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3E" w:rsidRPr="00154D3E" w:rsidRDefault="00F43F49" w:rsidP="00F40A8A">
      <w:pPr>
        <w:pStyle w:val="afd"/>
      </w:pPr>
      <w:r w:rsidRPr="00154D3E">
        <w:t>ГОУ</w:t>
      </w:r>
      <w:r w:rsidR="00154D3E" w:rsidRPr="00154D3E">
        <w:t xml:space="preserve"> </w:t>
      </w:r>
      <w:r w:rsidRPr="00154D3E">
        <w:t>ВПО</w:t>
      </w:r>
      <w:r w:rsidR="00154D3E">
        <w:t xml:space="preserve"> "</w:t>
      </w:r>
      <w:r w:rsidRPr="00154D3E">
        <w:t>Санкт-Петербургский</w:t>
      </w:r>
      <w:r w:rsidR="00154D3E" w:rsidRPr="00154D3E">
        <w:t xml:space="preserve"> </w:t>
      </w:r>
      <w:r w:rsidRPr="00154D3E">
        <w:t>Государственный</w:t>
      </w:r>
    </w:p>
    <w:p w:rsidR="00154D3E" w:rsidRPr="00154D3E" w:rsidRDefault="00F43F49" w:rsidP="00F40A8A">
      <w:pPr>
        <w:pStyle w:val="afd"/>
      </w:pPr>
      <w:r w:rsidRPr="00154D3E">
        <w:t>Университет</w:t>
      </w:r>
      <w:r w:rsidR="00154D3E" w:rsidRPr="00154D3E">
        <w:t xml:space="preserve"> </w:t>
      </w:r>
      <w:r w:rsidRPr="00154D3E">
        <w:t>Сервиса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Экономики</w:t>
      </w:r>
      <w:r w:rsidR="00154D3E">
        <w:t>"</w:t>
      </w:r>
    </w:p>
    <w:p w:rsidR="00154D3E" w:rsidRPr="00154D3E" w:rsidRDefault="00F43F49" w:rsidP="00F40A8A">
      <w:pPr>
        <w:pStyle w:val="afd"/>
        <w:rPr>
          <w:szCs w:val="32"/>
        </w:rPr>
      </w:pPr>
      <w:r w:rsidRPr="00154D3E">
        <w:rPr>
          <w:szCs w:val="32"/>
        </w:rPr>
        <w:t>Кафедра</w:t>
      </w:r>
      <w:r w:rsidR="00154D3E" w:rsidRPr="00154D3E">
        <w:rPr>
          <w:szCs w:val="32"/>
        </w:rPr>
        <w:t>:</w:t>
      </w:r>
      <w:r w:rsidR="00154D3E">
        <w:rPr>
          <w:szCs w:val="32"/>
        </w:rPr>
        <w:t xml:space="preserve"> "</w:t>
      </w:r>
      <w:r w:rsidRPr="00154D3E">
        <w:rPr>
          <w:szCs w:val="32"/>
        </w:rPr>
        <w:t>Менеджмент</w:t>
      </w:r>
      <w:r w:rsidR="00154D3E" w:rsidRPr="00154D3E">
        <w:rPr>
          <w:szCs w:val="32"/>
        </w:rPr>
        <w:t xml:space="preserve"> </w:t>
      </w:r>
      <w:r w:rsidRPr="00154D3E">
        <w:rPr>
          <w:szCs w:val="32"/>
        </w:rPr>
        <w:t>и</w:t>
      </w:r>
      <w:r w:rsidR="00154D3E" w:rsidRPr="00154D3E">
        <w:rPr>
          <w:szCs w:val="32"/>
        </w:rPr>
        <w:t xml:space="preserve"> </w:t>
      </w:r>
      <w:r w:rsidRPr="00154D3E">
        <w:rPr>
          <w:szCs w:val="32"/>
        </w:rPr>
        <w:t>Коммерция</w:t>
      </w:r>
      <w:r w:rsidR="00154D3E">
        <w:rPr>
          <w:szCs w:val="32"/>
        </w:rPr>
        <w:t>"</w:t>
      </w:r>
    </w:p>
    <w:p w:rsidR="00F40A8A" w:rsidRDefault="00F40A8A" w:rsidP="00F40A8A">
      <w:pPr>
        <w:pStyle w:val="afd"/>
        <w:rPr>
          <w:szCs w:val="32"/>
        </w:rPr>
      </w:pPr>
    </w:p>
    <w:p w:rsidR="00F40A8A" w:rsidRDefault="00F40A8A" w:rsidP="00F40A8A">
      <w:pPr>
        <w:pStyle w:val="afd"/>
        <w:rPr>
          <w:szCs w:val="32"/>
        </w:rPr>
      </w:pPr>
    </w:p>
    <w:p w:rsidR="00F40A8A" w:rsidRDefault="00F40A8A" w:rsidP="00F40A8A">
      <w:pPr>
        <w:pStyle w:val="afd"/>
        <w:rPr>
          <w:szCs w:val="32"/>
        </w:rPr>
      </w:pPr>
    </w:p>
    <w:p w:rsidR="00F40A8A" w:rsidRDefault="00F40A8A" w:rsidP="00F40A8A">
      <w:pPr>
        <w:pStyle w:val="afd"/>
        <w:rPr>
          <w:szCs w:val="32"/>
        </w:rPr>
      </w:pPr>
    </w:p>
    <w:p w:rsidR="00F40A8A" w:rsidRDefault="00F40A8A" w:rsidP="00F40A8A">
      <w:pPr>
        <w:pStyle w:val="afd"/>
        <w:rPr>
          <w:szCs w:val="32"/>
        </w:rPr>
      </w:pPr>
    </w:p>
    <w:p w:rsidR="00F40A8A" w:rsidRDefault="00F43F49" w:rsidP="00F40A8A">
      <w:pPr>
        <w:pStyle w:val="afd"/>
        <w:rPr>
          <w:szCs w:val="32"/>
        </w:rPr>
      </w:pPr>
      <w:r w:rsidRPr="00154D3E">
        <w:rPr>
          <w:szCs w:val="32"/>
        </w:rPr>
        <w:t>Курсовая</w:t>
      </w:r>
      <w:r w:rsidR="00154D3E" w:rsidRPr="00154D3E">
        <w:rPr>
          <w:szCs w:val="32"/>
        </w:rPr>
        <w:t xml:space="preserve"> </w:t>
      </w:r>
      <w:r w:rsidRPr="00154D3E">
        <w:rPr>
          <w:szCs w:val="32"/>
        </w:rPr>
        <w:t>работа</w:t>
      </w:r>
      <w:r w:rsidR="00154D3E" w:rsidRPr="00154D3E">
        <w:rPr>
          <w:szCs w:val="32"/>
        </w:rPr>
        <w:t xml:space="preserve"> </w:t>
      </w:r>
    </w:p>
    <w:p w:rsidR="00154D3E" w:rsidRPr="00154D3E" w:rsidRDefault="00F43F49" w:rsidP="00F40A8A">
      <w:pPr>
        <w:pStyle w:val="afd"/>
        <w:rPr>
          <w:szCs w:val="32"/>
        </w:rPr>
      </w:pPr>
      <w:r w:rsidRPr="00154D3E">
        <w:rPr>
          <w:szCs w:val="32"/>
        </w:rPr>
        <w:t>по</w:t>
      </w:r>
      <w:r w:rsidR="00154D3E" w:rsidRPr="00154D3E">
        <w:rPr>
          <w:szCs w:val="32"/>
        </w:rPr>
        <w:t xml:space="preserve"> </w:t>
      </w:r>
      <w:r w:rsidRPr="00154D3E">
        <w:rPr>
          <w:szCs w:val="32"/>
        </w:rPr>
        <w:t>дисциплине</w:t>
      </w:r>
      <w:r w:rsidR="00154D3E" w:rsidRPr="00154D3E">
        <w:rPr>
          <w:szCs w:val="32"/>
        </w:rPr>
        <w:t>:</w:t>
      </w:r>
    </w:p>
    <w:p w:rsidR="00154D3E" w:rsidRPr="00154D3E" w:rsidRDefault="00154D3E" w:rsidP="00F40A8A">
      <w:pPr>
        <w:pStyle w:val="afd"/>
        <w:rPr>
          <w:szCs w:val="32"/>
        </w:rPr>
      </w:pPr>
      <w:r>
        <w:rPr>
          <w:szCs w:val="32"/>
        </w:rPr>
        <w:t>"</w:t>
      </w:r>
      <w:r w:rsidR="00F43F49" w:rsidRPr="00154D3E">
        <w:rPr>
          <w:szCs w:val="32"/>
        </w:rPr>
        <w:t>Менеджмент</w:t>
      </w:r>
      <w:r w:rsidRPr="00154D3E">
        <w:rPr>
          <w:szCs w:val="32"/>
        </w:rPr>
        <w:t xml:space="preserve"> </w:t>
      </w:r>
      <w:r w:rsidR="00F43F49" w:rsidRPr="00154D3E">
        <w:rPr>
          <w:szCs w:val="32"/>
        </w:rPr>
        <w:t>торговых</w:t>
      </w:r>
      <w:r w:rsidRPr="00154D3E">
        <w:rPr>
          <w:szCs w:val="32"/>
        </w:rPr>
        <w:t xml:space="preserve"> </w:t>
      </w:r>
      <w:r w:rsidR="00F43F49" w:rsidRPr="00154D3E">
        <w:rPr>
          <w:szCs w:val="32"/>
        </w:rPr>
        <w:t>предприятий</w:t>
      </w:r>
      <w:r>
        <w:rPr>
          <w:szCs w:val="32"/>
        </w:rPr>
        <w:t>"</w:t>
      </w:r>
    </w:p>
    <w:p w:rsidR="00154D3E" w:rsidRDefault="00F43F49" w:rsidP="00F40A8A">
      <w:pPr>
        <w:pStyle w:val="afd"/>
      </w:pPr>
      <w:r w:rsidRPr="00154D3E">
        <w:rPr>
          <w:szCs w:val="32"/>
        </w:rPr>
        <w:t>Тема</w:t>
      </w:r>
      <w:r w:rsidR="00154D3E" w:rsidRPr="00154D3E">
        <w:rPr>
          <w:szCs w:val="32"/>
        </w:rPr>
        <w:t>:</w:t>
      </w:r>
      <w:r w:rsidR="00154D3E">
        <w:rPr>
          <w:szCs w:val="32"/>
        </w:rPr>
        <w:t xml:space="preserve"> "</w:t>
      </w:r>
      <w:r w:rsidR="00D03195" w:rsidRPr="00154D3E">
        <w:rPr>
          <w:szCs w:val="32"/>
        </w:rPr>
        <w:t>Анализ</w:t>
      </w:r>
      <w:r w:rsidR="00154D3E" w:rsidRPr="00154D3E">
        <w:rPr>
          <w:szCs w:val="32"/>
        </w:rPr>
        <w:t xml:space="preserve"> </w:t>
      </w:r>
      <w:r w:rsidR="00D03195" w:rsidRPr="00154D3E">
        <w:rPr>
          <w:szCs w:val="32"/>
        </w:rPr>
        <w:t>процесса</w:t>
      </w:r>
      <w:r w:rsidR="00154D3E" w:rsidRPr="00154D3E">
        <w:rPr>
          <w:szCs w:val="32"/>
        </w:rPr>
        <w:t xml:space="preserve"> </w:t>
      </w:r>
      <w:r w:rsidR="00D03195" w:rsidRPr="00154D3E">
        <w:rPr>
          <w:szCs w:val="32"/>
        </w:rPr>
        <w:t>управления</w:t>
      </w:r>
      <w:r w:rsidR="00154D3E" w:rsidRPr="00154D3E">
        <w:rPr>
          <w:szCs w:val="32"/>
        </w:rPr>
        <w:t xml:space="preserve"> </w:t>
      </w:r>
      <w:r w:rsidR="00D03195" w:rsidRPr="00154D3E">
        <w:rPr>
          <w:szCs w:val="32"/>
        </w:rPr>
        <w:t>инвестициями</w:t>
      </w:r>
      <w:r w:rsidR="00154D3E" w:rsidRPr="00154D3E">
        <w:rPr>
          <w:szCs w:val="32"/>
        </w:rPr>
        <w:t xml:space="preserve"> </w:t>
      </w:r>
      <w:r w:rsidR="00D03195" w:rsidRPr="00154D3E">
        <w:rPr>
          <w:szCs w:val="32"/>
        </w:rPr>
        <w:t>коммерческой</w:t>
      </w:r>
      <w:r w:rsidR="00154D3E" w:rsidRPr="00154D3E">
        <w:rPr>
          <w:szCs w:val="32"/>
        </w:rPr>
        <w:t xml:space="preserve"> </w:t>
      </w:r>
      <w:r w:rsidR="00D03195" w:rsidRPr="00154D3E">
        <w:rPr>
          <w:szCs w:val="32"/>
        </w:rPr>
        <w:t>организации</w:t>
      </w:r>
      <w:r w:rsidR="00154D3E">
        <w:t>"</w:t>
      </w:r>
    </w:p>
    <w:p w:rsidR="00F40A8A" w:rsidRDefault="00F40A8A" w:rsidP="00F40A8A">
      <w:pPr>
        <w:pStyle w:val="afd"/>
      </w:pPr>
    </w:p>
    <w:p w:rsidR="00F40A8A" w:rsidRDefault="00F40A8A" w:rsidP="00F40A8A">
      <w:pPr>
        <w:pStyle w:val="afd"/>
        <w:rPr>
          <w:szCs w:val="32"/>
        </w:rPr>
      </w:pPr>
    </w:p>
    <w:p w:rsidR="00F40A8A" w:rsidRDefault="00F40A8A" w:rsidP="00F40A8A">
      <w:pPr>
        <w:pStyle w:val="afd"/>
        <w:rPr>
          <w:szCs w:val="32"/>
        </w:rPr>
      </w:pPr>
    </w:p>
    <w:p w:rsidR="00336F87" w:rsidRDefault="00F43F49" w:rsidP="00F40A8A">
      <w:pPr>
        <w:pStyle w:val="afd"/>
        <w:jc w:val="left"/>
      </w:pPr>
      <w:r w:rsidRPr="00154D3E">
        <w:t>Студент</w:t>
      </w:r>
      <w:r w:rsidR="00154D3E" w:rsidRPr="00154D3E">
        <w:t xml:space="preserve"> </w:t>
      </w:r>
    </w:p>
    <w:p w:rsidR="00154D3E" w:rsidRPr="00154D3E" w:rsidRDefault="00F43F49" w:rsidP="00F40A8A">
      <w:pPr>
        <w:pStyle w:val="afd"/>
        <w:jc w:val="left"/>
      </w:pPr>
      <w:r w:rsidRPr="00154D3E">
        <w:t>Чурмасова</w:t>
      </w:r>
      <w:r w:rsidR="00154D3E" w:rsidRPr="00154D3E">
        <w:t xml:space="preserve"> </w:t>
      </w:r>
      <w:r w:rsidRPr="00154D3E">
        <w:t>Ника</w:t>
      </w:r>
      <w:r w:rsidR="00336F87">
        <w:t xml:space="preserve"> </w:t>
      </w:r>
      <w:r w:rsidRPr="00154D3E">
        <w:t>Владимировна</w:t>
      </w:r>
    </w:p>
    <w:p w:rsidR="00154D3E" w:rsidRPr="00154D3E" w:rsidRDefault="00F43F49" w:rsidP="00F40A8A">
      <w:pPr>
        <w:pStyle w:val="afd"/>
        <w:jc w:val="left"/>
      </w:pPr>
      <w:r w:rsidRPr="00154D3E">
        <w:t>Специальность</w:t>
      </w:r>
      <w:r w:rsidR="00154D3E" w:rsidRPr="00154D3E">
        <w:t xml:space="preserve"> </w:t>
      </w:r>
      <w:r w:rsidRPr="00154D3E">
        <w:t>080507</w:t>
      </w:r>
    </w:p>
    <w:p w:rsidR="00154D3E" w:rsidRPr="00154D3E" w:rsidRDefault="00F43F49" w:rsidP="00F40A8A">
      <w:pPr>
        <w:pStyle w:val="afd"/>
        <w:jc w:val="left"/>
      </w:pPr>
      <w:r w:rsidRPr="00154D3E">
        <w:t>Группа</w:t>
      </w:r>
      <w:r w:rsidR="00154D3E" w:rsidRPr="00154D3E">
        <w:t xml:space="preserve"> </w:t>
      </w:r>
      <w:r w:rsidRPr="00154D3E">
        <w:t>0611</w:t>
      </w:r>
      <w:r w:rsidR="00154D3E" w:rsidRPr="00154D3E">
        <w:t xml:space="preserve"> </w:t>
      </w:r>
      <w:r w:rsidRPr="00154D3E">
        <w:t>МТП</w:t>
      </w:r>
    </w:p>
    <w:p w:rsidR="00154D3E" w:rsidRPr="00154D3E" w:rsidRDefault="00F43F49" w:rsidP="00F40A8A">
      <w:pPr>
        <w:pStyle w:val="afd"/>
        <w:jc w:val="left"/>
      </w:pPr>
      <w:r w:rsidRPr="00154D3E">
        <w:t>Шифр</w:t>
      </w:r>
      <w:r w:rsidR="00154D3E" w:rsidRPr="00154D3E">
        <w:t xml:space="preserve"> </w:t>
      </w:r>
      <w:r w:rsidRPr="00154D3E">
        <w:t>З6</w:t>
      </w:r>
      <w:r w:rsidR="00154D3E">
        <w:t>.1</w:t>
      </w:r>
      <w:r w:rsidRPr="00154D3E">
        <w:t>2</w:t>
      </w:r>
      <w:r w:rsidR="00154D3E">
        <w:t>.1</w:t>
      </w:r>
      <w:r w:rsidRPr="00154D3E">
        <w:t>06</w:t>
      </w:r>
    </w:p>
    <w:p w:rsidR="00154D3E" w:rsidRPr="00154D3E" w:rsidRDefault="00F43F49" w:rsidP="00F40A8A">
      <w:pPr>
        <w:pStyle w:val="afd"/>
        <w:jc w:val="left"/>
      </w:pPr>
      <w:r w:rsidRPr="00154D3E">
        <w:t>Курс</w:t>
      </w:r>
      <w:r w:rsidR="00154D3E" w:rsidRPr="00154D3E">
        <w:t xml:space="preserve"> </w:t>
      </w:r>
      <w:r w:rsidRPr="00154D3E">
        <w:t>5</w:t>
      </w:r>
    </w:p>
    <w:p w:rsidR="00154D3E" w:rsidRDefault="00F43F49" w:rsidP="00F40A8A">
      <w:pPr>
        <w:pStyle w:val="afd"/>
        <w:jc w:val="left"/>
      </w:pPr>
      <w:r w:rsidRPr="00154D3E">
        <w:t>Принял</w:t>
      </w:r>
    </w:p>
    <w:p w:rsidR="00F40A8A" w:rsidRDefault="00F40A8A" w:rsidP="00F40A8A">
      <w:pPr>
        <w:pStyle w:val="afd"/>
      </w:pPr>
    </w:p>
    <w:p w:rsidR="00F40A8A" w:rsidRDefault="00F40A8A" w:rsidP="00F40A8A">
      <w:pPr>
        <w:pStyle w:val="afd"/>
      </w:pPr>
    </w:p>
    <w:p w:rsidR="00F40A8A" w:rsidRDefault="00F40A8A" w:rsidP="00F40A8A">
      <w:pPr>
        <w:pStyle w:val="afd"/>
      </w:pPr>
    </w:p>
    <w:p w:rsidR="00F40A8A" w:rsidRDefault="00F40A8A" w:rsidP="00F40A8A">
      <w:pPr>
        <w:pStyle w:val="afd"/>
      </w:pPr>
    </w:p>
    <w:p w:rsidR="007D0C52" w:rsidRPr="00154D3E" w:rsidRDefault="007D0C52" w:rsidP="00F40A8A">
      <w:pPr>
        <w:pStyle w:val="afd"/>
      </w:pPr>
      <w:r w:rsidRPr="00154D3E">
        <w:t>Санкт-Петербург</w:t>
      </w:r>
      <w:r w:rsidR="00F40A8A">
        <w:t xml:space="preserve"> </w:t>
      </w:r>
      <w:r w:rsidRPr="00154D3E">
        <w:t>2011</w:t>
      </w:r>
    </w:p>
    <w:p w:rsidR="00F40A8A" w:rsidRDefault="00F40A8A" w:rsidP="00F40A8A">
      <w:pPr>
        <w:pStyle w:val="af6"/>
      </w:pPr>
      <w:r>
        <w:br w:type="page"/>
        <w:t>Содержание</w:t>
      </w:r>
    </w:p>
    <w:p w:rsidR="00135AD1" w:rsidRDefault="00135AD1" w:rsidP="00F40A8A">
      <w:pPr>
        <w:pStyle w:val="af6"/>
      </w:pPr>
    </w:p>
    <w:p w:rsidR="00135AD1" w:rsidRDefault="00135A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821A5">
        <w:rPr>
          <w:rStyle w:val="afe"/>
          <w:noProof/>
        </w:rPr>
        <w:t>Введение</w:t>
      </w:r>
    </w:p>
    <w:p w:rsidR="00135AD1" w:rsidRDefault="00135A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821A5">
        <w:rPr>
          <w:rStyle w:val="afe"/>
          <w:noProof/>
        </w:rPr>
        <w:t>Глава 1. Теоретические основы понятие инвестиций предприятия</w:t>
      </w:r>
    </w:p>
    <w:p w:rsidR="00135AD1" w:rsidRDefault="00135A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821A5">
        <w:rPr>
          <w:rStyle w:val="afe"/>
          <w:noProof/>
        </w:rPr>
        <w:t>1. Понятие, виды и источники инвестиций предприятия</w:t>
      </w:r>
    </w:p>
    <w:p w:rsidR="00135AD1" w:rsidRDefault="00135A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821A5">
        <w:rPr>
          <w:rStyle w:val="afe"/>
          <w:noProof/>
        </w:rPr>
        <w:t>Глава 2. Теоретические основы управления инвестициями предприятий</w:t>
      </w:r>
    </w:p>
    <w:p w:rsidR="00135AD1" w:rsidRDefault="00135A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821A5">
        <w:rPr>
          <w:rStyle w:val="afe"/>
          <w:noProof/>
        </w:rPr>
        <w:t>2.1 Процесс управления инвестициями предприятий</w:t>
      </w:r>
    </w:p>
    <w:p w:rsidR="00135AD1" w:rsidRDefault="00135A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821A5">
        <w:rPr>
          <w:rStyle w:val="afe"/>
          <w:noProof/>
        </w:rPr>
        <w:t>2.2 Методы оценки эффективности инвестиций предприятия</w:t>
      </w:r>
    </w:p>
    <w:p w:rsidR="00135AD1" w:rsidRDefault="00135A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821A5">
        <w:rPr>
          <w:rStyle w:val="afe"/>
          <w:noProof/>
        </w:rPr>
        <w:t>Глава 3. Анализ управления инвестициями в магазине "Уют"</w:t>
      </w:r>
    </w:p>
    <w:p w:rsidR="00135AD1" w:rsidRDefault="00135A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821A5">
        <w:rPr>
          <w:rStyle w:val="afe"/>
          <w:noProof/>
        </w:rPr>
        <w:t>3.2 Общая характеристика инвестиционного проекта по переводу магазина в режим самообслуживания клиентов</w:t>
      </w:r>
    </w:p>
    <w:p w:rsidR="00135AD1" w:rsidRDefault="00135A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821A5">
        <w:rPr>
          <w:rStyle w:val="afe"/>
          <w:noProof/>
        </w:rPr>
        <w:t>3.3 Экономическое обоснование перевода магазина в режим самообслуживания клиентов</w:t>
      </w:r>
    </w:p>
    <w:p w:rsidR="00135AD1" w:rsidRDefault="00135AD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821A5">
        <w:rPr>
          <w:rStyle w:val="afe"/>
          <w:noProof/>
        </w:rPr>
        <w:t>Заключение</w:t>
      </w:r>
    </w:p>
    <w:p w:rsidR="00154D3E" w:rsidRDefault="00135AD1" w:rsidP="00135AD1">
      <w:pPr>
        <w:pStyle w:val="11"/>
        <w:tabs>
          <w:tab w:val="right" w:leader="dot" w:pos="9345"/>
        </w:tabs>
      </w:pPr>
      <w:r w:rsidRPr="005821A5">
        <w:rPr>
          <w:rStyle w:val="afe"/>
          <w:noProof/>
        </w:rPr>
        <w:t>Список литературы</w:t>
      </w:r>
    </w:p>
    <w:p w:rsidR="00154D3E" w:rsidRDefault="00F40A8A" w:rsidP="00F40A8A">
      <w:pPr>
        <w:pStyle w:val="1"/>
      </w:pPr>
      <w:r>
        <w:br w:type="page"/>
      </w:r>
      <w:bookmarkStart w:id="0" w:name="_Toc293257037"/>
      <w:r w:rsidR="00AC22CF" w:rsidRPr="00154D3E">
        <w:t>Введение</w:t>
      </w:r>
      <w:bookmarkEnd w:id="0"/>
    </w:p>
    <w:p w:rsidR="00F40A8A" w:rsidRPr="00F40A8A" w:rsidRDefault="00F40A8A" w:rsidP="00F40A8A">
      <w:pPr>
        <w:rPr>
          <w:lang w:eastAsia="en-US"/>
        </w:rPr>
      </w:pPr>
    </w:p>
    <w:p w:rsidR="00154D3E" w:rsidRPr="00154D3E" w:rsidRDefault="00C96E90" w:rsidP="00154D3E">
      <w:pPr>
        <w:tabs>
          <w:tab w:val="left" w:pos="726"/>
        </w:tabs>
      </w:pPr>
      <w:r w:rsidRPr="00154D3E">
        <w:t>Инвестиции</w:t>
      </w:r>
      <w:r w:rsidR="00154D3E">
        <w:t xml:space="preserve"> (</w:t>
      </w:r>
      <w:r w:rsidRPr="00154D3E">
        <w:t>капиталовложения</w:t>
      </w:r>
      <w:r w:rsidR="00154D3E" w:rsidRPr="00154D3E">
        <w:t xml:space="preserve">) - </w:t>
      </w:r>
      <w:r w:rsidRPr="00154D3E">
        <w:t>это</w:t>
      </w:r>
      <w:r w:rsidR="00154D3E" w:rsidRPr="00154D3E">
        <w:t xml:space="preserve"> </w:t>
      </w:r>
      <w:r w:rsidRPr="00154D3E">
        <w:t>совокупность</w:t>
      </w:r>
      <w:r w:rsidR="00154D3E" w:rsidRPr="00154D3E">
        <w:t xml:space="preserve"> </w:t>
      </w:r>
      <w:r w:rsidRPr="00154D3E">
        <w:t>затрат,</w:t>
      </w:r>
      <w:r w:rsidR="00154D3E" w:rsidRPr="00154D3E">
        <w:t xml:space="preserve"> </w:t>
      </w:r>
      <w:r w:rsidRPr="00154D3E">
        <w:t>реализуемых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форме</w:t>
      </w:r>
      <w:r w:rsidR="00154D3E" w:rsidRPr="00154D3E">
        <w:t xml:space="preserve"> </w:t>
      </w:r>
      <w:r w:rsidRPr="00154D3E">
        <w:t>долгосрочных</w:t>
      </w:r>
      <w:r w:rsidR="00154D3E" w:rsidRPr="00154D3E">
        <w:t xml:space="preserve"> </w:t>
      </w:r>
      <w:r w:rsidRPr="00154D3E">
        <w:t>вложений</w:t>
      </w:r>
      <w:r w:rsidR="00154D3E" w:rsidRPr="00154D3E">
        <w:t xml:space="preserve"> </w:t>
      </w:r>
      <w:r w:rsidRPr="00154D3E">
        <w:t>собственного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заемного</w:t>
      </w:r>
      <w:r w:rsidR="00154D3E" w:rsidRPr="00154D3E">
        <w:t xml:space="preserve"> </w:t>
      </w:r>
      <w:r w:rsidRPr="00154D3E">
        <w:t>капитала</w:t>
      </w:r>
      <w:r w:rsidR="00154D3E" w:rsidRPr="00154D3E">
        <w:t xml:space="preserve">. </w:t>
      </w:r>
      <w:r w:rsidRPr="00154D3E">
        <w:t>Согласно</w:t>
      </w:r>
      <w:r w:rsidR="00154D3E" w:rsidRPr="00154D3E">
        <w:t xml:space="preserve"> </w:t>
      </w:r>
      <w:r w:rsidRPr="00154D3E">
        <w:t>международным</w:t>
      </w:r>
      <w:r w:rsidR="00154D3E" w:rsidRPr="00154D3E">
        <w:t xml:space="preserve"> </w:t>
      </w:r>
      <w:r w:rsidRPr="00154D3E">
        <w:t>стандартам</w:t>
      </w:r>
      <w:r w:rsidR="00154D3E" w:rsidRPr="00154D3E">
        <w:t xml:space="preserve"> </w:t>
      </w:r>
      <w:r w:rsidRPr="00154D3E">
        <w:t>финансовой</w:t>
      </w:r>
      <w:r w:rsidR="00154D3E" w:rsidRPr="00154D3E">
        <w:t xml:space="preserve"> </w:t>
      </w:r>
      <w:r w:rsidRPr="00154D3E">
        <w:t>отчетности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</w:t>
      </w:r>
      <w:r w:rsidRPr="00154D3E">
        <w:t>представляют</w:t>
      </w:r>
      <w:r w:rsidR="00154D3E" w:rsidRPr="00154D3E">
        <w:t xml:space="preserve"> </w:t>
      </w:r>
      <w:r w:rsidRPr="00154D3E">
        <w:t>собой</w:t>
      </w:r>
      <w:r w:rsidR="00154D3E" w:rsidRPr="00154D3E">
        <w:t xml:space="preserve"> </w:t>
      </w:r>
      <w:r w:rsidRPr="00154D3E">
        <w:t>актив,</w:t>
      </w:r>
      <w:r w:rsidR="00154D3E" w:rsidRPr="00154D3E">
        <w:t xml:space="preserve"> </w:t>
      </w:r>
      <w:r w:rsidRPr="00154D3E">
        <w:t>который</w:t>
      </w:r>
      <w:r w:rsidR="00154D3E" w:rsidRPr="00154D3E">
        <w:t xml:space="preserve"> </w:t>
      </w:r>
      <w:r w:rsidRPr="00154D3E">
        <w:t>компания</w:t>
      </w:r>
      <w:r w:rsidR="00154D3E" w:rsidRPr="00154D3E">
        <w:t xml:space="preserve"> </w:t>
      </w:r>
      <w:r w:rsidRPr="00154D3E">
        <w:t>использует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увеличения</w:t>
      </w:r>
      <w:r w:rsidR="00154D3E" w:rsidRPr="00154D3E">
        <w:t xml:space="preserve"> </w:t>
      </w:r>
      <w:r w:rsidRPr="00154D3E">
        <w:t>своего</w:t>
      </w:r>
      <w:r w:rsidR="00154D3E" w:rsidRPr="00154D3E">
        <w:t xml:space="preserve"> </w:t>
      </w:r>
      <w:r w:rsidRPr="00154D3E">
        <w:t>богатства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счет</w:t>
      </w:r>
      <w:r w:rsidR="00154D3E" w:rsidRPr="00154D3E">
        <w:t xml:space="preserve"> </w:t>
      </w:r>
      <w:r w:rsidRPr="00154D3E">
        <w:t>различного</w:t>
      </w:r>
      <w:r w:rsidR="00154D3E" w:rsidRPr="00154D3E">
        <w:t xml:space="preserve"> </w:t>
      </w:r>
      <w:r w:rsidRPr="00154D3E">
        <w:t>рода</w:t>
      </w:r>
      <w:r w:rsidR="00154D3E" w:rsidRPr="00154D3E">
        <w:t xml:space="preserve"> </w:t>
      </w:r>
      <w:r w:rsidRPr="00154D3E">
        <w:t>доходов,</w:t>
      </w:r>
      <w:r w:rsidR="00154D3E" w:rsidRPr="00154D3E">
        <w:t xml:space="preserve"> </w:t>
      </w:r>
      <w:r w:rsidRPr="00154D3E">
        <w:t>полученных</w:t>
      </w:r>
      <w:r w:rsidR="00154D3E" w:rsidRPr="00154D3E">
        <w:t xml:space="preserve"> </w:t>
      </w:r>
      <w:r w:rsidRPr="00154D3E">
        <w:t>от</w:t>
      </w:r>
      <w:r w:rsidR="00154D3E" w:rsidRPr="00154D3E">
        <w:t xml:space="preserve"> </w:t>
      </w:r>
      <w:r w:rsidRPr="00154D3E">
        <w:t>объекта</w:t>
      </w:r>
      <w:r w:rsidR="00154D3E" w:rsidRPr="00154D3E">
        <w:t xml:space="preserve"> </w:t>
      </w:r>
      <w:r w:rsidRPr="00154D3E">
        <w:t>инвестирова</w:t>
      </w:r>
      <w:r w:rsidR="007D0C52" w:rsidRPr="00154D3E">
        <w:t>ния,</w:t>
      </w:r>
      <w:r w:rsidR="00154D3E" w:rsidRPr="00154D3E">
        <w:t xml:space="preserve"> </w:t>
      </w:r>
      <w:r w:rsidR="007D0C52" w:rsidRPr="00154D3E">
        <w:t>в</w:t>
      </w:r>
      <w:r w:rsidR="00154D3E" w:rsidRPr="00154D3E">
        <w:t xml:space="preserve"> </w:t>
      </w:r>
      <w:r w:rsidR="007D0C52" w:rsidRPr="00154D3E">
        <w:t>виде</w:t>
      </w:r>
      <w:r w:rsidR="00154D3E" w:rsidRPr="00154D3E">
        <w:t xml:space="preserve"> </w:t>
      </w:r>
      <w:r w:rsidR="007D0C52" w:rsidRPr="00154D3E">
        <w:t>процентов,</w:t>
      </w:r>
      <w:r w:rsidR="00154D3E" w:rsidRPr="00154D3E">
        <w:t xml:space="preserve"> </w:t>
      </w:r>
      <w:r w:rsidRPr="00154D3E">
        <w:t>дивидендов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арендной</w:t>
      </w:r>
      <w:r w:rsidR="00154D3E" w:rsidRPr="00154D3E">
        <w:t xml:space="preserve"> </w:t>
      </w:r>
      <w:r w:rsidRPr="00154D3E">
        <w:t>платы,</w:t>
      </w:r>
      <w:r w:rsidR="00154D3E" w:rsidRPr="00154D3E">
        <w:t xml:space="preserve"> </w:t>
      </w:r>
      <w:r w:rsidRPr="00154D3E">
        <w:t>а</w:t>
      </w:r>
      <w:r w:rsidR="00154D3E" w:rsidRPr="00154D3E">
        <w:t xml:space="preserve"> </w:t>
      </w:r>
      <w:r w:rsidRPr="00154D3E">
        <w:t>также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форме</w:t>
      </w:r>
      <w:r w:rsidR="00154D3E" w:rsidRPr="00154D3E">
        <w:t xml:space="preserve"> </w:t>
      </w:r>
      <w:r w:rsidRPr="00154D3E">
        <w:t>прироста</w:t>
      </w:r>
      <w:r w:rsidR="00154D3E" w:rsidRPr="00154D3E">
        <w:t xml:space="preserve"> </w:t>
      </w:r>
      <w:r w:rsidRPr="00154D3E">
        <w:t>стоимости</w:t>
      </w:r>
      <w:r w:rsidR="00154D3E" w:rsidRPr="00154D3E">
        <w:t xml:space="preserve"> </w:t>
      </w:r>
      <w:r w:rsidRPr="00154D3E">
        <w:t>капитала</w:t>
      </w:r>
      <w:r w:rsidR="00154D3E" w:rsidRPr="00154D3E">
        <w:t>.</w:t>
      </w:r>
    </w:p>
    <w:p w:rsidR="00154D3E" w:rsidRPr="00154D3E" w:rsidRDefault="00C96E90" w:rsidP="00154D3E">
      <w:pPr>
        <w:tabs>
          <w:tab w:val="left" w:pos="726"/>
        </w:tabs>
      </w:pPr>
      <w:r w:rsidRPr="00154D3E">
        <w:t>Инвестиционная</w:t>
      </w:r>
      <w:r w:rsidR="00154D3E" w:rsidRPr="00154D3E">
        <w:t xml:space="preserve"> </w:t>
      </w:r>
      <w:r w:rsidRPr="00154D3E">
        <w:t>деятельность</w:t>
      </w:r>
      <w:r w:rsidR="00154D3E" w:rsidRPr="00154D3E">
        <w:t xml:space="preserve"> </w:t>
      </w:r>
      <w:r w:rsidRPr="00154D3E">
        <w:t>представляет</w:t>
      </w:r>
      <w:r w:rsidR="00154D3E" w:rsidRPr="00154D3E">
        <w:t xml:space="preserve"> </w:t>
      </w:r>
      <w:r w:rsidRPr="00154D3E">
        <w:t>собой</w:t>
      </w:r>
      <w:r w:rsidR="00154D3E" w:rsidRPr="00154D3E">
        <w:t xml:space="preserve"> </w:t>
      </w:r>
      <w:r w:rsidRPr="00154D3E">
        <w:t>один</w:t>
      </w:r>
      <w:r w:rsidR="00154D3E" w:rsidRPr="00154D3E">
        <w:t xml:space="preserve"> </w:t>
      </w:r>
      <w:r w:rsidRPr="00154D3E">
        <w:t>из</w:t>
      </w:r>
      <w:r w:rsidR="00154D3E" w:rsidRPr="00154D3E">
        <w:t xml:space="preserve"> </w:t>
      </w:r>
      <w:r w:rsidRPr="00154D3E">
        <w:t>наиболее</w:t>
      </w:r>
      <w:r w:rsidR="00154D3E" w:rsidRPr="00154D3E">
        <w:t xml:space="preserve"> </w:t>
      </w:r>
      <w:r w:rsidRPr="00154D3E">
        <w:t>важных</w:t>
      </w:r>
      <w:r w:rsidR="00154D3E" w:rsidRPr="00154D3E">
        <w:t xml:space="preserve"> </w:t>
      </w:r>
      <w:r w:rsidRPr="00154D3E">
        <w:t>аспектов</w:t>
      </w:r>
      <w:r w:rsidR="00154D3E" w:rsidRPr="00154D3E">
        <w:t xml:space="preserve"> </w:t>
      </w:r>
      <w:r w:rsidRPr="00154D3E">
        <w:t>функционирования</w:t>
      </w:r>
      <w:r w:rsidR="00154D3E" w:rsidRPr="00154D3E">
        <w:t xml:space="preserve"> </w:t>
      </w:r>
      <w:r w:rsidRPr="00154D3E">
        <w:t>любой</w:t>
      </w:r>
      <w:r w:rsidR="00154D3E" w:rsidRPr="00154D3E">
        <w:t xml:space="preserve"> </w:t>
      </w:r>
      <w:r w:rsidRPr="00154D3E">
        <w:t>коммерческой</w:t>
      </w:r>
      <w:r w:rsidR="00154D3E" w:rsidRPr="00154D3E">
        <w:t xml:space="preserve"> </w:t>
      </w:r>
      <w:r w:rsidRPr="00154D3E">
        <w:t>организации</w:t>
      </w:r>
      <w:r w:rsidR="00154D3E" w:rsidRPr="00154D3E">
        <w:t xml:space="preserve">. </w:t>
      </w:r>
      <w:r w:rsidRPr="00154D3E">
        <w:t>Причинами,</w:t>
      </w:r>
      <w:r w:rsidR="00154D3E" w:rsidRPr="00154D3E">
        <w:t xml:space="preserve"> </w:t>
      </w:r>
      <w:r w:rsidRPr="00154D3E">
        <w:t>обусловливающими</w:t>
      </w:r>
      <w:r w:rsidR="00154D3E" w:rsidRPr="00154D3E">
        <w:t xml:space="preserve"> </w:t>
      </w:r>
      <w:r w:rsidRPr="00154D3E">
        <w:t>необходимость</w:t>
      </w:r>
      <w:r w:rsidR="00154D3E" w:rsidRPr="00154D3E">
        <w:t xml:space="preserve"> </w:t>
      </w:r>
      <w:r w:rsidRPr="00154D3E">
        <w:t>инвестиций,</w:t>
      </w:r>
      <w:r w:rsidR="00154D3E" w:rsidRPr="00154D3E">
        <w:t xml:space="preserve"> </w:t>
      </w:r>
      <w:r w:rsidRPr="00154D3E">
        <w:t>являются</w:t>
      </w:r>
      <w:r w:rsidR="00154D3E" w:rsidRPr="00154D3E">
        <w:t xml:space="preserve"> </w:t>
      </w:r>
      <w:r w:rsidRPr="00154D3E">
        <w:t>обновление</w:t>
      </w:r>
      <w:r w:rsidR="00154D3E" w:rsidRPr="00154D3E">
        <w:t xml:space="preserve"> </w:t>
      </w:r>
      <w:r w:rsidRPr="00154D3E">
        <w:t>имеющейся</w:t>
      </w:r>
      <w:r w:rsidR="00154D3E" w:rsidRPr="00154D3E">
        <w:t xml:space="preserve"> </w:t>
      </w:r>
      <w:r w:rsidRPr="00154D3E">
        <w:t>материально-технической</w:t>
      </w:r>
      <w:r w:rsidR="00154D3E" w:rsidRPr="00154D3E">
        <w:t xml:space="preserve"> </w:t>
      </w:r>
      <w:r w:rsidRPr="00154D3E">
        <w:t>базы,</w:t>
      </w:r>
      <w:r w:rsidR="00154D3E" w:rsidRPr="00154D3E">
        <w:t xml:space="preserve"> </w:t>
      </w:r>
      <w:r w:rsidRPr="00154D3E">
        <w:t>наращивание</w:t>
      </w:r>
      <w:r w:rsidR="00154D3E" w:rsidRPr="00154D3E">
        <w:t xml:space="preserve"> </w:t>
      </w:r>
      <w:r w:rsidRPr="00154D3E">
        <w:t>объемов</w:t>
      </w:r>
      <w:r w:rsidR="00154D3E" w:rsidRPr="00154D3E">
        <w:t xml:space="preserve"> </w:t>
      </w:r>
      <w:r w:rsidRPr="00154D3E">
        <w:t>производства,</w:t>
      </w:r>
      <w:r w:rsidR="00154D3E" w:rsidRPr="00154D3E">
        <w:t xml:space="preserve"> </w:t>
      </w:r>
      <w:r w:rsidRPr="00154D3E">
        <w:t>освоение</w:t>
      </w:r>
      <w:r w:rsidR="00154D3E" w:rsidRPr="00154D3E">
        <w:t xml:space="preserve"> </w:t>
      </w:r>
      <w:r w:rsidRPr="00154D3E">
        <w:t>новых</w:t>
      </w:r>
      <w:r w:rsidR="00154D3E" w:rsidRPr="00154D3E">
        <w:t xml:space="preserve"> </w:t>
      </w:r>
      <w:r w:rsidRPr="00154D3E">
        <w:t>видов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>.</w:t>
      </w:r>
    </w:p>
    <w:p w:rsidR="00154D3E" w:rsidRPr="00154D3E" w:rsidRDefault="00C96E90" w:rsidP="00154D3E">
      <w:pPr>
        <w:tabs>
          <w:tab w:val="left" w:pos="726"/>
        </w:tabs>
      </w:pPr>
      <w:r w:rsidRPr="00154D3E">
        <w:t>Процесс</w:t>
      </w:r>
      <w:r w:rsidR="00154D3E" w:rsidRPr="00154D3E">
        <w:t xml:space="preserve"> </w:t>
      </w:r>
      <w:r w:rsidRPr="00154D3E">
        <w:t>инвестирования</w:t>
      </w:r>
      <w:r w:rsidR="00154D3E" w:rsidRPr="00154D3E">
        <w:t xml:space="preserve"> </w:t>
      </w:r>
      <w:r w:rsidRPr="00154D3E">
        <w:t>играет</w:t>
      </w:r>
      <w:r w:rsidR="00154D3E" w:rsidRPr="00154D3E">
        <w:t xml:space="preserve"> </w:t>
      </w:r>
      <w:r w:rsidRPr="00154D3E">
        <w:t>важную</w:t>
      </w:r>
      <w:r w:rsidR="00154D3E" w:rsidRPr="00154D3E">
        <w:t xml:space="preserve"> </w:t>
      </w:r>
      <w:r w:rsidRPr="00154D3E">
        <w:t>роль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экономике</w:t>
      </w:r>
      <w:r w:rsidR="00154D3E" w:rsidRPr="00154D3E">
        <w:t xml:space="preserve"> </w:t>
      </w:r>
      <w:r w:rsidRPr="00154D3E">
        <w:t>любой</w:t>
      </w:r>
      <w:r w:rsidR="00154D3E" w:rsidRPr="00154D3E">
        <w:t xml:space="preserve"> </w:t>
      </w:r>
      <w:r w:rsidRPr="00154D3E">
        <w:t>страны</w:t>
      </w:r>
      <w:r w:rsidR="00154D3E" w:rsidRPr="00154D3E">
        <w:t xml:space="preserve">. </w:t>
      </w:r>
      <w:r w:rsidRPr="00154D3E">
        <w:t>Инвестирование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значительной</w:t>
      </w:r>
      <w:r w:rsidR="00154D3E" w:rsidRPr="00154D3E">
        <w:t xml:space="preserve"> </w:t>
      </w:r>
      <w:r w:rsidRPr="00154D3E">
        <w:t>степени</w:t>
      </w:r>
      <w:r w:rsidR="00154D3E" w:rsidRPr="00154D3E">
        <w:t xml:space="preserve"> </w:t>
      </w:r>
      <w:r w:rsidRPr="00154D3E">
        <w:t>определяет</w:t>
      </w:r>
      <w:r w:rsidR="00154D3E" w:rsidRPr="00154D3E">
        <w:t xml:space="preserve"> </w:t>
      </w:r>
      <w:r w:rsidRPr="00154D3E">
        <w:t>экономический</w:t>
      </w:r>
      <w:r w:rsidR="00154D3E" w:rsidRPr="00154D3E">
        <w:t xml:space="preserve"> </w:t>
      </w:r>
      <w:r w:rsidRPr="00154D3E">
        <w:t>рост</w:t>
      </w:r>
      <w:r w:rsidR="00154D3E" w:rsidRPr="00154D3E">
        <w:t xml:space="preserve"> </w:t>
      </w:r>
      <w:r w:rsidRPr="00154D3E">
        <w:t>государства,</w:t>
      </w:r>
      <w:r w:rsidR="00154D3E" w:rsidRPr="00154D3E">
        <w:t xml:space="preserve"> </w:t>
      </w:r>
      <w:r w:rsidRPr="00154D3E">
        <w:t>занятость</w:t>
      </w:r>
      <w:r w:rsidR="00154D3E" w:rsidRPr="00154D3E">
        <w:t xml:space="preserve"> </w:t>
      </w:r>
      <w:r w:rsidRPr="00154D3E">
        <w:t>населения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составляет</w:t>
      </w:r>
      <w:r w:rsidR="00154D3E" w:rsidRPr="00154D3E">
        <w:t xml:space="preserve"> </w:t>
      </w:r>
      <w:r w:rsidRPr="00154D3E">
        <w:t>существенный</w:t>
      </w:r>
      <w:r w:rsidR="00154D3E" w:rsidRPr="00154D3E">
        <w:t xml:space="preserve"> </w:t>
      </w:r>
      <w:r w:rsidRPr="00154D3E">
        <w:t>элемент</w:t>
      </w:r>
      <w:r w:rsidR="00154D3E" w:rsidRPr="00154D3E">
        <w:t xml:space="preserve"> </w:t>
      </w:r>
      <w:r w:rsidRPr="00154D3E">
        <w:t>базы,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которой</w:t>
      </w:r>
      <w:r w:rsidR="00154D3E" w:rsidRPr="00154D3E">
        <w:t xml:space="preserve"> </w:t>
      </w:r>
      <w:r w:rsidRPr="00154D3E">
        <w:t>основывается</w:t>
      </w:r>
      <w:r w:rsidR="00154D3E" w:rsidRPr="00154D3E">
        <w:t xml:space="preserve"> </w:t>
      </w:r>
      <w:r w:rsidRPr="00154D3E">
        <w:t>экономическое</w:t>
      </w:r>
      <w:r w:rsidR="00154D3E" w:rsidRPr="00154D3E">
        <w:t xml:space="preserve"> </w:t>
      </w:r>
      <w:r w:rsidRPr="00154D3E">
        <w:t>развитие</w:t>
      </w:r>
      <w:r w:rsidR="00154D3E" w:rsidRPr="00154D3E">
        <w:t xml:space="preserve"> </w:t>
      </w:r>
      <w:r w:rsidRPr="00154D3E">
        <w:t>общества</w:t>
      </w:r>
      <w:r w:rsidR="00154D3E" w:rsidRPr="00154D3E">
        <w:t xml:space="preserve">. </w:t>
      </w:r>
      <w:r w:rsidRPr="00154D3E">
        <w:t>Поэтому</w:t>
      </w:r>
      <w:r w:rsidR="00154D3E" w:rsidRPr="00154D3E">
        <w:t xml:space="preserve"> </w:t>
      </w:r>
      <w:r w:rsidRPr="00154D3E">
        <w:t>проблема,</w:t>
      </w:r>
      <w:r w:rsidR="00154D3E" w:rsidRPr="00154D3E">
        <w:t xml:space="preserve"> </w:t>
      </w:r>
      <w:r w:rsidRPr="00154D3E">
        <w:t>связанная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эффективностью</w:t>
      </w:r>
      <w:r w:rsidR="00154D3E" w:rsidRPr="00154D3E">
        <w:t xml:space="preserve"> </w:t>
      </w:r>
      <w:r w:rsidRPr="00154D3E">
        <w:t>использования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оценкой</w:t>
      </w:r>
      <w:r w:rsidR="00154D3E" w:rsidRPr="00154D3E">
        <w:t xml:space="preserve"> </w:t>
      </w:r>
      <w:r w:rsidRPr="00154D3E">
        <w:t>инвестиций,</w:t>
      </w:r>
      <w:r w:rsidR="00154D3E" w:rsidRPr="00154D3E">
        <w:t xml:space="preserve"> </w:t>
      </w:r>
      <w:r w:rsidRPr="00154D3E">
        <w:t>заслуживает</w:t>
      </w:r>
      <w:r w:rsidR="00154D3E" w:rsidRPr="00154D3E">
        <w:t xml:space="preserve"> </w:t>
      </w:r>
      <w:r w:rsidRPr="00154D3E">
        <w:t>серьезного</w:t>
      </w:r>
      <w:r w:rsidR="00154D3E" w:rsidRPr="00154D3E">
        <w:t xml:space="preserve"> </w:t>
      </w:r>
      <w:r w:rsidRPr="00154D3E">
        <w:t>внимания</w:t>
      </w:r>
      <w:r w:rsidR="00154D3E" w:rsidRPr="00154D3E">
        <w:t xml:space="preserve">. </w:t>
      </w:r>
      <w:r w:rsidRPr="00154D3E">
        <w:t>Значение</w:t>
      </w:r>
      <w:r w:rsidR="00154D3E" w:rsidRPr="00154D3E">
        <w:t xml:space="preserve"> </w:t>
      </w:r>
      <w:r w:rsidRPr="00154D3E">
        <w:t>экономической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планирования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осуществления</w:t>
      </w:r>
      <w:r w:rsidR="00154D3E" w:rsidRPr="00154D3E">
        <w:t xml:space="preserve"> </w:t>
      </w:r>
      <w:r w:rsidRPr="00154D3E">
        <w:t>трудно</w:t>
      </w:r>
      <w:r w:rsidR="00154D3E" w:rsidRPr="00154D3E">
        <w:t xml:space="preserve"> </w:t>
      </w:r>
      <w:r w:rsidRPr="00154D3E">
        <w:t>переоценить</w:t>
      </w:r>
      <w:r w:rsidR="00154D3E" w:rsidRPr="00154D3E">
        <w:t xml:space="preserve">. </w:t>
      </w:r>
      <w:r w:rsidRPr="00154D3E">
        <w:t>При</w:t>
      </w:r>
      <w:r w:rsidR="00154D3E" w:rsidRPr="00154D3E">
        <w:t xml:space="preserve"> </w:t>
      </w:r>
      <w:r w:rsidRPr="00154D3E">
        <w:t>этом</w:t>
      </w:r>
      <w:r w:rsidR="00154D3E" w:rsidRPr="00154D3E">
        <w:t xml:space="preserve"> </w:t>
      </w:r>
      <w:r w:rsidRPr="00154D3E">
        <w:t>особую</w:t>
      </w:r>
      <w:r w:rsidR="00154D3E" w:rsidRPr="00154D3E">
        <w:t xml:space="preserve"> </w:t>
      </w:r>
      <w:r w:rsidRPr="00154D3E">
        <w:t>важность</w:t>
      </w:r>
      <w:r w:rsidR="00154D3E" w:rsidRPr="00154D3E">
        <w:t xml:space="preserve"> </w:t>
      </w:r>
      <w:r w:rsidRPr="00154D3E">
        <w:t>имеет</w:t>
      </w:r>
      <w:r w:rsidR="00154D3E" w:rsidRPr="00154D3E">
        <w:t xml:space="preserve"> </w:t>
      </w:r>
      <w:r w:rsidRPr="00154D3E">
        <w:t>предварительная</w:t>
      </w:r>
      <w:r w:rsidR="00154D3E" w:rsidRPr="00154D3E">
        <w:t xml:space="preserve"> </w:t>
      </w:r>
      <w:r w:rsidRPr="00154D3E">
        <w:t>оценка,</w:t>
      </w:r>
      <w:r w:rsidR="00154D3E" w:rsidRPr="00154D3E">
        <w:t xml:space="preserve"> </w:t>
      </w:r>
      <w:r w:rsidRPr="00154D3E">
        <w:t>которая</w:t>
      </w:r>
      <w:r w:rsidR="00154D3E" w:rsidRPr="00154D3E">
        <w:t xml:space="preserve"> </w:t>
      </w:r>
      <w:r w:rsidRPr="00154D3E">
        <w:t>проводится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стадии</w:t>
      </w:r>
      <w:r w:rsidR="00154D3E" w:rsidRPr="00154D3E">
        <w:t xml:space="preserve"> </w:t>
      </w:r>
      <w:r w:rsidRPr="00154D3E">
        <w:t>разработки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проектов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способствует</w:t>
      </w:r>
      <w:r w:rsidR="00154D3E" w:rsidRPr="00154D3E">
        <w:t xml:space="preserve"> </w:t>
      </w:r>
      <w:r w:rsidRPr="00154D3E">
        <w:t>принятию</w:t>
      </w:r>
      <w:r w:rsidR="00154D3E" w:rsidRPr="00154D3E">
        <w:t xml:space="preserve"> </w:t>
      </w:r>
      <w:r w:rsidRPr="00154D3E">
        <w:t>разумных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обоснованных</w:t>
      </w:r>
      <w:r w:rsidR="00154D3E" w:rsidRPr="00154D3E">
        <w:t xml:space="preserve"> </w:t>
      </w:r>
      <w:r w:rsidRPr="00154D3E">
        <w:t>управленческих</w:t>
      </w:r>
      <w:r w:rsidR="00154D3E" w:rsidRPr="00154D3E">
        <w:t xml:space="preserve"> </w:t>
      </w:r>
      <w:r w:rsidRPr="00154D3E">
        <w:t>решений</w:t>
      </w:r>
      <w:r w:rsidR="00154D3E" w:rsidRPr="00154D3E">
        <w:t>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Все</w:t>
      </w:r>
      <w:r w:rsidR="00154D3E" w:rsidRPr="00154D3E">
        <w:t xml:space="preserve"> </w:t>
      </w:r>
      <w:r w:rsidRPr="00154D3E">
        <w:t>вышесказанное</w:t>
      </w:r>
      <w:r w:rsidR="00154D3E" w:rsidRPr="00154D3E">
        <w:t xml:space="preserve"> </w:t>
      </w:r>
      <w:r w:rsidRPr="00154D3E">
        <w:t>подчеркивает</w:t>
      </w:r>
      <w:r w:rsidR="00154D3E" w:rsidRPr="00154D3E">
        <w:t xml:space="preserve"> </w:t>
      </w:r>
      <w:r w:rsidRPr="00154D3E">
        <w:t>актуальность</w:t>
      </w:r>
      <w:r w:rsidR="00154D3E" w:rsidRPr="00154D3E">
        <w:t xml:space="preserve"> </w:t>
      </w:r>
      <w:r w:rsidRPr="00154D3E">
        <w:t>темы</w:t>
      </w:r>
      <w:r w:rsidR="00154D3E" w:rsidRPr="00154D3E">
        <w:t xml:space="preserve"> </w:t>
      </w:r>
      <w:r w:rsidR="004718D2" w:rsidRPr="00154D3E">
        <w:t>работы</w:t>
      </w:r>
      <w:r w:rsidR="00154D3E" w:rsidRPr="00154D3E">
        <w:t>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Объект</w:t>
      </w:r>
      <w:r w:rsidR="00154D3E" w:rsidRPr="00154D3E">
        <w:t xml:space="preserve"> </w:t>
      </w:r>
      <w:r w:rsidRPr="00154D3E">
        <w:t>исследования</w:t>
      </w:r>
      <w:r w:rsidR="00154D3E" w:rsidRPr="00154D3E">
        <w:t xml:space="preserve"> - </w:t>
      </w:r>
      <w:r w:rsidR="004718D2" w:rsidRPr="00154D3E">
        <w:t>магазин</w:t>
      </w:r>
      <w:r w:rsidR="00154D3E">
        <w:t xml:space="preserve"> "</w:t>
      </w:r>
      <w:r w:rsidR="004718D2" w:rsidRPr="00154D3E">
        <w:t>Уют</w:t>
      </w:r>
      <w:r w:rsidR="00154D3E">
        <w:t>"</w:t>
      </w:r>
      <w:r w:rsidRPr="00154D3E">
        <w:t>,</w:t>
      </w:r>
      <w:r w:rsidR="00154D3E" w:rsidRPr="00154D3E">
        <w:t xml:space="preserve"> </w:t>
      </w:r>
      <w:r w:rsidRPr="00154D3E">
        <w:t>предмет</w:t>
      </w:r>
      <w:r w:rsidR="00154D3E" w:rsidRPr="00154D3E">
        <w:t xml:space="preserve"> </w:t>
      </w:r>
      <w:r w:rsidRPr="00154D3E">
        <w:t>исследования</w:t>
      </w:r>
      <w:r w:rsidR="00154D3E" w:rsidRPr="00154D3E">
        <w:t xml:space="preserve"> - </w:t>
      </w:r>
      <w:r w:rsidR="00F12767" w:rsidRPr="00154D3E">
        <w:t>процесс</w:t>
      </w:r>
      <w:r w:rsidR="00154D3E" w:rsidRPr="00154D3E">
        <w:t xml:space="preserve"> </w:t>
      </w:r>
      <w:r w:rsidR="00F12767" w:rsidRPr="00154D3E">
        <w:t>управления</w:t>
      </w:r>
      <w:r w:rsidR="00154D3E" w:rsidRPr="00154D3E">
        <w:t xml:space="preserve"> </w:t>
      </w:r>
      <w:r w:rsidR="00F12767" w:rsidRPr="00154D3E">
        <w:t>инвестициями</w:t>
      </w:r>
      <w:r w:rsidR="00154D3E" w:rsidRPr="00154D3E">
        <w:t>.</w:t>
      </w:r>
    </w:p>
    <w:p w:rsidR="00154D3E" w:rsidRPr="00154D3E" w:rsidRDefault="00F12767" w:rsidP="00154D3E">
      <w:pPr>
        <w:tabs>
          <w:tab w:val="left" w:pos="726"/>
        </w:tabs>
      </w:pPr>
      <w:r w:rsidRPr="00154D3E">
        <w:t>Цель</w:t>
      </w:r>
      <w:r w:rsidR="00154D3E" w:rsidRPr="00154D3E">
        <w:t xml:space="preserve"> </w:t>
      </w:r>
      <w:r w:rsidR="00370CED" w:rsidRPr="00154D3E">
        <w:t>работы</w:t>
      </w:r>
      <w:r w:rsidR="00154D3E" w:rsidRPr="00154D3E">
        <w:t xml:space="preserve"> - </w:t>
      </w:r>
      <w:r w:rsidRPr="00154D3E">
        <w:t>исследование</w:t>
      </w:r>
      <w:r w:rsidR="00154D3E" w:rsidRPr="00154D3E">
        <w:t xml:space="preserve"> </w:t>
      </w:r>
      <w:r w:rsidRPr="00154D3E">
        <w:t>процесса</w:t>
      </w:r>
      <w:r w:rsidR="00154D3E" w:rsidRPr="00154D3E">
        <w:t xml:space="preserve"> </w:t>
      </w:r>
      <w:r w:rsidRPr="00154D3E">
        <w:t>управления</w:t>
      </w:r>
      <w:r w:rsidR="00154D3E" w:rsidRPr="00154D3E">
        <w:t xml:space="preserve"> </w:t>
      </w:r>
      <w:r w:rsidRPr="00154D3E">
        <w:t>инвестициями</w:t>
      </w:r>
      <w:r w:rsidR="00154D3E" w:rsidRPr="00154D3E">
        <w:t>.</w:t>
      </w:r>
    </w:p>
    <w:p w:rsidR="00154D3E" w:rsidRDefault="00370CED" w:rsidP="00154D3E">
      <w:pPr>
        <w:tabs>
          <w:tab w:val="left" w:pos="726"/>
        </w:tabs>
      </w:pPr>
      <w:r w:rsidRPr="00154D3E">
        <w:t>Задачи</w:t>
      </w:r>
      <w:r w:rsidR="00154D3E" w:rsidRPr="00154D3E">
        <w:t xml:space="preserve"> </w:t>
      </w:r>
      <w:r w:rsidRPr="00154D3E">
        <w:t>работы</w:t>
      </w:r>
      <w:r w:rsidR="00154D3E" w:rsidRPr="00154D3E">
        <w:t>:</w:t>
      </w:r>
    </w:p>
    <w:p w:rsidR="00336F87" w:rsidRPr="00336F87" w:rsidRDefault="00336F87" w:rsidP="00336F87">
      <w:pPr>
        <w:pStyle w:val="af5"/>
      </w:pPr>
      <w:r w:rsidRPr="00336F87">
        <w:t>инвестиция магазин самообслуживание клиент</w:t>
      </w:r>
    </w:p>
    <w:p w:rsidR="00154D3E" w:rsidRPr="00154D3E" w:rsidRDefault="00370CED" w:rsidP="00154D3E">
      <w:pPr>
        <w:numPr>
          <w:ilvl w:val="0"/>
          <w:numId w:val="1"/>
        </w:numPr>
        <w:tabs>
          <w:tab w:val="clear" w:pos="1069"/>
          <w:tab w:val="left" w:pos="726"/>
        </w:tabs>
        <w:ind w:left="0" w:firstLine="709"/>
      </w:pPr>
      <w:r w:rsidRPr="00154D3E">
        <w:t>исследование</w:t>
      </w:r>
      <w:r w:rsidR="00154D3E" w:rsidRPr="00154D3E">
        <w:t xml:space="preserve"> </w:t>
      </w:r>
      <w:r w:rsidRPr="00154D3E">
        <w:t>теории</w:t>
      </w:r>
      <w:r w:rsidR="00154D3E" w:rsidRPr="00154D3E">
        <w:t xml:space="preserve"> </w:t>
      </w:r>
      <w:r w:rsidRPr="00154D3E">
        <w:t>понятия</w:t>
      </w:r>
      <w:r w:rsidR="00154D3E" w:rsidRPr="00154D3E">
        <w:t xml:space="preserve"> </w:t>
      </w:r>
      <w:r w:rsidRPr="00154D3E">
        <w:t>инвестиций,</w:t>
      </w:r>
      <w:r w:rsidR="00154D3E" w:rsidRPr="00154D3E">
        <w:t xml:space="preserve"> </w:t>
      </w:r>
      <w:r w:rsidRPr="00154D3E">
        <w:t>их</w:t>
      </w:r>
      <w:r w:rsidR="00154D3E" w:rsidRPr="00154D3E">
        <w:t xml:space="preserve"> </w:t>
      </w:r>
      <w:r w:rsidRPr="00154D3E">
        <w:t>видов,</w:t>
      </w:r>
      <w:r w:rsidR="00154D3E" w:rsidRPr="00154D3E">
        <w:t xml:space="preserve"> </w:t>
      </w:r>
      <w:r w:rsidRPr="00154D3E">
        <w:t>показателей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>;</w:t>
      </w:r>
    </w:p>
    <w:p w:rsidR="00154D3E" w:rsidRPr="00154D3E" w:rsidRDefault="00370CED" w:rsidP="00154D3E">
      <w:pPr>
        <w:numPr>
          <w:ilvl w:val="0"/>
          <w:numId w:val="1"/>
        </w:numPr>
        <w:tabs>
          <w:tab w:val="clear" w:pos="1069"/>
          <w:tab w:val="left" w:pos="726"/>
        </w:tabs>
        <w:ind w:left="0" w:firstLine="709"/>
      </w:pPr>
      <w:r w:rsidRPr="00154D3E">
        <w:t>анализ</w:t>
      </w:r>
      <w:r w:rsidR="00154D3E" w:rsidRPr="00154D3E">
        <w:t xml:space="preserve"> </w:t>
      </w:r>
      <w:r w:rsidRPr="00154D3E">
        <w:t>общей</w:t>
      </w:r>
      <w:r w:rsidR="00154D3E" w:rsidRPr="00154D3E">
        <w:t xml:space="preserve"> </w:t>
      </w:r>
      <w:r w:rsidRPr="00154D3E">
        <w:t>характеристики</w:t>
      </w:r>
      <w:r w:rsidR="00154D3E" w:rsidRPr="00154D3E">
        <w:t xml:space="preserve"> </w:t>
      </w:r>
      <w:r w:rsidRPr="00154D3E">
        <w:t>предприятия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его</w:t>
      </w:r>
      <w:r w:rsidR="00154D3E" w:rsidRPr="00154D3E">
        <w:t xml:space="preserve"> </w:t>
      </w:r>
      <w:r w:rsidRPr="00154D3E">
        <w:t>экономических</w:t>
      </w:r>
      <w:r w:rsidR="00154D3E" w:rsidRPr="00154D3E">
        <w:t xml:space="preserve"> </w:t>
      </w:r>
      <w:r w:rsidRPr="00154D3E">
        <w:t>показателей</w:t>
      </w:r>
      <w:r w:rsidR="00154D3E" w:rsidRPr="00154D3E">
        <w:t>;</w:t>
      </w:r>
    </w:p>
    <w:p w:rsidR="00154D3E" w:rsidRPr="00154D3E" w:rsidRDefault="00370CED" w:rsidP="00154D3E">
      <w:pPr>
        <w:numPr>
          <w:ilvl w:val="0"/>
          <w:numId w:val="1"/>
        </w:numPr>
        <w:tabs>
          <w:tab w:val="clear" w:pos="1069"/>
          <w:tab w:val="left" w:pos="726"/>
        </w:tabs>
        <w:ind w:left="0" w:firstLine="709"/>
      </w:pPr>
      <w:r w:rsidRPr="00154D3E">
        <w:t>анализ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показателей</w:t>
      </w:r>
      <w:r w:rsidR="00154D3E" w:rsidRPr="00154D3E">
        <w:t xml:space="preserve"> </w:t>
      </w:r>
      <w:r w:rsidRPr="00154D3E">
        <w:t>инвестиционного</w:t>
      </w:r>
      <w:r w:rsidR="00154D3E" w:rsidRPr="00154D3E">
        <w:t xml:space="preserve"> </w:t>
      </w:r>
      <w:r w:rsidRPr="00154D3E">
        <w:t>проекта</w:t>
      </w:r>
      <w:r w:rsidR="00154D3E" w:rsidRPr="00154D3E">
        <w:t>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Теоретическую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методическую</w:t>
      </w:r>
      <w:r w:rsidR="00154D3E" w:rsidRPr="00154D3E">
        <w:t xml:space="preserve"> </w:t>
      </w:r>
      <w:r w:rsidRPr="00154D3E">
        <w:t>базу</w:t>
      </w:r>
      <w:r w:rsidR="00154D3E" w:rsidRPr="00154D3E">
        <w:t xml:space="preserve"> </w:t>
      </w:r>
      <w:r w:rsidRPr="00154D3E">
        <w:t>работы</w:t>
      </w:r>
      <w:r w:rsidR="00154D3E" w:rsidRPr="00154D3E">
        <w:t xml:space="preserve"> </w:t>
      </w:r>
      <w:r w:rsidRPr="00154D3E">
        <w:t>составили</w:t>
      </w:r>
      <w:r w:rsidR="00154D3E" w:rsidRPr="00154D3E">
        <w:t xml:space="preserve"> </w:t>
      </w:r>
      <w:r w:rsidRPr="00154D3E">
        <w:t>труды</w:t>
      </w:r>
      <w:r w:rsidR="00154D3E" w:rsidRPr="00154D3E">
        <w:t xml:space="preserve"> </w:t>
      </w:r>
      <w:r w:rsidRPr="00154D3E">
        <w:t>отечественных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зарубежных</w:t>
      </w:r>
      <w:r w:rsidR="00154D3E" w:rsidRPr="00154D3E">
        <w:t xml:space="preserve"> </w:t>
      </w:r>
      <w:r w:rsidRPr="00154D3E">
        <w:t>ученых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области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экономического</w:t>
      </w:r>
      <w:r w:rsidR="00154D3E" w:rsidRPr="00154D3E">
        <w:t xml:space="preserve"> </w:t>
      </w:r>
      <w:r w:rsidRPr="00154D3E">
        <w:t>анализа</w:t>
      </w:r>
      <w:r w:rsidR="00154D3E" w:rsidRPr="00154D3E">
        <w:t xml:space="preserve"> </w:t>
      </w:r>
      <w:r w:rsidRPr="00154D3E">
        <w:t>предприятия</w:t>
      </w:r>
      <w:r w:rsidR="00154D3E" w:rsidRPr="00154D3E">
        <w:t xml:space="preserve">. </w:t>
      </w:r>
      <w:r w:rsidRPr="00154D3E">
        <w:t>Практические</w:t>
      </w:r>
      <w:r w:rsidR="00154D3E" w:rsidRPr="00154D3E">
        <w:t xml:space="preserve"> </w:t>
      </w:r>
      <w:r w:rsidRPr="00154D3E">
        <w:t>данные</w:t>
      </w:r>
      <w:r w:rsidR="00154D3E" w:rsidRPr="00154D3E">
        <w:t xml:space="preserve"> </w:t>
      </w:r>
      <w:r w:rsidRPr="00154D3E">
        <w:t>взяты</w:t>
      </w:r>
      <w:r w:rsidR="00154D3E" w:rsidRPr="00154D3E">
        <w:t xml:space="preserve"> </w:t>
      </w:r>
      <w:r w:rsidRPr="00154D3E">
        <w:t>из</w:t>
      </w:r>
      <w:r w:rsidR="00154D3E" w:rsidRPr="00154D3E">
        <w:t xml:space="preserve"> </w:t>
      </w:r>
      <w:r w:rsidRPr="00154D3E">
        <w:t>бухгалтерской</w:t>
      </w:r>
      <w:r w:rsidR="00154D3E" w:rsidRPr="00154D3E">
        <w:t xml:space="preserve"> </w:t>
      </w:r>
      <w:r w:rsidRPr="00154D3E">
        <w:t>отчетности</w:t>
      </w:r>
      <w:r w:rsidR="00154D3E" w:rsidRPr="00154D3E">
        <w:t>.</w:t>
      </w:r>
    </w:p>
    <w:p w:rsidR="00154D3E" w:rsidRPr="00154D3E" w:rsidRDefault="007811C0" w:rsidP="00154D3E">
      <w:pPr>
        <w:tabs>
          <w:tab w:val="left" w:pos="726"/>
        </w:tabs>
      </w:pPr>
      <w:r w:rsidRPr="00154D3E">
        <w:t>Структура</w:t>
      </w:r>
      <w:r w:rsidR="00154D3E" w:rsidRPr="00154D3E">
        <w:t xml:space="preserve"> </w:t>
      </w:r>
      <w:r w:rsidRPr="00154D3E">
        <w:t>работы</w:t>
      </w:r>
      <w:r w:rsidR="00154D3E" w:rsidRPr="00154D3E">
        <w:t xml:space="preserve"> </w:t>
      </w:r>
      <w:r w:rsidRPr="00154D3E">
        <w:t>включает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себя</w:t>
      </w:r>
      <w:r w:rsidR="00154D3E" w:rsidRPr="00154D3E">
        <w:t xml:space="preserve"> </w:t>
      </w:r>
      <w:r w:rsidRPr="00154D3E">
        <w:t>введение,</w:t>
      </w:r>
      <w:r w:rsidR="00154D3E" w:rsidRPr="00154D3E">
        <w:t xml:space="preserve"> </w:t>
      </w:r>
      <w:r w:rsidRPr="00154D3E">
        <w:t>три</w:t>
      </w:r>
      <w:r w:rsidR="00154D3E" w:rsidRPr="00154D3E">
        <w:t xml:space="preserve"> </w:t>
      </w:r>
      <w:r w:rsidRPr="00154D3E">
        <w:t>главы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заключение</w:t>
      </w:r>
      <w:r w:rsidR="00154D3E" w:rsidRPr="00154D3E">
        <w:t>.</w:t>
      </w:r>
    </w:p>
    <w:p w:rsidR="00154D3E" w:rsidRPr="00154D3E" w:rsidRDefault="007811C0" w:rsidP="00154D3E">
      <w:pPr>
        <w:tabs>
          <w:tab w:val="left" w:pos="726"/>
        </w:tabs>
      </w:pPr>
      <w:r w:rsidRPr="00154D3E">
        <w:t>Во</w:t>
      </w:r>
      <w:r w:rsidR="00154D3E" w:rsidRPr="00154D3E">
        <w:t xml:space="preserve"> </w:t>
      </w:r>
      <w:r w:rsidRPr="00154D3E">
        <w:t>введении</w:t>
      </w:r>
      <w:r w:rsidR="00154D3E" w:rsidRPr="00154D3E">
        <w:t xml:space="preserve"> </w:t>
      </w:r>
      <w:r w:rsidRPr="00154D3E">
        <w:t>обосновывается</w:t>
      </w:r>
      <w:r w:rsidR="00154D3E" w:rsidRPr="00154D3E">
        <w:t xml:space="preserve"> </w:t>
      </w:r>
      <w:r w:rsidRPr="00154D3E">
        <w:t>актуальность</w:t>
      </w:r>
      <w:r w:rsidR="00154D3E" w:rsidRPr="00154D3E">
        <w:t xml:space="preserve"> </w:t>
      </w:r>
      <w:r w:rsidRPr="00154D3E">
        <w:t>темы</w:t>
      </w:r>
      <w:r w:rsidR="00154D3E" w:rsidRPr="00154D3E">
        <w:t xml:space="preserve"> </w:t>
      </w:r>
      <w:r w:rsidRPr="00154D3E">
        <w:t>данной</w:t>
      </w:r>
      <w:r w:rsidR="00154D3E" w:rsidRPr="00154D3E">
        <w:t xml:space="preserve"> </w:t>
      </w:r>
      <w:r w:rsidRPr="00154D3E">
        <w:t>работы,</w:t>
      </w:r>
      <w:r w:rsidR="00154D3E" w:rsidRPr="00154D3E">
        <w:t xml:space="preserve"> </w:t>
      </w:r>
      <w:r w:rsidRPr="00154D3E">
        <w:t>ставится</w:t>
      </w:r>
      <w:r w:rsidR="00154D3E" w:rsidRPr="00154D3E">
        <w:t xml:space="preserve"> </w:t>
      </w:r>
      <w:r w:rsidRPr="00154D3E">
        <w:t>цель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задачи</w:t>
      </w:r>
      <w:r w:rsidR="00154D3E" w:rsidRPr="00154D3E">
        <w:t xml:space="preserve"> </w:t>
      </w:r>
      <w:r w:rsidRPr="00154D3E">
        <w:t>работы,</w:t>
      </w:r>
      <w:r w:rsidR="00154D3E" w:rsidRPr="00154D3E">
        <w:t xml:space="preserve"> </w:t>
      </w:r>
      <w:r w:rsidR="00EF6A6F" w:rsidRPr="00154D3E">
        <w:t>обозначается</w:t>
      </w:r>
      <w:r w:rsidR="00154D3E" w:rsidRPr="00154D3E">
        <w:t xml:space="preserve"> </w:t>
      </w:r>
      <w:r w:rsidR="00EF6A6F" w:rsidRPr="00154D3E">
        <w:t>объект</w:t>
      </w:r>
      <w:r w:rsidR="00154D3E" w:rsidRPr="00154D3E">
        <w:t xml:space="preserve"> </w:t>
      </w:r>
      <w:r w:rsidR="00EF6A6F" w:rsidRPr="00154D3E">
        <w:t>и</w:t>
      </w:r>
      <w:r w:rsidR="00154D3E" w:rsidRPr="00154D3E">
        <w:t xml:space="preserve"> </w:t>
      </w:r>
      <w:r w:rsidR="00EF6A6F" w:rsidRPr="00154D3E">
        <w:t>предмет</w:t>
      </w:r>
      <w:r w:rsidR="00154D3E" w:rsidRPr="00154D3E">
        <w:t xml:space="preserve"> </w:t>
      </w:r>
      <w:r w:rsidR="00EF6A6F" w:rsidRPr="00154D3E">
        <w:t>исследования</w:t>
      </w:r>
      <w:r w:rsidR="00154D3E" w:rsidRPr="00154D3E">
        <w:t>.</w:t>
      </w:r>
    </w:p>
    <w:p w:rsidR="00154D3E" w:rsidRPr="00154D3E" w:rsidRDefault="00EF6A6F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Pr="00154D3E">
        <w:t>первых</w:t>
      </w:r>
      <w:r w:rsidR="00154D3E" w:rsidRPr="00154D3E">
        <w:t xml:space="preserve"> </w:t>
      </w:r>
      <w:r w:rsidRPr="00154D3E">
        <w:t>двух</w:t>
      </w:r>
      <w:r w:rsidR="00154D3E" w:rsidRPr="00154D3E">
        <w:t xml:space="preserve"> </w:t>
      </w:r>
      <w:r w:rsidRPr="00154D3E">
        <w:t>главах</w:t>
      </w:r>
      <w:r w:rsidR="00154D3E" w:rsidRPr="00154D3E">
        <w:t xml:space="preserve"> </w:t>
      </w:r>
      <w:r w:rsidRPr="00154D3E">
        <w:t>исследуются</w:t>
      </w:r>
      <w:r w:rsidR="00154D3E" w:rsidRPr="00154D3E">
        <w:t xml:space="preserve"> </w:t>
      </w:r>
      <w:r w:rsidRPr="00154D3E">
        <w:t>теоретические</w:t>
      </w:r>
      <w:r w:rsidR="00154D3E" w:rsidRPr="00154D3E">
        <w:t xml:space="preserve"> </w:t>
      </w:r>
      <w:r w:rsidRPr="00154D3E">
        <w:t>основы</w:t>
      </w:r>
      <w:r w:rsidR="00154D3E" w:rsidRPr="00154D3E">
        <w:t xml:space="preserve"> </w:t>
      </w:r>
      <w:r w:rsidRPr="00154D3E">
        <w:t>управления</w:t>
      </w:r>
      <w:r w:rsidR="00154D3E" w:rsidRPr="00154D3E">
        <w:t xml:space="preserve"> </w:t>
      </w:r>
      <w:r w:rsidRPr="00154D3E">
        <w:t>инвестициями</w:t>
      </w:r>
      <w:r w:rsidR="00154D3E" w:rsidRPr="00154D3E">
        <w:t xml:space="preserve"> </w:t>
      </w:r>
      <w:r w:rsidRPr="00154D3E">
        <w:t>предприятий,</w:t>
      </w:r>
      <w:r w:rsidR="00154D3E" w:rsidRPr="00154D3E">
        <w:t xml:space="preserve"> </w:t>
      </w:r>
      <w:r w:rsidRPr="00154D3E">
        <w:t>исследуется</w:t>
      </w:r>
      <w:r w:rsidR="00154D3E" w:rsidRPr="00154D3E">
        <w:t xml:space="preserve"> </w:t>
      </w:r>
      <w:r w:rsidRPr="00154D3E">
        <w:t>понятие</w:t>
      </w:r>
      <w:r w:rsidR="00154D3E" w:rsidRPr="00154D3E">
        <w:t xml:space="preserve"> </w:t>
      </w:r>
      <w:r w:rsidRPr="00154D3E">
        <w:t>инвестиций,</w:t>
      </w:r>
      <w:r w:rsidR="00154D3E" w:rsidRPr="00154D3E">
        <w:t xml:space="preserve"> </w:t>
      </w:r>
      <w:r w:rsidRPr="00154D3E">
        <w:t>их</w:t>
      </w:r>
      <w:r w:rsidR="00154D3E" w:rsidRPr="00154D3E">
        <w:t xml:space="preserve"> </w:t>
      </w:r>
      <w:r w:rsidRPr="00154D3E">
        <w:t>виды,</w:t>
      </w:r>
      <w:r w:rsidR="00154D3E" w:rsidRPr="00154D3E">
        <w:t xml:space="preserve"> </w:t>
      </w:r>
      <w:r w:rsidRPr="00154D3E">
        <w:t>методы</w:t>
      </w:r>
      <w:r w:rsidR="00154D3E" w:rsidRPr="00154D3E">
        <w:t xml:space="preserve"> </w:t>
      </w:r>
      <w:r w:rsidRPr="00154D3E">
        <w:t>оценки,</w:t>
      </w:r>
      <w:r w:rsidR="00154D3E" w:rsidRPr="00154D3E">
        <w:t xml:space="preserve"> </w:t>
      </w:r>
      <w:r w:rsidRPr="00154D3E">
        <w:t>правовое</w:t>
      </w:r>
      <w:r w:rsidR="00154D3E" w:rsidRPr="00154D3E">
        <w:t xml:space="preserve"> </w:t>
      </w:r>
      <w:r w:rsidRPr="00154D3E">
        <w:t>регулирование,</w:t>
      </w:r>
      <w:r w:rsidR="00154D3E" w:rsidRPr="00154D3E">
        <w:t xml:space="preserve"> </w:t>
      </w:r>
      <w:r w:rsidRPr="00154D3E">
        <w:t>процесс</w:t>
      </w:r>
      <w:r w:rsidR="00154D3E" w:rsidRPr="00154D3E">
        <w:t xml:space="preserve"> </w:t>
      </w:r>
      <w:r w:rsidRPr="00154D3E">
        <w:t>управления</w:t>
      </w:r>
      <w:r w:rsidR="00154D3E" w:rsidRPr="00154D3E">
        <w:t xml:space="preserve"> </w:t>
      </w:r>
      <w:r w:rsidRPr="00154D3E">
        <w:t>инвестициями</w:t>
      </w:r>
      <w:r w:rsidR="00154D3E" w:rsidRPr="00154D3E">
        <w:t>.</w:t>
      </w:r>
    </w:p>
    <w:p w:rsidR="00154D3E" w:rsidRPr="00154D3E" w:rsidRDefault="00EF6A6F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Pr="00154D3E">
        <w:t>третьей</w:t>
      </w:r>
      <w:r w:rsidR="00154D3E" w:rsidRPr="00154D3E">
        <w:t xml:space="preserve"> </w:t>
      </w:r>
      <w:r w:rsidRPr="00154D3E">
        <w:t>главе</w:t>
      </w:r>
      <w:r w:rsidR="00154D3E" w:rsidRPr="00154D3E">
        <w:t xml:space="preserve"> </w:t>
      </w:r>
      <w:r w:rsidRPr="00154D3E">
        <w:t>исследуется</w:t>
      </w:r>
      <w:r w:rsidR="00154D3E" w:rsidRPr="00154D3E">
        <w:t xml:space="preserve"> </w:t>
      </w:r>
      <w:r w:rsidRPr="00154D3E">
        <w:t>управление</w:t>
      </w:r>
      <w:r w:rsidR="00154D3E" w:rsidRPr="00154D3E">
        <w:t xml:space="preserve"> </w:t>
      </w:r>
      <w:r w:rsidRPr="00154D3E">
        <w:t>инвестициями</w:t>
      </w:r>
      <w:r w:rsidR="00154D3E" w:rsidRPr="00154D3E">
        <w:t xml:space="preserve"> </w:t>
      </w:r>
      <w:r w:rsidRPr="00154D3E">
        <w:t>объекта</w:t>
      </w:r>
      <w:r w:rsidR="00154D3E" w:rsidRPr="00154D3E">
        <w:t xml:space="preserve"> </w:t>
      </w:r>
      <w:r w:rsidRPr="00154D3E">
        <w:t>исследования,</w:t>
      </w:r>
      <w:r w:rsidR="00154D3E" w:rsidRPr="00154D3E">
        <w:t xml:space="preserve"> </w:t>
      </w:r>
      <w:r w:rsidRPr="00154D3E">
        <w:t>рассматривается</w:t>
      </w:r>
      <w:r w:rsidR="00154D3E" w:rsidRPr="00154D3E">
        <w:t xml:space="preserve"> </w:t>
      </w:r>
      <w:r w:rsidRPr="00154D3E">
        <w:t>его</w:t>
      </w:r>
      <w:r w:rsidR="00154D3E" w:rsidRPr="00154D3E">
        <w:t xml:space="preserve"> </w:t>
      </w:r>
      <w:r w:rsidRPr="00154D3E">
        <w:t>организационно-экономическая</w:t>
      </w:r>
      <w:r w:rsidR="00154D3E" w:rsidRPr="00154D3E">
        <w:t xml:space="preserve"> </w:t>
      </w:r>
      <w:r w:rsidRPr="00154D3E">
        <w:t>характеристика,</w:t>
      </w:r>
      <w:r w:rsidR="00154D3E" w:rsidRPr="00154D3E">
        <w:t xml:space="preserve"> </w:t>
      </w:r>
      <w:r w:rsidR="00064EB4" w:rsidRPr="00154D3E">
        <w:t>исследуется</w:t>
      </w:r>
      <w:r w:rsidR="00154D3E" w:rsidRPr="00154D3E">
        <w:t xml:space="preserve"> </w:t>
      </w:r>
      <w:r w:rsidR="00064EB4" w:rsidRPr="00154D3E">
        <w:t>инвестиционный</w:t>
      </w:r>
      <w:r w:rsidR="00154D3E" w:rsidRPr="00154D3E">
        <w:t xml:space="preserve"> </w:t>
      </w:r>
      <w:r w:rsidR="00064EB4" w:rsidRPr="00154D3E">
        <w:t>проект</w:t>
      </w:r>
      <w:r w:rsidR="00154D3E" w:rsidRPr="00154D3E">
        <w:t>.</w:t>
      </w:r>
    </w:p>
    <w:p w:rsidR="00154D3E" w:rsidRDefault="00064EB4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="007D0C52" w:rsidRPr="00154D3E">
        <w:t>заключение</w:t>
      </w:r>
      <w:r w:rsidR="00154D3E" w:rsidRPr="00154D3E">
        <w:t xml:space="preserve"> </w:t>
      </w:r>
      <w:r w:rsidR="007D0C52" w:rsidRPr="00154D3E">
        <w:t>приводятся</w:t>
      </w:r>
      <w:r w:rsidR="00154D3E" w:rsidRPr="00154D3E">
        <w:t xml:space="preserve"> </w:t>
      </w:r>
      <w:r w:rsidR="007D0C52" w:rsidRPr="00154D3E">
        <w:t>выводы</w:t>
      </w:r>
      <w:r w:rsidR="00154D3E" w:rsidRPr="00154D3E">
        <w:t xml:space="preserve"> </w:t>
      </w:r>
      <w:r w:rsidR="007D0C52" w:rsidRPr="00154D3E">
        <w:t>ко</w:t>
      </w:r>
      <w:r w:rsidR="00154D3E" w:rsidRPr="00154D3E">
        <w:t xml:space="preserve"> </w:t>
      </w:r>
      <w:r w:rsidRPr="00154D3E">
        <w:t>всей</w:t>
      </w:r>
      <w:r w:rsidR="00154D3E" w:rsidRPr="00154D3E">
        <w:t xml:space="preserve"> </w:t>
      </w:r>
      <w:r w:rsidRPr="00154D3E">
        <w:t>работе</w:t>
      </w:r>
      <w:r w:rsidR="00154D3E" w:rsidRPr="00154D3E">
        <w:t>.</w:t>
      </w:r>
    </w:p>
    <w:p w:rsidR="00154D3E" w:rsidRDefault="00F40A8A" w:rsidP="00F40A8A">
      <w:pPr>
        <w:pStyle w:val="1"/>
      </w:pPr>
      <w:r>
        <w:br w:type="page"/>
      </w:r>
      <w:bookmarkStart w:id="1" w:name="_Toc293257038"/>
      <w:r w:rsidR="004E032E" w:rsidRPr="00154D3E">
        <w:t>Глава</w:t>
      </w:r>
      <w:r w:rsidR="00154D3E" w:rsidRPr="00154D3E">
        <w:t xml:space="preserve"> </w:t>
      </w:r>
      <w:r w:rsidR="00370CED" w:rsidRPr="00154D3E">
        <w:t>1</w:t>
      </w:r>
      <w:r w:rsidR="00154D3E" w:rsidRPr="00154D3E">
        <w:t xml:space="preserve">. </w:t>
      </w:r>
      <w:r w:rsidR="00370CED" w:rsidRPr="00154D3E">
        <w:t>Теоретические</w:t>
      </w:r>
      <w:r w:rsidR="00154D3E" w:rsidRPr="00154D3E">
        <w:t xml:space="preserve"> </w:t>
      </w:r>
      <w:r w:rsidR="00370CED" w:rsidRPr="00154D3E">
        <w:t>основы</w:t>
      </w:r>
      <w:r w:rsidR="00154D3E" w:rsidRPr="00154D3E">
        <w:t xml:space="preserve"> </w:t>
      </w:r>
      <w:r w:rsidR="00370CED" w:rsidRPr="00154D3E">
        <w:t>понятие</w:t>
      </w:r>
      <w:r w:rsidR="00154D3E" w:rsidRPr="00154D3E">
        <w:t xml:space="preserve"> </w:t>
      </w:r>
      <w:r w:rsidR="00370CED" w:rsidRPr="00154D3E">
        <w:t>инвестиций</w:t>
      </w:r>
      <w:r w:rsidR="00154D3E" w:rsidRPr="00154D3E">
        <w:t xml:space="preserve"> </w:t>
      </w:r>
      <w:r w:rsidR="00370CED" w:rsidRPr="00154D3E">
        <w:t>предприятия</w:t>
      </w:r>
      <w:bookmarkEnd w:id="1"/>
    </w:p>
    <w:p w:rsidR="00F40A8A" w:rsidRPr="00F40A8A" w:rsidRDefault="00F40A8A" w:rsidP="00F40A8A">
      <w:pPr>
        <w:rPr>
          <w:lang w:eastAsia="en-US"/>
        </w:rPr>
      </w:pPr>
    </w:p>
    <w:p w:rsidR="00154D3E" w:rsidRDefault="00370CED" w:rsidP="00F40A8A">
      <w:pPr>
        <w:pStyle w:val="1"/>
      </w:pPr>
      <w:bookmarkStart w:id="2" w:name="_Toc293257039"/>
      <w:r w:rsidRPr="00154D3E">
        <w:t>1</w:t>
      </w:r>
      <w:r w:rsidR="00154D3E" w:rsidRPr="00154D3E">
        <w:t xml:space="preserve">. </w:t>
      </w:r>
      <w:r w:rsidRPr="00154D3E">
        <w:t>Понятие,</w:t>
      </w:r>
      <w:r w:rsidR="00154D3E" w:rsidRPr="00154D3E">
        <w:t xml:space="preserve"> </w:t>
      </w:r>
      <w:r w:rsidRPr="00154D3E">
        <w:t>виды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источники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</w:t>
      </w:r>
      <w:r w:rsidRPr="00154D3E">
        <w:t>предприятия</w:t>
      </w:r>
      <w:bookmarkEnd w:id="2"/>
    </w:p>
    <w:p w:rsidR="00F40A8A" w:rsidRPr="00F40A8A" w:rsidRDefault="00F40A8A" w:rsidP="00F40A8A">
      <w:pPr>
        <w:rPr>
          <w:lang w:eastAsia="en-US"/>
        </w:rPr>
      </w:pPr>
    </w:p>
    <w:p w:rsidR="00154D3E" w:rsidRPr="00154D3E" w:rsidRDefault="00370CED" w:rsidP="00154D3E">
      <w:pPr>
        <w:tabs>
          <w:tab w:val="left" w:pos="726"/>
        </w:tabs>
      </w:pPr>
      <w:r w:rsidRPr="00154D3E">
        <w:t>Инвестиции,</w:t>
      </w:r>
      <w:r w:rsidR="00154D3E" w:rsidRPr="00154D3E">
        <w:t xml:space="preserve"> </w:t>
      </w:r>
      <w:r w:rsidRPr="00154D3E">
        <w:t>инвестиционная</w:t>
      </w:r>
      <w:r w:rsidR="00154D3E" w:rsidRPr="00154D3E">
        <w:t xml:space="preserve"> </w:t>
      </w:r>
      <w:r w:rsidRPr="00154D3E">
        <w:t>деятельность</w:t>
      </w:r>
      <w:r w:rsidR="00154D3E" w:rsidRPr="00154D3E">
        <w:t xml:space="preserve"> </w:t>
      </w:r>
      <w:r w:rsidRPr="00154D3E">
        <w:t>являются</w:t>
      </w:r>
      <w:r w:rsidR="00154D3E" w:rsidRPr="00154D3E">
        <w:t xml:space="preserve"> </w:t>
      </w:r>
      <w:r w:rsidRPr="00154D3E">
        <w:t>сравнительно</w:t>
      </w:r>
      <w:r w:rsidR="00154D3E" w:rsidRPr="00154D3E">
        <w:t xml:space="preserve"> </w:t>
      </w:r>
      <w:r w:rsidRPr="00154D3E">
        <w:t>новыми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российского</w:t>
      </w:r>
      <w:r w:rsidR="00154D3E" w:rsidRPr="00154D3E">
        <w:t xml:space="preserve"> </w:t>
      </w:r>
      <w:r w:rsidRPr="00154D3E">
        <w:t>права</w:t>
      </w:r>
      <w:r w:rsidR="00154D3E" w:rsidRPr="00154D3E">
        <w:t xml:space="preserve"> </w:t>
      </w:r>
      <w:r w:rsidRPr="00154D3E">
        <w:t>категориями,</w:t>
      </w:r>
      <w:r w:rsidR="00154D3E" w:rsidRPr="00154D3E">
        <w:t xml:space="preserve"> </w:t>
      </w:r>
      <w:r w:rsidRPr="00154D3E">
        <w:t>возникновение</w:t>
      </w:r>
      <w:r w:rsidR="00154D3E" w:rsidRPr="00154D3E">
        <w:t xml:space="preserve"> </w:t>
      </w:r>
      <w:r w:rsidRPr="00154D3E">
        <w:t>которых</w:t>
      </w:r>
      <w:r w:rsidR="00154D3E" w:rsidRPr="00154D3E">
        <w:t xml:space="preserve"> </w:t>
      </w:r>
      <w:r w:rsidRPr="00154D3E">
        <w:t>связано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развитием</w:t>
      </w:r>
      <w:r w:rsidR="00154D3E" w:rsidRPr="00154D3E">
        <w:t xml:space="preserve"> </w:t>
      </w:r>
      <w:r w:rsidRPr="00154D3E">
        <w:t>рыночных</w:t>
      </w:r>
      <w:r w:rsidR="00154D3E" w:rsidRPr="00154D3E">
        <w:t xml:space="preserve"> </w:t>
      </w:r>
      <w:r w:rsidRPr="00154D3E">
        <w:t>отношений</w:t>
      </w:r>
      <w:r w:rsidR="00154D3E" w:rsidRPr="00154D3E">
        <w:t xml:space="preserve">. </w:t>
      </w:r>
      <w:r w:rsidRPr="00154D3E">
        <w:t>В</w:t>
      </w:r>
      <w:r w:rsidR="00154D3E" w:rsidRPr="00154D3E">
        <w:t xml:space="preserve"> </w:t>
      </w:r>
      <w:r w:rsidRPr="00154D3E">
        <w:t>рамках</w:t>
      </w:r>
      <w:r w:rsidR="00154D3E" w:rsidRPr="00154D3E">
        <w:t xml:space="preserve"> </w:t>
      </w:r>
      <w:r w:rsidRPr="00154D3E">
        <w:t>централизованной</w:t>
      </w:r>
      <w:r w:rsidR="00154D3E" w:rsidRPr="00154D3E">
        <w:t xml:space="preserve"> </w:t>
      </w:r>
      <w:r w:rsidRPr="00154D3E">
        <w:t>плановой</w:t>
      </w:r>
      <w:r w:rsidR="00154D3E" w:rsidRPr="00154D3E">
        <w:t xml:space="preserve"> </w:t>
      </w:r>
      <w:r w:rsidRPr="00154D3E">
        <w:t>экономики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обозначения</w:t>
      </w:r>
      <w:r w:rsidR="00154D3E" w:rsidRPr="00154D3E">
        <w:t xml:space="preserve"> </w:t>
      </w:r>
      <w:r w:rsidRPr="00154D3E">
        <w:t>прямых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производство</w:t>
      </w:r>
      <w:r w:rsidR="00154D3E" w:rsidRPr="00154D3E">
        <w:t xml:space="preserve"> </w:t>
      </w:r>
      <w:r w:rsidRPr="00154D3E">
        <w:t>использовалось</w:t>
      </w:r>
      <w:r w:rsidR="00154D3E" w:rsidRPr="00154D3E">
        <w:t xml:space="preserve"> </w:t>
      </w:r>
      <w:r w:rsidRPr="00154D3E">
        <w:t>понятие</w:t>
      </w:r>
      <w:r w:rsidR="00154D3E">
        <w:t xml:space="preserve"> "</w:t>
      </w:r>
      <w:r w:rsidRPr="00154D3E">
        <w:t>капитальные</w:t>
      </w:r>
      <w:r w:rsidR="00154D3E" w:rsidRPr="00154D3E">
        <w:t xml:space="preserve"> </w:t>
      </w:r>
      <w:r w:rsidRPr="00154D3E">
        <w:t>вложения</w:t>
      </w:r>
      <w:r w:rsidR="00154D3E">
        <w:t>"</w:t>
      </w:r>
      <w:r w:rsidRPr="00154D3E">
        <w:t>,</w:t>
      </w:r>
      <w:r w:rsidR="00154D3E" w:rsidRPr="00154D3E">
        <w:t xml:space="preserve"> </w:t>
      </w:r>
      <w:r w:rsidRPr="00154D3E">
        <w:t>под</w:t>
      </w:r>
      <w:r w:rsidR="00154D3E" w:rsidRPr="00154D3E">
        <w:t xml:space="preserve"> </w:t>
      </w:r>
      <w:r w:rsidRPr="00154D3E">
        <w:t>которыми</w:t>
      </w:r>
      <w:r w:rsidR="00154D3E" w:rsidRPr="00154D3E">
        <w:t xml:space="preserve"> </w:t>
      </w:r>
      <w:r w:rsidRPr="00154D3E">
        <w:t>понимались</w:t>
      </w:r>
      <w:r w:rsidR="00154D3E" w:rsidRPr="00154D3E">
        <w:t xml:space="preserve"> </w:t>
      </w:r>
      <w:r w:rsidRPr="00154D3E">
        <w:t>все</w:t>
      </w:r>
      <w:r w:rsidR="00154D3E" w:rsidRPr="00154D3E">
        <w:t xml:space="preserve"> </w:t>
      </w:r>
      <w:r w:rsidRPr="00154D3E">
        <w:t>затраты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воспроизводство</w:t>
      </w:r>
      <w:r w:rsidR="00154D3E" w:rsidRPr="00154D3E">
        <w:t xml:space="preserve"> </w:t>
      </w:r>
      <w:r w:rsidRPr="00154D3E">
        <w:t>основных</w:t>
      </w:r>
      <w:r w:rsidR="00154D3E" w:rsidRPr="00154D3E">
        <w:t xml:space="preserve"> </w:t>
      </w:r>
      <w:r w:rsidRPr="00154D3E">
        <w:t>фондов,</w:t>
      </w:r>
      <w:r w:rsidR="00154D3E" w:rsidRPr="00154D3E">
        <w:t xml:space="preserve"> </w:t>
      </w:r>
      <w:r w:rsidRPr="00154D3E">
        <w:t>а</w:t>
      </w:r>
      <w:r w:rsidR="00154D3E" w:rsidRPr="00154D3E">
        <w:t xml:space="preserve"> </w:t>
      </w:r>
      <w:r w:rsidRPr="00154D3E">
        <w:t>рынок</w:t>
      </w:r>
      <w:r w:rsidR="00154D3E" w:rsidRPr="00154D3E">
        <w:t xml:space="preserve"> </w:t>
      </w:r>
      <w:r w:rsidRPr="00154D3E">
        <w:t>ценных</w:t>
      </w:r>
      <w:r w:rsidR="00154D3E" w:rsidRPr="00154D3E">
        <w:t xml:space="preserve"> </w:t>
      </w:r>
      <w:r w:rsidRPr="00154D3E">
        <w:t>бумаг</w:t>
      </w:r>
      <w:r w:rsidR="00154D3E" w:rsidRPr="00154D3E">
        <w:t xml:space="preserve"> </w:t>
      </w:r>
      <w:r w:rsidRPr="00154D3E">
        <w:t>отсутствовал</w:t>
      </w:r>
      <w:r w:rsidR="00154D3E" w:rsidRPr="00154D3E">
        <w:t xml:space="preserve"> </w:t>
      </w:r>
      <w:r w:rsidRPr="00154D3E">
        <w:t>вообще</w:t>
      </w:r>
      <w:r w:rsidR="00154D3E" w:rsidRPr="00154D3E">
        <w:t>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Предпринимательская</w:t>
      </w:r>
      <w:r w:rsidR="00154D3E" w:rsidRPr="00154D3E">
        <w:t xml:space="preserve"> </w:t>
      </w:r>
      <w:r w:rsidRPr="00154D3E">
        <w:t>деятельность,</w:t>
      </w:r>
      <w:r w:rsidR="00154D3E" w:rsidRPr="00154D3E">
        <w:t xml:space="preserve"> </w:t>
      </w:r>
      <w:r w:rsidRPr="00154D3E">
        <w:t>осуществляемая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Российской</w:t>
      </w:r>
      <w:r w:rsidR="00154D3E" w:rsidRPr="00154D3E">
        <w:t xml:space="preserve"> </w:t>
      </w:r>
      <w:r w:rsidRPr="00154D3E">
        <w:t>Федерации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различных</w:t>
      </w:r>
      <w:r w:rsidR="00154D3E" w:rsidRPr="00154D3E">
        <w:t xml:space="preserve"> </w:t>
      </w:r>
      <w:r w:rsidRPr="00154D3E">
        <w:t>направлениях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формах,</w:t>
      </w:r>
      <w:r w:rsidR="00154D3E" w:rsidRPr="00154D3E">
        <w:t xml:space="preserve"> </w:t>
      </w:r>
      <w:r w:rsidRPr="00154D3E">
        <w:t>нуждается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обеспечении</w:t>
      </w:r>
      <w:r w:rsidR="00154D3E" w:rsidRPr="00154D3E">
        <w:t xml:space="preserve"> </w:t>
      </w:r>
      <w:r w:rsidRPr="00154D3E">
        <w:t>ее</w:t>
      </w:r>
      <w:r w:rsidR="00154D3E" w:rsidRPr="00154D3E">
        <w:t xml:space="preserve"> </w:t>
      </w:r>
      <w:r w:rsidRPr="00154D3E">
        <w:t>финансовыми</w:t>
      </w:r>
      <w:r w:rsidR="00154D3E" w:rsidRPr="00154D3E">
        <w:t xml:space="preserve"> </w:t>
      </w:r>
      <w:r w:rsidRPr="00154D3E">
        <w:t>источниками</w:t>
      </w:r>
      <w:r w:rsidR="00154D3E" w:rsidRPr="00154D3E">
        <w:t xml:space="preserve">. </w:t>
      </w:r>
      <w:r w:rsidRPr="00154D3E">
        <w:t>Поступательное</w:t>
      </w:r>
      <w:r w:rsidR="00154D3E" w:rsidRPr="00154D3E">
        <w:t xml:space="preserve"> </w:t>
      </w:r>
      <w:r w:rsidRPr="00154D3E">
        <w:t>развитие</w:t>
      </w:r>
      <w:r w:rsidR="00154D3E" w:rsidRPr="00154D3E">
        <w:t xml:space="preserve"> </w:t>
      </w:r>
      <w:r w:rsidRPr="00154D3E">
        <w:t>бизнеса</w:t>
      </w:r>
      <w:r w:rsidR="00154D3E" w:rsidRPr="00154D3E">
        <w:t xml:space="preserve"> </w:t>
      </w:r>
      <w:r w:rsidRPr="00154D3E">
        <w:t>возможно</w:t>
      </w:r>
      <w:r w:rsidR="00154D3E" w:rsidRPr="00154D3E">
        <w:t xml:space="preserve"> </w:t>
      </w:r>
      <w:r w:rsidRPr="00154D3E">
        <w:t>лишь</w:t>
      </w:r>
      <w:r w:rsidR="00154D3E" w:rsidRPr="00154D3E">
        <w:t xml:space="preserve"> </w:t>
      </w:r>
      <w:r w:rsidRPr="00154D3E">
        <w:t>при</w:t>
      </w:r>
      <w:r w:rsidR="00154D3E" w:rsidRPr="00154D3E">
        <w:t xml:space="preserve"> </w:t>
      </w:r>
      <w:r w:rsidRPr="00154D3E">
        <w:t>наличии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вложений</w:t>
      </w:r>
      <w:r w:rsidR="00154D3E" w:rsidRPr="00154D3E">
        <w:t xml:space="preserve">. </w:t>
      </w:r>
      <w:r w:rsidRPr="00154D3E">
        <w:t>Это</w:t>
      </w:r>
      <w:r w:rsidR="00154D3E" w:rsidRPr="00154D3E">
        <w:t xml:space="preserve"> </w:t>
      </w:r>
      <w:r w:rsidRPr="00154D3E">
        <w:t>особенно</w:t>
      </w:r>
      <w:r w:rsidR="00154D3E" w:rsidRPr="00154D3E">
        <w:t xml:space="preserve"> </w:t>
      </w:r>
      <w:r w:rsidRPr="00154D3E">
        <w:t>важно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нашей</w:t>
      </w:r>
      <w:r w:rsidR="00154D3E" w:rsidRPr="00154D3E">
        <w:t xml:space="preserve"> </w:t>
      </w:r>
      <w:r w:rsidRPr="00154D3E">
        <w:t>страны,</w:t>
      </w:r>
      <w:r w:rsidR="00154D3E" w:rsidRPr="00154D3E">
        <w:t xml:space="preserve"> </w:t>
      </w:r>
      <w:r w:rsidRPr="00154D3E">
        <w:t>экономика</w:t>
      </w:r>
      <w:r w:rsidR="00154D3E" w:rsidRPr="00154D3E">
        <w:t xml:space="preserve"> </w:t>
      </w:r>
      <w:r w:rsidRPr="00154D3E">
        <w:t>которой,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определению</w:t>
      </w:r>
      <w:r w:rsidR="00154D3E" w:rsidRPr="00154D3E">
        <w:t xml:space="preserve"> </w:t>
      </w:r>
      <w:r w:rsidRPr="00154D3E">
        <w:t>специалистов,</w:t>
      </w:r>
      <w:r w:rsidR="00154D3E" w:rsidRPr="00154D3E">
        <w:t xml:space="preserve"> </w:t>
      </w:r>
      <w:r w:rsidRPr="00154D3E">
        <w:t>характеризуется</w:t>
      </w:r>
      <w:r w:rsidR="00154D3E" w:rsidRPr="00154D3E">
        <w:t xml:space="preserve"> </w:t>
      </w:r>
      <w:r w:rsidRPr="00154D3E">
        <w:t>крупномасштабным</w:t>
      </w:r>
      <w:r w:rsidR="00154D3E" w:rsidRPr="00154D3E">
        <w:t xml:space="preserve"> </w:t>
      </w:r>
      <w:r w:rsidRPr="00154D3E">
        <w:t>инвестиционным</w:t>
      </w:r>
      <w:r w:rsidR="00154D3E" w:rsidRPr="00154D3E">
        <w:t xml:space="preserve"> </w:t>
      </w:r>
      <w:r w:rsidRPr="00154D3E">
        <w:t>кризисом</w:t>
      </w:r>
      <w:r w:rsidR="00154D3E" w:rsidRPr="00154D3E">
        <w:t xml:space="preserve">. </w:t>
      </w:r>
      <w:r w:rsidRPr="00154D3E">
        <w:t>Его</w:t>
      </w:r>
      <w:r w:rsidR="00154D3E" w:rsidRPr="00154D3E">
        <w:t xml:space="preserve"> </w:t>
      </w:r>
      <w:r w:rsidRPr="00154D3E">
        <w:t>отличительными</w:t>
      </w:r>
      <w:r w:rsidR="00154D3E" w:rsidRPr="00154D3E">
        <w:t xml:space="preserve"> </w:t>
      </w:r>
      <w:r w:rsidRPr="00154D3E">
        <w:t>особенностями</w:t>
      </w:r>
      <w:r w:rsidR="00154D3E" w:rsidRPr="00154D3E">
        <w:t xml:space="preserve"> </w:t>
      </w:r>
      <w:r w:rsidRPr="00154D3E">
        <w:t>являются,</w:t>
      </w:r>
      <w:r w:rsidR="00154D3E" w:rsidRPr="00154D3E">
        <w:t xml:space="preserve"> </w:t>
      </w:r>
      <w:r w:rsidRPr="00154D3E">
        <w:t>во-первых,</w:t>
      </w:r>
      <w:r w:rsidR="00154D3E" w:rsidRPr="00154D3E">
        <w:t xml:space="preserve"> </w:t>
      </w:r>
      <w:r w:rsidRPr="00154D3E">
        <w:t>резкий</w:t>
      </w:r>
      <w:r w:rsidR="00154D3E" w:rsidRPr="00154D3E">
        <w:t xml:space="preserve"> </w:t>
      </w:r>
      <w:r w:rsidRPr="00154D3E">
        <w:t>спад</w:t>
      </w:r>
      <w:r w:rsidR="00154D3E" w:rsidRPr="00154D3E">
        <w:t xml:space="preserve"> </w:t>
      </w:r>
      <w:r w:rsidRPr="00154D3E">
        <w:t>объемов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</w:t>
      </w:r>
      <w:r w:rsidRPr="00154D3E">
        <w:t>и,</w:t>
      </w:r>
      <w:r w:rsidR="00154D3E" w:rsidRPr="00154D3E">
        <w:t xml:space="preserve"> </w:t>
      </w:r>
      <w:r w:rsidRPr="00154D3E">
        <w:t>во-вторых,</w:t>
      </w:r>
      <w:r w:rsidR="00154D3E" w:rsidRPr="00154D3E">
        <w:t xml:space="preserve"> </w:t>
      </w:r>
      <w:r w:rsidRPr="00154D3E">
        <w:t>переток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сырьевые</w:t>
      </w:r>
      <w:r w:rsidR="00154D3E" w:rsidRPr="00154D3E">
        <w:t xml:space="preserve"> </w:t>
      </w:r>
      <w:r w:rsidRPr="00154D3E">
        <w:t>экспортно-ориентированные</w:t>
      </w:r>
      <w:r w:rsidR="00154D3E" w:rsidRPr="00154D3E">
        <w:t xml:space="preserve"> </w:t>
      </w:r>
      <w:r w:rsidRPr="00154D3E">
        <w:t>отрасли</w:t>
      </w:r>
      <w:r w:rsidR="00154D3E" w:rsidRPr="00154D3E">
        <w:t xml:space="preserve">. </w:t>
      </w:r>
      <w:r w:rsidRPr="00154D3E">
        <w:t>Для</w:t>
      </w:r>
      <w:r w:rsidR="00154D3E" w:rsidRPr="00154D3E">
        <w:t xml:space="preserve"> </w:t>
      </w:r>
      <w:r w:rsidRPr="00154D3E">
        <w:t>того</w:t>
      </w:r>
      <w:r w:rsidR="00154D3E" w:rsidRPr="00154D3E">
        <w:t xml:space="preserve"> </w:t>
      </w:r>
      <w:r w:rsidRPr="00154D3E">
        <w:t>чтобы</w:t>
      </w:r>
      <w:r w:rsidR="00154D3E" w:rsidRPr="00154D3E">
        <w:t xml:space="preserve"> </w:t>
      </w:r>
      <w:r w:rsidRPr="00154D3E">
        <w:t>Россия</w:t>
      </w:r>
      <w:r w:rsidR="00154D3E" w:rsidRPr="00154D3E">
        <w:t xml:space="preserve"> </w:t>
      </w:r>
      <w:r w:rsidRPr="00154D3E">
        <w:t>смогла</w:t>
      </w:r>
      <w:r w:rsidR="00154D3E" w:rsidRPr="00154D3E">
        <w:t xml:space="preserve"> </w:t>
      </w:r>
      <w:r w:rsidRPr="00154D3E">
        <w:t>восстановить</w:t>
      </w:r>
      <w:r w:rsidR="00154D3E" w:rsidRPr="00154D3E">
        <w:t xml:space="preserve"> </w:t>
      </w:r>
      <w:r w:rsidRPr="00154D3E">
        <w:t>свои</w:t>
      </w:r>
      <w:r w:rsidR="00154D3E" w:rsidRPr="00154D3E">
        <w:t xml:space="preserve"> </w:t>
      </w:r>
      <w:r w:rsidRPr="00154D3E">
        <w:t>позиции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мировом</w:t>
      </w:r>
      <w:r w:rsidR="00154D3E" w:rsidRPr="00154D3E">
        <w:t xml:space="preserve"> </w:t>
      </w:r>
      <w:r w:rsidRPr="00154D3E">
        <w:t>хозяйстве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качестве</w:t>
      </w:r>
      <w:r w:rsidR="00154D3E" w:rsidRPr="00154D3E">
        <w:t xml:space="preserve"> </w:t>
      </w:r>
      <w:r w:rsidRPr="00154D3E">
        <w:t>индустриальной</w:t>
      </w:r>
      <w:r w:rsidR="00154D3E" w:rsidRPr="00154D3E">
        <w:t xml:space="preserve"> </w:t>
      </w:r>
      <w:r w:rsidRPr="00154D3E">
        <w:t>державы</w:t>
      </w:r>
      <w:r w:rsidR="00154D3E" w:rsidRPr="00154D3E">
        <w:t xml:space="preserve"> </w:t>
      </w:r>
      <w:r w:rsidRPr="00154D3E">
        <w:t>со</w:t>
      </w:r>
      <w:r w:rsidR="00154D3E" w:rsidRPr="00154D3E">
        <w:t xml:space="preserve"> </w:t>
      </w:r>
      <w:r w:rsidRPr="00154D3E">
        <w:t>средним</w:t>
      </w:r>
      <w:r w:rsidR="00154D3E" w:rsidRPr="00154D3E">
        <w:t xml:space="preserve"> </w:t>
      </w:r>
      <w:r w:rsidRPr="00154D3E">
        <w:t>уровнем</w:t>
      </w:r>
      <w:r w:rsidR="00154D3E" w:rsidRPr="00154D3E">
        <w:t xml:space="preserve"> </w:t>
      </w:r>
      <w:r w:rsidRPr="00154D3E">
        <w:t>экономического</w:t>
      </w:r>
      <w:r w:rsidR="00154D3E" w:rsidRPr="00154D3E">
        <w:t xml:space="preserve"> </w:t>
      </w:r>
      <w:r w:rsidRPr="00154D3E">
        <w:t>развития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удовлетворительными</w:t>
      </w:r>
      <w:r w:rsidR="00154D3E" w:rsidRPr="00154D3E">
        <w:t xml:space="preserve"> </w:t>
      </w:r>
      <w:r w:rsidRPr="00154D3E">
        <w:t>стандартами</w:t>
      </w:r>
      <w:r w:rsidR="00154D3E" w:rsidRPr="00154D3E">
        <w:t xml:space="preserve"> </w:t>
      </w:r>
      <w:r w:rsidRPr="00154D3E">
        <w:t>жизни</w:t>
      </w:r>
      <w:r w:rsidR="00154D3E" w:rsidRPr="00154D3E">
        <w:t xml:space="preserve"> </w:t>
      </w:r>
      <w:r w:rsidRPr="00154D3E">
        <w:t>населения,</w:t>
      </w:r>
      <w:r w:rsidR="00154D3E" w:rsidRPr="00154D3E">
        <w:t xml:space="preserve"> </w:t>
      </w:r>
      <w:r w:rsidRPr="00154D3E">
        <w:t>потребуются</w:t>
      </w:r>
      <w:r w:rsidR="00154D3E" w:rsidRPr="00154D3E">
        <w:t xml:space="preserve"> </w:t>
      </w:r>
      <w:r w:rsidRPr="00154D3E">
        <w:t>значительные</w:t>
      </w:r>
      <w:r w:rsidR="00154D3E" w:rsidRPr="00154D3E">
        <w:t xml:space="preserve"> </w:t>
      </w:r>
      <w:r w:rsidRPr="00154D3E">
        <w:t>ин</w:t>
      </w:r>
      <w:r w:rsidR="002574CE" w:rsidRPr="00154D3E">
        <w:t>вестиции</w:t>
      </w:r>
      <w:r w:rsidR="00154D3E" w:rsidRPr="00154D3E">
        <w:t xml:space="preserve"> [</w:t>
      </w:r>
      <w:r w:rsidRPr="00154D3E">
        <w:t>1</w:t>
      </w:r>
      <w:r w:rsidR="00154D3E">
        <w:t>, с.1</w:t>
      </w:r>
      <w:r w:rsidRPr="00154D3E">
        <w:t>56</w:t>
      </w:r>
      <w:r w:rsidR="00154D3E" w:rsidRPr="00154D3E">
        <w:t>].</w:t>
      </w:r>
    </w:p>
    <w:p w:rsidR="00154D3E" w:rsidRPr="00154D3E" w:rsidRDefault="00370CED" w:rsidP="00154D3E">
      <w:pPr>
        <w:tabs>
          <w:tab w:val="left" w:pos="726"/>
        </w:tabs>
      </w:pPr>
      <w:r w:rsidRPr="00154D3E">
        <w:rPr>
          <w:i/>
        </w:rPr>
        <w:t>Инвестициями</w:t>
      </w:r>
      <w:r w:rsidR="00154D3E" w:rsidRPr="00154D3E">
        <w:t xml:space="preserve"> </w:t>
      </w:r>
      <w:r w:rsidRPr="00154D3E">
        <w:t>признаются</w:t>
      </w:r>
      <w:r w:rsidR="00154D3E" w:rsidRPr="00154D3E">
        <w:t xml:space="preserve"> </w:t>
      </w:r>
      <w:r w:rsidRPr="00154D3E">
        <w:t>денежные</w:t>
      </w:r>
      <w:r w:rsidR="00154D3E" w:rsidRPr="00154D3E">
        <w:t xml:space="preserve"> </w:t>
      </w:r>
      <w:r w:rsidRPr="00154D3E">
        <w:t>средства,</w:t>
      </w:r>
      <w:r w:rsidR="00154D3E" w:rsidRPr="00154D3E">
        <w:t xml:space="preserve"> </w:t>
      </w:r>
      <w:r w:rsidRPr="00154D3E">
        <w:t>ценные</w:t>
      </w:r>
      <w:r w:rsidR="00154D3E" w:rsidRPr="00154D3E">
        <w:t xml:space="preserve"> </w:t>
      </w:r>
      <w:r w:rsidRPr="00154D3E">
        <w:t>бумаги,</w:t>
      </w:r>
      <w:r w:rsidR="00154D3E" w:rsidRPr="00154D3E">
        <w:t xml:space="preserve"> </w:t>
      </w:r>
      <w:r w:rsidRPr="00154D3E">
        <w:t>иное</w:t>
      </w:r>
      <w:r w:rsidR="00154D3E" w:rsidRPr="00154D3E">
        <w:t xml:space="preserve"> </w:t>
      </w:r>
      <w:r w:rsidRPr="00154D3E">
        <w:t>имущество,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том</w:t>
      </w:r>
      <w:r w:rsidR="00154D3E" w:rsidRPr="00154D3E">
        <w:t xml:space="preserve"> </w:t>
      </w:r>
      <w:r w:rsidRPr="00154D3E">
        <w:t>числе</w:t>
      </w:r>
      <w:r w:rsidR="00154D3E" w:rsidRPr="00154D3E">
        <w:t xml:space="preserve"> </w:t>
      </w:r>
      <w:r w:rsidRPr="00154D3E">
        <w:t>имущественные</w:t>
      </w:r>
      <w:r w:rsidR="00154D3E" w:rsidRPr="00154D3E">
        <w:t xml:space="preserve"> </w:t>
      </w:r>
      <w:r w:rsidRPr="00154D3E">
        <w:t>права,</w:t>
      </w:r>
      <w:r w:rsidR="00154D3E" w:rsidRPr="00154D3E">
        <w:t xml:space="preserve"> </w:t>
      </w:r>
      <w:r w:rsidRPr="00154D3E">
        <w:t>иные</w:t>
      </w:r>
      <w:r w:rsidR="00154D3E" w:rsidRPr="00154D3E">
        <w:t xml:space="preserve"> </w:t>
      </w:r>
      <w:r w:rsidRPr="00154D3E">
        <w:t>права,</w:t>
      </w:r>
      <w:r w:rsidR="00154D3E" w:rsidRPr="00154D3E">
        <w:t xml:space="preserve"> </w:t>
      </w:r>
      <w:r w:rsidRPr="00154D3E">
        <w:t>имеющие</w:t>
      </w:r>
      <w:r w:rsidR="00154D3E" w:rsidRPr="00154D3E">
        <w:t xml:space="preserve"> </w:t>
      </w:r>
      <w:r w:rsidRPr="00154D3E">
        <w:t>денежную</w:t>
      </w:r>
      <w:r w:rsidR="00154D3E" w:rsidRPr="00154D3E">
        <w:t xml:space="preserve"> </w:t>
      </w:r>
      <w:r w:rsidRPr="00154D3E">
        <w:t>оценку,</w:t>
      </w:r>
      <w:r w:rsidR="00154D3E" w:rsidRPr="00154D3E">
        <w:t xml:space="preserve"> </w:t>
      </w:r>
      <w:r w:rsidRPr="00154D3E">
        <w:t>вкладываемые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объекты</w:t>
      </w:r>
      <w:r w:rsidR="00154D3E" w:rsidRPr="00154D3E">
        <w:t xml:space="preserve"> </w:t>
      </w:r>
      <w:r w:rsidRPr="00154D3E">
        <w:t>предпринимательской</w:t>
      </w:r>
      <w:r w:rsidR="00154D3E" w:rsidRPr="00154D3E">
        <w:t xml:space="preserve"> </w:t>
      </w:r>
      <w:r w:rsidRPr="00154D3E">
        <w:t>и</w:t>
      </w:r>
      <w:r w:rsidR="00154D3E">
        <w:t xml:space="preserve"> (</w:t>
      </w:r>
      <w:r w:rsidRPr="00154D3E">
        <w:t>или</w:t>
      </w:r>
      <w:r w:rsidR="00154D3E" w:rsidRPr="00154D3E">
        <w:t xml:space="preserve">) </w:t>
      </w:r>
      <w:r w:rsidRPr="00154D3E">
        <w:t>иной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целью</w:t>
      </w:r>
      <w:r w:rsidR="00154D3E" w:rsidRPr="00154D3E">
        <w:t xml:space="preserve"> </w:t>
      </w:r>
      <w:r w:rsidRPr="00154D3E">
        <w:t>получения</w:t>
      </w:r>
      <w:r w:rsidR="00154D3E" w:rsidRPr="00154D3E">
        <w:t xml:space="preserve"> </w:t>
      </w:r>
      <w:r w:rsidRPr="00154D3E">
        <w:t>прибыли</w:t>
      </w:r>
      <w:r w:rsidR="00154D3E" w:rsidRPr="00154D3E">
        <w:t xml:space="preserve"> </w:t>
      </w:r>
      <w:r w:rsidRPr="00154D3E">
        <w:t>и</w:t>
      </w:r>
      <w:r w:rsidR="00154D3E">
        <w:t xml:space="preserve"> (</w:t>
      </w:r>
      <w:r w:rsidRPr="00154D3E">
        <w:t>или</w:t>
      </w:r>
      <w:r w:rsidR="00154D3E" w:rsidRPr="00154D3E">
        <w:t xml:space="preserve">) </w:t>
      </w:r>
      <w:r w:rsidRPr="00154D3E">
        <w:t>достижения</w:t>
      </w:r>
      <w:r w:rsidR="00154D3E" w:rsidRPr="00154D3E">
        <w:t xml:space="preserve"> </w:t>
      </w:r>
      <w:r w:rsidRPr="00154D3E">
        <w:t>иного</w:t>
      </w:r>
      <w:r w:rsidR="00154D3E" w:rsidRPr="00154D3E">
        <w:t xml:space="preserve"> </w:t>
      </w:r>
      <w:r w:rsidRPr="00154D3E">
        <w:t>полезного</w:t>
      </w:r>
      <w:r w:rsidR="00154D3E" w:rsidRPr="00154D3E">
        <w:t xml:space="preserve"> </w:t>
      </w:r>
      <w:r w:rsidRPr="00154D3E">
        <w:t>эффекта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социальной,</w:t>
      </w:r>
      <w:r w:rsidR="00154D3E" w:rsidRPr="00154D3E">
        <w:t xml:space="preserve"> </w:t>
      </w:r>
      <w:r w:rsidRPr="00154D3E">
        <w:t>культурной,</w:t>
      </w:r>
      <w:r w:rsidR="00154D3E" w:rsidRPr="00154D3E">
        <w:t xml:space="preserve"> </w:t>
      </w:r>
      <w:r w:rsidRPr="00154D3E">
        <w:t>образовательной,</w:t>
      </w:r>
      <w:r w:rsidR="00154D3E" w:rsidRPr="00154D3E">
        <w:t xml:space="preserve"> </w:t>
      </w:r>
      <w:r w:rsidRPr="00154D3E">
        <w:t>научно-преподавательской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иных</w:t>
      </w:r>
      <w:r w:rsidR="00154D3E" w:rsidRPr="00154D3E">
        <w:t xml:space="preserve"> </w:t>
      </w:r>
      <w:r w:rsidRPr="00154D3E">
        <w:t>сферах</w:t>
      </w:r>
      <w:r w:rsidR="00154D3E" w:rsidRPr="00154D3E">
        <w:t xml:space="preserve"> </w:t>
      </w:r>
      <w:r w:rsidRPr="00154D3E">
        <w:t>общественной</w:t>
      </w:r>
      <w:r w:rsidR="00154D3E" w:rsidRPr="00154D3E">
        <w:t xml:space="preserve"> </w:t>
      </w:r>
      <w:r w:rsidRPr="00154D3E">
        <w:t>жизни</w:t>
      </w:r>
      <w:r w:rsidR="00154D3E" w:rsidRPr="00154D3E">
        <w:t>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Существует</w:t>
      </w:r>
      <w:r w:rsidR="00154D3E" w:rsidRPr="00154D3E">
        <w:t xml:space="preserve"> </w:t>
      </w:r>
      <w:r w:rsidRPr="00154D3E">
        <w:t>несколько</w:t>
      </w:r>
      <w:r w:rsidR="00154D3E" w:rsidRPr="00154D3E">
        <w:t xml:space="preserve"> </w:t>
      </w:r>
      <w:r w:rsidRPr="00154D3E">
        <w:t>подходов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критериев</w:t>
      </w:r>
      <w:r w:rsidR="00154D3E" w:rsidRPr="00154D3E">
        <w:t xml:space="preserve"> </w:t>
      </w:r>
      <w:r w:rsidRPr="00154D3E">
        <w:t>выделения</w:t>
      </w:r>
      <w:r w:rsidR="00154D3E" w:rsidRPr="00154D3E">
        <w:t xml:space="preserve"> </w:t>
      </w:r>
      <w:r w:rsidRPr="00154D3E">
        <w:t>различных</w:t>
      </w:r>
      <w:r w:rsidR="00154D3E" w:rsidRPr="00154D3E">
        <w:t xml:space="preserve"> </w:t>
      </w:r>
      <w:r w:rsidRPr="00154D3E">
        <w:t>видов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. </w:t>
      </w:r>
      <w:r w:rsidRPr="00154D3E">
        <w:t>Традиционно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</w:t>
      </w:r>
      <w:r w:rsidRPr="00154D3E">
        <w:t>классифицируют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портфельные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прямые</w:t>
      </w:r>
      <w:r w:rsidR="00154D3E" w:rsidRPr="00154D3E">
        <w:t xml:space="preserve">. </w:t>
      </w:r>
      <w:r w:rsidRPr="00154D3E">
        <w:rPr>
          <w:i/>
        </w:rPr>
        <w:t>Портфельные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- </w:t>
      </w:r>
      <w:r w:rsidRPr="00154D3E">
        <w:t>это</w:t>
      </w:r>
      <w:r w:rsidR="00154D3E" w:rsidRPr="00154D3E">
        <w:t xml:space="preserve"> </w:t>
      </w:r>
      <w:r w:rsidRPr="00154D3E">
        <w:t>вложения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акции,</w:t>
      </w:r>
      <w:r w:rsidR="00154D3E" w:rsidRPr="00154D3E">
        <w:t xml:space="preserve"> </w:t>
      </w:r>
      <w:r w:rsidRPr="00154D3E">
        <w:t>облигации,</w:t>
      </w:r>
      <w:r w:rsidR="00154D3E" w:rsidRPr="00154D3E">
        <w:t xml:space="preserve"> </w:t>
      </w:r>
      <w:r w:rsidRPr="00154D3E">
        <w:t>другие</w:t>
      </w:r>
      <w:r w:rsidR="00154D3E" w:rsidRPr="00154D3E">
        <w:t xml:space="preserve"> </w:t>
      </w:r>
      <w:r w:rsidRPr="00154D3E">
        <w:t>ценные</w:t>
      </w:r>
      <w:r w:rsidR="00154D3E" w:rsidRPr="00154D3E">
        <w:t xml:space="preserve"> </w:t>
      </w:r>
      <w:r w:rsidRPr="00154D3E">
        <w:t>бумаги,</w:t>
      </w:r>
      <w:r w:rsidR="00154D3E" w:rsidRPr="00154D3E">
        <w:t xml:space="preserve"> </w:t>
      </w:r>
      <w:r w:rsidRPr="00154D3E">
        <w:t>доли</w:t>
      </w:r>
      <w:r w:rsidR="00154D3E" w:rsidRPr="00154D3E">
        <w:t xml:space="preserve"> </w:t>
      </w:r>
      <w:r w:rsidRPr="00154D3E">
        <w:t>участия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хозяйственных</w:t>
      </w:r>
      <w:r w:rsidR="00154D3E" w:rsidRPr="00154D3E">
        <w:t xml:space="preserve"> </w:t>
      </w:r>
      <w:r w:rsidRPr="00154D3E">
        <w:t>обществах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товариществах</w:t>
      </w:r>
      <w:r w:rsidR="00154D3E" w:rsidRPr="00154D3E">
        <w:t xml:space="preserve">. </w:t>
      </w:r>
      <w:r w:rsidRPr="00154D3E">
        <w:rPr>
          <w:i/>
        </w:rPr>
        <w:t>Прямые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- </w:t>
      </w:r>
      <w:r w:rsidRPr="00154D3E">
        <w:t>это</w:t>
      </w:r>
      <w:r w:rsidR="00154D3E" w:rsidRPr="00154D3E">
        <w:t xml:space="preserve"> </w:t>
      </w:r>
      <w:r w:rsidRPr="00154D3E">
        <w:t>вложения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приобретение,</w:t>
      </w:r>
      <w:r w:rsidR="00154D3E" w:rsidRPr="00154D3E">
        <w:t xml:space="preserve"> </w:t>
      </w:r>
      <w:r w:rsidRPr="00154D3E">
        <w:t>создание</w:t>
      </w:r>
      <w:r w:rsidR="00154D3E" w:rsidRPr="00154D3E">
        <w:t xml:space="preserve"> </w:t>
      </w:r>
      <w:r w:rsidRPr="00154D3E">
        <w:t>новых,</w:t>
      </w:r>
      <w:r w:rsidR="00154D3E" w:rsidRPr="00154D3E">
        <w:t xml:space="preserve"> </w:t>
      </w:r>
      <w:r w:rsidRPr="00154D3E">
        <w:t>реконструкцию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техническое</w:t>
      </w:r>
      <w:r w:rsidR="00154D3E" w:rsidRPr="00154D3E">
        <w:t xml:space="preserve"> </w:t>
      </w:r>
      <w:r w:rsidRPr="00154D3E">
        <w:t>перевооружение</w:t>
      </w:r>
      <w:r w:rsidR="00154D3E" w:rsidRPr="00154D3E">
        <w:t xml:space="preserve"> </w:t>
      </w:r>
      <w:r w:rsidRPr="00154D3E">
        <w:t>действующих</w:t>
      </w:r>
      <w:r w:rsidR="00154D3E" w:rsidRPr="00154D3E">
        <w:t xml:space="preserve"> </w:t>
      </w:r>
      <w:r w:rsidRPr="00154D3E">
        <w:t>производств</w:t>
      </w:r>
      <w:r w:rsidR="00154D3E" w:rsidRPr="00154D3E">
        <w:t xml:space="preserve">; </w:t>
      </w:r>
      <w:r w:rsidR="00154D3E">
        <w:t>т.е.</w:t>
      </w:r>
      <w:r w:rsidR="00154D3E" w:rsidRPr="00154D3E">
        <w:t xml:space="preserve"> </w:t>
      </w:r>
      <w:r w:rsidRPr="00154D3E">
        <w:t>прямые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- </w:t>
      </w:r>
      <w:r w:rsidRPr="00154D3E">
        <w:t>это</w:t>
      </w:r>
      <w:r w:rsidR="00154D3E" w:rsidRPr="00154D3E">
        <w:t xml:space="preserve"> </w:t>
      </w:r>
      <w:r w:rsidRPr="00154D3E">
        <w:t>вложения</w:t>
      </w:r>
      <w:r w:rsidR="00154D3E" w:rsidRPr="00154D3E">
        <w:t xml:space="preserve"> </w:t>
      </w:r>
      <w:r w:rsidRPr="00154D3E">
        <w:t>непосредственно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производственный</w:t>
      </w:r>
      <w:r w:rsidR="00154D3E" w:rsidRPr="00154D3E">
        <w:t xml:space="preserve"> </w:t>
      </w:r>
      <w:r w:rsidRPr="00154D3E">
        <w:t>процесс</w:t>
      </w:r>
      <w:r w:rsidR="00154D3E" w:rsidRPr="00154D3E">
        <w:t xml:space="preserve">. </w:t>
      </w:r>
      <w:r w:rsidRPr="00154D3E">
        <w:t>В</w:t>
      </w:r>
      <w:r w:rsidR="00154D3E" w:rsidRPr="00154D3E">
        <w:t xml:space="preserve"> </w:t>
      </w:r>
      <w:r w:rsidRPr="00154D3E">
        <w:t>экономике</w:t>
      </w:r>
      <w:r w:rsidR="00154D3E" w:rsidRPr="00154D3E">
        <w:t xml:space="preserve"> </w:t>
      </w:r>
      <w:r w:rsidRPr="00154D3E">
        <w:t>прямые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</w:t>
      </w:r>
      <w:r w:rsidRPr="00154D3E">
        <w:t>называют</w:t>
      </w:r>
      <w:r w:rsidR="00154D3E" w:rsidRPr="00154D3E">
        <w:t xml:space="preserve"> </w:t>
      </w:r>
      <w:r w:rsidRPr="00154D3E">
        <w:t>также</w:t>
      </w:r>
      <w:r w:rsidR="00154D3E" w:rsidRPr="00154D3E">
        <w:t xml:space="preserve"> </w:t>
      </w:r>
      <w:r w:rsidRPr="00154D3E">
        <w:t>капиталообразующими</w:t>
      </w:r>
      <w:r w:rsidR="00154D3E" w:rsidRPr="00154D3E">
        <w:t>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Pr="00154D3E">
        <w:t>литературе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законодательстве</w:t>
      </w:r>
      <w:r w:rsidR="00154D3E" w:rsidRPr="00154D3E">
        <w:t xml:space="preserve"> </w:t>
      </w:r>
      <w:r w:rsidRPr="00154D3E">
        <w:t>имеется</w:t>
      </w:r>
      <w:r w:rsidR="00154D3E" w:rsidRPr="00154D3E">
        <w:t xml:space="preserve"> </w:t>
      </w:r>
      <w:r w:rsidRPr="00154D3E">
        <w:t>также</w:t>
      </w:r>
      <w:r w:rsidR="00154D3E" w:rsidRPr="00154D3E">
        <w:t xml:space="preserve"> </w:t>
      </w:r>
      <w:r w:rsidRPr="00154D3E">
        <w:t>иной</w:t>
      </w:r>
      <w:r w:rsidR="00154D3E" w:rsidRPr="00154D3E">
        <w:t xml:space="preserve"> </w:t>
      </w:r>
      <w:r w:rsidRPr="00154D3E">
        <w:t>подход,</w:t>
      </w:r>
      <w:r w:rsidR="00154D3E" w:rsidRPr="00154D3E">
        <w:t xml:space="preserve"> </w:t>
      </w:r>
      <w:r w:rsidRPr="00154D3E">
        <w:t>наряду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приведенным</w:t>
      </w:r>
      <w:r w:rsidR="00154D3E" w:rsidRPr="00154D3E">
        <w:t xml:space="preserve"> </w:t>
      </w:r>
      <w:r w:rsidRPr="00154D3E">
        <w:t>выше,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разграничения</w:t>
      </w:r>
      <w:r w:rsidR="00154D3E" w:rsidRPr="00154D3E">
        <w:t xml:space="preserve"> </w:t>
      </w:r>
      <w:r w:rsidRPr="00154D3E">
        <w:t>портфельных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прямых</w:t>
      </w:r>
      <w:r w:rsidR="00154D3E" w:rsidRPr="00154D3E">
        <w:t xml:space="preserve"> </w:t>
      </w:r>
      <w:r w:rsidRPr="00154D3E">
        <w:t>инвестиций,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основе</w:t>
      </w:r>
      <w:r w:rsidR="00154D3E" w:rsidRPr="00154D3E">
        <w:t xml:space="preserve"> </w:t>
      </w:r>
      <w:r w:rsidRPr="00154D3E">
        <w:t>которого</w:t>
      </w:r>
      <w:r w:rsidR="00154D3E" w:rsidRPr="00154D3E">
        <w:t xml:space="preserve"> </w:t>
      </w:r>
      <w:r w:rsidRPr="00154D3E">
        <w:t>лежит</w:t>
      </w:r>
      <w:r w:rsidR="00154D3E" w:rsidRPr="00154D3E">
        <w:t xml:space="preserve"> </w:t>
      </w:r>
      <w:r w:rsidRPr="00154D3E">
        <w:t>критерий</w:t>
      </w:r>
      <w:r w:rsidR="00154D3E" w:rsidRPr="00154D3E">
        <w:t xml:space="preserve"> </w:t>
      </w:r>
      <w:r w:rsidRPr="00154D3E">
        <w:t>контроля,</w:t>
      </w:r>
      <w:r w:rsidR="00154D3E" w:rsidRPr="00154D3E">
        <w:t xml:space="preserve"> </w:t>
      </w:r>
      <w:r w:rsidR="00154D3E">
        <w:t>т.е.</w:t>
      </w:r>
      <w:r w:rsidR="00154D3E" w:rsidRPr="00154D3E">
        <w:t xml:space="preserve"> </w:t>
      </w:r>
      <w:r w:rsidRPr="00154D3E">
        <w:t>вид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</w:t>
      </w:r>
      <w:r w:rsidRPr="00154D3E">
        <w:t>определяется</w:t>
      </w:r>
      <w:r w:rsidR="00154D3E" w:rsidRPr="00154D3E">
        <w:t xml:space="preserve"> </w:t>
      </w:r>
      <w:r w:rsidRPr="00154D3E">
        <w:t>наличием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отсутствием</w:t>
      </w:r>
      <w:r w:rsidR="00154D3E" w:rsidRPr="00154D3E">
        <w:t xml:space="preserve"> </w:t>
      </w:r>
      <w:r w:rsidRPr="00154D3E">
        <w:t>контроля</w:t>
      </w:r>
      <w:r w:rsidR="00154D3E" w:rsidRPr="00154D3E">
        <w:t xml:space="preserve"> </w:t>
      </w:r>
      <w:r w:rsidRPr="00154D3E">
        <w:t>над</w:t>
      </w:r>
      <w:r w:rsidR="00154D3E" w:rsidRPr="00154D3E">
        <w:t xml:space="preserve"> </w:t>
      </w:r>
      <w:r w:rsidRPr="00154D3E">
        <w:t>компанией</w:t>
      </w:r>
      <w:r w:rsidR="00154D3E" w:rsidRPr="00154D3E">
        <w:t xml:space="preserve"> - </w:t>
      </w:r>
      <w:r w:rsidRPr="00154D3E">
        <w:t>эмитентом</w:t>
      </w:r>
      <w:r w:rsidR="00154D3E" w:rsidRPr="00154D3E">
        <w:t xml:space="preserve"> </w:t>
      </w:r>
      <w:r w:rsidRPr="00154D3E">
        <w:t>ценных</w:t>
      </w:r>
      <w:r w:rsidR="00154D3E" w:rsidRPr="00154D3E">
        <w:t xml:space="preserve"> </w:t>
      </w:r>
      <w:r w:rsidRPr="00154D3E">
        <w:t>бумаг</w:t>
      </w:r>
      <w:r w:rsidR="00154D3E" w:rsidRPr="00154D3E">
        <w:t xml:space="preserve">. </w:t>
      </w:r>
      <w:r w:rsidRPr="00154D3E">
        <w:t>С</w:t>
      </w:r>
      <w:r w:rsidR="00154D3E" w:rsidRPr="00154D3E">
        <w:t xml:space="preserve"> </w:t>
      </w:r>
      <w:r w:rsidRPr="00154D3E">
        <w:t>этой</w:t>
      </w:r>
      <w:r w:rsidR="00154D3E" w:rsidRPr="00154D3E">
        <w:t xml:space="preserve"> </w:t>
      </w:r>
      <w:r w:rsidRPr="00154D3E">
        <w:t>точки</w:t>
      </w:r>
      <w:r w:rsidR="00154D3E" w:rsidRPr="00154D3E">
        <w:t xml:space="preserve"> </w:t>
      </w:r>
      <w:r w:rsidRPr="00154D3E">
        <w:t>зрения,</w:t>
      </w:r>
      <w:r w:rsidR="00154D3E" w:rsidRPr="00154D3E">
        <w:t xml:space="preserve"> </w:t>
      </w:r>
      <w:r w:rsidRPr="00154D3E">
        <w:t>инвестирование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ценные</w:t>
      </w:r>
      <w:r w:rsidR="00154D3E" w:rsidRPr="00154D3E">
        <w:t xml:space="preserve"> </w:t>
      </w:r>
      <w:r w:rsidRPr="00154D3E">
        <w:t>бумаги</w:t>
      </w:r>
      <w:r w:rsidR="00154D3E" w:rsidRPr="00154D3E">
        <w:t xml:space="preserve"> </w:t>
      </w:r>
      <w:r w:rsidRPr="00154D3E">
        <w:t>рассматривается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Pr="00154D3E">
        <w:t>портфельное,</w:t>
      </w:r>
      <w:r w:rsidR="00154D3E" w:rsidRPr="00154D3E">
        <w:t xml:space="preserve"> </w:t>
      </w:r>
      <w:r w:rsidRPr="00154D3E">
        <w:t>если</w:t>
      </w:r>
      <w:r w:rsidR="00154D3E" w:rsidRPr="00154D3E">
        <w:t xml:space="preserve"> </w:t>
      </w:r>
      <w:r w:rsidRPr="00154D3E">
        <w:t>пакет</w:t>
      </w:r>
      <w:r w:rsidR="00154D3E" w:rsidRPr="00154D3E">
        <w:t xml:space="preserve"> </w:t>
      </w:r>
      <w:r w:rsidRPr="00154D3E">
        <w:t>акций,</w:t>
      </w:r>
      <w:r w:rsidR="00154D3E" w:rsidRPr="00154D3E">
        <w:t xml:space="preserve"> </w:t>
      </w:r>
      <w:r w:rsidRPr="00154D3E">
        <w:t>принадлежащий</w:t>
      </w:r>
      <w:r w:rsidR="00154D3E" w:rsidRPr="00154D3E">
        <w:t xml:space="preserve"> </w:t>
      </w:r>
      <w:r w:rsidRPr="00154D3E">
        <w:t>инвестору,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превышает</w:t>
      </w:r>
      <w:r w:rsidR="00154D3E" w:rsidRPr="00154D3E">
        <w:t xml:space="preserve"> </w:t>
      </w:r>
      <w:r w:rsidRPr="00154D3E">
        <w:t>определенного</w:t>
      </w:r>
      <w:r w:rsidR="00154D3E" w:rsidRPr="00154D3E">
        <w:t xml:space="preserve"> </w:t>
      </w:r>
      <w:r w:rsidRPr="00154D3E">
        <w:t>процента</w:t>
      </w:r>
      <w:r w:rsidR="00154D3E" w:rsidRPr="00154D3E">
        <w:t xml:space="preserve"> </w:t>
      </w:r>
      <w:r w:rsidRPr="00154D3E">
        <w:t>уставного</w:t>
      </w:r>
      <w:r w:rsidR="00154D3E" w:rsidRPr="00154D3E">
        <w:t xml:space="preserve"> </w:t>
      </w:r>
      <w:r w:rsidRPr="00154D3E">
        <w:t>капитала,</w:t>
      </w:r>
      <w:r w:rsidR="00154D3E" w:rsidRPr="00154D3E">
        <w:t xml:space="preserve"> </w:t>
      </w:r>
      <w:r w:rsidRPr="00154D3E">
        <w:t>либо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Pr="00154D3E">
        <w:t>прямое,</w:t>
      </w:r>
      <w:r w:rsidR="00154D3E" w:rsidRPr="00154D3E">
        <w:t xml:space="preserve"> </w:t>
      </w:r>
      <w:r w:rsidRPr="00154D3E">
        <w:t>если</w:t>
      </w:r>
      <w:r w:rsidR="00154D3E" w:rsidRPr="00154D3E">
        <w:t xml:space="preserve"> </w:t>
      </w:r>
      <w:r w:rsidRPr="00154D3E">
        <w:t>пакет</w:t>
      </w:r>
      <w:r w:rsidR="00154D3E" w:rsidRPr="00154D3E">
        <w:t xml:space="preserve"> </w:t>
      </w:r>
      <w:r w:rsidRPr="00154D3E">
        <w:t>акций</w:t>
      </w:r>
      <w:r w:rsidR="00154D3E" w:rsidRPr="00154D3E">
        <w:t xml:space="preserve"> </w:t>
      </w:r>
      <w:r w:rsidRPr="00154D3E">
        <w:t>позволяет</w:t>
      </w:r>
      <w:r w:rsidR="00154D3E" w:rsidRPr="00154D3E">
        <w:t xml:space="preserve"> </w:t>
      </w:r>
      <w:r w:rsidRPr="00154D3E">
        <w:t>инвестору</w:t>
      </w:r>
      <w:r w:rsidR="00154D3E" w:rsidRPr="00154D3E">
        <w:t xml:space="preserve"> </w:t>
      </w:r>
      <w:r w:rsidR="00E068C9" w:rsidRPr="00154D3E">
        <w:t>определять,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существенным</w:t>
      </w:r>
      <w:r w:rsidR="00154D3E" w:rsidRPr="00154D3E">
        <w:t xml:space="preserve"> </w:t>
      </w:r>
      <w:r w:rsidRPr="00154D3E">
        <w:t>образом</w:t>
      </w:r>
      <w:r w:rsidR="00154D3E" w:rsidRPr="00154D3E">
        <w:t xml:space="preserve"> </w:t>
      </w:r>
      <w:r w:rsidRPr="00154D3E">
        <w:t>влиять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принимаемые</w:t>
      </w:r>
      <w:r w:rsidR="00154D3E" w:rsidRPr="00154D3E">
        <w:t xml:space="preserve"> </w:t>
      </w:r>
      <w:r w:rsidRPr="00154D3E">
        <w:t>акционерным</w:t>
      </w:r>
      <w:r w:rsidR="00154D3E" w:rsidRPr="00154D3E">
        <w:t xml:space="preserve"> </w:t>
      </w:r>
      <w:r w:rsidRPr="00154D3E">
        <w:t>обществом</w:t>
      </w:r>
      <w:r w:rsidR="00154D3E" w:rsidRPr="00154D3E">
        <w:t xml:space="preserve"> - </w:t>
      </w:r>
      <w:r w:rsidRPr="00154D3E">
        <w:t>эмитентом</w:t>
      </w:r>
      <w:r w:rsidR="00154D3E" w:rsidRPr="00154D3E">
        <w:t xml:space="preserve"> </w:t>
      </w:r>
      <w:r w:rsidRPr="00154D3E">
        <w:t>решения</w:t>
      </w:r>
      <w:r w:rsidR="00154D3E" w:rsidRPr="00154D3E">
        <w:t>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Pr="00154D3E">
        <w:t>зависимости</w:t>
      </w:r>
      <w:r w:rsidR="00154D3E" w:rsidRPr="00154D3E">
        <w:t xml:space="preserve"> </w:t>
      </w:r>
      <w:r w:rsidRPr="00154D3E">
        <w:t>от</w:t>
      </w:r>
      <w:r w:rsidR="00154D3E" w:rsidRPr="00154D3E">
        <w:t xml:space="preserve"> </w:t>
      </w:r>
      <w:r w:rsidRPr="00154D3E">
        <w:t>целей</w:t>
      </w:r>
      <w:r w:rsidR="00154D3E" w:rsidRPr="00154D3E">
        <w:t xml:space="preserve"> </w:t>
      </w:r>
      <w:r w:rsidRPr="00154D3E">
        <w:t>инвестора,</w:t>
      </w:r>
      <w:r w:rsidR="00154D3E" w:rsidRPr="00154D3E">
        <w:t xml:space="preserve"> </w:t>
      </w:r>
      <w:r w:rsidRPr="00154D3E">
        <w:t>его</w:t>
      </w:r>
      <w:r w:rsidR="00154D3E" w:rsidRPr="00154D3E">
        <w:t xml:space="preserve"> </w:t>
      </w:r>
      <w:r w:rsidRPr="00154D3E">
        <w:t>ориентации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конечный</w:t>
      </w:r>
      <w:r w:rsidR="00154D3E" w:rsidRPr="00154D3E">
        <w:t xml:space="preserve"> </w:t>
      </w:r>
      <w:r w:rsidRPr="00154D3E">
        <w:t>результат</w:t>
      </w:r>
      <w:r w:rsidR="00154D3E" w:rsidRPr="00154D3E">
        <w:t xml:space="preserve"> </w:t>
      </w:r>
      <w:r w:rsidRPr="00154D3E">
        <w:t>применяется</w:t>
      </w:r>
      <w:r w:rsidR="00154D3E" w:rsidRPr="00154D3E">
        <w:t xml:space="preserve"> </w:t>
      </w:r>
      <w:r w:rsidRPr="00154D3E">
        <w:t>понятие</w:t>
      </w:r>
      <w:r w:rsidR="00154D3E" w:rsidRPr="00154D3E">
        <w:t xml:space="preserve"> </w:t>
      </w:r>
      <w:r w:rsidRPr="00154D3E">
        <w:t>стратегический</w:t>
      </w:r>
      <w:r w:rsidR="00154D3E" w:rsidRPr="00154D3E">
        <w:t xml:space="preserve"> </w:t>
      </w:r>
      <w:r w:rsidRPr="00154D3E">
        <w:t>инвестор</w:t>
      </w:r>
      <w:r w:rsidR="00154D3E" w:rsidRPr="00154D3E">
        <w:t xml:space="preserve">. </w:t>
      </w:r>
      <w:r w:rsidRPr="00154D3E">
        <w:t>При</w:t>
      </w:r>
      <w:r w:rsidR="00154D3E" w:rsidRPr="00154D3E">
        <w:t xml:space="preserve"> </w:t>
      </w:r>
      <w:r w:rsidRPr="00154D3E">
        <w:t>осуществлении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вложений</w:t>
      </w:r>
      <w:r w:rsidR="00154D3E" w:rsidRPr="00154D3E">
        <w:t xml:space="preserve"> </w:t>
      </w:r>
      <w:r w:rsidRPr="00154D3E">
        <w:t>стратегический</w:t>
      </w:r>
      <w:r w:rsidR="00154D3E" w:rsidRPr="00154D3E">
        <w:t xml:space="preserve"> </w:t>
      </w:r>
      <w:r w:rsidRPr="00154D3E">
        <w:t>инвестор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ставит</w:t>
      </w:r>
      <w:r w:rsidR="00154D3E" w:rsidRPr="00154D3E">
        <w:t xml:space="preserve"> </w:t>
      </w:r>
      <w:r w:rsidRPr="00154D3E">
        <w:t>перед</w:t>
      </w:r>
      <w:r w:rsidR="00154D3E" w:rsidRPr="00154D3E">
        <w:t xml:space="preserve"> </w:t>
      </w:r>
      <w:r w:rsidRPr="00154D3E">
        <w:t>собой</w:t>
      </w:r>
      <w:r w:rsidR="00154D3E" w:rsidRPr="00154D3E">
        <w:t xml:space="preserve"> </w:t>
      </w:r>
      <w:r w:rsidRPr="00154D3E">
        <w:t>задачи</w:t>
      </w:r>
      <w:r w:rsidR="00154D3E" w:rsidRPr="00154D3E">
        <w:t xml:space="preserve"> </w:t>
      </w:r>
      <w:r w:rsidRPr="00154D3E">
        <w:t>сиюминутного</w:t>
      </w:r>
      <w:r w:rsidR="00154D3E" w:rsidRPr="00154D3E">
        <w:t xml:space="preserve"> </w:t>
      </w:r>
      <w:r w:rsidRPr="00154D3E">
        <w:t>получения</w:t>
      </w:r>
      <w:r w:rsidR="00154D3E" w:rsidRPr="00154D3E">
        <w:t xml:space="preserve"> </w:t>
      </w:r>
      <w:r w:rsidRPr="00154D3E">
        <w:t>прибыли,</w:t>
      </w:r>
      <w:r w:rsidR="00154D3E" w:rsidRPr="00154D3E">
        <w:t xml:space="preserve"> </w:t>
      </w:r>
      <w:r w:rsidRPr="00154D3E">
        <w:t>его</w:t>
      </w:r>
      <w:r w:rsidR="00154D3E" w:rsidRPr="00154D3E">
        <w:t xml:space="preserve"> </w:t>
      </w:r>
      <w:r w:rsidRPr="00154D3E">
        <w:t>цель</w:t>
      </w:r>
      <w:r w:rsidR="00154D3E" w:rsidRPr="00154D3E">
        <w:t xml:space="preserve"> - </w:t>
      </w:r>
      <w:r w:rsidRPr="00154D3E">
        <w:t>приобретение</w:t>
      </w:r>
      <w:r w:rsidR="00154D3E" w:rsidRPr="00154D3E">
        <w:t xml:space="preserve"> </w:t>
      </w:r>
      <w:r w:rsidRPr="00154D3E">
        <w:t>права</w:t>
      </w:r>
      <w:r w:rsidR="00154D3E" w:rsidRPr="00154D3E">
        <w:t xml:space="preserve"> </w:t>
      </w:r>
      <w:r w:rsidRPr="00154D3E">
        <w:t>управления</w:t>
      </w:r>
      <w:r w:rsidR="00154D3E" w:rsidRPr="00154D3E">
        <w:t xml:space="preserve"> </w:t>
      </w:r>
      <w:r w:rsidRPr="00154D3E">
        <w:t>над</w:t>
      </w:r>
      <w:r w:rsidR="00154D3E" w:rsidRPr="00154D3E">
        <w:t xml:space="preserve"> </w:t>
      </w:r>
      <w:r w:rsidRPr="00154D3E">
        <w:t>инвестиционным</w:t>
      </w:r>
      <w:r w:rsidR="00154D3E" w:rsidRPr="00154D3E">
        <w:t xml:space="preserve"> </w:t>
      </w:r>
      <w:r w:rsidRPr="00154D3E">
        <w:t>объектом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обеспечения</w:t>
      </w:r>
      <w:r w:rsidR="00154D3E" w:rsidRPr="00154D3E">
        <w:t xml:space="preserve"> </w:t>
      </w:r>
      <w:r w:rsidRPr="00154D3E">
        <w:t>долгосрочной</w:t>
      </w:r>
      <w:r w:rsidR="00154D3E" w:rsidRPr="00154D3E">
        <w:t xml:space="preserve"> </w:t>
      </w:r>
      <w:r w:rsidRPr="00154D3E">
        <w:t>перспективы</w:t>
      </w:r>
      <w:r w:rsidR="00154D3E" w:rsidRPr="00154D3E">
        <w:t xml:space="preserve">. </w:t>
      </w:r>
      <w:r w:rsidRPr="00154D3E">
        <w:t>Стратегический</w:t>
      </w:r>
      <w:r w:rsidR="00154D3E" w:rsidRPr="00154D3E">
        <w:t xml:space="preserve"> </w:t>
      </w:r>
      <w:r w:rsidRPr="00154D3E">
        <w:t>инвестор</w:t>
      </w:r>
      <w:r w:rsidR="00154D3E" w:rsidRPr="00154D3E">
        <w:t xml:space="preserve"> </w:t>
      </w:r>
      <w:r w:rsidRPr="00154D3E">
        <w:t>может</w:t>
      </w:r>
      <w:r w:rsidR="00154D3E" w:rsidRPr="00154D3E">
        <w:t xml:space="preserve"> </w:t>
      </w:r>
      <w:r w:rsidRPr="00154D3E">
        <w:t>вкладывать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Pr="00154D3E">
        <w:t>портфельные,</w:t>
      </w:r>
      <w:r w:rsidR="00154D3E" w:rsidRPr="00154D3E">
        <w:t xml:space="preserve"> </w:t>
      </w:r>
      <w:r w:rsidRPr="00154D3E">
        <w:t>так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прямые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[</w:t>
      </w:r>
      <w:r w:rsidRPr="00154D3E">
        <w:t>4</w:t>
      </w:r>
      <w:r w:rsidR="00154D3E">
        <w:t>, с.1</w:t>
      </w:r>
      <w:r w:rsidRPr="00154D3E">
        <w:t>21</w:t>
      </w:r>
      <w:r w:rsidR="00154D3E" w:rsidRPr="00154D3E">
        <w:t>].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С</w:t>
      </w:r>
      <w:r w:rsidR="00154D3E" w:rsidRPr="00154D3E">
        <w:t xml:space="preserve"> </w:t>
      </w:r>
      <w:r w:rsidRPr="00154D3E">
        <w:t>точки</w:t>
      </w:r>
      <w:r w:rsidR="00154D3E" w:rsidRPr="00154D3E">
        <w:t xml:space="preserve"> </w:t>
      </w:r>
      <w:r w:rsidRPr="00154D3E">
        <w:t>зрения</w:t>
      </w:r>
      <w:r w:rsidR="00154D3E" w:rsidRPr="00154D3E">
        <w:t xml:space="preserve"> </w:t>
      </w:r>
      <w:r w:rsidRPr="00154D3E">
        <w:t>классификации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объекту</w:t>
      </w:r>
      <w:r w:rsidR="00154D3E" w:rsidRPr="00154D3E">
        <w:t xml:space="preserve"> </w:t>
      </w:r>
      <w:r w:rsidRPr="00154D3E">
        <w:t>инвестирования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</w:t>
      </w:r>
      <w:r w:rsidRPr="00154D3E">
        <w:t>подразделяются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материальные</w:t>
      </w:r>
      <w:r w:rsidR="00154D3E">
        <w:t xml:space="preserve"> (</w:t>
      </w:r>
      <w:r w:rsidRPr="00154D3E">
        <w:t>вещественные</w:t>
      </w:r>
      <w:r w:rsidR="00154D3E" w:rsidRPr="00154D3E">
        <w:t xml:space="preserve">), </w:t>
      </w:r>
      <w:r w:rsidRPr="00154D3E">
        <w:t>финансовые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нематериальные</w:t>
      </w:r>
      <w:r w:rsidR="00154D3E" w:rsidRPr="00154D3E">
        <w:t xml:space="preserve">. </w:t>
      </w:r>
      <w:r w:rsidRPr="00154D3E">
        <w:rPr>
          <w:i/>
        </w:rPr>
        <w:t>Материальные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</w:t>
      </w:r>
      <w:r w:rsidRPr="00154D3E">
        <w:t>предполагают</w:t>
      </w:r>
      <w:r w:rsidR="00154D3E" w:rsidRPr="00154D3E">
        <w:t xml:space="preserve"> </w:t>
      </w:r>
      <w:r w:rsidRPr="00154D3E">
        <w:t>создание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реконструкцию</w:t>
      </w:r>
      <w:r w:rsidR="00154D3E">
        <w:t xml:space="preserve"> (</w:t>
      </w:r>
      <w:r w:rsidRPr="00154D3E">
        <w:t>модернизацию</w:t>
      </w:r>
      <w:r w:rsidR="00154D3E" w:rsidRPr="00154D3E">
        <w:t xml:space="preserve">) </w:t>
      </w:r>
      <w:r w:rsidRPr="00154D3E">
        <w:t>конкретных</w:t>
      </w:r>
      <w:r w:rsidR="00154D3E" w:rsidRPr="00154D3E">
        <w:t xml:space="preserve"> </w:t>
      </w:r>
      <w:r w:rsidRPr="00154D3E">
        <w:t>имущественных</w:t>
      </w:r>
      <w:r w:rsidR="00154D3E" w:rsidRPr="00154D3E">
        <w:t xml:space="preserve"> </w:t>
      </w:r>
      <w:r w:rsidRPr="00154D3E">
        <w:t>объектов</w:t>
      </w:r>
      <w:r w:rsidR="00154D3E" w:rsidRPr="00154D3E">
        <w:t xml:space="preserve">: </w:t>
      </w:r>
      <w:r w:rsidRPr="00154D3E">
        <w:t>зданий,</w:t>
      </w:r>
      <w:r w:rsidR="00154D3E" w:rsidRPr="00154D3E">
        <w:t xml:space="preserve"> </w:t>
      </w:r>
      <w:r w:rsidRPr="00154D3E">
        <w:t>сооружений,</w:t>
      </w:r>
      <w:r w:rsidR="00154D3E" w:rsidRPr="00154D3E">
        <w:t xml:space="preserve"> </w:t>
      </w:r>
      <w:r w:rsidRPr="00154D3E">
        <w:t>оборудования,</w:t>
      </w:r>
      <w:r w:rsidR="00154D3E" w:rsidRPr="00154D3E">
        <w:t xml:space="preserve"> </w:t>
      </w:r>
      <w:r w:rsidRPr="00154D3E">
        <w:t>а</w:t>
      </w:r>
      <w:r w:rsidR="00154D3E" w:rsidRPr="00154D3E">
        <w:t xml:space="preserve"> </w:t>
      </w:r>
      <w:r w:rsidRPr="00154D3E">
        <w:t>также</w:t>
      </w:r>
      <w:r w:rsidR="00154D3E" w:rsidRPr="00154D3E">
        <w:t xml:space="preserve"> </w:t>
      </w:r>
      <w:r w:rsidRPr="00154D3E">
        <w:t>вложения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оборотные</w:t>
      </w:r>
      <w:r w:rsidR="00154D3E" w:rsidRPr="00154D3E">
        <w:t xml:space="preserve"> </w:t>
      </w:r>
      <w:r w:rsidRPr="00154D3E">
        <w:t>средства</w:t>
      </w:r>
      <w:r w:rsidR="00154D3E">
        <w:t xml:space="preserve"> (</w:t>
      </w:r>
      <w:r w:rsidRPr="00154D3E">
        <w:t>сырье,</w:t>
      </w:r>
      <w:r w:rsidR="00154D3E" w:rsidRPr="00154D3E">
        <w:t xml:space="preserve"> </w:t>
      </w:r>
      <w:r w:rsidRPr="00154D3E">
        <w:t>материалы,</w:t>
      </w:r>
      <w:r w:rsidR="00154D3E" w:rsidRPr="00154D3E">
        <w:t xml:space="preserve"> </w:t>
      </w:r>
      <w:r w:rsidRPr="00154D3E">
        <w:t>запасы</w:t>
      </w:r>
      <w:r w:rsidR="00154D3E" w:rsidRPr="00154D3E">
        <w:t xml:space="preserve">), </w:t>
      </w:r>
      <w:r w:rsidR="00154D3E">
        <w:t>т.е.</w:t>
      </w:r>
      <w:r w:rsidR="00154D3E" w:rsidRPr="00154D3E">
        <w:t xml:space="preserve"> </w:t>
      </w:r>
      <w:r w:rsidRPr="00154D3E">
        <w:t>это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объекты,</w:t>
      </w:r>
      <w:r w:rsidR="00154D3E" w:rsidRPr="00154D3E">
        <w:t xml:space="preserve"> </w:t>
      </w:r>
      <w:r w:rsidRPr="00154D3E">
        <w:t>непосредственно</w:t>
      </w:r>
      <w:r w:rsidR="00154D3E" w:rsidRPr="00154D3E">
        <w:t xml:space="preserve"> </w:t>
      </w:r>
      <w:r w:rsidRPr="00154D3E">
        <w:t>участвующие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производственном</w:t>
      </w:r>
      <w:r w:rsidR="00154D3E" w:rsidRPr="00154D3E">
        <w:t xml:space="preserve"> </w:t>
      </w:r>
      <w:r w:rsidRPr="00154D3E">
        <w:t>процессе</w:t>
      </w:r>
      <w:r w:rsidR="00154D3E" w:rsidRPr="00154D3E">
        <w:t>.</w:t>
      </w:r>
    </w:p>
    <w:p w:rsidR="00154D3E" w:rsidRPr="00154D3E" w:rsidRDefault="00370CED" w:rsidP="00154D3E">
      <w:pPr>
        <w:tabs>
          <w:tab w:val="left" w:pos="726"/>
        </w:tabs>
      </w:pPr>
      <w:r w:rsidRPr="00154D3E">
        <w:rPr>
          <w:i/>
        </w:rPr>
        <w:t>Нематериальные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- </w:t>
      </w:r>
      <w:r w:rsidRPr="00154D3E">
        <w:t>это</w:t>
      </w:r>
      <w:r w:rsidR="00154D3E" w:rsidRPr="00154D3E">
        <w:t xml:space="preserve"> </w:t>
      </w:r>
      <w:r w:rsidRPr="00154D3E">
        <w:t>вложения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подготовку</w:t>
      </w:r>
      <w:r w:rsidR="00154D3E" w:rsidRPr="00154D3E">
        <w:t xml:space="preserve"> </w:t>
      </w:r>
      <w:r w:rsidRPr="00154D3E">
        <w:t>кадров,</w:t>
      </w:r>
      <w:r w:rsidR="00154D3E" w:rsidRPr="00154D3E">
        <w:t xml:space="preserve"> </w:t>
      </w:r>
      <w:r w:rsidRPr="00154D3E">
        <w:t>научные</w:t>
      </w:r>
      <w:r w:rsidR="00154D3E" w:rsidRPr="00154D3E">
        <w:t xml:space="preserve"> </w:t>
      </w:r>
      <w:r w:rsidRPr="00154D3E">
        <w:t>разработки,</w:t>
      </w:r>
      <w:r w:rsidR="00154D3E" w:rsidRPr="00154D3E">
        <w:t xml:space="preserve"> </w:t>
      </w:r>
      <w:r w:rsidRPr="00154D3E">
        <w:t>рекламу</w:t>
      </w:r>
      <w:r w:rsidR="00154D3E" w:rsidRPr="00154D3E">
        <w:t xml:space="preserve">. </w:t>
      </w:r>
      <w:r w:rsidRPr="00154D3E">
        <w:t>Действительно,</w:t>
      </w:r>
      <w:r w:rsidR="00154D3E" w:rsidRPr="00154D3E">
        <w:t xml:space="preserve"> </w:t>
      </w:r>
      <w:r w:rsidRPr="00154D3E">
        <w:t>затраты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обучение,</w:t>
      </w:r>
      <w:r w:rsidR="00154D3E" w:rsidRPr="00154D3E">
        <w:t xml:space="preserve"> </w:t>
      </w:r>
      <w:r w:rsidRPr="00154D3E">
        <w:t>повышение</w:t>
      </w:r>
      <w:r w:rsidR="00154D3E" w:rsidRPr="00154D3E">
        <w:t xml:space="preserve"> </w:t>
      </w:r>
      <w:r w:rsidRPr="00154D3E">
        <w:t>квалификации,</w:t>
      </w:r>
      <w:r w:rsidR="00154D3E" w:rsidRPr="00154D3E">
        <w:t xml:space="preserve"> </w:t>
      </w:r>
      <w:r w:rsidRPr="00154D3E">
        <w:t>переквалификацию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другие</w:t>
      </w:r>
      <w:r w:rsidR="00154D3E" w:rsidRPr="00154D3E">
        <w:t xml:space="preserve"> </w:t>
      </w:r>
      <w:r w:rsidRPr="00154D3E">
        <w:t>направления</w:t>
      </w:r>
      <w:r w:rsidR="00154D3E" w:rsidRPr="00154D3E">
        <w:t xml:space="preserve"> </w:t>
      </w:r>
      <w:r w:rsidRPr="00154D3E">
        <w:t>развития</w:t>
      </w:r>
      <w:r w:rsidR="00154D3E" w:rsidRPr="00154D3E">
        <w:t xml:space="preserve"> </w:t>
      </w:r>
      <w:r w:rsidRPr="00154D3E">
        <w:t>персонала</w:t>
      </w:r>
      <w:r w:rsidR="00154D3E" w:rsidRPr="00154D3E">
        <w:t xml:space="preserve"> </w:t>
      </w:r>
      <w:r w:rsidRPr="00154D3E">
        <w:t>организации</w:t>
      </w:r>
      <w:r w:rsidR="00154D3E" w:rsidRPr="00154D3E">
        <w:t xml:space="preserve"> </w:t>
      </w:r>
      <w:r w:rsidRPr="00154D3E">
        <w:t>нужно</w:t>
      </w:r>
      <w:r w:rsidR="00154D3E" w:rsidRPr="00154D3E">
        <w:t xml:space="preserve"> </w:t>
      </w:r>
      <w:r w:rsidRPr="00154D3E">
        <w:t>рассматривать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развитие</w:t>
      </w:r>
      <w:r w:rsidR="00154D3E" w:rsidRPr="00154D3E">
        <w:t xml:space="preserve"> </w:t>
      </w:r>
      <w:r w:rsidRPr="00154D3E">
        <w:t>человеческих</w:t>
      </w:r>
      <w:r w:rsidR="00154D3E" w:rsidRPr="00154D3E">
        <w:t xml:space="preserve"> </w:t>
      </w:r>
      <w:r w:rsidRPr="00154D3E">
        <w:t>ресурсов</w:t>
      </w:r>
      <w:r w:rsidR="00154D3E" w:rsidRPr="00154D3E">
        <w:t xml:space="preserve"> </w:t>
      </w:r>
      <w:r w:rsidRPr="00154D3E">
        <w:t>организации,</w:t>
      </w:r>
      <w:r w:rsidR="00154D3E" w:rsidRPr="00154D3E">
        <w:t xml:space="preserve"> </w:t>
      </w:r>
      <w:r w:rsidRPr="00154D3E">
        <w:t>к</w:t>
      </w:r>
      <w:r w:rsidR="00154D3E" w:rsidRPr="00154D3E">
        <w:t xml:space="preserve"> </w:t>
      </w:r>
      <w:r w:rsidRPr="00154D3E">
        <w:t>чему</w:t>
      </w:r>
      <w:r w:rsidR="00154D3E" w:rsidRPr="00154D3E">
        <w:t xml:space="preserve"> </w:t>
      </w:r>
      <w:r w:rsidRPr="00154D3E">
        <w:t>уже</w:t>
      </w:r>
      <w:r w:rsidR="00154D3E" w:rsidRPr="00154D3E">
        <w:t xml:space="preserve"> </w:t>
      </w:r>
      <w:r w:rsidRPr="00154D3E">
        <w:t>готово</w:t>
      </w:r>
      <w:r w:rsidR="00154D3E" w:rsidRPr="00154D3E">
        <w:t xml:space="preserve"> </w:t>
      </w:r>
      <w:r w:rsidRPr="00154D3E">
        <w:t>большинство</w:t>
      </w:r>
      <w:r w:rsidR="00154D3E" w:rsidRPr="00154D3E">
        <w:t xml:space="preserve"> </w:t>
      </w:r>
      <w:r w:rsidRPr="00154D3E">
        <w:t>положительно</w:t>
      </w:r>
      <w:r w:rsidR="00154D3E" w:rsidRPr="00154D3E">
        <w:t xml:space="preserve"> </w:t>
      </w:r>
      <w:r w:rsidRPr="00154D3E">
        <w:t>позиционирующих</w:t>
      </w:r>
      <w:r w:rsidR="00154D3E" w:rsidRPr="00154D3E">
        <w:t xml:space="preserve"> </w:t>
      </w:r>
      <w:r w:rsidRPr="00154D3E">
        <w:t>себя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рынке</w:t>
      </w:r>
      <w:r w:rsidR="00154D3E" w:rsidRPr="00154D3E">
        <w:t xml:space="preserve"> </w:t>
      </w:r>
      <w:r w:rsidRPr="00154D3E">
        <w:t>российских</w:t>
      </w:r>
      <w:r w:rsidR="00154D3E" w:rsidRPr="00154D3E">
        <w:t xml:space="preserve"> </w:t>
      </w:r>
      <w:r w:rsidRPr="00154D3E">
        <w:t>предпринимателей</w:t>
      </w:r>
      <w:r w:rsidR="00154D3E" w:rsidRPr="00154D3E">
        <w:t xml:space="preserve">. </w:t>
      </w:r>
      <w:r w:rsidRPr="00154D3E">
        <w:t>К</w:t>
      </w:r>
      <w:r w:rsidR="00154D3E" w:rsidRPr="00154D3E">
        <w:t xml:space="preserve"> </w:t>
      </w:r>
      <w:r w:rsidRPr="00154D3E">
        <w:t>нематериальным</w:t>
      </w:r>
      <w:r w:rsidR="00154D3E" w:rsidRPr="00154D3E">
        <w:t xml:space="preserve"> </w:t>
      </w:r>
      <w:r w:rsidRPr="00154D3E">
        <w:t>традиционно</w:t>
      </w:r>
      <w:r w:rsidR="00154D3E" w:rsidRPr="00154D3E">
        <w:t xml:space="preserve"> </w:t>
      </w:r>
      <w:r w:rsidRPr="00154D3E">
        <w:t>относятся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объекты</w:t>
      </w:r>
      <w:r w:rsidR="00154D3E" w:rsidRPr="00154D3E">
        <w:t xml:space="preserve"> </w:t>
      </w:r>
      <w:r w:rsidRPr="00154D3E">
        <w:t>промышленной</w:t>
      </w:r>
      <w:r w:rsidR="00154D3E" w:rsidRPr="00154D3E">
        <w:t xml:space="preserve"> </w:t>
      </w:r>
      <w:r w:rsidRPr="00154D3E">
        <w:t>собственности</w:t>
      </w:r>
      <w:r w:rsidR="00154D3E">
        <w:t xml:space="preserve"> (</w:t>
      </w:r>
      <w:r w:rsidRPr="00154D3E">
        <w:t>изобретения,</w:t>
      </w:r>
      <w:r w:rsidR="00154D3E" w:rsidRPr="00154D3E">
        <w:t xml:space="preserve"> </w:t>
      </w:r>
      <w:r w:rsidRPr="00154D3E">
        <w:t>полезные</w:t>
      </w:r>
      <w:r w:rsidR="00154D3E" w:rsidRPr="00154D3E">
        <w:t xml:space="preserve"> </w:t>
      </w:r>
      <w:r w:rsidRPr="00154D3E">
        <w:t>модели,</w:t>
      </w:r>
      <w:r w:rsidR="00154D3E" w:rsidRPr="00154D3E">
        <w:t xml:space="preserve"> </w:t>
      </w:r>
      <w:r w:rsidRPr="00154D3E">
        <w:t>промышленные</w:t>
      </w:r>
      <w:r w:rsidR="00154D3E" w:rsidRPr="00154D3E">
        <w:t xml:space="preserve"> </w:t>
      </w:r>
      <w:r w:rsidRPr="00154D3E">
        <w:t>образцы</w:t>
      </w:r>
      <w:r w:rsidR="00154D3E" w:rsidRPr="00154D3E">
        <w:t xml:space="preserve">), </w:t>
      </w:r>
      <w:r w:rsidRPr="00154D3E">
        <w:t>в</w:t>
      </w:r>
      <w:r w:rsidR="00154D3E" w:rsidRPr="00154D3E">
        <w:t xml:space="preserve"> </w:t>
      </w:r>
      <w:r w:rsidRPr="00154D3E">
        <w:t>совершенствование</w:t>
      </w:r>
      <w:r w:rsidR="00154D3E" w:rsidRPr="00154D3E">
        <w:t xml:space="preserve"> </w:t>
      </w:r>
      <w:r w:rsidRPr="00154D3E">
        <w:t>технологии</w:t>
      </w:r>
      <w:r w:rsidR="00154D3E" w:rsidRPr="00154D3E">
        <w:t xml:space="preserve"> </w:t>
      </w:r>
      <w:r w:rsidRPr="00154D3E">
        <w:t>производства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управления,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создание</w:t>
      </w:r>
      <w:r w:rsidR="00154D3E" w:rsidRPr="00154D3E">
        <w:t xml:space="preserve"> </w:t>
      </w:r>
      <w:r w:rsidRPr="00154D3E">
        <w:t>других</w:t>
      </w:r>
      <w:r w:rsidR="00154D3E" w:rsidRPr="00154D3E">
        <w:t xml:space="preserve"> </w:t>
      </w:r>
      <w:r w:rsidRPr="00154D3E">
        <w:t>инноваций</w:t>
      </w:r>
      <w:r w:rsidR="00154D3E" w:rsidRPr="00154D3E">
        <w:t xml:space="preserve"> [</w:t>
      </w:r>
      <w:r w:rsidRPr="00154D3E">
        <w:t>17</w:t>
      </w:r>
      <w:r w:rsidR="00154D3E">
        <w:t>, с.2</w:t>
      </w:r>
      <w:r w:rsidRPr="00154D3E">
        <w:t>66</w:t>
      </w:r>
      <w:r w:rsidR="00154D3E" w:rsidRPr="00154D3E">
        <w:t>].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По</w:t>
      </w:r>
      <w:r w:rsidR="00154D3E" w:rsidRPr="00154D3E">
        <w:t xml:space="preserve"> </w:t>
      </w:r>
      <w:r w:rsidRPr="00154D3E">
        <w:t>субъекту</w:t>
      </w:r>
      <w:r w:rsidR="00154D3E" w:rsidRPr="00154D3E">
        <w:t xml:space="preserve"> </w:t>
      </w:r>
      <w:r w:rsidRPr="00154D3E">
        <w:t>инвестирования</w:t>
      </w:r>
      <w:r w:rsidR="00154D3E" w:rsidRPr="00154D3E">
        <w:t xml:space="preserve"> </w:t>
      </w:r>
      <w:r w:rsidRPr="00154D3E">
        <w:t>можно</w:t>
      </w:r>
      <w:r w:rsidR="00154D3E" w:rsidRPr="00154D3E">
        <w:t xml:space="preserve"> </w:t>
      </w:r>
      <w:r w:rsidRPr="00154D3E">
        <w:t>выделить</w:t>
      </w:r>
      <w:r w:rsidR="00154D3E" w:rsidRPr="00154D3E">
        <w:t xml:space="preserve"> </w:t>
      </w:r>
      <w:r w:rsidRPr="00154D3E">
        <w:t>институциональные</w:t>
      </w:r>
      <w:r w:rsidR="00154D3E">
        <w:t xml:space="preserve"> (</w:t>
      </w:r>
      <w:r w:rsidRPr="00154D3E">
        <w:t>профессиональные</w:t>
      </w:r>
      <w:r w:rsidR="00154D3E" w:rsidRPr="00154D3E">
        <w:t xml:space="preserve">) </w:t>
      </w:r>
      <w:r w:rsidRPr="00154D3E">
        <w:t>инвестиции,</w:t>
      </w:r>
      <w:r w:rsidR="00154D3E" w:rsidRPr="00154D3E">
        <w:t xml:space="preserve"> </w:t>
      </w:r>
      <w:r w:rsidRPr="00154D3E">
        <w:t>корпоративные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индивидуальные</w:t>
      </w:r>
      <w:r w:rsidR="00154D3E" w:rsidRPr="00154D3E">
        <w:t xml:space="preserve">. </w:t>
      </w:r>
      <w:r w:rsidRPr="00154D3E">
        <w:rPr>
          <w:i/>
        </w:rPr>
        <w:t>Институциональные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</w:t>
      </w:r>
      <w:r w:rsidRPr="00154D3E">
        <w:t>осуществляют</w:t>
      </w:r>
      <w:r w:rsidR="00154D3E" w:rsidRPr="00154D3E">
        <w:t xml:space="preserve"> </w:t>
      </w:r>
      <w:r w:rsidRPr="00154D3E">
        <w:t>профессиональные</w:t>
      </w:r>
      <w:r w:rsidR="00154D3E" w:rsidRPr="00154D3E">
        <w:t xml:space="preserve"> </w:t>
      </w:r>
      <w:r w:rsidRPr="00154D3E">
        <w:t>участники</w:t>
      </w:r>
      <w:r w:rsidR="00154D3E" w:rsidRPr="00154D3E">
        <w:t xml:space="preserve"> </w:t>
      </w:r>
      <w:r w:rsidRPr="00154D3E">
        <w:t>фондового</w:t>
      </w:r>
      <w:r w:rsidR="00154D3E" w:rsidRPr="00154D3E">
        <w:t xml:space="preserve"> </w:t>
      </w:r>
      <w:r w:rsidRPr="00154D3E">
        <w:t>рынка,</w:t>
      </w:r>
      <w:r w:rsidR="00154D3E" w:rsidRPr="00154D3E">
        <w:t xml:space="preserve"> </w:t>
      </w:r>
      <w:r w:rsidRPr="00154D3E">
        <w:t>финансовые</w:t>
      </w:r>
      <w:r w:rsidR="00154D3E" w:rsidRPr="00154D3E">
        <w:t xml:space="preserve"> </w:t>
      </w:r>
      <w:r w:rsidRPr="00154D3E">
        <w:t>посредники,</w:t>
      </w:r>
      <w:r w:rsidR="00154D3E" w:rsidRPr="00154D3E">
        <w:t xml:space="preserve"> </w:t>
      </w:r>
      <w:r w:rsidRPr="00154D3E">
        <w:t>страховые</w:t>
      </w:r>
      <w:r w:rsidR="00154D3E" w:rsidRPr="00154D3E">
        <w:t xml:space="preserve"> </w:t>
      </w:r>
      <w:r w:rsidRPr="00154D3E">
        <w:t>компании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другие</w:t>
      </w:r>
      <w:r w:rsidR="00154D3E" w:rsidRPr="00154D3E">
        <w:t xml:space="preserve"> </w:t>
      </w:r>
      <w:r w:rsidRPr="00154D3E">
        <w:t>финансовые</w:t>
      </w:r>
      <w:r w:rsidR="00154D3E" w:rsidRPr="00154D3E">
        <w:t xml:space="preserve"> </w:t>
      </w:r>
      <w:r w:rsidRPr="00154D3E">
        <w:t>институты,</w:t>
      </w:r>
      <w:r w:rsidR="00154D3E" w:rsidRPr="00154D3E">
        <w:t xml:space="preserve"> </w:t>
      </w:r>
      <w:r w:rsidRPr="00154D3E">
        <w:t>имеющие</w:t>
      </w:r>
      <w:r w:rsidR="00154D3E" w:rsidRPr="00154D3E">
        <w:t xml:space="preserve"> </w:t>
      </w:r>
      <w:r w:rsidRPr="00154D3E">
        <w:t>своей</w:t>
      </w:r>
      <w:r w:rsidR="00154D3E" w:rsidRPr="00154D3E">
        <w:t xml:space="preserve"> </w:t>
      </w:r>
      <w:r w:rsidRPr="00154D3E">
        <w:t>целью</w:t>
      </w:r>
      <w:r w:rsidR="00154D3E" w:rsidRPr="00154D3E">
        <w:t xml:space="preserve"> </w:t>
      </w:r>
      <w:r w:rsidRPr="00154D3E">
        <w:t>привлечение</w:t>
      </w:r>
      <w:r w:rsidR="00154D3E" w:rsidRPr="00154D3E">
        <w:t xml:space="preserve"> </w:t>
      </w:r>
      <w:r w:rsidRPr="00154D3E">
        <w:t>средств</w:t>
      </w:r>
      <w:r w:rsidR="00154D3E" w:rsidRPr="00154D3E">
        <w:t xml:space="preserve"> </w:t>
      </w:r>
      <w:r w:rsidRPr="00154D3E">
        <w:t>других</w:t>
      </w:r>
      <w:r w:rsidR="00154D3E" w:rsidRPr="00154D3E">
        <w:t xml:space="preserve"> </w:t>
      </w:r>
      <w:r w:rsidRPr="00154D3E">
        <w:t>инвесторов</w:t>
      </w:r>
      <w:r w:rsidR="00154D3E" w:rsidRPr="00154D3E">
        <w:t xml:space="preserve">. </w:t>
      </w:r>
      <w:r w:rsidRPr="00154D3E">
        <w:t>Институциональные</w:t>
      </w:r>
      <w:r w:rsidR="00154D3E" w:rsidRPr="00154D3E">
        <w:t xml:space="preserve"> </w:t>
      </w:r>
      <w:r w:rsidRPr="00154D3E">
        <w:t>инвесторы,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Pr="00154D3E">
        <w:t>правило,</w:t>
      </w:r>
      <w:r w:rsidR="00154D3E" w:rsidRPr="00154D3E">
        <w:t xml:space="preserve"> </w:t>
      </w:r>
      <w:r w:rsidRPr="00154D3E">
        <w:t>должны</w:t>
      </w:r>
      <w:r w:rsidR="00154D3E" w:rsidRPr="00154D3E">
        <w:t xml:space="preserve"> </w:t>
      </w:r>
      <w:r w:rsidRPr="00154D3E">
        <w:t>иметь</w:t>
      </w:r>
      <w:r w:rsidR="00154D3E" w:rsidRPr="00154D3E">
        <w:t xml:space="preserve"> </w:t>
      </w:r>
      <w:r w:rsidRPr="00154D3E">
        <w:t>разрешение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осуществление</w:t>
      </w:r>
      <w:r w:rsidR="00154D3E" w:rsidRPr="00154D3E">
        <w:t xml:space="preserve"> </w:t>
      </w:r>
      <w:r w:rsidRPr="00154D3E">
        <w:t>соответствующей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. </w:t>
      </w:r>
      <w:r w:rsidRPr="00154D3E">
        <w:t>К</w:t>
      </w:r>
      <w:r w:rsidR="00154D3E" w:rsidRPr="00154D3E">
        <w:t xml:space="preserve"> </w:t>
      </w:r>
      <w:r w:rsidRPr="00154D3E">
        <w:t>числу</w:t>
      </w:r>
      <w:r w:rsidR="00154D3E" w:rsidRPr="00154D3E">
        <w:t xml:space="preserve"> </w:t>
      </w:r>
      <w:r w:rsidRPr="00154D3E">
        <w:t>институциональных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</w:t>
      </w:r>
      <w:r w:rsidRPr="00154D3E">
        <w:t>следует,</w:t>
      </w:r>
      <w:r w:rsidR="00154D3E" w:rsidRPr="00154D3E">
        <w:t xml:space="preserve"> </w:t>
      </w:r>
      <w:r w:rsidRPr="00154D3E">
        <w:t>например,</w:t>
      </w:r>
      <w:r w:rsidR="00154D3E" w:rsidRPr="00154D3E">
        <w:t xml:space="preserve"> </w:t>
      </w:r>
      <w:r w:rsidRPr="00154D3E">
        <w:t>отнести</w:t>
      </w:r>
      <w:r w:rsidR="00154D3E" w:rsidRPr="00154D3E">
        <w:t xml:space="preserve"> </w:t>
      </w:r>
      <w:r w:rsidRPr="00154D3E">
        <w:t>инвестиции,</w:t>
      </w:r>
      <w:r w:rsidR="00154D3E" w:rsidRPr="00154D3E">
        <w:t xml:space="preserve"> </w:t>
      </w:r>
      <w:r w:rsidRPr="00154D3E">
        <w:t>осуществляемые</w:t>
      </w:r>
      <w:r w:rsidR="00154D3E" w:rsidRPr="00154D3E">
        <w:t xml:space="preserve"> </w:t>
      </w:r>
      <w:r w:rsidRPr="00154D3E">
        <w:t>акционерным</w:t>
      </w:r>
      <w:r w:rsidR="00154D3E" w:rsidRPr="00154D3E">
        <w:t xml:space="preserve"> </w:t>
      </w:r>
      <w:r w:rsidRPr="00154D3E">
        <w:t>инвестиционным</w:t>
      </w:r>
      <w:r w:rsidR="00154D3E" w:rsidRPr="00154D3E">
        <w:t xml:space="preserve"> </w:t>
      </w:r>
      <w:r w:rsidRPr="00154D3E">
        <w:t>фондом,</w:t>
      </w:r>
      <w:r w:rsidR="00154D3E" w:rsidRPr="00154D3E">
        <w:t xml:space="preserve"> </w:t>
      </w:r>
      <w:r w:rsidRPr="00154D3E">
        <w:t>действующим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соответствии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Федеральным</w:t>
      </w:r>
      <w:r w:rsidR="00154D3E" w:rsidRPr="00154D3E">
        <w:t xml:space="preserve"> </w:t>
      </w:r>
      <w:r w:rsidRPr="00154D3E">
        <w:t>законом</w:t>
      </w:r>
      <w:r w:rsidR="00154D3E" w:rsidRPr="00154D3E">
        <w:t xml:space="preserve"> </w:t>
      </w:r>
      <w:r w:rsidRPr="00154D3E">
        <w:t>от</w:t>
      </w:r>
      <w:r w:rsidR="00154D3E" w:rsidRPr="00154D3E">
        <w:t xml:space="preserve"> </w:t>
      </w:r>
      <w:r w:rsidRPr="00154D3E">
        <w:t>29</w:t>
      </w:r>
      <w:r w:rsidR="00154D3E" w:rsidRPr="00154D3E">
        <w:t xml:space="preserve"> </w:t>
      </w:r>
      <w:r w:rsidRPr="00154D3E">
        <w:t>ноября</w:t>
      </w:r>
      <w:r w:rsidR="00154D3E" w:rsidRPr="00154D3E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154D3E">
          <w:t>2001</w:t>
        </w:r>
        <w:r w:rsidR="00154D3E" w:rsidRPr="00154D3E">
          <w:t xml:space="preserve"> </w:t>
        </w:r>
        <w:r w:rsidRPr="00154D3E">
          <w:t>г</w:t>
        </w:r>
      </w:smartTag>
      <w:r w:rsidR="00154D3E" w:rsidRPr="00154D3E">
        <w:t>.</w:t>
      </w:r>
      <w:r w:rsidR="00154D3E">
        <w:t xml:space="preserve"> "</w:t>
      </w:r>
      <w:r w:rsidRPr="00154D3E">
        <w:t>Об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фондах</w:t>
      </w:r>
      <w:r w:rsidR="00154D3E">
        <w:t>"</w:t>
      </w:r>
      <w:r w:rsidR="00154D3E" w:rsidRPr="00154D3E">
        <w:t xml:space="preserve">. </w:t>
      </w:r>
      <w:r w:rsidRPr="00154D3E">
        <w:t>Акционерный</w:t>
      </w:r>
      <w:r w:rsidR="00154D3E" w:rsidRPr="00154D3E">
        <w:t xml:space="preserve"> </w:t>
      </w:r>
      <w:r w:rsidRPr="00154D3E">
        <w:t>инвестиционный</w:t>
      </w:r>
      <w:r w:rsidR="00154D3E" w:rsidRPr="00154D3E">
        <w:t xml:space="preserve"> </w:t>
      </w:r>
      <w:r w:rsidRPr="00154D3E">
        <w:t>фонд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основании</w:t>
      </w:r>
      <w:r w:rsidR="00154D3E" w:rsidRPr="00154D3E">
        <w:t xml:space="preserve"> </w:t>
      </w:r>
      <w:r w:rsidRPr="00154D3E">
        <w:t>специального</w:t>
      </w:r>
      <w:r w:rsidR="00154D3E" w:rsidRPr="00154D3E">
        <w:t xml:space="preserve"> </w:t>
      </w:r>
      <w:r w:rsidRPr="00154D3E">
        <w:t>разрешения</w:t>
      </w:r>
      <w:r w:rsidR="00154D3E">
        <w:t xml:space="preserve"> (</w:t>
      </w:r>
      <w:r w:rsidRPr="00154D3E">
        <w:t>лицензии</w:t>
      </w:r>
      <w:r w:rsidR="00154D3E" w:rsidRPr="00154D3E">
        <w:t xml:space="preserve">) </w:t>
      </w:r>
      <w:r w:rsidRPr="00154D3E">
        <w:t>в</w:t>
      </w:r>
      <w:r w:rsidR="00154D3E" w:rsidRPr="00154D3E">
        <w:t xml:space="preserve"> </w:t>
      </w:r>
      <w:r w:rsidRPr="00154D3E">
        <w:t>виде</w:t>
      </w:r>
      <w:r w:rsidR="00154D3E" w:rsidRPr="00154D3E">
        <w:t xml:space="preserve"> </w:t>
      </w:r>
      <w:r w:rsidRPr="00154D3E">
        <w:t>исключительной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</w:t>
      </w:r>
      <w:r w:rsidRPr="00154D3E">
        <w:t>осуществляет</w:t>
      </w:r>
      <w:r w:rsidR="00154D3E" w:rsidRPr="00154D3E">
        <w:t xml:space="preserve"> </w:t>
      </w:r>
      <w:r w:rsidRPr="00154D3E">
        <w:t>инвестирование</w:t>
      </w:r>
      <w:r w:rsidR="00154D3E" w:rsidRPr="00154D3E">
        <w:t xml:space="preserve"> </w:t>
      </w:r>
      <w:r w:rsidRPr="00154D3E">
        <w:t>имущества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ценные</w:t>
      </w:r>
      <w:r w:rsidR="00154D3E" w:rsidRPr="00154D3E">
        <w:t xml:space="preserve"> </w:t>
      </w:r>
      <w:r w:rsidRPr="00154D3E">
        <w:t>бумаги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иные</w:t>
      </w:r>
      <w:r w:rsidR="00154D3E" w:rsidRPr="00154D3E">
        <w:t xml:space="preserve"> </w:t>
      </w:r>
      <w:r w:rsidRPr="00154D3E">
        <w:t>объекты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соответствии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названным</w:t>
      </w:r>
      <w:r w:rsidR="00154D3E" w:rsidRPr="00154D3E">
        <w:t xml:space="preserve"> </w:t>
      </w:r>
      <w:r w:rsidRPr="00154D3E">
        <w:t>Законом</w:t>
      </w:r>
      <w:r w:rsidR="00154D3E" w:rsidRPr="00154D3E">
        <w:t xml:space="preserve">. </w:t>
      </w:r>
      <w:r w:rsidRPr="00154D3E">
        <w:rPr>
          <w:i/>
        </w:rPr>
        <w:t>Корпоративными</w:t>
      </w:r>
      <w:r w:rsidR="00154D3E" w:rsidRPr="00154D3E">
        <w:rPr>
          <w:i/>
        </w:rPr>
        <w:t xml:space="preserve"> </w:t>
      </w:r>
      <w:r w:rsidRPr="00154D3E">
        <w:t>инвестициями</w:t>
      </w:r>
      <w:r w:rsidR="00154D3E" w:rsidRPr="00154D3E">
        <w:t xml:space="preserve"> </w:t>
      </w:r>
      <w:r w:rsidRPr="00154D3E">
        <w:t>признаются</w:t>
      </w:r>
      <w:r w:rsidR="00154D3E" w:rsidRPr="00154D3E">
        <w:t xml:space="preserve"> </w:t>
      </w:r>
      <w:r w:rsidRPr="00154D3E">
        <w:t>инвестиции,</w:t>
      </w:r>
      <w:r w:rsidR="00154D3E" w:rsidRPr="00154D3E">
        <w:t xml:space="preserve"> </w:t>
      </w:r>
      <w:r w:rsidRPr="00154D3E">
        <w:t>осуществляемые</w:t>
      </w:r>
      <w:r w:rsidR="00154D3E" w:rsidRPr="00154D3E">
        <w:t xml:space="preserve"> </w:t>
      </w:r>
      <w:r w:rsidRPr="00154D3E">
        <w:t>коммерческими</w:t>
      </w:r>
      <w:r w:rsidR="00154D3E" w:rsidRPr="00154D3E">
        <w:t xml:space="preserve"> </w:t>
      </w:r>
      <w:r w:rsidRPr="00154D3E">
        <w:t>организациями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собственное</w:t>
      </w:r>
      <w:r w:rsidR="00154D3E" w:rsidRPr="00154D3E">
        <w:t xml:space="preserve"> </w:t>
      </w:r>
      <w:r w:rsidRPr="00154D3E">
        <w:t>производство</w:t>
      </w:r>
      <w:r w:rsidR="00154D3E" w:rsidRPr="00154D3E">
        <w:t xml:space="preserve"> </w:t>
      </w:r>
      <w:r w:rsidRPr="00154D3E">
        <w:t>продукции</w:t>
      </w:r>
      <w:r w:rsidR="00154D3E">
        <w:t xml:space="preserve"> (</w:t>
      </w:r>
      <w:r w:rsidRPr="00154D3E">
        <w:t>работ,</w:t>
      </w:r>
      <w:r w:rsidR="00154D3E" w:rsidRPr="00154D3E">
        <w:t xml:space="preserve"> </w:t>
      </w:r>
      <w:r w:rsidRPr="00154D3E">
        <w:t>услуг</w:t>
      </w:r>
      <w:r w:rsidR="00154D3E" w:rsidRPr="00154D3E">
        <w:t xml:space="preserve">) </w:t>
      </w:r>
      <w:r w:rsidRPr="00154D3E">
        <w:t>для</w:t>
      </w:r>
      <w:r w:rsidR="00154D3E" w:rsidRPr="00154D3E">
        <w:t xml:space="preserve"> </w:t>
      </w:r>
      <w:r w:rsidRPr="00154D3E">
        <w:t>его</w:t>
      </w:r>
      <w:r w:rsidR="00154D3E" w:rsidRPr="00154D3E">
        <w:t xml:space="preserve"> </w:t>
      </w:r>
      <w:r w:rsidRPr="00154D3E">
        <w:t>расширенного</w:t>
      </w:r>
      <w:r w:rsidR="00154D3E" w:rsidRPr="00154D3E">
        <w:t xml:space="preserve"> </w:t>
      </w:r>
      <w:r w:rsidRPr="00154D3E">
        <w:t>воспроизводства</w:t>
      </w:r>
      <w:r w:rsidR="00154D3E" w:rsidRPr="00154D3E">
        <w:t xml:space="preserve">. </w:t>
      </w:r>
      <w:r w:rsidRPr="00154D3E">
        <w:rPr>
          <w:i/>
        </w:rPr>
        <w:t>Индивидуальными</w:t>
      </w:r>
      <w:r w:rsidR="00154D3E" w:rsidRPr="00154D3E">
        <w:t xml:space="preserve"> </w:t>
      </w:r>
      <w:r w:rsidRPr="00154D3E">
        <w:t>называют</w:t>
      </w:r>
      <w:r w:rsidR="00154D3E" w:rsidRPr="00154D3E">
        <w:t xml:space="preserve"> </w:t>
      </w:r>
      <w:r w:rsidRPr="00154D3E">
        <w:t>инвестиции,</w:t>
      </w:r>
      <w:r w:rsidR="00154D3E" w:rsidRPr="00154D3E">
        <w:t xml:space="preserve"> </w:t>
      </w:r>
      <w:r w:rsidRPr="00154D3E">
        <w:t>осуществляемые</w:t>
      </w:r>
      <w:r w:rsidR="00154D3E" w:rsidRPr="00154D3E">
        <w:t xml:space="preserve"> </w:t>
      </w:r>
      <w:r w:rsidRPr="00154D3E">
        <w:t>гражданами</w:t>
      </w:r>
      <w:r w:rsidR="00154D3E" w:rsidRPr="00154D3E">
        <w:t xml:space="preserve"> </w:t>
      </w:r>
      <w:r w:rsidRPr="00154D3E">
        <w:t>самостоятельно,</w:t>
      </w:r>
      <w:r w:rsidR="00154D3E" w:rsidRPr="00154D3E">
        <w:t xml:space="preserve"> </w:t>
      </w:r>
      <w:r w:rsidRPr="00154D3E">
        <w:t>независимо</w:t>
      </w:r>
      <w:r w:rsidR="00154D3E" w:rsidRPr="00154D3E">
        <w:t xml:space="preserve"> </w:t>
      </w:r>
      <w:r w:rsidRPr="00154D3E">
        <w:t>от</w:t>
      </w:r>
      <w:r w:rsidR="00154D3E" w:rsidRPr="00154D3E">
        <w:t xml:space="preserve"> </w:t>
      </w:r>
      <w:r w:rsidRPr="00154D3E">
        <w:t>других,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счет</w:t>
      </w:r>
      <w:r w:rsidR="00154D3E" w:rsidRPr="00154D3E">
        <w:t xml:space="preserve"> </w:t>
      </w:r>
      <w:r w:rsidRPr="00154D3E">
        <w:t>собственных</w:t>
      </w:r>
      <w:r w:rsidR="00154D3E" w:rsidRPr="00154D3E">
        <w:t xml:space="preserve"> </w:t>
      </w:r>
      <w:r w:rsidRPr="00154D3E">
        <w:t>средств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собственных</w:t>
      </w:r>
      <w:r w:rsidR="00154D3E" w:rsidRPr="00154D3E">
        <w:t xml:space="preserve"> </w:t>
      </w:r>
      <w:r w:rsidRPr="00154D3E">
        <w:t>нужд</w:t>
      </w:r>
      <w:r w:rsidR="00154D3E" w:rsidRPr="00154D3E">
        <w:t>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По</w:t>
      </w:r>
      <w:r w:rsidR="00154D3E" w:rsidRPr="00154D3E">
        <w:t xml:space="preserve"> </w:t>
      </w:r>
      <w:r w:rsidRPr="00154D3E">
        <w:t>критерию</w:t>
      </w:r>
      <w:r w:rsidR="00154D3E" w:rsidRPr="00154D3E">
        <w:t xml:space="preserve"> </w:t>
      </w:r>
      <w:r w:rsidRPr="00154D3E">
        <w:t>субъекта</w:t>
      </w:r>
      <w:r w:rsidR="00154D3E" w:rsidRPr="00154D3E">
        <w:t xml:space="preserve"> </w:t>
      </w:r>
      <w:r w:rsidRPr="00154D3E">
        <w:t>инвестирования</w:t>
      </w:r>
      <w:r w:rsidR="00154D3E" w:rsidRPr="00154D3E">
        <w:t xml:space="preserve"> </w:t>
      </w:r>
      <w:r w:rsidRPr="00154D3E">
        <w:t>выделяют</w:t>
      </w:r>
      <w:r w:rsidR="00154D3E" w:rsidRPr="00154D3E">
        <w:t xml:space="preserve"> </w:t>
      </w:r>
      <w:r w:rsidRPr="00154D3E">
        <w:t>также</w:t>
      </w:r>
      <w:r w:rsidR="00154D3E" w:rsidRPr="00154D3E">
        <w:t xml:space="preserve"> </w:t>
      </w:r>
      <w:r w:rsidRPr="00154D3E">
        <w:t>иностранные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- </w:t>
      </w:r>
      <w:r w:rsidRPr="00154D3E">
        <w:t>вложения,</w:t>
      </w:r>
      <w:r w:rsidR="00154D3E" w:rsidRPr="00154D3E">
        <w:t xml:space="preserve"> </w:t>
      </w:r>
      <w:r w:rsidRPr="00154D3E">
        <w:t>осуществляемые</w:t>
      </w:r>
      <w:r w:rsidR="00154D3E" w:rsidRPr="00154D3E">
        <w:t xml:space="preserve"> </w:t>
      </w:r>
      <w:r w:rsidRPr="00154D3E">
        <w:t>иностранным</w:t>
      </w:r>
      <w:r w:rsidR="00154D3E" w:rsidRPr="00154D3E">
        <w:t xml:space="preserve"> </w:t>
      </w:r>
      <w:r w:rsidRPr="00154D3E">
        <w:t>инвестором</w:t>
      </w:r>
      <w:r w:rsidR="00154D3E" w:rsidRPr="00154D3E">
        <w:t xml:space="preserve">; </w:t>
      </w:r>
      <w:r w:rsidRPr="00154D3E">
        <w:t>внутренние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- </w:t>
      </w:r>
      <w:r w:rsidRPr="00154D3E">
        <w:t>осуществляемые</w:t>
      </w:r>
      <w:r w:rsidR="00154D3E" w:rsidRPr="00154D3E">
        <w:t xml:space="preserve"> </w:t>
      </w:r>
      <w:r w:rsidRPr="00154D3E">
        <w:t>российскими</w:t>
      </w:r>
      <w:r w:rsidR="00154D3E" w:rsidRPr="00154D3E">
        <w:t xml:space="preserve"> </w:t>
      </w:r>
      <w:r w:rsidRPr="00154D3E">
        <w:t>резидентами</w:t>
      </w:r>
      <w:r w:rsidR="00154D3E" w:rsidRPr="00154D3E">
        <w:t xml:space="preserve">; </w:t>
      </w:r>
      <w:r w:rsidRPr="00154D3E">
        <w:t>смешанные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- </w:t>
      </w:r>
      <w:r w:rsidRPr="00154D3E">
        <w:t>вложения</w:t>
      </w:r>
      <w:r w:rsidR="00154D3E" w:rsidRPr="00154D3E">
        <w:t xml:space="preserve"> </w:t>
      </w:r>
      <w:r w:rsidRPr="00154D3E">
        <w:t>средств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привлечением</w:t>
      </w:r>
      <w:r w:rsidR="00154D3E" w:rsidRPr="00154D3E">
        <w:t xml:space="preserve"> </w:t>
      </w:r>
      <w:r w:rsidRPr="00154D3E">
        <w:t>иностранного</w:t>
      </w:r>
      <w:r w:rsidR="00154D3E" w:rsidRPr="00154D3E">
        <w:t xml:space="preserve"> </w:t>
      </w:r>
      <w:r w:rsidRPr="00154D3E">
        <w:t>элемента</w:t>
      </w:r>
      <w:r w:rsidR="00154D3E" w:rsidRPr="00154D3E">
        <w:t>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По</w:t>
      </w:r>
      <w:r w:rsidR="00154D3E" w:rsidRPr="00154D3E">
        <w:t xml:space="preserve"> </w:t>
      </w:r>
      <w:r w:rsidRPr="00154D3E">
        <w:t>форме</w:t>
      </w:r>
      <w:r w:rsidR="00154D3E" w:rsidRPr="00154D3E">
        <w:t xml:space="preserve"> </w:t>
      </w:r>
      <w:r w:rsidRPr="00154D3E">
        <w:t>собственности</w:t>
      </w:r>
      <w:r w:rsidR="00154D3E" w:rsidRPr="00154D3E">
        <w:t xml:space="preserve"> </w:t>
      </w:r>
      <w:r w:rsidRPr="00154D3E">
        <w:t>выделяют</w:t>
      </w:r>
      <w:r w:rsidR="00154D3E" w:rsidRPr="00154D3E">
        <w:t xml:space="preserve"> </w:t>
      </w:r>
      <w:r w:rsidRPr="00154D3E">
        <w:t>частные</w:t>
      </w:r>
      <w:r w:rsidR="00154D3E" w:rsidRPr="00154D3E">
        <w:t xml:space="preserve"> </w:t>
      </w:r>
      <w:r w:rsidRPr="00154D3E">
        <w:t>инвестиции,</w:t>
      </w:r>
      <w:r w:rsidR="00154D3E" w:rsidRPr="00154D3E">
        <w:t xml:space="preserve"> </w:t>
      </w:r>
      <w:r w:rsidRPr="00154D3E">
        <w:t>государственные</w:t>
      </w:r>
      <w:r w:rsidR="00154D3E" w:rsidRPr="00154D3E">
        <w:t xml:space="preserve"> </w:t>
      </w:r>
      <w:r w:rsidRPr="00154D3E">
        <w:t>инвестиции,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</w:t>
      </w:r>
      <w:r w:rsidRPr="00154D3E">
        <w:t>муниципальных</w:t>
      </w:r>
      <w:r w:rsidR="00154D3E" w:rsidRPr="00154D3E">
        <w:t xml:space="preserve"> </w:t>
      </w:r>
      <w:r w:rsidRPr="00154D3E">
        <w:t>образований,</w:t>
      </w:r>
      <w:r w:rsidR="00154D3E" w:rsidRPr="00154D3E">
        <w:t xml:space="preserve"> </w:t>
      </w:r>
      <w:r w:rsidRPr="00154D3E">
        <w:t>смешанные</w:t>
      </w:r>
      <w:r w:rsidR="00154D3E" w:rsidRPr="00154D3E">
        <w:t xml:space="preserve"> </w:t>
      </w:r>
      <w:r w:rsidRPr="00154D3E">
        <w:t>инвестиции,</w:t>
      </w:r>
      <w:r w:rsidR="00154D3E" w:rsidRPr="00154D3E">
        <w:t xml:space="preserve"> </w:t>
      </w:r>
      <w:r w:rsidR="00154D3E">
        <w:t>т.е.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участием</w:t>
      </w:r>
      <w:r w:rsidR="00154D3E" w:rsidRPr="00154D3E">
        <w:t xml:space="preserve"> </w:t>
      </w:r>
      <w:r w:rsidRPr="00154D3E">
        <w:t>различных</w:t>
      </w:r>
      <w:r w:rsidR="00154D3E" w:rsidRPr="00154D3E">
        <w:t xml:space="preserve"> </w:t>
      </w:r>
      <w:r w:rsidRPr="00154D3E">
        <w:t>форм</w:t>
      </w:r>
      <w:r w:rsidR="00154D3E" w:rsidRPr="00154D3E">
        <w:t xml:space="preserve"> </w:t>
      </w:r>
      <w:r w:rsidRPr="00154D3E">
        <w:t>собственности</w:t>
      </w:r>
      <w:r w:rsidR="00154D3E" w:rsidRPr="00154D3E">
        <w:t xml:space="preserve">. </w:t>
      </w:r>
      <w:r w:rsidRPr="00154D3E">
        <w:t>Критерий</w:t>
      </w:r>
      <w:r w:rsidR="00154D3E" w:rsidRPr="00154D3E">
        <w:t xml:space="preserve"> </w:t>
      </w:r>
      <w:r w:rsidRPr="00154D3E">
        <w:t>выделения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форме</w:t>
      </w:r>
      <w:r w:rsidR="00154D3E" w:rsidRPr="00154D3E">
        <w:t xml:space="preserve"> </w:t>
      </w:r>
      <w:r w:rsidRPr="00154D3E">
        <w:t>собственности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является</w:t>
      </w:r>
      <w:r w:rsidR="00154D3E" w:rsidRPr="00154D3E">
        <w:t xml:space="preserve"> </w:t>
      </w:r>
      <w:r w:rsidRPr="00154D3E">
        <w:t>вполне</w:t>
      </w:r>
      <w:r w:rsidR="00154D3E" w:rsidRPr="00154D3E">
        <w:t xml:space="preserve"> </w:t>
      </w:r>
      <w:r w:rsidRPr="00154D3E">
        <w:t>самостоятельным,</w:t>
      </w:r>
      <w:r w:rsidR="00154D3E" w:rsidRPr="00154D3E">
        <w:t xml:space="preserve"> </w:t>
      </w:r>
      <w:r w:rsidRPr="00154D3E">
        <w:t>поскольку</w:t>
      </w:r>
      <w:r w:rsidR="00154D3E" w:rsidRPr="00154D3E">
        <w:t xml:space="preserve"> </w:t>
      </w:r>
      <w:r w:rsidRPr="00154D3E">
        <w:t>лишь</w:t>
      </w:r>
      <w:r w:rsidR="00154D3E" w:rsidRPr="00154D3E">
        <w:t xml:space="preserve"> </w:t>
      </w:r>
      <w:r w:rsidRPr="00154D3E">
        <w:t>конкретизирует</w:t>
      </w:r>
      <w:r w:rsidR="00154D3E" w:rsidRPr="00154D3E">
        <w:t xml:space="preserve"> </w:t>
      </w:r>
      <w:r w:rsidRPr="00154D3E">
        <w:t>субъекта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. </w:t>
      </w:r>
      <w:r w:rsidRPr="00154D3E">
        <w:t>По</w:t>
      </w:r>
      <w:r w:rsidR="00154D3E" w:rsidRPr="00154D3E">
        <w:t xml:space="preserve"> </w:t>
      </w:r>
      <w:r w:rsidRPr="00154D3E">
        <w:t>региональному</w:t>
      </w:r>
      <w:r w:rsidR="00154D3E" w:rsidRPr="00154D3E">
        <w:t xml:space="preserve"> </w:t>
      </w:r>
      <w:r w:rsidRPr="00154D3E">
        <w:t>признаку</w:t>
      </w:r>
      <w:r w:rsidR="00154D3E" w:rsidRPr="00154D3E">
        <w:t xml:space="preserve"> </w:t>
      </w:r>
      <w:r w:rsidRPr="00154D3E">
        <w:t>следует</w:t>
      </w:r>
      <w:r w:rsidR="00154D3E" w:rsidRPr="00154D3E">
        <w:t xml:space="preserve"> </w:t>
      </w:r>
      <w:r w:rsidRPr="00154D3E">
        <w:t>разграничить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</w:t>
      </w:r>
      <w:r w:rsidRPr="00154D3E">
        <w:t>внутри</w:t>
      </w:r>
      <w:r w:rsidR="00154D3E" w:rsidRPr="00154D3E">
        <w:t xml:space="preserve"> </w:t>
      </w:r>
      <w:r w:rsidRPr="00154D3E">
        <w:t>страны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ее</w:t>
      </w:r>
      <w:r w:rsidR="00154D3E" w:rsidRPr="00154D3E">
        <w:t xml:space="preserve"> </w:t>
      </w:r>
      <w:r w:rsidRPr="00154D3E">
        <w:t>пределами</w:t>
      </w:r>
      <w:r w:rsidR="00154D3E" w:rsidRPr="00154D3E">
        <w:t xml:space="preserve">. </w:t>
      </w:r>
      <w:r w:rsidRPr="00154D3E">
        <w:t>По</w:t>
      </w:r>
      <w:r w:rsidR="00154D3E" w:rsidRPr="00154D3E">
        <w:t xml:space="preserve"> </w:t>
      </w:r>
      <w:r w:rsidRPr="00154D3E">
        <w:t>периоду</w:t>
      </w:r>
      <w:r w:rsidR="00154D3E" w:rsidRPr="00154D3E">
        <w:t xml:space="preserve"> </w:t>
      </w:r>
      <w:r w:rsidRPr="00154D3E">
        <w:t>инвестирования</w:t>
      </w:r>
      <w:r w:rsidR="00154D3E" w:rsidRPr="00154D3E">
        <w:t xml:space="preserve"> </w:t>
      </w:r>
      <w:r w:rsidRPr="00154D3E">
        <w:t>выделяют</w:t>
      </w:r>
      <w:r w:rsidR="00154D3E" w:rsidRPr="00154D3E">
        <w:t xml:space="preserve"> </w:t>
      </w:r>
      <w:r w:rsidRPr="00154D3E">
        <w:t>долгосрочные</w:t>
      </w:r>
      <w:r w:rsidR="00154D3E">
        <w:t xml:space="preserve"> (</w:t>
      </w:r>
      <w:r w:rsidRPr="00154D3E">
        <w:t>обычно</w:t>
      </w:r>
      <w:r w:rsidR="00154D3E" w:rsidRPr="00154D3E">
        <w:t xml:space="preserve"> </w:t>
      </w:r>
      <w:r w:rsidRPr="00154D3E">
        <w:t>свыше</w:t>
      </w:r>
      <w:r w:rsidR="00154D3E" w:rsidRPr="00154D3E">
        <w:t xml:space="preserve"> </w:t>
      </w:r>
      <w:r w:rsidRPr="00154D3E">
        <w:t>5</w:t>
      </w:r>
      <w:r w:rsidR="00154D3E" w:rsidRPr="00154D3E">
        <w:t xml:space="preserve"> </w:t>
      </w:r>
      <w:r w:rsidRPr="00154D3E">
        <w:t>лет</w:t>
      </w:r>
      <w:r w:rsidR="00154D3E" w:rsidRPr="00154D3E">
        <w:t xml:space="preserve">), </w:t>
      </w:r>
      <w:r w:rsidRPr="00154D3E">
        <w:t>среднесрочные</w:t>
      </w:r>
      <w:r w:rsidR="00154D3E">
        <w:t xml:space="preserve"> (</w:t>
      </w:r>
      <w:r w:rsidRPr="00154D3E">
        <w:t>от</w:t>
      </w:r>
      <w:r w:rsidR="00154D3E" w:rsidRPr="00154D3E">
        <w:t xml:space="preserve"> </w:t>
      </w:r>
      <w:r w:rsidRPr="00154D3E">
        <w:t>1</w:t>
      </w:r>
      <w:r w:rsidR="00154D3E" w:rsidRPr="00154D3E">
        <w:t xml:space="preserve"> </w:t>
      </w:r>
      <w:r w:rsidRPr="00154D3E">
        <w:t>до</w:t>
      </w:r>
      <w:r w:rsidR="00154D3E" w:rsidRPr="00154D3E">
        <w:t xml:space="preserve"> </w:t>
      </w:r>
      <w:r w:rsidRPr="00154D3E">
        <w:t>5</w:t>
      </w:r>
      <w:r w:rsidR="00154D3E" w:rsidRPr="00154D3E">
        <w:t xml:space="preserve"> </w:t>
      </w:r>
      <w:r w:rsidRPr="00154D3E">
        <w:t>лет</w:t>
      </w:r>
      <w:r w:rsidR="00154D3E" w:rsidRPr="00154D3E">
        <w:t xml:space="preserve">), </w:t>
      </w:r>
      <w:r w:rsidRPr="00154D3E">
        <w:t>краткосрочные</w:t>
      </w:r>
      <w:r w:rsidR="00154D3E">
        <w:t xml:space="preserve"> (</w:t>
      </w:r>
      <w:r w:rsidRPr="00154D3E">
        <w:t>до</w:t>
      </w:r>
      <w:r w:rsidR="00154D3E" w:rsidRPr="00154D3E">
        <w:t xml:space="preserve"> </w:t>
      </w:r>
      <w:r w:rsidRPr="00154D3E">
        <w:t>1</w:t>
      </w:r>
      <w:r w:rsidR="00154D3E" w:rsidRPr="00154D3E">
        <w:t xml:space="preserve"> </w:t>
      </w:r>
      <w:r w:rsidRPr="00154D3E">
        <w:t>года</w:t>
      </w:r>
      <w:r w:rsidR="00154D3E" w:rsidRPr="00154D3E">
        <w:t xml:space="preserve">) </w:t>
      </w:r>
      <w:r w:rsidRPr="00154D3E">
        <w:t>инвестиции</w:t>
      </w:r>
      <w:r w:rsidR="00154D3E" w:rsidRPr="00154D3E">
        <w:t>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Приведенная</w:t>
      </w:r>
      <w:r w:rsidR="00154D3E" w:rsidRPr="00154D3E">
        <w:t xml:space="preserve"> </w:t>
      </w:r>
      <w:r w:rsidRPr="00154D3E">
        <w:t>классификация</w:t>
      </w:r>
      <w:r w:rsidR="00154D3E" w:rsidRPr="00154D3E">
        <w:t xml:space="preserve"> </w:t>
      </w:r>
      <w:r w:rsidR="00E068C9" w:rsidRPr="00154D3E">
        <w:t>имеет,</w:t>
      </w:r>
      <w:r w:rsidR="00154D3E" w:rsidRPr="00154D3E">
        <w:t xml:space="preserve"> </w:t>
      </w:r>
      <w:r w:rsidRPr="00154D3E">
        <w:t>прежде</w:t>
      </w:r>
      <w:r w:rsidR="00154D3E" w:rsidRPr="00154D3E">
        <w:t xml:space="preserve"> </w:t>
      </w:r>
      <w:r w:rsidR="00E068C9" w:rsidRPr="00154D3E">
        <w:t>всего,</w:t>
      </w:r>
      <w:r w:rsidR="00154D3E" w:rsidRPr="00154D3E">
        <w:t xml:space="preserve"> </w:t>
      </w:r>
      <w:r w:rsidRPr="00154D3E">
        <w:t>правовое</w:t>
      </w:r>
      <w:r w:rsidR="00154D3E" w:rsidRPr="00154D3E">
        <w:t xml:space="preserve"> </w:t>
      </w:r>
      <w:r w:rsidRPr="00154D3E">
        <w:t>значение,</w:t>
      </w:r>
      <w:r w:rsidR="00154D3E" w:rsidRPr="00154D3E">
        <w:t xml:space="preserve"> </w:t>
      </w:r>
      <w:r w:rsidRPr="00154D3E">
        <w:t>поскольку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соответствии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ней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законодательном</w:t>
      </w:r>
      <w:r w:rsidR="00154D3E" w:rsidRPr="00154D3E">
        <w:t xml:space="preserve"> </w:t>
      </w:r>
      <w:r w:rsidRPr="00154D3E">
        <w:t>уровне</w:t>
      </w:r>
      <w:r w:rsidR="00154D3E" w:rsidRPr="00154D3E">
        <w:t xml:space="preserve"> </w:t>
      </w:r>
      <w:r w:rsidRPr="00154D3E">
        <w:t>устанавливаются</w:t>
      </w:r>
      <w:r w:rsidR="00154D3E" w:rsidRPr="00154D3E">
        <w:t xml:space="preserve"> </w:t>
      </w:r>
      <w:r w:rsidRPr="00154D3E">
        <w:t>соответствующие</w:t>
      </w:r>
      <w:r w:rsidR="00154D3E" w:rsidRPr="00154D3E">
        <w:t xml:space="preserve"> </w:t>
      </w:r>
      <w:r w:rsidRPr="00154D3E">
        <w:t>правовые</w:t>
      </w:r>
      <w:r w:rsidR="00154D3E" w:rsidRPr="00154D3E">
        <w:t xml:space="preserve"> </w:t>
      </w:r>
      <w:r w:rsidRPr="00154D3E">
        <w:t>режимы</w:t>
      </w:r>
      <w:r w:rsidR="00154D3E" w:rsidRPr="00154D3E">
        <w:t xml:space="preserve"> </w:t>
      </w:r>
      <w:r w:rsidRPr="00154D3E">
        <w:t>осуществления</w:t>
      </w:r>
      <w:r w:rsidR="00154D3E" w:rsidRPr="00154D3E">
        <w:t xml:space="preserve"> </w:t>
      </w:r>
      <w:r w:rsidRPr="00154D3E">
        <w:t>тех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иных</w:t>
      </w:r>
      <w:r w:rsidR="00154D3E" w:rsidRPr="00154D3E">
        <w:t xml:space="preserve"> </w:t>
      </w:r>
      <w:r w:rsidRPr="00154D3E">
        <w:t>видов</w:t>
      </w:r>
      <w:r w:rsidR="00154D3E" w:rsidRPr="00154D3E">
        <w:t xml:space="preserve"> </w:t>
      </w:r>
      <w:r w:rsidRPr="00154D3E">
        <w:t>инвестиций,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том</w:t>
      </w:r>
      <w:r w:rsidR="00154D3E" w:rsidRPr="00154D3E">
        <w:t xml:space="preserve"> </w:t>
      </w:r>
      <w:r w:rsidRPr="00154D3E">
        <w:t>числе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точки</w:t>
      </w:r>
      <w:r w:rsidR="00154D3E" w:rsidRPr="00154D3E">
        <w:t xml:space="preserve"> </w:t>
      </w:r>
      <w:r w:rsidRPr="00154D3E">
        <w:t>зрения</w:t>
      </w:r>
      <w:r w:rsidR="00154D3E" w:rsidRPr="00154D3E">
        <w:t xml:space="preserve"> </w:t>
      </w:r>
      <w:r w:rsidRPr="00154D3E">
        <w:t>определения</w:t>
      </w:r>
      <w:r w:rsidR="00154D3E" w:rsidRPr="00154D3E">
        <w:t xml:space="preserve"> </w:t>
      </w:r>
      <w:r w:rsidRPr="00154D3E">
        <w:t>приоритетов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установления</w:t>
      </w:r>
      <w:r w:rsidR="00154D3E" w:rsidRPr="00154D3E">
        <w:t xml:space="preserve"> </w:t>
      </w:r>
      <w:r w:rsidRPr="00154D3E">
        <w:t>определенных</w:t>
      </w:r>
      <w:r w:rsidR="00154D3E" w:rsidRPr="00154D3E">
        <w:t xml:space="preserve"> </w:t>
      </w:r>
      <w:r w:rsidRPr="00154D3E">
        <w:t>ограничений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запретов</w:t>
      </w:r>
      <w:r w:rsidR="00154D3E" w:rsidRPr="00154D3E">
        <w:t xml:space="preserve"> [</w:t>
      </w:r>
      <w:r w:rsidRPr="00154D3E">
        <w:t>4</w:t>
      </w:r>
      <w:r w:rsidR="00154D3E">
        <w:t>, с.2</w:t>
      </w:r>
      <w:r w:rsidRPr="00154D3E">
        <w:t>7</w:t>
      </w:r>
      <w:r w:rsidR="00154D3E" w:rsidRPr="00154D3E">
        <w:t>].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С</w:t>
      </w:r>
      <w:r w:rsidR="00154D3E" w:rsidRPr="00154D3E">
        <w:t xml:space="preserve"> </w:t>
      </w:r>
      <w:r w:rsidRPr="00154D3E">
        <w:t>точки</w:t>
      </w:r>
      <w:r w:rsidR="00154D3E" w:rsidRPr="00154D3E">
        <w:t xml:space="preserve"> </w:t>
      </w:r>
      <w:r w:rsidRPr="00154D3E">
        <w:t>зрения</w:t>
      </w:r>
      <w:r w:rsidR="00154D3E" w:rsidRPr="00154D3E">
        <w:t xml:space="preserve"> </w:t>
      </w:r>
      <w:r w:rsidRPr="00154D3E">
        <w:t>правового</w:t>
      </w:r>
      <w:r w:rsidR="00154D3E" w:rsidRPr="00154D3E">
        <w:t xml:space="preserve"> </w:t>
      </w:r>
      <w:r w:rsidRPr="00154D3E">
        <w:t>режима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</w:t>
      </w:r>
      <w:r w:rsidRPr="00154D3E">
        <w:t>важно</w:t>
      </w:r>
      <w:r w:rsidR="00154D3E" w:rsidRPr="00154D3E">
        <w:t xml:space="preserve"> </w:t>
      </w:r>
      <w:r w:rsidRPr="00154D3E">
        <w:t>заметить,</w:t>
      </w:r>
      <w:r w:rsidR="00154D3E" w:rsidRPr="00154D3E">
        <w:t xml:space="preserve"> </w:t>
      </w:r>
      <w:r w:rsidRPr="00154D3E">
        <w:t>что</w:t>
      </w:r>
      <w:r w:rsidR="00154D3E" w:rsidRPr="00154D3E">
        <w:t xml:space="preserve"> </w:t>
      </w:r>
      <w:r w:rsidRPr="00154D3E">
        <w:t>они</w:t>
      </w:r>
      <w:r w:rsidR="00154D3E" w:rsidRPr="00154D3E">
        <w:t xml:space="preserve"> </w:t>
      </w:r>
      <w:r w:rsidRPr="00154D3E">
        <w:t>осуществляются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различных</w:t>
      </w:r>
      <w:r w:rsidR="00154D3E" w:rsidRPr="00154D3E">
        <w:t xml:space="preserve"> </w:t>
      </w:r>
      <w:r w:rsidRPr="00154D3E">
        <w:t>рынках</w:t>
      </w:r>
      <w:r w:rsidR="00154D3E" w:rsidRPr="00154D3E">
        <w:t xml:space="preserve">: </w:t>
      </w:r>
      <w:r w:rsidRPr="00154D3E">
        <w:t>товарном,</w:t>
      </w:r>
      <w:r w:rsidR="00154D3E" w:rsidRPr="00154D3E">
        <w:t xml:space="preserve"> </w:t>
      </w:r>
      <w:r w:rsidRPr="00154D3E">
        <w:t>фондовом,</w:t>
      </w:r>
      <w:r w:rsidR="00154D3E" w:rsidRPr="00154D3E">
        <w:t xml:space="preserve"> </w:t>
      </w:r>
      <w:r w:rsidRPr="00154D3E">
        <w:t>финансовом,</w:t>
      </w:r>
      <w:r w:rsidR="00154D3E" w:rsidRPr="00154D3E">
        <w:t xml:space="preserve"> </w:t>
      </w:r>
      <w:r w:rsidRPr="00154D3E">
        <w:t>валютном,</w:t>
      </w:r>
      <w:r w:rsidR="00154D3E" w:rsidRPr="00154D3E">
        <w:t xml:space="preserve"> </w:t>
      </w:r>
      <w:r w:rsidRPr="00154D3E">
        <w:t>рынке</w:t>
      </w:r>
      <w:r w:rsidR="00154D3E" w:rsidRPr="00154D3E">
        <w:t xml:space="preserve"> </w:t>
      </w:r>
      <w:r w:rsidRPr="00154D3E">
        <w:t>труда</w:t>
      </w:r>
      <w:r w:rsidR="00154D3E" w:rsidRPr="00154D3E">
        <w:t xml:space="preserve"> - </w:t>
      </w:r>
      <w:r w:rsidRPr="00154D3E">
        <w:t>и</w:t>
      </w:r>
      <w:r w:rsidR="00154D3E" w:rsidRPr="00154D3E">
        <w:t xml:space="preserve"> </w:t>
      </w:r>
      <w:r w:rsidRPr="00154D3E">
        <w:t>подчиняются</w:t>
      </w:r>
      <w:r w:rsidR="00154D3E" w:rsidRPr="00154D3E">
        <w:t xml:space="preserve"> </w:t>
      </w:r>
      <w:r w:rsidRPr="00154D3E">
        <w:t>правилам,</w:t>
      </w:r>
      <w:r w:rsidR="00154D3E" w:rsidRPr="00154D3E">
        <w:t xml:space="preserve"> </w:t>
      </w:r>
      <w:r w:rsidRPr="00154D3E">
        <w:t>регулирующим</w:t>
      </w:r>
      <w:r w:rsidR="00154D3E" w:rsidRPr="00154D3E">
        <w:t xml:space="preserve"> </w:t>
      </w:r>
      <w:r w:rsidRPr="00154D3E">
        <w:t>соответствующие</w:t>
      </w:r>
      <w:r w:rsidR="00154D3E" w:rsidRPr="00154D3E">
        <w:t xml:space="preserve"> </w:t>
      </w:r>
      <w:r w:rsidRPr="00154D3E">
        <w:t>рынки</w:t>
      </w:r>
      <w:r w:rsidR="00154D3E" w:rsidRPr="00154D3E">
        <w:t>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Портфель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</w:t>
      </w:r>
      <w:r w:rsidRPr="00154D3E">
        <w:t>конкретной</w:t>
      </w:r>
      <w:r w:rsidR="00154D3E" w:rsidRPr="00154D3E">
        <w:t xml:space="preserve"> </w:t>
      </w:r>
      <w:r w:rsidRPr="00154D3E">
        <w:t>коммерческой</w:t>
      </w:r>
      <w:r w:rsidR="00154D3E" w:rsidRPr="00154D3E">
        <w:t xml:space="preserve"> </w:t>
      </w:r>
      <w:r w:rsidRPr="00154D3E">
        <w:t>организации</w:t>
      </w:r>
      <w:r w:rsidR="00154D3E" w:rsidRPr="00154D3E">
        <w:t xml:space="preserve"> </w:t>
      </w:r>
      <w:r w:rsidRPr="00154D3E">
        <w:t>состоит</w:t>
      </w:r>
      <w:r w:rsidR="00154D3E" w:rsidRPr="00154D3E">
        <w:t xml:space="preserve"> </w:t>
      </w:r>
      <w:r w:rsidRPr="00154D3E">
        <w:t>из</w:t>
      </w:r>
      <w:r w:rsidR="00154D3E" w:rsidRPr="00154D3E">
        <w:t xml:space="preserve"> </w:t>
      </w:r>
      <w:r w:rsidRPr="00154D3E">
        <w:t>различных</w:t>
      </w:r>
      <w:r w:rsidR="00154D3E" w:rsidRPr="00154D3E">
        <w:t xml:space="preserve"> </w:t>
      </w:r>
      <w:r w:rsidRPr="00154D3E">
        <w:t>видов</w:t>
      </w:r>
      <w:r w:rsidR="00154D3E" w:rsidRPr="00154D3E">
        <w:t xml:space="preserve"> </w:t>
      </w:r>
      <w:r w:rsidRPr="00154D3E">
        <w:t>инвестиций,</w:t>
      </w:r>
      <w:r w:rsidR="00154D3E" w:rsidRPr="00154D3E">
        <w:t xml:space="preserve"> </w:t>
      </w:r>
      <w:r w:rsidRPr="00154D3E">
        <w:t>структура</w:t>
      </w:r>
      <w:r w:rsidR="00154D3E" w:rsidRPr="00154D3E">
        <w:t xml:space="preserve"> </w:t>
      </w:r>
      <w:r w:rsidRPr="00154D3E">
        <w:t>которых</w:t>
      </w:r>
      <w:r w:rsidR="00154D3E" w:rsidRPr="00154D3E">
        <w:t xml:space="preserve"> </w:t>
      </w:r>
      <w:r w:rsidRPr="00154D3E">
        <w:t>влияет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эффективность</w:t>
      </w:r>
      <w:r w:rsidR="00154D3E" w:rsidRPr="00154D3E">
        <w:t xml:space="preserve"> </w:t>
      </w:r>
      <w:r w:rsidRPr="00154D3E">
        <w:t>ее</w:t>
      </w:r>
      <w:r w:rsidR="00154D3E" w:rsidRPr="00154D3E">
        <w:t xml:space="preserve"> </w:t>
      </w:r>
      <w:r w:rsidRPr="00154D3E">
        <w:t>предпринимательской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. </w:t>
      </w:r>
      <w:r w:rsidRPr="00154D3E">
        <w:t>Важнейшей</w:t>
      </w:r>
      <w:r w:rsidR="00154D3E" w:rsidRPr="00154D3E">
        <w:t xml:space="preserve"> </w:t>
      </w:r>
      <w:r w:rsidRPr="00154D3E">
        <w:t>проблемой</w:t>
      </w:r>
      <w:r w:rsidR="00154D3E" w:rsidRPr="00154D3E">
        <w:t xml:space="preserve"> </w:t>
      </w:r>
      <w:r w:rsidRPr="00154D3E">
        <w:t>каждой</w:t>
      </w:r>
      <w:r w:rsidR="00154D3E" w:rsidRPr="00154D3E">
        <w:t xml:space="preserve"> </w:t>
      </w:r>
      <w:r w:rsidRPr="00154D3E">
        <w:t>организации</w:t>
      </w:r>
      <w:r w:rsidR="00154D3E" w:rsidRPr="00154D3E">
        <w:t xml:space="preserve"> </w:t>
      </w:r>
      <w:r w:rsidRPr="00154D3E">
        <w:t>является</w:t>
      </w:r>
      <w:r w:rsidR="00154D3E" w:rsidRPr="00154D3E">
        <w:t xml:space="preserve"> </w:t>
      </w:r>
      <w:r w:rsidRPr="00154D3E">
        <w:t>оптимизация</w:t>
      </w:r>
      <w:r w:rsidR="00154D3E" w:rsidRPr="00154D3E">
        <w:t xml:space="preserve"> </w:t>
      </w:r>
      <w:r w:rsidRPr="00154D3E">
        <w:t>портфеля</w:t>
      </w:r>
      <w:r w:rsidR="00154D3E" w:rsidRPr="00154D3E">
        <w:t xml:space="preserve"> </w:t>
      </w:r>
      <w:r w:rsidRPr="00154D3E">
        <w:t>инвестиций,</w:t>
      </w:r>
      <w:r w:rsidR="00154D3E" w:rsidRPr="00154D3E">
        <w:t xml:space="preserve"> </w:t>
      </w:r>
      <w:r w:rsidRPr="00154D3E">
        <w:t>заключающаяся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минимизации</w:t>
      </w:r>
      <w:r w:rsidR="00154D3E" w:rsidRPr="00154D3E">
        <w:t xml:space="preserve"> </w:t>
      </w:r>
      <w:r w:rsidRPr="00154D3E">
        <w:t>рисков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вложений,</w:t>
      </w:r>
      <w:r w:rsidR="00154D3E" w:rsidRPr="00154D3E">
        <w:t xml:space="preserve"> </w:t>
      </w:r>
      <w:r w:rsidRPr="00154D3E">
        <w:t>максимизации</w:t>
      </w:r>
      <w:r w:rsidR="00154D3E" w:rsidRPr="00154D3E">
        <w:t xml:space="preserve"> </w:t>
      </w:r>
      <w:r w:rsidRPr="00154D3E">
        <w:t>прибыли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иного</w:t>
      </w:r>
      <w:r w:rsidR="00154D3E" w:rsidRPr="00154D3E">
        <w:t xml:space="preserve"> </w:t>
      </w:r>
      <w:r w:rsidRPr="00154D3E">
        <w:t>положительного</w:t>
      </w:r>
      <w:r w:rsidR="00154D3E" w:rsidRPr="00154D3E">
        <w:t xml:space="preserve"> </w:t>
      </w:r>
      <w:r w:rsidRPr="00154D3E">
        <w:t>экономического</w:t>
      </w:r>
      <w:r w:rsidR="00154D3E" w:rsidRPr="00154D3E">
        <w:t xml:space="preserve"> </w:t>
      </w:r>
      <w:r w:rsidRPr="00154D3E">
        <w:t>эффекта</w:t>
      </w:r>
      <w:r w:rsidR="00154D3E" w:rsidRPr="00154D3E">
        <w:t>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Под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деятельностью</w:t>
      </w:r>
      <w:r w:rsidR="00154D3E" w:rsidRPr="00154D3E">
        <w:t xml:space="preserve"> </w:t>
      </w:r>
      <w:r w:rsidRPr="00154D3E">
        <w:t>понимают</w:t>
      </w:r>
      <w:r w:rsidR="00154D3E" w:rsidRPr="00154D3E">
        <w:t xml:space="preserve"> </w:t>
      </w:r>
      <w:r w:rsidRPr="00154D3E">
        <w:t>вложение</w:t>
      </w:r>
      <w:r w:rsidR="00154D3E" w:rsidRPr="00154D3E">
        <w:t xml:space="preserve"> </w:t>
      </w:r>
      <w:r w:rsidR="00E068C9" w:rsidRPr="00154D3E">
        <w:t>инвестиций,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осуществление</w:t>
      </w:r>
      <w:r w:rsidR="00154D3E" w:rsidRPr="00154D3E">
        <w:t xml:space="preserve"> </w:t>
      </w:r>
      <w:r w:rsidRPr="00154D3E">
        <w:t>практических</w:t>
      </w:r>
      <w:r w:rsidR="00154D3E" w:rsidRPr="00154D3E">
        <w:t xml:space="preserve"> </w:t>
      </w:r>
      <w:r w:rsidRPr="00154D3E">
        <w:t>действий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целях</w:t>
      </w:r>
      <w:r w:rsidR="00154D3E" w:rsidRPr="00154D3E">
        <w:t xml:space="preserve"> </w:t>
      </w:r>
      <w:r w:rsidRPr="00154D3E">
        <w:t>получения</w:t>
      </w:r>
      <w:r w:rsidR="00154D3E" w:rsidRPr="00154D3E">
        <w:t xml:space="preserve"> </w:t>
      </w:r>
      <w:r w:rsidRPr="00154D3E">
        <w:t>прибыли</w:t>
      </w:r>
      <w:r w:rsidR="00154D3E" w:rsidRPr="00154D3E">
        <w:t xml:space="preserve"> </w:t>
      </w:r>
      <w:r w:rsidRPr="00154D3E">
        <w:t>и</w:t>
      </w:r>
      <w:r w:rsidR="00154D3E">
        <w:t xml:space="preserve"> (</w:t>
      </w:r>
      <w:r w:rsidRPr="00154D3E">
        <w:t>или</w:t>
      </w:r>
      <w:r w:rsidR="00154D3E" w:rsidRPr="00154D3E">
        <w:t xml:space="preserve">) </w:t>
      </w:r>
      <w:r w:rsidRPr="00154D3E">
        <w:t>достижения</w:t>
      </w:r>
      <w:r w:rsidR="00154D3E" w:rsidRPr="00154D3E">
        <w:t xml:space="preserve"> </w:t>
      </w:r>
      <w:r w:rsidRPr="00154D3E">
        <w:t>иного</w:t>
      </w:r>
      <w:r w:rsidR="00154D3E" w:rsidRPr="00154D3E">
        <w:t xml:space="preserve"> </w:t>
      </w:r>
      <w:r w:rsidRPr="00154D3E">
        <w:t>полезного</w:t>
      </w:r>
      <w:r w:rsidR="00154D3E" w:rsidRPr="00154D3E">
        <w:t xml:space="preserve"> </w:t>
      </w:r>
      <w:r w:rsidRPr="00154D3E">
        <w:t>эффекта</w:t>
      </w:r>
      <w:r w:rsidR="00154D3E" w:rsidRPr="00154D3E">
        <w:t>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Понятно,</w:t>
      </w:r>
      <w:r w:rsidR="00154D3E" w:rsidRPr="00154D3E">
        <w:t xml:space="preserve"> </w:t>
      </w:r>
      <w:r w:rsidRPr="00154D3E">
        <w:t>что</w:t>
      </w:r>
      <w:r w:rsidR="00154D3E" w:rsidRPr="00154D3E">
        <w:t xml:space="preserve"> </w:t>
      </w:r>
      <w:r w:rsidRPr="00154D3E">
        <w:t>инвестиционные</w:t>
      </w:r>
      <w:r w:rsidR="00154D3E" w:rsidRPr="00154D3E">
        <w:t xml:space="preserve"> </w:t>
      </w:r>
      <w:r w:rsidRPr="00154D3E">
        <w:t>вложения</w:t>
      </w:r>
      <w:r w:rsidR="00154D3E" w:rsidRPr="00154D3E">
        <w:t xml:space="preserve"> </w:t>
      </w:r>
      <w:r w:rsidRPr="00154D3E">
        <w:t>должны</w:t>
      </w:r>
      <w:r w:rsidR="00154D3E" w:rsidRPr="00154D3E">
        <w:t xml:space="preserve"> </w:t>
      </w:r>
      <w:r w:rsidRPr="00154D3E">
        <w:t>иметь</w:t>
      </w:r>
      <w:r w:rsidR="00154D3E" w:rsidRPr="00154D3E">
        <w:t xml:space="preserve"> </w:t>
      </w:r>
      <w:r w:rsidRPr="00154D3E">
        <w:t>определенные</w:t>
      </w:r>
      <w:r w:rsidR="00154D3E" w:rsidRPr="00154D3E">
        <w:t xml:space="preserve"> </w:t>
      </w:r>
      <w:r w:rsidRPr="00154D3E">
        <w:t>источники</w:t>
      </w:r>
      <w:r w:rsidR="00154D3E" w:rsidRPr="00154D3E">
        <w:t xml:space="preserve">. </w:t>
      </w:r>
      <w:r w:rsidRPr="00154D3E">
        <w:rPr>
          <w:i/>
        </w:rPr>
        <w:t>Источниками</w:t>
      </w:r>
      <w:r w:rsidR="00154D3E" w:rsidRPr="00154D3E">
        <w:rPr>
          <w:i/>
        </w:rPr>
        <w:t xml:space="preserve"> </w:t>
      </w:r>
      <w:r w:rsidRPr="00154D3E">
        <w:rPr>
          <w:i/>
        </w:rPr>
        <w:t>финансирования</w:t>
      </w:r>
      <w:r w:rsidR="00154D3E" w:rsidRPr="00154D3E">
        <w:rPr>
          <w:i/>
        </w:rPr>
        <w:t xml:space="preserve"> </w:t>
      </w:r>
      <w:r w:rsidRPr="00154D3E">
        <w:rPr>
          <w:i/>
        </w:rPr>
        <w:t>инвестиционной</w:t>
      </w:r>
      <w:r w:rsidR="00154D3E" w:rsidRPr="00154D3E">
        <w:rPr>
          <w:i/>
        </w:rPr>
        <w:t xml:space="preserve"> </w:t>
      </w:r>
      <w:r w:rsidRPr="00154D3E">
        <w:rPr>
          <w:i/>
        </w:rPr>
        <w:t>деятельности</w:t>
      </w:r>
      <w:r w:rsidRPr="00154D3E">
        <w:t>,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частности,</w:t>
      </w:r>
      <w:r w:rsidR="00154D3E" w:rsidRPr="00154D3E">
        <w:t xml:space="preserve"> </w:t>
      </w:r>
      <w:r w:rsidRPr="00154D3E">
        <w:t>являются</w:t>
      </w:r>
      <w:r w:rsidR="00154D3E" w:rsidRPr="00154D3E">
        <w:t>:</w:t>
      </w:r>
    </w:p>
    <w:p w:rsidR="00154D3E" w:rsidRPr="00154D3E" w:rsidRDefault="00370CED" w:rsidP="00154D3E">
      <w:pPr>
        <w:numPr>
          <w:ilvl w:val="0"/>
          <w:numId w:val="2"/>
        </w:numPr>
        <w:tabs>
          <w:tab w:val="clear" w:pos="1429"/>
          <w:tab w:val="left" w:pos="726"/>
        </w:tabs>
        <w:ind w:left="0" w:firstLine="709"/>
      </w:pPr>
      <w:r w:rsidRPr="00154D3E">
        <w:t>собственные</w:t>
      </w:r>
      <w:r w:rsidR="00154D3E" w:rsidRPr="00154D3E">
        <w:t xml:space="preserve"> </w:t>
      </w:r>
      <w:r w:rsidRPr="00154D3E">
        <w:t>средства</w:t>
      </w:r>
      <w:r w:rsidR="00154D3E" w:rsidRPr="00154D3E">
        <w:t xml:space="preserve"> </w:t>
      </w:r>
      <w:r w:rsidRPr="00154D3E">
        <w:t>инвестора</w:t>
      </w:r>
      <w:r w:rsidR="00154D3E" w:rsidRPr="00154D3E">
        <w:t xml:space="preserve"> - </w:t>
      </w:r>
      <w:r w:rsidRPr="00154D3E">
        <w:t>амортизационные</w:t>
      </w:r>
      <w:r w:rsidR="00154D3E" w:rsidRPr="00154D3E">
        <w:t xml:space="preserve"> </w:t>
      </w:r>
      <w:r w:rsidRPr="00154D3E">
        <w:t>отчисления,</w:t>
      </w:r>
      <w:r w:rsidR="00154D3E" w:rsidRPr="00154D3E">
        <w:t xml:space="preserve"> </w:t>
      </w:r>
      <w:r w:rsidRPr="00154D3E">
        <w:t>прибыль,</w:t>
      </w:r>
      <w:r w:rsidR="00154D3E" w:rsidRPr="00154D3E">
        <w:t xml:space="preserve"> </w:t>
      </w:r>
      <w:r w:rsidRPr="00154D3E">
        <w:t>создающаяся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результате</w:t>
      </w:r>
      <w:r w:rsidR="00154D3E" w:rsidRPr="00154D3E">
        <w:t xml:space="preserve"> </w:t>
      </w:r>
      <w:r w:rsidRPr="00154D3E">
        <w:t>предпринимательской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</w:t>
      </w:r>
      <w:r w:rsidRPr="00154D3E">
        <w:t>организации,</w:t>
      </w:r>
      <w:r w:rsidR="00154D3E" w:rsidRPr="00154D3E">
        <w:t xml:space="preserve"> </w:t>
      </w:r>
      <w:r w:rsidRPr="00154D3E">
        <w:t>накопления</w:t>
      </w:r>
      <w:r w:rsidR="00154D3E" w:rsidRPr="00154D3E">
        <w:t xml:space="preserve"> </w:t>
      </w:r>
      <w:r w:rsidRPr="00154D3E">
        <w:t>граждан</w:t>
      </w:r>
      <w:r w:rsidR="00154D3E" w:rsidRPr="00154D3E">
        <w:t>;</w:t>
      </w:r>
    </w:p>
    <w:p w:rsidR="00154D3E" w:rsidRPr="00154D3E" w:rsidRDefault="00370CED" w:rsidP="00154D3E">
      <w:pPr>
        <w:numPr>
          <w:ilvl w:val="0"/>
          <w:numId w:val="2"/>
        </w:numPr>
        <w:tabs>
          <w:tab w:val="clear" w:pos="1429"/>
          <w:tab w:val="left" w:pos="726"/>
        </w:tabs>
        <w:ind w:left="0" w:firstLine="709"/>
      </w:pPr>
      <w:r w:rsidRPr="00154D3E">
        <w:t>заемные</w:t>
      </w:r>
      <w:r w:rsidR="00154D3E" w:rsidRPr="00154D3E">
        <w:t xml:space="preserve"> </w:t>
      </w:r>
      <w:r w:rsidRPr="00154D3E">
        <w:t>финансовые</w:t>
      </w:r>
      <w:r w:rsidR="00154D3E" w:rsidRPr="00154D3E">
        <w:t xml:space="preserve"> </w:t>
      </w:r>
      <w:r w:rsidRPr="00154D3E">
        <w:t>средства</w:t>
      </w:r>
      <w:r w:rsidR="00154D3E" w:rsidRPr="00154D3E">
        <w:t xml:space="preserve"> </w:t>
      </w:r>
      <w:r w:rsidRPr="00154D3E">
        <w:t>инвесторов</w:t>
      </w:r>
      <w:r w:rsidR="00154D3E">
        <w:t xml:space="preserve"> (</w:t>
      </w:r>
      <w:r w:rsidRPr="00154D3E">
        <w:t>банковские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бюджетные</w:t>
      </w:r>
      <w:r w:rsidR="00154D3E" w:rsidRPr="00154D3E">
        <w:t xml:space="preserve"> </w:t>
      </w:r>
      <w:r w:rsidRPr="00154D3E">
        <w:t>кредиты,</w:t>
      </w:r>
      <w:r w:rsidR="00154D3E" w:rsidRPr="00154D3E">
        <w:t xml:space="preserve"> </w:t>
      </w:r>
      <w:r w:rsidRPr="00154D3E">
        <w:t>другие</w:t>
      </w:r>
      <w:r w:rsidR="00154D3E" w:rsidRPr="00154D3E">
        <w:t xml:space="preserve"> </w:t>
      </w:r>
      <w:r w:rsidRPr="00154D3E">
        <w:t>средства</w:t>
      </w:r>
      <w:r w:rsidR="00154D3E" w:rsidRPr="00154D3E">
        <w:t>);</w:t>
      </w:r>
    </w:p>
    <w:p w:rsidR="00154D3E" w:rsidRPr="00154D3E" w:rsidRDefault="00370CED" w:rsidP="00154D3E">
      <w:pPr>
        <w:numPr>
          <w:ilvl w:val="0"/>
          <w:numId w:val="2"/>
        </w:numPr>
        <w:tabs>
          <w:tab w:val="clear" w:pos="1429"/>
          <w:tab w:val="left" w:pos="726"/>
        </w:tabs>
        <w:ind w:left="0" w:firstLine="709"/>
      </w:pPr>
      <w:r w:rsidRPr="00154D3E">
        <w:t>привлеченные</w:t>
      </w:r>
      <w:r w:rsidR="00154D3E" w:rsidRPr="00154D3E">
        <w:t xml:space="preserve"> </w:t>
      </w:r>
      <w:r w:rsidRPr="00154D3E">
        <w:t>финансовые</w:t>
      </w:r>
      <w:r w:rsidR="00154D3E" w:rsidRPr="00154D3E">
        <w:t xml:space="preserve"> </w:t>
      </w:r>
      <w:r w:rsidRPr="00154D3E">
        <w:t>средства</w:t>
      </w:r>
      <w:r w:rsidR="00154D3E" w:rsidRPr="00154D3E">
        <w:t xml:space="preserve"> </w:t>
      </w:r>
      <w:r w:rsidRPr="00154D3E">
        <w:t>инвестора</w:t>
      </w:r>
      <w:r w:rsidR="00154D3E">
        <w:t xml:space="preserve"> (</w:t>
      </w:r>
      <w:r w:rsidRPr="00154D3E">
        <w:t>средства,</w:t>
      </w:r>
      <w:r w:rsidR="00154D3E" w:rsidRPr="00154D3E">
        <w:t xml:space="preserve"> </w:t>
      </w:r>
      <w:r w:rsidRPr="00154D3E">
        <w:t>получаемые</w:t>
      </w:r>
      <w:r w:rsidR="00154D3E" w:rsidRPr="00154D3E">
        <w:t xml:space="preserve"> </w:t>
      </w:r>
      <w:r w:rsidRPr="00154D3E">
        <w:t>от</w:t>
      </w:r>
      <w:r w:rsidR="00154D3E" w:rsidRPr="00154D3E">
        <w:t xml:space="preserve"> </w:t>
      </w:r>
      <w:r w:rsidRPr="00154D3E">
        <w:t>продажи</w:t>
      </w:r>
      <w:r w:rsidR="00154D3E" w:rsidRPr="00154D3E">
        <w:t xml:space="preserve"> </w:t>
      </w:r>
      <w:r w:rsidRPr="00154D3E">
        <w:t>акций,</w:t>
      </w:r>
      <w:r w:rsidR="00154D3E" w:rsidRPr="00154D3E">
        <w:t xml:space="preserve"> </w:t>
      </w:r>
      <w:r w:rsidRPr="00154D3E">
        <w:t>паевые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иные</w:t>
      </w:r>
      <w:r w:rsidR="00154D3E" w:rsidRPr="00154D3E">
        <w:t xml:space="preserve"> </w:t>
      </w:r>
      <w:r w:rsidRPr="00154D3E">
        <w:t>взносы</w:t>
      </w:r>
      <w:r w:rsidR="00154D3E" w:rsidRPr="00154D3E">
        <w:t xml:space="preserve"> </w:t>
      </w:r>
      <w:r w:rsidRPr="00154D3E">
        <w:t>граждан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юридиче</w:t>
      </w:r>
      <w:r w:rsidR="00016462" w:rsidRPr="00154D3E">
        <w:t>ских</w:t>
      </w:r>
      <w:r w:rsidR="00154D3E" w:rsidRPr="00154D3E">
        <w:t xml:space="preserve"> </w:t>
      </w:r>
      <w:r w:rsidR="00016462" w:rsidRPr="00154D3E">
        <w:t>лиц</w:t>
      </w:r>
      <w:r w:rsidR="00154D3E" w:rsidRPr="00154D3E">
        <w:t>) [</w:t>
      </w:r>
      <w:r w:rsidRPr="00154D3E">
        <w:t>2</w:t>
      </w:r>
      <w:r w:rsidR="00154D3E">
        <w:t>, с.2</w:t>
      </w:r>
      <w:r w:rsidRPr="00154D3E">
        <w:t>19</w:t>
      </w:r>
      <w:r w:rsidRPr="00154D3E">
        <w:rPr>
          <w:lang w:val="en-US"/>
        </w:rPr>
        <w:t>c</w:t>
      </w:r>
      <w:r w:rsidR="00154D3E" w:rsidRPr="00154D3E">
        <w:t>].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Для</w:t>
      </w:r>
      <w:r w:rsidR="00154D3E" w:rsidRPr="00154D3E">
        <w:t xml:space="preserve"> </w:t>
      </w:r>
      <w:r w:rsidRPr="00154D3E">
        <w:t>крупных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проектов</w:t>
      </w:r>
      <w:r w:rsidR="00154D3E" w:rsidRPr="00154D3E">
        <w:t xml:space="preserve"> </w:t>
      </w:r>
      <w:r w:rsidRPr="00154D3E">
        <w:t>даже</w:t>
      </w:r>
      <w:r w:rsidR="00154D3E" w:rsidRPr="00154D3E">
        <w:t xml:space="preserve"> </w:t>
      </w:r>
      <w:r w:rsidRPr="00154D3E">
        <w:t>при</w:t>
      </w:r>
      <w:r w:rsidR="00154D3E" w:rsidRPr="00154D3E">
        <w:t xml:space="preserve"> </w:t>
      </w:r>
      <w:r w:rsidRPr="00154D3E">
        <w:t>благоприятном</w:t>
      </w:r>
      <w:r w:rsidR="00154D3E" w:rsidRPr="00154D3E">
        <w:t xml:space="preserve"> </w:t>
      </w:r>
      <w:r w:rsidRPr="00154D3E">
        <w:t>финансово-экономическом</w:t>
      </w:r>
      <w:r w:rsidR="00154D3E" w:rsidRPr="00154D3E">
        <w:t xml:space="preserve"> </w:t>
      </w:r>
      <w:r w:rsidRPr="00154D3E">
        <w:t>состоянии</w:t>
      </w:r>
      <w:r w:rsidR="00154D3E" w:rsidRPr="00154D3E">
        <w:t xml:space="preserve"> </w:t>
      </w:r>
      <w:r w:rsidRPr="00154D3E">
        <w:t>коммерческой</w:t>
      </w:r>
      <w:r w:rsidR="00154D3E" w:rsidRPr="00154D3E">
        <w:t xml:space="preserve"> </w:t>
      </w:r>
      <w:r w:rsidRPr="00154D3E">
        <w:t>организации</w:t>
      </w:r>
      <w:r w:rsidR="00154D3E" w:rsidRPr="00154D3E">
        <w:t xml:space="preserve"> </w:t>
      </w:r>
      <w:r w:rsidRPr="00154D3E">
        <w:t>собственных</w:t>
      </w:r>
      <w:r w:rsidR="00154D3E" w:rsidRPr="00154D3E">
        <w:t xml:space="preserve"> </w:t>
      </w:r>
      <w:r w:rsidRPr="00154D3E">
        <w:t>источников</w:t>
      </w:r>
      <w:r w:rsidR="00154D3E" w:rsidRPr="00154D3E">
        <w:t xml:space="preserve"> </w:t>
      </w:r>
      <w:r w:rsidRPr="00154D3E">
        <w:t>бывает</w:t>
      </w:r>
      <w:r w:rsidR="00154D3E" w:rsidRPr="00154D3E">
        <w:t xml:space="preserve"> </w:t>
      </w:r>
      <w:r w:rsidRPr="00154D3E">
        <w:t>недостаточно</w:t>
      </w:r>
      <w:r w:rsidR="00154D3E" w:rsidRPr="00154D3E">
        <w:t xml:space="preserve">. </w:t>
      </w:r>
      <w:r w:rsidRPr="00154D3E">
        <w:t>Самофинансирование</w:t>
      </w:r>
      <w:r w:rsidR="00154D3E" w:rsidRPr="00154D3E">
        <w:t xml:space="preserve"> </w:t>
      </w:r>
      <w:r w:rsidRPr="00154D3E">
        <w:t>организаций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любом</w:t>
      </w:r>
      <w:r w:rsidR="00154D3E" w:rsidRPr="00154D3E">
        <w:t xml:space="preserve"> </w:t>
      </w:r>
      <w:r w:rsidRPr="00154D3E">
        <w:t>случае</w:t>
      </w:r>
      <w:r w:rsidR="00154D3E" w:rsidRPr="00154D3E">
        <w:t xml:space="preserve"> </w:t>
      </w:r>
      <w:r w:rsidRPr="00154D3E">
        <w:t>является</w:t>
      </w:r>
      <w:r w:rsidR="00154D3E" w:rsidRPr="00154D3E">
        <w:t xml:space="preserve"> </w:t>
      </w:r>
      <w:r w:rsidRPr="00154D3E">
        <w:t>ограничением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их</w:t>
      </w:r>
      <w:r w:rsidR="00154D3E" w:rsidRPr="00154D3E">
        <w:t xml:space="preserve"> </w:t>
      </w:r>
      <w:r w:rsidRPr="00154D3E">
        <w:t>развитии</w:t>
      </w:r>
      <w:r w:rsidR="00154D3E" w:rsidRPr="00154D3E">
        <w:t xml:space="preserve">. </w:t>
      </w:r>
      <w:r w:rsidRPr="00154D3E">
        <w:t>Инвестиционная</w:t>
      </w:r>
      <w:r w:rsidR="00154D3E" w:rsidRPr="00154D3E">
        <w:t xml:space="preserve"> </w:t>
      </w:r>
      <w:r w:rsidRPr="00154D3E">
        <w:t>деятельность,</w:t>
      </w:r>
      <w:r w:rsidR="00154D3E" w:rsidRPr="00154D3E">
        <w:t xml:space="preserve"> </w:t>
      </w:r>
      <w:r w:rsidRPr="00154D3E">
        <w:t>осуществляемая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значительных</w:t>
      </w:r>
      <w:r w:rsidR="00154D3E" w:rsidRPr="00154D3E">
        <w:t xml:space="preserve"> </w:t>
      </w:r>
      <w:r w:rsidRPr="00154D3E">
        <w:t>масштабах,</w:t>
      </w:r>
      <w:r w:rsidR="00154D3E" w:rsidRPr="00154D3E">
        <w:t xml:space="preserve"> </w:t>
      </w:r>
      <w:r w:rsidRPr="00154D3E">
        <w:t>нуждается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финансовых</w:t>
      </w:r>
      <w:r w:rsidR="00154D3E" w:rsidRPr="00154D3E">
        <w:t xml:space="preserve"> </w:t>
      </w:r>
      <w:r w:rsidRPr="00154D3E">
        <w:t>рынках,</w:t>
      </w:r>
      <w:r w:rsidR="00154D3E" w:rsidRPr="00154D3E">
        <w:t xml:space="preserve"> </w:t>
      </w:r>
      <w:r w:rsidRPr="00154D3E">
        <w:t>трансформирующих</w:t>
      </w:r>
      <w:r w:rsidR="00154D3E" w:rsidRPr="00154D3E">
        <w:t xml:space="preserve"> </w:t>
      </w:r>
      <w:r w:rsidRPr="00154D3E">
        <w:t>привлеченные</w:t>
      </w:r>
      <w:r w:rsidR="00154D3E" w:rsidRPr="00154D3E">
        <w:t xml:space="preserve"> </w:t>
      </w:r>
      <w:r w:rsidRPr="00154D3E">
        <w:t>средства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производственные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. </w:t>
      </w:r>
      <w:r w:rsidRPr="00154D3E">
        <w:t>Важнейшим</w:t>
      </w:r>
      <w:r w:rsidR="00154D3E" w:rsidRPr="00154D3E">
        <w:t xml:space="preserve"> </w:t>
      </w:r>
      <w:r w:rsidRPr="00154D3E">
        <w:t>ресурсом</w:t>
      </w:r>
      <w:r w:rsidR="00154D3E" w:rsidRPr="00154D3E">
        <w:t xml:space="preserve"> </w:t>
      </w:r>
      <w:r w:rsidRPr="00154D3E">
        <w:t>привлеченных</w:t>
      </w:r>
      <w:r w:rsidR="00154D3E" w:rsidRPr="00154D3E">
        <w:t xml:space="preserve"> </w:t>
      </w:r>
      <w:r w:rsidRPr="00154D3E">
        <w:t>средств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странах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развитой</w:t>
      </w:r>
      <w:r w:rsidR="00154D3E" w:rsidRPr="00154D3E">
        <w:t xml:space="preserve"> </w:t>
      </w:r>
      <w:r w:rsidRPr="00154D3E">
        <w:t>рыночной</w:t>
      </w:r>
      <w:r w:rsidR="00154D3E" w:rsidRPr="00154D3E">
        <w:t xml:space="preserve"> </w:t>
      </w:r>
      <w:r w:rsidRPr="00154D3E">
        <w:t>экономикой</w:t>
      </w:r>
      <w:r w:rsidR="00154D3E" w:rsidRPr="00154D3E">
        <w:t xml:space="preserve"> </w:t>
      </w:r>
      <w:r w:rsidRPr="00154D3E">
        <w:t>являются</w:t>
      </w:r>
      <w:r w:rsidR="00154D3E" w:rsidRPr="00154D3E">
        <w:t xml:space="preserve"> </w:t>
      </w:r>
      <w:r w:rsidRPr="00154D3E">
        <w:t>кредиты</w:t>
      </w:r>
      <w:r w:rsidR="00154D3E" w:rsidRPr="00154D3E">
        <w:t xml:space="preserve"> </w:t>
      </w:r>
      <w:r w:rsidRPr="00154D3E">
        <w:t>банков</w:t>
      </w:r>
      <w:r w:rsidR="00154D3E" w:rsidRPr="00154D3E">
        <w:t xml:space="preserve">. </w:t>
      </w:r>
      <w:r w:rsidRPr="00154D3E">
        <w:t>К</w:t>
      </w:r>
      <w:r w:rsidR="00154D3E" w:rsidRPr="00154D3E">
        <w:t xml:space="preserve"> </w:t>
      </w:r>
      <w:r w:rsidRPr="00154D3E">
        <w:t>сожалению,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нашей</w:t>
      </w:r>
      <w:r w:rsidR="00154D3E" w:rsidRPr="00154D3E">
        <w:t xml:space="preserve"> </w:t>
      </w:r>
      <w:r w:rsidRPr="00154D3E">
        <w:t>стране</w:t>
      </w:r>
      <w:r w:rsidR="00154D3E" w:rsidRPr="00154D3E">
        <w:t xml:space="preserve"> </w:t>
      </w:r>
      <w:r w:rsidRPr="00154D3E">
        <w:t>банковский</w:t>
      </w:r>
      <w:r w:rsidR="00154D3E" w:rsidRPr="00154D3E">
        <w:t xml:space="preserve"> </w:t>
      </w:r>
      <w:r w:rsidRPr="00154D3E">
        <w:t>кредит</w:t>
      </w:r>
      <w:r w:rsidR="00154D3E" w:rsidRPr="00154D3E">
        <w:t xml:space="preserve"> </w:t>
      </w:r>
      <w:r w:rsidRPr="00154D3E">
        <w:t>пока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является</w:t>
      </w:r>
      <w:r w:rsidR="00154D3E" w:rsidRPr="00154D3E">
        <w:t xml:space="preserve"> </w:t>
      </w:r>
      <w:r w:rsidRPr="00154D3E">
        <w:t>существенной</w:t>
      </w:r>
      <w:r w:rsidR="00154D3E" w:rsidRPr="00154D3E">
        <w:t xml:space="preserve"> </w:t>
      </w:r>
      <w:r w:rsidRPr="00154D3E">
        <w:t>составляющей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объеме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вложений</w:t>
      </w:r>
      <w:r w:rsidR="00154D3E" w:rsidRPr="00154D3E">
        <w:t xml:space="preserve">. </w:t>
      </w:r>
      <w:r w:rsidRPr="00154D3E">
        <w:t>Долгосрочный</w:t>
      </w:r>
      <w:r w:rsidR="00154D3E" w:rsidRPr="00154D3E">
        <w:t xml:space="preserve"> </w:t>
      </w:r>
      <w:r w:rsidRPr="00154D3E">
        <w:t>кредит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получил</w:t>
      </w:r>
      <w:r w:rsidR="00154D3E" w:rsidRPr="00154D3E">
        <w:t xml:space="preserve"> </w:t>
      </w:r>
      <w:r w:rsidRPr="00154D3E">
        <w:t>должного</w:t>
      </w:r>
      <w:r w:rsidR="00154D3E" w:rsidRPr="00154D3E">
        <w:t xml:space="preserve"> </w:t>
      </w:r>
      <w:r w:rsidRPr="00154D3E">
        <w:t>распространения</w:t>
      </w:r>
      <w:r w:rsidR="00154D3E" w:rsidRPr="00154D3E">
        <w:t xml:space="preserve"> </w:t>
      </w:r>
      <w:r w:rsidRPr="00154D3E">
        <w:t>из-за</w:t>
      </w:r>
      <w:r w:rsidR="00154D3E" w:rsidRPr="00154D3E">
        <w:t xml:space="preserve"> </w:t>
      </w:r>
      <w:r w:rsidRPr="00154D3E">
        <w:t>маломощности</w:t>
      </w:r>
      <w:r w:rsidR="00154D3E" w:rsidRPr="00154D3E">
        <w:t xml:space="preserve"> </w:t>
      </w:r>
      <w:r w:rsidRPr="00154D3E">
        <w:t>многих</w:t>
      </w:r>
      <w:r w:rsidR="00154D3E" w:rsidRPr="00154D3E">
        <w:t xml:space="preserve"> </w:t>
      </w:r>
      <w:r w:rsidRPr="00154D3E">
        <w:t>российских</w:t>
      </w:r>
      <w:r w:rsidR="00154D3E" w:rsidRPr="00154D3E">
        <w:t xml:space="preserve"> </w:t>
      </w:r>
      <w:r w:rsidRPr="00154D3E">
        <w:t>банков,</w:t>
      </w:r>
      <w:r w:rsidR="00154D3E" w:rsidRPr="00154D3E">
        <w:t xml:space="preserve"> </w:t>
      </w:r>
      <w:r w:rsidRPr="00154D3E">
        <w:t>высокого</w:t>
      </w:r>
      <w:r w:rsidR="00154D3E" w:rsidRPr="00154D3E">
        <w:t xml:space="preserve"> </w:t>
      </w:r>
      <w:r w:rsidRPr="00154D3E">
        <w:t>банковского</w:t>
      </w:r>
      <w:r w:rsidR="00154D3E" w:rsidRPr="00154D3E">
        <w:t xml:space="preserve"> </w:t>
      </w:r>
      <w:r w:rsidRPr="00154D3E">
        <w:t>риска</w:t>
      </w:r>
      <w:r w:rsidR="00154D3E" w:rsidRPr="00154D3E">
        <w:t xml:space="preserve"> </w:t>
      </w:r>
      <w:r w:rsidRPr="00154D3E">
        <w:t>при</w:t>
      </w:r>
      <w:r w:rsidR="00154D3E" w:rsidRPr="00154D3E">
        <w:t xml:space="preserve"> </w:t>
      </w:r>
      <w:r w:rsidRPr="00154D3E">
        <w:t>неразвитой</w:t>
      </w:r>
      <w:r w:rsidR="00154D3E" w:rsidRPr="00154D3E">
        <w:t xml:space="preserve"> </w:t>
      </w:r>
      <w:r w:rsidRPr="00154D3E">
        <w:t>системе</w:t>
      </w:r>
      <w:r w:rsidR="00154D3E" w:rsidRPr="00154D3E">
        <w:t xml:space="preserve"> </w:t>
      </w:r>
      <w:r w:rsidRPr="00154D3E">
        <w:t>обеспечения</w:t>
      </w:r>
      <w:r w:rsidR="00154D3E" w:rsidRPr="00154D3E">
        <w:t xml:space="preserve"> </w:t>
      </w:r>
      <w:r w:rsidRPr="00154D3E">
        <w:t>кредитов</w:t>
      </w:r>
      <w:r w:rsidR="00154D3E">
        <w:t xml:space="preserve"> (</w:t>
      </w:r>
      <w:r w:rsidRPr="00154D3E">
        <w:t>например,</w:t>
      </w:r>
      <w:r w:rsidR="00154D3E" w:rsidRPr="00154D3E">
        <w:t xml:space="preserve"> </w:t>
      </w:r>
      <w:r w:rsidRPr="00154D3E">
        <w:t>трудностей</w:t>
      </w:r>
      <w:r w:rsidR="00154D3E" w:rsidRPr="00154D3E">
        <w:t xml:space="preserve"> </w:t>
      </w:r>
      <w:r w:rsidRPr="00154D3E">
        <w:t>при</w:t>
      </w:r>
      <w:r w:rsidR="00154D3E" w:rsidRPr="00154D3E">
        <w:t xml:space="preserve"> </w:t>
      </w:r>
      <w:r w:rsidRPr="00154D3E">
        <w:t>обращении</w:t>
      </w:r>
      <w:r w:rsidR="00154D3E" w:rsidRPr="00154D3E">
        <w:t xml:space="preserve"> </w:t>
      </w:r>
      <w:r w:rsidRPr="00154D3E">
        <w:t>взыскания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заложенное</w:t>
      </w:r>
      <w:r w:rsidR="00154D3E" w:rsidRPr="00154D3E">
        <w:t xml:space="preserve"> </w:t>
      </w:r>
      <w:r w:rsidRPr="00154D3E">
        <w:t>имущество,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том</w:t>
      </w:r>
      <w:r w:rsidR="00154D3E" w:rsidRPr="00154D3E">
        <w:t xml:space="preserve"> </w:t>
      </w:r>
      <w:r w:rsidRPr="00154D3E">
        <w:t>числе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стадии</w:t>
      </w:r>
      <w:r w:rsidR="00154D3E" w:rsidRPr="00154D3E">
        <w:t xml:space="preserve"> </w:t>
      </w:r>
      <w:r w:rsidRPr="00154D3E">
        <w:t>исполнительного</w:t>
      </w:r>
      <w:r w:rsidR="00154D3E" w:rsidRPr="00154D3E">
        <w:t xml:space="preserve"> </w:t>
      </w:r>
      <w:r w:rsidRPr="00154D3E">
        <w:t>производства</w:t>
      </w:r>
      <w:r w:rsidR="00154D3E" w:rsidRPr="00154D3E">
        <w:t xml:space="preserve">), </w:t>
      </w:r>
      <w:r w:rsidRPr="00154D3E">
        <w:t>финансовой</w:t>
      </w:r>
      <w:r w:rsidR="00154D3E" w:rsidRPr="00154D3E">
        <w:t xml:space="preserve"> </w:t>
      </w:r>
      <w:r w:rsidRPr="00154D3E">
        <w:t>несостоятельности</w:t>
      </w:r>
      <w:r w:rsidR="00154D3E" w:rsidRPr="00154D3E">
        <w:t xml:space="preserve"> </w:t>
      </w:r>
      <w:r w:rsidRPr="00154D3E">
        <w:t>многих</w:t>
      </w:r>
      <w:r w:rsidR="00154D3E" w:rsidRPr="00154D3E">
        <w:t xml:space="preserve"> </w:t>
      </w:r>
      <w:r w:rsidRPr="00154D3E">
        <w:t>российских</w:t>
      </w:r>
      <w:r w:rsidR="00154D3E" w:rsidRPr="00154D3E">
        <w:t xml:space="preserve"> </w:t>
      </w:r>
      <w:r w:rsidRPr="00154D3E">
        <w:t>организаций,</w:t>
      </w:r>
      <w:r w:rsidR="00154D3E" w:rsidRPr="00154D3E">
        <w:t xml:space="preserve"> </w:t>
      </w:r>
      <w:r w:rsidRPr="00154D3E">
        <w:t>нуждающихся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привлечении</w:t>
      </w:r>
      <w:r w:rsidR="00154D3E" w:rsidRPr="00154D3E">
        <w:t xml:space="preserve"> </w:t>
      </w:r>
      <w:r w:rsidRPr="00154D3E">
        <w:t>заемных</w:t>
      </w:r>
      <w:r w:rsidR="00154D3E" w:rsidRPr="00154D3E">
        <w:t xml:space="preserve"> </w:t>
      </w:r>
      <w:r w:rsidRPr="00154D3E">
        <w:t>средств</w:t>
      </w:r>
      <w:r w:rsidR="00154D3E" w:rsidRPr="00154D3E">
        <w:t>. [</w:t>
      </w:r>
      <w:r w:rsidRPr="00154D3E">
        <w:t>21,229</w:t>
      </w:r>
      <w:r w:rsidRPr="00154D3E">
        <w:rPr>
          <w:lang w:val="en-US"/>
        </w:rPr>
        <w:t>c</w:t>
      </w:r>
      <w:r w:rsidR="00154D3E" w:rsidRPr="00154D3E">
        <w:t>]</w:t>
      </w:r>
    </w:p>
    <w:p w:rsidR="00154D3E" w:rsidRPr="00154D3E" w:rsidRDefault="00370CED" w:rsidP="00154D3E">
      <w:pPr>
        <w:tabs>
          <w:tab w:val="left" w:pos="726"/>
        </w:tabs>
      </w:pPr>
      <w:r w:rsidRPr="00154D3E">
        <w:t>Государственное</w:t>
      </w:r>
      <w:r w:rsidR="00154D3E" w:rsidRPr="00154D3E">
        <w:t xml:space="preserve"> </w:t>
      </w:r>
      <w:r w:rsidRPr="00154D3E">
        <w:t>кредитование</w:t>
      </w:r>
      <w:r w:rsidR="00154D3E" w:rsidRPr="00154D3E">
        <w:t xml:space="preserve"> </w:t>
      </w:r>
      <w:r w:rsidRPr="00154D3E">
        <w:t>особо</w:t>
      </w:r>
      <w:r w:rsidR="00154D3E" w:rsidRPr="00154D3E">
        <w:t xml:space="preserve"> </w:t>
      </w:r>
      <w:r w:rsidRPr="00154D3E">
        <w:t>важных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проектов</w:t>
      </w:r>
      <w:r w:rsidR="00154D3E" w:rsidRPr="00154D3E">
        <w:t xml:space="preserve"> </w:t>
      </w:r>
      <w:r w:rsidRPr="00154D3E">
        <w:t>из-за</w:t>
      </w:r>
      <w:r w:rsidR="00154D3E" w:rsidRPr="00154D3E">
        <w:t xml:space="preserve"> </w:t>
      </w:r>
      <w:r w:rsidRPr="00154D3E">
        <w:t>ограниченности</w:t>
      </w:r>
      <w:r w:rsidR="00154D3E" w:rsidRPr="00154D3E">
        <w:t xml:space="preserve"> </w:t>
      </w:r>
      <w:r w:rsidRPr="00154D3E">
        <w:t>бюджетного</w:t>
      </w:r>
      <w:r w:rsidR="00154D3E" w:rsidRPr="00154D3E">
        <w:t xml:space="preserve"> </w:t>
      </w:r>
      <w:r w:rsidRPr="00154D3E">
        <w:t>финансирования</w:t>
      </w:r>
      <w:r w:rsidR="00154D3E" w:rsidRPr="00154D3E">
        <w:t xml:space="preserve"> </w:t>
      </w:r>
      <w:r w:rsidRPr="00154D3E">
        <w:t>также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может</w:t>
      </w:r>
      <w:r w:rsidR="00154D3E" w:rsidRPr="00154D3E">
        <w:t xml:space="preserve"> </w:t>
      </w:r>
      <w:r w:rsidRPr="00154D3E">
        <w:t>решить</w:t>
      </w:r>
      <w:r w:rsidR="00154D3E" w:rsidRPr="00154D3E">
        <w:t xml:space="preserve"> </w:t>
      </w:r>
      <w:r w:rsidRPr="00154D3E">
        <w:t>проблему</w:t>
      </w:r>
      <w:r w:rsidR="00154D3E" w:rsidRPr="00154D3E">
        <w:t xml:space="preserve"> </w:t>
      </w:r>
      <w:r w:rsidRPr="00154D3E">
        <w:t>обеспечения</w:t>
      </w:r>
      <w:r w:rsidR="00154D3E" w:rsidRPr="00154D3E">
        <w:t xml:space="preserve"> </w:t>
      </w:r>
      <w:r w:rsidRPr="00154D3E">
        <w:t>экономики</w:t>
      </w:r>
      <w:r w:rsidR="00154D3E" w:rsidRPr="00154D3E">
        <w:t xml:space="preserve"> </w:t>
      </w:r>
      <w:r w:rsidRPr="00154D3E">
        <w:t>инвестиционными</w:t>
      </w:r>
      <w:r w:rsidR="00154D3E" w:rsidRPr="00154D3E">
        <w:t xml:space="preserve"> </w:t>
      </w:r>
      <w:r w:rsidRPr="00154D3E">
        <w:t>ресурсами</w:t>
      </w:r>
      <w:r w:rsidR="00154D3E" w:rsidRPr="00154D3E">
        <w:t xml:space="preserve">. </w:t>
      </w:r>
      <w:r w:rsidRPr="00154D3E">
        <w:t>При</w:t>
      </w:r>
      <w:r w:rsidR="00154D3E" w:rsidRPr="00154D3E">
        <w:t xml:space="preserve"> </w:t>
      </w:r>
      <w:r w:rsidRPr="00154D3E">
        <w:t>этом,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Pr="00154D3E">
        <w:t>показывают</w:t>
      </w:r>
      <w:r w:rsidR="00154D3E" w:rsidRPr="00154D3E">
        <w:t xml:space="preserve"> </w:t>
      </w:r>
      <w:r w:rsidRPr="00154D3E">
        <w:t>исследования</w:t>
      </w:r>
      <w:r w:rsidR="00154D3E" w:rsidRPr="00154D3E">
        <w:t xml:space="preserve"> </w:t>
      </w:r>
      <w:r w:rsidRPr="00154D3E">
        <w:t>специалистов,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рыночной</w:t>
      </w:r>
      <w:r w:rsidR="00154D3E" w:rsidRPr="00154D3E">
        <w:t xml:space="preserve"> </w:t>
      </w:r>
      <w:r w:rsidRPr="00154D3E">
        <w:t>экономики</w:t>
      </w:r>
      <w:r w:rsidR="00154D3E" w:rsidRPr="00154D3E">
        <w:t xml:space="preserve"> </w:t>
      </w:r>
      <w:r w:rsidRPr="00154D3E">
        <w:t>должна</w:t>
      </w:r>
      <w:r w:rsidR="00154D3E" w:rsidRPr="00154D3E">
        <w:t xml:space="preserve"> </w:t>
      </w:r>
      <w:r w:rsidRPr="00154D3E">
        <w:t>быть</w:t>
      </w:r>
      <w:r w:rsidR="00154D3E" w:rsidRPr="00154D3E">
        <w:t xml:space="preserve"> </w:t>
      </w:r>
      <w:r w:rsidRPr="00154D3E">
        <w:t>характерна</w:t>
      </w:r>
      <w:r w:rsidR="00154D3E" w:rsidRPr="00154D3E">
        <w:t xml:space="preserve"> </w:t>
      </w:r>
      <w:r w:rsidRPr="00154D3E">
        <w:t>структура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незначительной</w:t>
      </w:r>
      <w:r w:rsidR="00154D3E" w:rsidRPr="00154D3E">
        <w:t xml:space="preserve"> </w:t>
      </w:r>
      <w:r w:rsidRPr="00154D3E">
        <w:t>долей</w:t>
      </w:r>
      <w:r w:rsidR="00154D3E" w:rsidRPr="00154D3E">
        <w:t xml:space="preserve"> </w:t>
      </w:r>
      <w:r w:rsidRPr="00154D3E">
        <w:t>бюджетных</w:t>
      </w:r>
      <w:r w:rsidR="00154D3E" w:rsidRPr="00154D3E">
        <w:t xml:space="preserve"> </w:t>
      </w:r>
      <w:r w:rsidRPr="00154D3E">
        <w:t>вложений</w:t>
      </w:r>
      <w:r w:rsidR="00154D3E" w:rsidRPr="00154D3E">
        <w:t xml:space="preserve">. </w:t>
      </w:r>
      <w:r w:rsidRPr="00154D3E">
        <w:t>Всей</w:t>
      </w:r>
      <w:r w:rsidR="00154D3E" w:rsidRPr="00154D3E">
        <w:t xml:space="preserve"> </w:t>
      </w:r>
      <w:r w:rsidRPr="00154D3E">
        <w:t>историей</w:t>
      </w:r>
      <w:r w:rsidR="00154D3E" w:rsidRPr="00154D3E">
        <w:t xml:space="preserve"> </w:t>
      </w:r>
      <w:r w:rsidRPr="00154D3E">
        <w:t>развития</w:t>
      </w:r>
      <w:r w:rsidR="00154D3E" w:rsidRPr="00154D3E">
        <w:t xml:space="preserve"> </w:t>
      </w:r>
      <w:r w:rsidRPr="00154D3E">
        <w:t>рыночных</w:t>
      </w:r>
      <w:r w:rsidR="00154D3E" w:rsidRPr="00154D3E">
        <w:t xml:space="preserve"> </w:t>
      </w:r>
      <w:r w:rsidRPr="00154D3E">
        <w:t>отношений</w:t>
      </w:r>
      <w:r w:rsidR="00154D3E" w:rsidRPr="00154D3E">
        <w:t xml:space="preserve"> </w:t>
      </w:r>
      <w:r w:rsidRPr="00154D3E">
        <w:t>доказано,</w:t>
      </w:r>
      <w:r w:rsidR="00154D3E" w:rsidRPr="00154D3E">
        <w:t xml:space="preserve"> </w:t>
      </w:r>
      <w:r w:rsidRPr="00154D3E">
        <w:t>что</w:t>
      </w:r>
      <w:r w:rsidR="00154D3E" w:rsidRPr="00154D3E">
        <w:t xml:space="preserve"> </w:t>
      </w:r>
      <w:r w:rsidRPr="00154D3E">
        <w:t>частные</w:t>
      </w:r>
      <w:r w:rsidR="00154D3E" w:rsidRPr="00154D3E">
        <w:t xml:space="preserve"> </w:t>
      </w:r>
      <w:r w:rsidRPr="00154D3E">
        <w:t>инвестиции</w:t>
      </w:r>
      <w:r w:rsidR="00154D3E" w:rsidRPr="00154D3E">
        <w:t xml:space="preserve"> </w:t>
      </w:r>
      <w:r w:rsidRPr="00154D3E">
        <w:t>используются</w:t>
      </w:r>
      <w:r w:rsidR="00154D3E" w:rsidRPr="00154D3E">
        <w:t xml:space="preserve"> </w:t>
      </w:r>
      <w:r w:rsidRPr="00154D3E">
        <w:t>эффективнее,</w:t>
      </w:r>
      <w:r w:rsidR="00154D3E" w:rsidRPr="00154D3E">
        <w:t xml:space="preserve"> </w:t>
      </w:r>
      <w:r w:rsidRPr="00154D3E">
        <w:t>чем</w:t>
      </w:r>
      <w:r w:rsidR="00154D3E" w:rsidRPr="00154D3E">
        <w:t xml:space="preserve"> </w:t>
      </w:r>
      <w:r w:rsidRPr="00154D3E">
        <w:t>бюджетные</w:t>
      </w:r>
      <w:r w:rsidR="00154D3E" w:rsidRPr="00154D3E">
        <w:t>.</w:t>
      </w:r>
    </w:p>
    <w:p w:rsidR="00154D3E" w:rsidRDefault="00370CED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Pr="00154D3E">
        <w:t>обозначенной</w:t>
      </w:r>
      <w:r w:rsidR="00154D3E" w:rsidRPr="00154D3E">
        <w:t xml:space="preserve"> </w:t>
      </w:r>
      <w:r w:rsidRPr="00154D3E">
        <w:t>ситуации</w:t>
      </w:r>
      <w:r w:rsidR="00154D3E" w:rsidRPr="00154D3E">
        <w:t xml:space="preserve"> </w:t>
      </w:r>
      <w:r w:rsidRPr="00154D3E">
        <w:t>важное</w:t>
      </w:r>
      <w:r w:rsidR="00154D3E" w:rsidRPr="00154D3E">
        <w:t xml:space="preserve"> </w:t>
      </w:r>
      <w:r w:rsidRPr="00154D3E">
        <w:t>значение</w:t>
      </w:r>
      <w:r w:rsidR="00154D3E" w:rsidRPr="00154D3E">
        <w:t xml:space="preserve"> </w:t>
      </w:r>
      <w:r w:rsidRPr="00154D3E">
        <w:t>имеют,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одной</w:t>
      </w:r>
      <w:r w:rsidR="00154D3E" w:rsidRPr="00154D3E">
        <w:t xml:space="preserve"> </w:t>
      </w:r>
      <w:r w:rsidRPr="00154D3E">
        <w:t>стороны,</w:t>
      </w:r>
      <w:r w:rsidR="00154D3E" w:rsidRPr="00154D3E">
        <w:t xml:space="preserve"> </w:t>
      </w:r>
      <w:r w:rsidRPr="00154D3E">
        <w:t>меры</w:t>
      </w:r>
      <w:r w:rsidR="00154D3E" w:rsidRPr="00154D3E">
        <w:t xml:space="preserve"> </w:t>
      </w:r>
      <w:r w:rsidRPr="00154D3E">
        <w:t>государственной</w:t>
      </w:r>
      <w:r w:rsidR="00154D3E" w:rsidRPr="00154D3E">
        <w:t xml:space="preserve"> </w:t>
      </w:r>
      <w:r w:rsidRPr="00154D3E">
        <w:t>поддержки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деятельности,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другой</w:t>
      </w:r>
      <w:r w:rsidR="00154D3E" w:rsidRPr="00154D3E">
        <w:t xml:space="preserve"> </w:t>
      </w:r>
      <w:r w:rsidRPr="00154D3E">
        <w:t>стороны</w:t>
      </w:r>
      <w:r w:rsidR="00154D3E" w:rsidRPr="00154D3E">
        <w:t xml:space="preserve"> - </w:t>
      </w:r>
      <w:r w:rsidRPr="00154D3E">
        <w:t>развитие</w:t>
      </w:r>
      <w:r w:rsidR="00154D3E" w:rsidRPr="00154D3E">
        <w:t xml:space="preserve"> </w:t>
      </w:r>
      <w:r w:rsidRPr="00154D3E">
        <w:t>ее</w:t>
      </w:r>
      <w:r w:rsidR="00154D3E" w:rsidRPr="00154D3E">
        <w:t xml:space="preserve"> </w:t>
      </w:r>
      <w:r w:rsidRPr="00154D3E">
        <w:t>новых</w:t>
      </w:r>
      <w:r w:rsidR="00154D3E" w:rsidRPr="00154D3E">
        <w:t xml:space="preserve"> </w:t>
      </w:r>
      <w:r w:rsidRPr="00154D3E">
        <w:t>форм,</w:t>
      </w:r>
      <w:r w:rsidR="00154D3E" w:rsidRPr="00154D3E">
        <w:t xml:space="preserve"> </w:t>
      </w:r>
      <w:r w:rsidRPr="00154D3E">
        <w:t>таких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Pr="00154D3E">
        <w:t>лизинг,</w:t>
      </w:r>
      <w:r w:rsidR="00154D3E" w:rsidRPr="00154D3E">
        <w:t xml:space="preserve"> </w:t>
      </w:r>
      <w:r w:rsidRPr="00154D3E">
        <w:t>соглашения</w:t>
      </w:r>
      <w:r w:rsidR="00154D3E" w:rsidRPr="00154D3E">
        <w:t xml:space="preserve"> </w:t>
      </w:r>
      <w:r w:rsidRPr="00154D3E">
        <w:t>о</w:t>
      </w:r>
      <w:r w:rsidR="00154D3E" w:rsidRPr="00154D3E">
        <w:t xml:space="preserve"> </w:t>
      </w:r>
      <w:r w:rsidRPr="00154D3E">
        <w:t>разделе</w:t>
      </w:r>
      <w:r w:rsidR="00154D3E" w:rsidRPr="00154D3E">
        <w:t xml:space="preserve"> </w:t>
      </w:r>
      <w:r w:rsidRPr="00154D3E">
        <w:t>продукции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пр</w:t>
      </w:r>
      <w:r w:rsidR="00154D3E" w:rsidRPr="00154D3E">
        <w:t xml:space="preserve">. </w:t>
      </w:r>
      <w:r w:rsidRPr="00154D3E">
        <w:t>Значительное</w:t>
      </w:r>
      <w:r w:rsidR="00154D3E" w:rsidRPr="00154D3E">
        <w:t xml:space="preserve"> </w:t>
      </w:r>
      <w:r w:rsidRPr="00154D3E">
        <w:t>место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обеспечении</w:t>
      </w:r>
      <w:r w:rsidR="00154D3E" w:rsidRPr="00154D3E">
        <w:t xml:space="preserve"> </w:t>
      </w:r>
      <w:r w:rsidRPr="00154D3E">
        <w:t>притока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</w:t>
      </w:r>
      <w:r w:rsidRPr="00154D3E">
        <w:t>наряду</w:t>
      </w:r>
      <w:r w:rsidR="00154D3E" w:rsidRPr="00154D3E">
        <w:t xml:space="preserve"> </w:t>
      </w:r>
      <w:r w:rsidRPr="00154D3E">
        <w:t>со</w:t>
      </w:r>
      <w:r w:rsidR="00154D3E" w:rsidRPr="00154D3E">
        <w:t xml:space="preserve"> </w:t>
      </w:r>
      <w:r w:rsidRPr="00154D3E">
        <w:t>стабильностью</w:t>
      </w:r>
      <w:r w:rsidR="00154D3E" w:rsidRPr="00154D3E">
        <w:t xml:space="preserve"> </w:t>
      </w:r>
      <w:r w:rsidRPr="00154D3E">
        <w:t>государственной</w:t>
      </w:r>
      <w:r w:rsidR="00154D3E" w:rsidRPr="00154D3E">
        <w:t xml:space="preserve"> </w:t>
      </w:r>
      <w:r w:rsidRPr="00154D3E">
        <w:t>политики</w:t>
      </w:r>
      <w:r w:rsidR="00154D3E" w:rsidRPr="00154D3E">
        <w:t xml:space="preserve"> </w:t>
      </w:r>
      <w:r w:rsidRPr="00154D3E">
        <w:t>является</w:t>
      </w:r>
      <w:r w:rsidR="00154D3E" w:rsidRPr="00154D3E">
        <w:t xml:space="preserve"> </w:t>
      </w:r>
      <w:r w:rsidRPr="00154D3E">
        <w:t>надлежащее</w:t>
      </w:r>
      <w:r w:rsidR="00154D3E" w:rsidRPr="00154D3E">
        <w:t xml:space="preserve"> </w:t>
      </w:r>
      <w:r w:rsidRPr="00154D3E">
        <w:t>правовое</w:t>
      </w:r>
      <w:r w:rsidR="00154D3E" w:rsidRPr="00154D3E">
        <w:t xml:space="preserve"> </w:t>
      </w:r>
      <w:r w:rsidRPr="00154D3E">
        <w:t>регулирование</w:t>
      </w:r>
      <w:r w:rsidR="00154D3E" w:rsidRPr="00154D3E">
        <w:t xml:space="preserve"> </w:t>
      </w:r>
      <w:r w:rsidRPr="00154D3E">
        <w:t>этой</w:t>
      </w:r>
      <w:r w:rsidR="00154D3E" w:rsidRPr="00154D3E">
        <w:t xml:space="preserve"> </w:t>
      </w:r>
      <w:r w:rsidRPr="00154D3E">
        <w:t>сферы</w:t>
      </w:r>
      <w:r w:rsidR="00154D3E" w:rsidRPr="00154D3E">
        <w:t xml:space="preserve"> </w:t>
      </w:r>
      <w:r w:rsidRPr="00154D3E">
        <w:t>предпринимательской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. </w:t>
      </w:r>
      <w:r w:rsidRPr="00154D3E">
        <w:t>Следует</w:t>
      </w:r>
      <w:r w:rsidR="00154D3E" w:rsidRPr="00154D3E">
        <w:t xml:space="preserve"> </w:t>
      </w:r>
      <w:r w:rsidRPr="00154D3E">
        <w:t>отметить,</w:t>
      </w:r>
      <w:r w:rsidR="00154D3E" w:rsidRPr="00154D3E">
        <w:t xml:space="preserve"> </w:t>
      </w:r>
      <w:r w:rsidRPr="00154D3E">
        <w:t>что</w:t>
      </w:r>
      <w:r w:rsidR="00154D3E" w:rsidRPr="00154D3E">
        <w:t xml:space="preserve"> </w:t>
      </w:r>
      <w:r w:rsidRPr="00154D3E">
        <w:t>инвестиционная</w:t>
      </w:r>
      <w:r w:rsidR="00154D3E" w:rsidRPr="00154D3E">
        <w:t xml:space="preserve"> </w:t>
      </w:r>
      <w:r w:rsidRPr="00154D3E">
        <w:t>деятельность</w:t>
      </w:r>
      <w:r w:rsidR="00154D3E" w:rsidRPr="00154D3E">
        <w:t xml:space="preserve"> </w:t>
      </w:r>
      <w:r w:rsidRPr="00154D3E">
        <w:t>регулируется</w:t>
      </w:r>
      <w:r w:rsidR="00154D3E" w:rsidRPr="00154D3E">
        <w:t xml:space="preserve"> </w:t>
      </w:r>
      <w:r w:rsidRPr="00154D3E">
        <w:t>нормами</w:t>
      </w:r>
      <w:r w:rsidR="00154D3E" w:rsidRPr="00154D3E">
        <w:t xml:space="preserve"> </w:t>
      </w:r>
      <w:r w:rsidRPr="00154D3E">
        <w:t>различных</w:t>
      </w:r>
      <w:r w:rsidR="00154D3E" w:rsidRPr="00154D3E">
        <w:t xml:space="preserve"> </w:t>
      </w:r>
      <w:r w:rsidRPr="00154D3E">
        <w:t>отраслей</w:t>
      </w:r>
      <w:r w:rsidR="00154D3E" w:rsidRPr="00154D3E">
        <w:t xml:space="preserve"> </w:t>
      </w:r>
      <w:r w:rsidRPr="00154D3E">
        <w:t>законодательства</w:t>
      </w:r>
      <w:r w:rsidR="00154D3E" w:rsidRPr="00154D3E">
        <w:t xml:space="preserve">: </w:t>
      </w:r>
      <w:r w:rsidRPr="00154D3E">
        <w:t>предпринимательского,</w:t>
      </w:r>
      <w:r w:rsidR="00154D3E" w:rsidRPr="00154D3E">
        <w:t xml:space="preserve"> </w:t>
      </w:r>
      <w:r w:rsidRPr="00154D3E">
        <w:t>гражданского,</w:t>
      </w:r>
      <w:r w:rsidR="00154D3E" w:rsidRPr="00154D3E">
        <w:t xml:space="preserve"> </w:t>
      </w:r>
      <w:r w:rsidRPr="00154D3E">
        <w:t>бюджетного,</w:t>
      </w:r>
      <w:r w:rsidR="00154D3E" w:rsidRPr="00154D3E">
        <w:t xml:space="preserve"> </w:t>
      </w:r>
      <w:r w:rsidRPr="00154D3E">
        <w:t>налогового,</w:t>
      </w:r>
      <w:r w:rsidR="00154D3E" w:rsidRPr="00154D3E">
        <w:t xml:space="preserve"> </w:t>
      </w:r>
      <w:r w:rsidRPr="00154D3E">
        <w:t>административного,</w:t>
      </w:r>
      <w:r w:rsidR="00154D3E" w:rsidRPr="00154D3E">
        <w:t xml:space="preserve"> </w:t>
      </w:r>
      <w:r w:rsidRPr="00154D3E">
        <w:t>тамож</w:t>
      </w:r>
      <w:r w:rsidR="00016462" w:rsidRPr="00154D3E">
        <w:t>енного,</w:t>
      </w:r>
      <w:r w:rsidR="00154D3E" w:rsidRPr="00154D3E">
        <w:t xml:space="preserve"> </w:t>
      </w:r>
      <w:r w:rsidR="00016462" w:rsidRPr="00154D3E">
        <w:t>международного</w:t>
      </w:r>
      <w:r w:rsidR="00154D3E" w:rsidRPr="00154D3E">
        <w:t xml:space="preserve"> </w:t>
      </w:r>
      <w:r w:rsidR="00016462" w:rsidRPr="00154D3E">
        <w:t>частного</w:t>
      </w:r>
      <w:r w:rsidR="00154D3E" w:rsidRPr="00154D3E">
        <w:t xml:space="preserve"> [</w:t>
      </w:r>
      <w:r w:rsidRPr="00154D3E">
        <w:t>3</w:t>
      </w:r>
      <w:r w:rsidR="00154D3E">
        <w:t>, с.1</w:t>
      </w:r>
      <w:r w:rsidRPr="00154D3E">
        <w:t>89</w:t>
      </w:r>
      <w:r w:rsidR="00154D3E" w:rsidRPr="00154D3E">
        <w:t>].</w:t>
      </w:r>
    </w:p>
    <w:p w:rsidR="00154D3E" w:rsidRDefault="00F40A8A" w:rsidP="00F40A8A">
      <w:pPr>
        <w:pStyle w:val="1"/>
      </w:pPr>
      <w:r>
        <w:br w:type="page"/>
      </w:r>
      <w:bookmarkStart w:id="3" w:name="_Toc293257040"/>
      <w:r w:rsidR="000F2D86" w:rsidRPr="00154D3E">
        <w:t>Глава</w:t>
      </w:r>
      <w:r w:rsidR="00154D3E" w:rsidRPr="00154D3E">
        <w:t xml:space="preserve"> </w:t>
      </w:r>
      <w:r w:rsidR="00370CED" w:rsidRPr="00154D3E">
        <w:t>2</w:t>
      </w:r>
      <w:r w:rsidR="00154D3E" w:rsidRPr="00154D3E">
        <w:t xml:space="preserve">. </w:t>
      </w:r>
      <w:r w:rsidR="00370CED" w:rsidRPr="00154D3E">
        <w:t>Теоретические</w:t>
      </w:r>
      <w:r w:rsidR="00154D3E" w:rsidRPr="00154D3E">
        <w:t xml:space="preserve"> </w:t>
      </w:r>
      <w:r w:rsidR="00370CED" w:rsidRPr="00154D3E">
        <w:t>основы</w:t>
      </w:r>
      <w:r w:rsidR="00154D3E" w:rsidRPr="00154D3E">
        <w:t xml:space="preserve"> </w:t>
      </w:r>
      <w:r w:rsidR="00370CED" w:rsidRPr="00154D3E">
        <w:t>управления</w:t>
      </w:r>
      <w:r w:rsidR="00154D3E" w:rsidRPr="00154D3E">
        <w:t xml:space="preserve"> </w:t>
      </w:r>
      <w:r w:rsidR="00370CED" w:rsidRPr="00154D3E">
        <w:t>инвестициями</w:t>
      </w:r>
      <w:r w:rsidR="00154D3E" w:rsidRPr="00154D3E">
        <w:t xml:space="preserve"> </w:t>
      </w:r>
      <w:r w:rsidR="00370CED" w:rsidRPr="00154D3E">
        <w:t>предприятий</w:t>
      </w:r>
      <w:bookmarkEnd w:id="3"/>
    </w:p>
    <w:p w:rsidR="00F40A8A" w:rsidRPr="00F40A8A" w:rsidRDefault="00F40A8A" w:rsidP="00F40A8A">
      <w:pPr>
        <w:rPr>
          <w:lang w:eastAsia="en-US"/>
        </w:rPr>
      </w:pPr>
    </w:p>
    <w:p w:rsidR="00154D3E" w:rsidRDefault="00154D3E" w:rsidP="00F40A8A">
      <w:pPr>
        <w:pStyle w:val="1"/>
      </w:pPr>
      <w:bookmarkStart w:id="4" w:name="_Toc293257041"/>
      <w:r>
        <w:t xml:space="preserve">2.1 </w:t>
      </w:r>
      <w:bookmarkStart w:id="5" w:name="OLE_LINK2"/>
      <w:r w:rsidR="0083253F" w:rsidRPr="00154D3E">
        <w:t>Процесс</w:t>
      </w:r>
      <w:r w:rsidRPr="00154D3E">
        <w:t xml:space="preserve"> </w:t>
      </w:r>
      <w:r w:rsidR="00370CED" w:rsidRPr="00154D3E">
        <w:t>управления</w:t>
      </w:r>
      <w:r w:rsidRPr="00154D3E">
        <w:t xml:space="preserve"> </w:t>
      </w:r>
      <w:r w:rsidR="00370CED" w:rsidRPr="00154D3E">
        <w:t>инвестициями</w:t>
      </w:r>
      <w:r w:rsidRPr="00154D3E">
        <w:t xml:space="preserve"> </w:t>
      </w:r>
      <w:r w:rsidR="00370CED" w:rsidRPr="00154D3E">
        <w:t>предприятий</w:t>
      </w:r>
      <w:bookmarkEnd w:id="4"/>
      <w:bookmarkEnd w:id="5"/>
    </w:p>
    <w:p w:rsidR="00F40A8A" w:rsidRPr="00F40A8A" w:rsidRDefault="00F40A8A" w:rsidP="00F40A8A">
      <w:pPr>
        <w:rPr>
          <w:lang w:eastAsia="en-US"/>
        </w:rPr>
      </w:pPr>
    </w:p>
    <w:p w:rsidR="00154D3E" w:rsidRPr="00154D3E" w:rsidRDefault="0083253F" w:rsidP="00154D3E">
      <w:pPr>
        <w:tabs>
          <w:tab w:val="left" w:pos="726"/>
        </w:tabs>
      </w:pPr>
      <w:r w:rsidRPr="00154D3E">
        <w:t>Управление</w:t>
      </w:r>
      <w:r w:rsidR="00154D3E" w:rsidRPr="00154D3E">
        <w:t xml:space="preserve"> </w:t>
      </w:r>
      <w:r w:rsidRPr="00154D3E">
        <w:t>инвестициями</w:t>
      </w:r>
      <w:r w:rsidR="00154D3E" w:rsidRPr="00154D3E">
        <w:t xml:space="preserve"> </w:t>
      </w:r>
      <w:r w:rsidRPr="00154D3E">
        <w:t>включает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себя</w:t>
      </w:r>
      <w:r w:rsidR="00154D3E" w:rsidRPr="00154D3E">
        <w:t>:</w:t>
      </w:r>
    </w:p>
    <w:p w:rsidR="00154D3E" w:rsidRPr="00154D3E" w:rsidRDefault="0083253F" w:rsidP="00154D3E">
      <w:pPr>
        <w:numPr>
          <w:ilvl w:val="0"/>
          <w:numId w:val="9"/>
        </w:numPr>
        <w:tabs>
          <w:tab w:val="clear" w:pos="1429"/>
          <w:tab w:val="left" w:pos="726"/>
        </w:tabs>
        <w:ind w:left="0" w:firstLine="709"/>
      </w:pPr>
      <w:r w:rsidRPr="00154D3E">
        <w:t>управление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деятельностью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государственном</w:t>
      </w:r>
      <w:r w:rsidR="00154D3E" w:rsidRPr="00154D3E">
        <w:t xml:space="preserve"> </w:t>
      </w:r>
      <w:r w:rsidRPr="00154D3E">
        <w:t>уровне,</w:t>
      </w:r>
      <w:r w:rsidR="00154D3E" w:rsidRPr="00154D3E">
        <w:t xml:space="preserve"> </w:t>
      </w:r>
      <w:r w:rsidRPr="00154D3E">
        <w:t>что</w:t>
      </w:r>
      <w:r w:rsidR="00154D3E" w:rsidRPr="00154D3E">
        <w:t xml:space="preserve"> </w:t>
      </w:r>
      <w:r w:rsidRPr="00154D3E">
        <w:t>предполагает</w:t>
      </w:r>
      <w:r w:rsidR="00154D3E" w:rsidRPr="00154D3E">
        <w:t xml:space="preserve"> </w:t>
      </w:r>
      <w:r w:rsidRPr="00154D3E">
        <w:t>регулирование,</w:t>
      </w:r>
      <w:r w:rsidR="00154D3E" w:rsidRPr="00154D3E">
        <w:t xml:space="preserve"> </w:t>
      </w:r>
      <w:r w:rsidRPr="00154D3E">
        <w:t>контроль,</w:t>
      </w:r>
      <w:r w:rsidR="00154D3E" w:rsidRPr="00154D3E">
        <w:t xml:space="preserve"> </w:t>
      </w:r>
      <w:r w:rsidRPr="00154D3E">
        <w:t>стимулирование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</w:t>
      </w:r>
      <w:r w:rsidRPr="00154D3E">
        <w:t>законодательными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регламентирующими</w:t>
      </w:r>
      <w:r w:rsidR="00154D3E" w:rsidRPr="00154D3E">
        <w:t xml:space="preserve"> </w:t>
      </w:r>
      <w:r w:rsidRPr="00154D3E">
        <w:t>методами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9"/>
        </w:numPr>
        <w:tabs>
          <w:tab w:val="clear" w:pos="1429"/>
          <w:tab w:val="left" w:pos="726"/>
        </w:tabs>
        <w:ind w:left="0" w:firstLine="709"/>
      </w:pPr>
      <w:r w:rsidRPr="00154D3E">
        <w:t>управление</w:t>
      </w:r>
      <w:r w:rsidR="00154D3E" w:rsidRPr="00154D3E">
        <w:t xml:space="preserve"> </w:t>
      </w:r>
      <w:r w:rsidRPr="00154D3E">
        <w:t>отдельными</w:t>
      </w:r>
      <w:r w:rsidR="00154D3E" w:rsidRPr="00154D3E">
        <w:t xml:space="preserve"> </w:t>
      </w:r>
      <w:r w:rsidRPr="00154D3E">
        <w:t>инвестиционными</w:t>
      </w:r>
      <w:r w:rsidR="00154D3E" w:rsidRPr="00154D3E">
        <w:t xml:space="preserve"> </w:t>
      </w:r>
      <w:r w:rsidRPr="00154D3E">
        <w:t>проектами,</w:t>
      </w:r>
      <w:r w:rsidR="00154D3E" w:rsidRPr="00154D3E">
        <w:t xml:space="preserve"> </w:t>
      </w:r>
      <w:r w:rsidRPr="00154D3E">
        <w:t>которое</w:t>
      </w:r>
      <w:r w:rsidR="00154D3E" w:rsidRPr="00154D3E">
        <w:t xml:space="preserve"> </w:t>
      </w:r>
      <w:r w:rsidRPr="00154D3E">
        <w:t>включает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себя</w:t>
      </w:r>
      <w:r w:rsidR="00154D3E" w:rsidRPr="00154D3E">
        <w:t xml:space="preserve"> </w:t>
      </w:r>
      <w:r w:rsidRPr="00154D3E">
        <w:t>планирование,</w:t>
      </w:r>
      <w:r w:rsidR="00154D3E" w:rsidRPr="00154D3E">
        <w:t xml:space="preserve"> </w:t>
      </w:r>
      <w:r w:rsidRPr="00154D3E">
        <w:t>организацию,</w:t>
      </w:r>
      <w:r w:rsidR="00154D3E" w:rsidRPr="00154D3E">
        <w:t xml:space="preserve"> </w:t>
      </w:r>
      <w:r w:rsidRPr="00154D3E">
        <w:t>координацию,</w:t>
      </w:r>
      <w:r w:rsidR="00154D3E" w:rsidRPr="00154D3E">
        <w:t xml:space="preserve"> </w:t>
      </w:r>
      <w:r w:rsidRPr="00154D3E">
        <w:t>контроль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течение</w:t>
      </w:r>
      <w:r w:rsidR="00154D3E" w:rsidRPr="00154D3E">
        <w:t xml:space="preserve"> </w:t>
      </w:r>
      <w:r w:rsidRPr="00154D3E">
        <w:t>жизненного</w:t>
      </w:r>
      <w:r w:rsidR="00154D3E" w:rsidRPr="00154D3E">
        <w:t xml:space="preserve"> </w:t>
      </w:r>
      <w:r w:rsidRPr="00154D3E">
        <w:t>цикла</w:t>
      </w:r>
      <w:r w:rsidR="00154D3E" w:rsidRPr="00154D3E">
        <w:t xml:space="preserve"> </w:t>
      </w:r>
      <w:r w:rsidRPr="00154D3E">
        <w:t>инвестиционного</w:t>
      </w:r>
      <w:r w:rsidR="00154D3E" w:rsidRPr="00154D3E">
        <w:t xml:space="preserve"> </w:t>
      </w:r>
      <w:r w:rsidRPr="00154D3E">
        <w:t>проекта</w:t>
      </w:r>
      <w:r w:rsidR="00154D3E" w:rsidRPr="00154D3E">
        <w:t xml:space="preserve"> </w:t>
      </w:r>
      <w:r w:rsidRPr="00154D3E">
        <w:t>путем</w:t>
      </w:r>
      <w:r w:rsidR="00154D3E" w:rsidRPr="00154D3E">
        <w:t xml:space="preserve"> </w:t>
      </w:r>
      <w:r w:rsidRPr="00154D3E">
        <w:t>применения</w:t>
      </w:r>
      <w:r w:rsidR="00154D3E" w:rsidRPr="00154D3E">
        <w:t xml:space="preserve"> </w:t>
      </w:r>
      <w:r w:rsidRPr="00154D3E">
        <w:t>системы</w:t>
      </w:r>
      <w:r w:rsidR="00154D3E" w:rsidRPr="00154D3E">
        <w:t xml:space="preserve"> </w:t>
      </w:r>
      <w:r w:rsidRPr="00154D3E">
        <w:t>современных</w:t>
      </w:r>
      <w:r w:rsidR="00154D3E" w:rsidRPr="00154D3E">
        <w:t xml:space="preserve"> </w:t>
      </w:r>
      <w:r w:rsidRPr="00154D3E">
        <w:t>методов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техники</w:t>
      </w:r>
      <w:r w:rsidR="00154D3E" w:rsidRPr="00154D3E">
        <w:t xml:space="preserve"> </w:t>
      </w:r>
      <w:r w:rsidRPr="00154D3E">
        <w:t>управления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9"/>
        </w:numPr>
        <w:tabs>
          <w:tab w:val="clear" w:pos="1429"/>
          <w:tab w:val="left" w:pos="726"/>
        </w:tabs>
        <w:ind w:left="0" w:firstLine="709"/>
      </w:pPr>
      <w:r w:rsidRPr="00154D3E">
        <w:t>управление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деятельностью</w:t>
      </w:r>
      <w:r w:rsidR="00154D3E" w:rsidRPr="00154D3E">
        <w:t xml:space="preserve"> </w:t>
      </w:r>
      <w:r w:rsidRPr="00154D3E">
        <w:t>отдельного</w:t>
      </w:r>
      <w:r w:rsidR="00154D3E" w:rsidRPr="00154D3E">
        <w:t xml:space="preserve"> </w:t>
      </w:r>
      <w:r w:rsidRPr="00154D3E">
        <w:t>хозяйствующего</w:t>
      </w:r>
      <w:r w:rsidR="00154D3E" w:rsidRPr="00154D3E">
        <w:t xml:space="preserve"> </w:t>
      </w:r>
      <w:r w:rsidRPr="00154D3E">
        <w:t>субъекта</w:t>
      </w:r>
      <w:r w:rsidR="00154D3E" w:rsidRPr="00154D3E">
        <w:t xml:space="preserve"> - </w:t>
      </w:r>
      <w:r w:rsidRPr="00154D3E">
        <w:t>предпринимательской</w:t>
      </w:r>
      <w:r w:rsidR="00154D3E" w:rsidRPr="00154D3E">
        <w:t xml:space="preserve"> </w:t>
      </w:r>
      <w:r w:rsidRPr="00154D3E">
        <w:t>фирмы,</w:t>
      </w:r>
      <w:r w:rsidR="00154D3E" w:rsidRPr="00154D3E">
        <w:t xml:space="preserve"> </w:t>
      </w:r>
      <w:r w:rsidRPr="00154D3E">
        <w:t>которое</w:t>
      </w:r>
      <w:r w:rsidR="00154D3E" w:rsidRPr="00154D3E">
        <w:t xml:space="preserve"> </w:t>
      </w:r>
      <w:r w:rsidRPr="00154D3E">
        <w:t>предполагает</w:t>
      </w:r>
      <w:r w:rsidR="00154D3E" w:rsidRPr="00154D3E">
        <w:t xml:space="preserve"> </w:t>
      </w:r>
      <w:r w:rsidRPr="00154D3E">
        <w:t>выбор</w:t>
      </w:r>
      <w:r w:rsidR="00154D3E" w:rsidRPr="00154D3E">
        <w:t xml:space="preserve"> </w:t>
      </w:r>
      <w:r w:rsidRPr="00154D3E">
        <w:t>объектов</w:t>
      </w:r>
      <w:r w:rsidR="00154D3E" w:rsidRPr="00154D3E">
        <w:t xml:space="preserve"> </w:t>
      </w:r>
      <w:r w:rsidRPr="00154D3E">
        <w:t>инвестирования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контроль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протеканием</w:t>
      </w:r>
      <w:r w:rsidR="00154D3E" w:rsidRPr="00154D3E">
        <w:t xml:space="preserve"> </w:t>
      </w:r>
      <w:r w:rsidRPr="00154D3E">
        <w:t>процесса</w:t>
      </w:r>
      <w:r w:rsidR="00154D3E" w:rsidRPr="00154D3E">
        <w:t xml:space="preserve"> </w:t>
      </w:r>
      <w:r w:rsidRPr="00154D3E">
        <w:t>инвестирования</w:t>
      </w:r>
      <w:r w:rsidR="00154D3E" w:rsidRPr="00154D3E">
        <w:t xml:space="preserve"> [</w:t>
      </w:r>
      <w:r w:rsidR="00016462" w:rsidRPr="00154D3E">
        <w:t>5,</w:t>
      </w:r>
      <w:r w:rsidR="00016462" w:rsidRPr="00154D3E">
        <w:rPr>
          <w:lang w:val="en-US"/>
        </w:rPr>
        <w:t>c</w:t>
      </w:r>
      <w:r w:rsidR="00154D3E">
        <w:t>.1</w:t>
      </w:r>
      <w:r w:rsidR="00016462" w:rsidRPr="00154D3E">
        <w:t>28</w:t>
      </w:r>
      <w:r w:rsidR="00154D3E" w:rsidRPr="00154D3E">
        <w:t>].</w:t>
      </w:r>
    </w:p>
    <w:p w:rsidR="00154D3E" w:rsidRPr="00154D3E" w:rsidRDefault="0083253F" w:rsidP="00154D3E">
      <w:pPr>
        <w:tabs>
          <w:tab w:val="left" w:pos="726"/>
        </w:tabs>
      </w:pPr>
      <w:r w:rsidRPr="00154D3E">
        <w:rPr>
          <w:i/>
        </w:rPr>
        <w:t>Государственное</w:t>
      </w:r>
      <w:r w:rsidR="00154D3E" w:rsidRPr="00154D3E">
        <w:rPr>
          <w:i/>
        </w:rPr>
        <w:t xml:space="preserve"> </w:t>
      </w:r>
      <w:r w:rsidRPr="00154D3E">
        <w:t>регулирование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деятельности,</w:t>
      </w:r>
      <w:r w:rsidR="00154D3E" w:rsidRPr="00154D3E">
        <w:t xml:space="preserve"> </w:t>
      </w:r>
      <w:r w:rsidR="00154D3E">
        <w:t>т.е.</w:t>
      </w:r>
      <w:r w:rsidR="00154D3E" w:rsidRPr="00154D3E">
        <w:t xml:space="preserve"> </w:t>
      </w:r>
      <w:r w:rsidRPr="00154D3E">
        <w:t>инвестиционная</w:t>
      </w:r>
      <w:r w:rsidR="00154D3E" w:rsidRPr="00154D3E">
        <w:t xml:space="preserve"> </w:t>
      </w:r>
      <w:r w:rsidRPr="00154D3E">
        <w:t>политика,</w:t>
      </w:r>
      <w:r w:rsidR="00154D3E" w:rsidRPr="00154D3E">
        <w:t xml:space="preserve"> </w:t>
      </w:r>
      <w:r w:rsidRPr="00154D3E">
        <w:t>осуществляется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соответствии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государственными</w:t>
      </w:r>
      <w:r w:rsidR="00154D3E" w:rsidRPr="00154D3E">
        <w:t xml:space="preserve"> </w:t>
      </w:r>
      <w:r w:rsidRPr="00154D3E">
        <w:t>инвестиционными</w:t>
      </w:r>
      <w:r w:rsidR="00154D3E" w:rsidRPr="00154D3E">
        <w:t xml:space="preserve"> </w:t>
      </w:r>
      <w:r w:rsidRPr="00154D3E">
        <w:t>программами</w:t>
      </w:r>
      <w:r w:rsidR="00154D3E" w:rsidRPr="00154D3E">
        <w:t xml:space="preserve"> </w:t>
      </w:r>
      <w:r w:rsidRPr="00154D3E">
        <w:t>следующими</w:t>
      </w:r>
      <w:r w:rsidR="00154D3E" w:rsidRPr="00154D3E">
        <w:t xml:space="preserve"> </w:t>
      </w:r>
      <w:r w:rsidRPr="00154D3E">
        <w:t>путями</w:t>
      </w:r>
      <w:r w:rsidR="00154D3E" w:rsidRPr="00154D3E">
        <w:t>:</w:t>
      </w:r>
    </w:p>
    <w:p w:rsidR="00154D3E" w:rsidRPr="00154D3E" w:rsidRDefault="0083253F" w:rsidP="00154D3E">
      <w:pPr>
        <w:numPr>
          <w:ilvl w:val="0"/>
          <w:numId w:val="10"/>
        </w:numPr>
        <w:tabs>
          <w:tab w:val="clear" w:pos="1429"/>
          <w:tab w:val="left" w:pos="726"/>
        </w:tabs>
        <w:ind w:left="0" w:firstLine="709"/>
      </w:pPr>
      <w:r w:rsidRPr="00154D3E">
        <w:t>прямое</w:t>
      </w:r>
      <w:r w:rsidR="00154D3E" w:rsidRPr="00154D3E">
        <w:t xml:space="preserve"> </w:t>
      </w:r>
      <w:r w:rsidRPr="00154D3E">
        <w:t>управление</w:t>
      </w:r>
      <w:r w:rsidR="00154D3E" w:rsidRPr="00154D3E">
        <w:t xml:space="preserve"> </w:t>
      </w:r>
      <w:r w:rsidRPr="00154D3E">
        <w:t>государственными</w:t>
      </w:r>
      <w:r w:rsidR="00154D3E" w:rsidRPr="00154D3E">
        <w:t xml:space="preserve"> </w:t>
      </w:r>
      <w:r w:rsidRPr="00154D3E">
        <w:t>инвестициями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10"/>
        </w:numPr>
        <w:tabs>
          <w:tab w:val="clear" w:pos="1429"/>
          <w:tab w:val="left" w:pos="726"/>
        </w:tabs>
        <w:ind w:left="0" w:firstLine="709"/>
      </w:pPr>
      <w:r w:rsidRPr="00154D3E">
        <w:t>введение</w:t>
      </w:r>
      <w:r w:rsidR="00154D3E" w:rsidRPr="00154D3E">
        <w:t xml:space="preserve"> </w:t>
      </w:r>
      <w:r w:rsidRPr="00154D3E">
        <w:t>системы</w:t>
      </w:r>
      <w:r w:rsidR="00154D3E" w:rsidRPr="00154D3E">
        <w:t xml:space="preserve"> </w:t>
      </w:r>
      <w:r w:rsidRPr="00154D3E">
        <w:t>налогов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дифференцированными</w:t>
      </w:r>
      <w:r w:rsidR="00154D3E" w:rsidRPr="00154D3E">
        <w:t xml:space="preserve"> </w:t>
      </w:r>
      <w:r w:rsidRPr="00154D3E">
        <w:t>налоговыми</w:t>
      </w:r>
      <w:r w:rsidR="00154D3E" w:rsidRPr="00154D3E">
        <w:t xml:space="preserve"> </w:t>
      </w:r>
      <w:r w:rsidRPr="00154D3E">
        <w:t>ставками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льготами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10"/>
        </w:numPr>
        <w:tabs>
          <w:tab w:val="clear" w:pos="1429"/>
          <w:tab w:val="left" w:pos="726"/>
        </w:tabs>
        <w:ind w:left="0" w:firstLine="709"/>
      </w:pPr>
      <w:r w:rsidRPr="00154D3E">
        <w:t>предоставление</w:t>
      </w:r>
      <w:r w:rsidR="00154D3E" w:rsidRPr="00154D3E">
        <w:t xml:space="preserve"> </w:t>
      </w:r>
      <w:r w:rsidRPr="00154D3E">
        <w:t>финансовой</w:t>
      </w:r>
      <w:r w:rsidR="00154D3E" w:rsidRPr="00154D3E">
        <w:t xml:space="preserve"> </w:t>
      </w:r>
      <w:r w:rsidRPr="00154D3E">
        <w:t>помощи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виде</w:t>
      </w:r>
      <w:r w:rsidR="00154D3E" w:rsidRPr="00154D3E">
        <w:t xml:space="preserve"> </w:t>
      </w:r>
      <w:r w:rsidRPr="00154D3E">
        <w:t>дотаций,</w:t>
      </w:r>
      <w:r w:rsidR="00154D3E" w:rsidRPr="00154D3E">
        <w:t xml:space="preserve"> </w:t>
      </w:r>
      <w:r w:rsidRPr="00154D3E">
        <w:t>субсидий,</w:t>
      </w:r>
      <w:r w:rsidR="00154D3E" w:rsidRPr="00154D3E">
        <w:t xml:space="preserve"> </w:t>
      </w:r>
      <w:r w:rsidRPr="00154D3E">
        <w:t>бюджетных</w:t>
      </w:r>
      <w:r w:rsidR="00154D3E" w:rsidRPr="00154D3E">
        <w:t xml:space="preserve"> </w:t>
      </w:r>
      <w:r w:rsidRPr="00154D3E">
        <w:t>ссуд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развитие</w:t>
      </w:r>
      <w:r w:rsidR="00154D3E" w:rsidRPr="00154D3E">
        <w:t xml:space="preserve"> </w:t>
      </w:r>
      <w:r w:rsidRPr="00154D3E">
        <w:t>отдельных</w:t>
      </w:r>
      <w:r w:rsidR="00154D3E" w:rsidRPr="00154D3E">
        <w:t xml:space="preserve"> </w:t>
      </w:r>
      <w:r w:rsidRPr="00154D3E">
        <w:t>территорий,</w:t>
      </w:r>
      <w:r w:rsidR="00154D3E" w:rsidRPr="00154D3E">
        <w:t xml:space="preserve"> </w:t>
      </w:r>
      <w:r w:rsidRPr="00154D3E">
        <w:t>отраслей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производств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10"/>
        </w:numPr>
        <w:tabs>
          <w:tab w:val="clear" w:pos="1429"/>
          <w:tab w:val="left" w:pos="726"/>
        </w:tabs>
        <w:ind w:left="0" w:firstLine="709"/>
      </w:pPr>
      <w:r w:rsidRPr="00154D3E">
        <w:t>проведение</w:t>
      </w:r>
      <w:r w:rsidR="00154D3E" w:rsidRPr="00154D3E">
        <w:t xml:space="preserve"> </w:t>
      </w:r>
      <w:r w:rsidRPr="00154D3E">
        <w:t>соответствующей</w:t>
      </w:r>
      <w:r w:rsidR="00154D3E" w:rsidRPr="00154D3E">
        <w:t xml:space="preserve"> </w:t>
      </w:r>
      <w:r w:rsidRPr="00154D3E">
        <w:t>финансовой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кредитной</w:t>
      </w:r>
      <w:r w:rsidR="00154D3E" w:rsidRPr="00154D3E">
        <w:t xml:space="preserve"> </w:t>
      </w:r>
      <w:r w:rsidRPr="00154D3E">
        <w:t>политики,</w:t>
      </w:r>
      <w:r w:rsidR="00154D3E" w:rsidRPr="00154D3E">
        <w:t xml:space="preserve"> </w:t>
      </w:r>
      <w:r w:rsidRPr="00154D3E">
        <w:t>ценообразования</w:t>
      </w:r>
      <w:r w:rsidR="00154D3E">
        <w:t xml:space="preserve"> (</w:t>
      </w:r>
      <w:r w:rsidRPr="00154D3E">
        <w:t>в</w:t>
      </w:r>
      <w:r w:rsidR="00154D3E" w:rsidRPr="00154D3E">
        <w:t xml:space="preserve"> </w:t>
      </w:r>
      <w:r w:rsidRPr="00154D3E">
        <w:t>том</w:t>
      </w:r>
      <w:r w:rsidR="00154D3E" w:rsidRPr="00154D3E">
        <w:t xml:space="preserve"> </w:t>
      </w:r>
      <w:r w:rsidRPr="00154D3E">
        <w:t>числе</w:t>
      </w:r>
      <w:r w:rsidR="00154D3E" w:rsidRPr="00154D3E">
        <w:t xml:space="preserve"> </w:t>
      </w:r>
      <w:r w:rsidRPr="00154D3E">
        <w:t>выпуск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обращение</w:t>
      </w:r>
      <w:r w:rsidR="00154D3E" w:rsidRPr="00154D3E">
        <w:t xml:space="preserve"> </w:t>
      </w:r>
      <w:r w:rsidRPr="00154D3E">
        <w:t>ценных</w:t>
      </w:r>
      <w:r w:rsidR="00154D3E" w:rsidRPr="00154D3E">
        <w:t xml:space="preserve"> </w:t>
      </w:r>
      <w:r w:rsidRPr="00154D3E">
        <w:t>бумаг</w:t>
      </w:r>
      <w:r w:rsidR="00154D3E" w:rsidRPr="00154D3E">
        <w:t xml:space="preserve">), </w:t>
      </w:r>
      <w:r w:rsidRPr="00154D3E">
        <w:t>амортизационной</w:t>
      </w:r>
      <w:r w:rsidR="00154D3E" w:rsidRPr="00154D3E">
        <w:t xml:space="preserve"> </w:t>
      </w:r>
      <w:r w:rsidRPr="00154D3E">
        <w:t>политики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10"/>
        </w:numPr>
        <w:tabs>
          <w:tab w:val="clear" w:pos="1429"/>
          <w:tab w:val="left" w:pos="726"/>
        </w:tabs>
        <w:ind w:left="0" w:firstLine="709"/>
      </w:pPr>
      <w:r w:rsidRPr="00154D3E">
        <w:t>контроль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применением</w:t>
      </w:r>
      <w:r w:rsidR="00154D3E" w:rsidRPr="00154D3E">
        <w:t xml:space="preserve"> </w:t>
      </w:r>
      <w:r w:rsidRPr="00154D3E">
        <w:t>норм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стандартов,</w:t>
      </w:r>
      <w:r w:rsidR="00154D3E" w:rsidRPr="00154D3E">
        <w:t xml:space="preserve"> </w:t>
      </w:r>
      <w:r w:rsidRPr="00154D3E">
        <w:t>а</w:t>
      </w:r>
      <w:r w:rsidR="00154D3E" w:rsidRPr="00154D3E">
        <w:t xml:space="preserve"> </w:t>
      </w:r>
      <w:r w:rsidRPr="00154D3E">
        <w:t>также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соблюдением</w:t>
      </w:r>
      <w:r w:rsidR="00154D3E" w:rsidRPr="00154D3E">
        <w:t xml:space="preserve"> </w:t>
      </w:r>
      <w:r w:rsidRPr="00154D3E">
        <w:t>правил</w:t>
      </w:r>
      <w:r w:rsidR="00154D3E" w:rsidRPr="00154D3E">
        <w:t xml:space="preserve"> </w:t>
      </w:r>
      <w:r w:rsidRPr="00154D3E">
        <w:t>обязательной</w:t>
      </w:r>
      <w:r w:rsidR="00154D3E" w:rsidRPr="00154D3E">
        <w:t xml:space="preserve"> </w:t>
      </w:r>
      <w:r w:rsidRPr="00154D3E">
        <w:t>сертификации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="00154D3E">
        <w:t>т.д.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Государство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соответствии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законодательством,</w:t>
      </w:r>
      <w:r w:rsidR="00154D3E" w:rsidRPr="00154D3E">
        <w:t xml:space="preserve"> </w:t>
      </w:r>
      <w:r w:rsidRPr="00154D3E">
        <w:t>действующим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территории</w:t>
      </w:r>
      <w:r w:rsidR="00154D3E" w:rsidRPr="00154D3E">
        <w:t xml:space="preserve"> </w:t>
      </w:r>
      <w:r w:rsidRPr="00154D3E">
        <w:t>Российской</w:t>
      </w:r>
      <w:r w:rsidR="00154D3E" w:rsidRPr="00154D3E">
        <w:t xml:space="preserve"> </w:t>
      </w:r>
      <w:r w:rsidRPr="00154D3E">
        <w:t>Федерации,</w:t>
      </w:r>
      <w:r w:rsidR="00154D3E" w:rsidRPr="00154D3E">
        <w:t xml:space="preserve"> </w:t>
      </w:r>
      <w:r w:rsidRPr="00154D3E">
        <w:t>гарантирует</w:t>
      </w:r>
      <w:r w:rsidR="00154D3E" w:rsidRPr="00154D3E">
        <w:t xml:space="preserve"> </w:t>
      </w:r>
      <w:r w:rsidRPr="00154D3E">
        <w:t>защиту</w:t>
      </w:r>
      <w:r w:rsidR="00154D3E" w:rsidRPr="00154D3E">
        <w:t xml:space="preserve"> </w:t>
      </w:r>
      <w:r w:rsidRPr="00154D3E">
        <w:t>инвестиций,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том</w:t>
      </w:r>
      <w:r w:rsidR="00154D3E" w:rsidRPr="00154D3E">
        <w:t xml:space="preserve"> </w:t>
      </w:r>
      <w:r w:rsidRPr="00154D3E">
        <w:t>числе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иностранных,</w:t>
      </w:r>
      <w:r w:rsidR="00154D3E" w:rsidRPr="00154D3E">
        <w:t xml:space="preserve"> </w:t>
      </w:r>
      <w:r w:rsidRPr="00154D3E">
        <w:t>независимо</w:t>
      </w:r>
      <w:r w:rsidR="00154D3E" w:rsidRPr="00154D3E">
        <w:t xml:space="preserve"> </w:t>
      </w:r>
      <w:r w:rsidRPr="00154D3E">
        <w:t>от</w:t>
      </w:r>
      <w:r w:rsidR="00154D3E" w:rsidRPr="00154D3E">
        <w:t xml:space="preserve"> </w:t>
      </w:r>
      <w:r w:rsidRPr="00154D3E">
        <w:t>форм</w:t>
      </w:r>
      <w:r w:rsidR="00154D3E" w:rsidRPr="00154D3E">
        <w:t xml:space="preserve"> </w:t>
      </w:r>
      <w:r w:rsidRPr="00154D3E">
        <w:t>собственности</w:t>
      </w:r>
      <w:r w:rsidR="00154D3E" w:rsidRPr="00154D3E">
        <w:t xml:space="preserve">. </w:t>
      </w:r>
      <w:r w:rsidRPr="00154D3E">
        <w:t>Инвестиции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могут</w:t>
      </w:r>
      <w:r w:rsidR="00154D3E" w:rsidRPr="00154D3E">
        <w:t xml:space="preserve"> </w:t>
      </w:r>
      <w:r w:rsidRPr="00154D3E">
        <w:t>быть</w:t>
      </w:r>
      <w:r w:rsidR="00154D3E" w:rsidRPr="00154D3E">
        <w:t xml:space="preserve"> </w:t>
      </w:r>
      <w:r w:rsidRPr="00154D3E">
        <w:t>безвозмездно</w:t>
      </w:r>
      <w:r w:rsidR="00154D3E" w:rsidRPr="00154D3E">
        <w:t xml:space="preserve"> </w:t>
      </w:r>
      <w:r w:rsidRPr="00154D3E">
        <w:t>национализированы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реквизированы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На</w:t>
      </w:r>
      <w:r w:rsidR="00154D3E" w:rsidRPr="00154D3E">
        <w:t xml:space="preserve"> </w:t>
      </w:r>
      <w:r w:rsidRPr="00154D3E">
        <w:t>уровне</w:t>
      </w:r>
      <w:r w:rsidR="00154D3E" w:rsidRPr="00154D3E">
        <w:t xml:space="preserve"> </w:t>
      </w:r>
      <w:r w:rsidRPr="00154D3E">
        <w:t>фирмы</w:t>
      </w:r>
      <w:r w:rsidR="00154D3E" w:rsidRPr="00154D3E">
        <w:t xml:space="preserve"> </w:t>
      </w:r>
      <w:r w:rsidRPr="00154D3E">
        <w:t>управление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деятельностью</w:t>
      </w:r>
      <w:r w:rsidR="00154D3E" w:rsidRPr="00154D3E">
        <w:t xml:space="preserve"> </w:t>
      </w:r>
      <w:r w:rsidRPr="00154D3E">
        <w:t>направлено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обеспечение</w:t>
      </w:r>
      <w:r w:rsidR="00154D3E" w:rsidRPr="00154D3E">
        <w:t xml:space="preserve"> </w:t>
      </w:r>
      <w:r w:rsidRPr="00154D3E">
        <w:t>реализации</w:t>
      </w:r>
      <w:r w:rsidR="00154D3E" w:rsidRPr="00154D3E">
        <w:t xml:space="preserve"> </w:t>
      </w:r>
      <w:r w:rsidRPr="00154D3E">
        <w:t>наиболее</w:t>
      </w:r>
      <w:r w:rsidR="00154D3E" w:rsidRPr="00154D3E">
        <w:t xml:space="preserve"> </w:t>
      </w:r>
      <w:r w:rsidRPr="00154D3E">
        <w:t>эффективных</w:t>
      </w:r>
      <w:r w:rsidR="00154D3E" w:rsidRPr="00154D3E">
        <w:t xml:space="preserve"> </w:t>
      </w:r>
      <w:r w:rsidRPr="00154D3E">
        <w:t>форм</w:t>
      </w:r>
      <w:r w:rsidR="00154D3E" w:rsidRPr="00154D3E">
        <w:t xml:space="preserve"> </w:t>
      </w:r>
      <w:r w:rsidRPr="00154D3E">
        <w:t>вложения</w:t>
      </w:r>
      <w:r w:rsidR="00154D3E" w:rsidRPr="00154D3E">
        <w:t xml:space="preserve"> </w:t>
      </w:r>
      <w:r w:rsidRPr="00154D3E">
        <w:t>капитала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rPr>
          <w:i/>
        </w:rPr>
        <w:t>Первый</w:t>
      </w:r>
      <w:r w:rsidR="00154D3E" w:rsidRPr="00154D3E">
        <w:rPr>
          <w:i/>
        </w:rPr>
        <w:t xml:space="preserve"> </w:t>
      </w:r>
      <w:r w:rsidRPr="00154D3E">
        <w:rPr>
          <w:i/>
        </w:rPr>
        <w:t>этап</w:t>
      </w:r>
      <w:r w:rsidR="00154D3E" w:rsidRPr="00154D3E">
        <w:t xml:space="preserve"> </w:t>
      </w:r>
      <w:r w:rsidRPr="00154D3E">
        <w:t>управления</w:t>
      </w:r>
      <w:r w:rsidR="00154D3E" w:rsidRPr="00154D3E">
        <w:t xml:space="preserve"> </w:t>
      </w:r>
      <w:r w:rsidRPr="00154D3E">
        <w:t>инвестициями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уровне</w:t>
      </w:r>
      <w:r w:rsidR="00154D3E" w:rsidRPr="00154D3E">
        <w:t xml:space="preserve"> </w:t>
      </w:r>
      <w:r w:rsidRPr="00154D3E">
        <w:t>предприятия</w:t>
      </w:r>
      <w:r w:rsidR="00154D3E" w:rsidRPr="00154D3E">
        <w:t xml:space="preserve"> - </w:t>
      </w:r>
      <w:r w:rsidRPr="00154D3E">
        <w:t>это</w:t>
      </w:r>
      <w:r w:rsidR="00154D3E" w:rsidRPr="00154D3E">
        <w:t xml:space="preserve"> </w:t>
      </w:r>
      <w:r w:rsidRPr="00154D3E">
        <w:t>анализ</w:t>
      </w:r>
      <w:r w:rsidR="00154D3E" w:rsidRPr="00154D3E">
        <w:t xml:space="preserve"> </w:t>
      </w:r>
      <w:r w:rsidRPr="00154D3E">
        <w:t>инвестиционного</w:t>
      </w:r>
      <w:r w:rsidR="00154D3E" w:rsidRPr="00154D3E">
        <w:t xml:space="preserve"> </w:t>
      </w:r>
      <w:r w:rsidRPr="00154D3E">
        <w:t>климата</w:t>
      </w:r>
      <w:r w:rsidR="00154D3E" w:rsidRPr="00154D3E">
        <w:t xml:space="preserve"> </w:t>
      </w:r>
      <w:r w:rsidRPr="00154D3E">
        <w:t>страны</w:t>
      </w:r>
      <w:r w:rsidR="00154D3E" w:rsidRPr="00154D3E">
        <w:t xml:space="preserve">. </w:t>
      </w:r>
      <w:r w:rsidRPr="00154D3E">
        <w:t>Он</w:t>
      </w:r>
      <w:r w:rsidR="00154D3E" w:rsidRPr="00154D3E">
        <w:t xml:space="preserve"> </w:t>
      </w:r>
      <w:r w:rsidRPr="00154D3E">
        <w:t>включает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себя</w:t>
      </w:r>
      <w:r w:rsidR="00154D3E" w:rsidRPr="00154D3E">
        <w:t xml:space="preserve"> </w:t>
      </w:r>
      <w:r w:rsidRPr="00154D3E">
        <w:t>изучение</w:t>
      </w:r>
      <w:r w:rsidR="00154D3E" w:rsidRPr="00154D3E">
        <w:t xml:space="preserve"> </w:t>
      </w:r>
      <w:r w:rsidRPr="00154D3E">
        <w:t>следующих</w:t>
      </w:r>
      <w:r w:rsidR="00154D3E" w:rsidRPr="00154D3E">
        <w:t xml:space="preserve"> </w:t>
      </w:r>
      <w:r w:rsidRPr="00154D3E">
        <w:t>прогнозов</w:t>
      </w:r>
      <w:r w:rsidR="00154D3E" w:rsidRPr="00154D3E">
        <w:t>:</w:t>
      </w:r>
    </w:p>
    <w:p w:rsidR="00154D3E" w:rsidRPr="00154D3E" w:rsidRDefault="0083253F" w:rsidP="00154D3E">
      <w:pPr>
        <w:numPr>
          <w:ilvl w:val="0"/>
          <w:numId w:val="11"/>
        </w:numPr>
        <w:tabs>
          <w:tab w:val="clear" w:pos="1429"/>
          <w:tab w:val="left" w:pos="726"/>
        </w:tabs>
        <w:ind w:left="0" w:firstLine="709"/>
      </w:pPr>
      <w:r w:rsidRPr="00154D3E">
        <w:t>динамики</w:t>
      </w:r>
      <w:r w:rsidR="00154D3E" w:rsidRPr="00154D3E">
        <w:t xml:space="preserve"> </w:t>
      </w:r>
      <w:r w:rsidRPr="00154D3E">
        <w:t>валового</w:t>
      </w:r>
      <w:r w:rsidR="00154D3E" w:rsidRPr="00154D3E">
        <w:t xml:space="preserve"> </w:t>
      </w:r>
      <w:r w:rsidRPr="00154D3E">
        <w:t>внутреннего</w:t>
      </w:r>
      <w:r w:rsidR="00154D3E" w:rsidRPr="00154D3E">
        <w:t xml:space="preserve"> </w:t>
      </w:r>
      <w:r w:rsidRPr="00154D3E">
        <w:t>продукта,</w:t>
      </w:r>
      <w:r w:rsidR="00154D3E" w:rsidRPr="00154D3E">
        <w:t xml:space="preserve"> </w:t>
      </w:r>
      <w:r w:rsidRPr="00154D3E">
        <w:t>национального</w:t>
      </w:r>
      <w:r w:rsidR="00154D3E" w:rsidRPr="00154D3E">
        <w:t xml:space="preserve"> </w:t>
      </w:r>
      <w:r w:rsidRPr="00154D3E">
        <w:t>дохода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объемов</w:t>
      </w:r>
      <w:r w:rsidR="00154D3E" w:rsidRPr="00154D3E">
        <w:t xml:space="preserve"> </w:t>
      </w:r>
      <w:r w:rsidRPr="00154D3E">
        <w:t>производства</w:t>
      </w:r>
      <w:r w:rsidR="00154D3E" w:rsidRPr="00154D3E">
        <w:t xml:space="preserve"> </w:t>
      </w:r>
      <w:r w:rsidRPr="00154D3E">
        <w:t>промышленной</w:t>
      </w:r>
      <w:r w:rsidR="00154D3E" w:rsidRPr="00154D3E">
        <w:t xml:space="preserve"> </w:t>
      </w:r>
      <w:r w:rsidRPr="00154D3E">
        <w:t>продукции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11"/>
        </w:numPr>
        <w:tabs>
          <w:tab w:val="clear" w:pos="1429"/>
          <w:tab w:val="left" w:pos="726"/>
        </w:tabs>
        <w:ind w:left="0" w:firstLine="709"/>
      </w:pPr>
      <w:r w:rsidRPr="00154D3E">
        <w:t>динамики</w:t>
      </w:r>
      <w:r w:rsidR="00154D3E" w:rsidRPr="00154D3E">
        <w:t xml:space="preserve"> </w:t>
      </w:r>
      <w:r w:rsidRPr="00154D3E">
        <w:t>распределения</w:t>
      </w:r>
      <w:r w:rsidR="00154D3E" w:rsidRPr="00154D3E">
        <w:t xml:space="preserve"> </w:t>
      </w:r>
      <w:r w:rsidRPr="00154D3E">
        <w:t>национального</w:t>
      </w:r>
      <w:r w:rsidR="00154D3E" w:rsidRPr="00154D3E">
        <w:t xml:space="preserve"> </w:t>
      </w:r>
      <w:r w:rsidRPr="00154D3E">
        <w:t>дохода</w:t>
      </w:r>
      <w:r w:rsidR="00154D3E">
        <w:t xml:space="preserve"> (</w:t>
      </w:r>
      <w:r w:rsidRPr="00154D3E">
        <w:t>накопление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потребление</w:t>
      </w:r>
      <w:r w:rsidR="00154D3E" w:rsidRPr="00154D3E">
        <w:t>);</w:t>
      </w:r>
    </w:p>
    <w:p w:rsidR="00154D3E" w:rsidRPr="00154D3E" w:rsidRDefault="0083253F" w:rsidP="00154D3E">
      <w:pPr>
        <w:numPr>
          <w:ilvl w:val="0"/>
          <w:numId w:val="11"/>
        </w:numPr>
        <w:tabs>
          <w:tab w:val="clear" w:pos="1429"/>
          <w:tab w:val="left" w:pos="726"/>
        </w:tabs>
        <w:ind w:left="0" w:firstLine="709"/>
      </w:pPr>
      <w:r w:rsidRPr="00154D3E">
        <w:t>развития</w:t>
      </w:r>
      <w:r w:rsidR="00154D3E" w:rsidRPr="00154D3E">
        <w:t xml:space="preserve"> </w:t>
      </w:r>
      <w:r w:rsidRPr="00154D3E">
        <w:t>приватизационных</w:t>
      </w:r>
      <w:r w:rsidR="00154D3E" w:rsidRPr="00154D3E">
        <w:t xml:space="preserve"> </w:t>
      </w:r>
      <w:r w:rsidRPr="00154D3E">
        <w:t>процессов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11"/>
        </w:numPr>
        <w:tabs>
          <w:tab w:val="clear" w:pos="1429"/>
          <w:tab w:val="left" w:pos="726"/>
        </w:tabs>
        <w:ind w:left="0" w:firstLine="709"/>
      </w:pPr>
      <w:r w:rsidRPr="00154D3E">
        <w:t>государственного</w:t>
      </w:r>
      <w:r w:rsidR="00154D3E" w:rsidRPr="00154D3E">
        <w:t xml:space="preserve"> </w:t>
      </w:r>
      <w:r w:rsidRPr="00154D3E">
        <w:t>законодательного</w:t>
      </w:r>
      <w:r w:rsidR="00154D3E" w:rsidRPr="00154D3E">
        <w:t xml:space="preserve"> </w:t>
      </w:r>
      <w:r w:rsidRPr="00154D3E">
        <w:t>регулирования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11"/>
        </w:numPr>
        <w:tabs>
          <w:tab w:val="clear" w:pos="1429"/>
          <w:tab w:val="left" w:pos="726"/>
        </w:tabs>
        <w:ind w:left="0" w:firstLine="709"/>
      </w:pPr>
      <w:r w:rsidRPr="00154D3E">
        <w:t>развития</w:t>
      </w:r>
      <w:r w:rsidR="00154D3E" w:rsidRPr="00154D3E">
        <w:t xml:space="preserve"> </w:t>
      </w:r>
      <w:r w:rsidRPr="00154D3E">
        <w:t>отдельных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рынков,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особенности</w:t>
      </w:r>
      <w:r w:rsidR="00154D3E" w:rsidRPr="00154D3E">
        <w:t xml:space="preserve"> </w:t>
      </w:r>
      <w:r w:rsidRPr="00154D3E">
        <w:t>денежного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фондового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rPr>
          <w:i/>
        </w:rPr>
        <w:t>Второй</w:t>
      </w:r>
      <w:r w:rsidR="00154D3E" w:rsidRPr="00154D3E">
        <w:rPr>
          <w:i/>
        </w:rPr>
        <w:t xml:space="preserve"> </w:t>
      </w:r>
      <w:r w:rsidRPr="00154D3E">
        <w:rPr>
          <w:i/>
        </w:rPr>
        <w:t>этап</w:t>
      </w:r>
      <w:r w:rsidR="00154D3E" w:rsidRPr="00154D3E">
        <w:t xml:space="preserve"> - </w:t>
      </w:r>
      <w:r w:rsidRPr="00154D3E">
        <w:t>выбор</w:t>
      </w:r>
      <w:r w:rsidR="00154D3E" w:rsidRPr="00154D3E">
        <w:t xml:space="preserve"> </w:t>
      </w:r>
      <w:r w:rsidRPr="00154D3E">
        <w:t>конкретных</w:t>
      </w:r>
      <w:r w:rsidR="00154D3E" w:rsidRPr="00154D3E">
        <w:t xml:space="preserve"> </w:t>
      </w:r>
      <w:r w:rsidRPr="00154D3E">
        <w:t>направлений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</w:t>
      </w:r>
      <w:r w:rsidRPr="00154D3E">
        <w:t>фирмы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учетом</w:t>
      </w:r>
      <w:r w:rsidR="00154D3E" w:rsidRPr="00154D3E">
        <w:t xml:space="preserve"> </w:t>
      </w:r>
      <w:r w:rsidRPr="00154D3E">
        <w:t>стратегии</w:t>
      </w:r>
      <w:r w:rsidR="00154D3E" w:rsidRPr="00154D3E">
        <w:t xml:space="preserve"> </w:t>
      </w:r>
      <w:r w:rsidRPr="00154D3E">
        <w:t>ее</w:t>
      </w:r>
      <w:r w:rsidR="00154D3E" w:rsidRPr="00154D3E">
        <w:t xml:space="preserve"> </w:t>
      </w:r>
      <w:r w:rsidRPr="00154D3E">
        <w:t>экономического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финансового</w:t>
      </w:r>
      <w:r w:rsidR="00154D3E" w:rsidRPr="00154D3E">
        <w:t xml:space="preserve"> </w:t>
      </w:r>
      <w:r w:rsidRPr="00154D3E">
        <w:t>развития</w:t>
      </w:r>
      <w:r w:rsidR="00154D3E" w:rsidRPr="00154D3E">
        <w:t xml:space="preserve">. </w:t>
      </w:r>
      <w:r w:rsidRPr="00154D3E">
        <w:t>На</w:t>
      </w:r>
      <w:r w:rsidR="00154D3E" w:rsidRPr="00154D3E">
        <w:t xml:space="preserve"> </w:t>
      </w:r>
      <w:r w:rsidRPr="00154D3E">
        <w:t>этом</w:t>
      </w:r>
      <w:r w:rsidR="00154D3E" w:rsidRPr="00154D3E">
        <w:t xml:space="preserve"> </w:t>
      </w:r>
      <w:r w:rsidRPr="00154D3E">
        <w:t>этапе</w:t>
      </w:r>
      <w:r w:rsidR="00154D3E" w:rsidRPr="00154D3E">
        <w:t xml:space="preserve"> </w:t>
      </w:r>
      <w:r w:rsidRPr="00154D3E">
        <w:t>фирма</w:t>
      </w:r>
      <w:r w:rsidR="00154D3E" w:rsidRPr="00154D3E">
        <w:t xml:space="preserve"> </w:t>
      </w:r>
      <w:r w:rsidRPr="00154D3E">
        <w:t>определяет</w:t>
      </w:r>
      <w:r w:rsidR="00154D3E" w:rsidRPr="00154D3E">
        <w:t xml:space="preserve"> </w:t>
      </w:r>
      <w:r w:rsidRPr="00154D3E">
        <w:t>отраслевую</w:t>
      </w:r>
      <w:r w:rsidR="00154D3E" w:rsidRPr="00154D3E">
        <w:t xml:space="preserve"> </w:t>
      </w:r>
      <w:r w:rsidRPr="00154D3E">
        <w:t>направленность</w:t>
      </w:r>
      <w:r w:rsidR="00154D3E" w:rsidRPr="00154D3E">
        <w:t xml:space="preserve"> </w:t>
      </w:r>
      <w:r w:rsidRPr="00154D3E">
        <w:t>своей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деятельности,</w:t>
      </w:r>
      <w:r w:rsidR="00154D3E" w:rsidRPr="00154D3E">
        <w:t xml:space="preserve"> </w:t>
      </w:r>
      <w:r w:rsidRPr="00154D3E">
        <w:t>а</w:t>
      </w:r>
      <w:r w:rsidR="00154D3E" w:rsidRPr="00154D3E">
        <w:t xml:space="preserve"> </w:t>
      </w:r>
      <w:r w:rsidRPr="00154D3E">
        <w:t>также</w:t>
      </w:r>
      <w:r w:rsidR="00154D3E" w:rsidRPr="00154D3E">
        <w:t xml:space="preserve"> </w:t>
      </w:r>
      <w:r w:rsidRPr="00154D3E">
        <w:t>основные</w:t>
      </w:r>
      <w:r w:rsidR="00154D3E" w:rsidRPr="00154D3E">
        <w:t xml:space="preserve"> </w:t>
      </w:r>
      <w:r w:rsidRPr="00154D3E">
        <w:t>формы</w:t>
      </w:r>
      <w:r w:rsidR="00154D3E" w:rsidRPr="00154D3E">
        <w:t xml:space="preserve"> </w:t>
      </w:r>
      <w:r w:rsidRPr="00154D3E">
        <w:t>инвестирования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отдельных</w:t>
      </w:r>
      <w:r w:rsidR="00154D3E" w:rsidRPr="00154D3E">
        <w:t xml:space="preserve"> </w:t>
      </w:r>
      <w:r w:rsidRPr="00154D3E">
        <w:t>этапах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. </w:t>
      </w:r>
      <w:r w:rsidRPr="00154D3E">
        <w:t>Для</w:t>
      </w:r>
      <w:r w:rsidR="00154D3E" w:rsidRPr="00154D3E">
        <w:t xml:space="preserve"> </w:t>
      </w:r>
      <w:r w:rsidRPr="00154D3E">
        <w:t>этого</w:t>
      </w:r>
      <w:r w:rsidR="00154D3E" w:rsidRPr="00154D3E">
        <w:t xml:space="preserve"> </w:t>
      </w:r>
      <w:r w:rsidRPr="00154D3E">
        <w:t>изучается</w:t>
      </w:r>
      <w:r w:rsidR="00154D3E" w:rsidRPr="00154D3E">
        <w:t xml:space="preserve"> </w:t>
      </w:r>
      <w:r w:rsidRPr="00154D3E">
        <w:t>инвестиционная</w:t>
      </w:r>
      <w:r w:rsidR="00154D3E" w:rsidRPr="00154D3E">
        <w:t xml:space="preserve"> </w:t>
      </w:r>
      <w:r w:rsidRPr="00154D3E">
        <w:t>привлекательность</w:t>
      </w:r>
      <w:r w:rsidR="00154D3E" w:rsidRPr="00154D3E">
        <w:t xml:space="preserve"> </w:t>
      </w:r>
      <w:r w:rsidRPr="00154D3E">
        <w:t>отдельных</w:t>
      </w:r>
      <w:r w:rsidR="00154D3E" w:rsidRPr="00154D3E">
        <w:t xml:space="preserve"> </w:t>
      </w:r>
      <w:r w:rsidRPr="00154D3E">
        <w:t>отраслей</w:t>
      </w:r>
      <w:r w:rsidR="00154D3E" w:rsidRPr="00154D3E">
        <w:t xml:space="preserve"> </w:t>
      </w:r>
      <w:r w:rsidRPr="00154D3E">
        <w:t>экономики</w:t>
      </w:r>
      <w:r w:rsidR="00154D3E" w:rsidRPr="00154D3E">
        <w:t xml:space="preserve"> - </w:t>
      </w:r>
      <w:r w:rsidRPr="00154D3E">
        <w:t>их</w:t>
      </w:r>
      <w:r w:rsidR="00154D3E" w:rsidRPr="00154D3E">
        <w:t xml:space="preserve"> </w:t>
      </w:r>
      <w:r w:rsidRPr="00154D3E">
        <w:t>конъюнктура,</w:t>
      </w:r>
      <w:r w:rsidR="00154D3E" w:rsidRPr="00154D3E">
        <w:t xml:space="preserve"> </w:t>
      </w:r>
      <w:r w:rsidRPr="00154D3E">
        <w:t>динамика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перспективы</w:t>
      </w:r>
      <w:r w:rsidR="00154D3E" w:rsidRPr="00154D3E">
        <w:t xml:space="preserve"> </w:t>
      </w:r>
      <w:r w:rsidRPr="00154D3E">
        <w:t>спроса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продукцию</w:t>
      </w:r>
      <w:r w:rsidR="00154D3E" w:rsidRPr="00154D3E">
        <w:t xml:space="preserve"> </w:t>
      </w:r>
      <w:r w:rsidRPr="00154D3E">
        <w:t>этих</w:t>
      </w:r>
      <w:r w:rsidR="00154D3E" w:rsidRPr="00154D3E">
        <w:t xml:space="preserve"> </w:t>
      </w:r>
      <w:r w:rsidRPr="00154D3E">
        <w:t>отраслей</w:t>
      </w:r>
      <w:r w:rsidR="00154D3E" w:rsidRPr="00154D3E">
        <w:t xml:space="preserve"> [</w:t>
      </w:r>
      <w:r w:rsidR="00016462" w:rsidRPr="00154D3E">
        <w:t>7,</w:t>
      </w:r>
      <w:r w:rsidR="00016462" w:rsidRPr="00154D3E">
        <w:rPr>
          <w:lang w:val="en-US"/>
        </w:rPr>
        <w:t>c</w:t>
      </w:r>
      <w:r w:rsidR="00154D3E">
        <w:t>.2</w:t>
      </w:r>
      <w:r w:rsidR="00016462" w:rsidRPr="00154D3E">
        <w:t>76</w:t>
      </w:r>
      <w:r w:rsidR="00154D3E" w:rsidRPr="00154D3E">
        <w:t>].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Инвестиционная</w:t>
      </w:r>
      <w:r w:rsidR="00154D3E" w:rsidRPr="00154D3E">
        <w:t xml:space="preserve"> </w:t>
      </w:r>
      <w:r w:rsidRPr="00154D3E">
        <w:t>привлекательность</w:t>
      </w:r>
      <w:r w:rsidR="00154D3E" w:rsidRPr="00154D3E">
        <w:t xml:space="preserve"> </w:t>
      </w:r>
      <w:r w:rsidRPr="00154D3E">
        <w:t>отраслей</w:t>
      </w:r>
      <w:r w:rsidR="00154D3E" w:rsidRPr="00154D3E">
        <w:t xml:space="preserve"> </w:t>
      </w:r>
      <w:r w:rsidRPr="00154D3E">
        <w:t>экономики</w:t>
      </w:r>
      <w:r w:rsidR="00154D3E" w:rsidRPr="00154D3E">
        <w:t xml:space="preserve"> </w:t>
      </w:r>
      <w:r w:rsidRPr="00154D3E">
        <w:t>оценивается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ходе</w:t>
      </w:r>
      <w:r w:rsidR="00154D3E" w:rsidRPr="00154D3E">
        <w:t xml:space="preserve"> </w:t>
      </w:r>
      <w:r w:rsidRPr="00154D3E">
        <w:t>индустриального</w:t>
      </w:r>
      <w:r w:rsidR="00154D3E" w:rsidRPr="00154D3E">
        <w:t xml:space="preserve"> </w:t>
      </w:r>
      <w:r w:rsidRPr="00154D3E">
        <w:t>анализа,</w:t>
      </w:r>
      <w:r w:rsidR="00154D3E" w:rsidRPr="00154D3E">
        <w:t xml:space="preserve"> </w:t>
      </w:r>
      <w:r w:rsidRPr="00154D3E">
        <w:t>состоящего</w:t>
      </w:r>
      <w:r w:rsidR="00154D3E" w:rsidRPr="00154D3E">
        <w:t xml:space="preserve"> </w:t>
      </w:r>
      <w:r w:rsidRPr="00154D3E">
        <w:t>из</w:t>
      </w:r>
      <w:r w:rsidR="00154D3E" w:rsidRPr="00154D3E">
        <w:t xml:space="preserve"> </w:t>
      </w:r>
      <w:r w:rsidRPr="00154D3E">
        <w:t>трех</w:t>
      </w:r>
      <w:r w:rsidR="00154D3E" w:rsidRPr="00154D3E">
        <w:t xml:space="preserve"> </w:t>
      </w:r>
      <w:r w:rsidRPr="00154D3E">
        <w:t>частей</w:t>
      </w:r>
      <w:r w:rsidR="00154D3E" w:rsidRPr="00154D3E">
        <w:t>: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1</w:t>
      </w:r>
      <w:r w:rsidR="00154D3E" w:rsidRPr="00154D3E">
        <w:t xml:space="preserve">) </w:t>
      </w:r>
      <w:r w:rsidRPr="00154D3E">
        <w:t>определение</w:t>
      </w:r>
      <w:r w:rsidR="00154D3E" w:rsidRPr="00154D3E">
        <w:t xml:space="preserve"> </w:t>
      </w:r>
      <w:r w:rsidRPr="00154D3E">
        <w:t>стадии</w:t>
      </w:r>
      <w:r w:rsidR="00154D3E" w:rsidRPr="00154D3E">
        <w:t xml:space="preserve"> </w:t>
      </w:r>
      <w:r w:rsidRPr="00154D3E">
        <w:t>жизненного</w:t>
      </w:r>
      <w:r w:rsidR="00154D3E" w:rsidRPr="00154D3E">
        <w:t xml:space="preserve"> </w:t>
      </w:r>
      <w:r w:rsidRPr="00154D3E">
        <w:t>цикла</w:t>
      </w:r>
      <w:r w:rsidR="00154D3E" w:rsidRPr="00154D3E">
        <w:t xml:space="preserve"> </w:t>
      </w:r>
      <w:r w:rsidRPr="00154D3E">
        <w:t>отрасли</w:t>
      </w:r>
      <w:r w:rsidR="00154D3E" w:rsidRPr="00154D3E">
        <w:t>;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2</w:t>
      </w:r>
      <w:r w:rsidR="00154D3E" w:rsidRPr="00154D3E">
        <w:t xml:space="preserve">) </w:t>
      </w:r>
      <w:r w:rsidRPr="00154D3E">
        <w:t>определение</w:t>
      </w:r>
      <w:r w:rsidR="00154D3E" w:rsidRPr="00154D3E">
        <w:t xml:space="preserve"> </w:t>
      </w:r>
      <w:r w:rsidRPr="00154D3E">
        <w:t>позиции</w:t>
      </w:r>
      <w:r w:rsidR="00154D3E" w:rsidRPr="00154D3E">
        <w:t xml:space="preserve"> </w:t>
      </w:r>
      <w:r w:rsidRPr="00154D3E">
        <w:t>отрасли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отношении</w:t>
      </w:r>
      <w:r w:rsidR="00154D3E" w:rsidRPr="00154D3E">
        <w:t xml:space="preserve"> </w:t>
      </w:r>
      <w:r w:rsidRPr="00154D3E">
        <w:t>делового</w:t>
      </w:r>
      <w:r w:rsidR="00154D3E" w:rsidRPr="00154D3E">
        <w:t xml:space="preserve"> </w:t>
      </w:r>
      <w:r w:rsidRPr="00154D3E">
        <w:t>цикла</w:t>
      </w:r>
      <w:r w:rsidR="00154D3E" w:rsidRPr="00154D3E">
        <w:t>;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3</w:t>
      </w:r>
      <w:r w:rsidR="00154D3E" w:rsidRPr="00154D3E">
        <w:t xml:space="preserve">) </w:t>
      </w:r>
      <w:r w:rsidRPr="00154D3E">
        <w:t>качественный</w:t>
      </w:r>
      <w:r w:rsidR="00154D3E" w:rsidRPr="00154D3E">
        <w:t xml:space="preserve"> </w:t>
      </w:r>
      <w:r w:rsidRPr="00154D3E">
        <w:t>анализ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прогнозирование</w:t>
      </w:r>
      <w:r w:rsidR="00154D3E" w:rsidRPr="00154D3E">
        <w:t xml:space="preserve"> </w:t>
      </w:r>
      <w:r w:rsidRPr="00154D3E">
        <w:t>перспектив</w:t>
      </w:r>
      <w:r w:rsidR="00154D3E" w:rsidRPr="00154D3E">
        <w:t xml:space="preserve"> </w:t>
      </w:r>
      <w:r w:rsidRPr="00154D3E">
        <w:t>развития</w:t>
      </w:r>
      <w:r w:rsidR="00154D3E" w:rsidRPr="00154D3E">
        <w:t xml:space="preserve"> </w:t>
      </w:r>
      <w:r w:rsidRPr="00154D3E">
        <w:t>отрасли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Существуют</w:t>
      </w:r>
      <w:r w:rsidR="00154D3E" w:rsidRPr="00154D3E">
        <w:t xml:space="preserve"> </w:t>
      </w:r>
      <w:r w:rsidRPr="00154D3E">
        <w:t>следующие</w:t>
      </w:r>
      <w:r w:rsidR="00154D3E" w:rsidRPr="00154D3E">
        <w:t xml:space="preserve"> </w:t>
      </w:r>
      <w:r w:rsidRPr="00154D3E">
        <w:t>стадии</w:t>
      </w:r>
      <w:r w:rsidR="00154D3E" w:rsidRPr="00154D3E">
        <w:t xml:space="preserve"> </w:t>
      </w:r>
      <w:r w:rsidRPr="00154D3E">
        <w:t>жизненного</w:t>
      </w:r>
      <w:r w:rsidR="00154D3E" w:rsidRPr="00154D3E">
        <w:t xml:space="preserve"> </w:t>
      </w:r>
      <w:r w:rsidRPr="00154D3E">
        <w:t>цикла</w:t>
      </w:r>
      <w:r w:rsidR="00154D3E" w:rsidRPr="00154D3E">
        <w:t xml:space="preserve"> </w:t>
      </w:r>
      <w:r w:rsidRPr="00154D3E">
        <w:t>отрасли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Пионерная</w:t>
      </w:r>
      <w:r w:rsidR="00154D3E" w:rsidRPr="00154D3E">
        <w:t xml:space="preserve"> </w:t>
      </w:r>
      <w:r w:rsidRPr="00154D3E">
        <w:t>стадия,</w:t>
      </w:r>
      <w:r w:rsidR="00154D3E" w:rsidRPr="00154D3E">
        <w:t xml:space="preserve"> </w:t>
      </w:r>
      <w:r w:rsidRPr="00154D3E">
        <w:t>характеризующаяся</w:t>
      </w:r>
      <w:r w:rsidR="00154D3E" w:rsidRPr="00154D3E">
        <w:t xml:space="preserve"> </w:t>
      </w:r>
      <w:r w:rsidRPr="00154D3E">
        <w:t>ростом</w:t>
      </w:r>
      <w:r w:rsidR="00154D3E" w:rsidRPr="00154D3E">
        <w:t xml:space="preserve"> </w:t>
      </w:r>
      <w:r w:rsidRPr="00154D3E">
        <w:t>объема</w:t>
      </w:r>
      <w:r w:rsidR="00154D3E" w:rsidRPr="00154D3E">
        <w:t xml:space="preserve"> </w:t>
      </w:r>
      <w:r w:rsidRPr="00154D3E">
        <w:t>продаж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прибылей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ускорением,</w:t>
      </w:r>
      <w:r w:rsidR="00154D3E" w:rsidRPr="00154D3E">
        <w:t xml:space="preserve"> </w:t>
      </w:r>
      <w:r w:rsidRPr="00154D3E">
        <w:t>высоким</w:t>
      </w:r>
      <w:r w:rsidR="00154D3E" w:rsidRPr="00154D3E">
        <w:t xml:space="preserve"> </w:t>
      </w:r>
      <w:r w:rsidRPr="00154D3E">
        <w:t>уровнем</w:t>
      </w:r>
      <w:r w:rsidR="00154D3E" w:rsidRPr="00154D3E">
        <w:t xml:space="preserve"> </w:t>
      </w:r>
      <w:r w:rsidRPr="00154D3E">
        <w:t>риска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конкуренции,</w:t>
      </w:r>
      <w:r w:rsidR="00154D3E" w:rsidRPr="00154D3E">
        <w:t xml:space="preserve"> </w:t>
      </w:r>
      <w:r w:rsidRPr="00154D3E">
        <w:t>наличием</w:t>
      </w:r>
      <w:r w:rsidR="00154D3E" w:rsidRPr="00154D3E">
        <w:t xml:space="preserve"> </w:t>
      </w:r>
      <w:r w:rsidRPr="00154D3E">
        <w:t>новых</w:t>
      </w:r>
      <w:r w:rsidR="00154D3E" w:rsidRPr="00154D3E">
        <w:t xml:space="preserve"> </w:t>
      </w:r>
      <w:r w:rsidRPr="00154D3E">
        <w:t>участников</w:t>
      </w:r>
      <w:r w:rsidR="00154D3E" w:rsidRPr="00154D3E">
        <w:t xml:space="preserve"> </w:t>
      </w:r>
      <w:r w:rsidRPr="00154D3E">
        <w:t>рынка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относительно</w:t>
      </w:r>
      <w:r w:rsidR="00154D3E" w:rsidRPr="00154D3E">
        <w:t xml:space="preserve"> </w:t>
      </w:r>
      <w:r w:rsidRPr="00154D3E">
        <w:t>низким</w:t>
      </w:r>
      <w:r w:rsidR="00154D3E" w:rsidRPr="00154D3E">
        <w:t xml:space="preserve"> </w:t>
      </w:r>
      <w:r w:rsidRPr="00154D3E">
        <w:t>уровнем</w:t>
      </w:r>
      <w:r w:rsidR="00154D3E" w:rsidRPr="00154D3E">
        <w:t xml:space="preserve"> </w:t>
      </w:r>
      <w:r w:rsidRPr="00154D3E">
        <w:t>капиталовложений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Стадия</w:t>
      </w:r>
      <w:r w:rsidR="00154D3E" w:rsidRPr="00154D3E">
        <w:t xml:space="preserve"> </w:t>
      </w:r>
      <w:r w:rsidRPr="00154D3E">
        <w:t>расширения,</w:t>
      </w:r>
      <w:r w:rsidR="00154D3E" w:rsidRPr="00154D3E">
        <w:t xml:space="preserve"> </w:t>
      </w:r>
      <w:r w:rsidRPr="00154D3E">
        <w:t>основные</w:t>
      </w:r>
      <w:r w:rsidR="00154D3E" w:rsidRPr="00154D3E">
        <w:t xml:space="preserve"> </w:t>
      </w:r>
      <w:r w:rsidRPr="00154D3E">
        <w:t>черты</w:t>
      </w:r>
      <w:r w:rsidR="00154D3E" w:rsidRPr="00154D3E">
        <w:t xml:space="preserve"> </w:t>
      </w:r>
      <w:r w:rsidRPr="00154D3E">
        <w:t>которой</w:t>
      </w:r>
      <w:r w:rsidR="00154D3E" w:rsidRPr="00154D3E">
        <w:t xml:space="preserve"> - </w:t>
      </w:r>
      <w:r w:rsidRPr="00154D3E">
        <w:t>рост</w:t>
      </w:r>
      <w:r w:rsidR="00154D3E" w:rsidRPr="00154D3E">
        <w:t xml:space="preserve"> </w:t>
      </w:r>
      <w:r w:rsidRPr="00154D3E">
        <w:t>объема</w:t>
      </w:r>
      <w:r w:rsidR="00154D3E" w:rsidRPr="00154D3E">
        <w:t xml:space="preserve"> </w:t>
      </w:r>
      <w:r w:rsidRPr="00154D3E">
        <w:t>продаж</w:t>
      </w:r>
      <w:r w:rsidR="00154D3E" w:rsidRPr="00154D3E">
        <w:t xml:space="preserve"> </w:t>
      </w:r>
      <w:r w:rsidRPr="00154D3E">
        <w:t>без</w:t>
      </w:r>
      <w:r w:rsidR="00154D3E" w:rsidRPr="00154D3E">
        <w:t xml:space="preserve"> </w:t>
      </w:r>
      <w:r w:rsidRPr="00154D3E">
        <w:t>ускорения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некоторым</w:t>
      </w:r>
      <w:r w:rsidR="00154D3E" w:rsidRPr="00154D3E">
        <w:t xml:space="preserve"> </w:t>
      </w:r>
      <w:r w:rsidRPr="00154D3E">
        <w:t>замедлением,</w:t>
      </w:r>
      <w:r w:rsidR="00154D3E" w:rsidRPr="00154D3E">
        <w:t xml:space="preserve"> </w:t>
      </w:r>
      <w:r w:rsidRPr="00154D3E">
        <w:t>прекращение</w:t>
      </w:r>
      <w:r w:rsidR="00154D3E" w:rsidRPr="00154D3E">
        <w:t xml:space="preserve"> </w:t>
      </w:r>
      <w:r w:rsidRPr="00154D3E">
        <w:t>роста</w:t>
      </w:r>
      <w:r w:rsidR="00154D3E" w:rsidRPr="00154D3E">
        <w:t xml:space="preserve"> </w:t>
      </w:r>
      <w:r w:rsidRPr="00154D3E">
        <w:t>цен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небольшое</w:t>
      </w:r>
      <w:r w:rsidR="00154D3E" w:rsidRPr="00154D3E">
        <w:t xml:space="preserve"> </w:t>
      </w:r>
      <w:r w:rsidRPr="00154D3E">
        <w:t>их</w:t>
      </w:r>
      <w:r w:rsidR="00154D3E" w:rsidRPr="00154D3E">
        <w:t xml:space="preserve"> </w:t>
      </w:r>
      <w:r w:rsidRPr="00154D3E">
        <w:t>снижение,</w:t>
      </w:r>
      <w:r w:rsidR="00154D3E" w:rsidRPr="00154D3E">
        <w:t xml:space="preserve"> </w:t>
      </w:r>
      <w:r w:rsidRPr="00154D3E">
        <w:t>резкий</w:t>
      </w:r>
      <w:r w:rsidR="00154D3E" w:rsidRPr="00154D3E">
        <w:t xml:space="preserve"> </w:t>
      </w:r>
      <w:r w:rsidRPr="00154D3E">
        <w:t>приток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высокие</w:t>
      </w:r>
      <w:r w:rsidR="00154D3E" w:rsidRPr="00154D3E">
        <w:t xml:space="preserve"> </w:t>
      </w:r>
      <w:r w:rsidRPr="00154D3E">
        <w:t>затраты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создание,</w:t>
      </w:r>
      <w:r w:rsidR="00154D3E" w:rsidRPr="00154D3E">
        <w:t xml:space="preserve"> </w:t>
      </w:r>
      <w:r w:rsidRPr="00154D3E">
        <w:t>приобретение</w:t>
      </w:r>
      <w:r w:rsidR="00154D3E" w:rsidRPr="00154D3E">
        <w:t xml:space="preserve"> </w:t>
      </w:r>
      <w:r w:rsidRPr="00154D3E">
        <w:t>машин,</w:t>
      </w:r>
      <w:r w:rsidR="00154D3E" w:rsidRPr="00154D3E">
        <w:t xml:space="preserve"> </w:t>
      </w:r>
      <w:r w:rsidRPr="00154D3E">
        <w:t>оборудования,</w:t>
      </w:r>
      <w:r w:rsidR="00154D3E" w:rsidRPr="00154D3E">
        <w:t xml:space="preserve"> </w:t>
      </w:r>
      <w:r w:rsidRPr="00154D3E">
        <w:t>увеличение</w:t>
      </w:r>
      <w:r w:rsidR="00154D3E" w:rsidRPr="00154D3E">
        <w:t xml:space="preserve"> </w:t>
      </w:r>
      <w:r w:rsidRPr="00154D3E">
        <w:t>выплачиваемых</w:t>
      </w:r>
      <w:r w:rsidR="00154D3E" w:rsidRPr="00154D3E">
        <w:t xml:space="preserve"> </w:t>
      </w:r>
      <w:r w:rsidRPr="00154D3E">
        <w:t>дивидендов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Стадия</w:t>
      </w:r>
      <w:r w:rsidR="00154D3E" w:rsidRPr="00154D3E">
        <w:t xml:space="preserve"> </w:t>
      </w:r>
      <w:r w:rsidRPr="00154D3E">
        <w:t>стабилизации</w:t>
      </w:r>
      <w:r w:rsidR="00154D3E" w:rsidRPr="00154D3E">
        <w:t xml:space="preserve"> - </w:t>
      </w:r>
      <w:r w:rsidRPr="00154D3E">
        <w:t>прекращается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замедляется</w:t>
      </w:r>
      <w:r w:rsidR="00154D3E" w:rsidRPr="00154D3E">
        <w:t xml:space="preserve"> </w:t>
      </w:r>
      <w:r w:rsidRPr="00154D3E">
        <w:t>рост</w:t>
      </w:r>
      <w:r w:rsidR="00154D3E" w:rsidRPr="00154D3E">
        <w:t xml:space="preserve"> </w:t>
      </w:r>
      <w:r w:rsidRPr="00154D3E">
        <w:t>продаж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прибылей,</w:t>
      </w:r>
      <w:r w:rsidR="00154D3E" w:rsidRPr="00154D3E">
        <w:t xml:space="preserve"> </w:t>
      </w:r>
      <w:r w:rsidRPr="00154D3E">
        <w:t>заканчивается</w:t>
      </w:r>
      <w:r w:rsidR="00154D3E" w:rsidRPr="00154D3E">
        <w:t xml:space="preserve"> </w:t>
      </w:r>
      <w:r w:rsidRPr="00154D3E">
        <w:t>модернизация</w:t>
      </w:r>
      <w:r w:rsidR="00154D3E" w:rsidRPr="00154D3E">
        <w:t xml:space="preserve"> </w:t>
      </w:r>
      <w:r w:rsidRPr="00154D3E">
        <w:t>продукции,</w:t>
      </w:r>
      <w:r w:rsidR="00154D3E" w:rsidRPr="00154D3E">
        <w:t xml:space="preserve"> </w:t>
      </w:r>
      <w:r w:rsidRPr="00154D3E">
        <w:t>ассортимент</w:t>
      </w:r>
      <w:r w:rsidR="00154D3E" w:rsidRPr="00154D3E">
        <w:t xml:space="preserve"> </w:t>
      </w:r>
      <w:r w:rsidRPr="00154D3E">
        <w:t>стабилизируется,</w:t>
      </w:r>
      <w:r w:rsidR="00154D3E" w:rsidRPr="00154D3E">
        <w:t xml:space="preserve"> </w:t>
      </w:r>
      <w:r w:rsidRPr="00154D3E">
        <w:t>останавливается</w:t>
      </w:r>
      <w:r w:rsidR="00154D3E" w:rsidRPr="00154D3E">
        <w:t xml:space="preserve"> </w:t>
      </w:r>
      <w:r w:rsidRPr="00154D3E">
        <w:t>рост</w:t>
      </w:r>
      <w:r w:rsidR="00154D3E" w:rsidRPr="00154D3E">
        <w:t xml:space="preserve"> </w:t>
      </w:r>
      <w:r w:rsidRPr="00154D3E">
        <w:t>капитальных</w:t>
      </w:r>
      <w:r w:rsidR="00154D3E" w:rsidRPr="00154D3E">
        <w:t xml:space="preserve"> </w:t>
      </w:r>
      <w:r w:rsidRPr="00154D3E">
        <w:t>затрат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наблюдается</w:t>
      </w:r>
      <w:r w:rsidR="00154D3E" w:rsidRPr="00154D3E">
        <w:t xml:space="preserve"> </w:t>
      </w:r>
      <w:r w:rsidRPr="00154D3E">
        <w:t>их</w:t>
      </w:r>
      <w:r w:rsidR="00154D3E" w:rsidRPr="00154D3E">
        <w:t xml:space="preserve"> </w:t>
      </w:r>
      <w:r w:rsidRPr="00154D3E">
        <w:t>снижение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Стадия</w:t>
      </w:r>
      <w:r w:rsidR="00154D3E" w:rsidRPr="00154D3E">
        <w:t xml:space="preserve"> </w:t>
      </w:r>
      <w:r w:rsidRPr="00154D3E">
        <w:t>затухания,</w:t>
      </w:r>
      <w:r w:rsidR="00154D3E" w:rsidRPr="00154D3E">
        <w:t xml:space="preserve"> </w:t>
      </w:r>
      <w:r w:rsidRPr="00154D3E">
        <w:t>характеризующаяся</w:t>
      </w:r>
      <w:r w:rsidR="00154D3E" w:rsidRPr="00154D3E">
        <w:t xml:space="preserve"> </w:t>
      </w:r>
      <w:r w:rsidRPr="00154D3E">
        <w:t>уменьшением</w:t>
      </w:r>
      <w:r w:rsidR="00154D3E" w:rsidRPr="00154D3E">
        <w:t xml:space="preserve"> </w:t>
      </w:r>
      <w:r w:rsidRPr="00154D3E">
        <w:t>числа</w:t>
      </w:r>
      <w:r w:rsidR="00154D3E" w:rsidRPr="00154D3E">
        <w:t xml:space="preserve"> </w:t>
      </w:r>
      <w:r w:rsidRPr="00154D3E">
        <w:t>компаний,</w:t>
      </w:r>
      <w:r w:rsidR="00154D3E" w:rsidRPr="00154D3E">
        <w:t xml:space="preserve"> </w:t>
      </w:r>
      <w:r w:rsidRPr="00154D3E">
        <w:t>занятых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отрасли,</w:t>
      </w:r>
      <w:r w:rsidR="00154D3E" w:rsidRPr="00154D3E">
        <w:t xml:space="preserve"> </w:t>
      </w:r>
      <w:r w:rsidRPr="00154D3E">
        <w:t>прибылей,</w:t>
      </w:r>
      <w:r w:rsidR="00154D3E" w:rsidRPr="00154D3E">
        <w:t xml:space="preserve"> </w:t>
      </w:r>
      <w:r w:rsidRPr="00154D3E">
        <w:t>продаж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капиталовложений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Для</w:t>
      </w:r>
      <w:r w:rsidR="00154D3E" w:rsidRPr="00154D3E">
        <w:t xml:space="preserve"> </w:t>
      </w:r>
      <w:r w:rsidRPr="00154D3E">
        <w:t>инвестора</w:t>
      </w:r>
      <w:r w:rsidR="00154D3E" w:rsidRPr="00154D3E">
        <w:t xml:space="preserve"> </w:t>
      </w:r>
      <w:r w:rsidRPr="00154D3E">
        <w:t>наиболее</w:t>
      </w:r>
      <w:r w:rsidR="00154D3E" w:rsidRPr="00154D3E">
        <w:t xml:space="preserve"> </w:t>
      </w:r>
      <w:r w:rsidRPr="00154D3E">
        <w:t>благоприятно</w:t>
      </w:r>
      <w:r w:rsidR="00154D3E" w:rsidRPr="00154D3E">
        <w:t xml:space="preserve"> </w:t>
      </w:r>
      <w:r w:rsidRPr="00154D3E">
        <w:t>вложение</w:t>
      </w:r>
      <w:r w:rsidR="00154D3E" w:rsidRPr="00154D3E">
        <w:t xml:space="preserve"> </w:t>
      </w:r>
      <w:r w:rsidRPr="00154D3E">
        <w:t>капитала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объекты</w:t>
      </w:r>
      <w:r w:rsidR="00154D3E" w:rsidRPr="00154D3E">
        <w:t xml:space="preserve"> </w:t>
      </w:r>
      <w:r w:rsidRPr="00154D3E">
        <w:t>тех</w:t>
      </w:r>
      <w:r w:rsidR="00154D3E" w:rsidRPr="00154D3E">
        <w:t xml:space="preserve"> </w:t>
      </w:r>
      <w:r w:rsidRPr="00154D3E">
        <w:t>отраслей,</w:t>
      </w:r>
      <w:r w:rsidR="00154D3E" w:rsidRPr="00154D3E">
        <w:t xml:space="preserve"> </w:t>
      </w:r>
      <w:r w:rsidRPr="00154D3E">
        <w:t>которые</w:t>
      </w:r>
      <w:r w:rsidR="00154D3E" w:rsidRPr="00154D3E">
        <w:t xml:space="preserve"> </w:t>
      </w:r>
      <w:r w:rsidRPr="00154D3E">
        <w:t>находятся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стадии</w:t>
      </w:r>
      <w:r w:rsidR="00154D3E" w:rsidRPr="00154D3E">
        <w:t xml:space="preserve"> </w:t>
      </w:r>
      <w:r w:rsidRPr="00154D3E">
        <w:t>расширения,</w:t>
      </w:r>
      <w:r w:rsidR="00154D3E" w:rsidRPr="00154D3E">
        <w:t xml:space="preserve"> </w:t>
      </w:r>
      <w:r w:rsidRPr="00154D3E">
        <w:t>когда</w:t>
      </w:r>
      <w:r w:rsidR="00154D3E" w:rsidRPr="00154D3E">
        <w:t xml:space="preserve"> </w:t>
      </w:r>
      <w:r w:rsidRPr="00154D3E">
        <w:t>наблюдается</w:t>
      </w:r>
      <w:r w:rsidR="00154D3E" w:rsidRPr="00154D3E">
        <w:t xml:space="preserve"> </w:t>
      </w:r>
      <w:r w:rsidRPr="00154D3E">
        <w:t>наибольший</w:t>
      </w:r>
      <w:r w:rsidR="00154D3E" w:rsidRPr="00154D3E">
        <w:t xml:space="preserve"> </w:t>
      </w:r>
      <w:r w:rsidRPr="00154D3E">
        <w:t>прирост</w:t>
      </w:r>
      <w:r w:rsidR="00154D3E" w:rsidRPr="00154D3E">
        <w:t xml:space="preserve"> </w:t>
      </w:r>
      <w:r w:rsidRPr="00154D3E">
        <w:t>курсовой</w:t>
      </w:r>
      <w:r w:rsidR="00154D3E" w:rsidRPr="00154D3E">
        <w:t xml:space="preserve"> </w:t>
      </w:r>
      <w:r w:rsidRPr="00154D3E">
        <w:t>стоимости</w:t>
      </w:r>
      <w:r w:rsidR="00154D3E" w:rsidRPr="00154D3E">
        <w:t xml:space="preserve"> </w:t>
      </w:r>
      <w:r w:rsidRPr="00154D3E">
        <w:t>их</w:t>
      </w:r>
      <w:r w:rsidR="00154D3E" w:rsidRPr="00154D3E">
        <w:t xml:space="preserve"> </w:t>
      </w:r>
      <w:r w:rsidRPr="00154D3E">
        <w:t>акций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четко</w:t>
      </w:r>
      <w:r w:rsidR="00154D3E" w:rsidRPr="00154D3E">
        <w:t xml:space="preserve"> </w:t>
      </w:r>
      <w:r w:rsidRPr="00154D3E">
        <w:t>просматриваются</w:t>
      </w:r>
      <w:r w:rsidR="00154D3E" w:rsidRPr="00154D3E">
        <w:t xml:space="preserve"> </w:t>
      </w:r>
      <w:r w:rsidRPr="00154D3E">
        <w:t>положительные</w:t>
      </w:r>
      <w:r w:rsidR="00154D3E" w:rsidRPr="00154D3E">
        <w:t xml:space="preserve"> </w:t>
      </w:r>
      <w:r w:rsidRPr="00154D3E">
        <w:t>перспективы</w:t>
      </w:r>
      <w:r w:rsidR="00154D3E" w:rsidRPr="00154D3E">
        <w:t xml:space="preserve"> </w:t>
      </w:r>
      <w:r w:rsidRPr="00154D3E">
        <w:t>бизнеса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Оценка</w:t>
      </w:r>
      <w:r w:rsidR="00154D3E" w:rsidRPr="00154D3E">
        <w:t xml:space="preserve"> </w:t>
      </w:r>
      <w:r w:rsidRPr="00154D3E">
        <w:t>цикличности</w:t>
      </w:r>
      <w:r w:rsidR="00154D3E" w:rsidRPr="00154D3E">
        <w:t xml:space="preserve"> </w:t>
      </w:r>
      <w:r w:rsidRPr="00154D3E">
        <w:t>отрасли</w:t>
      </w:r>
      <w:r w:rsidR="00154D3E" w:rsidRPr="00154D3E">
        <w:t xml:space="preserve"> </w:t>
      </w:r>
      <w:r w:rsidRPr="00154D3E">
        <w:t>основана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сравнении</w:t>
      </w:r>
      <w:r w:rsidR="00154D3E" w:rsidRPr="00154D3E">
        <w:t xml:space="preserve"> </w:t>
      </w:r>
      <w:r w:rsidRPr="00154D3E">
        <w:t>ее</w:t>
      </w:r>
      <w:r w:rsidR="00154D3E" w:rsidRPr="00154D3E">
        <w:t xml:space="preserve"> </w:t>
      </w:r>
      <w:r w:rsidRPr="00154D3E">
        <w:t>динамики</w:t>
      </w:r>
      <w:r w:rsidR="00154D3E" w:rsidRPr="00154D3E">
        <w:t xml:space="preserve"> </w:t>
      </w:r>
      <w:r w:rsidRPr="00154D3E">
        <w:t>развития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общеэкономическими</w:t>
      </w:r>
      <w:r w:rsidR="00154D3E" w:rsidRPr="00154D3E">
        <w:t xml:space="preserve"> </w:t>
      </w:r>
      <w:r w:rsidRPr="00154D3E">
        <w:t>тенденциями</w:t>
      </w:r>
      <w:r w:rsidR="00154D3E" w:rsidRPr="00154D3E">
        <w:t xml:space="preserve">. </w:t>
      </w:r>
      <w:r w:rsidRPr="00154D3E">
        <w:t>По</w:t>
      </w:r>
      <w:r w:rsidR="00154D3E" w:rsidRPr="00154D3E">
        <w:t xml:space="preserve"> </w:t>
      </w:r>
      <w:r w:rsidRPr="00154D3E">
        <w:t>этому</w:t>
      </w:r>
      <w:r w:rsidR="00154D3E" w:rsidRPr="00154D3E">
        <w:t xml:space="preserve"> </w:t>
      </w:r>
      <w:r w:rsidRPr="00154D3E">
        <w:t>признаку</w:t>
      </w:r>
      <w:r w:rsidR="00154D3E" w:rsidRPr="00154D3E">
        <w:t xml:space="preserve"> </w:t>
      </w:r>
      <w:r w:rsidRPr="00154D3E">
        <w:t>различают</w:t>
      </w:r>
      <w:r w:rsidR="00154D3E" w:rsidRPr="00154D3E">
        <w:t xml:space="preserve"> </w:t>
      </w:r>
      <w:r w:rsidRPr="00154D3E">
        <w:t>следующие</w:t>
      </w:r>
      <w:r w:rsidR="00154D3E" w:rsidRPr="00154D3E">
        <w:t xml:space="preserve"> </w:t>
      </w:r>
      <w:r w:rsidRPr="00154D3E">
        <w:t>виды</w:t>
      </w:r>
      <w:r w:rsidR="00154D3E" w:rsidRPr="00154D3E">
        <w:t xml:space="preserve"> </w:t>
      </w:r>
      <w:r w:rsidRPr="00154D3E">
        <w:t>отраслей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Растущие</w:t>
      </w:r>
      <w:r w:rsidR="00154D3E" w:rsidRPr="00154D3E">
        <w:t xml:space="preserve"> </w:t>
      </w:r>
      <w:r w:rsidRPr="00154D3E">
        <w:t>отрасли,</w:t>
      </w:r>
      <w:r w:rsidR="00154D3E" w:rsidRPr="00154D3E">
        <w:t xml:space="preserve"> </w:t>
      </w:r>
      <w:r w:rsidRPr="00154D3E">
        <w:t>рост</w:t>
      </w:r>
      <w:r w:rsidR="00154D3E" w:rsidRPr="00154D3E">
        <w:t xml:space="preserve"> </w:t>
      </w:r>
      <w:r w:rsidRPr="00154D3E">
        <w:t>которых</w:t>
      </w:r>
      <w:r w:rsidR="00154D3E" w:rsidRPr="00154D3E">
        <w:t xml:space="preserve"> </w:t>
      </w:r>
      <w:r w:rsidRPr="00154D3E">
        <w:t>затушевывается</w:t>
      </w:r>
      <w:r w:rsidR="00154D3E" w:rsidRPr="00154D3E">
        <w:t xml:space="preserve"> </w:t>
      </w:r>
      <w:r w:rsidRPr="00154D3E">
        <w:t>общеэкономическим</w:t>
      </w:r>
      <w:r w:rsidR="00154D3E" w:rsidRPr="00154D3E">
        <w:t xml:space="preserve"> </w:t>
      </w:r>
      <w:r w:rsidRPr="00154D3E">
        <w:t>спадом,</w:t>
      </w:r>
      <w:r w:rsidR="00154D3E" w:rsidRPr="00154D3E">
        <w:t xml:space="preserve"> </w:t>
      </w:r>
      <w:r w:rsidRPr="00154D3E">
        <w:t>поэтому</w:t>
      </w:r>
      <w:r w:rsidR="00154D3E" w:rsidRPr="00154D3E">
        <w:t xml:space="preserve"> </w:t>
      </w:r>
      <w:r w:rsidRPr="00154D3E">
        <w:t>их</w:t>
      </w:r>
      <w:r w:rsidR="00154D3E" w:rsidRPr="00154D3E">
        <w:t xml:space="preserve"> </w:t>
      </w:r>
      <w:r w:rsidRPr="00154D3E">
        <w:t>выявляют</w:t>
      </w:r>
      <w:r w:rsidR="00154D3E" w:rsidRPr="00154D3E">
        <w:t xml:space="preserve"> </w:t>
      </w:r>
      <w:r w:rsidRPr="00154D3E">
        <w:t>путем</w:t>
      </w:r>
      <w:r w:rsidR="00154D3E" w:rsidRPr="00154D3E">
        <w:t xml:space="preserve"> </w:t>
      </w:r>
      <w:r w:rsidRPr="00154D3E">
        <w:t>сопоставления</w:t>
      </w:r>
      <w:r w:rsidR="00154D3E" w:rsidRPr="00154D3E">
        <w:t xml:space="preserve"> </w:t>
      </w:r>
      <w:r w:rsidRPr="00154D3E">
        <w:t>общего</w:t>
      </w:r>
      <w:r w:rsidR="00154D3E" w:rsidRPr="00154D3E">
        <w:t xml:space="preserve"> </w:t>
      </w:r>
      <w:r w:rsidRPr="00154D3E">
        <w:t>роста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отраслевым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Защищенные</w:t>
      </w:r>
      <w:r w:rsidR="00154D3E" w:rsidRPr="00154D3E">
        <w:t xml:space="preserve"> </w:t>
      </w:r>
      <w:r w:rsidRPr="00154D3E">
        <w:t>отрасли,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которых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сказывается</w:t>
      </w:r>
      <w:r w:rsidR="00154D3E" w:rsidRPr="00154D3E">
        <w:t xml:space="preserve"> </w:t>
      </w:r>
      <w:r w:rsidRPr="00154D3E">
        <w:t>изменение</w:t>
      </w:r>
      <w:r w:rsidR="00154D3E" w:rsidRPr="00154D3E">
        <w:t xml:space="preserve"> </w:t>
      </w:r>
      <w:r w:rsidRPr="00154D3E">
        <w:t>состояния</w:t>
      </w:r>
      <w:r w:rsidR="00154D3E" w:rsidRPr="00154D3E">
        <w:t xml:space="preserve"> </w:t>
      </w:r>
      <w:r w:rsidRPr="00154D3E">
        <w:t>экономики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целом</w:t>
      </w:r>
      <w:r w:rsidR="00154D3E">
        <w:t xml:space="preserve"> (</w:t>
      </w:r>
      <w:r w:rsidRPr="00154D3E">
        <w:t>производство</w:t>
      </w:r>
      <w:r w:rsidR="00154D3E" w:rsidRPr="00154D3E">
        <w:t xml:space="preserve"> </w:t>
      </w:r>
      <w:r w:rsidRPr="00154D3E">
        <w:t>продуктов</w:t>
      </w:r>
      <w:r w:rsidR="00154D3E" w:rsidRPr="00154D3E">
        <w:t xml:space="preserve"> </w:t>
      </w:r>
      <w:r w:rsidRPr="00154D3E">
        <w:t>питания</w:t>
      </w:r>
      <w:r w:rsidR="00154D3E" w:rsidRPr="00154D3E">
        <w:t>).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Циклические</w:t>
      </w:r>
      <w:r w:rsidR="00154D3E" w:rsidRPr="00154D3E">
        <w:t xml:space="preserve"> </w:t>
      </w:r>
      <w:r w:rsidRPr="00154D3E">
        <w:t>отрасли,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которых</w:t>
      </w:r>
      <w:r w:rsidR="00154D3E" w:rsidRPr="00154D3E">
        <w:t xml:space="preserve"> </w:t>
      </w:r>
      <w:r w:rsidRPr="00154D3E">
        <w:t>колебания</w:t>
      </w:r>
      <w:r w:rsidR="00154D3E" w:rsidRPr="00154D3E">
        <w:t xml:space="preserve"> </w:t>
      </w:r>
      <w:r w:rsidRPr="00154D3E">
        <w:t>цен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объемов</w:t>
      </w:r>
      <w:r w:rsidR="00154D3E" w:rsidRPr="00154D3E">
        <w:t xml:space="preserve"> </w:t>
      </w:r>
      <w:r w:rsidRPr="00154D3E">
        <w:t>происходят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унисон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общеэкономическими</w:t>
      </w:r>
      <w:r w:rsidR="00154D3E" w:rsidRPr="00154D3E">
        <w:t xml:space="preserve"> </w:t>
      </w:r>
      <w:r w:rsidRPr="00154D3E">
        <w:t>изменениями</w:t>
      </w:r>
      <w:r w:rsidR="00154D3E">
        <w:t xml:space="preserve"> (</w:t>
      </w:r>
      <w:r w:rsidRPr="00154D3E">
        <w:t>производство</w:t>
      </w:r>
      <w:r w:rsidR="00154D3E" w:rsidRPr="00154D3E">
        <w:t xml:space="preserve"> </w:t>
      </w:r>
      <w:r w:rsidRPr="00154D3E">
        <w:t>электроприбо</w:t>
      </w:r>
      <w:r w:rsidR="00863409" w:rsidRPr="00154D3E">
        <w:t>ров</w:t>
      </w:r>
      <w:r w:rsidR="00154D3E" w:rsidRPr="00154D3E">
        <w:t>).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Контрциклические</w:t>
      </w:r>
      <w:r w:rsidR="00154D3E" w:rsidRPr="00154D3E">
        <w:t xml:space="preserve"> </w:t>
      </w:r>
      <w:r w:rsidRPr="00154D3E">
        <w:t>отрасли,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первую</w:t>
      </w:r>
      <w:r w:rsidR="00154D3E" w:rsidRPr="00154D3E">
        <w:t xml:space="preserve"> </w:t>
      </w:r>
      <w:r w:rsidRPr="00154D3E">
        <w:t>очередь,</w:t>
      </w:r>
      <w:r w:rsidR="00154D3E" w:rsidRPr="00154D3E">
        <w:t xml:space="preserve"> - </w:t>
      </w:r>
      <w:r w:rsidRPr="00154D3E">
        <w:t>это</w:t>
      </w:r>
      <w:r w:rsidR="00154D3E" w:rsidRPr="00154D3E">
        <w:t xml:space="preserve"> </w:t>
      </w:r>
      <w:r w:rsidRPr="00154D3E">
        <w:t>добыча</w:t>
      </w:r>
      <w:r w:rsidR="00154D3E" w:rsidRPr="00154D3E">
        <w:t xml:space="preserve"> </w:t>
      </w:r>
      <w:r w:rsidRPr="00154D3E">
        <w:t>минерального</w:t>
      </w:r>
      <w:r w:rsidR="00154D3E" w:rsidRPr="00154D3E">
        <w:t xml:space="preserve"> </w:t>
      </w:r>
      <w:r w:rsidRPr="00154D3E">
        <w:t>сырья,</w:t>
      </w:r>
      <w:r w:rsidR="00154D3E" w:rsidRPr="00154D3E">
        <w:t xml:space="preserve"> </w:t>
      </w:r>
      <w:r w:rsidRPr="00154D3E">
        <w:t>особенно</w:t>
      </w:r>
      <w:r w:rsidR="00154D3E" w:rsidRPr="00154D3E">
        <w:t xml:space="preserve"> </w:t>
      </w:r>
      <w:r w:rsidRPr="00154D3E">
        <w:t>золота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нефти</w:t>
      </w:r>
      <w:r w:rsidR="00154D3E" w:rsidRPr="00154D3E">
        <w:t xml:space="preserve">. </w:t>
      </w:r>
      <w:r w:rsidRPr="00154D3E">
        <w:t>Развитие</w:t>
      </w:r>
      <w:r w:rsidR="00154D3E" w:rsidRPr="00154D3E">
        <w:t xml:space="preserve"> </w:t>
      </w:r>
      <w:r w:rsidRPr="00154D3E">
        <w:t>этих</w:t>
      </w:r>
      <w:r w:rsidR="00154D3E" w:rsidRPr="00154D3E">
        <w:t xml:space="preserve"> </w:t>
      </w:r>
      <w:r w:rsidRPr="00154D3E">
        <w:t>отраслей</w:t>
      </w:r>
      <w:r w:rsidR="00154D3E" w:rsidRPr="00154D3E">
        <w:t xml:space="preserve"> </w:t>
      </w:r>
      <w:r w:rsidRPr="00154D3E">
        <w:t>часто</w:t>
      </w:r>
      <w:r w:rsidR="00154D3E" w:rsidRPr="00154D3E">
        <w:t xml:space="preserve"> </w:t>
      </w:r>
      <w:r w:rsidRPr="00154D3E">
        <w:t>достигает</w:t>
      </w:r>
      <w:r w:rsidR="00154D3E" w:rsidRPr="00154D3E">
        <w:t xml:space="preserve"> </w:t>
      </w:r>
      <w:r w:rsidRPr="00154D3E">
        <w:t>максимума</w:t>
      </w:r>
      <w:r w:rsidR="00154D3E" w:rsidRPr="00154D3E">
        <w:t xml:space="preserve"> </w:t>
      </w:r>
      <w:r w:rsidRPr="00154D3E">
        <w:t>во</w:t>
      </w:r>
      <w:r w:rsidR="00154D3E" w:rsidRPr="00154D3E">
        <w:t xml:space="preserve"> </w:t>
      </w:r>
      <w:r w:rsidRPr="00154D3E">
        <w:t>время</w:t>
      </w:r>
      <w:r w:rsidR="00154D3E" w:rsidRPr="00154D3E">
        <w:t xml:space="preserve"> </w:t>
      </w:r>
      <w:r w:rsidRPr="00154D3E">
        <w:t>относительно</w:t>
      </w:r>
      <w:r w:rsidR="00154D3E" w:rsidRPr="00154D3E">
        <w:t xml:space="preserve"> </w:t>
      </w:r>
      <w:r w:rsidRPr="00154D3E">
        <w:t>непродолжительных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неглубоких</w:t>
      </w:r>
      <w:r w:rsidR="00154D3E" w:rsidRPr="00154D3E">
        <w:t xml:space="preserve"> </w:t>
      </w:r>
      <w:r w:rsidRPr="00154D3E">
        <w:t>экономических</w:t>
      </w:r>
      <w:r w:rsidR="00154D3E" w:rsidRPr="00154D3E">
        <w:t xml:space="preserve"> </w:t>
      </w:r>
      <w:r w:rsidRPr="00154D3E">
        <w:t>спадов</w:t>
      </w:r>
      <w:r w:rsidR="00154D3E" w:rsidRPr="00154D3E">
        <w:t xml:space="preserve">. </w:t>
      </w:r>
      <w:r w:rsidRPr="00154D3E">
        <w:t>Глубокая</w:t>
      </w:r>
      <w:r w:rsidR="00154D3E" w:rsidRPr="00154D3E">
        <w:t xml:space="preserve"> </w:t>
      </w:r>
      <w:r w:rsidRPr="00154D3E">
        <w:t>депрессия</w:t>
      </w:r>
      <w:r w:rsidR="00154D3E" w:rsidRPr="00154D3E">
        <w:t xml:space="preserve"> </w:t>
      </w:r>
      <w:r w:rsidRPr="00154D3E">
        <w:t>может</w:t>
      </w:r>
      <w:r w:rsidR="00154D3E" w:rsidRPr="00154D3E">
        <w:t xml:space="preserve"> </w:t>
      </w:r>
      <w:r w:rsidRPr="00154D3E">
        <w:t>привести</w:t>
      </w:r>
      <w:r w:rsidR="00154D3E" w:rsidRPr="00154D3E">
        <w:t xml:space="preserve"> </w:t>
      </w:r>
      <w:r w:rsidRPr="00154D3E">
        <w:t>к</w:t>
      </w:r>
      <w:r w:rsidR="00154D3E" w:rsidRPr="00154D3E">
        <w:t xml:space="preserve"> </w:t>
      </w:r>
      <w:r w:rsidRPr="00154D3E">
        <w:t>падению</w:t>
      </w:r>
      <w:r w:rsidR="00154D3E" w:rsidRPr="00154D3E">
        <w:t xml:space="preserve"> </w:t>
      </w:r>
      <w:r w:rsidRPr="00154D3E">
        <w:t>производства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любой</w:t>
      </w:r>
      <w:r w:rsidR="00154D3E" w:rsidRPr="00154D3E">
        <w:t xml:space="preserve"> </w:t>
      </w:r>
      <w:r w:rsidRPr="00154D3E">
        <w:t>отрасли,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том</w:t>
      </w:r>
      <w:r w:rsidR="00154D3E" w:rsidRPr="00154D3E">
        <w:t xml:space="preserve"> </w:t>
      </w:r>
      <w:r w:rsidRPr="00154D3E">
        <w:t>числе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золотодобыче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Отрасли,</w:t>
      </w:r>
      <w:r w:rsidR="00154D3E" w:rsidRPr="00154D3E">
        <w:t xml:space="preserve"> </w:t>
      </w:r>
      <w:r w:rsidRPr="00154D3E">
        <w:t>чувствительные</w:t>
      </w:r>
      <w:r w:rsidR="00154D3E" w:rsidRPr="00154D3E">
        <w:t xml:space="preserve"> </w:t>
      </w:r>
      <w:r w:rsidRPr="00154D3E">
        <w:t>к</w:t>
      </w:r>
      <w:r w:rsidR="00154D3E" w:rsidRPr="00154D3E">
        <w:t xml:space="preserve"> </w:t>
      </w:r>
      <w:r w:rsidRPr="00154D3E">
        <w:t>изменению</w:t>
      </w:r>
      <w:r w:rsidR="00154D3E" w:rsidRPr="00154D3E">
        <w:t xml:space="preserve"> </w:t>
      </w:r>
      <w:r w:rsidRPr="00154D3E">
        <w:t>доходности</w:t>
      </w:r>
      <w:r w:rsidR="00154D3E" w:rsidRPr="00154D3E">
        <w:t xml:space="preserve">. </w:t>
      </w:r>
      <w:r w:rsidRPr="00154D3E">
        <w:t>В</w:t>
      </w:r>
      <w:r w:rsidR="00154D3E" w:rsidRPr="00154D3E">
        <w:t xml:space="preserve"> </w:t>
      </w:r>
      <w:r w:rsidRPr="00154D3E">
        <w:t>отраслях</w:t>
      </w:r>
      <w:r w:rsidR="00154D3E" w:rsidRPr="00154D3E">
        <w:t xml:space="preserve"> </w:t>
      </w:r>
      <w:r w:rsidRPr="00154D3E">
        <w:t>этой</w:t>
      </w:r>
      <w:r w:rsidR="00154D3E" w:rsidRPr="00154D3E">
        <w:t xml:space="preserve"> </w:t>
      </w:r>
      <w:r w:rsidRPr="00154D3E">
        <w:t>группы</w:t>
      </w:r>
      <w:r w:rsidR="00154D3E" w:rsidRPr="00154D3E">
        <w:t xml:space="preserve"> </w:t>
      </w:r>
      <w:r w:rsidRPr="00154D3E">
        <w:t>колебания</w:t>
      </w:r>
      <w:r w:rsidR="00154D3E" w:rsidRPr="00154D3E">
        <w:t xml:space="preserve"> </w:t>
      </w:r>
      <w:r w:rsidRPr="00154D3E">
        <w:t>происходят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зависимости</w:t>
      </w:r>
      <w:r w:rsidR="00154D3E" w:rsidRPr="00154D3E">
        <w:t xml:space="preserve"> </w:t>
      </w:r>
      <w:r w:rsidRPr="00154D3E">
        <w:t>от</w:t>
      </w:r>
      <w:r w:rsidR="00154D3E" w:rsidRPr="00154D3E">
        <w:t xml:space="preserve"> </w:t>
      </w:r>
      <w:r w:rsidRPr="00154D3E">
        <w:t>изменения</w:t>
      </w:r>
      <w:r w:rsidR="00154D3E" w:rsidRPr="00154D3E">
        <w:t xml:space="preserve"> </w:t>
      </w:r>
      <w:r w:rsidRPr="00154D3E">
        <w:t>процентных</w:t>
      </w:r>
      <w:r w:rsidR="00154D3E" w:rsidRPr="00154D3E">
        <w:t xml:space="preserve"> </w:t>
      </w:r>
      <w:r w:rsidRPr="00154D3E">
        <w:t>ставок</w:t>
      </w:r>
      <w:r w:rsidR="00154D3E">
        <w:t xml:space="preserve"> (</w:t>
      </w:r>
      <w:r w:rsidRPr="00154D3E">
        <w:t>например,</w:t>
      </w:r>
      <w:r w:rsidR="00154D3E" w:rsidRPr="00154D3E">
        <w:t xml:space="preserve"> </w:t>
      </w:r>
      <w:r w:rsidRPr="00154D3E">
        <w:t>финансовое</w:t>
      </w:r>
      <w:r w:rsidR="00154D3E" w:rsidRPr="00154D3E">
        <w:t xml:space="preserve"> </w:t>
      </w:r>
      <w:r w:rsidRPr="00154D3E">
        <w:t>обслуживание</w:t>
      </w:r>
      <w:r w:rsidR="00154D3E" w:rsidRPr="00154D3E">
        <w:t>).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Данный</w:t>
      </w:r>
      <w:r w:rsidR="00154D3E" w:rsidRPr="00154D3E">
        <w:t xml:space="preserve"> </w:t>
      </w:r>
      <w:r w:rsidRPr="00154D3E">
        <w:t>анализ</w:t>
      </w:r>
      <w:r w:rsidR="00154D3E" w:rsidRPr="00154D3E">
        <w:t xml:space="preserve"> </w:t>
      </w:r>
      <w:r w:rsidRPr="00154D3E">
        <w:t>позволяет</w:t>
      </w:r>
      <w:r w:rsidR="00154D3E" w:rsidRPr="00154D3E">
        <w:t xml:space="preserve"> </w:t>
      </w:r>
      <w:r w:rsidRPr="00154D3E">
        <w:t>предвидеть</w:t>
      </w:r>
      <w:r w:rsidR="00154D3E" w:rsidRPr="00154D3E">
        <w:t xml:space="preserve"> </w:t>
      </w:r>
      <w:r w:rsidRPr="00154D3E">
        <w:t>рост</w:t>
      </w:r>
      <w:r w:rsidR="00154D3E" w:rsidRPr="00154D3E">
        <w:t xml:space="preserve"> </w:t>
      </w:r>
      <w:r w:rsidRPr="00154D3E">
        <w:t>процентных</w:t>
      </w:r>
      <w:r w:rsidR="00154D3E" w:rsidRPr="00154D3E">
        <w:t xml:space="preserve"> </w:t>
      </w:r>
      <w:r w:rsidRPr="00154D3E">
        <w:t>ставок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возможные</w:t>
      </w:r>
      <w:r w:rsidR="00154D3E" w:rsidRPr="00154D3E">
        <w:t xml:space="preserve"> </w:t>
      </w:r>
      <w:r w:rsidRPr="00154D3E">
        <w:t>изменения</w:t>
      </w:r>
      <w:r w:rsidR="00154D3E" w:rsidRPr="00154D3E">
        <w:t xml:space="preserve"> </w:t>
      </w:r>
      <w:r w:rsidRPr="00154D3E">
        <w:t>общеэкономической</w:t>
      </w:r>
      <w:r w:rsidR="00154D3E" w:rsidRPr="00154D3E">
        <w:t xml:space="preserve"> </w:t>
      </w:r>
      <w:r w:rsidRPr="00154D3E">
        <w:t>конъюнктуры</w:t>
      </w:r>
      <w:r w:rsidR="00154D3E" w:rsidRPr="00154D3E">
        <w:t xml:space="preserve"> [</w:t>
      </w:r>
      <w:r w:rsidR="006134A0" w:rsidRPr="00154D3E">
        <w:t>13,</w:t>
      </w:r>
      <w:r w:rsidR="006134A0" w:rsidRPr="00154D3E">
        <w:rPr>
          <w:lang w:val="en-US"/>
        </w:rPr>
        <w:t>c</w:t>
      </w:r>
      <w:r w:rsidR="00154D3E">
        <w:t>.1</w:t>
      </w:r>
      <w:r w:rsidR="006134A0" w:rsidRPr="00154D3E">
        <w:t>19</w:t>
      </w:r>
      <w:r w:rsidR="00154D3E" w:rsidRPr="00154D3E">
        <w:t>].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Качественный</w:t>
      </w:r>
      <w:r w:rsidR="00154D3E" w:rsidRPr="00154D3E">
        <w:t xml:space="preserve"> </w:t>
      </w:r>
      <w:r w:rsidRPr="00154D3E">
        <w:t>анализ,</w:t>
      </w:r>
      <w:r w:rsidR="00154D3E" w:rsidRPr="00154D3E">
        <w:t xml:space="preserve"> </w:t>
      </w:r>
      <w:r w:rsidRPr="00154D3E">
        <w:t>проводимый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заключение</w:t>
      </w:r>
      <w:r w:rsidR="00154D3E" w:rsidRPr="00154D3E">
        <w:t xml:space="preserve"> </w:t>
      </w:r>
      <w:r w:rsidRPr="00154D3E">
        <w:t>отраслевых</w:t>
      </w:r>
      <w:r w:rsidR="00154D3E" w:rsidRPr="00154D3E">
        <w:t xml:space="preserve"> </w:t>
      </w:r>
      <w:r w:rsidRPr="00154D3E">
        <w:t>исследований,</w:t>
      </w:r>
      <w:r w:rsidR="00154D3E" w:rsidRPr="00154D3E">
        <w:t xml:space="preserve"> </w:t>
      </w:r>
      <w:r w:rsidRPr="00154D3E">
        <w:t>проясняет</w:t>
      </w:r>
      <w:r w:rsidR="00154D3E" w:rsidRPr="00154D3E">
        <w:t xml:space="preserve"> </w:t>
      </w:r>
      <w:r w:rsidRPr="00154D3E">
        <w:t>следующие</w:t>
      </w:r>
      <w:r w:rsidR="00154D3E" w:rsidRPr="00154D3E">
        <w:t xml:space="preserve"> </w:t>
      </w:r>
      <w:r w:rsidRPr="00154D3E">
        <w:t>вопросы</w:t>
      </w:r>
      <w:r w:rsidR="00154D3E" w:rsidRPr="00154D3E">
        <w:t>:</w:t>
      </w:r>
    </w:p>
    <w:p w:rsidR="00154D3E" w:rsidRPr="00154D3E" w:rsidRDefault="0083253F" w:rsidP="00154D3E">
      <w:pPr>
        <w:numPr>
          <w:ilvl w:val="0"/>
          <w:numId w:val="12"/>
        </w:numPr>
        <w:tabs>
          <w:tab w:val="clear" w:pos="1429"/>
          <w:tab w:val="left" w:pos="726"/>
        </w:tabs>
        <w:ind w:left="0" w:firstLine="709"/>
      </w:pPr>
      <w:r w:rsidRPr="00154D3E">
        <w:t>исторический</w:t>
      </w:r>
      <w:r w:rsidR="00154D3E" w:rsidRPr="00154D3E">
        <w:t xml:space="preserve"> </w:t>
      </w:r>
      <w:r w:rsidRPr="00154D3E">
        <w:t>аспект</w:t>
      </w:r>
      <w:r w:rsidR="00154D3E" w:rsidRPr="00154D3E">
        <w:t xml:space="preserve"> </w:t>
      </w:r>
      <w:r w:rsidRPr="00154D3E">
        <w:t>развития</w:t>
      </w:r>
      <w:r w:rsidR="00154D3E" w:rsidRPr="00154D3E">
        <w:t xml:space="preserve"> </w:t>
      </w:r>
      <w:r w:rsidRPr="00154D3E">
        <w:t>отрасли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данной</w:t>
      </w:r>
      <w:r w:rsidR="00154D3E" w:rsidRPr="00154D3E">
        <w:t xml:space="preserve"> </w:t>
      </w:r>
      <w:r w:rsidRPr="00154D3E">
        <w:t>стране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мире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12"/>
        </w:numPr>
        <w:tabs>
          <w:tab w:val="clear" w:pos="1429"/>
          <w:tab w:val="left" w:pos="726"/>
        </w:tabs>
        <w:ind w:left="0" w:firstLine="709"/>
      </w:pPr>
      <w:r w:rsidRPr="00154D3E">
        <w:t>условия</w:t>
      </w:r>
      <w:r w:rsidR="00154D3E" w:rsidRPr="00154D3E">
        <w:t xml:space="preserve"> </w:t>
      </w:r>
      <w:r w:rsidRPr="00154D3E">
        <w:t>конкуренции</w:t>
      </w:r>
      <w:r w:rsidR="00154D3E" w:rsidRPr="00154D3E">
        <w:t xml:space="preserve"> - </w:t>
      </w:r>
      <w:r w:rsidRPr="00154D3E">
        <w:t>наличие</w:t>
      </w:r>
      <w:r w:rsidR="00154D3E" w:rsidRPr="00154D3E">
        <w:t xml:space="preserve"> </w:t>
      </w:r>
      <w:r w:rsidRPr="00154D3E">
        <w:t>входных</w:t>
      </w:r>
      <w:r w:rsidR="00154D3E" w:rsidRPr="00154D3E">
        <w:t xml:space="preserve"> </w:t>
      </w:r>
      <w:r w:rsidRPr="00154D3E">
        <w:t>барьеров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отрасли,</w:t>
      </w:r>
      <w:r w:rsidR="00154D3E" w:rsidRPr="00154D3E">
        <w:t xml:space="preserve"> </w:t>
      </w:r>
      <w:r w:rsidRPr="00154D3E">
        <w:t>отношения</w:t>
      </w:r>
      <w:r w:rsidR="00154D3E" w:rsidRPr="00154D3E">
        <w:t xml:space="preserve"> </w:t>
      </w:r>
      <w:r w:rsidRPr="00154D3E">
        <w:t>между</w:t>
      </w:r>
      <w:r w:rsidR="00154D3E" w:rsidRPr="00154D3E">
        <w:t xml:space="preserve"> </w:t>
      </w:r>
      <w:r w:rsidRPr="00154D3E">
        <w:t>существующими</w:t>
      </w:r>
      <w:r w:rsidR="00154D3E" w:rsidRPr="00154D3E">
        <w:t xml:space="preserve"> </w:t>
      </w:r>
      <w:r w:rsidRPr="00154D3E">
        <w:t>конкурентами,</w:t>
      </w:r>
      <w:r w:rsidR="00154D3E" w:rsidRPr="00154D3E">
        <w:t xml:space="preserve"> </w:t>
      </w:r>
      <w:r w:rsidRPr="00154D3E">
        <w:t>возможность</w:t>
      </w:r>
      <w:r w:rsidR="00154D3E" w:rsidRPr="00154D3E">
        <w:t xml:space="preserve"> </w:t>
      </w:r>
      <w:r w:rsidRPr="00154D3E">
        <w:t>появления</w:t>
      </w:r>
      <w:r w:rsidR="00154D3E" w:rsidRPr="00154D3E">
        <w:t xml:space="preserve"> </w:t>
      </w:r>
      <w:r w:rsidRPr="00154D3E">
        <w:t>товаров-аналогов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12"/>
        </w:numPr>
        <w:tabs>
          <w:tab w:val="clear" w:pos="1429"/>
          <w:tab w:val="left" w:pos="726"/>
        </w:tabs>
        <w:ind w:left="0" w:firstLine="709"/>
      </w:pPr>
      <w:r w:rsidRPr="00154D3E">
        <w:t>производственный</w:t>
      </w:r>
      <w:r w:rsidR="00154D3E" w:rsidRPr="00154D3E">
        <w:t xml:space="preserve"> </w:t>
      </w:r>
      <w:r w:rsidRPr="00154D3E">
        <w:t>потенциал</w:t>
      </w:r>
      <w:r w:rsidR="00154D3E" w:rsidRPr="00154D3E">
        <w:t xml:space="preserve"> </w:t>
      </w:r>
      <w:r w:rsidRPr="00154D3E">
        <w:t>производителей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платежеспособность</w:t>
      </w:r>
      <w:r w:rsidR="00154D3E" w:rsidRPr="00154D3E">
        <w:t xml:space="preserve"> </w:t>
      </w:r>
      <w:r w:rsidRPr="00154D3E">
        <w:t>покупателей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12"/>
        </w:numPr>
        <w:tabs>
          <w:tab w:val="clear" w:pos="1429"/>
          <w:tab w:val="left" w:pos="726"/>
        </w:tabs>
        <w:ind w:left="0" w:firstLine="709"/>
      </w:pPr>
      <w:r w:rsidRPr="00154D3E">
        <w:t>законодательные</w:t>
      </w:r>
      <w:r w:rsidR="00154D3E" w:rsidRPr="00154D3E">
        <w:t xml:space="preserve"> </w:t>
      </w:r>
      <w:r w:rsidRPr="00154D3E">
        <w:t>положения,</w:t>
      </w:r>
      <w:r w:rsidR="00154D3E" w:rsidRPr="00154D3E">
        <w:t xml:space="preserve"> </w:t>
      </w:r>
      <w:r w:rsidRPr="00154D3E">
        <w:t>действующие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отрасли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По</w:t>
      </w:r>
      <w:r w:rsidR="00154D3E" w:rsidRPr="00154D3E">
        <w:t xml:space="preserve"> </w:t>
      </w:r>
      <w:r w:rsidRPr="00154D3E">
        <w:t>указанным</w:t>
      </w:r>
      <w:r w:rsidR="00154D3E" w:rsidRPr="00154D3E">
        <w:t xml:space="preserve"> </w:t>
      </w:r>
      <w:r w:rsidRPr="00154D3E">
        <w:t>материалам</w:t>
      </w:r>
      <w:r w:rsidR="00154D3E" w:rsidRPr="00154D3E">
        <w:t xml:space="preserve"> </w:t>
      </w:r>
      <w:r w:rsidRPr="00154D3E">
        <w:t>делаются</w:t>
      </w:r>
      <w:r w:rsidR="00154D3E" w:rsidRPr="00154D3E">
        <w:t xml:space="preserve"> </w:t>
      </w:r>
      <w:r w:rsidRPr="00154D3E">
        <w:t>выводы</w:t>
      </w:r>
      <w:r w:rsidR="00154D3E" w:rsidRPr="00154D3E">
        <w:t xml:space="preserve"> </w:t>
      </w:r>
      <w:r w:rsidRPr="00154D3E">
        <w:t>о</w:t>
      </w:r>
      <w:r w:rsidR="00154D3E" w:rsidRPr="00154D3E">
        <w:t xml:space="preserve"> </w:t>
      </w:r>
      <w:r w:rsidRPr="00154D3E">
        <w:t>перспективности</w:t>
      </w:r>
      <w:r w:rsidR="00154D3E" w:rsidRPr="00154D3E">
        <w:t xml:space="preserve"> </w:t>
      </w:r>
      <w:r w:rsidRPr="00154D3E">
        <w:t>вложения</w:t>
      </w:r>
      <w:r w:rsidR="00154D3E" w:rsidRPr="00154D3E">
        <w:t xml:space="preserve"> </w:t>
      </w:r>
      <w:r w:rsidRPr="00154D3E">
        <w:t>средств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предприятия</w:t>
      </w:r>
      <w:r w:rsidR="00154D3E" w:rsidRPr="00154D3E">
        <w:t xml:space="preserve"> </w:t>
      </w:r>
      <w:r w:rsidRPr="00154D3E">
        <w:t>данной</w:t>
      </w:r>
      <w:r w:rsidR="00154D3E" w:rsidRPr="00154D3E">
        <w:t xml:space="preserve"> </w:t>
      </w:r>
      <w:r w:rsidRPr="00154D3E">
        <w:t>отрасли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Основным</w:t>
      </w:r>
      <w:r w:rsidR="00154D3E" w:rsidRPr="00154D3E">
        <w:t xml:space="preserve"> </w:t>
      </w:r>
      <w:r w:rsidRPr="00154D3E">
        <w:t>показателем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привлекательности</w:t>
      </w:r>
      <w:r w:rsidR="00154D3E" w:rsidRPr="00154D3E">
        <w:t xml:space="preserve"> </w:t>
      </w:r>
      <w:r w:rsidRPr="00154D3E">
        <w:t>отраслей</w:t>
      </w:r>
      <w:r w:rsidR="00154D3E" w:rsidRPr="00154D3E">
        <w:t xml:space="preserve"> </w:t>
      </w:r>
      <w:r w:rsidRPr="00154D3E">
        <w:t>является</w:t>
      </w:r>
      <w:r w:rsidR="00154D3E" w:rsidRPr="00154D3E">
        <w:t xml:space="preserve"> </w:t>
      </w:r>
      <w:r w:rsidRPr="00154D3E">
        <w:t>уровень</w:t>
      </w:r>
      <w:r w:rsidR="00154D3E" w:rsidRPr="00154D3E">
        <w:t xml:space="preserve"> </w:t>
      </w:r>
      <w:r w:rsidRPr="00154D3E">
        <w:t>прибыльности</w:t>
      </w:r>
      <w:r w:rsidR="00154D3E" w:rsidRPr="00154D3E">
        <w:t xml:space="preserve"> </w:t>
      </w:r>
      <w:r w:rsidRPr="00154D3E">
        <w:t>используемых</w:t>
      </w:r>
      <w:r w:rsidR="00154D3E" w:rsidRPr="00154D3E">
        <w:t xml:space="preserve"> </w:t>
      </w:r>
      <w:r w:rsidRPr="00154D3E">
        <w:t>активов,</w:t>
      </w:r>
      <w:r w:rsidR="00154D3E" w:rsidRPr="00154D3E">
        <w:t xml:space="preserve"> </w:t>
      </w:r>
      <w:r w:rsidRPr="00154D3E">
        <w:t>который</w:t>
      </w:r>
      <w:r w:rsidR="00154D3E" w:rsidRPr="00154D3E">
        <w:t xml:space="preserve"> </w:t>
      </w:r>
      <w:r w:rsidRPr="00154D3E">
        <w:t>рассчитывается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двух</w:t>
      </w:r>
      <w:r w:rsidR="00154D3E" w:rsidRPr="00154D3E">
        <w:t xml:space="preserve"> </w:t>
      </w:r>
      <w:r w:rsidRPr="00154D3E">
        <w:t>вариантах</w:t>
      </w:r>
      <w:r w:rsidR="00154D3E" w:rsidRPr="00154D3E">
        <w:t>: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1</w:t>
      </w:r>
      <w:r w:rsidR="00154D3E" w:rsidRPr="00154D3E">
        <w:t xml:space="preserve">) </w:t>
      </w:r>
      <w:r w:rsidRPr="00154D3E">
        <w:t>прибыль</w:t>
      </w:r>
      <w:r w:rsidR="00154D3E" w:rsidRPr="00154D3E">
        <w:t xml:space="preserve"> </w:t>
      </w:r>
      <w:r w:rsidRPr="00154D3E">
        <w:t>от</w:t>
      </w:r>
      <w:r w:rsidR="00154D3E" w:rsidRPr="00154D3E">
        <w:t xml:space="preserve"> </w:t>
      </w:r>
      <w:r w:rsidRPr="00154D3E">
        <w:t>реализации</w:t>
      </w:r>
      <w:r w:rsidR="00154D3E" w:rsidRPr="00154D3E">
        <w:t xml:space="preserve"> </w:t>
      </w:r>
      <w:r w:rsidRPr="00154D3E">
        <w:t>продукции</w:t>
      </w:r>
      <w:r w:rsidR="00154D3E">
        <w:t xml:space="preserve"> (</w:t>
      </w:r>
      <w:r w:rsidRPr="00154D3E">
        <w:t>товаров,</w:t>
      </w:r>
      <w:r w:rsidR="00154D3E" w:rsidRPr="00154D3E">
        <w:t xml:space="preserve"> </w:t>
      </w:r>
      <w:r w:rsidRPr="00154D3E">
        <w:t>услуг</w:t>
      </w:r>
      <w:r w:rsidR="00154D3E" w:rsidRPr="00154D3E">
        <w:t xml:space="preserve">), </w:t>
      </w:r>
      <w:r w:rsidRPr="00154D3E">
        <w:t>отнесенная</w:t>
      </w:r>
      <w:r w:rsidR="00154D3E" w:rsidRPr="00154D3E">
        <w:t xml:space="preserve"> </w:t>
      </w:r>
      <w:r w:rsidRPr="00154D3E">
        <w:t>к</w:t>
      </w:r>
      <w:r w:rsidR="00154D3E" w:rsidRPr="00154D3E">
        <w:t xml:space="preserve"> </w:t>
      </w:r>
      <w:r w:rsidRPr="00154D3E">
        <w:t>общей</w:t>
      </w:r>
      <w:r w:rsidR="00154D3E" w:rsidRPr="00154D3E">
        <w:t xml:space="preserve"> </w:t>
      </w:r>
      <w:r w:rsidRPr="00154D3E">
        <w:t>сумме</w:t>
      </w:r>
      <w:r w:rsidR="00154D3E" w:rsidRPr="00154D3E">
        <w:t xml:space="preserve"> </w:t>
      </w:r>
      <w:r w:rsidRPr="00154D3E">
        <w:t>используемых</w:t>
      </w:r>
      <w:r w:rsidR="00154D3E" w:rsidRPr="00154D3E">
        <w:t xml:space="preserve"> </w:t>
      </w:r>
      <w:r w:rsidRPr="00154D3E">
        <w:t>активов</w:t>
      </w:r>
      <w:r w:rsidR="00154D3E" w:rsidRPr="00154D3E">
        <w:t>;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2</w:t>
      </w:r>
      <w:r w:rsidR="00154D3E" w:rsidRPr="00154D3E">
        <w:t xml:space="preserve">) </w:t>
      </w:r>
      <w:r w:rsidRPr="00154D3E">
        <w:t>балансовая</w:t>
      </w:r>
      <w:r w:rsidR="00154D3E" w:rsidRPr="00154D3E">
        <w:t xml:space="preserve"> </w:t>
      </w:r>
      <w:r w:rsidRPr="00154D3E">
        <w:t>прибыль,</w:t>
      </w:r>
      <w:r w:rsidR="00154D3E" w:rsidRPr="00154D3E">
        <w:t xml:space="preserve"> </w:t>
      </w:r>
      <w:r w:rsidRPr="00154D3E">
        <w:t>отнесенная</w:t>
      </w:r>
      <w:r w:rsidR="00154D3E" w:rsidRPr="00154D3E">
        <w:t xml:space="preserve"> </w:t>
      </w:r>
      <w:r w:rsidRPr="00154D3E">
        <w:t>к</w:t>
      </w:r>
      <w:r w:rsidR="00154D3E" w:rsidRPr="00154D3E">
        <w:t xml:space="preserve"> </w:t>
      </w:r>
      <w:r w:rsidRPr="00154D3E">
        <w:t>общей</w:t>
      </w:r>
      <w:r w:rsidR="00154D3E" w:rsidRPr="00154D3E">
        <w:t xml:space="preserve"> </w:t>
      </w:r>
      <w:r w:rsidRPr="00154D3E">
        <w:t>сумме</w:t>
      </w:r>
      <w:r w:rsidR="00154D3E" w:rsidRPr="00154D3E">
        <w:t xml:space="preserve"> </w:t>
      </w:r>
      <w:r w:rsidRPr="00154D3E">
        <w:t>используемых</w:t>
      </w:r>
      <w:r w:rsidR="00154D3E" w:rsidRPr="00154D3E">
        <w:t xml:space="preserve"> </w:t>
      </w:r>
      <w:r w:rsidRPr="00154D3E">
        <w:t>активов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Кроме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привлекательности</w:t>
      </w:r>
      <w:r w:rsidR="00154D3E" w:rsidRPr="00154D3E">
        <w:t xml:space="preserve"> </w:t>
      </w:r>
      <w:r w:rsidRPr="00154D3E">
        <w:t>отраслей,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процессе</w:t>
      </w:r>
      <w:r w:rsidR="00154D3E" w:rsidRPr="00154D3E">
        <w:t xml:space="preserve"> </w:t>
      </w:r>
      <w:r w:rsidRPr="00154D3E">
        <w:t>управления</w:t>
      </w:r>
      <w:r w:rsidR="00154D3E" w:rsidRPr="00154D3E">
        <w:t xml:space="preserve"> </w:t>
      </w:r>
      <w:r w:rsidRPr="00154D3E">
        <w:t>инвестициями</w:t>
      </w:r>
      <w:r w:rsidR="00154D3E" w:rsidRPr="00154D3E">
        <w:t xml:space="preserve"> </w:t>
      </w:r>
      <w:r w:rsidRPr="00154D3E">
        <w:t>фирма</w:t>
      </w:r>
      <w:r w:rsidR="00154D3E" w:rsidRPr="00154D3E">
        <w:t xml:space="preserve"> </w:t>
      </w:r>
      <w:r w:rsidRPr="00154D3E">
        <w:t>проводит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оценку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привлекательности</w:t>
      </w:r>
      <w:r w:rsidR="00154D3E" w:rsidRPr="00154D3E">
        <w:t xml:space="preserve"> </w:t>
      </w:r>
      <w:r w:rsidRPr="00154D3E">
        <w:t>регионов,</w:t>
      </w:r>
      <w:r w:rsidR="00154D3E" w:rsidRPr="00154D3E">
        <w:t xml:space="preserve"> </w:t>
      </w:r>
      <w:r w:rsidRPr="00154D3E">
        <w:t>так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Pr="00154D3E">
        <w:t>продукция</w:t>
      </w:r>
      <w:r w:rsidR="00154D3E" w:rsidRPr="00154D3E">
        <w:t xml:space="preserve"> </w:t>
      </w:r>
      <w:r w:rsidRPr="00154D3E">
        <w:t>фирм</w:t>
      </w:r>
      <w:r w:rsidR="00154D3E" w:rsidRPr="00154D3E">
        <w:t xml:space="preserve"> </w:t>
      </w:r>
      <w:r w:rsidRPr="00154D3E">
        <w:t>одной</w:t>
      </w:r>
      <w:r w:rsidR="00154D3E" w:rsidRPr="00154D3E">
        <w:t xml:space="preserve"> </w:t>
      </w:r>
      <w:r w:rsidRPr="00154D3E">
        <w:t>отрасли,</w:t>
      </w:r>
      <w:r w:rsidR="00154D3E" w:rsidRPr="00154D3E">
        <w:t xml:space="preserve"> </w:t>
      </w:r>
      <w:r w:rsidRPr="00154D3E">
        <w:t>находящихся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различных</w:t>
      </w:r>
      <w:r w:rsidR="00154D3E" w:rsidRPr="00154D3E">
        <w:t xml:space="preserve"> </w:t>
      </w:r>
      <w:r w:rsidRPr="00154D3E">
        <w:t>регионах,</w:t>
      </w:r>
      <w:r w:rsidR="00154D3E" w:rsidRPr="00154D3E">
        <w:t xml:space="preserve"> </w:t>
      </w:r>
      <w:r w:rsidRPr="00154D3E">
        <w:t>имеет</w:t>
      </w:r>
      <w:r w:rsidR="00154D3E" w:rsidRPr="00154D3E">
        <w:t xml:space="preserve"> </w:t>
      </w:r>
      <w:r w:rsidRPr="00154D3E">
        <w:t>различную</w:t>
      </w:r>
      <w:r w:rsidR="00154D3E" w:rsidRPr="00154D3E">
        <w:t xml:space="preserve"> </w:t>
      </w:r>
      <w:r w:rsidRPr="00154D3E">
        <w:t>привлекательность</w:t>
      </w:r>
      <w:r w:rsidR="00154D3E" w:rsidRPr="00154D3E">
        <w:t xml:space="preserve">. </w:t>
      </w:r>
      <w:r w:rsidRPr="00154D3E">
        <w:t>Привлекательность</w:t>
      </w:r>
      <w:r w:rsidR="00154D3E" w:rsidRPr="00154D3E">
        <w:t xml:space="preserve"> </w:t>
      </w:r>
      <w:r w:rsidRPr="00154D3E">
        <w:t>регионов</w:t>
      </w:r>
      <w:r w:rsidR="00154D3E" w:rsidRPr="00154D3E">
        <w:t xml:space="preserve"> </w:t>
      </w:r>
      <w:r w:rsidRPr="00154D3E">
        <w:t>формируется</w:t>
      </w:r>
      <w:r w:rsidR="00154D3E" w:rsidRPr="00154D3E">
        <w:t xml:space="preserve"> </w:t>
      </w:r>
      <w:r w:rsidRPr="00154D3E">
        <w:t>такими</w:t>
      </w:r>
      <w:r w:rsidR="00154D3E" w:rsidRPr="00154D3E">
        <w:t xml:space="preserve"> </w:t>
      </w:r>
      <w:r w:rsidRPr="00154D3E">
        <w:t>факторами,</w:t>
      </w:r>
      <w:r w:rsidR="00154D3E" w:rsidRPr="00154D3E">
        <w:t xml:space="preserve"> </w:t>
      </w:r>
      <w:r w:rsidRPr="00154D3E">
        <w:t>как</w:t>
      </w:r>
      <w:r w:rsidR="00154D3E" w:rsidRPr="00154D3E">
        <w:t>:</w:t>
      </w:r>
    </w:p>
    <w:p w:rsidR="00154D3E" w:rsidRPr="00154D3E" w:rsidRDefault="0083253F" w:rsidP="00154D3E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154D3E">
        <w:t>место</w:t>
      </w:r>
      <w:r w:rsidR="00154D3E" w:rsidRPr="00154D3E">
        <w:t xml:space="preserve"> </w:t>
      </w:r>
      <w:r w:rsidRPr="00154D3E">
        <w:t>расположения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154D3E">
        <w:t>развитие</w:t>
      </w:r>
      <w:r w:rsidR="00154D3E" w:rsidRPr="00154D3E">
        <w:t xml:space="preserve"> </w:t>
      </w:r>
      <w:r w:rsidRPr="00154D3E">
        <w:t>транспортной</w:t>
      </w:r>
      <w:r w:rsidR="00154D3E" w:rsidRPr="00154D3E">
        <w:t xml:space="preserve"> </w:t>
      </w:r>
      <w:r w:rsidRPr="00154D3E">
        <w:t>сети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154D3E">
        <w:t>характеристика</w:t>
      </w:r>
      <w:r w:rsidR="00154D3E" w:rsidRPr="00154D3E">
        <w:t xml:space="preserve"> </w:t>
      </w:r>
      <w:r w:rsidRPr="00154D3E">
        <w:t>социальных</w:t>
      </w:r>
      <w:r w:rsidR="00154D3E" w:rsidRPr="00154D3E">
        <w:t xml:space="preserve"> </w:t>
      </w:r>
      <w:r w:rsidRPr="00154D3E">
        <w:t>условий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154D3E">
        <w:t>развитие</w:t>
      </w:r>
      <w:r w:rsidR="00154D3E" w:rsidRPr="00154D3E">
        <w:t xml:space="preserve"> </w:t>
      </w:r>
      <w:r w:rsidRPr="00154D3E">
        <w:t>предпринимательской</w:t>
      </w:r>
      <w:r w:rsidR="00154D3E" w:rsidRPr="00154D3E">
        <w:t xml:space="preserve"> </w:t>
      </w:r>
      <w:r w:rsidRPr="00154D3E">
        <w:t>инфраструктуры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154D3E">
        <w:t>природно-климатические</w:t>
      </w:r>
      <w:r w:rsidR="00154D3E" w:rsidRPr="00154D3E">
        <w:t xml:space="preserve"> </w:t>
      </w:r>
      <w:r w:rsidRPr="00154D3E">
        <w:t>условия</w:t>
      </w:r>
      <w:r w:rsidR="00154D3E" w:rsidRPr="00154D3E">
        <w:t>;</w:t>
      </w:r>
    </w:p>
    <w:p w:rsidR="00154D3E" w:rsidRPr="00154D3E" w:rsidRDefault="0083253F" w:rsidP="00154D3E">
      <w:pPr>
        <w:numPr>
          <w:ilvl w:val="0"/>
          <w:numId w:val="13"/>
        </w:numPr>
        <w:tabs>
          <w:tab w:val="clear" w:pos="1429"/>
          <w:tab w:val="left" w:pos="726"/>
        </w:tabs>
        <w:ind w:left="0" w:firstLine="709"/>
      </w:pPr>
      <w:r w:rsidRPr="00154D3E">
        <w:t>наличие</w:t>
      </w:r>
      <w:r w:rsidR="00154D3E" w:rsidRPr="00154D3E">
        <w:t xml:space="preserve"> </w:t>
      </w:r>
      <w:r w:rsidRPr="00154D3E">
        <w:t>ресурсов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="00154D3E">
        <w:t>т.п.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Оценка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привлекательности</w:t>
      </w:r>
      <w:r w:rsidR="00154D3E" w:rsidRPr="00154D3E">
        <w:t xml:space="preserve"> </w:t>
      </w:r>
      <w:r w:rsidRPr="00154D3E">
        <w:t>регионов</w:t>
      </w:r>
      <w:r w:rsidR="00154D3E" w:rsidRPr="00154D3E">
        <w:t xml:space="preserve"> </w:t>
      </w:r>
      <w:r w:rsidRPr="00154D3E">
        <w:t>РФ</w:t>
      </w:r>
      <w:r w:rsidR="00154D3E" w:rsidRPr="00154D3E">
        <w:t xml:space="preserve"> </w:t>
      </w:r>
      <w:r w:rsidRPr="00154D3E">
        <w:t>проводится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различным</w:t>
      </w:r>
      <w:r w:rsidR="00154D3E" w:rsidRPr="00154D3E">
        <w:t xml:space="preserve"> </w:t>
      </w:r>
      <w:r w:rsidRPr="00154D3E">
        <w:t>значимым</w:t>
      </w:r>
      <w:r w:rsidR="00154D3E" w:rsidRPr="00154D3E">
        <w:t xml:space="preserve"> </w:t>
      </w:r>
      <w:r w:rsidRPr="00154D3E">
        <w:t>факторам,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показатели</w:t>
      </w:r>
      <w:r w:rsidR="00154D3E" w:rsidRPr="00154D3E">
        <w:t xml:space="preserve"> </w:t>
      </w:r>
      <w:r w:rsidRPr="00154D3E">
        <w:t>региона</w:t>
      </w:r>
      <w:r w:rsidR="00154D3E" w:rsidRPr="00154D3E">
        <w:t xml:space="preserve"> </w:t>
      </w:r>
      <w:r w:rsidRPr="00154D3E">
        <w:t>сравниваются</w:t>
      </w:r>
      <w:r w:rsidR="00154D3E" w:rsidRPr="00154D3E">
        <w:t xml:space="preserve"> </w:t>
      </w:r>
      <w:r w:rsidRPr="00154D3E">
        <w:t>со</w:t>
      </w:r>
      <w:r w:rsidR="00154D3E" w:rsidRPr="00154D3E">
        <w:t xml:space="preserve"> </w:t>
      </w:r>
      <w:r w:rsidRPr="00154D3E">
        <w:t>средними</w:t>
      </w:r>
      <w:r w:rsidR="00154D3E" w:rsidRPr="00154D3E">
        <w:t xml:space="preserve"> </w:t>
      </w:r>
      <w:r w:rsidRPr="00154D3E">
        <w:t>показателями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РФ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На</w:t>
      </w:r>
      <w:r w:rsidR="00154D3E" w:rsidRPr="00154D3E">
        <w:t xml:space="preserve"> </w:t>
      </w:r>
      <w:r w:rsidRPr="00154D3E">
        <w:t>основе</w:t>
      </w:r>
      <w:r w:rsidR="00154D3E" w:rsidRPr="00154D3E">
        <w:t xml:space="preserve"> </w:t>
      </w:r>
      <w:r w:rsidRPr="00154D3E">
        <w:t>полученных</w:t>
      </w:r>
      <w:r w:rsidR="00154D3E" w:rsidRPr="00154D3E">
        <w:t xml:space="preserve"> </w:t>
      </w:r>
      <w:r w:rsidRPr="00154D3E">
        <w:t>результатов</w:t>
      </w:r>
      <w:r w:rsidR="00154D3E" w:rsidRPr="00154D3E">
        <w:t xml:space="preserve"> </w:t>
      </w:r>
      <w:r w:rsidRPr="00154D3E">
        <w:t>предпринимательская</w:t>
      </w:r>
      <w:r w:rsidR="00154D3E" w:rsidRPr="00154D3E">
        <w:t xml:space="preserve"> </w:t>
      </w:r>
      <w:r w:rsidRPr="00154D3E">
        <w:t>фирма</w:t>
      </w:r>
      <w:r w:rsidR="00154D3E" w:rsidRPr="00154D3E">
        <w:t xml:space="preserve"> </w:t>
      </w:r>
      <w:r w:rsidRPr="00154D3E">
        <w:t>принимает</w:t>
      </w:r>
      <w:r w:rsidR="00154D3E" w:rsidRPr="00154D3E">
        <w:t xml:space="preserve"> </w:t>
      </w:r>
      <w:r w:rsidRPr="00154D3E">
        <w:t>решение</w:t>
      </w:r>
      <w:r w:rsidR="00154D3E" w:rsidRPr="00154D3E">
        <w:t xml:space="preserve"> </w:t>
      </w:r>
      <w:r w:rsidRPr="00154D3E">
        <w:t>о</w:t>
      </w:r>
      <w:r w:rsidR="00154D3E" w:rsidRPr="00154D3E">
        <w:t xml:space="preserve"> </w:t>
      </w:r>
      <w:r w:rsidRPr="00154D3E">
        <w:t>выборе</w:t>
      </w:r>
      <w:r w:rsidR="00154D3E" w:rsidRPr="00154D3E">
        <w:t xml:space="preserve"> </w:t>
      </w:r>
      <w:r w:rsidRPr="00154D3E">
        <w:t>конкретных</w:t>
      </w:r>
      <w:r w:rsidR="00154D3E" w:rsidRPr="00154D3E">
        <w:t xml:space="preserve"> </w:t>
      </w:r>
      <w:r w:rsidRPr="00154D3E">
        <w:t>направлений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форм</w:t>
      </w:r>
      <w:r w:rsidR="00154D3E" w:rsidRPr="00154D3E">
        <w:t xml:space="preserve"> </w:t>
      </w:r>
      <w:r w:rsidRPr="00154D3E">
        <w:t>инвестиций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rPr>
          <w:i/>
        </w:rPr>
        <w:t>Третий</w:t>
      </w:r>
      <w:r w:rsidR="00154D3E" w:rsidRPr="00154D3E">
        <w:rPr>
          <w:i/>
        </w:rPr>
        <w:t xml:space="preserve"> </w:t>
      </w:r>
      <w:r w:rsidRPr="00154D3E">
        <w:rPr>
          <w:i/>
        </w:rPr>
        <w:t>этап</w:t>
      </w:r>
      <w:r w:rsidR="00154D3E" w:rsidRPr="00154D3E">
        <w:t xml:space="preserve"> - </w:t>
      </w:r>
      <w:r w:rsidRPr="00154D3E">
        <w:t>выбор</w:t>
      </w:r>
      <w:r w:rsidR="00154D3E" w:rsidRPr="00154D3E">
        <w:t xml:space="preserve"> </w:t>
      </w:r>
      <w:r w:rsidRPr="00154D3E">
        <w:t>конкретных</w:t>
      </w:r>
      <w:r w:rsidR="00154D3E" w:rsidRPr="00154D3E">
        <w:t xml:space="preserve"> </w:t>
      </w:r>
      <w:r w:rsidRPr="00154D3E">
        <w:t>объектов</w:t>
      </w:r>
      <w:r w:rsidR="00154D3E" w:rsidRPr="00154D3E">
        <w:t xml:space="preserve"> </w:t>
      </w:r>
      <w:r w:rsidRPr="00154D3E">
        <w:t>инвестирования,</w:t>
      </w:r>
      <w:r w:rsidR="00154D3E" w:rsidRPr="00154D3E">
        <w:t xml:space="preserve"> </w:t>
      </w:r>
      <w:r w:rsidRPr="00154D3E">
        <w:t>который</w:t>
      </w:r>
      <w:r w:rsidR="00154D3E" w:rsidRPr="00154D3E">
        <w:t xml:space="preserve"> </w:t>
      </w:r>
      <w:r w:rsidRPr="00154D3E">
        <w:t>начинается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анализа</w:t>
      </w:r>
      <w:r w:rsidR="00154D3E" w:rsidRPr="00154D3E">
        <w:t xml:space="preserve"> </w:t>
      </w:r>
      <w:r w:rsidRPr="00154D3E">
        <w:t>предложений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инвестиционном</w:t>
      </w:r>
      <w:r w:rsidR="00154D3E" w:rsidRPr="00154D3E">
        <w:t xml:space="preserve"> </w:t>
      </w:r>
      <w:r w:rsidRPr="00154D3E">
        <w:t>рынке</w:t>
      </w:r>
      <w:r w:rsidR="00154D3E" w:rsidRPr="00154D3E">
        <w:t xml:space="preserve">. </w:t>
      </w:r>
      <w:r w:rsidRPr="00154D3E">
        <w:t>Затем</w:t>
      </w:r>
      <w:r w:rsidR="00154D3E" w:rsidRPr="00154D3E">
        <w:t xml:space="preserve"> </w:t>
      </w:r>
      <w:r w:rsidRPr="00154D3E">
        <w:t>отбираются</w:t>
      </w:r>
      <w:r w:rsidR="00154D3E" w:rsidRPr="00154D3E">
        <w:t xml:space="preserve"> </w:t>
      </w:r>
      <w:r w:rsidRPr="00154D3E">
        <w:t>отдельные</w:t>
      </w:r>
      <w:r w:rsidR="00154D3E" w:rsidRPr="00154D3E">
        <w:t xml:space="preserve"> </w:t>
      </w:r>
      <w:r w:rsidRPr="00154D3E">
        <w:t>реальные</w:t>
      </w:r>
      <w:r w:rsidR="00154D3E" w:rsidRPr="00154D3E">
        <w:t xml:space="preserve"> </w:t>
      </w:r>
      <w:r w:rsidRPr="00154D3E">
        <w:t>инвестиционные</w:t>
      </w:r>
      <w:r w:rsidR="00154D3E" w:rsidRPr="00154D3E">
        <w:t xml:space="preserve"> </w:t>
      </w:r>
      <w:r w:rsidRPr="00154D3E">
        <w:t>проекты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финансовые</w:t>
      </w:r>
      <w:r w:rsidR="00154D3E" w:rsidRPr="00154D3E">
        <w:t xml:space="preserve"> </w:t>
      </w:r>
      <w:r w:rsidRPr="00154D3E">
        <w:t>инструменты,</w:t>
      </w:r>
      <w:r w:rsidR="00154D3E" w:rsidRPr="00154D3E">
        <w:t xml:space="preserve"> </w:t>
      </w:r>
      <w:r w:rsidRPr="00154D3E">
        <w:t>соответствующие</w:t>
      </w:r>
      <w:r w:rsidR="00154D3E" w:rsidRPr="00154D3E">
        <w:t xml:space="preserve"> </w:t>
      </w:r>
      <w:r w:rsidRPr="00154D3E">
        <w:t>основным</w:t>
      </w:r>
      <w:r w:rsidR="00154D3E" w:rsidRPr="00154D3E">
        <w:t xml:space="preserve"> </w:t>
      </w:r>
      <w:r w:rsidRPr="00154D3E">
        <w:t>направлениям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экономической</w:t>
      </w:r>
      <w:r w:rsidR="00154D3E" w:rsidRPr="00154D3E">
        <w:t xml:space="preserve"> </w:t>
      </w:r>
      <w:r w:rsidRPr="00154D3E">
        <w:t>стратегии</w:t>
      </w:r>
      <w:r w:rsidR="00154D3E" w:rsidRPr="00154D3E">
        <w:t xml:space="preserve"> </w:t>
      </w:r>
      <w:r w:rsidRPr="00154D3E">
        <w:t>фирмы</w:t>
      </w:r>
      <w:r w:rsidR="00154D3E" w:rsidRPr="00154D3E">
        <w:t xml:space="preserve">. </w:t>
      </w:r>
      <w:r w:rsidRPr="00154D3E">
        <w:t>Все</w:t>
      </w:r>
      <w:r w:rsidR="00154D3E" w:rsidRPr="00154D3E">
        <w:t xml:space="preserve"> </w:t>
      </w:r>
      <w:r w:rsidRPr="00154D3E">
        <w:t>отобранные</w:t>
      </w:r>
      <w:r w:rsidR="00154D3E" w:rsidRPr="00154D3E">
        <w:t xml:space="preserve"> </w:t>
      </w:r>
      <w:r w:rsidRPr="00154D3E">
        <w:t>объекты</w:t>
      </w:r>
      <w:r w:rsidR="00154D3E" w:rsidRPr="00154D3E">
        <w:t xml:space="preserve"> </w:t>
      </w:r>
      <w:r w:rsidRPr="00154D3E">
        <w:t>инвестирования</w:t>
      </w:r>
      <w:r w:rsidR="00154D3E" w:rsidRPr="00154D3E">
        <w:t xml:space="preserve"> </w:t>
      </w:r>
      <w:r w:rsidRPr="00154D3E">
        <w:t>анализируются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позиции</w:t>
      </w:r>
      <w:r w:rsidR="00154D3E" w:rsidRPr="00154D3E">
        <w:t xml:space="preserve"> </w:t>
      </w:r>
      <w:r w:rsidRPr="00154D3E">
        <w:t>их</w:t>
      </w:r>
      <w:r w:rsidR="00154D3E" w:rsidRPr="00154D3E">
        <w:t xml:space="preserve"> </w:t>
      </w:r>
      <w:r w:rsidRPr="00154D3E">
        <w:t>экономической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. </w:t>
      </w:r>
      <w:r w:rsidRPr="00154D3E">
        <w:t>По</w:t>
      </w:r>
      <w:r w:rsidR="00154D3E" w:rsidRPr="00154D3E">
        <w:t xml:space="preserve"> </w:t>
      </w:r>
      <w:r w:rsidRPr="00154D3E">
        <w:t>результатам</w:t>
      </w:r>
      <w:r w:rsidR="00154D3E" w:rsidRPr="00154D3E">
        <w:t xml:space="preserve"> </w:t>
      </w:r>
      <w:r w:rsidRPr="00154D3E">
        <w:t>этого</w:t>
      </w:r>
      <w:r w:rsidR="00154D3E" w:rsidRPr="00154D3E">
        <w:t xml:space="preserve"> </w:t>
      </w:r>
      <w:r w:rsidRPr="00154D3E">
        <w:t>анализа</w:t>
      </w:r>
      <w:r w:rsidR="00154D3E" w:rsidRPr="00154D3E">
        <w:t xml:space="preserve"> </w:t>
      </w:r>
      <w:r w:rsidRPr="00154D3E">
        <w:t>проводится</w:t>
      </w:r>
      <w:r w:rsidR="00154D3E" w:rsidRPr="00154D3E">
        <w:t xml:space="preserve"> </w:t>
      </w:r>
      <w:r w:rsidRPr="00154D3E">
        <w:t>ранжирование</w:t>
      </w:r>
      <w:r w:rsidR="00154D3E" w:rsidRPr="00154D3E">
        <w:t xml:space="preserve"> </w:t>
      </w:r>
      <w:r w:rsidRPr="00154D3E">
        <w:t>объектов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критерию</w:t>
      </w:r>
      <w:r w:rsidR="00154D3E" w:rsidRPr="00154D3E">
        <w:t xml:space="preserve"> </w:t>
      </w:r>
      <w:r w:rsidRPr="00154D3E">
        <w:t>их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- </w:t>
      </w:r>
      <w:r w:rsidRPr="00154D3E">
        <w:t>доходности</w:t>
      </w:r>
      <w:r w:rsidR="00154D3E" w:rsidRPr="00154D3E">
        <w:t xml:space="preserve"> - </w:t>
      </w:r>
      <w:r w:rsidRPr="00154D3E">
        <w:t>и</w:t>
      </w:r>
      <w:r w:rsidR="00154D3E" w:rsidRPr="00154D3E">
        <w:t xml:space="preserve"> </w:t>
      </w:r>
      <w:r w:rsidRPr="00154D3E">
        <w:t>из</w:t>
      </w:r>
      <w:r w:rsidR="00154D3E" w:rsidRPr="00154D3E">
        <w:t xml:space="preserve"> </w:t>
      </w:r>
      <w:r w:rsidRPr="00154D3E">
        <w:t>этого</w:t>
      </w:r>
      <w:r w:rsidR="00154D3E" w:rsidRPr="00154D3E">
        <w:t xml:space="preserve"> </w:t>
      </w:r>
      <w:r w:rsidRPr="00154D3E">
        <w:t>перечня</w:t>
      </w:r>
      <w:r w:rsidR="00154D3E" w:rsidRPr="00154D3E">
        <w:t xml:space="preserve"> </w:t>
      </w:r>
      <w:r w:rsidRPr="00154D3E">
        <w:t>отбираются</w:t>
      </w:r>
      <w:r w:rsidR="00154D3E" w:rsidRPr="00154D3E">
        <w:t xml:space="preserve"> </w:t>
      </w:r>
      <w:r w:rsidRPr="00154D3E">
        <w:t>к</w:t>
      </w:r>
      <w:r w:rsidR="00154D3E" w:rsidRPr="00154D3E">
        <w:t xml:space="preserve"> </w:t>
      </w:r>
      <w:r w:rsidRPr="00154D3E">
        <w:t>реализации</w:t>
      </w:r>
      <w:r w:rsidR="00154D3E" w:rsidRPr="00154D3E">
        <w:t xml:space="preserve"> </w:t>
      </w:r>
      <w:r w:rsidRPr="00154D3E">
        <w:t>те</w:t>
      </w:r>
      <w:r w:rsidR="00154D3E" w:rsidRPr="00154D3E">
        <w:t xml:space="preserve"> </w:t>
      </w:r>
      <w:r w:rsidRPr="00154D3E">
        <w:t>объекты,</w:t>
      </w:r>
      <w:r w:rsidR="00154D3E" w:rsidRPr="00154D3E">
        <w:t xml:space="preserve"> </w:t>
      </w:r>
      <w:r w:rsidRPr="00154D3E">
        <w:t>которые</w:t>
      </w:r>
      <w:r w:rsidR="00154D3E" w:rsidRPr="00154D3E">
        <w:t xml:space="preserve"> </w:t>
      </w:r>
      <w:r w:rsidRPr="00154D3E">
        <w:t>обеспечивают</w:t>
      </w:r>
      <w:r w:rsidR="00154D3E" w:rsidRPr="00154D3E">
        <w:t xml:space="preserve"> </w:t>
      </w:r>
      <w:r w:rsidRPr="00154D3E">
        <w:t>наибольшую</w:t>
      </w:r>
      <w:r w:rsidR="00154D3E" w:rsidRPr="00154D3E">
        <w:t xml:space="preserve"> </w:t>
      </w:r>
      <w:r w:rsidRPr="00154D3E">
        <w:t>эффективность</w:t>
      </w:r>
      <w:r w:rsidR="00154D3E" w:rsidRPr="00154D3E">
        <w:t xml:space="preserve"> [</w:t>
      </w:r>
      <w:r w:rsidR="006134A0" w:rsidRPr="00154D3E">
        <w:t>15,</w:t>
      </w:r>
      <w:r w:rsidR="006134A0" w:rsidRPr="00154D3E">
        <w:rPr>
          <w:lang w:val="en-US"/>
        </w:rPr>
        <w:t>c</w:t>
      </w:r>
      <w:r w:rsidR="00154D3E">
        <w:t>.9</w:t>
      </w:r>
      <w:r w:rsidR="006134A0" w:rsidRPr="00154D3E">
        <w:t>8</w:t>
      </w:r>
      <w:r w:rsidR="00154D3E" w:rsidRPr="00154D3E">
        <w:t>].</w:t>
      </w:r>
    </w:p>
    <w:p w:rsidR="00154D3E" w:rsidRPr="00154D3E" w:rsidRDefault="0083253F" w:rsidP="00154D3E">
      <w:pPr>
        <w:tabs>
          <w:tab w:val="left" w:pos="726"/>
        </w:tabs>
      </w:pPr>
      <w:r w:rsidRPr="00154D3E">
        <w:rPr>
          <w:i/>
        </w:rPr>
        <w:t>Четвертый</w:t>
      </w:r>
      <w:r w:rsidR="00154D3E" w:rsidRPr="00154D3E">
        <w:rPr>
          <w:i/>
        </w:rPr>
        <w:t xml:space="preserve"> </w:t>
      </w:r>
      <w:r w:rsidRPr="00154D3E">
        <w:rPr>
          <w:i/>
        </w:rPr>
        <w:t>этап</w:t>
      </w:r>
      <w:r w:rsidR="00154D3E" w:rsidRPr="00154D3E">
        <w:t xml:space="preserve"> - </w:t>
      </w:r>
      <w:r w:rsidRPr="00154D3E">
        <w:t>определение</w:t>
      </w:r>
      <w:r w:rsidR="00154D3E" w:rsidRPr="00154D3E">
        <w:t xml:space="preserve"> </w:t>
      </w:r>
      <w:r w:rsidRPr="00154D3E">
        <w:t>ликвидности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. </w:t>
      </w:r>
      <w:r w:rsidRPr="00154D3E">
        <w:t>В</w:t>
      </w:r>
      <w:r w:rsidR="00154D3E" w:rsidRPr="00154D3E">
        <w:t xml:space="preserve"> </w:t>
      </w:r>
      <w:r w:rsidRPr="00154D3E">
        <w:t>процессе</w:t>
      </w:r>
      <w:r w:rsidR="00154D3E" w:rsidRPr="00154D3E">
        <w:t xml:space="preserve"> </w:t>
      </w:r>
      <w:r w:rsidRPr="00154D3E">
        <w:t>осуществления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</w:t>
      </w:r>
      <w:r w:rsidRPr="00154D3E">
        <w:t>предпринимательские</w:t>
      </w:r>
      <w:r w:rsidR="00154D3E" w:rsidRPr="00154D3E">
        <w:t xml:space="preserve"> </w:t>
      </w:r>
      <w:r w:rsidRPr="00154D3E">
        <w:t>фирмы</w:t>
      </w:r>
      <w:r w:rsidR="00154D3E" w:rsidRPr="00154D3E">
        <w:t xml:space="preserve"> </w:t>
      </w:r>
      <w:r w:rsidRPr="00154D3E">
        <w:t>должны</w:t>
      </w:r>
      <w:r w:rsidR="00154D3E" w:rsidRPr="00154D3E">
        <w:t xml:space="preserve"> </w:t>
      </w:r>
      <w:r w:rsidRPr="00154D3E">
        <w:t>учитывать,</w:t>
      </w:r>
      <w:r w:rsidR="00154D3E" w:rsidRPr="00154D3E">
        <w:t xml:space="preserve"> </w:t>
      </w:r>
      <w:r w:rsidRPr="00154D3E">
        <w:t>что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результате</w:t>
      </w:r>
      <w:r w:rsidR="00154D3E" w:rsidRPr="00154D3E">
        <w:t xml:space="preserve"> </w:t>
      </w:r>
      <w:r w:rsidRPr="00154D3E">
        <w:t>изменения</w:t>
      </w:r>
      <w:r w:rsidR="00154D3E" w:rsidRPr="00154D3E">
        <w:t xml:space="preserve"> </w:t>
      </w:r>
      <w:r w:rsidRPr="00154D3E">
        <w:t>инвестиционного</w:t>
      </w:r>
      <w:r w:rsidR="00154D3E" w:rsidRPr="00154D3E">
        <w:t xml:space="preserve"> </w:t>
      </w:r>
      <w:r w:rsidRPr="00154D3E">
        <w:t>климата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отдельным</w:t>
      </w:r>
      <w:r w:rsidR="00154D3E" w:rsidRPr="00154D3E">
        <w:t xml:space="preserve"> </w:t>
      </w:r>
      <w:r w:rsidRPr="00154D3E">
        <w:t>объектам</w:t>
      </w:r>
      <w:r w:rsidR="00154D3E" w:rsidRPr="00154D3E">
        <w:t xml:space="preserve"> </w:t>
      </w:r>
      <w:r w:rsidRPr="00154D3E">
        <w:t>инвестирования</w:t>
      </w:r>
      <w:r w:rsidR="00154D3E" w:rsidRPr="00154D3E">
        <w:t xml:space="preserve"> </w:t>
      </w:r>
      <w:r w:rsidRPr="00154D3E">
        <w:t>ожидаемая</w:t>
      </w:r>
      <w:r w:rsidR="00154D3E" w:rsidRPr="00154D3E">
        <w:t xml:space="preserve"> </w:t>
      </w:r>
      <w:r w:rsidRPr="00154D3E">
        <w:t>доходность</w:t>
      </w:r>
      <w:r w:rsidR="00154D3E" w:rsidRPr="00154D3E">
        <w:t xml:space="preserve"> </w:t>
      </w:r>
      <w:r w:rsidRPr="00154D3E">
        <w:t>может</w:t>
      </w:r>
      <w:r w:rsidR="00154D3E" w:rsidRPr="00154D3E">
        <w:t xml:space="preserve"> </w:t>
      </w:r>
      <w:r w:rsidRPr="00154D3E">
        <w:t>значительно</w:t>
      </w:r>
      <w:r w:rsidR="00154D3E" w:rsidRPr="00154D3E">
        <w:t xml:space="preserve"> </w:t>
      </w:r>
      <w:r w:rsidRPr="00154D3E">
        <w:t>снизиться</w:t>
      </w:r>
      <w:r w:rsidR="00154D3E" w:rsidRPr="00154D3E">
        <w:t xml:space="preserve">. </w:t>
      </w:r>
      <w:r w:rsidRPr="00154D3E">
        <w:t>Поэтому</w:t>
      </w:r>
      <w:r w:rsidR="00154D3E" w:rsidRPr="00154D3E">
        <w:t xml:space="preserve"> </w:t>
      </w:r>
      <w:r w:rsidRPr="00154D3E">
        <w:t>необходимо</w:t>
      </w:r>
      <w:r w:rsidR="00154D3E" w:rsidRPr="00154D3E">
        <w:t xml:space="preserve"> </w:t>
      </w:r>
      <w:r w:rsidRPr="00154D3E">
        <w:t>тщательно</w:t>
      </w:r>
      <w:r w:rsidR="00154D3E" w:rsidRPr="00154D3E">
        <w:t xml:space="preserve"> </w:t>
      </w:r>
      <w:r w:rsidRPr="00154D3E">
        <w:t>отслеживать</w:t>
      </w:r>
      <w:r w:rsidR="00154D3E" w:rsidRPr="00154D3E">
        <w:t xml:space="preserve"> </w:t>
      </w:r>
      <w:r w:rsidRPr="00154D3E">
        <w:t>все</w:t>
      </w:r>
      <w:r w:rsidR="00154D3E" w:rsidRPr="00154D3E">
        <w:t xml:space="preserve"> </w:t>
      </w:r>
      <w:r w:rsidRPr="00154D3E">
        <w:t>эти</w:t>
      </w:r>
      <w:r w:rsidR="00154D3E" w:rsidRPr="00154D3E">
        <w:t xml:space="preserve"> </w:t>
      </w:r>
      <w:r w:rsidRPr="00154D3E">
        <w:t>изменения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своевременно</w:t>
      </w:r>
      <w:r w:rsidR="00154D3E" w:rsidRPr="00154D3E">
        <w:t xml:space="preserve"> </w:t>
      </w:r>
      <w:r w:rsidRPr="00154D3E">
        <w:t>принимать</w:t>
      </w:r>
      <w:r w:rsidR="00154D3E" w:rsidRPr="00154D3E">
        <w:t xml:space="preserve"> </w:t>
      </w:r>
      <w:r w:rsidRPr="00154D3E">
        <w:t>решение</w:t>
      </w:r>
      <w:r w:rsidR="00154D3E" w:rsidRPr="00154D3E">
        <w:t xml:space="preserve"> </w:t>
      </w:r>
      <w:r w:rsidRPr="00154D3E">
        <w:t>о</w:t>
      </w:r>
      <w:r w:rsidR="00154D3E" w:rsidRPr="00154D3E">
        <w:t xml:space="preserve"> </w:t>
      </w:r>
      <w:r w:rsidRPr="00154D3E">
        <w:t>выходе</w:t>
      </w:r>
      <w:r w:rsidR="00154D3E" w:rsidRPr="00154D3E">
        <w:t xml:space="preserve"> </w:t>
      </w:r>
      <w:r w:rsidRPr="00154D3E">
        <w:t>из</w:t>
      </w:r>
      <w:r w:rsidR="00154D3E" w:rsidRPr="00154D3E">
        <w:t xml:space="preserve"> </w:t>
      </w:r>
      <w:r w:rsidRPr="00154D3E">
        <w:t>отдельных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программ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реинвестировании</w:t>
      </w:r>
      <w:r w:rsidR="00154D3E" w:rsidRPr="00154D3E">
        <w:t xml:space="preserve"> </w:t>
      </w:r>
      <w:r w:rsidRPr="00154D3E">
        <w:t>капитала</w:t>
      </w:r>
      <w:r w:rsidR="00154D3E" w:rsidRPr="00154D3E">
        <w:t xml:space="preserve">. </w:t>
      </w:r>
      <w:r w:rsidRPr="00154D3E">
        <w:t>С</w:t>
      </w:r>
      <w:r w:rsidR="00154D3E" w:rsidRPr="00154D3E">
        <w:t xml:space="preserve"> </w:t>
      </w:r>
      <w:r w:rsidRPr="00154D3E">
        <w:t>учетом</w:t>
      </w:r>
      <w:r w:rsidR="00154D3E" w:rsidRPr="00154D3E">
        <w:t xml:space="preserve"> </w:t>
      </w:r>
      <w:r w:rsidRPr="00154D3E">
        <w:t>возможности</w:t>
      </w:r>
      <w:r w:rsidR="00154D3E" w:rsidRPr="00154D3E">
        <w:t xml:space="preserve"> </w:t>
      </w:r>
      <w:r w:rsidRPr="00154D3E">
        <w:t>такой</w:t>
      </w:r>
      <w:r w:rsidR="00154D3E" w:rsidRPr="00154D3E">
        <w:t xml:space="preserve"> </w:t>
      </w:r>
      <w:r w:rsidRPr="00154D3E">
        <w:t>ситуации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каждому</w:t>
      </w:r>
      <w:r w:rsidR="00154D3E" w:rsidRPr="00154D3E">
        <w:t xml:space="preserve"> </w:t>
      </w:r>
      <w:r w:rsidRPr="00154D3E">
        <w:t>объекту</w:t>
      </w:r>
      <w:r w:rsidR="00154D3E" w:rsidRPr="00154D3E">
        <w:t xml:space="preserve"> </w:t>
      </w:r>
      <w:r w:rsidRPr="00154D3E">
        <w:t>инвестирования</w:t>
      </w:r>
      <w:r w:rsidR="00154D3E" w:rsidRPr="00154D3E">
        <w:t xml:space="preserve"> </w:t>
      </w:r>
      <w:r w:rsidRPr="00154D3E">
        <w:t>первоначально</w:t>
      </w:r>
      <w:r w:rsidR="00154D3E" w:rsidRPr="00154D3E">
        <w:t xml:space="preserve"> </w:t>
      </w:r>
      <w:r w:rsidRPr="00154D3E">
        <w:t>следует</w:t>
      </w:r>
      <w:r w:rsidR="00154D3E" w:rsidRPr="00154D3E">
        <w:t xml:space="preserve"> </w:t>
      </w:r>
      <w:r w:rsidRPr="00154D3E">
        <w:t>оценить</w:t>
      </w:r>
      <w:r w:rsidR="00154D3E" w:rsidRPr="00154D3E">
        <w:t xml:space="preserve"> </w:t>
      </w:r>
      <w:r w:rsidRPr="00154D3E">
        <w:t>степень</w:t>
      </w:r>
      <w:r w:rsidR="00154D3E" w:rsidRPr="00154D3E">
        <w:t xml:space="preserve"> </w:t>
      </w:r>
      <w:r w:rsidRPr="00154D3E">
        <w:t>ликвидности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предпочтение</w:t>
      </w:r>
      <w:r w:rsidR="00154D3E" w:rsidRPr="00154D3E">
        <w:t xml:space="preserve"> </w:t>
      </w:r>
      <w:r w:rsidRPr="00154D3E">
        <w:t>отдать</w:t>
      </w:r>
      <w:r w:rsidR="00154D3E" w:rsidRPr="00154D3E">
        <w:t xml:space="preserve"> </w:t>
      </w:r>
      <w:r w:rsidRPr="00154D3E">
        <w:t>тем</w:t>
      </w:r>
      <w:r w:rsidR="00154D3E" w:rsidRPr="00154D3E">
        <w:t xml:space="preserve"> </w:t>
      </w:r>
      <w:r w:rsidRPr="00154D3E">
        <w:t>из</w:t>
      </w:r>
      <w:r w:rsidR="00154D3E" w:rsidRPr="00154D3E">
        <w:t xml:space="preserve"> </w:t>
      </w:r>
      <w:r w:rsidRPr="00154D3E">
        <w:t>них,</w:t>
      </w:r>
      <w:r w:rsidR="00154D3E" w:rsidRPr="00154D3E">
        <w:t xml:space="preserve"> </w:t>
      </w:r>
      <w:r w:rsidRPr="00154D3E">
        <w:t>которые</w:t>
      </w:r>
      <w:r w:rsidR="00154D3E" w:rsidRPr="00154D3E">
        <w:t xml:space="preserve"> </w:t>
      </w:r>
      <w:r w:rsidRPr="00154D3E">
        <w:t>имеют</w:t>
      </w:r>
      <w:r w:rsidR="00154D3E" w:rsidRPr="00154D3E">
        <w:t xml:space="preserve"> </w:t>
      </w:r>
      <w:r w:rsidRPr="00154D3E">
        <w:t>наибольший</w:t>
      </w:r>
      <w:r w:rsidR="00154D3E" w:rsidRPr="00154D3E">
        <w:t xml:space="preserve"> </w:t>
      </w:r>
      <w:r w:rsidRPr="00154D3E">
        <w:t>потенциальный</w:t>
      </w:r>
      <w:r w:rsidR="00154D3E" w:rsidRPr="00154D3E">
        <w:t xml:space="preserve"> </w:t>
      </w:r>
      <w:r w:rsidRPr="00154D3E">
        <w:t>уровень</w:t>
      </w:r>
      <w:r w:rsidR="00154D3E" w:rsidRPr="00154D3E">
        <w:t xml:space="preserve"> </w:t>
      </w:r>
      <w:r w:rsidRPr="00154D3E">
        <w:t>ликвидности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rPr>
          <w:i/>
        </w:rPr>
        <w:t>Пятый</w:t>
      </w:r>
      <w:r w:rsidRPr="00154D3E">
        <w:t>,</w:t>
      </w:r>
      <w:r w:rsidR="00154D3E" w:rsidRPr="00154D3E">
        <w:t xml:space="preserve"> </w:t>
      </w:r>
      <w:r w:rsidRPr="00154D3E">
        <w:t>наиболее</w:t>
      </w:r>
      <w:r w:rsidR="00154D3E" w:rsidRPr="00154D3E">
        <w:t xml:space="preserve"> </w:t>
      </w:r>
      <w:r w:rsidRPr="00154D3E">
        <w:t>важный</w:t>
      </w:r>
      <w:r w:rsidR="00154D3E" w:rsidRPr="00154D3E">
        <w:t xml:space="preserve"> </w:t>
      </w:r>
      <w:r w:rsidRPr="00154D3E">
        <w:t>этап</w:t>
      </w:r>
      <w:r w:rsidR="00154D3E" w:rsidRPr="00154D3E">
        <w:t xml:space="preserve"> </w:t>
      </w:r>
      <w:r w:rsidRPr="00154D3E">
        <w:t>управления</w:t>
      </w:r>
      <w:r w:rsidR="00154D3E" w:rsidRPr="00154D3E">
        <w:t xml:space="preserve"> </w:t>
      </w:r>
      <w:r w:rsidRPr="00154D3E">
        <w:t>инвестициями</w:t>
      </w:r>
      <w:r w:rsidR="00154D3E" w:rsidRPr="00154D3E">
        <w:t xml:space="preserve"> - </w:t>
      </w:r>
      <w:r w:rsidRPr="00154D3E">
        <w:t>определение</w:t>
      </w:r>
      <w:r w:rsidR="00154D3E" w:rsidRPr="00154D3E">
        <w:t xml:space="preserve"> </w:t>
      </w:r>
      <w:r w:rsidRPr="00154D3E">
        <w:t>необходимого</w:t>
      </w:r>
      <w:r w:rsidR="00154D3E" w:rsidRPr="00154D3E">
        <w:t xml:space="preserve"> </w:t>
      </w:r>
      <w:r w:rsidRPr="00154D3E">
        <w:t>объема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ресурсов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поиск</w:t>
      </w:r>
      <w:r w:rsidR="00154D3E" w:rsidRPr="00154D3E">
        <w:t xml:space="preserve"> </w:t>
      </w:r>
      <w:r w:rsidRPr="00154D3E">
        <w:t>источников</w:t>
      </w:r>
      <w:r w:rsidR="00154D3E" w:rsidRPr="00154D3E">
        <w:t xml:space="preserve"> </w:t>
      </w:r>
      <w:r w:rsidRPr="00154D3E">
        <w:t>их</w:t>
      </w:r>
      <w:r w:rsidR="00154D3E" w:rsidRPr="00154D3E">
        <w:t xml:space="preserve"> </w:t>
      </w:r>
      <w:r w:rsidRPr="00154D3E">
        <w:t>формирования</w:t>
      </w:r>
      <w:r w:rsidR="00154D3E" w:rsidRPr="00154D3E">
        <w:t xml:space="preserve">. </w:t>
      </w:r>
      <w:r w:rsidRPr="00154D3E">
        <w:t>На</w:t>
      </w:r>
      <w:r w:rsidR="00154D3E" w:rsidRPr="00154D3E">
        <w:t xml:space="preserve"> </w:t>
      </w:r>
      <w:r w:rsidRPr="00154D3E">
        <w:t>этом</w:t>
      </w:r>
      <w:r w:rsidR="00154D3E" w:rsidRPr="00154D3E">
        <w:t xml:space="preserve"> </w:t>
      </w:r>
      <w:r w:rsidRPr="00154D3E">
        <w:t>этапе</w:t>
      </w:r>
      <w:r w:rsidR="00154D3E" w:rsidRPr="00154D3E">
        <w:t xml:space="preserve"> </w:t>
      </w:r>
      <w:r w:rsidRPr="00154D3E">
        <w:t>прогнозируется</w:t>
      </w:r>
      <w:r w:rsidR="00154D3E" w:rsidRPr="00154D3E">
        <w:t xml:space="preserve"> </w:t>
      </w:r>
      <w:r w:rsidRPr="00154D3E">
        <w:t>общая</w:t>
      </w:r>
      <w:r w:rsidR="00154D3E" w:rsidRPr="00154D3E">
        <w:t xml:space="preserve"> </w:t>
      </w:r>
      <w:r w:rsidRPr="00154D3E">
        <w:t>потребность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ресурсах,</w:t>
      </w:r>
      <w:r w:rsidR="00154D3E" w:rsidRPr="00154D3E">
        <w:t xml:space="preserve"> </w:t>
      </w:r>
      <w:r w:rsidRPr="00154D3E">
        <w:t>необходимых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осуществления</w:t>
      </w:r>
      <w:r w:rsidR="00154D3E" w:rsidRPr="00154D3E">
        <w:t xml:space="preserve"> </w:t>
      </w:r>
      <w:r w:rsidRPr="00154D3E">
        <w:t>инвестиционной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</w:t>
      </w:r>
      <w:r w:rsidRPr="00154D3E">
        <w:t>предпринимательской</w:t>
      </w:r>
      <w:r w:rsidR="00154D3E" w:rsidRPr="00154D3E">
        <w:t xml:space="preserve"> </w:t>
      </w:r>
      <w:r w:rsidRPr="00154D3E">
        <w:t>фирмы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запланированных</w:t>
      </w:r>
      <w:r w:rsidR="00154D3E" w:rsidRPr="00154D3E">
        <w:t xml:space="preserve"> </w:t>
      </w:r>
      <w:r w:rsidRPr="00154D3E">
        <w:t>направлениях</w:t>
      </w:r>
      <w:r w:rsidR="00154D3E" w:rsidRPr="00154D3E">
        <w:t xml:space="preserve">. </w:t>
      </w:r>
      <w:r w:rsidRPr="00154D3E">
        <w:t>Исходя</w:t>
      </w:r>
      <w:r w:rsidR="00154D3E" w:rsidRPr="00154D3E">
        <w:t xml:space="preserve"> </w:t>
      </w:r>
      <w:r w:rsidRPr="00154D3E">
        <w:t>из</w:t>
      </w:r>
      <w:r w:rsidR="00154D3E" w:rsidRPr="00154D3E">
        <w:t xml:space="preserve"> </w:t>
      </w:r>
      <w:r w:rsidRPr="00154D3E">
        <w:t>потребности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ресурсах,</w:t>
      </w:r>
      <w:r w:rsidR="00154D3E" w:rsidRPr="00154D3E">
        <w:t xml:space="preserve"> </w:t>
      </w:r>
      <w:r w:rsidRPr="00154D3E">
        <w:t>определяют</w:t>
      </w:r>
      <w:r w:rsidR="00154D3E" w:rsidRPr="00154D3E">
        <w:t xml:space="preserve"> </w:t>
      </w:r>
      <w:r w:rsidRPr="00154D3E">
        <w:t>источники</w:t>
      </w:r>
      <w:r w:rsidR="00154D3E" w:rsidRPr="00154D3E">
        <w:t xml:space="preserve"> </w:t>
      </w:r>
      <w:r w:rsidRPr="00154D3E">
        <w:t>их</w:t>
      </w:r>
      <w:r w:rsidR="00154D3E" w:rsidRPr="00154D3E">
        <w:t xml:space="preserve"> </w:t>
      </w:r>
      <w:r w:rsidRPr="00154D3E">
        <w:t>формирования</w:t>
      </w:r>
      <w:r w:rsidR="00154D3E" w:rsidRPr="00154D3E">
        <w:t xml:space="preserve">. </w:t>
      </w:r>
      <w:r w:rsidRPr="00154D3E">
        <w:t>При</w:t>
      </w:r>
      <w:r w:rsidR="00154D3E" w:rsidRPr="00154D3E">
        <w:t xml:space="preserve"> </w:t>
      </w:r>
      <w:r w:rsidRPr="00154D3E">
        <w:t>недостатке</w:t>
      </w:r>
      <w:r w:rsidR="00154D3E" w:rsidRPr="00154D3E">
        <w:t xml:space="preserve"> </w:t>
      </w:r>
      <w:r w:rsidRPr="00154D3E">
        <w:t>собственных</w:t>
      </w:r>
      <w:r w:rsidR="00154D3E" w:rsidRPr="00154D3E">
        <w:t xml:space="preserve"> </w:t>
      </w:r>
      <w:r w:rsidRPr="00154D3E">
        <w:t>финансовых</w:t>
      </w:r>
      <w:r w:rsidR="00154D3E" w:rsidRPr="00154D3E">
        <w:t xml:space="preserve"> </w:t>
      </w:r>
      <w:r w:rsidRPr="00154D3E">
        <w:t>средств</w:t>
      </w:r>
      <w:r w:rsidR="00154D3E" w:rsidRPr="00154D3E">
        <w:t xml:space="preserve"> </w:t>
      </w:r>
      <w:r w:rsidRPr="00154D3E">
        <w:t>принимается</w:t>
      </w:r>
      <w:r w:rsidR="00154D3E" w:rsidRPr="00154D3E">
        <w:t xml:space="preserve"> </w:t>
      </w:r>
      <w:r w:rsidRPr="00154D3E">
        <w:t>решение</w:t>
      </w:r>
      <w:r w:rsidR="00154D3E" w:rsidRPr="00154D3E">
        <w:t xml:space="preserve"> </w:t>
      </w:r>
      <w:r w:rsidRPr="00154D3E">
        <w:t>о</w:t>
      </w:r>
      <w:r w:rsidR="00154D3E" w:rsidRPr="00154D3E">
        <w:t xml:space="preserve"> </w:t>
      </w:r>
      <w:r w:rsidRPr="00154D3E">
        <w:t>привлечении</w:t>
      </w:r>
      <w:r w:rsidR="00154D3E" w:rsidRPr="00154D3E">
        <w:t xml:space="preserve"> </w:t>
      </w:r>
      <w:r w:rsidRPr="00154D3E">
        <w:t>заемных</w:t>
      </w:r>
      <w:r w:rsidR="00154D3E" w:rsidRPr="00154D3E">
        <w:t xml:space="preserve"> </w:t>
      </w:r>
      <w:r w:rsidRPr="00154D3E">
        <w:t>средств</w:t>
      </w:r>
      <w:r w:rsidR="00154D3E" w:rsidRPr="00154D3E">
        <w:t>.</w:t>
      </w:r>
      <w:r w:rsidR="00F40A8A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результате</w:t>
      </w:r>
      <w:r w:rsidR="00154D3E" w:rsidRPr="00154D3E">
        <w:t xml:space="preserve"> </w:t>
      </w:r>
      <w:r w:rsidRPr="00154D3E">
        <w:t>осуществления</w:t>
      </w:r>
      <w:r w:rsidR="00154D3E" w:rsidRPr="00154D3E">
        <w:t xml:space="preserve"> </w:t>
      </w:r>
      <w:r w:rsidRPr="00154D3E">
        <w:t>всех</w:t>
      </w:r>
      <w:r w:rsidR="00154D3E" w:rsidRPr="00154D3E">
        <w:t xml:space="preserve"> </w:t>
      </w:r>
      <w:r w:rsidRPr="00154D3E">
        <w:t>перечисленных</w:t>
      </w:r>
      <w:r w:rsidR="00154D3E" w:rsidRPr="00154D3E">
        <w:t xml:space="preserve"> </w:t>
      </w:r>
      <w:r w:rsidRPr="00154D3E">
        <w:t>мероприятий</w:t>
      </w:r>
      <w:r w:rsidR="00154D3E" w:rsidRPr="00154D3E">
        <w:t xml:space="preserve"> </w:t>
      </w:r>
      <w:r w:rsidRPr="00154D3E">
        <w:t>формируется</w:t>
      </w:r>
      <w:r w:rsidR="00154D3E" w:rsidRPr="00154D3E">
        <w:t xml:space="preserve"> </w:t>
      </w:r>
      <w:r w:rsidRPr="00154D3E">
        <w:t>инвестиционный</w:t>
      </w:r>
      <w:r w:rsidR="00154D3E" w:rsidRPr="00154D3E">
        <w:t xml:space="preserve"> </w:t>
      </w:r>
      <w:r w:rsidRPr="00154D3E">
        <w:t>портфель,</w:t>
      </w:r>
      <w:r w:rsidR="00154D3E" w:rsidRPr="00154D3E">
        <w:t xml:space="preserve"> </w:t>
      </w:r>
      <w:r w:rsidRPr="00154D3E">
        <w:t>который</w:t>
      </w:r>
      <w:r w:rsidR="00154D3E" w:rsidRPr="00154D3E">
        <w:t xml:space="preserve"> </w:t>
      </w:r>
      <w:r w:rsidRPr="00154D3E">
        <w:t>представляет</w:t>
      </w:r>
      <w:r w:rsidR="00154D3E" w:rsidRPr="00154D3E">
        <w:t xml:space="preserve"> </w:t>
      </w:r>
      <w:r w:rsidRPr="00154D3E">
        <w:t>собой</w:t>
      </w:r>
      <w:r w:rsidR="00154D3E" w:rsidRPr="00154D3E">
        <w:t xml:space="preserve"> </w:t>
      </w:r>
      <w:r w:rsidRPr="00154D3E">
        <w:t>совокупность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программ,</w:t>
      </w:r>
      <w:r w:rsidR="00154D3E" w:rsidRPr="00154D3E">
        <w:t xml:space="preserve"> </w:t>
      </w:r>
      <w:r w:rsidRPr="00154D3E">
        <w:t>осуществляемых</w:t>
      </w:r>
      <w:r w:rsidR="00154D3E" w:rsidRPr="00154D3E">
        <w:t xml:space="preserve"> </w:t>
      </w:r>
      <w:r w:rsidRPr="00154D3E">
        <w:t>фирмой</w:t>
      </w:r>
      <w:r w:rsidR="00154D3E" w:rsidRPr="00154D3E">
        <w:t>.</w:t>
      </w:r>
    </w:p>
    <w:p w:rsidR="00154D3E" w:rsidRPr="00154D3E" w:rsidRDefault="0083253F" w:rsidP="00154D3E">
      <w:pPr>
        <w:tabs>
          <w:tab w:val="left" w:pos="726"/>
        </w:tabs>
      </w:pPr>
      <w:r w:rsidRPr="00154D3E">
        <w:t>Заключительный</w:t>
      </w:r>
      <w:r w:rsidR="00154D3E" w:rsidRPr="00154D3E">
        <w:t xml:space="preserve"> </w:t>
      </w:r>
      <w:r w:rsidRPr="00154D3E">
        <w:t>этап</w:t>
      </w:r>
      <w:r w:rsidR="00154D3E" w:rsidRPr="00154D3E">
        <w:t xml:space="preserve"> </w:t>
      </w:r>
      <w:r w:rsidRPr="00154D3E">
        <w:t>управления</w:t>
      </w:r>
      <w:r w:rsidR="00154D3E" w:rsidRPr="00154D3E">
        <w:t xml:space="preserve"> </w:t>
      </w:r>
      <w:r w:rsidRPr="00154D3E">
        <w:t>инвестициями</w:t>
      </w:r>
      <w:r w:rsidR="00154D3E" w:rsidRPr="00154D3E">
        <w:t xml:space="preserve"> - </w:t>
      </w:r>
      <w:r w:rsidRPr="00154D3E">
        <w:t>это</w:t>
      </w:r>
      <w:r w:rsidR="00154D3E" w:rsidRPr="00154D3E">
        <w:t xml:space="preserve"> </w:t>
      </w:r>
      <w:r w:rsidRPr="00154D3E">
        <w:t>управление</w:t>
      </w:r>
      <w:r w:rsidR="00154D3E" w:rsidRPr="00154D3E">
        <w:t xml:space="preserve"> </w:t>
      </w:r>
      <w:r w:rsidRPr="00154D3E">
        <w:t>инвестиционными</w:t>
      </w:r>
      <w:r w:rsidR="00154D3E" w:rsidRPr="00154D3E">
        <w:t xml:space="preserve"> </w:t>
      </w:r>
      <w:r w:rsidRPr="00154D3E">
        <w:t>рисками</w:t>
      </w:r>
      <w:r w:rsidR="00154D3E" w:rsidRPr="00154D3E">
        <w:t xml:space="preserve">. </w:t>
      </w:r>
      <w:r w:rsidRPr="00154D3E">
        <w:t>На</w:t>
      </w:r>
      <w:r w:rsidR="00154D3E" w:rsidRPr="00154D3E">
        <w:t xml:space="preserve"> </w:t>
      </w:r>
      <w:r w:rsidRPr="00154D3E">
        <w:t>этом</w:t>
      </w:r>
      <w:r w:rsidR="00154D3E" w:rsidRPr="00154D3E">
        <w:t xml:space="preserve"> </w:t>
      </w:r>
      <w:r w:rsidRPr="00154D3E">
        <w:t>этапе</w:t>
      </w:r>
      <w:r w:rsidR="00154D3E" w:rsidRPr="00154D3E">
        <w:t xml:space="preserve"> </w:t>
      </w:r>
      <w:r w:rsidRPr="00154D3E">
        <w:t>необходимо</w:t>
      </w:r>
      <w:r w:rsidR="00154D3E" w:rsidRPr="00154D3E">
        <w:t xml:space="preserve"> </w:t>
      </w:r>
      <w:r w:rsidRPr="00154D3E">
        <w:t>вначале</w:t>
      </w:r>
      <w:r w:rsidR="00154D3E" w:rsidRPr="00154D3E">
        <w:t xml:space="preserve"> </w:t>
      </w:r>
      <w:r w:rsidRPr="00154D3E">
        <w:t>выявить</w:t>
      </w:r>
      <w:r w:rsidR="00154D3E" w:rsidRPr="00154D3E">
        <w:t xml:space="preserve"> </w:t>
      </w:r>
      <w:r w:rsidRPr="00154D3E">
        <w:t>риски,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которыми</w:t>
      </w:r>
      <w:r w:rsidR="00154D3E" w:rsidRPr="00154D3E">
        <w:t xml:space="preserve"> </w:t>
      </w:r>
      <w:r w:rsidRPr="00154D3E">
        <w:t>может</w:t>
      </w:r>
      <w:r w:rsidR="00154D3E" w:rsidRPr="00154D3E">
        <w:t xml:space="preserve"> </w:t>
      </w:r>
      <w:r w:rsidRPr="00154D3E">
        <w:t>столкнуться</w:t>
      </w:r>
      <w:r w:rsidR="00154D3E" w:rsidRPr="00154D3E">
        <w:t xml:space="preserve"> </w:t>
      </w:r>
      <w:r w:rsidRPr="00154D3E">
        <w:t>фирма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процессе</w:t>
      </w:r>
      <w:r w:rsidR="00154D3E" w:rsidRPr="00154D3E">
        <w:t xml:space="preserve"> </w:t>
      </w:r>
      <w:r w:rsidRPr="00154D3E">
        <w:t>инвестирования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всем</w:t>
      </w:r>
      <w:r w:rsidR="00154D3E" w:rsidRPr="00154D3E">
        <w:t xml:space="preserve"> </w:t>
      </w:r>
      <w:r w:rsidRPr="00154D3E">
        <w:t>объектам</w:t>
      </w:r>
      <w:r w:rsidR="00154D3E" w:rsidRPr="00154D3E">
        <w:t xml:space="preserve"> </w:t>
      </w:r>
      <w:r w:rsidRPr="00154D3E">
        <w:t>инвестирования,</w:t>
      </w:r>
      <w:r w:rsidR="00154D3E" w:rsidRPr="00154D3E">
        <w:t xml:space="preserve"> </w:t>
      </w:r>
      <w:r w:rsidRPr="00154D3E">
        <w:t>а</w:t>
      </w:r>
      <w:r w:rsidR="00154D3E" w:rsidRPr="00154D3E">
        <w:t xml:space="preserve"> </w:t>
      </w:r>
      <w:r w:rsidRPr="00154D3E">
        <w:t>затем</w:t>
      </w:r>
      <w:r w:rsidR="00154D3E" w:rsidRPr="00154D3E">
        <w:t xml:space="preserve"> </w:t>
      </w:r>
      <w:r w:rsidRPr="00154D3E">
        <w:t>разработать</w:t>
      </w:r>
      <w:r w:rsidR="00154D3E" w:rsidRPr="00154D3E">
        <w:t xml:space="preserve"> </w:t>
      </w:r>
      <w:r w:rsidRPr="00154D3E">
        <w:t>мероприятия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минимизации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рисков</w:t>
      </w:r>
      <w:r w:rsidR="00154D3E" w:rsidRPr="00154D3E">
        <w:t xml:space="preserve"> [</w:t>
      </w:r>
      <w:r w:rsidR="006134A0" w:rsidRPr="00154D3E">
        <w:t>18,</w:t>
      </w:r>
      <w:r w:rsidR="006134A0" w:rsidRPr="00154D3E">
        <w:rPr>
          <w:lang w:val="en-US"/>
        </w:rPr>
        <w:t>c</w:t>
      </w:r>
      <w:r w:rsidR="00154D3E">
        <w:t>.2</w:t>
      </w:r>
      <w:r w:rsidR="006134A0" w:rsidRPr="00154D3E">
        <w:t>98</w:t>
      </w:r>
      <w:r w:rsidR="00154D3E" w:rsidRPr="00154D3E">
        <w:t>].</w:t>
      </w:r>
    </w:p>
    <w:p w:rsidR="00154D3E" w:rsidRDefault="00F40A8A" w:rsidP="00F40A8A">
      <w:pPr>
        <w:pStyle w:val="1"/>
      </w:pPr>
      <w:r>
        <w:br w:type="page"/>
      </w:r>
      <w:bookmarkStart w:id="6" w:name="_Toc293257042"/>
      <w:r w:rsidR="00154D3E">
        <w:t xml:space="preserve">2.2 </w:t>
      </w:r>
      <w:r w:rsidR="00370CED" w:rsidRPr="00154D3E">
        <w:t>Методы</w:t>
      </w:r>
      <w:r w:rsidR="00154D3E" w:rsidRPr="00154D3E">
        <w:t xml:space="preserve"> </w:t>
      </w:r>
      <w:r w:rsidR="00370CED" w:rsidRPr="00154D3E">
        <w:t>оценки</w:t>
      </w:r>
      <w:r w:rsidR="00154D3E" w:rsidRPr="00154D3E">
        <w:t xml:space="preserve"> </w:t>
      </w:r>
      <w:r w:rsidR="00370CED" w:rsidRPr="00154D3E">
        <w:t>эффективности</w:t>
      </w:r>
      <w:r w:rsidR="00154D3E" w:rsidRPr="00154D3E">
        <w:t xml:space="preserve"> </w:t>
      </w:r>
      <w:r w:rsidR="00370CED" w:rsidRPr="00154D3E">
        <w:t>инвестиций</w:t>
      </w:r>
      <w:r w:rsidR="00154D3E" w:rsidRPr="00154D3E">
        <w:t xml:space="preserve"> </w:t>
      </w:r>
      <w:r w:rsidR="00370CED" w:rsidRPr="00154D3E">
        <w:t>предприятия</w:t>
      </w:r>
      <w:bookmarkEnd w:id="6"/>
    </w:p>
    <w:p w:rsidR="00F40A8A" w:rsidRPr="00F40A8A" w:rsidRDefault="00F40A8A" w:rsidP="00F40A8A">
      <w:pPr>
        <w:rPr>
          <w:lang w:eastAsia="en-US"/>
        </w:rPr>
      </w:pPr>
    </w:p>
    <w:p w:rsidR="00154D3E" w:rsidRPr="00154D3E" w:rsidRDefault="00065F6D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Pr="00154D3E">
        <w:t>настоящее</w:t>
      </w:r>
      <w:r w:rsidR="00154D3E" w:rsidRPr="00154D3E">
        <w:t xml:space="preserve"> </w:t>
      </w:r>
      <w:r w:rsidRPr="00154D3E">
        <w:t>время</w:t>
      </w:r>
      <w:r w:rsidR="00154D3E" w:rsidRPr="00154D3E">
        <w:t xml:space="preserve"> </w:t>
      </w:r>
      <w:r w:rsidRPr="00154D3E">
        <w:t>существует</w:t>
      </w:r>
      <w:r w:rsidR="00154D3E" w:rsidRPr="00154D3E">
        <w:t xml:space="preserve"> </w:t>
      </w:r>
      <w:r w:rsidRPr="00154D3E">
        <w:t>ряд</w:t>
      </w:r>
      <w:r w:rsidR="00154D3E" w:rsidRPr="00154D3E">
        <w:t xml:space="preserve"> </w:t>
      </w:r>
      <w:r w:rsidRPr="00154D3E">
        <w:t>методов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. </w:t>
      </w:r>
      <w:r w:rsidRPr="00154D3E">
        <w:t>Их</w:t>
      </w:r>
      <w:r w:rsidR="00154D3E" w:rsidRPr="00154D3E">
        <w:t xml:space="preserve"> </w:t>
      </w:r>
      <w:r w:rsidRPr="00154D3E">
        <w:t>можно</w:t>
      </w:r>
      <w:r w:rsidR="00154D3E" w:rsidRPr="00154D3E">
        <w:t xml:space="preserve"> </w:t>
      </w:r>
      <w:r w:rsidRPr="00154D3E">
        <w:t>разделить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две</w:t>
      </w:r>
      <w:r w:rsidR="00154D3E" w:rsidRPr="00154D3E">
        <w:t xml:space="preserve"> </w:t>
      </w:r>
      <w:r w:rsidRPr="00154D3E">
        <w:t>основные</w:t>
      </w:r>
      <w:r w:rsidR="00154D3E" w:rsidRPr="00154D3E">
        <w:t xml:space="preserve"> </w:t>
      </w:r>
      <w:r w:rsidRPr="00154D3E">
        <w:t>группы</w:t>
      </w:r>
      <w:r w:rsidR="00154D3E" w:rsidRPr="00154D3E">
        <w:t xml:space="preserve">: </w:t>
      </w:r>
      <w:r w:rsidRPr="00154D3E">
        <w:t>методы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проектов,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включающие</w:t>
      </w:r>
      <w:r w:rsidR="00154D3E" w:rsidRPr="00154D3E">
        <w:t xml:space="preserve"> </w:t>
      </w:r>
      <w:r w:rsidRPr="00154D3E">
        <w:t>дисконтирование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включающие</w:t>
      </w:r>
      <w:r w:rsidR="00154D3E" w:rsidRPr="00154D3E">
        <w:t xml:space="preserve"> </w:t>
      </w:r>
      <w:r w:rsidRPr="00154D3E">
        <w:t>дисконтирование</w:t>
      </w:r>
      <w:r w:rsidR="00154D3E" w:rsidRPr="00154D3E">
        <w:t>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К</w:t>
      </w:r>
      <w:r w:rsidR="00154D3E" w:rsidRPr="00154D3E">
        <w:t xml:space="preserve"> </w:t>
      </w:r>
      <w:r w:rsidRPr="00154D3E">
        <w:t>методам,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включающим</w:t>
      </w:r>
      <w:r w:rsidR="00154D3E" w:rsidRPr="00154D3E">
        <w:t xml:space="preserve"> </w:t>
      </w:r>
      <w:r w:rsidRPr="00154D3E">
        <w:t>дисконтирование,</w:t>
      </w:r>
      <w:r w:rsidR="00154D3E" w:rsidRPr="00154D3E">
        <w:t xml:space="preserve"> </w:t>
      </w:r>
      <w:r w:rsidRPr="00154D3E">
        <w:t>относятся</w:t>
      </w:r>
      <w:r w:rsidR="00154D3E" w:rsidRPr="00154D3E">
        <w:t xml:space="preserve"> </w:t>
      </w:r>
      <w:r w:rsidRPr="00154D3E">
        <w:t>следующие</w:t>
      </w:r>
      <w:r w:rsidR="00154D3E" w:rsidRPr="00154D3E">
        <w:t>: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а</w:t>
      </w:r>
      <w:r w:rsidR="00154D3E" w:rsidRPr="00154D3E">
        <w:t xml:space="preserve">) </w:t>
      </w:r>
      <w:r w:rsidRPr="00154D3E">
        <w:t>метод,</w:t>
      </w:r>
      <w:r w:rsidR="00154D3E" w:rsidRPr="00154D3E">
        <w:t xml:space="preserve"> </w:t>
      </w:r>
      <w:r w:rsidRPr="00154D3E">
        <w:t>основанный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расчете</w:t>
      </w:r>
      <w:r w:rsidR="00154D3E" w:rsidRPr="00154D3E">
        <w:t xml:space="preserve"> </w:t>
      </w:r>
      <w:r w:rsidRPr="00154D3E">
        <w:t>сроков</w:t>
      </w:r>
      <w:r w:rsidR="00154D3E" w:rsidRPr="00154D3E">
        <w:t xml:space="preserve"> </w:t>
      </w:r>
      <w:r w:rsidRPr="00154D3E">
        <w:t>окупаемости</w:t>
      </w:r>
      <w:r w:rsidR="00154D3E" w:rsidRPr="00154D3E">
        <w:t xml:space="preserve"> </w:t>
      </w:r>
      <w:r w:rsidRPr="00154D3E">
        <w:t>инвестиций</w:t>
      </w:r>
      <w:r w:rsidR="00154D3E">
        <w:t xml:space="preserve"> (</w:t>
      </w:r>
      <w:r w:rsidRPr="00154D3E">
        <w:t>срок</w:t>
      </w:r>
      <w:r w:rsidR="00154D3E" w:rsidRPr="00154D3E">
        <w:t xml:space="preserve"> </w:t>
      </w:r>
      <w:r w:rsidRPr="00154D3E">
        <w:t>окупаемости</w:t>
      </w:r>
      <w:r w:rsidR="00154D3E" w:rsidRPr="00154D3E">
        <w:t xml:space="preserve"> </w:t>
      </w:r>
      <w:r w:rsidRPr="00154D3E">
        <w:t>инвестиций</w:t>
      </w:r>
      <w:r w:rsidR="00154D3E" w:rsidRPr="00154D3E">
        <w:t>);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б</w:t>
      </w:r>
      <w:r w:rsidR="00154D3E" w:rsidRPr="00154D3E">
        <w:t xml:space="preserve">) </w:t>
      </w:r>
      <w:r w:rsidRPr="00154D3E">
        <w:t>метод,</w:t>
      </w:r>
      <w:r w:rsidR="00154D3E" w:rsidRPr="00154D3E">
        <w:t xml:space="preserve"> </w:t>
      </w:r>
      <w:r w:rsidRPr="00154D3E">
        <w:t>основанный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определении</w:t>
      </w:r>
      <w:r w:rsidR="00154D3E" w:rsidRPr="00154D3E">
        <w:t xml:space="preserve"> </w:t>
      </w:r>
      <w:r w:rsidRPr="00154D3E">
        <w:t>нормы</w:t>
      </w:r>
      <w:r w:rsidR="00154D3E" w:rsidRPr="00154D3E">
        <w:t xml:space="preserve"> </w:t>
      </w:r>
      <w:r w:rsidRPr="00154D3E">
        <w:t>прибыли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капитал</w:t>
      </w:r>
      <w:r w:rsidR="00154D3E">
        <w:t xml:space="preserve"> (</w:t>
      </w:r>
      <w:r w:rsidRPr="00154D3E">
        <w:t>норма</w:t>
      </w:r>
      <w:r w:rsidR="00154D3E" w:rsidRPr="00154D3E">
        <w:t xml:space="preserve"> </w:t>
      </w:r>
      <w:r w:rsidRPr="00154D3E">
        <w:t>прибыли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капитал</w:t>
      </w:r>
      <w:r w:rsidR="00154D3E" w:rsidRPr="00154D3E">
        <w:t>);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) </w:t>
      </w:r>
      <w:r w:rsidRPr="00154D3E">
        <w:t>метод,</w:t>
      </w:r>
      <w:r w:rsidR="00154D3E" w:rsidRPr="00154D3E">
        <w:t xml:space="preserve"> </w:t>
      </w:r>
      <w:r w:rsidRPr="00154D3E">
        <w:t>основанный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расчете</w:t>
      </w:r>
      <w:r w:rsidR="00154D3E" w:rsidRPr="00154D3E">
        <w:t xml:space="preserve"> </w:t>
      </w:r>
      <w:r w:rsidRPr="00154D3E">
        <w:t>разности</w:t>
      </w:r>
      <w:r w:rsidR="00154D3E" w:rsidRPr="00154D3E">
        <w:t xml:space="preserve"> </w:t>
      </w:r>
      <w:r w:rsidRPr="00154D3E">
        <w:t>между</w:t>
      </w:r>
      <w:r w:rsidR="00154D3E" w:rsidRPr="00154D3E">
        <w:t xml:space="preserve"> </w:t>
      </w:r>
      <w:r w:rsidRPr="00154D3E">
        <w:t>суммой</w:t>
      </w:r>
      <w:r w:rsidR="00154D3E" w:rsidRPr="00154D3E">
        <w:t xml:space="preserve"> </w:t>
      </w:r>
      <w:r w:rsidRPr="00154D3E">
        <w:t>доходов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инвестиционными</w:t>
      </w:r>
      <w:r w:rsidR="00154D3E" w:rsidRPr="00154D3E">
        <w:t xml:space="preserve"> </w:t>
      </w:r>
      <w:r w:rsidRPr="00154D3E">
        <w:t>издержками</w:t>
      </w:r>
      <w:r w:rsidR="00154D3E">
        <w:t xml:space="preserve"> (</w:t>
      </w:r>
      <w:r w:rsidRPr="00154D3E">
        <w:t>единовременными</w:t>
      </w:r>
      <w:r w:rsidR="00154D3E" w:rsidRPr="00154D3E">
        <w:t xml:space="preserve"> </w:t>
      </w:r>
      <w:r w:rsidRPr="00154D3E">
        <w:t>затратами</w:t>
      </w:r>
      <w:r w:rsidR="00154D3E" w:rsidRPr="00154D3E">
        <w:t xml:space="preserve">) </w:t>
      </w:r>
      <w:r w:rsidRPr="00154D3E">
        <w:t>за</w:t>
      </w:r>
      <w:r w:rsidR="00154D3E" w:rsidRPr="00154D3E">
        <w:t xml:space="preserve"> </w:t>
      </w:r>
      <w:r w:rsidRPr="00154D3E">
        <w:t>весь</w:t>
      </w:r>
      <w:r w:rsidR="00154D3E" w:rsidRPr="00154D3E">
        <w:t xml:space="preserve"> </w:t>
      </w:r>
      <w:r w:rsidRPr="00154D3E">
        <w:t>срок</w:t>
      </w:r>
      <w:r w:rsidR="00154D3E" w:rsidRPr="00154D3E">
        <w:t xml:space="preserve"> </w:t>
      </w:r>
      <w:r w:rsidRPr="00154D3E">
        <w:t>использования</w:t>
      </w:r>
      <w:r w:rsidR="00154D3E" w:rsidRPr="00154D3E">
        <w:t xml:space="preserve"> </w:t>
      </w:r>
      <w:r w:rsidRPr="00154D3E">
        <w:t>инвестиционного</w:t>
      </w:r>
      <w:r w:rsidR="00154D3E" w:rsidRPr="00154D3E">
        <w:t xml:space="preserve"> </w:t>
      </w:r>
      <w:r w:rsidRPr="00154D3E">
        <w:t>проекта,</w:t>
      </w:r>
      <w:r w:rsidR="00154D3E" w:rsidRPr="00154D3E">
        <w:t xml:space="preserve"> </w:t>
      </w:r>
      <w:r w:rsidRPr="00154D3E">
        <w:t>который</w:t>
      </w:r>
      <w:r w:rsidR="00154D3E" w:rsidRPr="00154D3E">
        <w:t xml:space="preserve"> </w:t>
      </w:r>
      <w:r w:rsidRPr="00154D3E">
        <w:t>известен</w:t>
      </w:r>
      <w:r w:rsidR="00154D3E" w:rsidRPr="00154D3E">
        <w:t xml:space="preserve"> </w:t>
      </w:r>
      <w:r w:rsidRPr="00154D3E">
        <w:t>под</w:t>
      </w:r>
      <w:r w:rsidR="00154D3E" w:rsidRPr="00154D3E">
        <w:t xml:space="preserve"> </w:t>
      </w:r>
      <w:r w:rsidRPr="00154D3E">
        <w:t>названием</w:t>
      </w:r>
      <w:r w:rsidR="00154D3E" w:rsidRPr="00154D3E">
        <w:t xml:space="preserve"> </w:t>
      </w:r>
      <w:r w:rsidRPr="00154D3E">
        <w:rPr>
          <w:lang w:val="en-US"/>
        </w:rPr>
        <w:t>Cash</w:t>
      </w:r>
      <w:r w:rsidRPr="00154D3E">
        <w:t>-</w:t>
      </w:r>
      <w:r w:rsidRPr="00154D3E">
        <w:rPr>
          <w:lang w:val="en-US"/>
        </w:rPr>
        <w:t>flow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накопленное</w:t>
      </w:r>
      <w:r w:rsidR="00154D3E" w:rsidRPr="00154D3E">
        <w:t xml:space="preserve"> </w:t>
      </w:r>
      <w:r w:rsidRPr="00154D3E">
        <w:t>сальдо</w:t>
      </w:r>
      <w:r w:rsidR="00154D3E" w:rsidRPr="00154D3E">
        <w:t xml:space="preserve"> </w:t>
      </w:r>
      <w:r w:rsidRPr="00154D3E">
        <w:t>денежного</w:t>
      </w:r>
      <w:r w:rsidR="00154D3E" w:rsidRPr="00154D3E">
        <w:t xml:space="preserve"> </w:t>
      </w:r>
      <w:r w:rsidRPr="00154D3E">
        <w:t>потока</w:t>
      </w:r>
      <w:r w:rsidR="00154D3E" w:rsidRPr="00154D3E">
        <w:t>;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г</w:t>
      </w:r>
      <w:r w:rsidR="00154D3E" w:rsidRPr="00154D3E">
        <w:t xml:space="preserve">) </w:t>
      </w:r>
      <w:r w:rsidRPr="00154D3E">
        <w:t>метод</w:t>
      </w:r>
      <w:r w:rsidR="00154D3E" w:rsidRPr="00154D3E">
        <w:t xml:space="preserve"> </w:t>
      </w:r>
      <w:r w:rsidRPr="00154D3E">
        <w:t>сравнительной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приведенных</w:t>
      </w:r>
      <w:r w:rsidR="00154D3E" w:rsidRPr="00154D3E">
        <w:t xml:space="preserve"> </w:t>
      </w:r>
      <w:r w:rsidRPr="00154D3E">
        <w:t>затрат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производство</w:t>
      </w:r>
      <w:r w:rsidR="00154D3E" w:rsidRPr="00154D3E">
        <w:t xml:space="preserve"> </w:t>
      </w:r>
      <w:r w:rsidRPr="00154D3E">
        <w:t>продукции</w:t>
      </w:r>
      <w:r w:rsidR="00154D3E" w:rsidRPr="00154D3E">
        <w:t>;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д</w:t>
      </w:r>
      <w:r w:rsidR="00154D3E" w:rsidRPr="00154D3E">
        <w:t xml:space="preserve">) </w:t>
      </w:r>
      <w:r w:rsidRPr="00154D3E">
        <w:t>метод</w:t>
      </w:r>
      <w:r w:rsidR="00154D3E" w:rsidRPr="00154D3E">
        <w:t xml:space="preserve"> </w:t>
      </w:r>
      <w:r w:rsidRPr="00154D3E">
        <w:t>выбора</w:t>
      </w:r>
      <w:r w:rsidR="00154D3E" w:rsidRPr="00154D3E">
        <w:t xml:space="preserve"> </w:t>
      </w:r>
      <w:r w:rsidRPr="00154D3E">
        <w:t>вариантов</w:t>
      </w:r>
      <w:r w:rsidR="00154D3E" w:rsidRPr="00154D3E">
        <w:t xml:space="preserve"> </w:t>
      </w:r>
      <w:r w:rsidRPr="00154D3E">
        <w:t>капитальных</w:t>
      </w:r>
      <w:r w:rsidR="00154D3E" w:rsidRPr="00154D3E">
        <w:t xml:space="preserve"> </w:t>
      </w:r>
      <w:r w:rsidRPr="00154D3E">
        <w:t>вложений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основе</w:t>
      </w:r>
      <w:r w:rsidR="00154D3E" w:rsidRPr="00154D3E">
        <w:t xml:space="preserve"> </w:t>
      </w:r>
      <w:r w:rsidRPr="00154D3E">
        <w:t>сравнения</w:t>
      </w:r>
      <w:r w:rsidR="00154D3E" w:rsidRPr="00154D3E">
        <w:t xml:space="preserve"> </w:t>
      </w:r>
      <w:r w:rsidRPr="00154D3E">
        <w:t>массы</w:t>
      </w:r>
      <w:r w:rsidR="00154D3E" w:rsidRPr="00154D3E">
        <w:t xml:space="preserve"> </w:t>
      </w:r>
      <w:r w:rsidRPr="00154D3E">
        <w:t>прибыли</w:t>
      </w:r>
      <w:r w:rsidR="00154D3E">
        <w:t xml:space="preserve"> (</w:t>
      </w:r>
      <w:r w:rsidRPr="00154D3E">
        <w:t>метод</w:t>
      </w:r>
      <w:r w:rsidR="00154D3E" w:rsidRPr="00154D3E">
        <w:t xml:space="preserve"> </w:t>
      </w:r>
      <w:r w:rsidRPr="00154D3E">
        <w:t>сравнения</w:t>
      </w:r>
      <w:r w:rsidR="00154D3E" w:rsidRPr="00154D3E">
        <w:t xml:space="preserve"> </w:t>
      </w:r>
      <w:r w:rsidRPr="00154D3E">
        <w:t>прибыли</w:t>
      </w:r>
      <w:r w:rsidR="00154D3E" w:rsidRPr="00154D3E">
        <w:t>).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Методы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эффективности,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включающие</w:t>
      </w:r>
      <w:r w:rsidR="00154D3E" w:rsidRPr="00154D3E">
        <w:t xml:space="preserve"> </w:t>
      </w:r>
      <w:r w:rsidRPr="00154D3E">
        <w:t>дисконтирование,</w:t>
      </w:r>
      <w:r w:rsidR="00154D3E" w:rsidRPr="00154D3E">
        <w:t xml:space="preserve"> </w:t>
      </w:r>
      <w:r w:rsidRPr="00154D3E">
        <w:t>иногда</w:t>
      </w:r>
      <w:r w:rsidR="00154D3E" w:rsidRPr="00154D3E">
        <w:t xml:space="preserve"> </w:t>
      </w:r>
      <w:r w:rsidRPr="00154D3E">
        <w:t>называют</w:t>
      </w:r>
      <w:r w:rsidR="00154D3E" w:rsidRPr="00154D3E">
        <w:t xml:space="preserve"> </w:t>
      </w:r>
      <w:r w:rsidRPr="00154D3E">
        <w:t>статистическими</w:t>
      </w:r>
      <w:r w:rsidR="00154D3E" w:rsidRPr="00154D3E">
        <w:t xml:space="preserve"> </w:t>
      </w:r>
      <w:r w:rsidRPr="00154D3E">
        <w:t>методами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. </w:t>
      </w:r>
      <w:r w:rsidRPr="00154D3E">
        <w:t>Эти</w:t>
      </w:r>
      <w:r w:rsidR="00154D3E" w:rsidRPr="00154D3E">
        <w:t xml:space="preserve"> </w:t>
      </w:r>
      <w:r w:rsidRPr="00154D3E">
        <w:t>методы</w:t>
      </w:r>
      <w:r w:rsidR="00154D3E" w:rsidRPr="00154D3E">
        <w:t xml:space="preserve"> </w:t>
      </w:r>
      <w:r w:rsidRPr="00154D3E">
        <w:t>опираются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проектные,</w:t>
      </w:r>
      <w:r w:rsidR="00154D3E" w:rsidRPr="00154D3E">
        <w:t xml:space="preserve"> </w:t>
      </w:r>
      <w:r w:rsidRPr="00154D3E">
        <w:t>плановые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фактические</w:t>
      </w:r>
      <w:r w:rsidR="00154D3E" w:rsidRPr="00154D3E">
        <w:t xml:space="preserve"> </w:t>
      </w:r>
      <w:r w:rsidRPr="00154D3E">
        <w:t>данные</w:t>
      </w:r>
      <w:r w:rsidR="00154D3E" w:rsidRPr="00154D3E">
        <w:t xml:space="preserve"> </w:t>
      </w:r>
      <w:r w:rsidRPr="00154D3E">
        <w:t>о</w:t>
      </w:r>
      <w:r w:rsidR="00154D3E" w:rsidRPr="00154D3E">
        <w:t xml:space="preserve"> </w:t>
      </w:r>
      <w:r w:rsidRPr="00154D3E">
        <w:t>затратах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результатах,</w:t>
      </w:r>
      <w:r w:rsidR="00154D3E" w:rsidRPr="00154D3E">
        <w:t xml:space="preserve"> </w:t>
      </w:r>
      <w:r w:rsidRPr="00154D3E">
        <w:t>обусловленные</w:t>
      </w:r>
      <w:r w:rsidR="00154D3E" w:rsidRPr="00154D3E">
        <w:t xml:space="preserve"> </w:t>
      </w:r>
      <w:r w:rsidRPr="00154D3E">
        <w:t>реализацией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проектов</w:t>
      </w:r>
      <w:r w:rsidR="00154D3E" w:rsidRPr="00154D3E">
        <w:t xml:space="preserve">. </w:t>
      </w:r>
      <w:r w:rsidRPr="00154D3E">
        <w:t>При</w:t>
      </w:r>
      <w:r w:rsidR="00154D3E" w:rsidRPr="00154D3E">
        <w:t xml:space="preserve"> </w:t>
      </w:r>
      <w:r w:rsidRPr="00154D3E">
        <w:t>использовании</w:t>
      </w:r>
      <w:r w:rsidR="00154D3E" w:rsidRPr="00154D3E">
        <w:t xml:space="preserve"> </w:t>
      </w:r>
      <w:r w:rsidRPr="00154D3E">
        <w:t>этих</w:t>
      </w:r>
      <w:r w:rsidR="00154D3E" w:rsidRPr="00154D3E">
        <w:t xml:space="preserve"> </w:t>
      </w:r>
      <w:r w:rsidRPr="00154D3E">
        <w:t>методов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отдельных</w:t>
      </w:r>
      <w:r w:rsidR="00154D3E" w:rsidRPr="00154D3E">
        <w:t xml:space="preserve"> </w:t>
      </w:r>
      <w:r w:rsidRPr="00154D3E">
        <w:t>случаях</w:t>
      </w:r>
      <w:r w:rsidR="00154D3E" w:rsidRPr="00154D3E">
        <w:t xml:space="preserve"> </w:t>
      </w:r>
      <w:r w:rsidRPr="00154D3E">
        <w:t>прибегают</w:t>
      </w:r>
      <w:r w:rsidR="00154D3E" w:rsidRPr="00154D3E">
        <w:t xml:space="preserve"> </w:t>
      </w:r>
      <w:r w:rsidRPr="00154D3E">
        <w:t>к</w:t>
      </w:r>
      <w:r w:rsidR="00154D3E" w:rsidRPr="00154D3E">
        <w:t xml:space="preserve"> </w:t>
      </w:r>
      <w:r w:rsidRPr="00154D3E">
        <w:t>такому</w:t>
      </w:r>
      <w:r w:rsidR="00154D3E" w:rsidRPr="00154D3E">
        <w:t xml:space="preserve"> </w:t>
      </w:r>
      <w:r w:rsidRPr="00154D3E">
        <w:t>статистическому</w:t>
      </w:r>
      <w:r w:rsidR="00154D3E" w:rsidRPr="00154D3E">
        <w:t xml:space="preserve"> </w:t>
      </w:r>
      <w:r w:rsidRPr="00154D3E">
        <w:t>методу,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Pr="00154D3E">
        <w:t>расчет</w:t>
      </w:r>
      <w:r w:rsidR="00154D3E" w:rsidRPr="00154D3E">
        <w:t xml:space="preserve"> </w:t>
      </w:r>
      <w:r w:rsidRPr="00154D3E">
        <w:t>среднегодовых</w:t>
      </w:r>
      <w:r w:rsidR="00154D3E" w:rsidRPr="00154D3E">
        <w:t xml:space="preserve"> </w:t>
      </w:r>
      <w:r w:rsidRPr="00154D3E">
        <w:t>данных</w:t>
      </w:r>
      <w:r w:rsidR="00154D3E" w:rsidRPr="00154D3E">
        <w:t xml:space="preserve"> </w:t>
      </w:r>
      <w:r w:rsidRPr="00154D3E">
        <w:t>о</w:t>
      </w:r>
      <w:r w:rsidR="00154D3E" w:rsidRPr="00154D3E">
        <w:t xml:space="preserve"> </w:t>
      </w:r>
      <w:r w:rsidRPr="00154D3E">
        <w:t>затратах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результатах</w:t>
      </w:r>
      <w:r w:rsidR="00154D3E">
        <w:t xml:space="preserve"> (</w:t>
      </w:r>
      <w:r w:rsidRPr="00154D3E">
        <w:t>доходах</w:t>
      </w:r>
      <w:r w:rsidR="00154D3E" w:rsidRPr="00154D3E">
        <w:t xml:space="preserve">) </w:t>
      </w:r>
      <w:r w:rsidRPr="00154D3E">
        <w:t>за</w:t>
      </w:r>
      <w:r w:rsidR="00154D3E" w:rsidRPr="00154D3E">
        <w:t xml:space="preserve"> </w:t>
      </w:r>
      <w:r w:rsidRPr="00154D3E">
        <w:t>весь</w:t>
      </w:r>
      <w:r w:rsidR="00154D3E" w:rsidRPr="00154D3E">
        <w:t xml:space="preserve"> </w:t>
      </w:r>
      <w:r w:rsidRPr="00154D3E">
        <w:t>срок</w:t>
      </w:r>
      <w:r w:rsidR="00154D3E" w:rsidRPr="00154D3E">
        <w:t xml:space="preserve"> </w:t>
      </w:r>
      <w:r w:rsidRPr="00154D3E">
        <w:t>использования</w:t>
      </w:r>
      <w:r w:rsidR="00154D3E" w:rsidRPr="00154D3E">
        <w:t xml:space="preserve"> </w:t>
      </w:r>
      <w:r w:rsidRPr="00154D3E">
        <w:t>инвестиционного</w:t>
      </w:r>
      <w:r w:rsidR="00154D3E" w:rsidRPr="00154D3E">
        <w:t xml:space="preserve"> </w:t>
      </w:r>
      <w:r w:rsidRPr="00154D3E">
        <w:t>проекта</w:t>
      </w:r>
      <w:r w:rsidR="00154D3E" w:rsidRPr="00154D3E">
        <w:t xml:space="preserve">. </w:t>
      </w:r>
      <w:r w:rsidRPr="00154D3E">
        <w:t>Данный</w:t>
      </w:r>
      <w:r w:rsidR="00154D3E" w:rsidRPr="00154D3E">
        <w:t xml:space="preserve"> </w:t>
      </w:r>
      <w:r w:rsidRPr="00154D3E">
        <w:t>прием</w:t>
      </w:r>
      <w:r w:rsidR="00154D3E" w:rsidRPr="00154D3E">
        <w:t xml:space="preserve"> </w:t>
      </w:r>
      <w:r w:rsidRPr="00154D3E">
        <w:t>используется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тех</w:t>
      </w:r>
      <w:r w:rsidR="00154D3E" w:rsidRPr="00154D3E">
        <w:t xml:space="preserve"> </w:t>
      </w:r>
      <w:r w:rsidRPr="00154D3E">
        <w:t>ситуациях,</w:t>
      </w:r>
      <w:r w:rsidR="00154D3E" w:rsidRPr="00154D3E">
        <w:t xml:space="preserve"> </w:t>
      </w:r>
      <w:r w:rsidRPr="00154D3E">
        <w:t>когда</w:t>
      </w:r>
      <w:r w:rsidR="00154D3E" w:rsidRPr="00154D3E">
        <w:t xml:space="preserve"> </w:t>
      </w:r>
      <w:r w:rsidRPr="00154D3E">
        <w:t>затраты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результаты</w:t>
      </w:r>
      <w:r w:rsidR="00154D3E" w:rsidRPr="00154D3E">
        <w:t xml:space="preserve"> </w:t>
      </w:r>
      <w:r w:rsidRPr="00154D3E">
        <w:t>неравномерно</w:t>
      </w:r>
      <w:r w:rsidR="00154D3E" w:rsidRPr="00154D3E">
        <w:t xml:space="preserve"> </w:t>
      </w:r>
      <w:r w:rsidRPr="00154D3E">
        <w:t>распределяются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годам</w:t>
      </w:r>
      <w:r w:rsidR="00154D3E" w:rsidRPr="00154D3E">
        <w:t xml:space="preserve"> </w:t>
      </w:r>
      <w:r w:rsidRPr="00154D3E">
        <w:t>применения</w:t>
      </w:r>
      <w:r w:rsidR="00154D3E" w:rsidRPr="00154D3E">
        <w:t xml:space="preserve"> </w:t>
      </w:r>
      <w:r w:rsidRPr="00154D3E">
        <w:t>инвестицион</w:t>
      </w:r>
      <w:r w:rsidR="006134A0" w:rsidRPr="00154D3E">
        <w:t>ного</w:t>
      </w:r>
      <w:r w:rsidR="00154D3E" w:rsidRPr="00154D3E">
        <w:t xml:space="preserve"> </w:t>
      </w:r>
      <w:r w:rsidR="006134A0" w:rsidRPr="00154D3E">
        <w:t>проекта</w:t>
      </w:r>
      <w:r w:rsidR="00154D3E" w:rsidRPr="00154D3E">
        <w:t xml:space="preserve"> [</w:t>
      </w:r>
      <w:r w:rsidRPr="00154D3E">
        <w:t>7,</w:t>
      </w:r>
      <w:r w:rsidR="006134A0" w:rsidRPr="00154D3E">
        <w:rPr>
          <w:lang w:val="en-US"/>
        </w:rPr>
        <w:t>c</w:t>
      </w:r>
      <w:r w:rsidR="00154D3E">
        <w:t>.1</w:t>
      </w:r>
      <w:r w:rsidRPr="00154D3E">
        <w:t>56</w:t>
      </w:r>
      <w:r w:rsidR="00154D3E" w:rsidRPr="00154D3E">
        <w:t>].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Pr="00154D3E">
        <w:t>результате</w:t>
      </w:r>
      <w:r w:rsidR="00154D3E" w:rsidRPr="00154D3E">
        <w:t xml:space="preserve"> </w:t>
      </w:r>
      <w:r w:rsidRPr="00154D3E">
        <w:t>такого</w:t>
      </w:r>
      <w:r w:rsidR="00154D3E" w:rsidRPr="00154D3E">
        <w:t xml:space="preserve"> </w:t>
      </w:r>
      <w:r w:rsidRPr="00154D3E">
        <w:t>методического</w:t>
      </w:r>
      <w:r w:rsidR="00154D3E" w:rsidRPr="00154D3E">
        <w:t xml:space="preserve"> </w:t>
      </w:r>
      <w:r w:rsidRPr="00154D3E">
        <w:t>приема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полной</w:t>
      </w:r>
      <w:r w:rsidR="00154D3E" w:rsidRPr="00154D3E">
        <w:t xml:space="preserve"> </w:t>
      </w:r>
      <w:r w:rsidRPr="00154D3E">
        <w:t>мере</w:t>
      </w:r>
      <w:r w:rsidR="00154D3E" w:rsidRPr="00154D3E">
        <w:t xml:space="preserve"> </w:t>
      </w:r>
      <w:r w:rsidRPr="00154D3E">
        <w:t>учитывается</w:t>
      </w:r>
      <w:r w:rsidR="00154D3E" w:rsidRPr="00154D3E">
        <w:t xml:space="preserve"> </w:t>
      </w:r>
      <w:r w:rsidRPr="00154D3E">
        <w:t>временной</w:t>
      </w:r>
      <w:r w:rsidR="00154D3E" w:rsidRPr="00154D3E">
        <w:t xml:space="preserve"> </w:t>
      </w:r>
      <w:r w:rsidRPr="00154D3E">
        <w:t>аспект</w:t>
      </w:r>
      <w:r w:rsidR="00154D3E" w:rsidRPr="00154D3E">
        <w:t xml:space="preserve"> </w:t>
      </w:r>
      <w:r w:rsidRPr="00154D3E">
        <w:t>стоимости</w:t>
      </w:r>
      <w:r w:rsidR="00154D3E" w:rsidRPr="00154D3E">
        <w:t xml:space="preserve"> </w:t>
      </w:r>
      <w:r w:rsidRPr="00154D3E">
        <w:t>денег,</w:t>
      </w:r>
      <w:r w:rsidR="00154D3E" w:rsidRPr="00154D3E">
        <w:t xml:space="preserve"> </w:t>
      </w:r>
      <w:r w:rsidRPr="00154D3E">
        <w:t>факторы,</w:t>
      </w:r>
      <w:r w:rsidR="00154D3E" w:rsidRPr="00154D3E">
        <w:t xml:space="preserve"> </w:t>
      </w:r>
      <w:r w:rsidRPr="00154D3E">
        <w:t>связанные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инфляцией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риском</w:t>
      </w:r>
      <w:r w:rsidR="00154D3E" w:rsidRPr="00154D3E">
        <w:t xml:space="preserve">. </w:t>
      </w:r>
      <w:r w:rsidRPr="00154D3E">
        <w:t>Одновременно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этим</w:t>
      </w:r>
      <w:r w:rsidR="00154D3E" w:rsidRPr="00154D3E">
        <w:t xml:space="preserve"> </w:t>
      </w:r>
      <w:r w:rsidRPr="00154D3E">
        <w:t>усложняется</w:t>
      </w:r>
      <w:r w:rsidR="00154D3E" w:rsidRPr="00154D3E">
        <w:t xml:space="preserve"> </w:t>
      </w:r>
      <w:r w:rsidRPr="00154D3E">
        <w:t>процесс</w:t>
      </w:r>
      <w:r w:rsidR="00154D3E" w:rsidRPr="00154D3E">
        <w:t xml:space="preserve"> </w:t>
      </w:r>
      <w:r w:rsidRPr="00154D3E">
        <w:t>проведения</w:t>
      </w:r>
      <w:r w:rsidR="00154D3E" w:rsidRPr="00154D3E">
        <w:t xml:space="preserve"> </w:t>
      </w:r>
      <w:r w:rsidRPr="00154D3E">
        <w:t>сравнительного</w:t>
      </w:r>
      <w:r w:rsidR="00154D3E" w:rsidRPr="00154D3E">
        <w:t xml:space="preserve"> </w:t>
      </w:r>
      <w:r w:rsidRPr="00154D3E">
        <w:t>анализа</w:t>
      </w:r>
      <w:r w:rsidR="00154D3E" w:rsidRPr="00154D3E">
        <w:t xml:space="preserve"> </w:t>
      </w:r>
      <w:r w:rsidRPr="00154D3E">
        <w:t>проектных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фактических</w:t>
      </w:r>
      <w:r w:rsidR="00154D3E" w:rsidRPr="00154D3E">
        <w:t xml:space="preserve"> </w:t>
      </w:r>
      <w:r w:rsidRPr="00154D3E">
        <w:t>данных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годам</w:t>
      </w:r>
      <w:r w:rsidR="00154D3E" w:rsidRPr="00154D3E">
        <w:t xml:space="preserve"> </w:t>
      </w:r>
      <w:r w:rsidRPr="00154D3E">
        <w:t>использования</w:t>
      </w:r>
      <w:r w:rsidR="00154D3E" w:rsidRPr="00154D3E">
        <w:t xml:space="preserve"> </w:t>
      </w:r>
      <w:r w:rsidRPr="00154D3E">
        <w:t>инвестиционного</w:t>
      </w:r>
      <w:r w:rsidR="00154D3E" w:rsidRPr="00154D3E">
        <w:t xml:space="preserve"> </w:t>
      </w:r>
      <w:r w:rsidRPr="00154D3E">
        <w:t>проекта</w:t>
      </w:r>
      <w:r w:rsidR="00154D3E" w:rsidRPr="00154D3E">
        <w:t xml:space="preserve">. </w:t>
      </w:r>
      <w:r w:rsidRPr="00154D3E">
        <w:t>Поэтому</w:t>
      </w:r>
      <w:r w:rsidR="00154D3E" w:rsidRPr="00154D3E">
        <w:t xml:space="preserve"> </w:t>
      </w:r>
      <w:r w:rsidRPr="00154D3E">
        <w:t>статистические</w:t>
      </w:r>
      <w:r w:rsidR="00154D3E" w:rsidRPr="00154D3E">
        <w:t xml:space="preserve"> </w:t>
      </w:r>
      <w:r w:rsidRPr="00154D3E">
        <w:t>методы</w:t>
      </w:r>
      <w:r w:rsidR="00154D3E" w:rsidRPr="00154D3E">
        <w:t xml:space="preserve"> </w:t>
      </w:r>
      <w:r w:rsidRPr="00154D3E">
        <w:t>оценки</w:t>
      </w:r>
      <w:r w:rsidR="00154D3E">
        <w:t xml:space="preserve"> (</w:t>
      </w:r>
      <w:r w:rsidRPr="00154D3E">
        <w:t>методы,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включающие</w:t>
      </w:r>
      <w:r w:rsidR="00154D3E" w:rsidRPr="00154D3E">
        <w:t xml:space="preserve"> </w:t>
      </w:r>
      <w:r w:rsidRPr="00154D3E">
        <w:t>дисконтирование</w:t>
      </w:r>
      <w:r w:rsidR="00154D3E" w:rsidRPr="00154D3E">
        <w:t xml:space="preserve">) </w:t>
      </w:r>
      <w:r w:rsidRPr="00154D3E">
        <w:t>наиболее</w:t>
      </w:r>
      <w:r w:rsidR="00154D3E" w:rsidRPr="00154D3E">
        <w:t xml:space="preserve"> </w:t>
      </w:r>
      <w:r w:rsidRPr="00154D3E">
        <w:t>рационально</w:t>
      </w:r>
      <w:r w:rsidR="00154D3E" w:rsidRPr="00154D3E">
        <w:t xml:space="preserve"> </w:t>
      </w:r>
      <w:r w:rsidRPr="00154D3E">
        <w:t>применять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тех</w:t>
      </w:r>
      <w:r w:rsidR="00154D3E" w:rsidRPr="00154D3E">
        <w:t xml:space="preserve"> </w:t>
      </w:r>
      <w:r w:rsidRPr="00154D3E">
        <w:t>случаях,</w:t>
      </w:r>
      <w:r w:rsidR="00154D3E" w:rsidRPr="00154D3E">
        <w:t xml:space="preserve"> </w:t>
      </w:r>
      <w:r w:rsidRPr="00154D3E">
        <w:t>когда</w:t>
      </w:r>
      <w:r w:rsidR="00154D3E" w:rsidRPr="00154D3E">
        <w:t xml:space="preserve"> </w:t>
      </w:r>
      <w:r w:rsidRPr="00154D3E">
        <w:t>затраты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результаты</w:t>
      </w:r>
      <w:r w:rsidR="00154D3E" w:rsidRPr="00154D3E">
        <w:t xml:space="preserve"> </w:t>
      </w:r>
      <w:r w:rsidRPr="00154D3E">
        <w:t>равномерно</w:t>
      </w:r>
      <w:r w:rsidR="00154D3E" w:rsidRPr="00154D3E">
        <w:t xml:space="preserve"> </w:t>
      </w:r>
      <w:r w:rsidRPr="00154D3E">
        <w:t>распределены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годам</w:t>
      </w:r>
      <w:r w:rsidR="00154D3E" w:rsidRPr="00154D3E">
        <w:t xml:space="preserve"> </w:t>
      </w:r>
      <w:r w:rsidRPr="00154D3E">
        <w:t>реализации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проектов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срок</w:t>
      </w:r>
      <w:r w:rsidR="00154D3E" w:rsidRPr="00154D3E">
        <w:t xml:space="preserve"> </w:t>
      </w:r>
      <w:r w:rsidRPr="00154D3E">
        <w:t>их</w:t>
      </w:r>
      <w:r w:rsidR="00154D3E" w:rsidRPr="00154D3E">
        <w:t xml:space="preserve"> </w:t>
      </w:r>
      <w:r w:rsidRPr="00154D3E">
        <w:t>окупаемости</w:t>
      </w:r>
      <w:r w:rsidR="00154D3E" w:rsidRPr="00154D3E">
        <w:t xml:space="preserve"> </w:t>
      </w:r>
      <w:r w:rsidRPr="00154D3E">
        <w:t>охватывает</w:t>
      </w:r>
      <w:r w:rsidR="00154D3E" w:rsidRPr="00154D3E">
        <w:t xml:space="preserve"> </w:t>
      </w:r>
      <w:r w:rsidRPr="00154D3E">
        <w:t>небольшой</w:t>
      </w:r>
      <w:r w:rsidR="00154D3E" w:rsidRPr="00154D3E">
        <w:t xml:space="preserve"> </w:t>
      </w:r>
      <w:r w:rsidRPr="00154D3E">
        <w:t>промежуток</w:t>
      </w:r>
      <w:r w:rsidR="00154D3E" w:rsidRPr="00154D3E">
        <w:t xml:space="preserve"> </w:t>
      </w:r>
      <w:r w:rsidRPr="00154D3E">
        <w:t>времени</w:t>
      </w:r>
      <w:r w:rsidR="00154D3E" w:rsidRPr="00154D3E">
        <w:t xml:space="preserve"> - </w:t>
      </w:r>
      <w:r w:rsidRPr="00154D3E">
        <w:t>до</w:t>
      </w:r>
      <w:r w:rsidR="00154D3E" w:rsidRPr="00154D3E">
        <w:t xml:space="preserve"> </w:t>
      </w:r>
      <w:r w:rsidRPr="00154D3E">
        <w:t>пяти</w:t>
      </w:r>
      <w:r w:rsidR="00154D3E" w:rsidRPr="00154D3E">
        <w:t xml:space="preserve"> </w:t>
      </w:r>
      <w:r w:rsidRPr="00154D3E">
        <w:t>лет</w:t>
      </w:r>
      <w:r w:rsidR="00154D3E" w:rsidRPr="00154D3E">
        <w:t>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Однако,</w:t>
      </w:r>
      <w:r w:rsidR="00154D3E" w:rsidRPr="00154D3E">
        <w:t xml:space="preserve"> </w:t>
      </w:r>
      <w:r w:rsidRPr="00154D3E">
        <w:t>благодаря</w:t>
      </w:r>
      <w:r w:rsidR="00154D3E" w:rsidRPr="00154D3E">
        <w:t xml:space="preserve"> </w:t>
      </w:r>
      <w:r w:rsidRPr="00154D3E">
        <w:t>своей</w:t>
      </w:r>
      <w:r w:rsidR="00154D3E" w:rsidRPr="00154D3E">
        <w:t xml:space="preserve"> </w:t>
      </w:r>
      <w:r w:rsidRPr="00154D3E">
        <w:t>простоте,</w:t>
      </w:r>
      <w:r w:rsidR="00154D3E" w:rsidRPr="00154D3E">
        <w:t xml:space="preserve"> </w:t>
      </w:r>
      <w:r w:rsidRPr="00154D3E">
        <w:t>общедоступности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понимания</w:t>
      </w:r>
      <w:r w:rsidR="00154D3E" w:rsidRPr="00154D3E">
        <w:t xml:space="preserve"> </w:t>
      </w:r>
      <w:r w:rsidRPr="00154D3E">
        <w:t>большинством</w:t>
      </w:r>
      <w:r w:rsidR="00154D3E" w:rsidRPr="00154D3E">
        <w:t xml:space="preserve"> </w:t>
      </w:r>
      <w:r w:rsidRPr="00154D3E">
        <w:t>специалистов</w:t>
      </w:r>
      <w:r w:rsidR="00154D3E" w:rsidRPr="00154D3E">
        <w:t xml:space="preserve"> </w:t>
      </w:r>
      <w:r w:rsidRPr="00154D3E">
        <w:t>фирм,</w:t>
      </w:r>
      <w:r w:rsidR="00154D3E" w:rsidRPr="00154D3E">
        <w:t xml:space="preserve"> </w:t>
      </w:r>
      <w:r w:rsidRPr="00154D3E">
        <w:t>высокой</w:t>
      </w:r>
      <w:r w:rsidR="00154D3E" w:rsidRPr="00154D3E">
        <w:t xml:space="preserve"> </w:t>
      </w:r>
      <w:r w:rsidRPr="00154D3E">
        <w:t>скорости</w:t>
      </w:r>
      <w:r w:rsidR="00154D3E" w:rsidRPr="00154D3E">
        <w:t xml:space="preserve"> </w:t>
      </w:r>
      <w:r w:rsidRPr="00154D3E">
        <w:t>расчета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проектов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доступности</w:t>
      </w:r>
      <w:r w:rsidR="00154D3E" w:rsidRPr="00154D3E">
        <w:t xml:space="preserve"> </w:t>
      </w:r>
      <w:r w:rsidRPr="00154D3E">
        <w:t>к</w:t>
      </w:r>
      <w:r w:rsidR="00154D3E" w:rsidRPr="00154D3E">
        <w:t xml:space="preserve"> </w:t>
      </w:r>
      <w:r w:rsidRPr="00154D3E">
        <w:t>получению</w:t>
      </w:r>
      <w:r w:rsidR="00154D3E" w:rsidRPr="00154D3E">
        <w:t xml:space="preserve"> </w:t>
      </w:r>
      <w:r w:rsidRPr="00154D3E">
        <w:t>необходимых</w:t>
      </w:r>
      <w:r w:rsidR="00154D3E" w:rsidRPr="00154D3E">
        <w:t xml:space="preserve"> </w:t>
      </w:r>
      <w:r w:rsidRPr="00154D3E">
        <w:t>данных,</w:t>
      </w:r>
      <w:r w:rsidR="00154D3E" w:rsidRPr="00154D3E">
        <w:t xml:space="preserve"> </w:t>
      </w:r>
      <w:r w:rsidRPr="00154D3E">
        <w:t>эти</w:t>
      </w:r>
      <w:r w:rsidR="00154D3E" w:rsidRPr="00154D3E">
        <w:t xml:space="preserve"> </w:t>
      </w:r>
      <w:r w:rsidRPr="00154D3E">
        <w:t>методы</w:t>
      </w:r>
      <w:r w:rsidR="00154D3E" w:rsidRPr="00154D3E">
        <w:t xml:space="preserve"> </w:t>
      </w:r>
      <w:r w:rsidRPr="00154D3E">
        <w:t>получили</w:t>
      </w:r>
      <w:r w:rsidR="00154D3E" w:rsidRPr="00154D3E">
        <w:t xml:space="preserve"> </w:t>
      </w:r>
      <w:r w:rsidRPr="00154D3E">
        <w:t>самое</w:t>
      </w:r>
      <w:r w:rsidR="00154D3E" w:rsidRPr="00154D3E">
        <w:t xml:space="preserve"> </w:t>
      </w:r>
      <w:r w:rsidRPr="00154D3E">
        <w:t>широкое</w:t>
      </w:r>
      <w:r w:rsidR="00154D3E" w:rsidRPr="00154D3E">
        <w:t xml:space="preserve"> </w:t>
      </w:r>
      <w:r w:rsidRPr="00154D3E">
        <w:t>распространение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практике</w:t>
      </w:r>
      <w:r w:rsidR="00154D3E" w:rsidRPr="00154D3E">
        <w:t xml:space="preserve">. </w:t>
      </w:r>
      <w:r w:rsidRPr="00154D3E">
        <w:t>Основные</w:t>
      </w:r>
      <w:r w:rsidR="00154D3E" w:rsidRPr="00154D3E">
        <w:t xml:space="preserve"> </w:t>
      </w:r>
      <w:r w:rsidRPr="00154D3E">
        <w:t>их</w:t>
      </w:r>
      <w:r w:rsidR="00154D3E" w:rsidRPr="00154D3E">
        <w:t xml:space="preserve"> </w:t>
      </w:r>
      <w:r w:rsidRPr="00154D3E">
        <w:t>недостатки</w:t>
      </w:r>
      <w:r w:rsidR="00154D3E" w:rsidRPr="00154D3E">
        <w:t xml:space="preserve"> - </w:t>
      </w:r>
      <w:r w:rsidRPr="00154D3E">
        <w:t>охват</w:t>
      </w:r>
      <w:r w:rsidR="00154D3E" w:rsidRPr="00154D3E">
        <w:t xml:space="preserve"> </w:t>
      </w:r>
      <w:r w:rsidRPr="00154D3E">
        <w:t>краткого</w:t>
      </w:r>
      <w:r w:rsidR="00154D3E" w:rsidRPr="00154D3E">
        <w:t xml:space="preserve"> </w:t>
      </w:r>
      <w:r w:rsidRPr="00154D3E">
        <w:t>периода</w:t>
      </w:r>
      <w:r w:rsidR="00154D3E" w:rsidRPr="00154D3E">
        <w:t xml:space="preserve"> </w:t>
      </w:r>
      <w:r w:rsidRPr="00154D3E">
        <w:t>времени,</w:t>
      </w:r>
      <w:r w:rsidR="00154D3E" w:rsidRPr="00154D3E">
        <w:t xml:space="preserve"> </w:t>
      </w:r>
      <w:r w:rsidRPr="00154D3E">
        <w:t>игнорирование</w:t>
      </w:r>
      <w:r w:rsidR="00154D3E" w:rsidRPr="00154D3E">
        <w:t xml:space="preserve"> </w:t>
      </w:r>
      <w:r w:rsidRPr="00154D3E">
        <w:t>временного</w:t>
      </w:r>
      <w:r w:rsidR="00154D3E" w:rsidRPr="00154D3E">
        <w:t xml:space="preserve"> </w:t>
      </w:r>
      <w:r w:rsidRPr="00154D3E">
        <w:t>аспекта</w:t>
      </w:r>
      <w:r w:rsidR="00154D3E" w:rsidRPr="00154D3E">
        <w:t xml:space="preserve"> </w:t>
      </w:r>
      <w:r w:rsidRPr="00154D3E">
        <w:t>стоимости</w:t>
      </w:r>
      <w:r w:rsidR="00154D3E" w:rsidRPr="00154D3E">
        <w:t xml:space="preserve"> </w:t>
      </w:r>
      <w:r w:rsidRPr="00154D3E">
        <w:t>денег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неравномерного</w:t>
      </w:r>
      <w:r w:rsidR="00154D3E" w:rsidRPr="00154D3E">
        <w:t xml:space="preserve"> </w:t>
      </w:r>
      <w:r w:rsidRPr="00154D3E">
        <w:t>распределения</w:t>
      </w:r>
      <w:r w:rsidR="00154D3E" w:rsidRPr="00154D3E">
        <w:t xml:space="preserve"> </w:t>
      </w:r>
      <w:r w:rsidRPr="00154D3E">
        <w:t>денежных</w:t>
      </w:r>
      <w:r w:rsidR="00154D3E" w:rsidRPr="00154D3E">
        <w:t xml:space="preserve"> </w:t>
      </w:r>
      <w:r w:rsidRPr="00154D3E">
        <w:t>потоков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течение</w:t>
      </w:r>
      <w:r w:rsidR="00154D3E" w:rsidRPr="00154D3E">
        <w:t xml:space="preserve"> </w:t>
      </w:r>
      <w:r w:rsidRPr="00154D3E">
        <w:t>всего</w:t>
      </w:r>
      <w:r w:rsidR="00154D3E" w:rsidRPr="00154D3E">
        <w:t xml:space="preserve"> </w:t>
      </w:r>
      <w:r w:rsidRPr="00154D3E">
        <w:t>срока</w:t>
      </w:r>
      <w:r w:rsidR="00154D3E" w:rsidRPr="00154D3E">
        <w:t xml:space="preserve"> </w:t>
      </w:r>
      <w:r w:rsidRPr="00154D3E">
        <w:t>функционирования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проектов</w:t>
      </w:r>
      <w:r w:rsidR="00154D3E" w:rsidRPr="00154D3E">
        <w:t>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Всю</w:t>
      </w:r>
      <w:r w:rsidR="00154D3E" w:rsidRPr="00154D3E">
        <w:t xml:space="preserve"> </w:t>
      </w:r>
      <w:r w:rsidRPr="00154D3E">
        <w:t>совокупность</w:t>
      </w:r>
      <w:r w:rsidR="00154D3E" w:rsidRPr="00154D3E">
        <w:t xml:space="preserve"> </w:t>
      </w:r>
      <w:r w:rsidRPr="00154D3E">
        <w:t>статистических</w:t>
      </w:r>
      <w:r w:rsidR="00154D3E" w:rsidRPr="00154D3E">
        <w:t xml:space="preserve"> </w:t>
      </w:r>
      <w:r w:rsidRPr="00154D3E">
        <w:t>методов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</w:t>
      </w:r>
      <w:r w:rsidRPr="00154D3E">
        <w:t>можно</w:t>
      </w:r>
      <w:r w:rsidR="00154D3E" w:rsidRPr="00154D3E">
        <w:t xml:space="preserve"> </w:t>
      </w:r>
      <w:r w:rsidRPr="00154D3E">
        <w:t>условно</w:t>
      </w:r>
      <w:r w:rsidR="00154D3E" w:rsidRPr="00154D3E">
        <w:t xml:space="preserve"> </w:t>
      </w:r>
      <w:r w:rsidRPr="00154D3E">
        <w:t>разделить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две</w:t>
      </w:r>
      <w:r w:rsidR="00154D3E" w:rsidRPr="00154D3E">
        <w:t xml:space="preserve"> </w:t>
      </w:r>
      <w:r w:rsidRPr="00154D3E">
        <w:t>группы</w:t>
      </w:r>
      <w:r w:rsidR="00154D3E" w:rsidRPr="00154D3E">
        <w:t>:</w:t>
      </w:r>
    </w:p>
    <w:p w:rsidR="00154D3E" w:rsidRPr="00154D3E" w:rsidRDefault="00065F6D" w:rsidP="00154D3E">
      <w:pPr>
        <w:numPr>
          <w:ilvl w:val="0"/>
          <w:numId w:val="4"/>
        </w:numPr>
        <w:tabs>
          <w:tab w:val="clear" w:pos="1429"/>
          <w:tab w:val="left" w:pos="726"/>
        </w:tabs>
        <w:ind w:left="0" w:firstLine="709"/>
      </w:pPr>
      <w:r w:rsidRPr="00154D3E">
        <w:t>методы</w:t>
      </w:r>
      <w:r w:rsidR="00154D3E" w:rsidRPr="00154D3E">
        <w:t xml:space="preserve"> </w:t>
      </w:r>
      <w:r w:rsidRPr="00154D3E">
        <w:t>абсолютной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инвестиций</w:t>
      </w:r>
      <w:r w:rsidR="00154D3E" w:rsidRPr="00154D3E">
        <w:t>;</w:t>
      </w:r>
    </w:p>
    <w:p w:rsidR="00154D3E" w:rsidRPr="00154D3E" w:rsidRDefault="00065F6D" w:rsidP="00154D3E">
      <w:pPr>
        <w:numPr>
          <w:ilvl w:val="0"/>
          <w:numId w:val="4"/>
        </w:numPr>
        <w:tabs>
          <w:tab w:val="clear" w:pos="1429"/>
          <w:tab w:val="left" w:pos="726"/>
        </w:tabs>
        <w:ind w:left="0" w:firstLine="709"/>
      </w:pPr>
      <w:r w:rsidRPr="00154D3E">
        <w:t>методы</w:t>
      </w:r>
      <w:r w:rsidR="00154D3E" w:rsidRPr="00154D3E">
        <w:t xml:space="preserve"> </w:t>
      </w:r>
      <w:r w:rsidRPr="00154D3E">
        <w:t>сравнительной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="006134A0" w:rsidRPr="00154D3E">
        <w:t>вариантов</w:t>
      </w:r>
      <w:r w:rsidR="00154D3E" w:rsidRPr="00154D3E">
        <w:t xml:space="preserve"> </w:t>
      </w:r>
      <w:r w:rsidR="006134A0" w:rsidRPr="00154D3E">
        <w:t>капитальных</w:t>
      </w:r>
      <w:r w:rsidR="00154D3E" w:rsidRPr="00154D3E">
        <w:t xml:space="preserve"> </w:t>
      </w:r>
      <w:r w:rsidR="006134A0" w:rsidRPr="00154D3E">
        <w:t>вложений</w:t>
      </w:r>
      <w:r w:rsidR="00154D3E" w:rsidRPr="00154D3E">
        <w:t xml:space="preserve"> [</w:t>
      </w:r>
      <w:r w:rsidRPr="00154D3E">
        <w:t>25,</w:t>
      </w:r>
      <w:r w:rsidR="006134A0" w:rsidRPr="00154D3E">
        <w:rPr>
          <w:lang w:val="en-US"/>
        </w:rPr>
        <w:t>c</w:t>
      </w:r>
      <w:r w:rsidR="00154D3E">
        <w:t>. 19</w:t>
      </w:r>
      <w:r w:rsidRPr="00154D3E">
        <w:t>8</w:t>
      </w:r>
      <w:r w:rsidR="00154D3E" w:rsidRPr="00154D3E">
        <w:t>].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К</w:t>
      </w:r>
      <w:r w:rsidR="00154D3E" w:rsidRPr="00154D3E">
        <w:t xml:space="preserve"> </w:t>
      </w:r>
      <w:r w:rsidRPr="00154D3E">
        <w:t>первой</w:t>
      </w:r>
      <w:r w:rsidR="00154D3E" w:rsidRPr="00154D3E">
        <w:t xml:space="preserve"> </w:t>
      </w:r>
      <w:r w:rsidRPr="00154D3E">
        <w:t>группе</w:t>
      </w:r>
      <w:r w:rsidR="00154D3E" w:rsidRPr="00154D3E">
        <w:t xml:space="preserve"> </w:t>
      </w:r>
      <w:r w:rsidRPr="00154D3E">
        <w:t>относятся</w:t>
      </w:r>
      <w:r w:rsidR="00154D3E" w:rsidRPr="00154D3E">
        <w:t xml:space="preserve"> </w:t>
      </w:r>
      <w:r w:rsidRPr="00154D3E">
        <w:t>метод,</w:t>
      </w:r>
      <w:r w:rsidR="00154D3E" w:rsidRPr="00154D3E">
        <w:t xml:space="preserve"> </w:t>
      </w:r>
      <w:r w:rsidRPr="00154D3E">
        <w:t>основанный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расчете</w:t>
      </w:r>
      <w:r w:rsidR="00154D3E" w:rsidRPr="00154D3E">
        <w:t xml:space="preserve"> </w:t>
      </w:r>
      <w:r w:rsidRPr="00154D3E">
        <w:t>сроков</w:t>
      </w:r>
      <w:r w:rsidR="00154D3E" w:rsidRPr="00154D3E">
        <w:t xml:space="preserve"> </w:t>
      </w:r>
      <w:r w:rsidRPr="00154D3E">
        <w:t>окупаемости</w:t>
      </w:r>
      <w:r w:rsidR="00154D3E" w:rsidRPr="00154D3E">
        <w:t xml:space="preserve"> </w:t>
      </w:r>
      <w:r w:rsidRPr="00154D3E">
        <w:t>инвестиций,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метод,</w:t>
      </w:r>
      <w:r w:rsidR="00154D3E" w:rsidRPr="00154D3E">
        <w:t xml:space="preserve"> </w:t>
      </w:r>
      <w:r w:rsidRPr="00154D3E">
        <w:t>основанный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определении</w:t>
      </w:r>
      <w:r w:rsidR="00154D3E" w:rsidRPr="00154D3E">
        <w:t xml:space="preserve"> </w:t>
      </w:r>
      <w:r w:rsidRPr="00154D3E">
        <w:t>нормы</w:t>
      </w:r>
      <w:r w:rsidR="00154D3E" w:rsidRPr="00154D3E">
        <w:t xml:space="preserve"> </w:t>
      </w:r>
      <w:r w:rsidRPr="00154D3E">
        <w:t>прибыли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капитал</w:t>
      </w:r>
      <w:r w:rsidR="00154D3E" w:rsidRPr="00154D3E">
        <w:t>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Ко</w:t>
      </w:r>
      <w:r w:rsidR="00154D3E" w:rsidRPr="00154D3E">
        <w:t xml:space="preserve"> </w:t>
      </w:r>
      <w:r w:rsidRPr="00154D3E">
        <w:t>второй</w:t>
      </w:r>
      <w:r w:rsidR="00154D3E" w:rsidRPr="00154D3E">
        <w:t xml:space="preserve"> </w:t>
      </w:r>
      <w:r w:rsidRPr="00154D3E">
        <w:t>группе</w:t>
      </w:r>
      <w:r w:rsidR="00154D3E" w:rsidRPr="00154D3E">
        <w:t xml:space="preserve"> - </w:t>
      </w:r>
      <w:r w:rsidRPr="00154D3E">
        <w:t>методам</w:t>
      </w:r>
      <w:r w:rsidR="00154D3E" w:rsidRPr="00154D3E">
        <w:t xml:space="preserve"> </w:t>
      </w:r>
      <w:r w:rsidRPr="00154D3E">
        <w:t>сравнительной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 - </w:t>
      </w:r>
      <w:r w:rsidRPr="00154D3E">
        <w:t>относятся</w:t>
      </w:r>
      <w:r w:rsidR="00154D3E" w:rsidRPr="00154D3E">
        <w:t>:</w:t>
      </w:r>
    </w:p>
    <w:p w:rsidR="00154D3E" w:rsidRPr="00154D3E" w:rsidRDefault="00065F6D" w:rsidP="00154D3E">
      <w:pPr>
        <w:numPr>
          <w:ilvl w:val="0"/>
          <w:numId w:val="5"/>
        </w:numPr>
        <w:tabs>
          <w:tab w:val="clear" w:pos="1429"/>
          <w:tab w:val="left" w:pos="726"/>
        </w:tabs>
        <w:ind w:left="0" w:firstLine="709"/>
      </w:pPr>
      <w:r w:rsidRPr="00154D3E">
        <w:t>метод</w:t>
      </w:r>
      <w:r w:rsidR="00154D3E" w:rsidRPr="00154D3E">
        <w:t xml:space="preserve"> </w:t>
      </w:r>
      <w:r w:rsidRPr="00154D3E">
        <w:t>накопленного</w:t>
      </w:r>
      <w:r w:rsidR="00154D3E" w:rsidRPr="00154D3E">
        <w:t xml:space="preserve"> </w:t>
      </w:r>
      <w:r w:rsidRPr="00154D3E">
        <w:t>сальдо</w:t>
      </w:r>
      <w:r w:rsidR="00154D3E" w:rsidRPr="00154D3E">
        <w:t xml:space="preserve"> </w:t>
      </w:r>
      <w:r w:rsidRPr="00154D3E">
        <w:t>денежного</w:t>
      </w:r>
      <w:r w:rsidR="00154D3E" w:rsidRPr="00154D3E">
        <w:t xml:space="preserve"> </w:t>
      </w:r>
      <w:r w:rsidRPr="00154D3E">
        <w:t>потока</w:t>
      </w:r>
      <w:r w:rsidR="00154D3E">
        <w:t xml:space="preserve"> (</w:t>
      </w:r>
      <w:r w:rsidRPr="00154D3E">
        <w:t>накопленного</w:t>
      </w:r>
      <w:r w:rsidR="00154D3E" w:rsidRPr="00154D3E">
        <w:t xml:space="preserve"> </w:t>
      </w:r>
      <w:r w:rsidRPr="00154D3E">
        <w:t>эффекта</w:t>
      </w:r>
      <w:r w:rsidR="00154D3E" w:rsidRPr="00154D3E">
        <w:t xml:space="preserve">) </w:t>
      </w:r>
      <w:r w:rsidRPr="00154D3E">
        <w:t>за</w:t>
      </w:r>
      <w:r w:rsidR="00154D3E" w:rsidRPr="00154D3E">
        <w:t xml:space="preserve"> </w:t>
      </w:r>
      <w:r w:rsidRPr="00154D3E">
        <w:t>расчетный</w:t>
      </w:r>
      <w:r w:rsidR="00154D3E" w:rsidRPr="00154D3E">
        <w:t xml:space="preserve"> </w:t>
      </w:r>
      <w:r w:rsidRPr="00154D3E">
        <w:t>период</w:t>
      </w:r>
      <w:r w:rsidR="00154D3E" w:rsidRPr="00154D3E">
        <w:t>;</w:t>
      </w:r>
    </w:p>
    <w:p w:rsidR="00154D3E" w:rsidRPr="00154D3E" w:rsidRDefault="00065F6D" w:rsidP="00154D3E">
      <w:pPr>
        <w:numPr>
          <w:ilvl w:val="0"/>
          <w:numId w:val="5"/>
        </w:numPr>
        <w:tabs>
          <w:tab w:val="clear" w:pos="1429"/>
          <w:tab w:val="left" w:pos="726"/>
        </w:tabs>
        <w:ind w:left="0" w:firstLine="709"/>
      </w:pPr>
      <w:r w:rsidRPr="00154D3E">
        <w:t>метод</w:t>
      </w:r>
      <w:r w:rsidR="00154D3E" w:rsidRPr="00154D3E">
        <w:t xml:space="preserve"> </w:t>
      </w:r>
      <w:r w:rsidRPr="00154D3E">
        <w:t>сравнительной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- </w:t>
      </w:r>
      <w:r w:rsidRPr="00154D3E">
        <w:t>метод</w:t>
      </w:r>
      <w:r w:rsidR="00154D3E" w:rsidRPr="00154D3E">
        <w:t xml:space="preserve"> </w:t>
      </w:r>
      <w:r w:rsidRPr="00154D3E">
        <w:t>приведенных</w:t>
      </w:r>
      <w:r w:rsidR="00154D3E" w:rsidRPr="00154D3E">
        <w:t xml:space="preserve"> </w:t>
      </w:r>
      <w:r w:rsidRPr="00154D3E">
        <w:t>затрат</w:t>
      </w:r>
      <w:r w:rsidR="00154D3E" w:rsidRPr="00154D3E">
        <w:t>;</w:t>
      </w:r>
    </w:p>
    <w:p w:rsidR="00154D3E" w:rsidRPr="00154D3E" w:rsidRDefault="00065F6D" w:rsidP="00154D3E">
      <w:pPr>
        <w:numPr>
          <w:ilvl w:val="0"/>
          <w:numId w:val="5"/>
        </w:numPr>
        <w:tabs>
          <w:tab w:val="clear" w:pos="1429"/>
          <w:tab w:val="left" w:pos="726"/>
        </w:tabs>
        <w:ind w:left="0" w:firstLine="709"/>
        <w:rPr>
          <w:lang w:val="en-US"/>
        </w:rPr>
      </w:pPr>
      <w:r w:rsidRPr="00154D3E">
        <w:rPr>
          <w:lang w:val="en-US"/>
        </w:rPr>
        <w:t>метод</w:t>
      </w:r>
      <w:r w:rsidR="00154D3E" w:rsidRPr="00154D3E">
        <w:rPr>
          <w:lang w:val="en-US"/>
        </w:rPr>
        <w:t xml:space="preserve"> </w:t>
      </w:r>
      <w:r w:rsidRPr="00154D3E">
        <w:rPr>
          <w:lang w:val="en-US"/>
        </w:rPr>
        <w:t>сравнения</w:t>
      </w:r>
      <w:r w:rsidR="00154D3E" w:rsidRPr="00154D3E">
        <w:rPr>
          <w:lang w:val="en-US"/>
        </w:rPr>
        <w:t xml:space="preserve"> </w:t>
      </w:r>
      <w:r w:rsidRPr="00154D3E">
        <w:rPr>
          <w:lang w:val="en-US"/>
        </w:rPr>
        <w:t>прибыли</w:t>
      </w:r>
      <w:r w:rsidR="00154D3E" w:rsidRPr="00154D3E">
        <w:rPr>
          <w:lang w:val="en-US"/>
        </w:rPr>
        <w:t>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Теория</w:t>
      </w:r>
      <w:r w:rsidR="00154D3E" w:rsidRPr="00154D3E">
        <w:t xml:space="preserve"> </w:t>
      </w:r>
      <w:r w:rsidRPr="00154D3E">
        <w:t>абсолютной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капитальных</w:t>
      </w:r>
      <w:r w:rsidR="00154D3E" w:rsidRPr="00154D3E">
        <w:t xml:space="preserve"> </w:t>
      </w:r>
      <w:r w:rsidRPr="00154D3E">
        <w:t>вложений</w:t>
      </w:r>
      <w:r w:rsidR="00154D3E" w:rsidRPr="00154D3E">
        <w:t xml:space="preserve"> </w:t>
      </w:r>
      <w:r w:rsidRPr="00154D3E">
        <w:t>исходит</w:t>
      </w:r>
      <w:r w:rsidR="00154D3E" w:rsidRPr="00154D3E">
        <w:t xml:space="preserve"> </w:t>
      </w:r>
      <w:r w:rsidRPr="00154D3E">
        <w:t>из</w:t>
      </w:r>
      <w:r w:rsidR="00154D3E" w:rsidRPr="00154D3E">
        <w:t xml:space="preserve"> </w:t>
      </w:r>
      <w:r w:rsidRPr="00154D3E">
        <w:t>предпосылки,</w:t>
      </w:r>
      <w:r w:rsidR="00154D3E" w:rsidRPr="00154D3E">
        <w:t xml:space="preserve"> </w:t>
      </w:r>
      <w:r w:rsidRPr="00154D3E">
        <w:t>что</w:t>
      </w:r>
      <w:r w:rsidR="00154D3E" w:rsidRPr="00154D3E">
        <w:t xml:space="preserve"> </w:t>
      </w:r>
      <w:r w:rsidRPr="00154D3E">
        <w:t>реализации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внедрению</w:t>
      </w:r>
      <w:r w:rsidR="00154D3E" w:rsidRPr="00154D3E">
        <w:t xml:space="preserve"> </w:t>
      </w:r>
      <w:r w:rsidRPr="00154D3E">
        <w:t>подлежит</w:t>
      </w:r>
      <w:r w:rsidR="00154D3E" w:rsidRPr="00154D3E">
        <w:t xml:space="preserve"> </w:t>
      </w:r>
      <w:r w:rsidRPr="00154D3E">
        <w:t>такой</w:t>
      </w:r>
      <w:r w:rsidR="00154D3E" w:rsidRPr="00154D3E">
        <w:t xml:space="preserve"> </w:t>
      </w:r>
      <w:r w:rsidRPr="00154D3E">
        <w:t>инвестиционный</w:t>
      </w:r>
      <w:r w:rsidR="00154D3E" w:rsidRPr="00154D3E">
        <w:t xml:space="preserve"> </w:t>
      </w:r>
      <w:r w:rsidRPr="00154D3E">
        <w:t>проект,</w:t>
      </w:r>
      <w:r w:rsidR="00154D3E" w:rsidRPr="00154D3E">
        <w:t xml:space="preserve"> </w:t>
      </w:r>
      <w:r w:rsidRPr="00154D3E">
        <w:t>который</w:t>
      </w:r>
      <w:r w:rsidR="00154D3E" w:rsidRPr="00154D3E">
        <w:t xml:space="preserve"> </w:t>
      </w:r>
      <w:r w:rsidRPr="00154D3E">
        <w:t>обеспечивает</w:t>
      </w:r>
      <w:r w:rsidR="00154D3E" w:rsidRPr="00154D3E">
        <w:t xml:space="preserve"> </w:t>
      </w:r>
      <w:r w:rsidRPr="00154D3E">
        <w:t>выполнение</w:t>
      </w:r>
      <w:r w:rsidR="00154D3E" w:rsidRPr="00154D3E">
        <w:t xml:space="preserve"> </w:t>
      </w:r>
      <w:r w:rsidRPr="00154D3E">
        <w:t>установленных</w:t>
      </w:r>
      <w:r w:rsidR="00154D3E" w:rsidRPr="00154D3E">
        <w:t xml:space="preserve"> </w:t>
      </w:r>
      <w:r w:rsidRPr="00154D3E">
        <w:t>инвестором</w:t>
      </w:r>
      <w:r w:rsidR="00154D3E" w:rsidRPr="00154D3E">
        <w:t xml:space="preserve"> </w:t>
      </w:r>
      <w:r w:rsidRPr="00154D3E">
        <w:t>нормативов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использования</w:t>
      </w:r>
      <w:r w:rsidR="00154D3E" w:rsidRPr="00154D3E">
        <w:t xml:space="preserve"> </w:t>
      </w:r>
      <w:r w:rsidRPr="00154D3E">
        <w:t>капитальных</w:t>
      </w:r>
      <w:r w:rsidR="00154D3E" w:rsidRPr="00154D3E">
        <w:t xml:space="preserve"> </w:t>
      </w:r>
      <w:r w:rsidRPr="00154D3E">
        <w:t>вложений</w:t>
      </w:r>
      <w:r w:rsidR="00154D3E" w:rsidRPr="00154D3E">
        <w:t xml:space="preserve">. </w:t>
      </w:r>
      <w:r w:rsidRPr="00154D3E">
        <w:t>К</w:t>
      </w:r>
      <w:r w:rsidR="00154D3E" w:rsidRPr="00154D3E">
        <w:t xml:space="preserve"> </w:t>
      </w:r>
      <w:r w:rsidRPr="00154D3E">
        <w:t>таким</w:t>
      </w:r>
      <w:r w:rsidR="00154D3E" w:rsidRPr="00154D3E">
        <w:t xml:space="preserve"> </w:t>
      </w:r>
      <w:r w:rsidRPr="00154D3E">
        <w:t>нормативам</w:t>
      </w:r>
      <w:r w:rsidR="00154D3E" w:rsidRPr="00154D3E">
        <w:t xml:space="preserve"> </w:t>
      </w:r>
      <w:r w:rsidRPr="00154D3E">
        <w:t>относится</w:t>
      </w:r>
      <w:r w:rsidR="00154D3E" w:rsidRPr="00154D3E">
        <w:t xml:space="preserve"> </w:t>
      </w:r>
      <w:r w:rsidRPr="00154D3E">
        <w:t>нормативный</w:t>
      </w:r>
      <w:r w:rsidR="00154D3E" w:rsidRPr="00154D3E">
        <w:t xml:space="preserve"> </w:t>
      </w:r>
      <w:r w:rsidRPr="00154D3E">
        <w:t>срок</w:t>
      </w:r>
      <w:r w:rsidR="00154D3E" w:rsidRPr="00154D3E">
        <w:t xml:space="preserve"> </w:t>
      </w:r>
      <w:r w:rsidRPr="00154D3E">
        <w:t>полезного</w:t>
      </w:r>
      <w:r w:rsidR="00154D3E" w:rsidRPr="00154D3E">
        <w:t xml:space="preserve"> </w:t>
      </w:r>
      <w:r w:rsidRPr="00154D3E">
        <w:t>использования</w:t>
      </w:r>
      <w:r w:rsidR="00154D3E" w:rsidRPr="00154D3E">
        <w:t xml:space="preserve"> </w:t>
      </w:r>
      <w:r w:rsidRPr="00154D3E">
        <w:t>инвестиционного</w:t>
      </w:r>
      <w:r w:rsidR="00154D3E" w:rsidRPr="00154D3E">
        <w:t xml:space="preserve"> </w:t>
      </w:r>
      <w:r w:rsidRPr="00154D3E">
        <w:t>проекта,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получение</w:t>
      </w:r>
      <w:r w:rsidR="00154D3E" w:rsidRPr="00154D3E">
        <w:t xml:space="preserve"> </w:t>
      </w:r>
      <w:r w:rsidRPr="00154D3E">
        <w:t>заданной</w:t>
      </w:r>
      <w:r w:rsidR="00154D3E" w:rsidRPr="00154D3E">
        <w:t xml:space="preserve"> </w:t>
      </w:r>
      <w:r w:rsidRPr="00154D3E">
        <w:t>нормы</w:t>
      </w:r>
      <w:r w:rsidR="00154D3E" w:rsidRPr="00154D3E">
        <w:t xml:space="preserve"> </w:t>
      </w:r>
      <w:r w:rsidRPr="00154D3E">
        <w:t>прибыли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капитал</w:t>
      </w:r>
      <w:r w:rsidR="00154D3E" w:rsidRPr="00154D3E">
        <w:t xml:space="preserve">. </w:t>
      </w:r>
      <w:r w:rsidRPr="00154D3E">
        <w:t>Проект</w:t>
      </w:r>
      <w:r w:rsidR="00154D3E" w:rsidRPr="00154D3E">
        <w:t xml:space="preserve"> </w:t>
      </w:r>
      <w:r w:rsidRPr="00154D3E">
        <w:t>подлежит</w:t>
      </w:r>
      <w:r w:rsidR="00154D3E" w:rsidRPr="00154D3E">
        <w:t xml:space="preserve"> </w:t>
      </w:r>
      <w:r w:rsidRPr="00154D3E">
        <w:t>внедрению,</w:t>
      </w:r>
      <w:r w:rsidR="00154D3E" w:rsidRPr="00154D3E">
        <w:t xml:space="preserve"> </w:t>
      </w:r>
      <w:r w:rsidRPr="00154D3E">
        <w:t>если</w:t>
      </w:r>
      <w:r w:rsidR="00154D3E" w:rsidRPr="00154D3E">
        <w:t xml:space="preserve"> </w:t>
      </w:r>
      <w:r w:rsidRPr="00154D3E">
        <w:t>ожидаемое</w:t>
      </w:r>
      <w:r w:rsidR="00154D3E" w:rsidRPr="00154D3E">
        <w:t xml:space="preserve"> </w:t>
      </w:r>
      <w:r w:rsidRPr="00154D3E">
        <w:t>значение</w:t>
      </w:r>
      <w:r w:rsidR="00154D3E" w:rsidRPr="00154D3E">
        <w:t xml:space="preserve"> </w:t>
      </w:r>
      <w:r w:rsidRPr="00154D3E">
        <w:t>вышеназванных</w:t>
      </w:r>
      <w:r w:rsidR="00154D3E" w:rsidRPr="00154D3E">
        <w:t xml:space="preserve"> </w:t>
      </w:r>
      <w:r w:rsidRPr="00154D3E">
        <w:t>показателей</w:t>
      </w:r>
      <w:r w:rsidR="00154D3E" w:rsidRPr="00154D3E">
        <w:t xml:space="preserve"> </w:t>
      </w:r>
      <w:r w:rsidRPr="00154D3E">
        <w:t>будет</w:t>
      </w:r>
      <w:r w:rsidR="00154D3E" w:rsidRPr="00154D3E">
        <w:t xml:space="preserve"> </w:t>
      </w:r>
      <w:r w:rsidRPr="00154D3E">
        <w:t>равным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большим</w:t>
      </w:r>
      <w:r w:rsidR="00154D3E" w:rsidRPr="00154D3E">
        <w:t xml:space="preserve"> </w:t>
      </w:r>
      <w:r w:rsidRPr="00154D3E">
        <w:t>их</w:t>
      </w:r>
      <w:r w:rsidR="00154D3E" w:rsidRPr="00154D3E">
        <w:t xml:space="preserve"> </w:t>
      </w:r>
      <w:r w:rsidRPr="00154D3E">
        <w:t>нормативных</w:t>
      </w:r>
      <w:r w:rsidR="00154D3E" w:rsidRPr="00154D3E">
        <w:t xml:space="preserve"> </w:t>
      </w:r>
      <w:r w:rsidRPr="00154D3E">
        <w:t>значений</w:t>
      </w:r>
      <w:r w:rsidR="00154D3E" w:rsidRPr="00154D3E">
        <w:t>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Теория</w:t>
      </w:r>
      <w:r w:rsidR="00154D3E" w:rsidRPr="00154D3E">
        <w:t xml:space="preserve"> </w:t>
      </w:r>
      <w:r w:rsidRPr="00154D3E">
        <w:t>сравнительной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капитальных</w:t>
      </w:r>
      <w:r w:rsidR="00154D3E" w:rsidRPr="00154D3E">
        <w:t xml:space="preserve"> </w:t>
      </w:r>
      <w:r w:rsidRPr="00154D3E">
        <w:t>вложений</w:t>
      </w:r>
      <w:r w:rsidR="00154D3E" w:rsidRPr="00154D3E">
        <w:t xml:space="preserve"> </w:t>
      </w:r>
      <w:r w:rsidRPr="00154D3E">
        <w:t>исходит</w:t>
      </w:r>
      <w:r w:rsidR="00154D3E" w:rsidRPr="00154D3E">
        <w:t xml:space="preserve"> </w:t>
      </w:r>
      <w:r w:rsidRPr="00154D3E">
        <w:t>из</w:t>
      </w:r>
      <w:r w:rsidR="00154D3E" w:rsidRPr="00154D3E">
        <w:t xml:space="preserve"> </w:t>
      </w:r>
      <w:r w:rsidRPr="00154D3E">
        <w:t>предпосылки,</w:t>
      </w:r>
      <w:r w:rsidR="00154D3E" w:rsidRPr="00154D3E">
        <w:t xml:space="preserve"> </w:t>
      </w:r>
      <w:r w:rsidRPr="00154D3E">
        <w:t>что</w:t>
      </w:r>
      <w:r w:rsidR="00154D3E" w:rsidRPr="00154D3E">
        <w:t xml:space="preserve"> </w:t>
      </w:r>
      <w:r w:rsidRPr="00154D3E">
        <w:t>внедрению</w:t>
      </w:r>
      <w:r w:rsidR="00154D3E">
        <w:t xml:space="preserve"> (</w:t>
      </w:r>
      <w:r w:rsidRPr="00154D3E">
        <w:t>реализации</w:t>
      </w:r>
      <w:r w:rsidR="00154D3E" w:rsidRPr="00154D3E">
        <w:t xml:space="preserve">) </w:t>
      </w:r>
      <w:r w:rsidRPr="00154D3E">
        <w:t>подлежит</w:t>
      </w:r>
      <w:r w:rsidR="00154D3E" w:rsidRPr="00154D3E">
        <w:t xml:space="preserve"> </w:t>
      </w:r>
      <w:r w:rsidRPr="00154D3E">
        <w:t>такой</w:t>
      </w:r>
      <w:r w:rsidR="00154D3E" w:rsidRPr="00154D3E">
        <w:t xml:space="preserve"> </w:t>
      </w:r>
      <w:r w:rsidRPr="00154D3E">
        <w:t>инвестиционный</w:t>
      </w:r>
      <w:r w:rsidR="00154D3E" w:rsidRPr="00154D3E">
        <w:t xml:space="preserve"> </w:t>
      </w:r>
      <w:r w:rsidRPr="00154D3E">
        <w:t>проект</w:t>
      </w:r>
      <w:r w:rsidR="00154D3E" w:rsidRPr="00154D3E">
        <w:t xml:space="preserve"> </w:t>
      </w:r>
      <w:r w:rsidRPr="00154D3E">
        <w:t>из</w:t>
      </w:r>
      <w:r w:rsidR="00154D3E" w:rsidRPr="00154D3E">
        <w:t xml:space="preserve"> </w:t>
      </w:r>
      <w:r w:rsidRPr="00154D3E">
        <w:t>нескольких</w:t>
      </w:r>
      <w:r w:rsidR="00154D3E">
        <w:t xml:space="preserve"> (</w:t>
      </w:r>
      <w:r w:rsidRPr="00154D3E">
        <w:t>не</w:t>
      </w:r>
      <w:r w:rsidR="00154D3E" w:rsidRPr="00154D3E">
        <w:t xml:space="preserve"> </w:t>
      </w:r>
      <w:r w:rsidRPr="00154D3E">
        <w:t>менее</w:t>
      </w:r>
      <w:r w:rsidR="00154D3E" w:rsidRPr="00154D3E">
        <w:t xml:space="preserve"> </w:t>
      </w:r>
      <w:r w:rsidRPr="00154D3E">
        <w:t>двух</w:t>
      </w:r>
      <w:r w:rsidR="00154D3E" w:rsidRPr="00154D3E">
        <w:t xml:space="preserve">), </w:t>
      </w:r>
      <w:r w:rsidRPr="00154D3E">
        <w:t>который</w:t>
      </w:r>
      <w:r w:rsidR="00154D3E" w:rsidRPr="00154D3E">
        <w:t xml:space="preserve"> </w:t>
      </w:r>
      <w:r w:rsidRPr="00154D3E">
        <w:t>обеспечивает</w:t>
      </w:r>
      <w:r w:rsidR="00154D3E" w:rsidRPr="00154D3E">
        <w:t xml:space="preserve"> </w:t>
      </w:r>
      <w:r w:rsidRPr="00154D3E">
        <w:t>либо</w:t>
      </w:r>
      <w:r w:rsidR="00154D3E" w:rsidRPr="00154D3E">
        <w:t xml:space="preserve"> </w:t>
      </w:r>
      <w:r w:rsidRPr="00154D3E">
        <w:t>минимальную</w:t>
      </w:r>
      <w:r w:rsidR="00154D3E" w:rsidRPr="00154D3E">
        <w:t xml:space="preserve"> </w:t>
      </w:r>
      <w:r w:rsidRPr="00154D3E">
        <w:t>сумму</w:t>
      </w:r>
      <w:r w:rsidR="00154D3E" w:rsidRPr="00154D3E">
        <w:t xml:space="preserve"> </w:t>
      </w:r>
      <w:r w:rsidRPr="00154D3E">
        <w:t>приведенных</w:t>
      </w:r>
      <w:r w:rsidR="00154D3E" w:rsidRPr="00154D3E">
        <w:t xml:space="preserve"> </w:t>
      </w:r>
      <w:r w:rsidRPr="00154D3E">
        <w:t>затрат,</w:t>
      </w:r>
      <w:r w:rsidR="00154D3E" w:rsidRPr="00154D3E">
        <w:t xml:space="preserve"> </w:t>
      </w:r>
      <w:r w:rsidRPr="00154D3E">
        <w:t>либо</w:t>
      </w:r>
      <w:r w:rsidR="00154D3E" w:rsidRPr="00154D3E">
        <w:t xml:space="preserve"> </w:t>
      </w:r>
      <w:r w:rsidRPr="00154D3E">
        <w:t>максимум</w:t>
      </w:r>
      <w:r w:rsidR="00154D3E" w:rsidRPr="00154D3E">
        <w:t xml:space="preserve"> </w:t>
      </w:r>
      <w:r w:rsidRPr="00154D3E">
        <w:t>прибыли,</w:t>
      </w:r>
      <w:r w:rsidR="00154D3E" w:rsidRPr="00154D3E">
        <w:t xml:space="preserve"> </w:t>
      </w:r>
      <w:r w:rsidRPr="00154D3E">
        <w:t>либо</w:t>
      </w:r>
      <w:r w:rsidR="00154D3E" w:rsidRPr="00154D3E">
        <w:t xml:space="preserve"> </w:t>
      </w:r>
      <w:r w:rsidRPr="00154D3E">
        <w:t>максимум</w:t>
      </w:r>
      <w:r w:rsidR="00154D3E" w:rsidRPr="00154D3E">
        <w:t xml:space="preserve"> </w:t>
      </w:r>
      <w:r w:rsidRPr="00154D3E">
        <w:t>накопленного</w:t>
      </w:r>
      <w:r w:rsidR="00154D3E" w:rsidRPr="00154D3E">
        <w:t xml:space="preserve"> </w:t>
      </w:r>
      <w:r w:rsidRPr="00154D3E">
        <w:t>эффекта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расчетный</w:t>
      </w:r>
      <w:r w:rsidR="00154D3E" w:rsidRPr="00154D3E">
        <w:t xml:space="preserve"> </w:t>
      </w:r>
      <w:r w:rsidRPr="00154D3E">
        <w:t>период</w:t>
      </w:r>
      <w:r w:rsidR="00154D3E" w:rsidRPr="00154D3E">
        <w:t xml:space="preserve"> </w:t>
      </w:r>
      <w:r w:rsidRPr="00154D3E">
        <w:t>его</w:t>
      </w:r>
      <w:r w:rsidR="00154D3E" w:rsidRPr="00154D3E">
        <w:t xml:space="preserve"> </w:t>
      </w:r>
      <w:r w:rsidRPr="00154D3E">
        <w:t>использования</w:t>
      </w:r>
      <w:r w:rsidR="00154D3E" w:rsidRPr="00154D3E">
        <w:t xml:space="preserve"> [</w:t>
      </w:r>
      <w:r w:rsidRPr="00154D3E">
        <w:t>9,</w:t>
      </w:r>
      <w:r w:rsidR="00990AED" w:rsidRPr="00154D3E">
        <w:rPr>
          <w:lang w:val="en-US"/>
        </w:rPr>
        <w:t>c</w:t>
      </w:r>
      <w:r w:rsidR="00154D3E">
        <w:t>.1</w:t>
      </w:r>
      <w:r w:rsidRPr="00154D3E">
        <w:t>02</w:t>
      </w:r>
      <w:r w:rsidR="00154D3E" w:rsidRPr="00154D3E">
        <w:t>].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Дисконтирование</w:t>
      </w:r>
      <w:r w:rsidR="00154D3E" w:rsidRPr="00154D3E">
        <w:t xml:space="preserve"> - </w:t>
      </w:r>
      <w:r w:rsidRPr="00154D3E">
        <w:t>метод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проектов</w:t>
      </w:r>
      <w:r w:rsidR="00154D3E" w:rsidRPr="00154D3E">
        <w:t xml:space="preserve"> </w:t>
      </w:r>
      <w:r w:rsidRPr="00154D3E">
        <w:t>путем</w:t>
      </w:r>
      <w:r w:rsidR="00154D3E" w:rsidRPr="00154D3E">
        <w:t xml:space="preserve"> </w:t>
      </w:r>
      <w:r w:rsidRPr="00154D3E">
        <w:t>выражения</w:t>
      </w:r>
      <w:r w:rsidR="00154D3E" w:rsidRPr="00154D3E">
        <w:t xml:space="preserve"> </w:t>
      </w:r>
      <w:r w:rsidRPr="00154D3E">
        <w:t>будущих</w:t>
      </w:r>
      <w:r w:rsidR="00154D3E" w:rsidRPr="00154D3E">
        <w:t xml:space="preserve"> </w:t>
      </w:r>
      <w:r w:rsidRPr="00154D3E">
        <w:t>денежных</w:t>
      </w:r>
      <w:r w:rsidR="00154D3E" w:rsidRPr="00154D3E">
        <w:t xml:space="preserve"> </w:t>
      </w:r>
      <w:r w:rsidRPr="00154D3E">
        <w:t>потоков,</w:t>
      </w:r>
      <w:r w:rsidR="00154D3E" w:rsidRPr="00154D3E">
        <w:t xml:space="preserve"> </w:t>
      </w:r>
      <w:r w:rsidRPr="00154D3E">
        <w:t>связанных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реализацией</w:t>
      </w:r>
      <w:r w:rsidR="00154D3E" w:rsidRPr="00154D3E">
        <w:t xml:space="preserve"> </w:t>
      </w:r>
      <w:r w:rsidRPr="00154D3E">
        <w:t>проектов,</w:t>
      </w:r>
      <w:r w:rsidR="00154D3E" w:rsidRPr="00154D3E">
        <w:t xml:space="preserve"> </w:t>
      </w:r>
      <w:r w:rsidRPr="00154D3E">
        <w:t>через</w:t>
      </w:r>
      <w:r w:rsidR="00154D3E" w:rsidRPr="00154D3E">
        <w:t xml:space="preserve"> </w:t>
      </w:r>
      <w:r w:rsidRPr="00154D3E">
        <w:t>их</w:t>
      </w:r>
      <w:r w:rsidR="00154D3E" w:rsidRPr="00154D3E">
        <w:t xml:space="preserve"> </w:t>
      </w:r>
      <w:r w:rsidRPr="00154D3E">
        <w:t>стоимость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текущий</w:t>
      </w:r>
      <w:r w:rsidR="00154D3E" w:rsidRPr="00154D3E">
        <w:t xml:space="preserve"> </w:t>
      </w:r>
      <w:r w:rsidRPr="00154D3E">
        <w:t>момент</w:t>
      </w:r>
      <w:r w:rsidR="00154D3E" w:rsidRPr="00154D3E">
        <w:t xml:space="preserve"> </w:t>
      </w:r>
      <w:r w:rsidRPr="00154D3E">
        <w:t>времени</w:t>
      </w:r>
      <w:r w:rsidR="00154D3E" w:rsidRPr="00154D3E">
        <w:t xml:space="preserve"> </w:t>
      </w:r>
      <w:r w:rsidRPr="00154D3E">
        <w:t>Методы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инвестиций,</w:t>
      </w:r>
      <w:r w:rsidR="00154D3E" w:rsidRPr="00154D3E">
        <w:t xml:space="preserve"> </w:t>
      </w:r>
      <w:r w:rsidRPr="00154D3E">
        <w:t>основанные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дисконтировании,</w:t>
      </w:r>
      <w:r w:rsidR="00154D3E" w:rsidRPr="00154D3E">
        <w:t xml:space="preserve"> </w:t>
      </w:r>
      <w:r w:rsidRPr="00154D3E">
        <w:t>применяются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случаях</w:t>
      </w:r>
      <w:r w:rsidR="00154D3E" w:rsidRPr="00154D3E">
        <w:t xml:space="preserve"> </w:t>
      </w:r>
      <w:r w:rsidRPr="00154D3E">
        <w:t>крупномасштабных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проектов,</w:t>
      </w:r>
      <w:r w:rsidR="00154D3E" w:rsidRPr="00154D3E">
        <w:t xml:space="preserve"> </w:t>
      </w:r>
      <w:r w:rsidRPr="00154D3E">
        <w:t>реализация</w:t>
      </w:r>
      <w:r w:rsidR="00154D3E" w:rsidRPr="00154D3E">
        <w:t xml:space="preserve"> </w:t>
      </w:r>
      <w:r w:rsidRPr="00154D3E">
        <w:t>которых</w:t>
      </w:r>
      <w:r w:rsidR="00154D3E" w:rsidRPr="00154D3E">
        <w:t xml:space="preserve"> </w:t>
      </w:r>
      <w:r w:rsidRPr="00154D3E">
        <w:t>требует</w:t>
      </w:r>
      <w:r w:rsidR="00154D3E" w:rsidRPr="00154D3E">
        <w:t xml:space="preserve"> </w:t>
      </w:r>
      <w:r w:rsidRPr="00154D3E">
        <w:t>значительного</w:t>
      </w:r>
      <w:r w:rsidR="00154D3E" w:rsidRPr="00154D3E">
        <w:t xml:space="preserve"> </w:t>
      </w:r>
      <w:r w:rsidRPr="00154D3E">
        <w:t>времени</w:t>
      </w:r>
      <w:r w:rsidR="00154D3E" w:rsidRPr="00154D3E">
        <w:t>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Методы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проектов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учетом</w:t>
      </w:r>
      <w:r w:rsidR="00154D3E" w:rsidRPr="00154D3E">
        <w:t xml:space="preserve"> </w:t>
      </w:r>
      <w:r w:rsidRPr="00154D3E">
        <w:t>дисконтирования</w:t>
      </w:r>
      <w:r w:rsidR="00154D3E" w:rsidRPr="00154D3E">
        <w:t xml:space="preserve"> </w:t>
      </w:r>
      <w:r w:rsidRPr="00154D3E">
        <w:t>основаны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том,</w:t>
      </w:r>
      <w:r w:rsidR="00154D3E" w:rsidRPr="00154D3E">
        <w:t xml:space="preserve"> </w:t>
      </w:r>
      <w:r w:rsidRPr="00154D3E">
        <w:t>что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расчетах</w:t>
      </w:r>
      <w:r w:rsidR="00154D3E" w:rsidRPr="00154D3E">
        <w:t xml:space="preserve"> </w:t>
      </w:r>
      <w:r w:rsidRPr="00154D3E">
        <w:t>используются</w:t>
      </w:r>
      <w:r w:rsidR="00154D3E" w:rsidRPr="00154D3E">
        <w:t xml:space="preserve"> </w:t>
      </w:r>
      <w:r w:rsidRPr="00154D3E">
        <w:t>дисконтированные</w:t>
      </w:r>
      <w:r w:rsidR="00154D3E" w:rsidRPr="00154D3E">
        <w:t xml:space="preserve"> </w:t>
      </w:r>
      <w:r w:rsidRPr="00154D3E">
        <w:t>значения</w:t>
      </w:r>
      <w:r w:rsidR="00154D3E" w:rsidRPr="00154D3E">
        <w:t xml:space="preserve"> </w:t>
      </w:r>
      <w:r w:rsidRPr="00154D3E">
        <w:t>денежных</w:t>
      </w:r>
      <w:r w:rsidR="00154D3E" w:rsidRPr="00154D3E">
        <w:t xml:space="preserve"> </w:t>
      </w:r>
      <w:r w:rsidRPr="00154D3E">
        <w:t>потоков</w:t>
      </w:r>
      <w:r w:rsidR="00154D3E" w:rsidRPr="00154D3E">
        <w:t xml:space="preserve">. </w:t>
      </w:r>
      <w:r w:rsidRPr="00154D3E">
        <w:t>На</w:t>
      </w:r>
      <w:r w:rsidR="00154D3E" w:rsidRPr="00154D3E">
        <w:t xml:space="preserve"> </w:t>
      </w:r>
      <w:r w:rsidRPr="00154D3E">
        <w:t>сегодняшний</w:t>
      </w:r>
      <w:r w:rsidR="00154D3E" w:rsidRPr="00154D3E">
        <w:t xml:space="preserve"> </w:t>
      </w:r>
      <w:r w:rsidRPr="00154D3E">
        <w:t>день</w:t>
      </w:r>
      <w:r w:rsidR="00154D3E" w:rsidRPr="00154D3E">
        <w:t xml:space="preserve"> </w:t>
      </w:r>
      <w:r w:rsidRPr="00154D3E">
        <w:t>известны</w:t>
      </w:r>
      <w:r w:rsidR="00154D3E" w:rsidRPr="00154D3E">
        <w:t xml:space="preserve"> </w:t>
      </w:r>
      <w:r w:rsidRPr="00154D3E">
        <w:t>следующие</w:t>
      </w:r>
      <w:r w:rsidR="00154D3E" w:rsidRPr="00154D3E">
        <w:t xml:space="preserve"> </w:t>
      </w:r>
      <w:r w:rsidRPr="00154D3E">
        <w:t>методы</w:t>
      </w:r>
      <w:r w:rsidR="00154D3E" w:rsidRPr="00154D3E">
        <w:t xml:space="preserve"> </w:t>
      </w:r>
      <w:r w:rsidRPr="00154D3E">
        <w:t>оценки</w:t>
      </w:r>
      <w:r w:rsidR="00154D3E" w:rsidRPr="00154D3E">
        <w:t>:</w:t>
      </w:r>
    </w:p>
    <w:p w:rsidR="00154D3E" w:rsidRPr="00154D3E" w:rsidRDefault="00065F6D" w:rsidP="00154D3E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154D3E">
        <w:t>метод</w:t>
      </w:r>
      <w:r w:rsidR="00154D3E" w:rsidRPr="00154D3E">
        <w:t xml:space="preserve"> </w:t>
      </w:r>
      <w:r w:rsidRPr="00154D3E">
        <w:t>чистой</w:t>
      </w:r>
      <w:r w:rsidR="00154D3E" w:rsidRPr="00154D3E">
        <w:t xml:space="preserve"> </w:t>
      </w:r>
      <w:r w:rsidRPr="00154D3E">
        <w:t>приведенной</w:t>
      </w:r>
      <w:r w:rsidR="00154D3E" w:rsidRPr="00154D3E">
        <w:t xml:space="preserve"> </w:t>
      </w:r>
      <w:r w:rsidRPr="00154D3E">
        <w:t>стоимости</w:t>
      </w:r>
      <w:r w:rsidR="00154D3E">
        <w:t xml:space="preserve"> (</w:t>
      </w:r>
      <w:r w:rsidRPr="00154D3E">
        <w:t>чистый</w:t>
      </w:r>
      <w:r w:rsidR="00154D3E" w:rsidRPr="00154D3E">
        <w:t xml:space="preserve"> </w:t>
      </w:r>
      <w:r w:rsidRPr="00154D3E">
        <w:t>дисконтированный</w:t>
      </w:r>
      <w:r w:rsidR="00154D3E" w:rsidRPr="00154D3E">
        <w:t xml:space="preserve"> </w:t>
      </w:r>
      <w:r w:rsidRPr="00154D3E">
        <w:t>доход</w:t>
      </w:r>
      <w:r w:rsidR="00154D3E" w:rsidRPr="00154D3E">
        <w:t>);</w:t>
      </w:r>
    </w:p>
    <w:p w:rsidR="00154D3E" w:rsidRPr="00154D3E" w:rsidRDefault="00065F6D" w:rsidP="00154D3E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154D3E">
        <w:t>дисконтированный</w:t>
      </w:r>
      <w:r w:rsidR="00154D3E" w:rsidRPr="00154D3E">
        <w:t xml:space="preserve"> </w:t>
      </w:r>
      <w:r w:rsidRPr="00154D3E">
        <w:t>срок</w:t>
      </w:r>
      <w:r w:rsidR="00154D3E" w:rsidRPr="00154D3E">
        <w:t xml:space="preserve"> </w:t>
      </w:r>
      <w:r w:rsidRPr="00154D3E">
        <w:t>окупаемости</w:t>
      </w:r>
      <w:r w:rsidR="00154D3E" w:rsidRPr="00154D3E">
        <w:t>;</w:t>
      </w:r>
    </w:p>
    <w:p w:rsidR="00154D3E" w:rsidRPr="00154D3E" w:rsidRDefault="00065F6D" w:rsidP="00154D3E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154D3E">
        <w:t>внутренняя</w:t>
      </w:r>
      <w:r w:rsidR="00154D3E" w:rsidRPr="00154D3E">
        <w:t xml:space="preserve"> </w:t>
      </w:r>
      <w:r w:rsidRPr="00154D3E">
        <w:t>норма</w:t>
      </w:r>
      <w:r w:rsidR="00154D3E" w:rsidRPr="00154D3E">
        <w:t xml:space="preserve"> </w:t>
      </w:r>
      <w:r w:rsidRPr="00154D3E">
        <w:t>доходности</w:t>
      </w:r>
      <w:r w:rsidR="00154D3E" w:rsidRPr="00154D3E">
        <w:t>;</w:t>
      </w:r>
    </w:p>
    <w:p w:rsidR="00154D3E" w:rsidRPr="00154D3E" w:rsidRDefault="00065F6D" w:rsidP="00154D3E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154D3E">
        <w:t>индексы</w:t>
      </w:r>
      <w:r w:rsidR="00154D3E" w:rsidRPr="00154D3E">
        <w:t xml:space="preserve"> </w:t>
      </w:r>
      <w:r w:rsidRPr="00154D3E">
        <w:t>доходности</w:t>
      </w:r>
      <w:r w:rsidR="00154D3E" w:rsidRPr="00154D3E">
        <w:t xml:space="preserve"> </w:t>
      </w:r>
      <w:r w:rsidRPr="00154D3E">
        <w:t>дисконтированные</w:t>
      </w:r>
      <w:r w:rsidR="00154D3E" w:rsidRPr="00154D3E">
        <w:t>;</w:t>
      </w:r>
    </w:p>
    <w:p w:rsidR="00154D3E" w:rsidRPr="00154D3E" w:rsidRDefault="00065F6D" w:rsidP="00154D3E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154D3E">
        <w:t>метод</w:t>
      </w:r>
      <w:r w:rsidR="00154D3E" w:rsidRPr="00154D3E">
        <w:t xml:space="preserve"> </w:t>
      </w:r>
      <w:r w:rsidRPr="00154D3E">
        <w:t>аннуитета</w:t>
      </w:r>
      <w:r w:rsidR="00154D3E" w:rsidRPr="00154D3E">
        <w:t>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Одним</w:t>
      </w:r>
      <w:r w:rsidR="00154D3E" w:rsidRPr="00154D3E">
        <w:t xml:space="preserve"> </w:t>
      </w:r>
      <w:r w:rsidRPr="00154D3E">
        <w:t>из</w:t>
      </w:r>
      <w:r w:rsidR="00154D3E" w:rsidRPr="00154D3E">
        <w:t xml:space="preserve"> </w:t>
      </w:r>
      <w:r w:rsidRPr="00154D3E">
        <w:t>самых</w:t>
      </w:r>
      <w:r w:rsidR="00154D3E" w:rsidRPr="00154D3E">
        <w:t xml:space="preserve"> </w:t>
      </w:r>
      <w:r w:rsidRPr="00154D3E">
        <w:t>популярных</w:t>
      </w:r>
      <w:r w:rsidR="00154D3E" w:rsidRPr="00154D3E">
        <w:t xml:space="preserve"> </w:t>
      </w:r>
      <w:r w:rsidRPr="00154D3E">
        <w:t>методов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проектов</w:t>
      </w:r>
      <w:r w:rsidR="00154D3E" w:rsidRPr="00154D3E">
        <w:t xml:space="preserve"> </w:t>
      </w:r>
      <w:r w:rsidRPr="00154D3E">
        <w:t>является</w:t>
      </w:r>
      <w:r w:rsidR="00154D3E" w:rsidRPr="00154D3E">
        <w:t xml:space="preserve"> </w:t>
      </w:r>
      <w:r w:rsidRPr="00154D3E">
        <w:t>метод</w:t>
      </w:r>
      <w:r w:rsidR="00154D3E" w:rsidRPr="00154D3E">
        <w:t xml:space="preserve"> </w:t>
      </w:r>
      <w:r w:rsidRPr="00154D3E">
        <w:t>расчета</w:t>
      </w:r>
      <w:r w:rsidR="00154D3E" w:rsidRPr="00154D3E">
        <w:t xml:space="preserve"> </w:t>
      </w:r>
      <w:r w:rsidRPr="00154D3E">
        <w:t>чистого</w:t>
      </w:r>
      <w:r w:rsidR="00154D3E" w:rsidRPr="00154D3E">
        <w:t xml:space="preserve"> </w:t>
      </w:r>
      <w:r w:rsidRPr="00154D3E">
        <w:t>дисконтированного</w:t>
      </w:r>
      <w:r w:rsidR="00154D3E" w:rsidRPr="00154D3E">
        <w:t xml:space="preserve"> </w:t>
      </w:r>
      <w:r w:rsidRPr="00154D3E">
        <w:t>дохода</w:t>
      </w:r>
      <w:r w:rsidR="00154D3E">
        <w:t xml:space="preserve"> (</w:t>
      </w:r>
      <w:r w:rsidRPr="00154D3E">
        <w:t>ЧДД</w:t>
      </w:r>
      <w:r w:rsidR="00154D3E" w:rsidRPr="00154D3E">
        <w:t xml:space="preserve">). </w:t>
      </w:r>
      <w:r w:rsidRPr="00154D3E">
        <w:t>Сегодня</w:t>
      </w:r>
      <w:r w:rsidR="00154D3E" w:rsidRPr="00154D3E">
        <w:t xml:space="preserve"> </w:t>
      </w:r>
      <w:r w:rsidRPr="00154D3E">
        <w:t>экономисты</w:t>
      </w:r>
      <w:r w:rsidR="00154D3E" w:rsidRPr="00154D3E">
        <w:t xml:space="preserve"> </w:t>
      </w:r>
      <w:r w:rsidRPr="00154D3E">
        <w:t>все</w:t>
      </w:r>
      <w:r w:rsidR="00154D3E" w:rsidRPr="00154D3E">
        <w:t xml:space="preserve"> </w:t>
      </w:r>
      <w:r w:rsidRPr="00154D3E">
        <w:t>больше</w:t>
      </w:r>
      <w:r w:rsidR="00154D3E" w:rsidRPr="00154D3E">
        <w:t xml:space="preserve"> </w:t>
      </w:r>
      <w:r w:rsidRPr="00154D3E">
        <w:t>оперируют</w:t>
      </w:r>
      <w:r w:rsidR="00154D3E" w:rsidRPr="00154D3E">
        <w:t xml:space="preserve"> </w:t>
      </w:r>
      <w:r w:rsidRPr="00154D3E">
        <w:t>понятием</w:t>
      </w:r>
      <w:r w:rsidR="00154D3E" w:rsidRPr="00154D3E">
        <w:t xml:space="preserve"> </w:t>
      </w:r>
      <w:r w:rsidRPr="00154D3E">
        <w:t>именно</w:t>
      </w:r>
      <w:r w:rsidR="00154D3E" w:rsidRPr="00154D3E">
        <w:t xml:space="preserve"> </w:t>
      </w:r>
      <w:r w:rsidRPr="00154D3E">
        <w:t>чистого</w:t>
      </w:r>
      <w:r w:rsidR="00154D3E" w:rsidRPr="00154D3E">
        <w:t xml:space="preserve"> </w:t>
      </w:r>
      <w:r w:rsidRPr="00154D3E">
        <w:t>дисконтированного</w:t>
      </w:r>
      <w:r w:rsidR="00154D3E" w:rsidRPr="00154D3E">
        <w:t xml:space="preserve"> </w:t>
      </w:r>
      <w:r w:rsidRPr="00154D3E">
        <w:t>дохода</w:t>
      </w:r>
      <w:r w:rsidR="00154D3E">
        <w:t xml:space="preserve"> (</w:t>
      </w:r>
      <w:r w:rsidRPr="00154D3E">
        <w:t>ЧДД</w:t>
      </w:r>
      <w:r w:rsidR="00154D3E" w:rsidRPr="00154D3E">
        <w:t>).</w:t>
      </w:r>
    </w:p>
    <w:p w:rsidR="00154D3E" w:rsidRPr="00154D3E" w:rsidRDefault="00065F6D" w:rsidP="00154D3E">
      <w:pPr>
        <w:tabs>
          <w:tab w:val="left" w:pos="726"/>
        </w:tabs>
      </w:pPr>
      <w:r w:rsidRPr="00154D3E">
        <w:rPr>
          <w:i/>
        </w:rPr>
        <w:t>Чистый</w:t>
      </w:r>
      <w:r w:rsidR="00154D3E" w:rsidRPr="00154D3E">
        <w:rPr>
          <w:i/>
        </w:rPr>
        <w:t xml:space="preserve"> </w:t>
      </w:r>
      <w:r w:rsidRPr="00154D3E">
        <w:rPr>
          <w:i/>
        </w:rPr>
        <w:t>дисконтированный</w:t>
      </w:r>
      <w:r w:rsidR="00154D3E" w:rsidRPr="00154D3E">
        <w:rPr>
          <w:i/>
        </w:rPr>
        <w:t xml:space="preserve"> </w:t>
      </w:r>
      <w:r w:rsidRPr="00154D3E">
        <w:rPr>
          <w:i/>
        </w:rPr>
        <w:t>доход</w:t>
      </w:r>
      <w:r w:rsidR="00154D3E" w:rsidRPr="00154D3E">
        <w:t xml:space="preserve"> - </w:t>
      </w:r>
      <w:r w:rsidRPr="00154D3E">
        <w:t>сальдо</w:t>
      </w:r>
      <w:r w:rsidR="00154D3E" w:rsidRPr="00154D3E">
        <w:t xml:space="preserve"> </w:t>
      </w:r>
      <w:r w:rsidRPr="00154D3E">
        <w:t>дисконтированных</w:t>
      </w:r>
      <w:r w:rsidR="00154D3E" w:rsidRPr="00154D3E">
        <w:t xml:space="preserve"> </w:t>
      </w:r>
      <w:r w:rsidRPr="00154D3E">
        <w:t>денежных</w:t>
      </w:r>
      <w:r w:rsidR="00154D3E" w:rsidRPr="00154D3E">
        <w:t xml:space="preserve"> </w:t>
      </w:r>
      <w:r w:rsidRPr="00154D3E">
        <w:t>доходов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расходов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весь</w:t>
      </w:r>
      <w:r w:rsidR="00154D3E" w:rsidRPr="00154D3E">
        <w:t xml:space="preserve"> </w:t>
      </w:r>
      <w:r w:rsidRPr="00154D3E">
        <w:t>срок</w:t>
      </w:r>
      <w:r w:rsidR="00154D3E" w:rsidRPr="00154D3E">
        <w:t xml:space="preserve"> </w:t>
      </w:r>
      <w:r w:rsidRPr="00154D3E">
        <w:t>реализа</w:t>
      </w:r>
      <w:r w:rsidR="00534A37" w:rsidRPr="00154D3E">
        <w:t>ции</w:t>
      </w:r>
      <w:r w:rsidR="00154D3E" w:rsidRPr="00154D3E">
        <w:t xml:space="preserve"> </w:t>
      </w:r>
      <w:r w:rsidR="00534A37" w:rsidRPr="00154D3E">
        <w:t>инвестиционного</w:t>
      </w:r>
      <w:r w:rsidR="00154D3E" w:rsidRPr="00154D3E">
        <w:t xml:space="preserve"> </w:t>
      </w:r>
      <w:r w:rsidR="00534A37" w:rsidRPr="00154D3E">
        <w:t>проекта</w:t>
      </w:r>
      <w:r w:rsidR="00154D3E" w:rsidRPr="00154D3E">
        <w:t>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Следующим</w:t>
      </w:r>
      <w:r w:rsidR="00154D3E" w:rsidRPr="00154D3E">
        <w:t xml:space="preserve"> </w:t>
      </w:r>
      <w:r w:rsidRPr="00154D3E">
        <w:t>методом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проектов</w:t>
      </w:r>
      <w:r w:rsidR="00154D3E" w:rsidRPr="00154D3E">
        <w:t xml:space="preserve"> </w:t>
      </w:r>
      <w:r w:rsidRPr="00154D3E">
        <w:t>является</w:t>
      </w:r>
      <w:r w:rsidR="00154D3E" w:rsidRPr="00154D3E">
        <w:t xml:space="preserve"> </w:t>
      </w:r>
      <w:r w:rsidRPr="00154D3E">
        <w:t>расчет</w:t>
      </w:r>
      <w:r w:rsidR="00154D3E" w:rsidRPr="00154D3E">
        <w:t xml:space="preserve"> </w:t>
      </w:r>
      <w:r w:rsidRPr="00154D3E">
        <w:t>внутренней</w:t>
      </w:r>
      <w:r w:rsidR="00154D3E" w:rsidRPr="00154D3E">
        <w:t xml:space="preserve"> </w:t>
      </w:r>
      <w:r w:rsidRPr="00154D3E">
        <w:t>нор</w:t>
      </w:r>
      <w:r w:rsidR="00B57E77" w:rsidRPr="00154D3E">
        <w:t>м</w:t>
      </w:r>
      <w:r w:rsidRPr="00154D3E">
        <w:t>ы</w:t>
      </w:r>
      <w:r w:rsidR="00154D3E" w:rsidRPr="00154D3E">
        <w:t xml:space="preserve"> </w:t>
      </w:r>
      <w:r w:rsidRPr="00154D3E">
        <w:t>доходности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проекту</w:t>
      </w:r>
      <w:r w:rsidR="00154D3E">
        <w:t xml:space="preserve"> (</w:t>
      </w:r>
      <w:r w:rsidRPr="00154D3E">
        <w:t>ВНД</w:t>
      </w:r>
      <w:r w:rsidR="00154D3E" w:rsidRPr="00154D3E">
        <w:t>).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Внутренняя</w:t>
      </w:r>
      <w:r w:rsidR="00154D3E" w:rsidRPr="00154D3E">
        <w:t xml:space="preserve"> </w:t>
      </w:r>
      <w:r w:rsidRPr="00154D3E">
        <w:t>норма</w:t>
      </w:r>
      <w:r w:rsidR="00154D3E" w:rsidRPr="00154D3E">
        <w:t xml:space="preserve"> </w:t>
      </w:r>
      <w:r w:rsidRPr="00154D3E">
        <w:t>доходности</w:t>
      </w:r>
      <w:r w:rsidR="00154D3E" w:rsidRPr="00154D3E">
        <w:t xml:space="preserve"> - </w:t>
      </w:r>
      <w:r w:rsidRPr="00154D3E">
        <w:t>это</w:t>
      </w:r>
      <w:r w:rsidR="00154D3E" w:rsidRPr="00154D3E">
        <w:t xml:space="preserve"> </w:t>
      </w:r>
      <w:r w:rsidRPr="00154D3E">
        <w:t>ставка</w:t>
      </w:r>
      <w:r w:rsidR="00154D3E" w:rsidRPr="00154D3E">
        <w:t xml:space="preserve"> </w:t>
      </w:r>
      <w:r w:rsidRPr="00154D3E">
        <w:t>дисконтирования,</w:t>
      </w:r>
      <w:r w:rsidR="00154D3E" w:rsidRPr="00154D3E">
        <w:t xml:space="preserve"> </w:t>
      </w:r>
      <w:r w:rsidRPr="00154D3E">
        <w:t>при</w:t>
      </w:r>
      <w:r w:rsidR="00154D3E" w:rsidRPr="00154D3E">
        <w:t xml:space="preserve"> </w:t>
      </w:r>
      <w:r w:rsidRPr="00154D3E">
        <w:t>которой</w:t>
      </w:r>
      <w:r w:rsidR="00154D3E" w:rsidRPr="00154D3E">
        <w:t xml:space="preserve"> </w:t>
      </w:r>
      <w:r w:rsidRPr="00154D3E">
        <w:t>дисконтированная</w:t>
      </w:r>
      <w:r w:rsidR="00154D3E" w:rsidRPr="00154D3E">
        <w:t xml:space="preserve"> </w:t>
      </w:r>
      <w:r w:rsidRPr="00154D3E">
        <w:t>стоимость</w:t>
      </w:r>
      <w:r w:rsidR="00154D3E" w:rsidRPr="00154D3E">
        <w:t xml:space="preserve"> </w:t>
      </w:r>
      <w:r w:rsidRPr="00154D3E">
        <w:t>доходов</w:t>
      </w:r>
      <w:r w:rsidR="00154D3E" w:rsidRPr="00154D3E">
        <w:t xml:space="preserve"> </w:t>
      </w:r>
      <w:r w:rsidRPr="00154D3E">
        <w:t>от</w:t>
      </w:r>
      <w:r w:rsidR="00154D3E" w:rsidRPr="00154D3E">
        <w:t xml:space="preserve"> </w:t>
      </w:r>
      <w:r w:rsidRPr="00154D3E">
        <w:t>проекта</w:t>
      </w:r>
      <w:r w:rsidR="00154D3E" w:rsidRPr="00154D3E">
        <w:t xml:space="preserve"> </w:t>
      </w:r>
      <w:r w:rsidRPr="00154D3E">
        <w:t>равна</w:t>
      </w:r>
      <w:r w:rsidR="00154D3E" w:rsidRPr="00154D3E">
        <w:t xml:space="preserve"> </w:t>
      </w:r>
      <w:r w:rsidRPr="00154D3E">
        <w:t>дисконтированной</w:t>
      </w:r>
      <w:r w:rsidR="00154D3E" w:rsidRPr="00154D3E">
        <w:t xml:space="preserve"> </w:t>
      </w:r>
      <w:r w:rsidRPr="00154D3E">
        <w:t>стоимо</w:t>
      </w:r>
      <w:r w:rsidR="00534A37" w:rsidRPr="00154D3E">
        <w:t>сти</w:t>
      </w:r>
      <w:r w:rsidR="00154D3E" w:rsidRPr="00154D3E">
        <w:t xml:space="preserve"> </w:t>
      </w:r>
      <w:r w:rsidR="00534A37" w:rsidRPr="00154D3E">
        <w:t>инвестиций</w:t>
      </w:r>
      <w:r w:rsidR="00154D3E" w:rsidRPr="00154D3E">
        <w:t xml:space="preserve"> </w:t>
      </w:r>
      <w:r w:rsidR="00534A37" w:rsidRPr="00154D3E">
        <w:t>и</w:t>
      </w:r>
      <w:r w:rsidR="00154D3E" w:rsidRPr="00154D3E">
        <w:t xml:space="preserve"> </w:t>
      </w:r>
      <w:r w:rsidR="00534A37" w:rsidRPr="00154D3E">
        <w:t>ЧДД</w:t>
      </w:r>
      <w:r w:rsidR="00154D3E" w:rsidRPr="00154D3E">
        <w:t xml:space="preserve"> </w:t>
      </w:r>
      <w:r w:rsidR="00534A37" w:rsidRPr="00154D3E">
        <w:t>равен</w:t>
      </w:r>
      <w:r w:rsidR="00154D3E" w:rsidRPr="00154D3E">
        <w:t xml:space="preserve"> </w:t>
      </w:r>
      <w:r w:rsidR="00534A37" w:rsidRPr="00154D3E">
        <w:t>нулю</w:t>
      </w:r>
      <w:r w:rsidR="00154D3E" w:rsidRPr="00154D3E">
        <w:t>.</w:t>
      </w:r>
    </w:p>
    <w:p w:rsidR="00154D3E" w:rsidRPr="00154D3E" w:rsidRDefault="003E4F00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="00065F6D" w:rsidRPr="00154D3E">
        <w:t>настоящее</w:t>
      </w:r>
      <w:r w:rsidR="00154D3E" w:rsidRPr="00154D3E">
        <w:t xml:space="preserve"> </w:t>
      </w:r>
      <w:r w:rsidR="00065F6D" w:rsidRPr="00154D3E">
        <w:t>время</w:t>
      </w:r>
      <w:r w:rsidR="00154D3E" w:rsidRPr="00154D3E">
        <w:t xml:space="preserve"> </w:t>
      </w:r>
      <w:r w:rsidR="00065F6D" w:rsidRPr="00154D3E">
        <w:t>рассчитать</w:t>
      </w:r>
      <w:r w:rsidR="00154D3E" w:rsidRPr="00154D3E">
        <w:t xml:space="preserve"> </w:t>
      </w:r>
      <w:r w:rsidR="00065F6D" w:rsidRPr="00154D3E">
        <w:t>точное</w:t>
      </w:r>
      <w:r w:rsidR="00154D3E" w:rsidRPr="00154D3E">
        <w:t xml:space="preserve"> </w:t>
      </w:r>
      <w:r w:rsidR="00065F6D" w:rsidRPr="00154D3E">
        <w:t>значение</w:t>
      </w:r>
      <w:r w:rsidR="00154D3E" w:rsidRPr="00154D3E">
        <w:t xml:space="preserve"> </w:t>
      </w:r>
      <w:r w:rsidR="00065F6D" w:rsidRPr="00154D3E">
        <w:t>внутренней</w:t>
      </w:r>
      <w:r w:rsidR="00154D3E" w:rsidRPr="00154D3E">
        <w:t xml:space="preserve"> </w:t>
      </w:r>
      <w:r w:rsidR="00065F6D" w:rsidRPr="00154D3E">
        <w:t>нормы</w:t>
      </w:r>
      <w:r w:rsidR="00154D3E" w:rsidRPr="00154D3E">
        <w:t xml:space="preserve"> </w:t>
      </w:r>
      <w:r w:rsidR="00065F6D" w:rsidRPr="00154D3E">
        <w:t>доходности</w:t>
      </w:r>
      <w:r w:rsidR="00154D3E" w:rsidRPr="00154D3E">
        <w:t xml:space="preserve"> </w:t>
      </w:r>
      <w:r w:rsidR="00065F6D" w:rsidRPr="00154D3E">
        <w:t>проще</w:t>
      </w:r>
      <w:r w:rsidR="00154D3E" w:rsidRPr="00154D3E">
        <w:t xml:space="preserve"> </w:t>
      </w:r>
      <w:r w:rsidR="00065F6D" w:rsidRPr="00154D3E">
        <w:t>с</w:t>
      </w:r>
      <w:r w:rsidR="00154D3E" w:rsidRPr="00154D3E">
        <w:t xml:space="preserve"> </w:t>
      </w:r>
      <w:r w:rsidR="00065F6D" w:rsidRPr="00154D3E">
        <w:t>помощью</w:t>
      </w:r>
      <w:r w:rsidR="00154D3E" w:rsidRPr="00154D3E">
        <w:t xml:space="preserve"> </w:t>
      </w:r>
      <w:r w:rsidR="00065F6D" w:rsidRPr="00154D3E">
        <w:t>компьютерной</w:t>
      </w:r>
      <w:r w:rsidR="00154D3E" w:rsidRPr="00154D3E">
        <w:t xml:space="preserve"> </w:t>
      </w:r>
      <w:r w:rsidR="00065F6D" w:rsidRPr="00154D3E">
        <w:t>программы</w:t>
      </w:r>
      <w:r w:rsidR="00154D3E" w:rsidRPr="00154D3E">
        <w:t xml:space="preserve"> </w:t>
      </w:r>
      <w:r w:rsidR="00065F6D" w:rsidRPr="00154D3E">
        <w:t>Excel</w:t>
      </w:r>
      <w:r w:rsidR="00154D3E" w:rsidRPr="00154D3E">
        <w:t>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Предприятию</w:t>
      </w:r>
      <w:r w:rsidR="00154D3E" w:rsidRPr="00154D3E">
        <w:t xml:space="preserve"> </w:t>
      </w:r>
      <w:r w:rsidRPr="00154D3E">
        <w:t>следует</w:t>
      </w:r>
      <w:r w:rsidR="00154D3E" w:rsidRPr="00154D3E">
        <w:t xml:space="preserve"> </w:t>
      </w:r>
      <w:r w:rsidRPr="00154D3E">
        <w:t>реализовывать</w:t>
      </w:r>
      <w:r w:rsidR="00154D3E" w:rsidRPr="00154D3E">
        <w:t xml:space="preserve"> </w:t>
      </w:r>
      <w:r w:rsidRPr="00154D3E">
        <w:t>инвестиционный</w:t>
      </w:r>
      <w:r w:rsidR="00154D3E" w:rsidRPr="00154D3E">
        <w:t xml:space="preserve"> </w:t>
      </w:r>
      <w:r w:rsidRPr="00154D3E">
        <w:t>проект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том</w:t>
      </w:r>
      <w:r w:rsidR="00154D3E" w:rsidRPr="00154D3E">
        <w:t xml:space="preserve"> </w:t>
      </w:r>
      <w:r w:rsidRPr="00154D3E">
        <w:t>случае,</w:t>
      </w:r>
      <w:r w:rsidR="00154D3E" w:rsidRPr="00154D3E">
        <w:t xml:space="preserve"> </w:t>
      </w:r>
      <w:r w:rsidRPr="00154D3E">
        <w:t>если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его</w:t>
      </w:r>
      <w:r w:rsidR="00154D3E" w:rsidRPr="00154D3E">
        <w:t xml:space="preserve"> </w:t>
      </w:r>
      <w:r w:rsidRPr="00154D3E">
        <w:t>финансирования</w:t>
      </w:r>
      <w:r w:rsidR="00154D3E" w:rsidRPr="00154D3E">
        <w:t xml:space="preserve"> </w:t>
      </w:r>
      <w:r w:rsidRPr="00154D3E">
        <w:t>используются</w:t>
      </w:r>
      <w:r w:rsidR="00154D3E" w:rsidRPr="00154D3E">
        <w:t xml:space="preserve"> </w:t>
      </w:r>
      <w:r w:rsidRPr="00154D3E">
        <w:t>собственные</w:t>
      </w:r>
      <w:r w:rsidR="00154D3E" w:rsidRPr="00154D3E">
        <w:t xml:space="preserve"> </w:t>
      </w:r>
      <w:r w:rsidRPr="00154D3E">
        <w:t>средства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ВНД</w:t>
      </w:r>
      <w:r w:rsidR="00154D3E" w:rsidRPr="00154D3E">
        <w:t xml:space="preserve"> </w:t>
      </w:r>
      <w:r w:rsidRPr="00154D3E">
        <w:t>больше</w:t>
      </w:r>
      <w:r w:rsidR="00154D3E" w:rsidRPr="00154D3E">
        <w:t xml:space="preserve"> </w:t>
      </w:r>
      <w:r w:rsidRPr="00154D3E">
        <w:t>нормы</w:t>
      </w:r>
      <w:r w:rsidR="00154D3E" w:rsidRPr="00154D3E">
        <w:t xml:space="preserve"> </w:t>
      </w:r>
      <w:r w:rsidRPr="00154D3E">
        <w:t>прибыли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капитал,</w:t>
      </w:r>
      <w:r w:rsidR="00154D3E" w:rsidRPr="00154D3E">
        <w:t xml:space="preserve"> </w:t>
      </w:r>
      <w:r w:rsidRPr="00154D3E">
        <w:t>исчисленной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целом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предприятию,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процентной</w:t>
      </w:r>
      <w:r w:rsidR="00154D3E" w:rsidRPr="00154D3E">
        <w:t xml:space="preserve"> </w:t>
      </w:r>
      <w:r w:rsidRPr="00154D3E">
        <w:t>ставки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депозитным</w:t>
      </w:r>
      <w:r w:rsidR="00154D3E" w:rsidRPr="00154D3E">
        <w:t xml:space="preserve"> </w:t>
      </w:r>
      <w:r w:rsidRPr="00154D3E">
        <w:t>вкладам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банке</w:t>
      </w:r>
      <w:r w:rsidR="00154D3E" w:rsidRPr="00154D3E">
        <w:t>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Еще</w:t>
      </w:r>
      <w:r w:rsidR="00154D3E" w:rsidRPr="00154D3E">
        <w:t xml:space="preserve"> </w:t>
      </w:r>
      <w:r w:rsidRPr="00154D3E">
        <w:t>одним</w:t>
      </w:r>
      <w:r w:rsidR="00154D3E" w:rsidRPr="00154D3E">
        <w:t xml:space="preserve"> </w:t>
      </w:r>
      <w:r w:rsidRPr="00154D3E">
        <w:t>популярным</w:t>
      </w:r>
      <w:r w:rsidR="00154D3E" w:rsidRPr="00154D3E">
        <w:t xml:space="preserve"> </w:t>
      </w:r>
      <w:r w:rsidRPr="00154D3E">
        <w:t>методом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инвестиционного</w:t>
      </w:r>
      <w:r w:rsidR="00154D3E" w:rsidRPr="00154D3E">
        <w:t xml:space="preserve"> </w:t>
      </w:r>
      <w:r w:rsidRPr="00154D3E">
        <w:t>проекта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учетом</w:t>
      </w:r>
      <w:r w:rsidR="00154D3E" w:rsidRPr="00154D3E">
        <w:t xml:space="preserve"> </w:t>
      </w:r>
      <w:r w:rsidRPr="00154D3E">
        <w:t>дисконтирования</w:t>
      </w:r>
      <w:r w:rsidR="00154D3E" w:rsidRPr="00154D3E">
        <w:t xml:space="preserve"> </w:t>
      </w:r>
      <w:r w:rsidRPr="00154D3E">
        <w:t>является</w:t>
      </w:r>
      <w:r w:rsidR="00154D3E" w:rsidRPr="00154D3E">
        <w:t xml:space="preserve"> </w:t>
      </w:r>
      <w:r w:rsidRPr="00154D3E">
        <w:t>метод</w:t>
      </w:r>
      <w:r w:rsidR="00154D3E" w:rsidRPr="00154D3E">
        <w:t xml:space="preserve"> </w:t>
      </w:r>
      <w:r w:rsidRPr="00154D3E">
        <w:t>расчета</w:t>
      </w:r>
      <w:r w:rsidR="00154D3E" w:rsidRPr="00154D3E">
        <w:t xml:space="preserve"> </w:t>
      </w:r>
      <w:r w:rsidRPr="00154D3E">
        <w:t>дисконтированного</w:t>
      </w:r>
      <w:r w:rsidR="00154D3E" w:rsidRPr="00154D3E">
        <w:t xml:space="preserve"> </w:t>
      </w:r>
      <w:r w:rsidRPr="00154D3E">
        <w:t>индекса</w:t>
      </w:r>
      <w:r w:rsidR="00154D3E" w:rsidRPr="00154D3E">
        <w:t xml:space="preserve"> </w:t>
      </w:r>
      <w:r w:rsidRPr="00154D3E">
        <w:t>доходности</w:t>
      </w:r>
      <w:r w:rsidR="00154D3E" w:rsidRPr="00154D3E">
        <w:t xml:space="preserve"> </w:t>
      </w:r>
      <w:r w:rsidRPr="00154D3E">
        <w:t>капитальных</w:t>
      </w:r>
      <w:r w:rsidR="00154D3E" w:rsidRPr="00154D3E">
        <w:t xml:space="preserve"> </w:t>
      </w:r>
      <w:r w:rsidRPr="00154D3E">
        <w:t>вложений</w:t>
      </w:r>
      <w:r w:rsidR="00154D3E" w:rsidRPr="00154D3E">
        <w:t xml:space="preserve">. </w:t>
      </w:r>
      <w:r w:rsidRPr="00154D3E">
        <w:t>Индексом</w:t>
      </w:r>
      <w:r w:rsidR="00154D3E" w:rsidRPr="00154D3E">
        <w:t xml:space="preserve"> </w:t>
      </w:r>
      <w:r w:rsidRPr="00154D3E">
        <w:t>доходности</w:t>
      </w:r>
      <w:r w:rsidR="00154D3E" w:rsidRPr="00154D3E">
        <w:t xml:space="preserve"> </w:t>
      </w:r>
      <w:r w:rsidRPr="00154D3E">
        <w:t>капитальных</w:t>
      </w:r>
      <w:r w:rsidR="00154D3E" w:rsidRPr="00154D3E">
        <w:t xml:space="preserve"> </w:t>
      </w:r>
      <w:r w:rsidRPr="00154D3E">
        <w:t>вложений</w:t>
      </w:r>
      <w:r w:rsidR="00154D3E" w:rsidRPr="00154D3E">
        <w:t xml:space="preserve"> </w:t>
      </w:r>
      <w:r w:rsidRPr="00154D3E">
        <w:t>называется</w:t>
      </w:r>
      <w:r w:rsidR="00154D3E" w:rsidRPr="00154D3E">
        <w:t xml:space="preserve"> </w:t>
      </w:r>
      <w:r w:rsidRPr="00154D3E">
        <w:t>отношение</w:t>
      </w:r>
      <w:r w:rsidR="00154D3E" w:rsidRPr="00154D3E">
        <w:t xml:space="preserve"> </w:t>
      </w:r>
      <w:r w:rsidRPr="00154D3E">
        <w:t>сумы</w:t>
      </w:r>
      <w:r w:rsidR="00154D3E" w:rsidRPr="00154D3E">
        <w:t xml:space="preserve"> </w:t>
      </w:r>
      <w:r w:rsidRPr="00154D3E">
        <w:t>чистого</w:t>
      </w:r>
      <w:r w:rsidR="00154D3E" w:rsidRPr="00154D3E">
        <w:t xml:space="preserve"> </w:t>
      </w:r>
      <w:r w:rsidRPr="00154D3E">
        <w:t>дохода</w:t>
      </w:r>
      <w:r w:rsidR="00154D3E" w:rsidRPr="00154D3E">
        <w:t xml:space="preserve"> </w:t>
      </w:r>
      <w:r w:rsidRPr="00154D3E">
        <w:t>от</w:t>
      </w:r>
      <w:r w:rsidR="00154D3E" w:rsidRPr="00154D3E">
        <w:t xml:space="preserve"> </w:t>
      </w:r>
      <w:r w:rsidRPr="00154D3E">
        <w:t>операционной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весь</w:t>
      </w:r>
      <w:r w:rsidR="00154D3E" w:rsidRPr="00154D3E">
        <w:t xml:space="preserve"> </w:t>
      </w:r>
      <w:r w:rsidRPr="00154D3E">
        <w:t>срок</w:t>
      </w:r>
      <w:r w:rsidR="00154D3E" w:rsidRPr="00154D3E">
        <w:t xml:space="preserve"> </w:t>
      </w:r>
      <w:r w:rsidRPr="00154D3E">
        <w:t>реализации</w:t>
      </w:r>
      <w:r w:rsidR="00154D3E" w:rsidRPr="00154D3E">
        <w:t xml:space="preserve"> </w:t>
      </w:r>
      <w:r w:rsidRPr="00154D3E">
        <w:t>инвестиционного</w:t>
      </w:r>
      <w:r w:rsidR="00154D3E" w:rsidRPr="00154D3E">
        <w:t xml:space="preserve"> </w:t>
      </w:r>
      <w:r w:rsidRPr="00154D3E">
        <w:t>проекта</w:t>
      </w:r>
      <w:r w:rsidR="00154D3E" w:rsidRPr="00154D3E">
        <w:t xml:space="preserve"> </w:t>
      </w:r>
      <w:r w:rsidRPr="00154D3E">
        <w:t>к</w:t>
      </w:r>
      <w:r w:rsidR="00154D3E" w:rsidRPr="00154D3E">
        <w:t xml:space="preserve"> </w:t>
      </w:r>
      <w:r w:rsidRPr="00154D3E">
        <w:t>сумме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вложений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реализацию</w:t>
      </w:r>
      <w:r w:rsidR="00154D3E" w:rsidRPr="00154D3E">
        <w:t xml:space="preserve"> </w:t>
      </w:r>
      <w:r w:rsidRPr="00154D3E">
        <w:t>данного</w:t>
      </w:r>
      <w:r w:rsidR="00154D3E" w:rsidRPr="00154D3E">
        <w:t xml:space="preserve"> </w:t>
      </w:r>
      <w:r w:rsidRPr="00154D3E">
        <w:t>инвестиционного</w:t>
      </w:r>
      <w:r w:rsidR="00154D3E" w:rsidRPr="00154D3E">
        <w:t xml:space="preserve"> </w:t>
      </w:r>
      <w:r w:rsidRPr="00154D3E">
        <w:t>проекта</w:t>
      </w:r>
      <w:r w:rsidR="00154D3E" w:rsidRPr="00154D3E">
        <w:t>.</w:t>
      </w:r>
    </w:p>
    <w:p w:rsidR="00154D3E" w:rsidRPr="00154D3E" w:rsidRDefault="00065F6D" w:rsidP="00154D3E">
      <w:pPr>
        <w:tabs>
          <w:tab w:val="left" w:pos="726"/>
        </w:tabs>
      </w:pPr>
      <w:r w:rsidRPr="00154D3E">
        <w:t>Метод</w:t>
      </w:r>
      <w:r w:rsidR="00154D3E" w:rsidRPr="00154D3E">
        <w:t xml:space="preserve"> </w:t>
      </w:r>
      <w:r w:rsidRPr="00154D3E">
        <w:t>равномерного</w:t>
      </w:r>
      <w:r w:rsidR="00154D3E" w:rsidRPr="00154D3E">
        <w:t xml:space="preserve"> </w:t>
      </w:r>
      <w:r w:rsidRPr="00154D3E">
        <w:t>распределения</w:t>
      </w:r>
      <w:r w:rsidR="00154D3E" w:rsidRPr="00154D3E">
        <w:t xml:space="preserve"> </w:t>
      </w:r>
      <w:r w:rsidRPr="00154D3E">
        <w:t>общей</w:t>
      </w:r>
      <w:r w:rsidR="00154D3E" w:rsidRPr="00154D3E">
        <w:t xml:space="preserve"> </w:t>
      </w:r>
      <w:r w:rsidRPr="00154D3E">
        <w:t>суммы</w:t>
      </w:r>
      <w:r w:rsidR="00154D3E" w:rsidRPr="00154D3E">
        <w:t xml:space="preserve"> </w:t>
      </w:r>
      <w:r w:rsidRPr="00154D3E">
        <w:t>платежей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годам</w:t>
      </w:r>
      <w:r w:rsidR="00154D3E" w:rsidRPr="00154D3E">
        <w:t xml:space="preserve"> </w:t>
      </w:r>
      <w:r w:rsidRPr="00154D3E">
        <w:t>использования</w:t>
      </w:r>
      <w:r w:rsidR="00154D3E" w:rsidRPr="00154D3E">
        <w:t xml:space="preserve"> </w:t>
      </w:r>
      <w:r w:rsidRPr="00154D3E">
        <w:t>инвестиционного</w:t>
      </w:r>
      <w:r w:rsidR="00154D3E" w:rsidRPr="00154D3E">
        <w:t xml:space="preserve"> </w:t>
      </w:r>
      <w:r w:rsidRPr="00154D3E">
        <w:t>проекта</w:t>
      </w:r>
      <w:r w:rsidR="00154D3E" w:rsidRPr="00154D3E">
        <w:t xml:space="preserve"> </w:t>
      </w:r>
      <w:r w:rsidRPr="00154D3E">
        <w:t>называется</w:t>
      </w:r>
      <w:r w:rsidR="00154D3E" w:rsidRPr="00154D3E">
        <w:t xml:space="preserve"> </w:t>
      </w:r>
      <w:r w:rsidRPr="00154D3E">
        <w:t>аннуитетом</w:t>
      </w:r>
      <w:r w:rsidR="00154D3E" w:rsidRPr="00154D3E">
        <w:t xml:space="preserve">. </w:t>
      </w:r>
      <w:r w:rsidRPr="00154D3E">
        <w:t>Иначе</w:t>
      </w:r>
      <w:r w:rsidR="00154D3E" w:rsidRPr="00154D3E">
        <w:t xml:space="preserve"> </w:t>
      </w:r>
      <w:r w:rsidRPr="00154D3E">
        <w:t>его</w:t>
      </w:r>
      <w:r w:rsidR="00154D3E" w:rsidRPr="00154D3E">
        <w:t xml:space="preserve"> </w:t>
      </w:r>
      <w:r w:rsidRPr="00154D3E">
        <w:t>называют</w:t>
      </w:r>
      <w:r w:rsidR="00154D3E" w:rsidRPr="00154D3E">
        <w:t xml:space="preserve"> </w:t>
      </w:r>
      <w:r w:rsidRPr="00154D3E">
        <w:t>методом</w:t>
      </w:r>
      <w:r w:rsidR="00154D3E" w:rsidRPr="00154D3E">
        <w:t xml:space="preserve"> </w:t>
      </w:r>
      <w:r w:rsidRPr="00154D3E">
        <w:t>ежегодного</w:t>
      </w:r>
      <w:r w:rsidR="00154D3E" w:rsidRPr="00154D3E">
        <w:t xml:space="preserve"> </w:t>
      </w:r>
      <w:r w:rsidRPr="00154D3E">
        <w:t>взноса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счет</w:t>
      </w:r>
      <w:r w:rsidR="00154D3E" w:rsidRPr="00154D3E">
        <w:t xml:space="preserve"> </w:t>
      </w:r>
      <w:r w:rsidRPr="00154D3E">
        <w:t>погашения</w:t>
      </w:r>
      <w:r w:rsidR="00154D3E" w:rsidRPr="00154D3E">
        <w:t xml:space="preserve"> </w:t>
      </w:r>
      <w:r w:rsidRPr="00154D3E">
        <w:t>долга</w:t>
      </w:r>
      <w:r w:rsidR="00154D3E" w:rsidRPr="00154D3E">
        <w:t xml:space="preserve">. </w:t>
      </w:r>
      <w:r w:rsidRPr="00154D3E">
        <w:t>Аннуитет</w:t>
      </w:r>
      <w:r w:rsidR="00154D3E" w:rsidRPr="00154D3E">
        <w:t xml:space="preserve"> - </w:t>
      </w:r>
      <w:r w:rsidRPr="00154D3E">
        <w:t>это</w:t>
      </w:r>
      <w:r w:rsidR="00154D3E" w:rsidRPr="00154D3E">
        <w:t xml:space="preserve"> </w:t>
      </w:r>
      <w:r w:rsidRPr="00154D3E">
        <w:t>периодическая</w:t>
      </w:r>
      <w:r w:rsidR="00154D3E" w:rsidRPr="00154D3E">
        <w:t xml:space="preserve"> </w:t>
      </w:r>
      <w:r w:rsidRPr="00154D3E">
        <w:t>последовательность</w:t>
      </w:r>
      <w:r w:rsidR="00154D3E" w:rsidRPr="00154D3E">
        <w:t xml:space="preserve"> </w:t>
      </w:r>
      <w:r w:rsidRPr="00154D3E">
        <w:t>равных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величине</w:t>
      </w:r>
      <w:r w:rsidR="00154D3E" w:rsidRPr="00154D3E">
        <w:t xml:space="preserve"> </w:t>
      </w:r>
      <w:r w:rsidRPr="00154D3E">
        <w:t>денежных</w:t>
      </w:r>
      <w:r w:rsidR="00154D3E" w:rsidRPr="00154D3E">
        <w:t xml:space="preserve"> </w:t>
      </w:r>
      <w:r w:rsidRPr="00154D3E">
        <w:t>платежей</w:t>
      </w:r>
      <w:r w:rsidR="00154D3E">
        <w:t xml:space="preserve"> (</w:t>
      </w:r>
      <w:r w:rsidRPr="00154D3E">
        <w:t>annual</w:t>
      </w:r>
      <w:r w:rsidR="00154D3E" w:rsidRPr="00154D3E">
        <w:t xml:space="preserve"> - </w:t>
      </w:r>
      <w:r w:rsidRPr="00154D3E">
        <w:t>годовой</w:t>
      </w:r>
      <w:r w:rsidR="00154D3E" w:rsidRPr="00154D3E">
        <w:t xml:space="preserve">). </w:t>
      </w:r>
      <w:r w:rsidRPr="00154D3E">
        <w:t>Рассматриваемые</w:t>
      </w:r>
      <w:r w:rsidR="00154D3E" w:rsidRPr="00154D3E">
        <w:t xml:space="preserve"> </w:t>
      </w:r>
      <w:r w:rsidRPr="00154D3E">
        <w:t>платежи</w:t>
      </w:r>
      <w:r w:rsidR="00154D3E" w:rsidRPr="00154D3E">
        <w:t xml:space="preserve"> </w:t>
      </w:r>
      <w:r w:rsidRPr="00154D3E">
        <w:t>могут</w:t>
      </w:r>
      <w:r w:rsidR="00154D3E" w:rsidRPr="00154D3E">
        <w:t xml:space="preserve"> </w:t>
      </w:r>
      <w:r w:rsidRPr="00154D3E">
        <w:t>быть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="00E068C9" w:rsidRPr="00154D3E">
        <w:t>поступлениями,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притоками,</w:t>
      </w:r>
      <w:r w:rsidR="00154D3E" w:rsidRPr="00154D3E">
        <w:t xml:space="preserve"> </w:t>
      </w:r>
      <w:r w:rsidRPr="00154D3E">
        <w:t>так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платежами,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оттоками</w:t>
      </w:r>
      <w:r w:rsidR="00154D3E" w:rsidRPr="00154D3E">
        <w:t>.</w:t>
      </w:r>
    </w:p>
    <w:p w:rsidR="00154D3E" w:rsidRDefault="00065F6D" w:rsidP="00154D3E">
      <w:pPr>
        <w:tabs>
          <w:tab w:val="left" w:pos="726"/>
        </w:tabs>
      </w:pPr>
      <w:r w:rsidRPr="00154D3E">
        <w:t>При</w:t>
      </w:r>
      <w:r w:rsidR="00154D3E" w:rsidRPr="00154D3E">
        <w:t xml:space="preserve"> </w:t>
      </w:r>
      <w:r w:rsidRPr="00154D3E">
        <w:t>оценке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проектов</w:t>
      </w:r>
      <w:r w:rsidR="00154D3E" w:rsidRPr="00154D3E">
        <w:t xml:space="preserve"> </w:t>
      </w:r>
      <w:r w:rsidRPr="00154D3E">
        <w:t>метод</w:t>
      </w:r>
      <w:r w:rsidR="00154D3E" w:rsidRPr="00154D3E">
        <w:t xml:space="preserve"> </w:t>
      </w:r>
      <w:r w:rsidRPr="00154D3E">
        <w:t>аннуитета</w:t>
      </w:r>
      <w:r w:rsidR="00154D3E" w:rsidRPr="00154D3E">
        <w:t xml:space="preserve"> </w:t>
      </w:r>
      <w:r w:rsidRPr="00154D3E">
        <w:t>практически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используется</w:t>
      </w:r>
      <w:r w:rsidR="00154D3E" w:rsidRPr="00154D3E">
        <w:t xml:space="preserve">. </w:t>
      </w:r>
      <w:r w:rsidRPr="00154D3E">
        <w:t>Коэффициент</w:t>
      </w:r>
      <w:r w:rsidR="00154D3E" w:rsidRPr="00154D3E">
        <w:t xml:space="preserve"> </w:t>
      </w:r>
      <w:r w:rsidRPr="00154D3E">
        <w:t>аннуитета</w:t>
      </w:r>
      <w:r w:rsidR="00154D3E" w:rsidRPr="00154D3E">
        <w:t xml:space="preserve"> </w:t>
      </w:r>
      <w:r w:rsidRPr="00154D3E">
        <w:t>чаще</w:t>
      </w:r>
      <w:r w:rsidR="00154D3E" w:rsidRPr="00154D3E">
        <w:t xml:space="preserve"> </w:t>
      </w:r>
      <w:r w:rsidRPr="00154D3E">
        <w:t>всего</w:t>
      </w:r>
      <w:r w:rsidR="00154D3E" w:rsidRPr="00154D3E">
        <w:t xml:space="preserve"> </w:t>
      </w:r>
      <w:r w:rsidRPr="00154D3E">
        <w:t>применяется</w:t>
      </w:r>
      <w:r w:rsidR="00154D3E" w:rsidRPr="00154D3E">
        <w:t xml:space="preserve"> </w:t>
      </w:r>
      <w:r w:rsidRPr="00154D3E">
        <w:t>при</w:t>
      </w:r>
      <w:r w:rsidR="00154D3E" w:rsidRPr="00154D3E">
        <w:t xml:space="preserve"> </w:t>
      </w:r>
      <w:r w:rsidRPr="00154D3E">
        <w:t>расчете</w:t>
      </w:r>
      <w:r w:rsidR="00154D3E" w:rsidRPr="00154D3E">
        <w:t xml:space="preserve"> </w:t>
      </w:r>
      <w:r w:rsidRPr="00154D3E">
        <w:t>ежегодных</w:t>
      </w:r>
      <w:r w:rsidR="00154D3E" w:rsidRPr="00154D3E">
        <w:t xml:space="preserve"> </w:t>
      </w:r>
      <w:r w:rsidRPr="00154D3E">
        <w:t>платежей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счет</w:t>
      </w:r>
      <w:r w:rsidR="00154D3E" w:rsidRPr="00154D3E">
        <w:t xml:space="preserve"> </w:t>
      </w:r>
      <w:r w:rsidRPr="00154D3E">
        <w:t>погашении</w:t>
      </w:r>
      <w:r w:rsidR="00154D3E" w:rsidRPr="00154D3E">
        <w:t xml:space="preserve"> </w:t>
      </w:r>
      <w:r w:rsidRPr="00154D3E">
        <w:t>долга</w:t>
      </w:r>
      <w:r w:rsidR="00154D3E" w:rsidRPr="00154D3E">
        <w:t xml:space="preserve"> </w:t>
      </w:r>
      <w:r w:rsidRPr="00154D3E">
        <w:t>при</w:t>
      </w:r>
      <w:r w:rsidR="00154D3E" w:rsidRPr="00154D3E">
        <w:t xml:space="preserve"> </w:t>
      </w:r>
      <w:r w:rsidRPr="00154D3E">
        <w:t>возврате</w:t>
      </w:r>
      <w:r w:rsidR="00154D3E" w:rsidRPr="00154D3E">
        <w:t xml:space="preserve"> </w:t>
      </w:r>
      <w:r w:rsidRPr="00154D3E">
        <w:t>потребительских</w:t>
      </w:r>
      <w:r w:rsidR="00154D3E" w:rsidRPr="00154D3E">
        <w:t xml:space="preserve"> </w:t>
      </w:r>
      <w:r w:rsidRPr="00154D3E">
        <w:t>кредитов</w:t>
      </w:r>
      <w:r w:rsidR="00154D3E" w:rsidRPr="00154D3E">
        <w:t xml:space="preserve">. </w:t>
      </w:r>
      <w:r w:rsidRPr="00154D3E">
        <w:t>Такой</w:t>
      </w:r>
      <w:r w:rsidR="00154D3E" w:rsidRPr="00154D3E">
        <w:t xml:space="preserve"> </w:t>
      </w:r>
      <w:r w:rsidRPr="00154D3E">
        <w:t>расчет</w:t>
      </w:r>
      <w:r w:rsidR="00154D3E" w:rsidRPr="00154D3E">
        <w:t xml:space="preserve"> </w:t>
      </w:r>
      <w:r w:rsidRPr="00154D3E">
        <w:t>удобен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покупателям-дебиторам,</w:t>
      </w:r>
      <w:r w:rsidR="00154D3E" w:rsidRPr="00154D3E">
        <w:t xml:space="preserve"> </w:t>
      </w:r>
      <w:r w:rsidRPr="00154D3E">
        <w:t>которые</w:t>
      </w:r>
      <w:r w:rsidR="00154D3E" w:rsidRPr="00154D3E">
        <w:t xml:space="preserve"> </w:t>
      </w:r>
      <w:r w:rsidRPr="00154D3E">
        <w:t>заранее</w:t>
      </w:r>
      <w:r w:rsidR="00154D3E" w:rsidRPr="00154D3E">
        <w:t xml:space="preserve"> </w:t>
      </w:r>
      <w:r w:rsidRPr="00154D3E">
        <w:t>знают</w:t>
      </w:r>
      <w:r w:rsidR="00154D3E" w:rsidRPr="00154D3E">
        <w:t xml:space="preserve"> </w:t>
      </w:r>
      <w:r w:rsidRPr="00154D3E">
        <w:t>ежемесячную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ежегодную</w:t>
      </w:r>
      <w:r w:rsidR="00154D3E" w:rsidRPr="00154D3E">
        <w:t xml:space="preserve"> </w:t>
      </w:r>
      <w:r w:rsidRPr="00154D3E">
        <w:t>сумму</w:t>
      </w:r>
      <w:r w:rsidR="00154D3E" w:rsidRPr="00154D3E">
        <w:t xml:space="preserve"> </w:t>
      </w:r>
      <w:r w:rsidRPr="00154D3E">
        <w:t>платежа,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кредиторам</w:t>
      </w:r>
      <w:r w:rsidR="00154D3E" w:rsidRPr="00154D3E">
        <w:t xml:space="preserve"> [</w:t>
      </w:r>
      <w:r w:rsidRPr="00154D3E">
        <w:t>8,</w:t>
      </w:r>
      <w:r w:rsidR="00990AED" w:rsidRPr="00154D3E">
        <w:rPr>
          <w:lang w:val="en-US"/>
        </w:rPr>
        <w:t>c</w:t>
      </w:r>
      <w:r w:rsidR="00154D3E">
        <w:t>.2</w:t>
      </w:r>
      <w:r w:rsidRPr="00154D3E">
        <w:t>26</w:t>
      </w:r>
      <w:r w:rsidR="00154D3E" w:rsidRPr="00154D3E">
        <w:t>].</w:t>
      </w:r>
    </w:p>
    <w:p w:rsidR="00154D3E" w:rsidRDefault="00F40A8A" w:rsidP="00F40A8A">
      <w:pPr>
        <w:pStyle w:val="1"/>
      </w:pPr>
      <w:r>
        <w:br w:type="page"/>
      </w:r>
      <w:bookmarkStart w:id="7" w:name="_Toc293257043"/>
      <w:r w:rsidR="004E032E" w:rsidRPr="00154D3E">
        <w:t>Глава</w:t>
      </w:r>
      <w:r w:rsidR="00154D3E" w:rsidRPr="00154D3E">
        <w:t xml:space="preserve"> </w:t>
      </w:r>
      <w:r w:rsidR="003E4F00" w:rsidRPr="00154D3E">
        <w:t>3</w:t>
      </w:r>
      <w:r w:rsidR="00154D3E" w:rsidRPr="00154D3E">
        <w:t xml:space="preserve">. </w:t>
      </w:r>
      <w:r w:rsidR="00AC22CF" w:rsidRPr="00154D3E">
        <w:t>Анализ</w:t>
      </w:r>
      <w:r w:rsidR="00154D3E" w:rsidRPr="00154D3E">
        <w:t xml:space="preserve"> </w:t>
      </w:r>
      <w:r w:rsidR="00AC22CF" w:rsidRPr="00154D3E">
        <w:t>управления</w:t>
      </w:r>
      <w:r w:rsidR="00154D3E" w:rsidRPr="00154D3E">
        <w:t xml:space="preserve"> </w:t>
      </w:r>
      <w:r w:rsidR="00AC22CF" w:rsidRPr="00154D3E">
        <w:t>инвестициями</w:t>
      </w:r>
      <w:r w:rsidR="00154D3E" w:rsidRPr="00154D3E">
        <w:t xml:space="preserve"> </w:t>
      </w:r>
      <w:r w:rsidR="00AC22CF" w:rsidRPr="00154D3E">
        <w:t>в</w:t>
      </w:r>
      <w:r w:rsidR="00154D3E" w:rsidRPr="00154D3E">
        <w:t xml:space="preserve"> </w:t>
      </w:r>
      <w:r w:rsidR="00AC22CF" w:rsidRPr="00154D3E">
        <w:t>магазине</w:t>
      </w:r>
      <w:r w:rsidR="00154D3E">
        <w:t xml:space="preserve"> "</w:t>
      </w:r>
      <w:r w:rsidR="00AC22CF" w:rsidRPr="00154D3E">
        <w:t>Уют</w:t>
      </w:r>
      <w:r w:rsidR="00154D3E">
        <w:t>"</w:t>
      </w:r>
      <w:bookmarkEnd w:id="7"/>
    </w:p>
    <w:p w:rsidR="00F40A8A" w:rsidRPr="00F40A8A" w:rsidRDefault="00F40A8A" w:rsidP="00F40A8A">
      <w:pPr>
        <w:rPr>
          <w:lang w:eastAsia="en-US"/>
        </w:rPr>
      </w:pPr>
    </w:p>
    <w:p w:rsidR="00154D3E" w:rsidRPr="00154D3E" w:rsidRDefault="00F40A8A" w:rsidP="00154D3E">
      <w:pPr>
        <w:tabs>
          <w:tab w:val="left" w:pos="726"/>
        </w:tabs>
      </w:pPr>
      <w:r>
        <w:rPr>
          <w:b/>
        </w:rPr>
        <w:t>2</w:t>
      </w:r>
      <w:r w:rsidR="00154D3E">
        <w:rPr>
          <w:b/>
        </w:rPr>
        <w:t xml:space="preserve">3.1 </w:t>
      </w:r>
      <w:r w:rsidR="00AC22CF" w:rsidRPr="00154D3E">
        <w:t>Организационно-экономическая</w:t>
      </w:r>
      <w:r w:rsidR="00154D3E" w:rsidRPr="00154D3E">
        <w:t xml:space="preserve"> </w:t>
      </w:r>
      <w:r w:rsidR="00AC22CF" w:rsidRPr="00154D3E">
        <w:t>характеристика</w:t>
      </w:r>
      <w:r w:rsidR="00154D3E" w:rsidRPr="00154D3E">
        <w:t xml:space="preserve"> </w:t>
      </w:r>
      <w:r w:rsidR="00AC22CF" w:rsidRPr="00154D3E">
        <w:t>магазина</w:t>
      </w:r>
      <w:r w:rsidR="00154D3E">
        <w:t xml:space="preserve"> "</w:t>
      </w:r>
      <w:r w:rsidR="00AC22CF" w:rsidRPr="00154D3E">
        <w:t>Уют</w:t>
      </w:r>
      <w:r w:rsidR="00154D3E">
        <w:t>"</w:t>
      </w:r>
    </w:p>
    <w:p w:rsidR="00F40A8A" w:rsidRDefault="00F40A8A" w:rsidP="00154D3E">
      <w:pPr>
        <w:tabs>
          <w:tab w:val="left" w:pos="726"/>
        </w:tabs>
      </w:pPr>
    </w:p>
    <w:p w:rsidR="00154D3E" w:rsidRPr="00154D3E" w:rsidRDefault="006219D7" w:rsidP="00154D3E">
      <w:pPr>
        <w:tabs>
          <w:tab w:val="left" w:pos="726"/>
        </w:tabs>
      </w:pPr>
      <w:r w:rsidRPr="00154D3E">
        <w:t>Магазин</w:t>
      </w:r>
      <w:r w:rsidR="00154D3E">
        <w:t xml:space="preserve"> "</w:t>
      </w:r>
      <w:r w:rsidRPr="00154D3E">
        <w:t>Уют</w:t>
      </w:r>
      <w:r w:rsidR="00154D3E">
        <w:t xml:space="preserve">" </w:t>
      </w:r>
      <w:r w:rsidRPr="00154D3E">
        <w:t>создан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январе</w:t>
      </w:r>
      <w:r w:rsidR="00154D3E" w:rsidRPr="00154D3E">
        <w:t xml:space="preserve"> </w:t>
      </w:r>
      <w:r w:rsidRPr="00154D3E">
        <w:t>2004</w:t>
      </w:r>
      <w:r w:rsidR="00154D3E" w:rsidRPr="00154D3E">
        <w:t xml:space="preserve"> </w:t>
      </w:r>
      <w:r w:rsidRPr="00154D3E">
        <w:t>года</w:t>
      </w:r>
      <w:r w:rsidR="00154D3E" w:rsidRPr="00154D3E">
        <w:t xml:space="preserve">. </w:t>
      </w:r>
      <w:r w:rsidRPr="00154D3E">
        <w:t>Основной</w:t>
      </w:r>
      <w:r w:rsidR="00154D3E" w:rsidRPr="00154D3E">
        <w:t xml:space="preserve"> </w:t>
      </w:r>
      <w:r w:rsidRPr="00154D3E">
        <w:t>вид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- </w:t>
      </w:r>
      <w:r w:rsidRPr="00154D3E">
        <w:t>розничная</w:t>
      </w:r>
      <w:r w:rsidR="00154D3E" w:rsidRPr="00154D3E">
        <w:t xml:space="preserve"> </w:t>
      </w:r>
      <w:r w:rsidRPr="00154D3E">
        <w:t>торговля</w:t>
      </w:r>
      <w:r w:rsidR="00154D3E" w:rsidRPr="00154D3E">
        <w:t xml:space="preserve"> </w:t>
      </w:r>
      <w:r w:rsidRPr="00154D3E">
        <w:t>обувью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всех</w:t>
      </w:r>
      <w:r w:rsidR="00154D3E" w:rsidRPr="00154D3E">
        <w:t xml:space="preserve"> </w:t>
      </w:r>
      <w:r w:rsidRPr="00154D3E">
        <w:t>групп</w:t>
      </w:r>
      <w:r w:rsidR="00154D3E" w:rsidRPr="00154D3E">
        <w:t xml:space="preserve"> </w:t>
      </w:r>
      <w:r w:rsidRPr="00154D3E">
        <w:t>населения</w:t>
      </w:r>
      <w:r w:rsidR="00154D3E" w:rsidRPr="00154D3E">
        <w:t xml:space="preserve">. </w:t>
      </w:r>
      <w:r w:rsidRPr="00154D3E">
        <w:t>Место</w:t>
      </w:r>
      <w:r w:rsidR="00154D3E" w:rsidRPr="00154D3E">
        <w:t xml:space="preserve"> </w:t>
      </w:r>
      <w:r w:rsidRPr="00154D3E">
        <w:t>расположения</w:t>
      </w:r>
      <w:r w:rsidR="00154D3E" w:rsidRPr="00154D3E">
        <w:t xml:space="preserve"> - </w:t>
      </w:r>
      <w:r w:rsidRPr="00154D3E">
        <w:t>г</w:t>
      </w:r>
      <w:r w:rsidR="00154D3E" w:rsidRPr="00154D3E">
        <w:t xml:space="preserve">. </w:t>
      </w:r>
      <w:r w:rsidR="00341B74" w:rsidRPr="00154D3E">
        <w:t>Санкт-Петербург</w:t>
      </w:r>
      <w:r w:rsidR="00154D3E" w:rsidRPr="00154D3E">
        <w:t xml:space="preserve">. </w:t>
      </w:r>
      <w:r w:rsidRPr="00154D3E">
        <w:t>Общая</w:t>
      </w:r>
      <w:r w:rsidR="00154D3E" w:rsidRPr="00154D3E">
        <w:t xml:space="preserve"> </w:t>
      </w:r>
      <w:r w:rsidRPr="00154D3E">
        <w:t>торговая</w:t>
      </w:r>
      <w:r w:rsidR="00154D3E" w:rsidRPr="00154D3E">
        <w:t xml:space="preserve"> </w:t>
      </w:r>
      <w:r w:rsidRPr="00154D3E">
        <w:t>площадь,</w:t>
      </w:r>
      <w:r w:rsidR="00154D3E" w:rsidRPr="00154D3E">
        <w:t xml:space="preserve"> </w:t>
      </w:r>
      <w:r w:rsidRPr="00154D3E">
        <w:t>включая</w:t>
      </w:r>
      <w:r w:rsidR="00154D3E" w:rsidRPr="00154D3E">
        <w:t xml:space="preserve"> </w:t>
      </w:r>
      <w:r w:rsidRPr="00154D3E">
        <w:t>склад,</w:t>
      </w:r>
      <w:r w:rsidR="00154D3E" w:rsidRPr="00154D3E">
        <w:t xml:space="preserve"> </w:t>
      </w:r>
      <w:r w:rsidRPr="00154D3E">
        <w:t>составляет</w:t>
      </w:r>
      <w:r w:rsidR="00154D3E" w:rsidRPr="00154D3E">
        <w:t xml:space="preserve"> </w:t>
      </w:r>
      <w:smartTag w:uri="urn:schemas-microsoft-com:office:smarttags" w:element="metricconverter">
        <w:smartTagPr>
          <w:attr w:name="ProductID" w:val="130 кв. м"/>
        </w:smartTagPr>
        <w:r w:rsidRPr="00154D3E">
          <w:t>1</w:t>
        </w:r>
        <w:r w:rsidR="00BD4F1F" w:rsidRPr="00154D3E">
          <w:t>3</w:t>
        </w:r>
        <w:r w:rsidRPr="00154D3E">
          <w:t>0</w:t>
        </w:r>
        <w:r w:rsidR="00154D3E" w:rsidRPr="00154D3E">
          <w:t xml:space="preserve"> </w:t>
        </w:r>
        <w:r w:rsidRPr="00154D3E">
          <w:t>кв</w:t>
        </w:r>
        <w:r w:rsidR="00154D3E" w:rsidRPr="00154D3E">
          <w:t xml:space="preserve">. </w:t>
        </w:r>
        <w:r w:rsidRPr="00154D3E">
          <w:t>м</w:t>
        </w:r>
      </w:smartTag>
      <w:r w:rsidR="00154D3E" w:rsidRPr="00154D3E">
        <w:t>.</w:t>
      </w:r>
    </w:p>
    <w:p w:rsidR="00154D3E" w:rsidRPr="00154D3E" w:rsidRDefault="006219D7" w:rsidP="00154D3E">
      <w:pPr>
        <w:tabs>
          <w:tab w:val="left" w:pos="726"/>
        </w:tabs>
      </w:pPr>
      <w:r w:rsidRPr="00154D3E">
        <w:t>Магазин</w:t>
      </w:r>
      <w:r w:rsidR="00154D3E">
        <w:t xml:space="preserve"> "</w:t>
      </w:r>
      <w:r w:rsidRPr="00154D3E">
        <w:t>Уют</w:t>
      </w:r>
      <w:r w:rsidR="00154D3E">
        <w:t xml:space="preserve">" </w:t>
      </w:r>
      <w:r w:rsidRPr="00154D3E">
        <w:t>занимается</w:t>
      </w:r>
      <w:r w:rsidR="00154D3E" w:rsidRPr="00154D3E">
        <w:t xml:space="preserve"> </w:t>
      </w:r>
      <w:r w:rsidRPr="00154D3E">
        <w:t>розничной</w:t>
      </w:r>
      <w:r w:rsidR="00154D3E" w:rsidRPr="00154D3E">
        <w:t xml:space="preserve"> </w:t>
      </w:r>
      <w:r w:rsidRPr="00154D3E">
        <w:t>продажей</w:t>
      </w:r>
      <w:r w:rsidR="00154D3E" w:rsidRPr="00154D3E">
        <w:t xml:space="preserve"> </w:t>
      </w:r>
      <w:r w:rsidRPr="00154D3E">
        <w:t>обувью</w:t>
      </w:r>
      <w:r w:rsidR="00154D3E" w:rsidRPr="00154D3E">
        <w:t xml:space="preserve"> </w:t>
      </w:r>
      <w:r w:rsidR="00B57E77" w:rsidRPr="00154D3E">
        <w:t>уже</w:t>
      </w:r>
      <w:r w:rsidR="00154D3E" w:rsidRPr="00154D3E">
        <w:t xml:space="preserve"> </w:t>
      </w:r>
      <w:r w:rsidR="00B57E77" w:rsidRPr="00154D3E">
        <w:t>более</w:t>
      </w:r>
      <w:r w:rsidR="00154D3E" w:rsidRPr="00154D3E">
        <w:t xml:space="preserve"> </w:t>
      </w:r>
      <w:r w:rsidR="00B57E77" w:rsidRPr="00154D3E">
        <w:t>шести</w:t>
      </w:r>
      <w:r w:rsidR="00154D3E" w:rsidRPr="00154D3E">
        <w:t xml:space="preserve"> </w:t>
      </w:r>
      <w:r w:rsidRPr="00154D3E">
        <w:t>лет</w:t>
      </w:r>
      <w:r w:rsidR="00154D3E" w:rsidRPr="00154D3E">
        <w:t xml:space="preserve">. </w:t>
      </w:r>
      <w:r w:rsidRPr="00154D3E">
        <w:t>Он</w:t>
      </w:r>
      <w:r w:rsidR="00154D3E" w:rsidRPr="00154D3E">
        <w:t xml:space="preserve"> </w:t>
      </w:r>
      <w:r w:rsidRPr="00154D3E">
        <w:t>предлагает</w:t>
      </w:r>
      <w:r w:rsidR="00154D3E" w:rsidRPr="00154D3E">
        <w:t xml:space="preserve"> </w:t>
      </w:r>
      <w:r w:rsidRPr="00154D3E">
        <w:t>оптимальные</w:t>
      </w:r>
      <w:r w:rsidR="00154D3E" w:rsidRPr="00154D3E">
        <w:t xml:space="preserve"> </w:t>
      </w:r>
      <w:r w:rsidRPr="00154D3E">
        <w:t>цены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обувь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="00341B74" w:rsidRPr="00154D3E">
        <w:t>Санкт-Петербурге</w:t>
      </w:r>
      <w:r w:rsidR="00154D3E" w:rsidRPr="00154D3E">
        <w:t xml:space="preserve"> </w:t>
      </w:r>
      <w:r w:rsidRPr="00154D3E">
        <w:t>от</w:t>
      </w:r>
      <w:r w:rsidR="00154D3E" w:rsidRPr="00154D3E">
        <w:t xml:space="preserve"> </w:t>
      </w:r>
      <w:r w:rsidRPr="00154D3E">
        <w:t>ведущих</w:t>
      </w:r>
      <w:r w:rsidR="00154D3E" w:rsidRPr="00154D3E">
        <w:t xml:space="preserve"> </w:t>
      </w:r>
      <w:r w:rsidRPr="00154D3E">
        <w:t>производителей</w:t>
      </w:r>
      <w:r w:rsidR="00154D3E" w:rsidRPr="00154D3E">
        <w:t xml:space="preserve">. </w:t>
      </w:r>
      <w:r w:rsidRPr="00154D3E">
        <w:t>Широкий</w:t>
      </w:r>
      <w:r w:rsidR="00154D3E" w:rsidRPr="00154D3E">
        <w:t xml:space="preserve"> </w:t>
      </w:r>
      <w:r w:rsidRPr="00154D3E">
        <w:t>ассортимент</w:t>
      </w:r>
      <w:r w:rsidR="00154D3E" w:rsidRPr="00154D3E">
        <w:t xml:space="preserve"> </w:t>
      </w:r>
      <w:r w:rsidRPr="00154D3E">
        <w:t>продукции</w:t>
      </w:r>
      <w:r w:rsidR="00154D3E" w:rsidRPr="00154D3E">
        <w:t xml:space="preserve"> </w:t>
      </w:r>
      <w:r w:rsidRPr="00154D3E">
        <w:t>позволяет</w:t>
      </w:r>
      <w:r w:rsidR="00154D3E" w:rsidRPr="00154D3E">
        <w:t xml:space="preserve"> </w:t>
      </w:r>
      <w:r w:rsidRPr="00154D3E">
        <w:t>выбрать</w:t>
      </w:r>
      <w:r w:rsidR="00154D3E" w:rsidRPr="00154D3E">
        <w:t xml:space="preserve"> </w:t>
      </w:r>
      <w:r w:rsidRPr="00154D3E">
        <w:t>обувь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Pr="00154D3E">
        <w:t>модную,</w:t>
      </w:r>
      <w:r w:rsidR="00154D3E" w:rsidRPr="00154D3E">
        <w:t xml:space="preserve"> </w:t>
      </w:r>
      <w:r w:rsidRPr="00154D3E">
        <w:t>так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повседневную</w:t>
      </w:r>
      <w:r w:rsidR="00154D3E" w:rsidRPr="00154D3E">
        <w:t xml:space="preserve">. </w:t>
      </w:r>
      <w:r w:rsidRPr="00154D3E">
        <w:t>Каждый</w:t>
      </w:r>
      <w:r w:rsidR="00154D3E" w:rsidRPr="00154D3E">
        <w:t xml:space="preserve"> </w:t>
      </w:r>
      <w:r w:rsidRPr="00154D3E">
        <w:t>сезон</w:t>
      </w:r>
      <w:r w:rsidR="00154D3E" w:rsidRPr="00154D3E">
        <w:t xml:space="preserve"> </w:t>
      </w:r>
      <w:r w:rsidRPr="00154D3E">
        <w:t>модельный</w:t>
      </w:r>
      <w:r w:rsidR="00154D3E" w:rsidRPr="00154D3E">
        <w:t xml:space="preserve"> </w:t>
      </w:r>
      <w:r w:rsidRPr="00154D3E">
        <w:t>ряд</w:t>
      </w:r>
      <w:r w:rsidR="00154D3E" w:rsidRPr="00154D3E">
        <w:t xml:space="preserve"> </w:t>
      </w:r>
      <w:r w:rsidRPr="00154D3E">
        <w:t>обновляется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зависимости</w:t>
      </w:r>
      <w:r w:rsidR="00154D3E" w:rsidRPr="00154D3E">
        <w:t xml:space="preserve"> </w:t>
      </w:r>
      <w:r w:rsidRPr="00154D3E">
        <w:t>от</w:t>
      </w:r>
      <w:r w:rsidR="00154D3E" w:rsidRPr="00154D3E">
        <w:t xml:space="preserve"> </w:t>
      </w:r>
      <w:r w:rsidRPr="00154D3E">
        <w:t>тенденций</w:t>
      </w:r>
      <w:r w:rsidR="00154D3E" w:rsidRPr="00154D3E">
        <w:t xml:space="preserve"> </w:t>
      </w:r>
      <w:r w:rsidRPr="00154D3E">
        <w:t>моды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востребованности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рынке</w:t>
      </w:r>
      <w:r w:rsidR="00154D3E" w:rsidRPr="00154D3E">
        <w:t>.</w:t>
      </w:r>
    </w:p>
    <w:p w:rsidR="00154D3E" w:rsidRPr="00154D3E" w:rsidRDefault="006219D7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Pr="00154D3E">
        <w:t>магазине</w:t>
      </w:r>
      <w:r w:rsidR="00154D3E">
        <w:t xml:space="preserve"> "</w:t>
      </w:r>
      <w:r w:rsidRPr="00154D3E">
        <w:t>Уют</w:t>
      </w:r>
      <w:r w:rsidR="00154D3E">
        <w:t xml:space="preserve">" </w:t>
      </w:r>
      <w:r w:rsidRPr="00154D3E">
        <w:t>работают</w:t>
      </w:r>
      <w:r w:rsidR="00154D3E" w:rsidRPr="00154D3E">
        <w:t xml:space="preserve"> </w:t>
      </w:r>
      <w:r w:rsidRPr="00154D3E">
        <w:t>продавцы-консультанты,</w:t>
      </w:r>
      <w:r w:rsidR="00154D3E" w:rsidRPr="00154D3E">
        <w:t xml:space="preserve"> </w:t>
      </w:r>
      <w:r w:rsidRPr="00154D3E">
        <w:t>имеющие</w:t>
      </w:r>
      <w:r w:rsidR="00154D3E" w:rsidRPr="00154D3E">
        <w:t xml:space="preserve"> </w:t>
      </w:r>
      <w:r w:rsidRPr="00154D3E">
        <w:t>большой</w:t>
      </w:r>
      <w:r w:rsidR="00154D3E" w:rsidRPr="00154D3E">
        <w:t xml:space="preserve"> </w:t>
      </w:r>
      <w:r w:rsidRPr="00154D3E">
        <w:t>опыт</w:t>
      </w:r>
      <w:r w:rsidR="00154D3E" w:rsidRPr="00154D3E">
        <w:t xml:space="preserve"> </w:t>
      </w:r>
      <w:r w:rsidRPr="00154D3E">
        <w:t>работы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розничной</w:t>
      </w:r>
      <w:r w:rsidR="00154D3E" w:rsidRPr="00154D3E">
        <w:t xml:space="preserve"> </w:t>
      </w:r>
      <w:r w:rsidRPr="00154D3E">
        <w:t>торговле</w:t>
      </w:r>
      <w:r w:rsidR="00154D3E" w:rsidRPr="00154D3E">
        <w:t xml:space="preserve">. </w:t>
      </w:r>
      <w:r w:rsidRPr="00154D3E">
        <w:t>Они</w:t>
      </w:r>
      <w:r w:rsidR="00154D3E" w:rsidRPr="00154D3E">
        <w:t xml:space="preserve"> </w:t>
      </w:r>
      <w:r w:rsidRPr="00154D3E">
        <w:t>всегда</w:t>
      </w:r>
      <w:r w:rsidR="00154D3E" w:rsidRPr="00154D3E">
        <w:t xml:space="preserve"> </w:t>
      </w:r>
      <w:r w:rsidRPr="00154D3E">
        <w:t>найдут</w:t>
      </w:r>
      <w:r w:rsidR="00154D3E" w:rsidRPr="00154D3E">
        <w:t xml:space="preserve"> </w:t>
      </w:r>
      <w:r w:rsidRPr="00154D3E">
        <w:t>индивидуальный</w:t>
      </w:r>
      <w:r w:rsidR="00154D3E" w:rsidRPr="00154D3E">
        <w:t xml:space="preserve"> </w:t>
      </w:r>
      <w:r w:rsidRPr="00154D3E">
        <w:t>подход</w:t>
      </w:r>
      <w:r w:rsidR="00154D3E" w:rsidRPr="00154D3E">
        <w:t xml:space="preserve"> </w:t>
      </w:r>
      <w:r w:rsidRPr="00154D3E">
        <w:t>к</w:t>
      </w:r>
      <w:r w:rsidR="00154D3E" w:rsidRPr="00154D3E">
        <w:t xml:space="preserve"> </w:t>
      </w:r>
      <w:r w:rsidRPr="00154D3E">
        <w:t>каждому</w:t>
      </w:r>
      <w:r w:rsidR="00154D3E" w:rsidRPr="00154D3E">
        <w:t xml:space="preserve"> </w:t>
      </w:r>
      <w:r w:rsidRPr="00154D3E">
        <w:t>клиенту,</w:t>
      </w:r>
      <w:r w:rsidR="00154D3E" w:rsidRPr="00154D3E">
        <w:t xml:space="preserve"> </w:t>
      </w:r>
      <w:r w:rsidRPr="00154D3E">
        <w:t>окажут</w:t>
      </w:r>
      <w:r w:rsidR="00154D3E" w:rsidRPr="00154D3E">
        <w:t xml:space="preserve"> </w:t>
      </w:r>
      <w:r w:rsidRPr="00154D3E">
        <w:t>помощь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проведут</w:t>
      </w:r>
      <w:r w:rsidR="00154D3E" w:rsidRPr="00154D3E">
        <w:t xml:space="preserve"> </w:t>
      </w:r>
      <w:r w:rsidRPr="00154D3E">
        <w:t>консультации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оптимальном</w:t>
      </w:r>
      <w:r w:rsidR="00154D3E" w:rsidRPr="00154D3E">
        <w:t xml:space="preserve"> </w:t>
      </w:r>
      <w:r w:rsidRPr="00154D3E">
        <w:t>выборе</w:t>
      </w:r>
      <w:r w:rsidR="00154D3E" w:rsidRPr="00154D3E">
        <w:t xml:space="preserve"> </w:t>
      </w:r>
      <w:r w:rsidRPr="00154D3E">
        <w:t>обуви</w:t>
      </w:r>
      <w:r w:rsidR="00154D3E" w:rsidRPr="00154D3E">
        <w:t>.</w:t>
      </w:r>
    </w:p>
    <w:p w:rsidR="00154D3E" w:rsidRPr="00154D3E" w:rsidRDefault="006219D7" w:rsidP="00154D3E">
      <w:pPr>
        <w:tabs>
          <w:tab w:val="left" w:pos="726"/>
        </w:tabs>
      </w:pPr>
      <w:r w:rsidRPr="00154D3E">
        <w:t>Магазин</w:t>
      </w:r>
      <w:r w:rsidR="00154D3E">
        <w:t xml:space="preserve"> "</w:t>
      </w:r>
      <w:r w:rsidRPr="00154D3E">
        <w:t>Уют</w:t>
      </w:r>
      <w:r w:rsidR="00154D3E">
        <w:t xml:space="preserve">" </w:t>
      </w:r>
      <w:r w:rsidRPr="00154D3E">
        <w:t>оформлен</w:t>
      </w:r>
      <w:r w:rsidR="00154D3E" w:rsidRPr="00154D3E">
        <w:t xml:space="preserve"> </w:t>
      </w:r>
      <w:r w:rsidRPr="00154D3E">
        <w:t>ИП</w:t>
      </w:r>
      <w:r w:rsidR="00154D3E" w:rsidRPr="00154D3E">
        <w:t xml:space="preserve"> </w:t>
      </w:r>
      <w:r w:rsidRPr="00154D3E">
        <w:t>Байзаковым</w:t>
      </w:r>
      <w:r w:rsidR="00154D3E" w:rsidRPr="00154D3E">
        <w:t xml:space="preserve"> </w:t>
      </w:r>
      <w:r w:rsidRPr="00154D3E">
        <w:t>А</w:t>
      </w:r>
      <w:r w:rsidR="00154D3E">
        <w:t xml:space="preserve">.А. </w:t>
      </w:r>
      <w:r w:rsidRPr="00154D3E">
        <w:t>Важной</w:t>
      </w:r>
      <w:r w:rsidR="00154D3E" w:rsidRPr="00154D3E">
        <w:t xml:space="preserve"> </w:t>
      </w:r>
      <w:r w:rsidRPr="00154D3E">
        <w:t>особенностью</w:t>
      </w:r>
      <w:r w:rsidR="00154D3E" w:rsidRPr="00154D3E">
        <w:t xml:space="preserve"> </w:t>
      </w:r>
      <w:r w:rsidRPr="00154D3E">
        <w:t>осуществления</w:t>
      </w:r>
      <w:r w:rsidR="00154D3E" w:rsidRPr="00154D3E">
        <w:t xml:space="preserve"> </w:t>
      </w:r>
      <w:r w:rsidRPr="00154D3E">
        <w:t>предпринимательской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качестве</w:t>
      </w:r>
      <w:r w:rsidR="00154D3E" w:rsidRPr="00154D3E">
        <w:t xml:space="preserve"> </w:t>
      </w:r>
      <w:r w:rsidRPr="00154D3E">
        <w:t>индивидуального</w:t>
      </w:r>
      <w:r w:rsidR="00154D3E" w:rsidRPr="00154D3E">
        <w:t xml:space="preserve"> </w:t>
      </w:r>
      <w:r w:rsidRPr="00154D3E">
        <w:t>предпринимателя</w:t>
      </w:r>
      <w:r w:rsidR="00154D3E" w:rsidRPr="00154D3E">
        <w:t xml:space="preserve"> </w:t>
      </w:r>
      <w:r w:rsidRPr="00154D3E">
        <w:t>является</w:t>
      </w:r>
      <w:r w:rsidR="00154D3E" w:rsidRPr="00154D3E">
        <w:t xml:space="preserve"> </w:t>
      </w:r>
      <w:r w:rsidRPr="00154D3E">
        <w:t>тот</w:t>
      </w:r>
      <w:r w:rsidR="00154D3E" w:rsidRPr="00154D3E">
        <w:t xml:space="preserve"> </w:t>
      </w:r>
      <w:r w:rsidRPr="00154D3E">
        <w:t>факт,</w:t>
      </w:r>
      <w:r w:rsidR="00154D3E" w:rsidRPr="00154D3E">
        <w:t xml:space="preserve"> </w:t>
      </w:r>
      <w:r w:rsidRPr="00154D3E">
        <w:t>что</w:t>
      </w:r>
      <w:r w:rsidR="00154D3E" w:rsidRPr="00154D3E">
        <w:t xml:space="preserve"> </w:t>
      </w:r>
      <w:r w:rsidRPr="00154D3E">
        <w:t>гражданин</w:t>
      </w:r>
      <w:r w:rsidR="00154D3E" w:rsidRPr="00154D3E">
        <w:t xml:space="preserve"> </w:t>
      </w:r>
      <w:r w:rsidRPr="00154D3E">
        <w:t>отвечает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своим</w:t>
      </w:r>
      <w:r w:rsidR="00154D3E" w:rsidRPr="00154D3E">
        <w:t xml:space="preserve"> </w:t>
      </w:r>
      <w:r w:rsidRPr="00154D3E">
        <w:t>обязательствам</w:t>
      </w:r>
      <w:r w:rsidR="00154D3E" w:rsidRPr="00154D3E">
        <w:t xml:space="preserve"> </w:t>
      </w:r>
      <w:r w:rsidRPr="00154D3E">
        <w:t>всем</w:t>
      </w:r>
      <w:r w:rsidR="00154D3E" w:rsidRPr="00154D3E">
        <w:t xml:space="preserve"> </w:t>
      </w:r>
      <w:r w:rsidRPr="00154D3E">
        <w:t>принадлежащим</w:t>
      </w:r>
      <w:r w:rsidR="00154D3E" w:rsidRPr="00154D3E">
        <w:t xml:space="preserve"> </w:t>
      </w:r>
      <w:r w:rsidRPr="00154D3E">
        <w:t>ему</w:t>
      </w:r>
      <w:r w:rsidR="00154D3E" w:rsidRPr="00154D3E">
        <w:t xml:space="preserve"> </w:t>
      </w:r>
      <w:r w:rsidRPr="00154D3E">
        <w:t>имуществом,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исключением</w:t>
      </w:r>
      <w:r w:rsidR="00154D3E" w:rsidRPr="00154D3E">
        <w:t xml:space="preserve"> </w:t>
      </w:r>
      <w:r w:rsidRPr="00154D3E">
        <w:t>имущества,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которое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соответствии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законом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может</w:t>
      </w:r>
      <w:r w:rsidR="00154D3E" w:rsidRPr="00154D3E">
        <w:t xml:space="preserve"> </w:t>
      </w:r>
      <w:r w:rsidRPr="00154D3E">
        <w:t>быть</w:t>
      </w:r>
      <w:r w:rsidR="00154D3E" w:rsidRPr="00154D3E">
        <w:t xml:space="preserve"> </w:t>
      </w:r>
      <w:r w:rsidRPr="00154D3E">
        <w:t>обращено</w:t>
      </w:r>
      <w:r w:rsidR="00154D3E" w:rsidRPr="00154D3E">
        <w:t xml:space="preserve"> </w:t>
      </w:r>
      <w:r w:rsidRPr="00154D3E">
        <w:t>взыскание</w:t>
      </w:r>
      <w:r w:rsidR="00154D3E" w:rsidRPr="00154D3E">
        <w:t xml:space="preserve">. </w:t>
      </w:r>
      <w:r w:rsidRPr="00154D3E">
        <w:t>Статус</w:t>
      </w:r>
      <w:r w:rsidR="00154D3E" w:rsidRPr="00154D3E">
        <w:t xml:space="preserve"> </w:t>
      </w:r>
      <w:r w:rsidRPr="00154D3E">
        <w:t>ИП</w:t>
      </w:r>
      <w:r w:rsidR="00154D3E" w:rsidRPr="00154D3E">
        <w:t xml:space="preserve"> </w:t>
      </w:r>
      <w:r w:rsidRPr="00154D3E">
        <w:t>имеет</w:t>
      </w:r>
      <w:r w:rsidR="00154D3E" w:rsidRPr="00154D3E">
        <w:t xml:space="preserve"> </w:t>
      </w:r>
      <w:r w:rsidRPr="00154D3E">
        <w:t>следующие</w:t>
      </w:r>
      <w:r w:rsidR="00154D3E" w:rsidRPr="00154D3E">
        <w:t xml:space="preserve"> </w:t>
      </w:r>
      <w:r w:rsidRPr="00154D3E">
        <w:t>преимущества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сравнению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регистрацией</w:t>
      </w:r>
      <w:r w:rsidR="00154D3E" w:rsidRPr="00154D3E">
        <w:t xml:space="preserve"> </w:t>
      </w:r>
      <w:r w:rsidRPr="00154D3E">
        <w:t>собственного</w:t>
      </w:r>
      <w:r w:rsidR="00154D3E" w:rsidRPr="00154D3E">
        <w:t xml:space="preserve"> </w:t>
      </w:r>
      <w:r w:rsidRPr="00154D3E">
        <w:t>предприятия</w:t>
      </w:r>
      <w:r w:rsidR="00154D3E" w:rsidRPr="00154D3E">
        <w:t>:</w:t>
      </w:r>
    </w:p>
    <w:p w:rsidR="006219D7" w:rsidRPr="00154D3E" w:rsidRDefault="006219D7" w:rsidP="00154D3E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154D3E">
        <w:t>упрощенность</w:t>
      </w:r>
      <w:r w:rsidR="00154D3E" w:rsidRPr="00154D3E">
        <w:t xml:space="preserve"> </w:t>
      </w:r>
      <w:r w:rsidRPr="00154D3E">
        <w:t>процессов</w:t>
      </w:r>
      <w:r w:rsidR="00154D3E" w:rsidRPr="00154D3E">
        <w:t xml:space="preserve"> </w:t>
      </w:r>
      <w:r w:rsidRPr="00154D3E">
        <w:t>создания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ликвидации</w:t>
      </w:r>
      <w:r w:rsidR="00154D3E" w:rsidRPr="00154D3E">
        <w:t xml:space="preserve"> </w:t>
      </w:r>
      <w:r w:rsidRPr="00154D3E">
        <w:t>бизнеса</w:t>
      </w:r>
    </w:p>
    <w:p w:rsidR="00154D3E" w:rsidRPr="00154D3E" w:rsidRDefault="006219D7" w:rsidP="00154D3E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154D3E">
        <w:t>свободное</w:t>
      </w:r>
      <w:r w:rsidR="00154D3E" w:rsidRPr="00154D3E">
        <w:t xml:space="preserve"> </w:t>
      </w:r>
      <w:r w:rsidRPr="00154D3E">
        <w:t>использование</w:t>
      </w:r>
      <w:r w:rsidR="00154D3E" w:rsidRPr="00154D3E">
        <w:t xml:space="preserve"> </w:t>
      </w:r>
      <w:r w:rsidRPr="00154D3E">
        <w:t>собственной</w:t>
      </w:r>
      <w:r w:rsidR="00154D3E" w:rsidRPr="00154D3E">
        <w:t xml:space="preserve"> </w:t>
      </w:r>
      <w:r w:rsidRPr="00154D3E">
        <w:t>выручки</w:t>
      </w:r>
      <w:r w:rsidR="00154D3E" w:rsidRPr="00154D3E">
        <w:t>.</w:t>
      </w:r>
    </w:p>
    <w:p w:rsidR="006219D7" w:rsidRPr="00154D3E" w:rsidRDefault="006219D7" w:rsidP="00154D3E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154D3E">
        <w:t>не</w:t>
      </w:r>
      <w:r w:rsidR="00154D3E" w:rsidRPr="00154D3E">
        <w:t xml:space="preserve"> </w:t>
      </w:r>
      <w:r w:rsidRPr="00154D3E">
        <w:t>платится</w:t>
      </w:r>
      <w:r w:rsidR="00154D3E" w:rsidRPr="00154D3E">
        <w:t xml:space="preserve"> </w:t>
      </w:r>
      <w:r w:rsidRPr="00154D3E">
        <w:t>налог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имущество,</w:t>
      </w:r>
      <w:r w:rsidR="00154D3E" w:rsidRPr="00154D3E">
        <w:t xml:space="preserve"> </w:t>
      </w:r>
      <w:r w:rsidRPr="00154D3E">
        <w:t>используемое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предпринимательской</w:t>
      </w:r>
      <w:r w:rsidR="00154D3E" w:rsidRPr="00154D3E">
        <w:t xml:space="preserve"> </w:t>
      </w:r>
      <w:r w:rsidRPr="00154D3E">
        <w:t>деятельности</w:t>
      </w:r>
    </w:p>
    <w:p w:rsidR="006219D7" w:rsidRPr="00154D3E" w:rsidRDefault="006219D7" w:rsidP="00154D3E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154D3E">
        <w:t>упрощенный</w:t>
      </w:r>
      <w:r w:rsidR="00154D3E" w:rsidRPr="00154D3E">
        <w:t xml:space="preserve"> </w:t>
      </w:r>
      <w:r w:rsidRPr="00154D3E">
        <w:t>порядок</w:t>
      </w:r>
      <w:r w:rsidR="00154D3E" w:rsidRPr="00154D3E">
        <w:t xml:space="preserve"> </w:t>
      </w:r>
      <w:r w:rsidRPr="00154D3E">
        <w:t>ведения</w:t>
      </w:r>
      <w:r w:rsidR="00154D3E" w:rsidRPr="00154D3E">
        <w:t xml:space="preserve"> </w:t>
      </w:r>
      <w:r w:rsidRPr="00154D3E">
        <w:t>учета</w:t>
      </w:r>
      <w:r w:rsidR="00154D3E" w:rsidRPr="00154D3E">
        <w:t xml:space="preserve"> </w:t>
      </w:r>
      <w:r w:rsidRPr="00154D3E">
        <w:t>результатов</w:t>
      </w:r>
      <w:r w:rsidR="00154D3E" w:rsidRPr="00154D3E">
        <w:t xml:space="preserve"> </w:t>
      </w:r>
      <w:r w:rsidRPr="00154D3E">
        <w:t>хозяйственной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предоставления</w:t>
      </w:r>
      <w:r w:rsidR="00154D3E" w:rsidRPr="00154D3E">
        <w:t xml:space="preserve"> </w:t>
      </w:r>
      <w:r w:rsidRPr="00154D3E">
        <w:t>внешней</w:t>
      </w:r>
      <w:r w:rsidR="00154D3E" w:rsidRPr="00154D3E">
        <w:t xml:space="preserve"> </w:t>
      </w:r>
      <w:r w:rsidRPr="00154D3E">
        <w:t>отчетности</w:t>
      </w:r>
    </w:p>
    <w:p w:rsidR="00154D3E" w:rsidRPr="00154D3E" w:rsidRDefault="006219D7" w:rsidP="00154D3E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154D3E">
        <w:t>упрощенный</w:t>
      </w:r>
      <w:r w:rsidR="00154D3E" w:rsidRPr="00154D3E">
        <w:t xml:space="preserve"> </w:t>
      </w:r>
      <w:r w:rsidRPr="00154D3E">
        <w:t>порядок</w:t>
      </w:r>
      <w:r w:rsidR="00154D3E" w:rsidRPr="00154D3E">
        <w:t xml:space="preserve"> </w:t>
      </w:r>
      <w:r w:rsidRPr="00154D3E">
        <w:t>принятия</w:t>
      </w:r>
      <w:r w:rsidR="00154D3E" w:rsidRPr="00154D3E">
        <w:t xml:space="preserve"> </w:t>
      </w:r>
      <w:r w:rsidRPr="00154D3E">
        <w:t>решений</w:t>
      </w:r>
      <w:r w:rsidR="00154D3E">
        <w:t xml:space="preserve"> (</w:t>
      </w:r>
      <w:r w:rsidRPr="00154D3E">
        <w:t>не</w:t>
      </w:r>
      <w:r w:rsidR="00154D3E" w:rsidRPr="00154D3E">
        <w:t xml:space="preserve"> </w:t>
      </w:r>
      <w:r w:rsidRPr="00154D3E">
        <w:t>требуется</w:t>
      </w:r>
      <w:r w:rsidR="00154D3E" w:rsidRPr="00154D3E">
        <w:t xml:space="preserve"> </w:t>
      </w:r>
      <w:r w:rsidRPr="00154D3E">
        <w:t>собраний,</w:t>
      </w:r>
      <w:r w:rsidR="00154D3E" w:rsidRPr="00154D3E">
        <w:t xml:space="preserve"> </w:t>
      </w:r>
      <w:r w:rsidRPr="00154D3E">
        <w:t>протоколов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="00154D3E">
        <w:t>т.п.</w:t>
      </w:r>
      <w:r w:rsidR="00154D3E" w:rsidRPr="00154D3E">
        <w:t>)</w:t>
      </w:r>
    </w:p>
    <w:p w:rsidR="00154D3E" w:rsidRPr="00154D3E" w:rsidRDefault="006219D7" w:rsidP="00154D3E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154D3E">
        <w:t>заработанные</w:t>
      </w:r>
      <w:r w:rsidR="00154D3E" w:rsidRPr="00154D3E">
        <w:t xml:space="preserve"> </w:t>
      </w:r>
      <w:r w:rsidR="00E068C9" w:rsidRPr="00154D3E">
        <w:t>деньги,</w:t>
      </w:r>
      <w:r w:rsidR="00154D3E" w:rsidRPr="00154D3E">
        <w:t xml:space="preserve"> </w:t>
      </w:r>
      <w:r w:rsidR="00E068C9" w:rsidRPr="00154D3E">
        <w:t>возможно,</w:t>
      </w:r>
      <w:r w:rsidR="00154D3E" w:rsidRPr="00154D3E">
        <w:t xml:space="preserve"> </w:t>
      </w:r>
      <w:r w:rsidRPr="00154D3E">
        <w:t>свободно</w:t>
      </w:r>
      <w:r w:rsidR="00154D3E" w:rsidRPr="00154D3E">
        <w:t xml:space="preserve"> </w:t>
      </w:r>
      <w:r w:rsidRPr="00154D3E">
        <w:t>тратить</w:t>
      </w:r>
      <w:r w:rsidR="00154D3E" w:rsidRPr="00154D3E">
        <w:t xml:space="preserve"> </w:t>
      </w:r>
      <w:r w:rsidRPr="00154D3E">
        <w:t>без</w:t>
      </w:r>
      <w:r w:rsidR="00154D3E" w:rsidRPr="00154D3E">
        <w:t xml:space="preserve"> </w:t>
      </w:r>
      <w:r w:rsidRPr="00154D3E">
        <w:t>дополнительного</w:t>
      </w:r>
      <w:r w:rsidR="00154D3E" w:rsidRPr="00154D3E">
        <w:t xml:space="preserve"> </w:t>
      </w:r>
      <w:r w:rsidRPr="00154D3E">
        <w:t>налогообложения</w:t>
      </w:r>
      <w:r w:rsidR="00154D3E">
        <w:t xml:space="preserve"> (</w:t>
      </w:r>
      <w:r w:rsidRPr="00154D3E">
        <w:t>9%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дивиденды</w:t>
      </w:r>
      <w:r w:rsidR="00154D3E" w:rsidRPr="00154D3E">
        <w:t>)</w:t>
      </w:r>
    </w:p>
    <w:p w:rsidR="006219D7" w:rsidRPr="00154D3E" w:rsidRDefault="006219D7" w:rsidP="00154D3E">
      <w:pPr>
        <w:numPr>
          <w:ilvl w:val="0"/>
          <w:numId w:val="14"/>
        </w:numPr>
        <w:tabs>
          <w:tab w:val="clear" w:pos="1429"/>
          <w:tab w:val="left" w:pos="726"/>
        </w:tabs>
        <w:ind w:left="0" w:firstLine="709"/>
      </w:pPr>
      <w:r w:rsidRPr="00154D3E">
        <w:t>индивидуальный</w:t>
      </w:r>
      <w:r w:rsidR="00154D3E" w:rsidRPr="00154D3E">
        <w:t xml:space="preserve"> </w:t>
      </w:r>
      <w:r w:rsidRPr="00154D3E">
        <w:t>предприниматель,</w:t>
      </w:r>
      <w:r w:rsidR="00154D3E" w:rsidRPr="00154D3E">
        <w:t xml:space="preserve"> </w:t>
      </w:r>
      <w:r w:rsidRPr="00154D3E">
        <w:t>применяющий</w:t>
      </w:r>
      <w:r w:rsidR="00154D3E" w:rsidRPr="00154D3E">
        <w:t xml:space="preserve"> </w:t>
      </w:r>
      <w:r w:rsidRPr="00154D3E">
        <w:t>ЕНВД,</w:t>
      </w:r>
      <w:r w:rsidR="00154D3E" w:rsidRPr="00154D3E">
        <w:t xml:space="preserve"> </w:t>
      </w:r>
      <w:r w:rsidRPr="00154D3E">
        <w:t>имеет</w:t>
      </w:r>
      <w:r w:rsidR="00154D3E" w:rsidRPr="00154D3E">
        <w:t xml:space="preserve"> </w:t>
      </w:r>
      <w:r w:rsidRPr="00154D3E">
        <w:t>фактическую</w:t>
      </w:r>
      <w:r w:rsidR="00154D3E" w:rsidRPr="00154D3E">
        <w:t xml:space="preserve"> </w:t>
      </w:r>
      <w:r w:rsidRPr="00154D3E">
        <w:t>возможность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вести</w:t>
      </w:r>
      <w:r w:rsidR="00154D3E" w:rsidRPr="00154D3E">
        <w:t xml:space="preserve"> </w:t>
      </w:r>
      <w:r w:rsidRPr="00154D3E">
        <w:t>учёт</w:t>
      </w:r>
      <w:r w:rsidR="00154D3E" w:rsidRPr="00154D3E">
        <w:t xml:space="preserve"> </w:t>
      </w:r>
      <w:r w:rsidRPr="00154D3E">
        <w:t>полученного</w:t>
      </w:r>
      <w:r w:rsidR="00154D3E" w:rsidRPr="00154D3E">
        <w:t xml:space="preserve"> </w:t>
      </w:r>
      <w:r w:rsidRPr="00154D3E">
        <w:t>дохода</w:t>
      </w:r>
    </w:p>
    <w:p w:rsidR="00154D3E" w:rsidRDefault="006219D7" w:rsidP="00154D3E">
      <w:pPr>
        <w:tabs>
          <w:tab w:val="left" w:pos="726"/>
        </w:tabs>
      </w:pPr>
      <w:r w:rsidRPr="00154D3E">
        <w:t>Структура</w:t>
      </w:r>
      <w:r w:rsidR="00154D3E" w:rsidRPr="00154D3E">
        <w:t xml:space="preserve"> </w:t>
      </w:r>
      <w:r w:rsidRPr="00154D3E">
        <w:t>магазина</w:t>
      </w:r>
      <w:r w:rsidR="00154D3E">
        <w:t xml:space="preserve"> "</w:t>
      </w:r>
      <w:r w:rsidRPr="00154D3E">
        <w:t>Уют</w:t>
      </w:r>
      <w:r w:rsidR="00154D3E">
        <w:t xml:space="preserve">" </w:t>
      </w:r>
      <w:r w:rsidRPr="00154D3E">
        <w:t>представлена</w:t>
      </w:r>
      <w:r w:rsidR="00154D3E" w:rsidRPr="00154D3E">
        <w:t xml:space="preserve"> </w:t>
      </w:r>
      <w:r w:rsidRPr="00154D3E">
        <w:t>ниже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рис</w:t>
      </w:r>
      <w:r w:rsidR="00154D3E">
        <w:t>.1</w:t>
      </w:r>
      <w:r w:rsidR="00154D3E" w:rsidRPr="00154D3E">
        <w:t>.</w:t>
      </w:r>
    </w:p>
    <w:p w:rsidR="00F40A8A" w:rsidRPr="00154D3E" w:rsidRDefault="00F40A8A" w:rsidP="00154D3E">
      <w:pPr>
        <w:tabs>
          <w:tab w:val="left" w:pos="726"/>
        </w:tabs>
      </w:pPr>
    </w:p>
    <w:p w:rsidR="006219D7" w:rsidRPr="00154D3E" w:rsidRDefault="00A74057" w:rsidP="00154D3E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87.75pt">
            <v:imagedata r:id="rId7" o:title="" cropleft="10203f"/>
          </v:shape>
        </w:pict>
      </w:r>
    </w:p>
    <w:p w:rsidR="006219D7" w:rsidRPr="00154D3E" w:rsidRDefault="006219D7" w:rsidP="00154D3E">
      <w:pPr>
        <w:tabs>
          <w:tab w:val="left" w:pos="726"/>
        </w:tabs>
      </w:pPr>
      <w:r w:rsidRPr="00154D3E">
        <w:t>Рис</w:t>
      </w:r>
      <w:r w:rsidR="00154D3E">
        <w:t>.1</w:t>
      </w:r>
      <w:r w:rsidR="00154D3E" w:rsidRPr="00154D3E">
        <w:t xml:space="preserve">. </w:t>
      </w:r>
      <w:r w:rsidRPr="00154D3E">
        <w:t>Структура</w:t>
      </w:r>
      <w:r w:rsidR="00154D3E" w:rsidRPr="00154D3E">
        <w:t xml:space="preserve"> </w:t>
      </w:r>
      <w:r w:rsidRPr="00154D3E">
        <w:t>организации</w:t>
      </w:r>
      <w:r w:rsidR="00154D3E" w:rsidRPr="00154D3E">
        <w:t xml:space="preserve"> </w:t>
      </w:r>
      <w:r w:rsidRPr="00154D3E">
        <w:t>магазина</w:t>
      </w:r>
      <w:r w:rsidR="00154D3E">
        <w:t xml:space="preserve"> "</w:t>
      </w:r>
      <w:r w:rsidRPr="00154D3E">
        <w:t>Уют</w:t>
      </w:r>
      <w:r w:rsidR="00154D3E">
        <w:t>"</w:t>
      </w:r>
    </w:p>
    <w:p w:rsidR="00F40A8A" w:rsidRDefault="00F40A8A" w:rsidP="00154D3E">
      <w:pPr>
        <w:tabs>
          <w:tab w:val="left" w:pos="726"/>
        </w:tabs>
      </w:pPr>
    </w:p>
    <w:p w:rsidR="00154D3E" w:rsidRPr="00154D3E" w:rsidRDefault="006219D7" w:rsidP="00154D3E">
      <w:pPr>
        <w:tabs>
          <w:tab w:val="left" w:pos="726"/>
        </w:tabs>
      </w:pPr>
      <w:r w:rsidRPr="00154D3E">
        <w:t>Магазин</w:t>
      </w:r>
      <w:r w:rsidR="00154D3E">
        <w:t xml:space="preserve"> "</w:t>
      </w:r>
      <w:r w:rsidRPr="00154D3E">
        <w:t>Уют</w:t>
      </w:r>
      <w:r w:rsidR="00154D3E">
        <w:t xml:space="preserve">" </w:t>
      </w:r>
      <w:r w:rsidRPr="00154D3E">
        <w:t>имеет</w:t>
      </w:r>
      <w:r w:rsidR="00154D3E" w:rsidRPr="00154D3E">
        <w:t xml:space="preserve"> </w:t>
      </w:r>
      <w:r w:rsidRPr="00154D3E">
        <w:t>линейно-функциональную</w:t>
      </w:r>
      <w:r w:rsidR="00154D3E" w:rsidRPr="00154D3E">
        <w:t xml:space="preserve"> </w:t>
      </w:r>
      <w:r w:rsidRPr="00154D3E">
        <w:t>организационную</w:t>
      </w:r>
      <w:r w:rsidR="00154D3E" w:rsidRPr="00154D3E">
        <w:t xml:space="preserve"> </w:t>
      </w:r>
      <w:r w:rsidRPr="00154D3E">
        <w:t>структуру</w:t>
      </w:r>
      <w:r w:rsidR="00154D3E" w:rsidRPr="00154D3E">
        <w:t xml:space="preserve"> </w:t>
      </w:r>
      <w:r w:rsidRPr="00154D3E">
        <w:t>управления</w:t>
      </w:r>
      <w:r w:rsidR="00154D3E" w:rsidRPr="00154D3E">
        <w:t xml:space="preserve">. </w:t>
      </w:r>
      <w:r w:rsidRPr="00154D3E">
        <w:t>Линейно-функциональная</w:t>
      </w:r>
      <w:r w:rsidR="00154D3E" w:rsidRPr="00154D3E">
        <w:t xml:space="preserve"> </w:t>
      </w:r>
      <w:r w:rsidRPr="00154D3E">
        <w:t>структура</w:t>
      </w:r>
      <w:r w:rsidR="00154D3E" w:rsidRPr="00154D3E">
        <w:t xml:space="preserve"> </w:t>
      </w:r>
      <w:r w:rsidRPr="00154D3E">
        <w:t>управления</w:t>
      </w:r>
      <w:r w:rsidR="00154D3E" w:rsidRPr="00154D3E">
        <w:t xml:space="preserve"> </w:t>
      </w:r>
      <w:r w:rsidRPr="00154D3E">
        <w:t>представляет</w:t>
      </w:r>
      <w:r w:rsidR="00154D3E" w:rsidRPr="00154D3E">
        <w:t xml:space="preserve"> </w:t>
      </w:r>
      <w:r w:rsidRPr="00154D3E">
        <w:t>собой</w:t>
      </w:r>
      <w:r w:rsidR="00154D3E" w:rsidRPr="00154D3E">
        <w:t xml:space="preserve"> </w:t>
      </w:r>
      <w:r w:rsidRPr="00154D3E">
        <w:t>наиболее</w:t>
      </w:r>
      <w:r w:rsidR="00154D3E" w:rsidRPr="00154D3E">
        <w:t xml:space="preserve"> </w:t>
      </w:r>
      <w:r w:rsidRPr="00154D3E">
        <w:t>распространенный</w:t>
      </w:r>
      <w:r w:rsidR="00154D3E" w:rsidRPr="00154D3E">
        <w:t xml:space="preserve"> </w:t>
      </w:r>
      <w:r w:rsidRPr="00154D3E">
        <w:t>вид</w:t>
      </w:r>
      <w:r w:rsidR="00154D3E" w:rsidRPr="00154D3E">
        <w:t xml:space="preserve"> </w:t>
      </w:r>
      <w:r w:rsidRPr="00154D3E">
        <w:t>иерархической</w:t>
      </w:r>
      <w:r w:rsidR="00154D3E" w:rsidRPr="00154D3E">
        <w:t xml:space="preserve"> </w:t>
      </w:r>
      <w:r w:rsidRPr="00154D3E">
        <w:t>структуры</w:t>
      </w:r>
      <w:r w:rsidR="00154D3E" w:rsidRPr="00154D3E">
        <w:t xml:space="preserve">. </w:t>
      </w:r>
      <w:r w:rsidRPr="00154D3E">
        <w:t>Ее</w:t>
      </w:r>
      <w:r w:rsidR="00154D3E" w:rsidRPr="00154D3E">
        <w:t xml:space="preserve"> </w:t>
      </w:r>
      <w:r w:rsidRPr="00154D3E">
        <w:t>основу</w:t>
      </w:r>
      <w:r w:rsidR="00154D3E" w:rsidRPr="00154D3E">
        <w:t xml:space="preserve"> </w:t>
      </w:r>
      <w:r w:rsidRPr="00154D3E">
        <w:t>составляют</w:t>
      </w:r>
      <w:r w:rsidR="00154D3E" w:rsidRPr="00154D3E">
        <w:t xml:space="preserve"> </w:t>
      </w:r>
      <w:r w:rsidRPr="00154D3E">
        <w:t>так</w:t>
      </w:r>
      <w:r w:rsidR="00154D3E" w:rsidRPr="00154D3E">
        <w:t xml:space="preserve"> </w:t>
      </w:r>
      <w:r w:rsidRPr="00154D3E">
        <w:t>называемый</w:t>
      </w:r>
      <w:r w:rsidR="00154D3E">
        <w:t xml:space="preserve"> "</w:t>
      </w:r>
      <w:r w:rsidRPr="00154D3E">
        <w:t>шахтный</w:t>
      </w:r>
      <w:r w:rsidR="00154D3E">
        <w:t xml:space="preserve">" </w:t>
      </w:r>
      <w:r w:rsidRPr="00154D3E">
        <w:t>принцип</w:t>
      </w:r>
      <w:r w:rsidR="00154D3E" w:rsidRPr="00154D3E">
        <w:t xml:space="preserve"> </w:t>
      </w:r>
      <w:r w:rsidRPr="00154D3E">
        <w:t>построения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специализация</w:t>
      </w:r>
      <w:r w:rsidR="00154D3E" w:rsidRPr="00154D3E">
        <w:t xml:space="preserve"> </w:t>
      </w:r>
      <w:r w:rsidRPr="00154D3E">
        <w:t>управленческого</w:t>
      </w:r>
      <w:r w:rsidR="00154D3E" w:rsidRPr="00154D3E">
        <w:t xml:space="preserve"> </w:t>
      </w:r>
      <w:r w:rsidRPr="00154D3E">
        <w:t>процесса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функциональным</w:t>
      </w:r>
      <w:r w:rsidR="00154D3E" w:rsidRPr="00154D3E">
        <w:t xml:space="preserve"> </w:t>
      </w:r>
      <w:r w:rsidRPr="00154D3E">
        <w:t>подсистемам</w:t>
      </w:r>
      <w:r w:rsidR="00154D3E" w:rsidRPr="00154D3E">
        <w:t xml:space="preserve"> </w:t>
      </w:r>
      <w:r w:rsidRPr="00154D3E">
        <w:t>организации</w:t>
      </w:r>
      <w:r w:rsidR="00154D3E">
        <w:t xml:space="preserve"> (</w:t>
      </w:r>
      <w:r w:rsidRPr="00154D3E">
        <w:t>маркетинг,</w:t>
      </w:r>
      <w:r w:rsidR="00154D3E" w:rsidRPr="00154D3E">
        <w:t xml:space="preserve"> </w:t>
      </w:r>
      <w:r w:rsidRPr="00154D3E">
        <w:t>производство,</w:t>
      </w:r>
      <w:r w:rsidR="00154D3E" w:rsidRPr="00154D3E">
        <w:t xml:space="preserve"> </w:t>
      </w:r>
      <w:r w:rsidRPr="00154D3E">
        <w:t>исследования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разработки,</w:t>
      </w:r>
      <w:r w:rsidR="00154D3E" w:rsidRPr="00154D3E">
        <w:t xml:space="preserve"> </w:t>
      </w:r>
      <w:r w:rsidRPr="00154D3E">
        <w:t>финансы,</w:t>
      </w:r>
      <w:r w:rsidR="00154D3E" w:rsidRPr="00154D3E">
        <w:t xml:space="preserve"> </w:t>
      </w:r>
      <w:r w:rsidRPr="00154D3E">
        <w:t>персонал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пр</w:t>
      </w:r>
      <w:r w:rsidR="00154D3E" w:rsidRPr="00154D3E">
        <w:t>.).</w:t>
      </w:r>
    </w:p>
    <w:p w:rsidR="00154D3E" w:rsidRPr="00154D3E" w:rsidRDefault="006219D7" w:rsidP="00154D3E">
      <w:pPr>
        <w:tabs>
          <w:tab w:val="left" w:pos="726"/>
        </w:tabs>
      </w:pPr>
      <w:r w:rsidRPr="00154D3E">
        <w:t>Структура</w:t>
      </w:r>
      <w:r w:rsidR="00154D3E" w:rsidRPr="00154D3E">
        <w:t xml:space="preserve"> </w:t>
      </w:r>
      <w:r w:rsidRPr="00154D3E">
        <w:t>руководства</w:t>
      </w:r>
      <w:r w:rsidR="00154D3E" w:rsidRPr="00154D3E">
        <w:t xml:space="preserve"> </w:t>
      </w:r>
      <w:r w:rsidRPr="00154D3E">
        <w:t>предприятия</w:t>
      </w:r>
      <w:r w:rsidR="00154D3E" w:rsidRPr="00154D3E">
        <w:t xml:space="preserve"> </w:t>
      </w:r>
      <w:r w:rsidRPr="00154D3E">
        <w:t>имеет</w:t>
      </w:r>
      <w:r w:rsidR="00154D3E" w:rsidRPr="00154D3E">
        <w:t xml:space="preserve"> </w:t>
      </w:r>
      <w:r w:rsidRPr="00154D3E">
        <w:t>обычную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многих</w:t>
      </w:r>
      <w:r w:rsidR="00154D3E" w:rsidRPr="00154D3E">
        <w:t xml:space="preserve"> </w:t>
      </w:r>
      <w:r w:rsidRPr="00154D3E">
        <w:t>торговых</w:t>
      </w:r>
      <w:r w:rsidR="00154D3E" w:rsidRPr="00154D3E">
        <w:t xml:space="preserve"> </w:t>
      </w:r>
      <w:r w:rsidRPr="00154D3E">
        <w:t>предприятий</w:t>
      </w:r>
      <w:r w:rsidR="00154D3E" w:rsidRPr="00154D3E">
        <w:t xml:space="preserve"> </w:t>
      </w:r>
      <w:r w:rsidRPr="00154D3E">
        <w:t>модель</w:t>
      </w:r>
      <w:r w:rsidR="00154D3E" w:rsidRPr="00154D3E">
        <w:t xml:space="preserve">. </w:t>
      </w:r>
      <w:r w:rsidRPr="00154D3E">
        <w:t>Во</w:t>
      </w:r>
      <w:r w:rsidR="00154D3E" w:rsidRPr="00154D3E">
        <w:t xml:space="preserve"> </w:t>
      </w:r>
      <w:r w:rsidRPr="00154D3E">
        <w:t>главе</w:t>
      </w:r>
      <w:r w:rsidR="00154D3E" w:rsidRPr="00154D3E">
        <w:t xml:space="preserve"> </w:t>
      </w:r>
      <w:r w:rsidRPr="00154D3E">
        <w:t>руководства</w:t>
      </w:r>
      <w:r w:rsidR="00154D3E" w:rsidRPr="00154D3E">
        <w:t xml:space="preserve"> </w:t>
      </w:r>
      <w:r w:rsidRPr="00154D3E">
        <w:t>стоит</w:t>
      </w:r>
      <w:r w:rsidR="00154D3E" w:rsidRPr="00154D3E">
        <w:t xml:space="preserve"> </w:t>
      </w:r>
      <w:r w:rsidRPr="00154D3E">
        <w:t>директор</w:t>
      </w:r>
      <w:r w:rsidR="00154D3E" w:rsidRPr="00154D3E">
        <w:t>.</w:t>
      </w:r>
    </w:p>
    <w:p w:rsidR="00154D3E" w:rsidRPr="00154D3E" w:rsidRDefault="006219D7" w:rsidP="00154D3E">
      <w:pPr>
        <w:tabs>
          <w:tab w:val="left" w:pos="726"/>
        </w:tabs>
      </w:pPr>
      <w:r w:rsidRPr="00154D3E">
        <w:t>Генеральный</w:t>
      </w:r>
      <w:r w:rsidR="00154D3E" w:rsidRPr="00154D3E">
        <w:t xml:space="preserve"> </w:t>
      </w:r>
      <w:r w:rsidRPr="00154D3E">
        <w:t>директор</w:t>
      </w:r>
      <w:r w:rsidR="00154D3E" w:rsidRPr="00154D3E">
        <w:t xml:space="preserve"> </w:t>
      </w:r>
      <w:r w:rsidRPr="00154D3E">
        <w:t>несет</w:t>
      </w:r>
      <w:r w:rsidR="00154D3E" w:rsidRPr="00154D3E">
        <w:t xml:space="preserve"> </w:t>
      </w:r>
      <w:r w:rsidRPr="00154D3E">
        <w:t>ответственность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выполнение</w:t>
      </w:r>
      <w:r w:rsidR="00154D3E" w:rsidRPr="00154D3E">
        <w:t xml:space="preserve"> </w:t>
      </w:r>
      <w:r w:rsidRPr="00154D3E">
        <w:t>обществом</w:t>
      </w:r>
      <w:r w:rsidR="00154D3E" w:rsidRPr="00154D3E">
        <w:t xml:space="preserve">: </w:t>
      </w:r>
      <w:r w:rsidRPr="00154D3E">
        <w:t>договорных</w:t>
      </w:r>
      <w:r w:rsidR="00154D3E" w:rsidRPr="00154D3E">
        <w:t xml:space="preserve"> </w:t>
      </w:r>
      <w:r w:rsidRPr="00154D3E">
        <w:t>обязательств</w:t>
      </w:r>
      <w:r w:rsidR="00154D3E" w:rsidRPr="00154D3E">
        <w:t xml:space="preserve">; </w:t>
      </w:r>
      <w:r w:rsidRPr="00154D3E">
        <w:t>обязательств</w:t>
      </w:r>
      <w:r w:rsidR="00154D3E" w:rsidRPr="00154D3E">
        <w:t xml:space="preserve"> </w:t>
      </w:r>
      <w:r w:rsidRPr="00154D3E">
        <w:t>перед</w:t>
      </w:r>
      <w:r w:rsidR="00154D3E" w:rsidRPr="00154D3E">
        <w:t xml:space="preserve"> </w:t>
      </w:r>
      <w:r w:rsidRPr="00154D3E">
        <w:t>государственным</w:t>
      </w:r>
      <w:r w:rsidR="00154D3E" w:rsidRPr="00154D3E">
        <w:t xml:space="preserve"> </w:t>
      </w:r>
      <w:r w:rsidRPr="00154D3E">
        <w:t>бюджетом,</w:t>
      </w:r>
      <w:r w:rsidR="00154D3E" w:rsidRPr="00154D3E">
        <w:t xml:space="preserve"> </w:t>
      </w:r>
      <w:r w:rsidRPr="00154D3E">
        <w:t>перед</w:t>
      </w:r>
      <w:r w:rsidR="00154D3E" w:rsidRPr="00154D3E">
        <w:t xml:space="preserve"> </w:t>
      </w:r>
      <w:r w:rsidRPr="00154D3E">
        <w:t>коллективом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отдельными</w:t>
      </w:r>
      <w:r w:rsidR="00154D3E" w:rsidRPr="00154D3E">
        <w:t xml:space="preserve"> </w:t>
      </w:r>
      <w:r w:rsidRPr="00154D3E">
        <w:t>работниками</w:t>
      </w:r>
      <w:r w:rsidR="00154D3E" w:rsidRPr="00154D3E">
        <w:t xml:space="preserve"> </w:t>
      </w:r>
      <w:r w:rsidRPr="00154D3E">
        <w:t>общества</w:t>
      </w:r>
      <w:r w:rsidR="00154D3E" w:rsidRPr="00154D3E">
        <w:t xml:space="preserve">; </w:t>
      </w:r>
      <w:r w:rsidRPr="00154D3E">
        <w:t>действующего</w:t>
      </w:r>
      <w:r w:rsidR="00154D3E" w:rsidRPr="00154D3E">
        <w:t xml:space="preserve"> </w:t>
      </w:r>
      <w:r w:rsidRPr="00154D3E">
        <w:t>законодательства</w:t>
      </w:r>
      <w:r w:rsidR="00154D3E" w:rsidRPr="00154D3E">
        <w:t xml:space="preserve">; </w:t>
      </w:r>
      <w:r w:rsidRPr="00154D3E">
        <w:t>требований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представлению</w:t>
      </w:r>
      <w:r w:rsidR="00154D3E" w:rsidRPr="00154D3E">
        <w:t xml:space="preserve"> </w:t>
      </w:r>
      <w:r w:rsidRPr="00154D3E">
        <w:t>государственной</w:t>
      </w:r>
      <w:r w:rsidR="00154D3E" w:rsidRPr="00154D3E">
        <w:t xml:space="preserve"> </w:t>
      </w:r>
      <w:r w:rsidRPr="00154D3E">
        <w:t>отчетности</w:t>
      </w:r>
      <w:r w:rsidR="00154D3E" w:rsidRPr="00154D3E">
        <w:t xml:space="preserve">; </w:t>
      </w:r>
      <w:r w:rsidRPr="00154D3E">
        <w:t>правил</w:t>
      </w:r>
      <w:r w:rsidR="00154D3E" w:rsidRPr="00154D3E">
        <w:t xml:space="preserve"> </w:t>
      </w:r>
      <w:r w:rsidRPr="00154D3E">
        <w:t>безопасности</w:t>
      </w:r>
      <w:r w:rsidR="00154D3E" w:rsidRPr="00154D3E">
        <w:t xml:space="preserve"> </w:t>
      </w:r>
      <w:r w:rsidRPr="00154D3E">
        <w:t>производства,</w:t>
      </w:r>
      <w:r w:rsidR="00154D3E" w:rsidRPr="00154D3E">
        <w:t xml:space="preserve"> </w:t>
      </w:r>
      <w:r w:rsidRPr="00154D3E">
        <w:t>санитарно-гигиенических</w:t>
      </w:r>
      <w:r w:rsidR="00154D3E" w:rsidRPr="00154D3E">
        <w:t xml:space="preserve"> </w:t>
      </w:r>
      <w:r w:rsidRPr="00154D3E">
        <w:t>норм,</w:t>
      </w:r>
      <w:r w:rsidR="00154D3E" w:rsidRPr="00154D3E">
        <w:t xml:space="preserve"> </w:t>
      </w:r>
      <w:r w:rsidRPr="00154D3E">
        <w:t>требований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защите</w:t>
      </w:r>
      <w:r w:rsidR="00154D3E" w:rsidRPr="00154D3E">
        <w:t xml:space="preserve"> </w:t>
      </w:r>
      <w:r w:rsidRPr="00154D3E">
        <w:t>здоровья</w:t>
      </w:r>
      <w:r w:rsidR="00154D3E" w:rsidRPr="00154D3E">
        <w:t xml:space="preserve"> </w:t>
      </w:r>
      <w:r w:rsidRPr="00154D3E">
        <w:t>работников</w:t>
      </w:r>
      <w:r w:rsidR="00154D3E" w:rsidRPr="00154D3E">
        <w:t xml:space="preserve"> </w:t>
      </w:r>
      <w:r w:rsidRPr="00154D3E">
        <w:t>предприятия,</w:t>
      </w:r>
      <w:r w:rsidR="00154D3E" w:rsidRPr="00154D3E">
        <w:t xml:space="preserve"> </w:t>
      </w:r>
      <w:r w:rsidRPr="00154D3E">
        <w:t>охране</w:t>
      </w:r>
      <w:r w:rsidR="00154D3E" w:rsidRPr="00154D3E">
        <w:t xml:space="preserve"> </w:t>
      </w:r>
      <w:r w:rsidRPr="00154D3E">
        <w:t>окружающей</w:t>
      </w:r>
      <w:r w:rsidR="00154D3E" w:rsidRPr="00154D3E">
        <w:t xml:space="preserve"> </w:t>
      </w:r>
      <w:r w:rsidRPr="00154D3E">
        <w:t>среды</w:t>
      </w:r>
      <w:r w:rsidR="00154D3E" w:rsidRPr="00154D3E">
        <w:t>.</w:t>
      </w:r>
    </w:p>
    <w:p w:rsidR="00154D3E" w:rsidRPr="00154D3E" w:rsidRDefault="006219D7" w:rsidP="00154D3E">
      <w:pPr>
        <w:tabs>
          <w:tab w:val="left" w:pos="726"/>
        </w:tabs>
      </w:pPr>
      <w:r w:rsidRPr="00154D3E">
        <w:t>Старший</w:t>
      </w:r>
      <w:r w:rsidR="00154D3E" w:rsidRPr="00154D3E">
        <w:t xml:space="preserve"> </w:t>
      </w:r>
      <w:r w:rsidRPr="00154D3E">
        <w:t>продавец</w:t>
      </w:r>
      <w:r w:rsidR="00154D3E" w:rsidRPr="00154D3E">
        <w:t xml:space="preserve"> </w:t>
      </w:r>
      <w:r w:rsidR="00B57E77" w:rsidRPr="00154D3E">
        <w:t>н</w:t>
      </w:r>
      <w:r w:rsidRPr="00154D3E">
        <w:t>аправляет</w:t>
      </w:r>
      <w:r w:rsidR="00154D3E" w:rsidRPr="00154D3E">
        <w:t xml:space="preserve"> </w:t>
      </w:r>
      <w:r w:rsidRPr="00154D3E">
        <w:t>работу</w:t>
      </w:r>
      <w:r w:rsidR="00154D3E" w:rsidRPr="00154D3E">
        <w:t xml:space="preserve"> </w:t>
      </w:r>
      <w:r w:rsidRPr="00154D3E">
        <w:t>коллектива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выполнение</w:t>
      </w:r>
      <w:r w:rsidR="00154D3E" w:rsidRPr="00154D3E">
        <w:t xml:space="preserve"> </w:t>
      </w:r>
      <w:r w:rsidRPr="00154D3E">
        <w:t>планов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заданий,</w:t>
      </w:r>
      <w:r w:rsidR="00154D3E" w:rsidRPr="00154D3E">
        <w:t xml:space="preserve"> </w:t>
      </w:r>
      <w:r w:rsidRPr="00154D3E">
        <w:t>повышение</w:t>
      </w:r>
      <w:r w:rsidR="00154D3E" w:rsidRPr="00154D3E">
        <w:t xml:space="preserve"> </w:t>
      </w:r>
      <w:r w:rsidRPr="00154D3E">
        <w:t>уровня</w:t>
      </w:r>
      <w:r w:rsidR="00154D3E" w:rsidRPr="00154D3E">
        <w:t xml:space="preserve"> </w:t>
      </w:r>
      <w:r w:rsidRPr="00154D3E">
        <w:t>доходности</w:t>
      </w:r>
      <w:r w:rsidR="00154D3E" w:rsidRPr="00154D3E">
        <w:t xml:space="preserve">. </w:t>
      </w:r>
      <w:r w:rsidRPr="00154D3E">
        <w:t>Осуществляет</w:t>
      </w:r>
      <w:r w:rsidR="00154D3E" w:rsidRPr="00154D3E">
        <w:t xml:space="preserve"> </w:t>
      </w:r>
      <w:r w:rsidRPr="00154D3E">
        <w:t>контроль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торговым</w:t>
      </w:r>
      <w:r w:rsidR="00154D3E" w:rsidRPr="00154D3E">
        <w:t xml:space="preserve"> </w:t>
      </w:r>
      <w:r w:rsidRPr="00154D3E">
        <w:t>процессом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соответствии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заказами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ассортиментной</w:t>
      </w:r>
      <w:r w:rsidR="00154D3E" w:rsidRPr="00154D3E">
        <w:t xml:space="preserve"> </w:t>
      </w:r>
      <w:r w:rsidRPr="00154D3E">
        <w:t>специализацией</w:t>
      </w:r>
      <w:r w:rsidR="00154D3E" w:rsidRPr="00154D3E">
        <w:t xml:space="preserve"> </w:t>
      </w:r>
      <w:r w:rsidRPr="00154D3E">
        <w:t>подразделения</w:t>
      </w:r>
      <w:r w:rsidR="00154D3E" w:rsidRPr="00154D3E">
        <w:t>.</w:t>
      </w:r>
    </w:p>
    <w:p w:rsidR="00154D3E" w:rsidRPr="00154D3E" w:rsidRDefault="006219D7" w:rsidP="00154D3E">
      <w:pPr>
        <w:tabs>
          <w:tab w:val="left" w:pos="726"/>
        </w:tabs>
      </w:pPr>
      <w:r w:rsidRPr="00154D3E">
        <w:t>Менеджер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персоналу</w:t>
      </w:r>
      <w:r w:rsidR="00154D3E" w:rsidRPr="00154D3E">
        <w:t xml:space="preserve"> </w:t>
      </w:r>
      <w:r w:rsidRPr="00154D3E">
        <w:t>осуществляет</w:t>
      </w:r>
      <w:r w:rsidR="00154D3E" w:rsidRPr="00154D3E">
        <w:t xml:space="preserve"> </w:t>
      </w:r>
      <w:r w:rsidRPr="00154D3E">
        <w:t>подбор</w:t>
      </w:r>
      <w:r w:rsidR="00154D3E" w:rsidRPr="00154D3E">
        <w:t xml:space="preserve"> </w:t>
      </w:r>
      <w:r w:rsidRPr="00154D3E">
        <w:t>кадров,</w:t>
      </w:r>
      <w:r w:rsidR="00154D3E" w:rsidRPr="00154D3E">
        <w:t xml:space="preserve"> </w:t>
      </w:r>
      <w:r w:rsidRPr="00154D3E">
        <w:t>расстановку</w:t>
      </w:r>
      <w:r w:rsidR="00154D3E" w:rsidRPr="00154D3E">
        <w:t xml:space="preserve"> </w:t>
      </w:r>
      <w:r w:rsidRPr="00154D3E">
        <w:t>работников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соответствии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квалификацией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их</w:t>
      </w:r>
      <w:r w:rsidR="00154D3E" w:rsidRPr="00154D3E">
        <w:t xml:space="preserve"> </w:t>
      </w:r>
      <w:r w:rsidRPr="00154D3E">
        <w:t>оперативное</w:t>
      </w:r>
      <w:r w:rsidR="00154D3E" w:rsidRPr="00154D3E">
        <w:t xml:space="preserve"> </w:t>
      </w:r>
      <w:r w:rsidRPr="00154D3E">
        <w:t>перемещение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зависимости</w:t>
      </w:r>
      <w:r w:rsidR="00154D3E" w:rsidRPr="00154D3E">
        <w:t xml:space="preserve"> </w:t>
      </w:r>
      <w:r w:rsidRPr="00154D3E">
        <w:t>от</w:t>
      </w:r>
      <w:r w:rsidR="00154D3E" w:rsidRPr="00154D3E">
        <w:t xml:space="preserve"> </w:t>
      </w:r>
      <w:r w:rsidRPr="00154D3E">
        <w:t>интенсивности</w:t>
      </w:r>
      <w:r w:rsidR="00154D3E" w:rsidRPr="00154D3E">
        <w:t xml:space="preserve"> </w:t>
      </w:r>
      <w:r w:rsidRPr="00154D3E">
        <w:t>производственного</w:t>
      </w:r>
      <w:r w:rsidR="00154D3E" w:rsidRPr="00154D3E">
        <w:t xml:space="preserve"> </w:t>
      </w:r>
      <w:r w:rsidRPr="00154D3E">
        <w:t>процесса</w:t>
      </w:r>
      <w:r w:rsidR="00154D3E" w:rsidRPr="00154D3E">
        <w:t>.</w:t>
      </w:r>
    </w:p>
    <w:p w:rsidR="00154D3E" w:rsidRPr="00154D3E" w:rsidRDefault="006219D7" w:rsidP="00154D3E">
      <w:pPr>
        <w:tabs>
          <w:tab w:val="left" w:pos="726"/>
        </w:tabs>
      </w:pPr>
      <w:r w:rsidRPr="00154D3E">
        <w:t>Бухгалтерия</w:t>
      </w:r>
      <w:r w:rsidR="00154D3E" w:rsidRPr="00154D3E">
        <w:t xml:space="preserve"> </w:t>
      </w:r>
      <w:r w:rsidRPr="00154D3E">
        <w:t>учитывает</w:t>
      </w:r>
      <w:r w:rsidR="00154D3E" w:rsidRPr="00154D3E">
        <w:t xml:space="preserve"> </w:t>
      </w:r>
      <w:r w:rsidRPr="00154D3E">
        <w:t>и,</w:t>
      </w:r>
      <w:r w:rsidR="00154D3E" w:rsidRPr="00154D3E">
        <w:t xml:space="preserve"> </w:t>
      </w:r>
      <w:r w:rsidRPr="00154D3E">
        <w:t>фиксирует</w:t>
      </w:r>
      <w:r w:rsidR="00154D3E" w:rsidRPr="00154D3E">
        <w:t xml:space="preserve"> </w:t>
      </w:r>
      <w:r w:rsidRPr="00154D3E">
        <w:t>всю</w:t>
      </w:r>
      <w:r w:rsidR="00154D3E" w:rsidRPr="00154D3E">
        <w:t xml:space="preserve"> </w:t>
      </w:r>
      <w:r w:rsidRPr="00154D3E">
        <w:t>хозяйственную</w:t>
      </w:r>
      <w:r w:rsidR="00154D3E" w:rsidRPr="00154D3E">
        <w:t xml:space="preserve"> </w:t>
      </w:r>
      <w:r w:rsidRPr="00154D3E">
        <w:t>деятельность</w:t>
      </w:r>
      <w:r w:rsidR="00154D3E" w:rsidRPr="00154D3E">
        <w:t xml:space="preserve"> </w:t>
      </w:r>
      <w:r w:rsidRPr="00154D3E">
        <w:t>и,</w:t>
      </w:r>
      <w:r w:rsidR="00154D3E" w:rsidRPr="00154D3E">
        <w:t xml:space="preserve"> </w:t>
      </w:r>
      <w:r w:rsidRPr="00154D3E">
        <w:t>состоит</w:t>
      </w:r>
      <w:r w:rsidR="00154D3E" w:rsidRPr="00154D3E">
        <w:t xml:space="preserve"> </w:t>
      </w:r>
      <w:r w:rsidRPr="00154D3E">
        <w:t>из</w:t>
      </w:r>
      <w:r w:rsidR="00154D3E" w:rsidRPr="00154D3E">
        <w:t xml:space="preserve"> </w:t>
      </w:r>
      <w:r w:rsidRPr="00154D3E">
        <w:t>двух</w:t>
      </w:r>
      <w:r w:rsidR="00154D3E" w:rsidRPr="00154D3E">
        <w:t xml:space="preserve"> </w:t>
      </w:r>
      <w:r w:rsidRPr="00154D3E">
        <w:t>бухгалтеров,</w:t>
      </w:r>
      <w:r w:rsidR="00154D3E" w:rsidRPr="00154D3E">
        <w:t xml:space="preserve"> </w:t>
      </w:r>
      <w:r w:rsidRPr="00154D3E">
        <w:t>один</w:t>
      </w:r>
      <w:r w:rsidR="00154D3E" w:rsidRPr="00154D3E">
        <w:t xml:space="preserve"> </w:t>
      </w:r>
      <w:r w:rsidRPr="00154D3E">
        <w:t>из</w:t>
      </w:r>
      <w:r w:rsidR="00154D3E" w:rsidRPr="00154D3E">
        <w:t xml:space="preserve"> </w:t>
      </w:r>
      <w:r w:rsidRPr="00154D3E">
        <w:t>которых</w:t>
      </w:r>
      <w:r w:rsidR="00154D3E" w:rsidRPr="00154D3E">
        <w:t xml:space="preserve"> </w:t>
      </w:r>
      <w:r w:rsidRPr="00154D3E">
        <w:t>главный</w:t>
      </w:r>
      <w:r w:rsidR="00154D3E" w:rsidRPr="00154D3E">
        <w:t xml:space="preserve"> </w:t>
      </w:r>
      <w:r w:rsidRPr="00154D3E">
        <w:t>бухгалтер</w:t>
      </w:r>
      <w:r w:rsidR="00154D3E" w:rsidRPr="00154D3E">
        <w:t xml:space="preserve">. </w:t>
      </w:r>
      <w:r w:rsidRPr="00154D3E">
        <w:t>Главный</w:t>
      </w:r>
      <w:r w:rsidR="00154D3E" w:rsidRPr="00154D3E">
        <w:t xml:space="preserve"> </w:t>
      </w:r>
      <w:r w:rsidRPr="00154D3E">
        <w:t>бухгалтер</w:t>
      </w:r>
      <w:r w:rsidR="00154D3E" w:rsidRPr="00154D3E">
        <w:t xml:space="preserve"> </w:t>
      </w:r>
      <w:r w:rsidRPr="00154D3E">
        <w:t>осуществляет</w:t>
      </w:r>
      <w:r w:rsidR="00154D3E" w:rsidRPr="00154D3E">
        <w:t xml:space="preserve"> </w:t>
      </w:r>
      <w:r w:rsidRPr="00154D3E">
        <w:t>ведение</w:t>
      </w:r>
      <w:r w:rsidR="00154D3E" w:rsidRPr="00154D3E">
        <w:t xml:space="preserve"> </w:t>
      </w:r>
      <w:r w:rsidRPr="00154D3E">
        <w:t>бухгалтерского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налогового</w:t>
      </w:r>
      <w:r w:rsidR="00154D3E" w:rsidRPr="00154D3E">
        <w:t xml:space="preserve"> </w:t>
      </w:r>
      <w:r w:rsidRPr="00154D3E">
        <w:t>учета</w:t>
      </w:r>
      <w:r w:rsidR="00154D3E" w:rsidRPr="00154D3E">
        <w:t xml:space="preserve">. </w:t>
      </w:r>
      <w:r w:rsidRPr="00154D3E">
        <w:t>В</w:t>
      </w:r>
      <w:r w:rsidR="00154D3E" w:rsidRPr="00154D3E">
        <w:t xml:space="preserve"> </w:t>
      </w:r>
      <w:r w:rsidRPr="00154D3E">
        <w:t>его</w:t>
      </w:r>
      <w:r w:rsidR="00154D3E" w:rsidRPr="00154D3E">
        <w:t xml:space="preserve"> </w:t>
      </w:r>
      <w:r w:rsidRPr="00154D3E">
        <w:t>подчинении</w:t>
      </w:r>
      <w:r w:rsidR="00154D3E" w:rsidRPr="00154D3E">
        <w:t xml:space="preserve"> </w:t>
      </w:r>
      <w:r w:rsidRPr="00154D3E">
        <w:t>находится</w:t>
      </w:r>
      <w:r w:rsidR="00154D3E" w:rsidRPr="00154D3E">
        <w:t xml:space="preserve"> </w:t>
      </w:r>
      <w:r w:rsidRPr="00154D3E">
        <w:t>бухгалтерия</w:t>
      </w:r>
      <w:r w:rsidR="00154D3E" w:rsidRPr="00154D3E">
        <w:t xml:space="preserve">. </w:t>
      </w:r>
      <w:r w:rsidRPr="00154D3E">
        <w:t>Их</w:t>
      </w:r>
      <w:r w:rsidR="00154D3E" w:rsidRPr="00154D3E">
        <w:t xml:space="preserve"> </w:t>
      </w:r>
      <w:r w:rsidRPr="00154D3E">
        <w:t>совместная</w:t>
      </w:r>
      <w:r w:rsidR="00154D3E" w:rsidRPr="00154D3E">
        <w:t xml:space="preserve"> </w:t>
      </w:r>
      <w:r w:rsidRPr="00154D3E">
        <w:t>работа</w:t>
      </w:r>
      <w:r w:rsidR="00154D3E" w:rsidRPr="00154D3E">
        <w:t xml:space="preserve"> </w:t>
      </w:r>
      <w:r w:rsidRPr="00154D3E">
        <w:t>заключается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ведении</w:t>
      </w:r>
      <w:r w:rsidR="00154D3E" w:rsidRPr="00154D3E">
        <w:t xml:space="preserve"> </w:t>
      </w:r>
      <w:r w:rsidRPr="00154D3E">
        <w:t>анализа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учета</w:t>
      </w:r>
      <w:r w:rsidR="00154D3E" w:rsidRPr="00154D3E">
        <w:t xml:space="preserve"> </w:t>
      </w:r>
      <w:r w:rsidRPr="00154D3E">
        <w:t>хозяйственной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</w:t>
      </w:r>
      <w:r w:rsidRPr="00154D3E">
        <w:t>магазина</w:t>
      </w:r>
      <w:r w:rsidR="00154D3E">
        <w:t xml:space="preserve"> "</w:t>
      </w:r>
      <w:r w:rsidRPr="00154D3E">
        <w:t>Уют</w:t>
      </w:r>
      <w:r w:rsidR="00154D3E">
        <w:t>"</w:t>
      </w:r>
      <w:r w:rsidRPr="00154D3E">
        <w:t>,</w:t>
      </w:r>
      <w:r w:rsidR="00154D3E" w:rsidRPr="00154D3E">
        <w:t xml:space="preserve"> </w:t>
      </w:r>
      <w:r w:rsidRPr="00154D3E">
        <w:t>учета</w:t>
      </w:r>
      <w:r w:rsidR="00154D3E" w:rsidRPr="00154D3E">
        <w:t xml:space="preserve"> </w:t>
      </w:r>
      <w:r w:rsidRPr="00154D3E">
        <w:t>товаров</w:t>
      </w:r>
      <w:r w:rsidR="00154D3E" w:rsidRPr="00154D3E">
        <w:t xml:space="preserve"> </w:t>
      </w:r>
      <w:r w:rsidRPr="00154D3E">
        <w:t>розницы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расчета</w:t>
      </w:r>
      <w:r w:rsidR="00154D3E" w:rsidRPr="00154D3E">
        <w:t xml:space="preserve"> </w:t>
      </w:r>
      <w:r w:rsidRPr="00154D3E">
        <w:t>заработной</w:t>
      </w:r>
      <w:r w:rsidR="00154D3E" w:rsidRPr="00154D3E">
        <w:t xml:space="preserve"> </w:t>
      </w:r>
      <w:r w:rsidRPr="00154D3E">
        <w:t>платы</w:t>
      </w:r>
      <w:r w:rsidR="00154D3E" w:rsidRPr="00154D3E">
        <w:t xml:space="preserve"> </w:t>
      </w:r>
      <w:r w:rsidRPr="00154D3E">
        <w:t>работников</w:t>
      </w:r>
      <w:r w:rsidR="00154D3E" w:rsidRPr="00154D3E">
        <w:t xml:space="preserve"> </w:t>
      </w:r>
      <w:r w:rsidRPr="00154D3E">
        <w:t>предприятия</w:t>
      </w:r>
      <w:r w:rsidR="00154D3E" w:rsidRPr="00154D3E">
        <w:t>.</w:t>
      </w:r>
    </w:p>
    <w:p w:rsidR="00154D3E" w:rsidRPr="00154D3E" w:rsidRDefault="006219D7" w:rsidP="00154D3E">
      <w:pPr>
        <w:tabs>
          <w:tab w:val="left" w:pos="726"/>
        </w:tabs>
      </w:pPr>
      <w:r w:rsidRPr="00154D3E">
        <w:t>Основное</w:t>
      </w:r>
      <w:r w:rsidR="00154D3E" w:rsidRPr="00154D3E">
        <w:t xml:space="preserve"> </w:t>
      </w:r>
      <w:r w:rsidRPr="00154D3E">
        <w:t>звено</w:t>
      </w:r>
      <w:r w:rsidR="00154D3E" w:rsidRPr="00154D3E">
        <w:t xml:space="preserve"> </w:t>
      </w:r>
      <w:r w:rsidRPr="00154D3E">
        <w:t>предприятия</w:t>
      </w:r>
      <w:r w:rsidR="00154D3E" w:rsidRPr="00154D3E">
        <w:t xml:space="preserve"> - </w:t>
      </w:r>
      <w:r w:rsidRPr="00154D3E">
        <w:t>это</w:t>
      </w:r>
      <w:r w:rsidR="00154D3E" w:rsidRPr="00154D3E">
        <w:t xml:space="preserve"> </w:t>
      </w:r>
      <w:r w:rsidRPr="00154D3E">
        <w:t>отдел</w:t>
      </w:r>
      <w:r w:rsidR="00154D3E" w:rsidRPr="00154D3E">
        <w:t xml:space="preserve"> </w:t>
      </w:r>
      <w:r w:rsidRPr="00154D3E">
        <w:t>продаж,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котором</w:t>
      </w:r>
      <w:r w:rsidR="00154D3E" w:rsidRPr="00154D3E">
        <w:t xml:space="preserve"> </w:t>
      </w:r>
      <w:r w:rsidRPr="00154D3E">
        <w:t>работают</w:t>
      </w:r>
      <w:r w:rsidR="00154D3E" w:rsidRPr="00154D3E">
        <w:t xml:space="preserve"> </w:t>
      </w:r>
      <w:r w:rsidRPr="00154D3E">
        <w:t>старший</w:t>
      </w:r>
      <w:r w:rsidR="00154D3E" w:rsidRPr="00154D3E">
        <w:t xml:space="preserve"> </w:t>
      </w:r>
      <w:r w:rsidRPr="00154D3E">
        <w:t>продавец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рядовые</w:t>
      </w:r>
      <w:r w:rsidR="00154D3E" w:rsidRPr="00154D3E">
        <w:t xml:space="preserve"> </w:t>
      </w:r>
      <w:r w:rsidRPr="00154D3E">
        <w:t>продавцы</w:t>
      </w:r>
      <w:r w:rsidR="00154D3E" w:rsidRPr="00154D3E">
        <w:t>.</w:t>
      </w:r>
    </w:p>
    <w:p w:rsidR="00154D3E" w:rsidRPr="00154D3E" w:rsidRDefault="006219D7" w:rsidP="00154D3E">
      <w:pPr>
        <w:tabs>
          <w:tab w:val="left" w:pos="726"/>
        </w:tabs>
      </w:pPr>
      <w:r w:rsidRPr="00154D3E">
        <w:t>Структура</w:t>
      </w:r>
      <w:r w:rsidR="00154D3E" w:rsidRPr="00154D3E">
        <w:t xml:space="preserve"> </w:t>
      </w:r>
      <w:r w:rsidRPr="00154D3E">
        <w:t>численности</w:t>
      </w:r>
      <w:r w:rsidR="00154D3E" w:rsidRPr="00154D3E">
        <w:t xml:space="preserve"> </w:t>
      </w:r>
      <w:r w:rsidRPr="00154D3E">
        <w:t>представлена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таблице</w:t>
      </w:r>
      <w:r w:rsidR="00154D3E" w:rsidRPr="00154D3E">
        <w:t xml:space="preserve"> </w:t>
      </w:r>
      <w:r w:rsidRPr="00154D3E">
        <w:t>1</w:t>
      </w:r>
      <w:r w:rsidR="00154D3E" w:rsidRPr="00154D3E">
        <w:t>.</w:t>
      </w:r>
    </w:p>
    <w:p w:rsidR="00F40A8A" w:rsidRDefault="00F40A8A" w:rsidP="00154D3E">
      <w:pPr>
        <w:tabs>
          <w:tab w:val="left" w:pos="726"/>
        </w:tabs>
      </w:pPr>
    </w:p>
    <w:p w:rsidR="006219D7" w:rsidRPr="00154D3E" w:rsidRDefault="006219D7" w:rsidP="00154D3E">
      <w:pPr>
        <w:tabs>
          <w:tab w:val="left" w:pos="726"/>
        </w:tabs>
      </w:pPr>
      <w:r w:rsidRPr="00154D3E">
        <w:t>Таблица</w:t>
      </w:r>
      <w:r w:rsidR="00154D3E" w:rsidRPr="00154D3E">
        <w:t xml:space="preserve"> </w:t>
      </w:r>
      <w:r w:rsidRPr="00154D3E">
        <w:t>1</w:t>
      </w:r>
    </w:p>
    <w:p w:rsidR="006219D7" w:rsidRPr="00154D3E" w:rsidRDefault="006219D7" w:rsidP="00154D3E">
      <w:pPr>
        <w:tabs>
          <w:tab w:val="left" w:pos="726"/>
        </w:tabs>
      </w:pPr>
      <w:r w:rsidRPr="00154D3E">
        <w:t>Штатное</w:t>
      </w:r>
      <w:r w:rsidR="00154D3E" w:rsidRPr="00154D3E">
        <w:t xml:space="preserve"> </w:t>
      </w:r>
      <w:r w:rsidRPr="00154D3E">
        <w:t>расписание</w:t>
      </w:r>
      <w:r w:rsidR="00154D3E" w:rsidRPr="00154D3E">
        <w:t xml:space="preserve"> </w:t>
      </w:r>
      <w:r w:rsidRPr="00154D3E">
        <w:t>магазина</w:t>
      </w:r>
      <w:r w:rsidR="00154D3E">
        <w:t xml:space="preserve"> "</w:t>
      </w:r>
      <w:r w:rsidRPr="00154D3E">
        <w:t>Уют</w:t>
      </w:r>
      <w:r w:rsidR="00154D3E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2587"/>
        <w:gridCol w:w="3058"/>
      </w:tblGrid>
      <w:tr w:rsidR="006219D7" w:rsidRPr="00154D3E" w:rsidTr="00101249">
        <w:trPr>
          <w:trHeight w:val="1028"/>
          <w:jc w:val="center"/>
        </w:trPr>
        <w:tc>
          <w:tcPr>
            <w:tcW w:w="361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Должность</w:t>
            </w:r>
          </w:p>
        </w:tc>
        <w:tc>
          <w:tcPr>
            <w:tcW w:w="2687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Количество</w:t>
            </w:r>
            <w:r w:rsidR="00154D3E" w:rsidRPr="00154D3E">
              <w:t xml:space="preserve"> </w:t>
            </w:r>
            <w:r w:rsidRPr="00154D3E">
              <w:t>работников</w:t>
            </w:r>
            <w:r w:rsidR="00154D3E">
              <w:t xml:space="preserve"> (</w:t>
            </w:r>
            <w:r w:rsidRPr="00154D3E">
              <w:t>конец</w:t>
            </w:r>
            <w:r w:rsidR="00154D3E" w:rsidRPr="00154D3E"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4D3E">
                <w:t>2009</w:t>
              </w:r>
              <w:r w:rsidR="00154D3E" w:rsidRPr="00154D3E">
                <w:t xml:space="preserve"> </w:t>
              </w:r>
              <w:r w:rsidRPr="00154D3E">
                <w:t>г</w:t>
              </w:r>
            </w:smartTag>
            <w:r w:rsidR="00154D3E" w:rsidRPr="00154D3E">
              <w:t xml:space="preserve">.) </w:t>
            </w:r>
          </w:p>
        </w:tc>
        <w:tc>
          <w:tcPr>
            <w:tcW w:w="319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Количество</w:t>
            </w:r>
            <w:r w:rsidR="00154D3E" w:rsidRPr="00154D3E">
              <w:t xml:space="preserve"> </w:t>
            </w:r>
            <w:r w:rsidRPr="00154D3E">
              <w:t>работников</w:t>
            </w:r>
            <w:r w:rsidR="00154D3E">
              <w:t xml:space="preserve"> (</w:t>
            </w:r>
            <w:r w:rsidRPr="00154D3E">
              <w:t>конец</w:t>
            </w:r>
            <w:r w:rsidR="00154D3E" w:rsidRPr="00154D3E"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54D3E">
                <w:t>2010</w:t>
              </w:r>
              <w:r w:rsidR="00154D3E" w:rsidRPr="00154D3E">
                <w:t xml:space="preserve"> </w:t>
              </w:r>
              <w:r w:rsidRPr="00154D3E">
                <w:t>г</w:t>
              </w:r>
            </w:smartTag>
            <w:r w:rsidR="00154D3E" w:rsidRPr="00154D3E">
              <w:t xml:space="preserve">.) </w:t>
            </w:r>
          </w:p>
        </w:tc>
      </w:tr>
      <w:tr w:rsidR="006219D7" w:rsidRPr="00154D3E" w:rsidTr="00101249">
        <w:trPr>
          <w:trHeight w:val="388"/>
          <w:jc w:val="center"/>
        </w:trPr>
        <w:tc>
          <w:tcPr>
            <w:tcW w:w="361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Директор</w:t>
            </w:r>
          </w:p>
        </w:tc>
        <w:tc>
          <w:tcPr>
            <w:tcW w:w="2687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</w:t>
            </w:r>
          </w:p>
        </w:tc>
        <w:tc>
          <w:tcPr>
            <w:tcW w:w="319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</w:t>
            </w:r>
          </w:p>
        </w:tc>
      </w:tr>
      <w:tr w:rsidR="006219D7" w:rsidRPr="00154D3E" w:rsidTr="00101249">
        <w:trPr>
          <w:trHeight w:val="259"/>
          <w:jc w:val="center"/>
        </w:trPr>
        <w:tc>
          <w:tcPr>
            <w:tcW w:w="361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Главный</w:t>
            </w:r>
            <w:r w:rsidR="00154D3E" w:rsidRPr="00154D3E">
              <w:t xml:space="preserve"> </w:t>
            </w:r>
            <w:r w:rsidRPr="00154D3E">
              <w:t>бухгалтер</w:t>
            </w:r>
          </w:p>
        </w:tc>
        <w:tc>
          <w:tcPr>
            <w:tcW w:w="2687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</w:t>
            </w:r>
          </w:p>
        </w:tc>
        <w:tc>
          <w:tcPr>
            <w:tcW w:w="319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</w:t>
            </w:r>
          </w:p>
        </w:tc>
      </w:tr>
      <w:tr w:rsidR="006219D7" w:rsidRPr="00154D3E" w:rsidTr="00101249">
        <w:trPr>
          <w:trHeight w:val="259"/>
          <w:jc w:val="center"/>
        </w:trPr>
        <w:tc>
          <w:tcPr>
            <w:tcW w:w="361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Бухгалтер</w:t>
            </w:r>
          </w:p>
        </w:tc>
        <w:tc>
          <w:tcPr>
            <w:tcW w:w="2687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</w:t>
            </w:r>
          </w:p>
        </w:tc>
        <w:tc>
          <w:tcPr>
            <w:tcW w:w="319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</w:t>
            </w:r>
          </w:p>
        </w:tc>
      </w:tr>
      <w:tr w:rsidR="006219D7" w:rsidRPr="00154D3E" w:rsidTr="00101249">
        <w:trPr>
          <w:trHeight w:val="388"/>
          <w:jc w:val="center"/>
        </w:trPr>
        <w:tc>
          <w:tcPr>
            <w:tcW w:w="361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Старший</w:t>
            </w:r>
            <w:r w:rsidR="00154D3E" w:rsidRPr="00154D3E">
              <w:t xml:space="preserve"> </w:t>
            </w:r>
            <w:r w:rsidRPr="00154D3E">
              <w:t>продавец</w:t>
            </w:r>
            <w:r w:rsidR="00154D3E" w:rsidRPr="00154D3E"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</w:t>
            </w:r>
          </w:p>
        </w:tc>
        <w:tc>
          <w:tcPr>
            <w:tcW w:w="319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</w:t>
            </w:r>
          </w:p>
        </w:tc>
      </w:tr>
      <w:tr w:rsidR="006219D7" w:rsidRPr="00154D3E" w:rsidTr="00101249">
        <w:trPr>
          <w:trHeight w:val="388"/>
          <w:jc w:val="center"/>
        </w:trPr>
        <w:tc>
          <w:tcPr>
            <w:tcW w:w="361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Продавцы</w:t>
            </w:r>
            <w:r w:rsidR="00154D3E" w:rsidRPr="00154D3E"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4</w:t>
            </w:r>
          </w:p>
        </w:tc>
        <w:tc>
          <w:tcPr>
            <w:tcW w:w="319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4</w:t>
            </w:r>
          </w:p>
        </w:tc>
      </w:tr>
      <w:tr w:rsidR="006219D7" w:rsidRPr="00154D3E" w:rsidTr="00101249">
        <w:trPr>
          <w:trHeight w:val="388"/>
          <w:jc w:val="center"/>
        </w:trPr>
        <w:tc>
          <w:tcPr>
            <w:tcW w:w="361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МОП</w:t>
            </w:r>
          </w:p>
        </w:tc>
        <w:tc>
          <w:tcPr>
            <w:tcW w:w="2687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</w:t>
            </w:r>
          </w:p>
        </w:tc>
        <w:tc>
          <w:tcPr>
            <w:tcW w:w="319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</w:t>
            </w:r>
          </w:p>
        </w:tc>
      </w:tr>
      <w:tr w:rsidR="006219D7" w:rsidRPr="00154D3E" w:rsidTr="00101249">
        <w:trPr>
          <w:trHeight w:val="404"/>
          <w:jc w:val="center"/>
        </w:trPr>
        <w:tc>
          <w:tcPr>
            <w:tcW w:w="361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Всего</w:t>
            </w:r>
            <w:r w:rsidR="00154D3E" w:rsidRPr="00154D3E">
              <w:t xml:space="preserve"> </w:t>
            </w:r>
          </w:p>
        </w:tc>
        <w:tc>
          <w:tcPr>
            <w:tcW w:w="2687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10</w:t>
            </w:r>
          </w:p>
        </w:tc>
        <w:tc>
          <w:tcPr>
            <w:tcW w:w="319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10</w:t>
            </w:r>
          </w:p>
        </w:tc>
      </w:tr>
    </w:tbl>
    <w:p w:rsidR="00065F6D" w:rsidRPr="00154D3E" w:rsidRDefault="00065F6D" w:rsidP="00154D3E">
      <w:pPr>
        <w:tabs>
          <w:tab w:val="left" w:pos="726"/>
        </w:tabs>
        <w:rPr>
          <w:lang w:val="en-US"/>
        </w:rPr>
      </w:pPr>
    </w:p>
    <w:p w:rsidR="00154D3E" w:rsidRPr="00154D3E" w:rsidRDefault="00BD4F1F" w:rsidP="00154D3E">
      <w:pPr>
        <w:tabs>
          <w:tab w:val="left" w:pos="726"/>
        </w:tabs>
      </w:pPr>
      <w:r w:rsidRPr="00154D3E">
        <w:t>Из</w:t>
      </w:r>
      <w:r w:rsidR="00154D3E" w:rsidRPr="00154D3E">
        <w:t xml:space="preserve"> </w:t>
      </w:r>
      <w:r w:rsidRPr="00154D3E">
        <w:t>таблицы</w:t>
      </w:r>
      <w:r w:rsidR="00154D3E" w:rsidRPr="00154D3E">
        <w:t xml:space="preserve"> </w:t>
      </w:r>
      <w:r w:rsidRPr="00154D3E">
        <w:t>видно,</w:t>
      </w:r>
      <w:r w:rsidR="00154D3E" w:rsidRPr="00154D3E">
        <w:t xml:space="preserve"> </w:t>
      </w:r>
      <w:r w:rsidRPr="00154D3E">
        <w:t>что</w:t>
      </w:r>
      <w:r w:rsidR="00154D3E" w:rsidRPr="00154D3E">
        <w:t xml:space="preserve"> </w:t>
      </w:r>
      <w:r w:rsidRPr="00154D3E">
        <w:t>численность</w:t>
      </w:r>
      <w:r w:rsidR="00154D3E" w:rsidRPr="00154D3E">
        <w:t xml:space="preserve"> </w:t>
      </w:r>
      <w:r w:rsidRPr="00154D3E">
        <w:t>магазина</w:t>
      </w:r>
      <w:r w:rsidR="00154D3E" w:rsidRPr="00154D3E">
        <w:t xml:space="preserve"> </w:t>
      </w:r>
      <w:r w:rsidRPr="00154D3E">
        <w:t>осталась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прежнем</w:t>
      </w:r>
      <w:r w:rsidR="00154D3E" w:rsidRPr="00154D3E">
        <w:t xml:space="preserve"> </w:t>
      </w:r>
      <w:r w:rsidRPr="00154D3E">
        <w:t>уровне</w:t>
      </w:r>
      <w:r w:rsidR="00154D3E" w:rsidRPr="00154D3E">
        <w:t xml:space="preserve"> </w:t>
      </w:r>
      <w:r w:rsidR="001A1D16" w:rsidRPr="00154D3E">
        <w:t>и</w:t>
      </w:r>
      <w:r w:rsidR="00154D3E" w:rsidRPr="00154D3E">
        <w:t xml:space="preserve"> </w:t>
      </w:r>
      <w:r w:rsidR="001A1D16" w:rsidRPr="00154D3E">
        <w:t>составила</w:t>
      </w:r>
      <w:r w:rsidR="00154D3E" w:rsidRPr="00154D3E">
        <w:t xml:space="preserve"> </w:t>
      </w:r>
      <w:r w:rsidR="001A1D16" w:rsidRPr="00154D3E">
        <w:t>10</w:t>
      </w:r>
      <w:r w:rsidR="00154D3E" w:rsidRPr="00154D3E">
        <w:t xml:space="preserve"> </w:t>
      </w:r>
      <w:r w:rsidR="001A1D16" w:rsidRPr="00154D3E">
        <w:t>человек</w:t>
      </w:r>
      <w:r w:rsidR="00154D3E" w:rsidRPr="00154D3E">
        <w:t>.</w:t>
      </w:r>
    </w:p>
    <w:p w:rsidR="00154D3E" w:rsidRPr="00154D3E" w:rsidRDefault="006219D7" w:rsidP="00154D3E">
      <w:pPr>
        <w:tabs>
          <w:tab w:val="left" w:pos="726"/>
        </w:tabs>
      </w:pPr>
      <w:r w:rsidRPr="00154D3E">
        <w:t>Далее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основе</w:t>
      </w:r>
      <w:r w:rsidR="00154D3E" w:rsidRPr="00154D3E">
        <w:t xml:space="preserve"> </w:t>
      </w:r>
      <w:r w:rsidRPr="00154D3E">
        <w:t>бухгалтерских</w:t>
      </w:r>
      <w:r w:rsidR="00154D3E" w:rsidRPr="00154D3E">
        <w:t xml:space="preserve"> </w:t>
      </w:r>
      <w:r w:rsidRPr="00154D3E">
        <w:t>данных</w:t>
      </w:r>
      <w:r w:rsidR="00154D3E" w:rsidRPr="00154D3E">
        <w:t xml:space="preserve"> </w:t>
      </w:r>
      <w:r w:rsidRPr="00154D3E">
        <w:t>проанализируем</w:t>
      </w:r>
      <w:r w:rsidR="00154D3E" w:rsidRPr="00154D3E">
        <w:t xml:space="preserve"> </w:t>
      </w:r>
      <w:r w:rsidRPr="00154D3E">
        <w:t>основные</w:t>
      </w:r>
      <w:r w:rsidR="00154D3E" w:rsidRPr="00154D3E">
        <w:t xml:space="preserve"> </w:t>
      </w:r>
      <w:r w:rsidRPr="00154D3E">
        <w:t>экономические</w:t>
      </w:r>
      <w:r w:rsidR="00154D3E" w:rsidRPr="00154D3E">
        <w:t xml:space="preserve"> </w:t>
      </w:r>
      <w:r w:rsidRPr="00154D3E">
        <w:t>показатели</w:t>
      </w:r>
      <w:r w:rsidR="00154D3E" w:rsidRPr="00154D3E">
        <w:t xml:space="preserve"> </w:t>
      </w:r>
      <w:r w:rsidRPr="00154D3E">
        <w:t>объемов</w:t>
      </w:r>
      <w:r w:rsidR="00154D3E" w:rsidRPr="00154D3E">
        <w:t xml:space="preserve"> </w:t>
      </w:r>
      <w:r w:rsidRPr="00154D3E">
        <w:t>реализации</w:t>
      </w:r>
      <w:r w:rsidR="00154D3E" w:rsidRPr="00154D3E">
        <w:t xml:space="preserve"> </w:t>
      </w:r>
      <w:r w:rsidRPr="00154D3E">
        <w:t>услуг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таблице</w:t>
      </w:r>
      <w:r w:rsidR="00154D3E" w:rsidRPr="00154D3E">
        <w:t xml:space="preserve"> </w:t>
      </w:r>
      <w:r w:rsidRPr="00154D3E">
        <w:t>6</w:t>
      </w:r>
      <w:r w:rsidR="00154D3E" w:rsidRPr="00154D3E">
        <w:t>.</w:t>
      </w:r>
    </w:p>
    <w:p w:rsidR="00154D3E" w:rsidRPr="00154D3E" w:rsidRDefault="006219D7" w:rsidP="00154D3E">
      <w:pPr>
        <w:tabs>
          <w:tab w:val="left" w:pos="726"/>
        </w:tabs>
      </w:pPr>
      <w:r w:rsidRPr="00154D3E">
        <w:t>Во</w:t>
      </w:r>
      <w:r w:rsidR="00154D3E" w:rsidRPr="00154D3E">
        <w:t xml:space="preserve"> </w:t>
      </w:r>
      <w:r w:rsidRPr="00154D3E">
        <w:t>всех</w:t>
      </w:r>
      <w:r w:rsidR="00154D3E" w:rsidRPr="00154D3E">
        <w:t xml:space="preserve"> </w:t>
      </w:r>
      <w:r w:rsidRPr="00154D3E">
        <w:t>таблицах</w:t>
      </w:r>
      <w:r w:rsidR="00154D3E" w:rsidRPr="00154D3E">
        <w:t xml:space="preserve"> </w:t>
      </w:r>
      <w:r w:rsidRPr="00154D3E">
        <w:t>расчет</w:t>
      </w:r>
      <w:r w:rsidR="00154D3E" w:rsidRPr="00154D3E">
        <w:t xml:space="preserve"> </w:t>
      </w:r>
      <w:r w:rsidRPr="00154D3E">
        <w:t>изменений</w:t>
      </w:r>
      <w:r w:rsidR="00154D3E" w:rsidRPr="00154D3E">
        <w:t>:</w:t>
      </w:r>
    </w:p>
    <w:p w:rsidR="006219D7" w:rsidRPr="00154D3E" w:rsidRDefault="006219D7" w:rsidP="00154D3E">
      <w:pPr>
        <w:tabs>
          <w:tab w:val="left" w:pos="726"/>
        </w:tabs>
      </w:pPr>
      <w:r w:rsidRPr="00154D3E">
        <w:t>+/</w:t>
      </w:r>
      <w:r w:rsidR="00154D3E" w:rsidRPr="00154D3E">
        <w:t xml:space="preserve"> - </w:t>
      </w:r>
      <w:r w:rsidRPr="00154D3E">
        <w:t>абсолютный</w:t>
      </w:r>
      <w:r w:rsidR="00154D3E" w:rsidRPr="00154D3E">
        <w:t xml:space="preserve"> </w:t>
      </w:r>
      <w:r w:rsidRPr="00154D3E">
        <w:t>прирост</w:t>
      </w:r>
      <w:r w:rsidR="00154D3E" w:rsidRPr="00154D3E">
        <w:t xml:space="preserve"> </w:t>
      </w:r>
      <w:r w:rsidRPr="00154D3E">
        <w:t>пример</w:t>
      </w:r>
      <w:r w:rsidR="00154D3E" w:rsidRPr="00154D3E">
        <w:t xml:space="preserve"> </w:t>
      </w:r>
      <w:r w:rsidRPr="00154D3E">
        <w:t>14600-10950=3650</w:t>
      </w:r>
    </w:p>
    <w:p w:rsidR="006219D7" w:rsidRPr="00154D3E" w:rsidRDefault="006219D7" w:rsidP="00154D3E">
      <w:pPr>
        <w:tabs>
          <w:tab w:val="left" w:pos="726"/>
        </w:tabs>
      </w:pPr>
      <w:r w:rsidRPr="00154D3E">
        <w:t>%</w:t>
      </w:r>
      <w:r w:rsidR="00154D3E" w:rsidRPr="00154D3E">
        <w:t xml:space="preserve"> - </w:t>
      </w:r>
      <w:r w:rsidRPr="00154D3E">
        <w:t>относительный</w:t>
      </w:r>
      <w:r w:rsidR="00154D3E" w:rsidRPr="00154D3E">
        <w:t xml:space="preserve"> </w:t>
      </w:r>
      <w:r w:rsidRPr="00154D3E">
        <w:t>прирост</w:t>
      </w:r>
      <w:r w:rsidR="00154D3E" w:rsidRPr="00154D3E">
        <w:t xml:space="preserve"> </w:t>
      </w:r>
      <w:r w:rsidRPr="00154D3E">
        <w:t>пример</w:t>
      </w:r>
      <w:r w:rsidR="00154D3E" w:rsidRPr="00154D3E">
        <w:t xml:space="preserve"> </w:t>
      </w:r>
      <w:r w:rsidRPr="00154D3E">
        <w:t>14600/10950*100-100=33</w:t>
      </w:r>
    </w:p>
    <w:p w:rsidR="00F40A8A" w:rsidRDefault="00F40A8A" w:rsidP="00154D3E">
      <w:pPr>
        <w:tabs>
          <w:tab w:val="left" w:pos="726"/>
        </w:tabs>
      </w:pPr>
    </w:p>
    <w:p w:rsidR="006219D7" w:rsidRPr="00154D3E" w:rsidRDefault="006219D7" w:rsidP="00154D3E">
      <w:pPr>
        <w:tabs>
          <w:tab w:val="left" w:pos="726"/>
        </w:tabs>
      </w:pPr>
      <w:r w:rsidRPr="00154D3E">
        <w:t>Таблица</w:t>
      </w:r>
      <w:r w:rsidR="00154D3E" w:rsidRPr="00154D3E">
        <w:t xml:space="preserve"> </w:t>
      </w:r>
      <w:r w:rsidR="00BD4F1F" w:rsidRPr="00154D3E">
        <w:t>2</w:t>
      </w:r>
    </w:p>
    <w:p w:rsidR="006219D7" w:rsidRPr="00154D3E" w:rsidRDefault="006219D7" w:rsidP="00F40A8A">
      <w:pPr>
        <w:tabs>
          <w:tab w:val="left" w:pos="726"/>
        </w:tabs>
        <w:ind w:left="709" w:firstLine="0"/>
        <w:rPr>
          <w:bCs/>
        </w:rPr>
      </w:pPr>
      <w:r w:rsidRPr="00154D3E">
        <w:t>Показатели</w:t>
      </w:r>
      <w:r w:rsidR="00154D3E" w:rsidRPr="00154D3E">
        <w:t xml:space="preserve"> </w:t>
      </w:r>
      <w:r w:rsidRPr="00154D3E">
        <w:t>динамики</w:t>
      </w:r>
      <w:r w:rsidR="00154D3E" w:rsidRPr="00154D3E">
        <w:t xml:space="preserve"> </w:t>
      </w:r>
      <w:r w:rsidRPr="00154D3E">
        <w:t>изменения</w:t>
      </w:r>
      <w:r w:rsidR="00154D3E" w:rsidRPr="00154D3E">
        <w:t xml:space="preserve"> </w:t>
      </w:r>
      <w:r w:rsidRPr="00154D3E">
        <w:t>объема</w:t>
      </w:r>
      <w:r w:rsidR="00154D3E" w:rsidRPr="00154D3E">
        <w:t xml:space="preserve"> </w:t>
      </w:r>
      <w:r w:rsidRPr="00154D3E">
        <w:t>реализации</w:t>
      </w:r>
      <w:r w:rsidR="00154D3E" w:rsidRPr="00154D3E">
        <w:t xml:space="preserve"> </w:t>
      </w:r>
      <w:r w:rsidRPr="00154D3E">
        <w:t>товаров</w:t>
      </w:r>
      <w:r w:rsidR="00154D3E" w:rsidRPr="00154D3E">
        <w:t xml:space="preserve"> </w:t>
      </w:r>
      <w:r w:rsidRPr="00154D3E">
        <w:t>магазина</w:t>
      </w:r>
      <w:r w:rsidR="00154D3E">
        <w:t xml:space="preserve"> "</w:t>
      </w:r>
      <w:r w:rsidRPr="00154D3E">
        <w:t>Уют</w:t>
      </w:r>
      <w:r w:rsidR="00154D3E">
        <w:t xml:space="preserve">" </w:t>
      </w:r>
      <w:r w:rsidRPr="00154D3E">
        <w:t>с</w:t>
      </w:r>
      <w:r w:rsidR="00154D3E" w:rsidRPr="00154D3E">
        <w:t xml:space="preserve"> </w:t>
      </w:r>
      <w:r w:rsidRPr="00154D3E">
        <w:t>2009</w:t>
      </w:r>
      <w:r w:rsidR="00154D3E" w:rsidRPr="00154D3E">
        <w:t xml:space="preserve"> </w:t>
      </w:r>
      <w:r w:rsidRPr="00154D3E">
        <w:t>года</w:t>
      </w:r>
      <w:r w:rsidR="00154D3E" w:rsidRPr="00154D3E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352"/>
        <w:gridCol w:w="1238"/>
        <w:gridCol w:w="1231"/>
        <w:gridCol w:w="7"/>
        <w:gridCol w:w="1995"/>
        <w:gridCol w:w="6"/>
        <w:gridCol w:w="747"/>
      </w:tblGrid>
      <w:tr w:rsidR="006219D7" w:rsidRPr="00154D3E" w:rsidTr="00101249">
        <w:trPr>
          <w:trHeight w:val="282"/>
          <w:jc w:val="center"/>
        </w:trPr>
        <w:tc>
          <w:tcPr>
            <w:tcW w:w="2628" w:type="dxa"/>
            <w:vMerge w:val="restart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Показатели</w:t>
            </w:r>
          </w:p>
          <w:p w:rsidR="006219D7" w:rsidRPr="00154D3E" w:rsidRDefault="006219D7" w:rsidP="00F40A8A">
            <w:pPr>
              <w:pStyle w:val="af8"/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154D3E" w:rsidRPr="00154D3E" w:rsidRDefault="006219D7" w:rsidP="00F40A8A">
            <w:pPr>
              <w:pStyle w:val="af8"/>
            </w:pPr>
            <w:r w:rsidRPr="00154D3E">
              <w:t>Ед</w:t>
            </w:r>
            <w:r w:rsidR="00154D3E" w:rsidRPr="00154D3E">
              <w:t>.</w:t>
            </w:r>
          </w:p>
          <w:p w:rsidR="00154D3E" w:rsidRPr="00154D3E" w:rsidRDefault="006219D7" w:rsidP="00F40A8A">
            <w:pPr>
              <w:pStyle w:val="af8"/>
            </w:pPr>
            <w:r w:rsidRPr="00154D3E">
              <w:t>изм</w:t>
            </w:r>
            <w:r w:rsidR="00154D3E" w:rsidRPr="00154D3E">
              <w:t>.</w:t>
            </w:r>
          </w:p>
          <w:p w:rsidR="006219D7" w:rsidRPr="00154D3E" w:rsidRDefault="006219D7" w:rsidP="00F40A8A">
            <w:pPr>
              <w:pStyle w:val="af8"/>
            </w:pPr>
          </w:p>
        </w:tc>
        <w:tc>
          <w:tcPr>
            <w:tcW w:w="5433" w:type="dxa"/>
            <w:gridSpan w:val="6"/>
            <w:shd w:val="clear" w:color="auto" w:fill="auto"/>
            <w:noWrap/>
          </w:tcPr>
          <w:p w:rsidR="006219D7" w:rsidRPr="00154D3E" w:rsidRDefault="006219D7" w:rsidP="00F40A8A">
            <w:pPr>
              <w:pStyle w:val="af8"/>
            </w:pPr>
            <w:r w:rsidRPr="00154D3E">
              <w:t>Год</w:t>
            </w:r>
          </w:p>
        </w:tc>
      </w:tr>
      <w:tr w:rsidR="006219D7" w:rsidRPr="00154D3E" w:rsidTr="00101249">
        <w:trPr>
          <w:trHeight w:val="338"/>
          <w:jc w:val="center"/>
        </w:trPr>
        <w:tc>
          <w:tcPr>
            <w:tcW w:w="2628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1407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1287" w:type="dxa"/>
            <w:vMerge w:val="restart"/>
            <w:shd w:val="clear" w:color="auto" w:fill="auto"/>
            <w:noWrap/>
          </w:tcPr>
          <w:p w:rsidR="006219D7" w:rsidRPr="00154D3E" w:rsidRDefault="006219D7" w:rsidP="00F40A8A">
            <w:pPr>
              <w:pStyle w:val="af8"/>
            </w:pPr>
            <w:r w:rsidRPr="00154D3E">
              <w:t>2009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2010</w:t>
            </w:r>
          </w:p>
        </w:tc>
        <w:tc>
          <w:tcPr>
            <w:tcW w:w="2866" w:type="dxa"/>
            <w:gridSpan w:val="4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Изменения</w:t>
            </w:r>
          </w:p>
        </w:tc>
      </w:tr>
      <w:tr w:rsidR="006219D7" w:rsidRPr="00154D3E" w:rsidTr="00101249">
        <w:trPr>
          <w:trHeight w:val="301"/>
          <w:jc w:val="center"/>
        </w:trPr>
        <w:tc>
          <w:tcPr>
            <w:tcW w:w="2628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1407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1287" w:type="dxa"/>
            <w:vMerge/>
            <w:shd w:val="clear" w:color="auto" w:fill="auto"/>
            <w:noWrap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1280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2094" w:type="dxa"/>
            <w:gridSpan w:val="3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+/-</w:t>
            </w:r>
          </w:p>
        </w:tc>
        <w:tc>
          <w:tcPr>
            <w:tcW w:w="77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%</w:t>
            </w:r>
          </w:p>
        </w:tc>
      </w:tr>
      <w:tr w:rsidR="006219D7" w:rsidRPr="00154D3E" w:rsidTr="00101249">
        <w:trPr>
          <w:trHeight w:val="254"/>
          <w:jc w:val="center"/>
        </w:trPr>
        <w:tc>
          <w:tcPr>
            <w:tcW w:w="2628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Выручка</w:t>
            </w:r>
          </w:p>
        </w:tc>
        <w:tc>
          <w:tcPr>
            <w:tcW w:w="1407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тыс</w:t>
            </w:r>
            <w:r w:rsidR="00154D3E" w:rsidRPr="00154D3E">
              <w:t xml:space="preserve">. </w:t>
            </w:r>
            <w:r w:rsidRPr="00154D3E">
              <w:t>руб</w:t>
            </w:r>
            <w:r w:rsidR="00154D3E" w:rsidRPr="00154D3E">
              <w:t xml:space="preserve">. </w:t>
            </w:r>
          </w:p>
        </w:tc>
        <w:tc>
          <w:tcPr>
            <w:tcW w:w="1287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10950</w:t>
            </w:r>
          </w:p>
        </w:tc>
        <w:tc>
          <w:tcPr>
            <w:tcW w:w="128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14600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3650</w:t>
            </w:r>
          </w:p>
        </w:tc>
        <w:tc>
          <w:tcPr>
            <w:tcW w:w="77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33</w:t>
            </w:r>
          </w:p>
        </w:tc>
      </w:tr>
      <w:tr w:rsidR="006219D7" w:rsidRPr="00154D3E" w:rsidTr="00101249">
        <w:trPr>
          <w:trHeight w:val="237"/>
          <w:jc w:val="center"/>
        </w:trPr>
        <w:tc>
          <w:tcPr>
            <w:tcW w:w="2628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Прибыль</w:t>
            </w:r>
            <w:r w:rsidR="00154D3E" w:rsidRPr="00154D3E">
              <w:t xml:space="preserve"> </w:t>
            </w:r>
            <w:r w:rsidRPr="00154D3E">
              <w:t>до</w:t>
            </w:r>
            <w:r w:rsidR="00154D3E" w:rsidRPr="00154D3E">
              <w:t xml:space="preserve"> </w:t>
            </w:r>
            <w:r w:rsidRPr="00154D3E">
              <w:t>налогообложения</w:t>
            </w:r>
          </w:p>
        </w:tc>
        <w:tc>
          <w:tcPr>
            <w:tcW w:w="1407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тыс</w:t>
            </w:r>
            <w:r w:rsidR="00154D3E" w:rsidRPr="00154D3E">
              <w:t xml:space="preserve">. </w:t>
            </w:r>
            <w:r w:rsidRPr="00154D3E">
              <w:t>руб</w:t>
            </w:r>
            <w:r w:rsidR="00154D3E" w:rsidRPr="00154D3E">
              <w:t xml:space="preserve">. </w:t>
            </w:r>
          </w:p>
        </w:tc>
        <w:tc>
          <w:tcPr>
            <w:tcW w:w="1287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564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1638</w:t>
            </w:r>
          </w:p>
        </w:tc>
        <w:tc>
          <w:tcPr>
            <w:tcW w:w="208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1074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6219D7" w:rsidRPr="00154D3E" w:rsidRDefault="00F958B2" w:rsidP="00F40A8A">
            <w:pPr>
              <w:pStyle w:val="af8"/>
            </w:pPr>
            <w:r w:rsidRPr="00154D3E">
              <w:t>1</w:t>
            </w:r>
            <w:r w:rsidR="006219D7" w:rsidRPr="00154D3E">
              <w:t>90</w:t>
            </w:r>
          </w:p>
        </w:tc>
      </w:tr>
      <w:tr w:rsidR="006219D7" w:rsidRPr="00154D3E" w:rsidTr="00101249">
        <w:trPr>
          <w:trHeight w:val="238"/>
          <w:jc w:val="center"/>
        </w:trPr>
        <w:tc>
          <w:tcPr>
            <w:tcW w:w="2628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Прибыль</w:t>
            </w:r>
            <w:r w:rsidR="00154D3E" w:rsidRPr="00154D3E">
              <w:t xml:space="preserve"> </w:t>
            </w:r>
            <w:r w:rsidRPr="00154D3E">
              <w:t>после</w:t>
            </w:r>
            <w:r w:rsidR="00154D3E" w:rsidRPr="00154D3E">
              <w:t xml:space="preserve"> </w:t>
            </w:r>
            <w:r w:rsidRPr="00154D3E">
              <w:t>налогообложения</w:t>
            </w:r>
          </w:p>
        </w:tc>
        <w:tc>
          <w:tcPr>
            <w:tcW w:w="1407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тыс</w:t>
            </w:r>
            <w:r w:rsidR="00154D3E" w:rsidRPr="00154D3E">
              <w:t xml:space="preserve">. </w:t>
            </w:r>
            <w:r w:rsidRPr="00154D3E">
              <w:t>руб</w:t>
            </w:r>
            <w:r w:rsidR="00154D3E" w:rsidRPr="00154D3E">
              <w:t xml:space="preserve">. </w:t>
            </w:r>
          </w:p>
        </w:tc>
        <w:tc>
          <w:tcPr>
            <w:tcW w:w="1287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479,4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1392,3</w:t>
            </w:r>
          </w:p>
        </w:tc>
        <w:tc>
          <w:tcPr>
            <w:tcW w:w="208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912,9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6219D7" w:rsidRPr="00154D3E" w:rsidRDefault="00F958B2" w:rsidP="00F40A8A">
            <w:pPr>
              <w:pStyle w:val="af8"/>
            </w:pPr>
            <w:r w:rsidRPr="00154D3E">
              <w:t>1</w:t>
            </w:r>
            <w:r w:rsidR="006219D7" w:rsidRPr="00154D3E">
              <w:t>90</w:t>
            </w:r>
          </w:p>
        </w:tc>
      </w:tr>
    </w:tbl>
    <w:p w:rsidR="00336F87" w:rsidRDefault="00336F87" w:rsidP="00154D3E">
      <w:pPr>
        <w:shd w:val="clear" w:color="auto" w:fill="FFFFFF"/>
        <w:tabs>
          <w:tab w:val="left" w:pos="726"/>
        </w:tabs>
      </w:pPr>
    </w:p>
    <w:p w:rsidR="00154D3E" w:rsidRPr="00154D3E" w:rsidRDefault="006219D7" w:rsidP="00154D3E">
      <w:pPr>
        <w:shd w:val="clear" w:color="auto" w:fill="FFFFFF"/>
        <w:tabs>
          <w:tab w:val="left" w:pos="726"/>
        </w:tabs>
      </w:pPr>
      <w:r w:rsidRPr="00154D3E">
        <w:t>За</w:t>
      </w:r>
      <w:r w:rsidR="00154D3E" w:rsidRPr="00154D3E">
        <w:t xml:space="preserve"> </w:t>
      </w:r>
      <w:r w:rsidRPr="00154D3E">
        <w:t>2010</w:t>
      </w:r>
      <w:r w:rsidR="00154D3E" w:rsidRPr="00154D3E">
        <w:t xml:space="preserve"> </w:t>
      </w:r>
      <w:r w:rsidRPr="00154D3E">
        <w:t>год</w:t>
      </w:r>
      <w:r w:rsidR="00154D3E" w:rsidRPr="00154D3E">
        <w:t xml:space="preserve"> </w:t>
      </w:r>
      <w:r w:rsidRPr="00154D3E">
        <w:t>магазин</w:t>
      </w:r>
      <w:r w:rsidR="00154D3E">
        <w:t xml:space="preserve"> "</w:t>
      </w:r>
      <w:r w:rsidRPr="00154D3E">
        <w:t>Уют</w:t>
      </w:r>
      <w:r w:rsidR="00154D3E">
        <w:t xml:space="preserve">" </w:t>
      </w:r>
      <w:r w:rsidRPr="00154D3E">
        <w:t>увеличил</w:t>
      </w:r>
      <w:r w:rsidR="00154D3E" w:rsidRPr="00154D3E">
        <w:t xml:space="preserve"> </w:t>
      </w:r>
      <w:r w:rsidRPr="00154D3E">
        <w:t>выручку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33%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счет</w:t>
      </w:r>
      <w:r w:rsidR="00154D3E" w:rsidRPr="00154D3E">
        <w:t xml:space="preserve"> </w:t>
      </w:r>
      <w:r w:rsidRPr="00154D3E">
        <w:t>увеличения</w:t>
      </w:r>
      <w:r w:rsidR="00154D3E" w:rsidRPr="00154D3E">
        <w:t xml:space="preserve"> </w:t>
      </w:r>
      <w:r w:rsidRPr="00154D3E">
        <w:t>объемов</w:t>
      </w:r>
      <w:r w:rsidR="00154D3E" w:rsidRPr="00154D3E">
        <w:t xml:space="preserve"> </w:t>
      </w:r>
      <w:r w:rsidRPr="00154D3E">
        <w:t>продаж</w:t>
      </w:r>
      <w:r w:rsidR="00154D3E" w:rsidRPr="00154D3E">
        <w:t xml:space="preserve"> </w:t>
      </w:r>
      <w:r w:rsidRPr="00154D3E">
        <w:t>обуви</w:t>
      </w:r>
      <w:r w:rsidR="00154D3E" w:rsidRPr="00154D3E">
        <w:t xml:space="preserve">. </w:t>
      </w:r>
      <w:r w:rsidRPr="00154D3E">
        <w:t>Прибыль</w:t>
      </w:r>
      <w:r w:rsidR="00154D3E" w:rsidRPr="00154D3E">
        <w:t xml:space="preserve"> </w:t>
      </w:r>
      <w:r w:rsidRPr="00154D3E">
        <w:t>до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после</w:t>
      </w:r>
      <w:r w:rsidR="00154D3E" w:rsidRPr="00154D3E">
        <w:t xml:space="preserve"> </w:t>
      </w:r>
      <w:r w:rsidRPr="00154D3E">
        <w:t>налогообложения</w:t>
      </w:r>
      <w:r w:rsidR="00154D3E" w:rsidRPr="00154D3E">
        <w:t xml:space="preserve"> </w:t>
      </w:r>
      <w:r w:rsidRPr="00154D3E">
        <w:t>выросла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="00F958B2" w:rsidRPr="00154D3E">
        <w:t>1</w:t>
      </w:r>
      <w:r w:rsidRPr="00154D3E">
        <w:t>90%</w:t>
      </w:r>
      <w:r w:rsidR="00154D3E" w:rsidRPr="00154D3E">
        <w:t>.</w:t>
      </w:r>
    </w:p>
    <w:p w:rsidR="00154D3E" w:rsidRPr="00154D3E" w:rsidRDefault="006219D7" w:rsidP="00154D3E">
      <w:pPr>
        <w:shd w:val="clear" w:color="auto" w:fill="FFFFFF"/>
        <w:tabs>
          <w:tab w:val="left" w:pos="726"/>
        </w:tabs>
      </w:pPr>
      <w:r w:rsidRPr="00154D3E">
        <w:t>Далее</w:t>
      </w:r>
      <w:r w:rsidR="00154D3E" w:rsidRPr="00154D3E">
        <w:t xml:space="preserve"> </w:t>
      </w:r>
      <w:r w:rsidRPr="00154D3E">
        <w:t>рассмотрим</w:t>
      </w:r>
      <w:r w:rsidR="00154D3E" w:rsidRPr="00154D3E">
        <w:t xml:space="preserve"> </w:t>
      </w:r>
      <w:r w:rsidRPr="00154D3E">
        <w:t>удельный</w:t>
      </w:r>
      <w:r w:rsidR="00154D3E" w:rsidRPr="00154D3E">
        <w:t xml:space="preserve"> </w:t>
      </w:r>
      <w:r w:rsidRPr="00154D3E">
        <w:t>вес</w:t>
      </w:r>
      <w:r w:rsidR="00154D3E" w:rsidRPr="00154D3E">
        <w:t xml:space="preserve"> </w:t>
      </w:r>
      <w:r w:rsidRPr="00154D3E">
        <w:t>ассортиментных</w:t>
      </w:r>
      <w:r w:rsidR="00154D3E" w:rsidRPr="00154D3E">
        <w:t xml:space="preserve"> </w:t>
      </w:r>
      <w:r w:rsidRPr="00154D3E">
        <w:t>групп</w:t>
      </w:r>
      <w:r w:rsidR="00154D3E" w:rsidRPr="00154D3E">
        <w:t xml:space="preserve"> </w:t>
      </w:r>
      <w:r w:rsidRPr="00154D3E">
        <w:t>услуг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объеме</w:t>
      </w:r>
      <w:r w:rsidR="00154D3E" w:rsidRPr="00154D3E">
        <w:t>.</w:t>
      </w:r>
    </w:p>
    <w:p w:rsidR="00F40A8A" w:rsidRDefault="00F40A8A" w:rsidP="00154D3E">
      <w:pPr>
        <w:shd w:val="clear" w:color="auto" w:fill="FFFFFF"/>
        <w:tabs>
          <w:tab w:val="left" w:pos="726"/>
        </w:tabs>
      </w:pPr>
    </w:p>
    <w:p w:rsidR="006219D7" w:rsidRPr="00154D3E" w:rsidRDefault="006219D7" w:rsidP="00154D3E">
      <w:pPr>
        <w:shd w:val="clear" w:color="auto" w:fill="FFFFFF"/>
        <w:tabs>
          <w:tab w:val="left" w:pos="726"/>
        </w:tabs>
      </w:pPr>
      <w:r w:rsidRPr="00154D3E">
        <w:t>Таблица</w:t>
      </w:r>
      <w:r w:rsidR="00154D3E" w:rsidRPr="00154D3E">
        <w:t xml:space="preserve"> </w:t>
      </w:r>
      <w:r w:rsidR="00BD4F1F" w:rsidRPr="00154D3E">
        <w:t>3</w:t>
      </w:r>
    </w:p>
    <w:p w:rsidR="006219D7" w:rsidRPr="00154D3E" w:rsidRDefault="006219D7" w:rsidP="00F40A8A">
      <w:pPr>
        <w:shd w:val="clear" w:color="auto" w:fill="FFFFFF"/>
        <w:tabs>
          <w:tab w:val="left" w:pos="726"/>
        </w:tabs>
        <w:ind w:left="709" w:firstLine="0"/>
      </w:pPr>
      <w:r w:rsidRPr="00154D3E">
        <w:t>Удельный</w:t>
      </w:r>
      <w:r w:rsidR="00154D3E" w:rsidRPr="00154D3E">
        <w:t xml:space="preserve"> </w:t>
      </w:r>
      <w:r w:rsidRPr="00154D3E">
        <w:t>вес</w:t>
      </w:r>
      <w:r w:rsidR="00154D3E" w:rsidRPr="00154D3E">
        <w:t xml:space="preserve"> </w:t>
      </w:r>
      <w:r w:rsidRPr="00154D3E">
        <w:t>ассортиментных</w:t>
      </w:r>
      <w:r w:rsidR="00154D3E" w:rsidRPr="00154D3E">
        <w:t xml:space="preserve"> </w:t>
      </w:r>
      <w:r w:rsidRPr="00154D3E">
        <w:t>групп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общем</w:t>
      </w:r>
      <w:r w:rsidR="00154D3E" w:rsidRPr="00154D3E">
        <w:t xml:space="preserve"> </w:t>
      </w:r>
      <w:r w:rsidRPr="00154D3E">
        <w:t>объеме</w:t>
      </w:r>
      <w:r w:rsidR="00154D3E" w:rsidRPr="00154D3E">
        <w:t xml:space="preserve"> </w:t>
      </w:r>
      <w:r w:rsidRPr="00154D3E">
        <w:t>реализованных</w:t>
      </w:r>
      <w:r w:rsidR="00154D3E" w:rsidRPr="00154D3E">
        <w:t xml:space="preserve"> </w:t>
      </w:r>
      <w:r w:rsidRPr="00154D3E">
        <w:t>товаров</w:t>
      </w:r>
      <w:r w:rsidR="00154D3E" w:rsidRPr="00154D3E">
        <w:t xml:space="preserve"> </w:t>
      </w:r>
      <w:r w:rsidRPr="00154D3E">
        <w:t>магазина</w:t>
      </w:r>
      <w:r w:rsidR="00154D3E">
        <w:t xml:space="preserve"> "</w:t>
      </w:r>
      <w:r w:rsidRPr="00154D3E">
        <w:t>Уют</w:t>
      </w:r>
      <w:r w:rsidR="00154D3E">
        <w:t xml:space="preserve">" </w:t>
      </w:r>
      <w:r w:rsidRPr="00154D3E">
        <w:t>с</w:t>
      </w:r>
      <w:r w:rsidR="00154D3E" w:rsidRPr="00154D3E">
        <w:t xml:space="preserve"> </w:t>
      </w:r>
      <w:r w:rsidRPr="00154D3E">
        <w:t>2009</w:t>
      </w:r>
      <w:r w:rsidR="00154D3E" w:rsidRPr="00154D3E">
        <w:t xml:space="preserve"> </w:t>
      </w:r>
      <w:r w:rsidRPr="00154D3E">
        <w:t>года</w:t>
      </w:r>
      <w:r w:rsidR="00154D3E" w:rsidRPr="00154D3E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830"/>
        <w:gridCol w:w="1132"/>
        <w:gridCol w:w="1132"/>
        <w:gridCol w:w="675"/>
        <w:gridCol w:w="739"/>
      </w:tblGrid>
      <w:tr w:rsidR="006219D7" w:rsidRPr="00154D3E" w:rsidTr="00101249">
        <w:trPr>
          <w:trHeight w:hRule="exact" w:val="379"/>
          <w:jc w:val="center"/>
        </w:trPr>
        <w:tc>
          <w:tcPr>
            <w:tcW w:w="4770" w:type="dxa"/>
            <w:vMerge w:val="restart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Системы</w:t>
            </w:r>
            <w:r w:rsidR="00154D3E" w:rsidRPr="00154D3E">
              <w:t xml:space="preserve"> </w:t>
            </w:r>
            <w:r w:rsidRPr="00154D3E">
              <w:t>деталей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54D3E" w:rsidRPr="00154D3E" w:rsidRDefault="006219D7" w:rsidP="00F40A8A">
            <w:pPr>
              <w:pStyle w:val="af8"/>
            </w:pPr>
            <w:r w:rsidRPr="00154D3E">
              <w:t>Ед</w:t>
            </w:r>
            <w:r w:rsidR="00154D3E" w:rsidRPr="00154D3E">
              <w:t>.</w:t>
            </w:r>
          </w:p>
          <w:p w:rsidR="006219D7" w:rsidRPr="00154D3E" w:rsidRDefault="006219D7" w:rsidP="00F40A8A">
            <w:pPr>
              <w:pStyle w:val="af8"/>
            </w:pPr>
            <w:r w:rsidRPr="00154D3E">
              <w:t>изм</w:t>
            </w:r>
            <w:r w:rsidR="00154D3E" w:rsidRPr="00154D3E">
              <w:t xml:space="preserve">. </w:t>
            </w:r>
          </w:p>
        </w:tc>
        <w:tc>
          <w:tcPr>
            <w:tcW w:w="3795" w:type="dxa"/>
            <w:gridSpan w:val="4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Год</w:t>
            </w:r>
          </w:p>
        </w:tc>
      </w:tr>
      <w:tr w:rsidR="006219D7" w:rsidRPr="00154D3E" w:rsidTr="00101249">
        <w:trPr>
          <w:trHeight w:hRule="exact" w:val="442"/>
          <w:jc w:val="center"/>
        </w:trPr>
        <w:tc>
          <w:tcPr>
            <w:tcW w:w="4770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855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2009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2010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6219D7" w:rsidRPr="00101249" w:rsidRDefault="006219D7" w:rsidP="00F40A8A">
            <w:pPr>
              <w:pStyle w:val="af8"/>
              <w:rPr>
                <w:bCs/>
              </w:rPr>
            </w:pPr>
            <w:r w:rsidRPr="00101249">
              <w:rPr>
                <w:bCs/>
              </w:rPr>
              <w:t>Изменения</w:t>
            </w:r>
          </w:p>
        </w:tc>
      </w:tr>
      <w:tr w:rsidR="006219D7" w:rsidRPr="00154D3E" w:rsidTr="00101249">
        <w:trPr>
          <w:trHeight w:hRule="exact" w:val="345"/>
          <w:jc w:val="center"/>
        </w:trPr>
        <w:tc>
          <w:tcPr>
            <w:tcW w:w="4770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855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1170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1170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694" w:type="dxa"/>
            <w:shd w:val="clear" w:color="auto" w:fill="auto"/>
          </w:tcPr>
          <w:p w:rsidR="006219D7" w:rsidRPr="00101249" w:rsidRDefault="006219D7" w:rsidP="00F40A8A">
            <w:pPr>
              <w:pStyle w:val="af8"/>
              <w:rPr>
                <w:bCs/>
              </w:rPr>
            </w:pPr>
            <w:r w:rsidRPr="00101249">
              <w:rPr>
                <w:bCs/>
              </w:rPr>
              <w:t>+/-</w:t>
            </w:r>
          </w:p>
        </w:tc>
        <w:tc>
          <w:tcPr>
            <w:tcW w:w="761" w:type="dxa"/>
            <w:shd w:val="clear" w:color="auto" w:fill="auto"/>
          </w:tcPr>
          <w:p w:rsidR="006219D7" w:rsidRPr="00101249" w:rsidRDefault="006219D7" w:rsidP="00F40A8A">
            <w:pPr>
              <w:pStyle w:val="af8"/>
              <w:rPr>
                <w:bCs/>
              </w:rPr>
            </w:pPr>
            <w:r w:rsidRPr="00101249">
              <w:rPr>
                <w:bCs/>
              </w:rPr>
              <w:t>%</w:t>
            </w:r>
          </w:p>
        </w:tc>
      </w:tr>
      <w:tr w:rsidR="006219D7" w:rsidRPr="00154D3E" w:rsidTr="00101249">
        <w:trPr>
          <w:trHeight w:hRule="exact" w:val="449"/>
          <w:jc w:val="center"/>
        </w:trPr>
        <w:tc>
          <w:tcPr>
            <w:tcW w:w="47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Туфли</w:t>
            </w:r>
          </w:p>
          <w:p w:rsidR="006219D7" w:rsidRPr="00154D3E" w:rsidRDefault="006219D7" w:rsidP="00F40A8A">
            <w:pPr>
              <w:pStyle w:val="af8"/>
            </w:pPr>
          </w:p>
        </w:tc>
        <w:tc>
          <w:tcPr>
            <w:tcW w:w="85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%</w:t>
            </w:r>
          </w:p>
          <w:p w:rsidR="006219D7" w:rsidRPr="00154D3E" w:rsidRDefault="006219D7" w:rsidP="00F40A8A">
            <w:pPr>
              <w:pStyle w:val="af8"/>
            </w:pPr>
          </w:p>
        </w:tc>
        <w:tc>
          <w:tcPr>
            <w:tcW w:w="11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15</w:t>
            </w:r>
          </w:p>
        </w:tc>
        <w:tc>
          <w:tcPr>
            <w:tcW w:w="11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15</w:t>
            </w:r>
          </w:p>
        </w:tc>
        <w:tc>
          <w:tcPr>
            <w:tcW w:w="69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  <w:tc>
          <w:tcPr>
            <w:tcW w:w="7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</w:tr>
      <w:tr w:rsidR="006219D7" w:rsidRPr="00154D3E" w:rsidTr="00101249">
        <w:trPr>
          <w:trHeight w:hRule="exact" w:val="360"/>
          <w:jc w:val="center"/>
        </w:trPr>
        <w:tc>
          <w:tcPr>
            <w:tcW w:w="47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Ботинки</w:t>
            </w:r>
            <w:r w:rsidR="00154D3E" w:rsidRPr="00154D3E">
              <w:t xml:space="preserve"> </w:t>
            </w:r>
            <w:r w:rsidRPr="00154D3E">
              <w:t>и</w:t>
            </w:r>
            <w:r w:rsidR="00154D3E" w:rsidRPr="00154D3E">
              <w:t xml:space="preserve"> </w:t>
            </w:r>
            <w:r w:rsidRPr="00154D3E">
              <w:t>полуботинки</w:t>
            </w:r>
          </w:p>
        </w:tc>
        <w:tc>
          <w:tcPr>
            <w:tcW w:w="85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%</w:t>
            </w:r>
          </w:p>
          <w:p w:rsidR="006219D7" w:rsidRPr="00154D3E" w:rsidRDefault="006219D7" w:rsidP="00F40A8A">
            <w:pPr>
              <w:pStyle w:val="af8"/>
            </w:pPr>
          </w:p>
        </w:tc>
        <w:tc>
          <w:tcPr>
            <w:tcW w:w="11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44</w:t>
            </w:r>
          </w:p>
        </w:tc>
        <w:tc>
          <w:tcPr>
            <w:tcW w:w="11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48</w:t>
            </w:r>
          </w:p>
        </w:tc>
        <w:tc>
          <w:tcPr>
            <w:tcW w:w="69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4</w:t>
            </w:r>
          </w:p>
        </w:tc>
        <w:tc>
          <w:tcPr>
            <w:tcW w:w="7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9</w:t>
            </w:r>
          </w:p>
        </w:tc>
      </w:tr>
      <w:tr w:rsidR="006219D7" w:rsidRPr="00154D3E" w:rsidTr="00101249">
        <w:trPr>
          <w:trHeight w:hRule="exact" w:val="360"/>
          <w:jc w:val="center"/>
        </w:trPr>
        <w:tc>
          <w:tcPr>
            <w:tcW w:w="47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Сапоги</w:t>
            </w:r>
          </w:p>
        </w:tc>
        <w:tc>
          <w:tcPr>
            <w:tcW w:w="85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%</w:t>
            </w:r>
          </w:p>
          <w:p w:rsidR="006219D7" w:rsidRPr="00154D3E" w:rsidRDefault="006219D7" w:rsidP="00F40A8A">
            <w:pPr>
              <w:pStyle w:val="af8"/>
            </w:pPr>
          </w:p>
        </w:tc>
        <w:tc>
          <w:tcPr>
            <w:tcW w:w="11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15</w:t>
            </w:r>
          </w:p>
        </w:tc>
        <w:tc>
          <w:tcPr>
            <w:tcW w:w="11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16</w:t>
            </w:r>
          </w:p>
        </w:tc>
        <w:tc>
          <w:tcPr>
            <w:tcW w:w="69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</w:t>
            </w:r>
          </w:p>
        </w:tc>
        <w:tc>
          <w:tcPr>
            <w:tcW w:w="7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7</w:t>
            </w:r>
          </w:p>
        </w:tc>
      </w:tr>
      <w:tr w:rsidR="006219D7" w:rsidRPr="00154D3E" w:rsidTr="00101249">
        <w:trPr>
          <w:trHeight w:hRule="exact" w:val="379"/>
          <w:jc w:val="center"/>
        </w:trPr>
        <w:tc>
          <w:tcPr>
            <w:tcW w:w="4770" w:type="dxa"/>
            <w:shd w:val="clear" w:color="auto" w:fill="auto"/>
          </w:tcPr>
          <w:p w:rsidR="00154D3E" w:rsidRPr="00154D3E" w:rsidRDefault="006219D7" w:rsidP="00F40A8A">
            <w:pPr>
              <w:pStyle w:val="af8"/>
            </w:pPr>
            <w:r w:rsidRPr="00154D3E">
              <w:t>Сапожки</w:t>
            </w:r>
          </w:p>
          <w:p w:rsidR="006219D7" w:rsidRPr="00154D3E" w:rsidRDefault="006219D7" w:rsidP="00F40A8A">
            <w:pPr>
              <w:pStyle w:val="af8"/>
            </w:pPr>
          </w:p>
        </w:tc>
        <w:tc>
          <w:tcPr>
            <w:tcW w:w="85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%</w:t>
            </w:r>
          </w:p>
          <w:p w:rsidR="006219D7" w:rsidRPr="00154D3E" w:rsidRDefault="006219D7" w:rsidP="00F40A8A">
            <w:pPr>
              <w:pStyle w:val="af8"/>
            </w:pPr>
          </w:p>
        </w:tc>
        <w:tc>
          <w:tcPr>
            <w:tcW w:w="11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4</w:t>
            </w:r>
          </w:p>
        </w:tc>
        <w:tc>
          <w:tcPr>
            <w:tcW w:w="11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4</w:t>
            </w:r>
          </w:p>
        </w:tc>
        <w:tc>
          <w:tcPr>
            <w:tcW w:w="69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  <w:tc>
          <w:tcPr>
            <w:tcW w:w="7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</w:tr>
      <w:tr w:rsidR="006219D7" w:rsidRPr="00154D3E" w:rsidTr="00101249">
        <w:trPr>
          <w:trHeight w:hRule="exact" w:val="379"/>
          <w:jc w:val="center"/>
        </w:trPr>
        <w:tc>
          <w:tcPr>
            <w:tcW w:w="47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Аксессуары</w:t>
            </w:r>
          </w:p>
          <w:p w:rsidR="006219D7" w:rsidRPr="00154D3E" w:rsidRDefault="006219D7" w:rsidP="00F40A8A">
            <w:pPr>
              <w:pStyle w:val="af8"/>
            </w:pPr>
          </w:p>
        </w:tc>
        <w:tc>
          <w:tcPr>
            <w:tcW w:w="855" w:type="dxa"/>
            <w:shd w:val="clear" w:color="auto" w:fill="auto"/>
          </w:tcPr>
          <w:p w:rsidR="00154D3E" w:rsidRPr="00154D3E" w:rsidRDefault="006219D7" w:rsidP="00F40A8A">
            <w:pPr>
              <w:pStyle w:val="af8"/>
            </w:pPr>
            <w:r w:rsidRPr="00154D3E">
              <w:t>%</w:t>
            </w:r>
          </w:p>
          <w:p w:rsidR="006219D7" w:rsidRPr="00154D3E" w:rsidRDefault="006219D7" w:rsidP="00F40A8A">
            <w:pPr>
              <w:pStyle w:val="af8"/>
            </w:pPr>
          </w:p>
        </w:tc>
        <w:tc>
          <w:tcPr>
            <w:tcW w:w="11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4</w:t>
            </w:r>
          </w:p>
        </w:tc>
        <w:tc>
          <w:tcPr>
            <w:tcW w:w="11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8</w:t>
            </w:r>
          </w:p>
        </w:tc>
        <w:tc>
          <w:tcPr>
            <w:tcW w:w="69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4</w:t>
            </w:r>
          </w:p>
        </w:tc>
        <w:tc>
          <w:tcPr>
            <w:tcW w:w="7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100</w:t>
            </w:r>
          </w:p>
        </w:tc>
      </w:tr>
      <w:tr w:rsidR="006219D7" w:rsidRPr="00154D3E" w:rsidTr="00101249">
        <w:trPr>
          <w:trHeight w:hRule="exact" w:val="379"/>
          <w:jc w:val="center"/>
        </w:trPr>
        <w:tc>
          <w:tcPr>
            <w:tcW w:w="4770" w:type="dxa"/>
            <w:shd w:val="clear" w:color="auto" w:fill="auto"/>
          </w:tcPr>
          <w:p w:rsidR="00154D3E" w:rsidRPr="00154D3E" w:rsidRDefault="006219D7" w:rsidP="00F40A8A">
            <w:pPr>
              <w:pStyle w:val="af8"/>
            </w:pPr>
            <w:r w:rsidRPr="00154D3E">
              <w:t>Прочие</w:t>
            </w:r>
            <w:r w:rsidR="00154D3E" w:rsidRPr="00154D3E">
              <w:t xml:space="preserve"> </w:t>
            </w:r>
            <w:r w:rsidRPr="00154D3E">
              <w:t>товары</w:t>
            </w:r>
          </w:p>
          <w:p w:rsidR="006219D7" w:rsidRPr="00154D3E" w:rsidRDefault="006219D7" w:rsidP="00F40A8A">
            <w:pPr>
              <w:pStyle w:val="af8"/>
            </w:pPr>
          </w:p>
        </w:tc>
        <w:tc>
          <w:tcPr>
            <w:tcW w:w="85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%</w:t>
            </w:r>
          </w:p>
          <w:p w:rsidR="006219D7" w:rsidRPr="00154D3E" w:rsidRDefault="006219D7" w:rsidP="00F40A8A">
            <w:pPr>
              <w:pStyle w:val="af8"/>
            </w:pPr>
          </w:p>
        </w:tc>
        <w:tc>
          <w:tcPr>
            <w:tcW w:w="11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18</w:t>
            </w:r>
          </w:p>
        </w:tc>
        <w:tc>
          <w:tcPr>
            <w:tcW w:w="11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9</w:t>
            </w:r>
          </w:p>
        </w:tc>
        <w:tc>
          <w:tcPr>
            <w:tcW w:w="69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-9</w:t>
            </w:r>
          </w:p>
        </w:tc>
        <w:tc>
          <w:tcPr>
            <w:tcW w:w="7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-50</w:t>
            </w:r>
          </w:p>
        </w:tc>
      </w:tr>
      <w:tr w:rsidR="006219D7" w:rsidRPr="00154D3E" w:rsidTr="00101249">
        <w:trPr>
          <w:trHeight w:hRule="exact" w:val="379"/>
          <w:jc w:val="center"/>
        </w:trPr>
        <w:tc>
          <w:tcPr>
            <w:tcW w:w="47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Всего</w:t>
            </w:r>
          </w:p>
        </w:tc>
        <w:tc>
          <w:tcPr>
            <w:tcW w:w="85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%</w:t>
            </w:r>
          </w:p>
          <w:p w:rsidR="006219D7" w:rsidRPr="00154D3E" w:rsidRDefault="006219D7" w:rsidP="00F40A8A">
            <w:pPr>
              <w:pStyle w:val="af8"/>
            </w:pPr>
          </w:p>
        </w:tc>
        <w:tc>
          <w:tcPr>
            <w:tcW w:w="11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100</w:t>
            </w:r>
          </w:p>
        </w:tc>
        <w:tc>
          <w:tcPr>
            <w:tcW w:w="117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100</w:t>
            </w:r>
          </w:p>
        </w:tc>
        <w:tc>
          <w:tcPr>
            <w:tcW w:w="69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7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</w:tr>
    </w:tbl>
    <w:p w:rsidR="006219D7" w:rsidRPr="00154D3E" w:rsidRDefault="006219D7" w:rsidP="00154D3E">
      <w:pPr>
        <w:tabs>
          <w:tab w:val="left" w:pos="726"/>
        </w:tabs>
      </w:pPr>
    </w:p>
    <w:p w:rsidR="00154D3E" w:rsidRPr="00154D3E" w:rsidRDefault="006219D7" w:rsidP="00154D3E">
      <w:pPr>
        <w:tabs>
          <w:tab w:val="left" w:pos="726"/>
        </w:tabs>
      </w:pPr>
      <w:r w:rsidRPr="00154D3E">
        <w:t>За</w:t>
      </w:r>
      <w:r w:rsidR="00154D3E" w:rsidRPr="00154D3E">
        <w:rPr>
          <w:i/>
        </w:rPr>
        <w:t xml:space="preserve"> </w:t>
      </w:r>
      <w:r w:rsidRPr="00154D3E">
        <w:t>2010</w:t>
      </w:r>
      <w:r w:rsidR="00154D3E" w:rsidRPr="00154D3E">
        <w:t xml:space="preserve"> </w:t>
      </w:r>
      <w:r w:rsidRPr="00154D3E">
        <w:t>год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</w:t>
      </w:r>
      <w:r w:rsidRPr="00154D3E">
        <w:t>удельный</w:t>
      </w:r>
      <w:r w:rsidR="00154D3E" w:rsidRPr="00154D3E">
        <w:t xml:space="preserve"> </w:t>
      </w:r>
      <w:r w:rsidRPr="00154D3E">
        <w:t>вес</w:t>
      </w:r>
      <w:r w:rsidR="00154D3E" w:rsidRPr="00154D3E">
        <w:t xml:space="preserve"> </w:t>
      </w:r>
      <w:r w:rsidRPr="00154D3E">
        <w:t>изменился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сторону</w:t>
      </w:r>
      <w:r w:rsidR="00154D3E" w:rsidRPr="00154D3E">
        <w:t xml:space="preserve"> </w:t>
      </w:r>
      <w:r w:rsidRPr="00154D3E">
        <w:t>увеличения</w:t>
      </w:r>
      <w:r w:rsidR="00154D3E" w:rsidRPr="00154D3E">
        <w:t xml:space="preserve"> </w:t>
      </w:r>
      <w:r w:rsidRPr="00154D3E">
        <w:t>продаж</w:t>
      </w:r>
      <w:r w:rsidR="00154D3E" w:rsidRPr="00154D3E">
        <w:t xml:space="preserve"> </w:t>
      </w:r>
      <w:r w:rsidRPr="00154D3E">
        <w:t>ботинок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полуботинок,</w:t>
      </w:r>
      <w:r w:rsidR="00154D3E" w:rsidRPr="00154D3E">
        <w:t xml:space="preserve"> </w:t>
      </w:r>
      <w:r w:rsidRPr="00154D3E">
        <w:t>сапог,</w:t>
      </w:r>
      <w:r w:rsidR="00154D3E" w:rsidRPr="00154D3E">
        <w:t xml:space="preserve"> </w:t>
      </w:r>
      <w:r w:rsidRPr="00154D3E">
        <w:t>аксессуаров</w:t>
      </w:r>
      <w:r w:rsidR="00154D3E" w:rsidRPr="00154D3E">
        <w:t xml:space="preserve">. </w:t>
      </w:r>
      <w:r w:rsidRPr="00154D3E">
        <w:t>Удельных</w:t>
      </w:r>
      <w:r w:rsidR="00154D3E" w:rsidRPr="00154D3E">
        <w:t xml:space="preserve"> </w:t>
      </w:r>
      <w:r w:rsidRPr="00154D3E">
        <w:t>вес</w:t>
      </w:r>
      <w:r w:rsidR="00154D3E" w:rsidRPr="00154D3E">
        <w:t xml:space="preserve"> </w:t>
      </w:r>
      <w:r w:rsidRPr="00154D3E">
        <w:t>продаж</w:t>
      </w:r>
      <w:r w:rsidR="00154D3E" w:rsidRPr="00154D3E">
        <w:t xml:space="preserve"> </w:t>
      </w:r>
      <w:r w:rsidRPr="00154D3E">
        <w:t>прочих</w:t>
      </w:r>
      <w:r w:rsidR="00154D3E" w:rsidRPr="00154D3E">
        <w:t xml:space="preserve"> </w:t>
      </w:r>
      <w:r w:rsidRPr="00154D3E">
        <w:t>товаров</w:t>
      </w:r>
      <w:r w:rsidR="00154D3E" w:rsidRPr="00154D3E">
        <w:t xml:space="preserve"> </w:t>
      </w:r>
      <w:r w:rsidRPr="00154D3E">
        <w:t>упал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9%,</w:t>
      </w:r>
      <w:r w:rsidR="00154D3E" w:rsidRPr="00154D3E">
        <w:t xml:space="preserve"> </w:t>
      </w:r>
      <w:r w:rsidRPr="00154D3E">
        <w:t>а</w:t>
      </w:r>
      <w:r w:rsidR="00154D3E" w:rsidRPr="00154D3E">
        <w:t xml:space="preserve"> </w:t>
      </w:r>
      <w:r w:rsidRPr="00154D3E">
        <w:t>удельный</w:t>
      </w:r>
      <w:r w:rsidR="00154D3E" w:rsidRPr="00154D3E">
        <w:t xml:space="preserve"> </w:t>
      </w:r>
      <w:r w:rsidRPr="00154D3E">
        <w:t>вес</w:t>
      </w:r>
      <w:r w:rsidR="00154D3E" w:rsidRPr="00154D3E">
        <w:t xml:space="preserve"> </w:t>
      </w:r>
      <w:r w:rsidRPr="00154D3E">
        <w:t>продаж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ассортиментной</w:t>
      </w:r>
      <w:r w:rsidR="00154D3E" w:rsidRPr="00154D3E">
        <w:t xml:space="preserve"> </w:t>
      </w:r>
      <w:r w:rsidRPr="00154D3E">
        <w:t>группе</w:t>
      </w:r>
      <w:r w:rsidR="00154D3E">
        <w:t xml:space="preserve"> "</w:t>
      </w:r>
      <w:r w:rsidRPr="00154D3E">
        <w:t>сапожки</w:t>
      </w:r>
      <w:r w:rsidR="00154D3E">
        <w:t xml:space="preserve">" </w:t>
      </w:r>
      <w:r w:rsidRPr="00154D3E">
        <w:t>остался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прежнем</w:t>
      </w:r>
      <w:r w:rsidR="00154D3E" w:rsidRPr="00154D3E">
        <w:t xml:space="preserve"> </w:t>
      </w:r>
      <w:r w:rsidRPr="00154D3E">
        <w:t>уровне</w:t>
      </w:r>
      <w:r w:rsidR="00154D3E" w:rsidRPr="00154D3E">
        <w:t>.</w:t>
      </w:r>
    </w:p>
    <w:p w:rsidR="00154D3E" w:rsidRPr="00154D3E" w:rsidRDefault="006219D7" w:rsidP="00154D3E">
      <w:pPr>
        <w:tabs>
          <w:tab w:val="left" w:pos="726"/>
        </w:tabs>
      </w:pPr>
      <w:r w:rsidRPr="00154D3E">
        <w:t>Переменными</w:t>
      </w:r>
      <w:r w:rsidR="00154D3E" w:rsidRPr="00154D3E">
        <w:t xml:space="preserve"> </w:t>
      </w:r>
      <w:r w:rsidRPr="00154D3E">
        <w:t>издержками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торгового</w:t>
      </w:r>
      <w:r w:rsidR="00154D3E" w:rsidRPr="00154D3E">
        <w:t xml:space="preserve"> </w:t>
      </w:r>
      <w:r w:rsidRPr="00154D3E">
        <w:t>предприятия</w:t>
      </w:r>
      <w:r w:rsidR="00154D3E" w:rsidRPr="00154D3E">
        <w:t xml:space="preserve"> </w:t>
      </w:r>
      <w:r w:rsidRPr="00154D3E">
        <w:t>являются</w:t>
      </w:r>
      <w:r w:rsidR="00154D3E" w:rsidRPr="00154D3E">
        <w:t xml:space="preserve"> </w:t>
      </w:r>
      <w:r w:rsidRPr="00154D3E">
        <w:t>покупная</w:t>
      </w:r>
      <w:r w:rsidR="00154D3E" w:rsidRPr="00154D3E">
        <w:t xml:space="preserve"> </w:t>
      </w:r>
      <w:r w:rsidRPr="00154D3E">
        <w:t>готовая</w:t>
      </w:r>
      <w:r w:rsidR="00154D3E" w:rsidRPr="00154D3E">
        <w:t xml:space="preserve"> </w:t>
      </w:r>
      <w:r w:rsidRPr="00154D3E">
        <w:t>продукция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последующей</w:t>
      </w:r>
      <w:r w:rsidR="00154D3E" w:rsidRPr="00154D3E">
        <w:t xml:space="preserve"> </w:t>
      </w:r>
      <w:r w:rsidRPr="00154D3E">
        <w:t>продажи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оплата</w:t>
      </w:r>
      <w:r w:rsidR="00154D3E" w:rsidRPr="00154D3E">
        <w:t xml:space="preserve"> </w:t>
      </w:r>
      <w:r w:rsidRPr="00154D3E">
        <w:t>труда</w:t>
      </w:r>
      <w:r w:rsidR="00154D3E" w:rsidRPr="00154D3E">
        <w:t xml:space="preserve"> </w:t>
      </w:r>
      <w:r w:rsidRPr="00154D3E">
        <w:t>сотрудников,</w:t>
      </w:r>
      <w:r w:rsidR="00154D3E" w:rsidRPr="00154D3E">
        <w:t xml:space="preserve"> </w:t>
      </w:r>
      <w:r w:rsidRPr="00154D3E">
        <w:t>так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Pr="00154D3E">
        <w:t>она</w:t>
      </w:r>
      <w:r w:rsidR="00154D3E" w:rsidRPr="00154D3E">
        <w:t xml:space="preserve"> </w:t>
      </w:r>
      <w:r w:rsidRPr="00154D3E">
        <w:t>зависит</w:t>
      </w:r>
      <w:r w:rsidR="00154D3E" w:rsidRPr="00154D3E">
        <w:t xml:space="preserve"> </w:t>
      </w:r>
      <w:r w:rsidRPr="00154D3E">
        <w:t>от</w:t>
      </w:r>
      <w:r w:rsidR="00154D3E" w:rsidRPr="00154D3E">
        <w:t xml:space="preserve"> </w:t>
      </w:r>
      <w:r w:rsidRPr="00154D3E">
        <w:t>объема</w:t>
      </w:r>
      <w:r w:rsidR="00154D3E" w:rsidRPr="00154D3E">
        <w:t xml:space="preserve"> </w:t>
      </w:r>
      <w:r w:rsidRPr="00154D3E">
        <w:t>продаж</w:t>
      </w:r>
      <w:r w:rsidR="00154D3E" w:rsidRPr="00154D3E">
        <w:t xml:space="preserve">. </w:t>
      </w:r>
      <w:r w:rsidRPr="00154D3E">
        <w:t>Постоянными</w:t>
      </w:r>
      <w:r w:rsidR="00154D3E" w:rsidRPr="00154D3E">
        <w:t xml:space="preserve"> </w:t>
      </w:r>
      <w:r w:rsidRPr="00154D3E">
        <w:t>будут</w:t>
      </w:r>
      <w:r w:rsidR="00154D3E" w:rsidRPr="00154D3E">
        <w:t xml:space="preserve"> </w:t>
      </w:r>
      <w:r w:rsidRPr="00154D3E">
        <w:t>все</w:t>
      </w:r>
      <w:r w:rsidR="00154D3E" w:rsidRPr="00154D3E">
        <w:t xml:space="preserve"> </w:t>
      </w:r>
      <w:r w:rsidRPr="00154D3E">
        <w:t>остальные</w:t>
      </w:r>
      <w:r w:rsidR="00154D3E" w:rsidRPr="00154D3E">
        <w:t xml:space="preserve"> </w:t>
      </w:r>
      <w:r w:rsidRPr="00154D3E">
        <w:t>затраты</w:t>
      </w:r>
      <w:r w:rsidR="00154D3E" w:rsidRPr="00154D3E">
        <w:t xml:space="preserve">. </w:t>
      </w:r>
      <w:r w:rsidRPr="00154D3E">
        <w:t>Себестоимость</w:t>
      </w:r>
      <w:r w:rsidR="00154D3E" w:rsidRPr="00154D3E">
        <w:t xml:space="preserve"> </w:t>
      </w:r>
      <w:r w:rsidRPr="00154D3E">
        <w:t>представлена</w:t>
      </w:r>
      <w:r w:rsidR="00154D3E" w:rsidRPr="00154D3E">
        <w:t xml:space="preserve"> </w:t>
      </w:r>
      <w:r w:rsidRPr="00154D3E">
        <w:t>ниже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таблице</w:t>
      </w:r>
      <w:r w:rsidR="00154D3E" w:rsidRPr="00154D3E">
        <w:t xml:space="preserve"> </w:t>
      </w:r>
      <w:r w:rsidR="00BD4F1F" w:rsidRPr="00154D3E">
        <w:t>4</w:t>
      </w:r>
      <w:r w:rsidR="00154D3E" w:rsidRPr="00154D3E">
        <w:t>.</w:t>
      </w:r>
    </w:p>
    <w:p w:rsidR="00F40A8A" w:rsidRDefault="00F40A8A" w:rsidP="00154D3E">
      <w:pPr>
        <w:tabs>
          <w:tab w:val="left" w:pos="726"/>
        </w:tabs>
      </w:pPr>
    </w:p>
    <w:p w:rsidR="006219D7" w:rsidRPr="00154D3E" w:rsidRDefault="006219D7" w:rsidP="00154D3E">
      <w:pPr>
        <w:tabs>
          <w:tab w:val="left" w:pos="726"/>
        </w:tabs>
      </w:pPr>
      <w:r w:rsidRPr="00154D3E">
        <w:t>Таблица</w:t>
      </w:r>
      <w:r w:rsidR="00154D3E" w:rsidRPr="00154D3E">
        <w:t xml:space="preserve"> </w:t>
      </w:r>
      <w:r w:rsidR="00BD4F1F" w:rsidRPr="00154D3E">
        <w:t>4</w:t>
      </w:r>
    </w:p>
    <w:p w:rsidR="006219D7" w:rsidRPr="00154D3E" w:rsidRDefault="006219D7" w:rsidP="00F40A8A">
      <w:pPr>
        <w:tabs>
          <w:tab w:val="left" w:pos="726"/>
        </w:tabs>
        <w:ind w:left="709" w:firstLine="0"/>
      </w:pPr>
      <w:r w:rsidRPr="00154D3E">
        <w:t>Структура</w:t>
      </w:r>
      <w:r w:rsidR="00154D3E" w:rsidRPr="00154D3E">
        <w:t xml:space="preserve"> </w:t>
      </w:r>
      <w:r w:rsidRPr="00154D3E">
        <w:t>себестоимости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ее</w:t>
      </w:r>
      <w:r w:rsidR="00154D3E" w:rsidRPr="00154D3E">
        <w:t xml:space="preserve"> </w:t>
      </w:r>
      <w:r w:rsidRPr="00154D3E">
        <w:t>изменение</w:t>
      </w:r>
      <w:r w:rsidR="00154D3E" w:rsidRPr="00154D3E">
        <w:t xml:space="preserve"> </w:t>
      </w:r>
      <w:r w:rsidRPr="00154D3E">
        <w:t>магазина</w:t>
      </w:r>
      <w:r w:rsidR="00154D3E">
        <w:t xml:space="preserve"> "</w:t>
      </w:r>
      <w:r w:rsidRPr="00154D3E">
        <w:t>Уют</w:t>
      </w:r>
      <w:r w:rsidR="00154D3E">
        <w:t xml:space="preserve">" </w:t>
      </w:r>
      <w:r w:rsidRPr="00154D3E">
        <w:rPr>
          <w:bCs/>
          <w:iCs/>
        </w:rPr>
        <w:t>с</w:t>
      </w:r>
      <w:r w:rsidR="00154D3E" w:rsidRPr="00154D3E">
        <w:rPr>
          <w:bCs/>
          <w:iCs/>
        </w:rPr>
        <w:t xml:space="preserve"> </w:t>
      </w:r>
      <w:r w:rsidRPr="00154D3E">
        <w:rPr>
          <w:bCs/>
          <w:iCs/>
        </w:rPr>
        <w:t>2009</w:t>
      </w:r>
      <w:r w:rsidR="00154D3E" w:rsidRPr="00154D3E">
        <w:rPr>
          <w:bCs/>
          <w:iCs/>
        </w:rPr>
        <w:t xml:space="preserve"> </w:t>
      </w:r>
      <w:r w:rsidRPr="00154D3E">
        <w:rPr>
          <w:bCs/>
          <w:iCs/>
        </w:rPr>
        <w:t>года</w:t>
      </w:r>
      <w:r w:rsidR="00154D3E">
        <w:rPr>
          <w:bCs/>
          <w:iCs/>
        </w:rPr>
        <w:t xml:space="preserve"> (</w:t>
      </w:r>
      <w:r w:rsidRPr="00154D3E">
        <w:t>тыс</w:t>
      </w:r>
      <w:r w:rsidR="00154D3E" w:rsidRPr="00154D3E">
        <w:t xml:space="preserve">. </w:t>
      </w:r>
      <w:r w:rsidRPr="00154D3E">
        <w:t>руб</w:t>
      </w:r>
      <w:r w:rsidR="00154D3E" w:rsidRPr="00154D3E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1915"/>
        <w:gridCol w:w="1789"/>
        <w:gridCol w:w="987"/>
        <w:gridCol w:w="963"/>
      </w:tblGrid>
      <w:tr w:rsidR="006219D7" w:rsidRPr="00154D3E" w:rsidTr="00101249">
        <w:trPr>
          <w:trHeight w:val="427"/>
          <w:jc w:val="center"/>
        </w:trPr>
        <w:tc>
          <w:tcPr>
            <w:tcW w:w="3512" w:type="dxa"/>
            <w:vMerge w:val="restart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Наименование</w:t>
            </w:r>
          </w:p>
          <w:p w:rsidR="006219D7" w:rsidRPr="00154D3E" w:rsidRDefault="006219D7" w:rsidP="00F40A8A">
            <w:pPr>
              <w:pStyle w:val="af8"/>
            </w:pPr>
            <w:r w:rsidRPr="00154D3E">
              <w:t>Затрат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2009</w:t>
            </w:r>
            <w:r w:rsidR="00154D3E" w:rsidRPr="00154D3E">
              <w:t xml:space="preserve"> </w:t>
            </w:r>
            <w:r w:rsidRPr="00154D3E">
              <w:t>год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2010</w:t>
            </w:r>
            <w:r w:rsidR="00154D3E" w:rsidRPr="00154D3E">
              <w:t xml:space="preserve"> </w:t>
            </w:r>
            <w:r w:rsidRPr="00154D3E">
              <w:t>год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Изменения</w:t>
            </w:r>
          </w:p>
        </w:tc>
      </w:tr>
      <w:tr w:rsidR="006219D7" w:rsidRPr="00154D3E" w:rsidTr="00101249">
        <w:trPr>
          <w:trHeight w:val="552"/>
          <w:jc w:val="center"/>
        </w:trPr>
        <w:tc>
          <w:tcPr>
            <w:tcW w:w="3512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1954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1825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100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+/-</w:t>
            </w:r>
          </w:p>
        </w:tc>
        <w:tc>
          <w:tcPr>
            <w:tcW w:w="98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%</w:t>
            </w:r>
          </w:p>
        </w:tc>
      </w:tr>
      <w:tr w:rsidR="006219D7" w:rsidRPr="00154D3E" w:rsidTr="00101249">
        <w:trPr>
          <w:trHeight w:val="237"/>
          <w:jc w:val="center"/>
        </w:trPr>
        <w:tc>
          <w:tcPr>
            <w:tcW w:w="351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bookmarkStart w:id="8" w:name="_Hlk290381821"/>
            <w:r w:rsidRPr="00154D3E">
              <w:t>Переменные</w:t>
            </w:r>
            <w:r w:rsidR="00154D3E" w:rsidRPr="00154D3E">
              <w:t xml:space="preserve"> </w:t>
            </w:r>
            <w:r w:rsidRPr="00154D3E">
              <w:t>в</w:t>
            </w:r>
            <w:r w:rsidR="00154D3E" w:rsidRPr="00154D3E">
              <w:t xml:space="preserve"> </w:t>
            </w:r>
            <w:r w:rsidRPr="00154D3E">
              <w:t>т</w:t>
            </w:r>
            <w:r w:rsidR="00154D3E" w:rsidRPr="00154D3E">
              <w:t xml:space="preserve">. </w:t>
            </w:r>
            <w:r w:rsidRPr="00154D3E">
              <w:t>ч</w:t>
            </w:r>
            <w:r w:rsidR="00154D3E" w:rsidRPr="00154D3E">
              <w:t xml:space="preserve">. </w:t>
            </w:r>
          </w:p>
        </w:tc>
        <w:tc>
          <w:tcPr>
            <w:tcW w:w="195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9646</w:t>
            </w:r>
          </w:p>
        </w:tc>
        <w:tc>
          <w:tcPr>
            <w:tcW w:w="18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12217</w:t>
            </w:r>
          </w:p>
        </w:tc>
        <w:tc>
          <w:tcPr>
            <w:tcW w:w="100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2571</w:t>
            </w:r>
          </w:p>
        </w:tc>
        <w:tc>
          <w:tcPr>
            <w:tcW w:w="98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27</w:t>
            </w:r>
          </w:p>
        </w:tc>
      </w:tr>
      <w:tr w:rsidR="006219D7" w:rsidRPr="00154D3E" w:rsidTr="00101249">
        <w:trPr>
          <w:trHeight w:val="237"/>
          <w:jc w:val="center"/>
        </w:trPr>
        <w:tc>
          <w:tcPr>
            <w:tcW w:w="351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Товары</w:t>
            </w:r>
            <w:r w:rsidR="00154D3E" w:rsidRPr="00154D3E">
              <w:t xml:space="preserve"> </w:t>
            </w:r>
          </w:p>
        </w:tc>
        <w:tc>
          <w:tcPr>
            <w:tcW w:w="195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9212,06</w:t>
            </w:r>
          </w:p>
        </w:tc>
        <w:tc>
          <w:tcPr>
            <w:tcW w:w="18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11652</w:t>
            </w:r>
          </w:p>
        </w:tc>
        <w:tc>
          <w:tcPr>
            <w:tcW w:w="100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2439,8</w:t>
            </w:r>
          </w:p>
        </w:tc>
        <w:tc>
          <w:tcPr>
            <w:tcW w:w="98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26</w:t>
            </w:r>
          </w:p>
        </w:tc>
      </w:tr>
      <w:tr w:rsidR="006219D7" w:rsidRPr="00154D3E" w:rsidTr="00101249">
        <w:trPr>
          <w:trHeight w:val="237"/>
          <w:jc w:val="center"/>
        </w:trPr>
        <w:tc>
          <w:tcPr>
            <w:tcW w:w="351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Бонусная</w:t>
            </w:r>
            <w:r w:rsidR="00154D3E" w:rsidRPr="00154D3E">
              <w:t xml:space="preserve"> </w:t>
            </w:r>
            <w:r w:rsidRPr="00154D3E">
              <w:t>часть</w:t>
            </w:r>
            <w:r w:rsidR="00154D3E" w:rsidRPr="00154D3E">
              <w:t xml:space="preserve"> </w:t>
            </w:r>
            <w:r w:rsidRPr="00154D3E">
              <w:t>оплаты</w:t>
            </w:r>
            <w:r w:rsidR="00154D3E" w:rsidRPr="00154D3E">
              <w:t xml:space="preserve"> </w:t>
            </w:r>
            <w:r w:rsidRPr="00154D3E">
              <w:t>труда</w:t>
            </w:r>
          </w:p>
        </w:tc>
        <w:tc>
          <w:tcPr>
            <w:tcW w:w="195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344,4</w:t>
            </w:r>
          </w:p>
        </w:tc>
        <w:tc>
          <w:tcPr>
            <w:tcW w:w="18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448,56</w:t>
            </w:r>
          </w:p>
        </w:tc>
        <w:tc>
          <w:tcPr>
            <w:tcW w:w="100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104,16</w:t>
            </w:r>
          </w:p>
        </w:tc>
        <w:tc>
          <w:tcPr>
            <w:tcW w:w="98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30</w:t>
            </w:r>
          </w:p>
        </w:tc>
      </w:tr>
      <w:tr w:rsidR="006219D7" w:rsidRPr="00154D3E" w:rsidTr="00101249">
        <w:trPr>
          <w:trHeight w:val="237"/>
          <w:jc w:val="center"/>
        </w:trPr>
        <w:tc>
          <w:tcPr>
            <w:tcW w:w="351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Отчисления</w:t>
            </w:r>
            <w:r w:rsidR="00154D3E" w:rsidRPr="00154D3E">
              <w:t xml:space="preserve"> </w:t>
            </w:r>
            <w:r w:rsidRPr="00154D3E">
              <w:t>на</w:t>
            </w:r>
            <w:r w:rsidR="00154D3E" w:rsidRPr="00154D3E">
              <w:t xml:space="preserve"> </w:t>
            </w:r>
            <w:r w:rsidRPr="00154D3E">
              <w:t>соц</w:t>
            </w:r>
            <w:r w:rsidR="00154D3E" w:rsidRPr="00154D3E">
              <w:t xml:space="preserve">. </w:t>
            </w:r>
            <w:r w:rsidRPr="00154D3E">
              <w:t>нужды</w:t>
            </w:r>
          </w:p>
        </w:tc>
        <w:tc>
          <w:tcPr>
            <w:tcW w:w="195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89,544</w:t>
            </w:r>
          </w:p>
        </w:tc>
        <w:tc>
          <w:tcPr>
            <w:tcW w:w="18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116,63</w:t>
            </w:r>
          </w:p>
        </w:tc>
        <w:tc>
          <w:tcPr>
            <w:tcW w:w="100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27,082</w:t>
            </w:r>
          </w:p>
        </w:tc>
        <w:tc>
          <w:tcPr>
            <w:tcW w:w="98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30</w:t>
            </w:r>
          </w:p>
        </w:tc>
      </w:tr>
      <w:tr w:rsidR="006219D7" w:rsidRPr="00154D3E" w:rsidTr="00101249">
        <w:trPr>
          <w:trHeight w:val="237"/>
          <w:jc w:val="center"/>
        </w:trPr>
        <w:tc>
          <w:tcPr>
            <w:tcW w:w="351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Постоянные</w:t>
            </w:r>
            <w:r w:rsidR="00154D3E" w:rsidRPr="00154D3E">
              <w:t xml:space="preserve"> </w:t>
            </w:r>
            <w:r w:rsidRPr="00154D3E">
              <w:t>в</w:t>
            </w:r>
            <w:r w:rsidR="00154D3E" w:rsidRPr="00154D3E">
              <w:t xml:space="preserve"> </w:t>
            </w:r>
            <w:r w:rsidRPr="00154D3E">
              <w:t>т</w:t>
            </w:r>
            <w:r w:rsidR="00154D3E" w:rsidRPr="00154D3E">
              <w:t xml:space="preserve">. </w:t>
            </w:r>
            <w:r w:rsidRPr="00154D3E">
              <w:t>ч</w:t>
            </w:r>
            <w:r w:rsidR="00154D3E" w:rsidRPr="00154D3E">
              <w:t xml:space="preserve">. </w:t>
            </w:r>
          </w:p>
        </w:tc>
        <w:tc>
          <w:tcPr>
            <w:tcW w:w="195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742</w:t>
            </w:r>
          </w:p>
        </w:tc>
        <w:tc>
          <w:tcPr>
            <w:tcW w:w="18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745</w:t>
            </w:r>
          </w:p>
        </w:tc>
        <w:tc>
          <w:tcPr>
            <w:tcW w:w="100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3</w:t>
            </w:r>
          </w:p>
        </w:tc>
        <w:tc>
          <w:tcPr>
            <w:tcW w:w="98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</w:tr>
      <w:tr w:rsidR="006219D7" w:rsidRPr="00154D3E" w:rsidTr="00101249">
        <w:trPr>
          <w:trHeight w:val="237"/>
          <w:jc w:val="center"/>
        </w:trPr>
        <w:tc>
          <w:tcPr>
            <w:tcW w:w="351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Оклад</w:t>
            </w:r>
          </w:p>
        </w:tc>
        <w:tc>
          <w:tcPr>
            <w:tcW w:w="195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600</w:t>
            </w:r>
          </w:p>
        </w:tc>
        <w:tc>
          <w:tcPr>
            <w:tcW w:w="18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600</w:t>
            </w:r>
          </w:p>
        </w:tc>
        <w:tc>
          <w:tcPr>
            <w:tcW w:w="100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  <w:tc>
          <w:tcPr>
            <w:tcW w:w="98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</w:tr>
      <w:tr w:rsidR="006219D7" w:rsidRPr="00154D3E" w:rsidTr="00101249">
        <w:trPr>
          <w:trHeight w:val="237"/>
          <w:jc w:val="center"/>
        </w:trPr>
        <w:tc>
          <w:tcPr>
            <w:tcW w:w="351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Амортизация</w:t>
            </w:r>
          </w:p>
        </w:tc>
        <w:tc>
          <w:tcPr>
            <w:tcW w:w="195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78</w:t>
            </w:r>
          </w:p>
        </w:tc>
        <w:tc>
          <w:tcPr>
            <w:tcW w:w="18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80</w:t>
            </w:r>
          </w:p>
        </w:tc>
        <w:tc>
          <w:tcPr>
            <w:tcW w:w="100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</w:t>
            </w:r>
          </w:p>
        </w:tc>
        <w:tc>
          <w:tcPr>
            <w:tcW w:w="98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3</w:t>
            </w:r>
          </w:p>
        </w:tc>
      </w:tr>
      <w:tr w:rsidR="006219D7" w:rsidRPr="00154D3E" w:rsidTr="00101249">
        <w:trPr>
          <w:trHeight w:val="237"/>
          <w:jc w:val="center"/>
        </w:trPr>
        <w:tc>
          <w:tcPr>
            <w:tcW w:w="351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Текущий</w:t>
            </w:r>
            <w:r w:rsidR="00154D3E" w:rsidRPr="00154D3E">
              <w:t xml:space="preserve"> </w:t>
            </w:r>
            <w:r w:rsidRPr="00154D3E">
              <w:t>ремонт</w:t>
            </w:r>
          </w:p>
        </w:tc>
        <w:tc>
          <w:tcPr>
            <w:tcW w:w="195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37</w:t>
            </w:r>
          </w:p>
        </w:tc>
        <w:tc>
          <w:tcPr>
            <w:tcW w:w="18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35</w:t>
            </w:r>
          </w:p>
        </w:tc>
        <w:tc>
          <w:tcPr>
            <w:tcW w:w="100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-2</w:t>
            </w:r>
          </w:p>
        </w:tc>
        <w:tc>
          <w:tcPr>
            <w:tcW w:w="980" w:type="dxa"/>
            <w:shd w:val="clear" w:color="auto" w:fill="auto"/>
          </w:tcPr>
          <w:p w:rsidR="006219D7" w:rsidRPr="00154D3E" w:rsidRDefault="00F958B2" w:rsidP="00F40A8A">
            <w:pPr>
              <w:pStyle w:val="af8"/>
            </w:pPr>
            <w:r w:rsidRPr="00154D3E">
              <w:t>-5</w:t>
            </w:r>
          </w:p>
        </w:tc>
      </w:tr>
      <w:tr w:rsidR="006219D7" w:rsidRPr="00154D3E" w:rsidTr="00101249">
        <w:trPr>
          <w:trHeight w:val="237"/>
          <w:jc w:val="center"/>
        </w:trPr>
        <w:tc>
          <w:tcPr>
            <w:tcW w:w="351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Электроэнергия</w:t>
            </w:r>
          </w:p>
        </w:tc>
        <w:tc>
          <w:tcPr>
            <w:tcW w:w="195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10</w:t>
            </w:r>
          </w:p>
        </w:tc>
        <w:tc>
          <w:tcPr>
            <w:tcW w:w="18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12</w:t>
            </w:r>
          </w:p>
        </w:tc>
        <w:tc>
          <w:tcPr>
            <w:tcW w:w="100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</w:t>
            </w:r>
          </w:p>
        </w:tc>
        <w:tc>
          <w:tcPr>
            <w:tcW w:w="98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20</w:t>
            </w:r>
          </w:p>
        </w:tc>
      </w:tr>
      <w:tr w:rsidR="006219D7" w:rsidRPr="00154D3E" w:rsidTr="00101249">
        <w:trPr>
          <w:trHeight w:val="237"/>
          <w:jc w:val="center"/>
        </w:trPr>
        <w:tc>
          <w:tcPr>
            <w:tcW w:w="351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Водоснабжение</w:t>
            </w:r>
          </w:p>
        </w:tc>
        <w:tc>
          <w:tcPr>
            <w:tcW w:w="195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7</w:t>
            </w:r>
          </w:p>
        </w:tc>
        <w:tc>
          <w:tcPr>
            <w:tcW w:w="18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8</w:t>
            </w:r>
          </w:p>
        </w:tc>
        <w:tc>
          <w:tcPr>
            <w:tcW w:w="100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</w:t>
            </w:r>
          </w:p>
        </w:tc>
        <w:tc>
          <w:tcPr>
            <w:tcW w:w="98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14</w:t>
            </w:r>
          </w:p>
        </w:tc>
      </w:tr>
      <w:tr w:rsidR="006219D7" w:rsidRPr="00154D3E" w:rsidTr="00101249">
        <w:trPr>
          <w:trHeight w:val="237"/>
          <w:jc w:val="center"/>
        </w:trPr>
        <w:tc>
          <w:tcPr>
            <w:tcW w:w="351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Прочие</w:t>
            </w:r>
            <w:r w:rsidR="00154D3E" w:rsidRPr="00154D3E">
              <w:t xml:space="preserve"> </w:t>
            </w:r>
            <w:r w:rsidRPr="00154D3E">
              <w:t>затраты</w:t>
            </w:r>
          </w:p>
        </w:tc>
        <w:tc>
          <w:tcPr>
            <w:tcW w:w="195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10</w:t>
            </w:r>
          </w:p>
        </w:tc>
        <w:tc>
          <w:tcPr>
            <w:tcW w:w="18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10</w:t>
            </w:r>
          </w:p>
        </w:tc>
        <w:tc>
          <w:tcPr>
            <w:tcW w:w="100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  <w:tc>
          <w:tcPr>
            <w:tcW w:w="98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</w:tr>
      <w:bookmarkEnd w:id="8"/>
      <w:tr w:rsidR="006219D7" w:rsidRPr="00154D3E" w:rsidTr="00101249">
        <w:trPr>
          <w:trHeight w:val="237"/>
          <w:jc w:val="center"/>
        </w:trPr>
        <w:tc>
          <w:tcPr>
            <w:tcW w:w="3512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Всего</w:t>
            </w:r>
            <w:r w:rsidR="00154D3E" w:rsidRPr="00154D3E">
              <w:t xml:space="preserve"> </w:t>
            </w:r>
            <w:r w:rsidRPr="00154D3E">
              <w:t>затрат</w:t>
            </w:r>
          </w:p>
        </w:tc>
        <w:tc>
          <w:tcPr>
            <w:tcW w:w="195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10388</w:t>
            </w:r>
          </w:p>
        </w:tc>
        <w:tc>
          <w:tcPr>
            <w:tcW w:w="18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12962</w:t>
            </w:r>
          </w:p>
        </w:tc>
        <w:tc>
          <w:tcPr>
            <w:tcW w:w="1004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2574</w:t>
            </w:r>
          </w:p>
        </w:tc>
        <w:tc>
          <w:tcPr>
            <w:tcW w:w="980" w:type="dxa"/>
            <w:shd w:val="clear" w:color="auto" w:fill="auto"/>
          </w:tcPr>
          <w:p w:rsidR="006219D7" w:rsidRPr="00154D3E" w:rsidRDefault="00F958B2" w:rsidP="00F40A8A">
            <w:pPr>
              <w:pStyle w:val="af8"/>
            </w:pPr>
            <w:r w:rsidRPr="00154D3E">
              <w:t>2</w:t>
            </w:r>
            <w:r w:rsidR="006219D7" w:rsidRPr="00154D3E">
              <w:t>5</w:t>
            </w:r>
          </w:p>
        </w:tc>
      </w:tr>
    </w:tbl>
    <w:p w:rsidR="00F40A8A" w:rsidRDefault="00F40A8A" w:rsidP="00154D3E">
      <w:pPr>
        <w:tabs>
          <w:tab w:val="left" w:pos="726"/>
        </w:tabs>
      </w:pPr>
    </w:p>
    <w:p w:rsidR="00154D3E" w:rsidRPr="00154D3E" w:rsidRDefault="006219D7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Pr="00154D3E">
        <w:t>2010</w:t>
      </w:r>
      <w:r w:rsidR="00154D3E" w:rsidRPr="00154D3E">
        <w:t xml:space="preserve"> </w:t>
      </w:r>
      <w:r w:rsidRPr="00154D3E">
        <w:t>году</w:t>
      </w:r>
      <w:r w:rsidR="00154D3E" w:rsidRPr="00154D3E">
        <w:t xml:space="preserve"> </w:t>
      </w:r>
      <w:r w:rsidRPr="00154D3E">
        <w:t>себестоимость</w:t>
      </w:r>
      <w:r w:rsidR="00154D3E" w:rsidRPr="00154D3E">
        <w:t xml:space="preserve"> </w:t>
      </w:r>
      <w:r w:rsidRPr="00154D3E">
        <w:t>увеличилась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25%,</w:t>
      </w:r>
      <w:r w:rsidR="00154D3E" w:rsidRPr="00154D3E">
        <w:t xml:space="preserve"> </w:t>
      </w:r>
      <w:r w:rsidRPr="00154D3E">
        <w:t>главным</w:t>
      </w:r>
      <w:r w:rsidR="00154D3E" w:rsidRPr="00154D3E">
        <w:t xml:space="preserve"> </w:t>
      </w:r>
      <w:r w:rsidRPr="00154D3E">
        <w:t>образом,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причине</w:t>
      </w:r>
      <w:r w:rsidR="00154D3E" w:rsidRPr="00154D3E">
        <w:t xml:space="preserve"> </w:t>
      </w:r>
      <w:r w:rsidRPr="00154D3E">
        <w:t>увеличения</w:t>
      </w:r>
      <w:r w:rsidR="00154D3E" w:rsidRPr="00154D3E">
        <w:t xml:space="preserve"> </w:t>
      </w:r>
      <w:r w:rsidRPr="00154D3E">
        <w:t>переменных</w:t>
      </w:r>
      <w:r w:rsidR="00154D3E" w:rsidRPr="00154D3E">
        <w:t xml:space="preserve"> </w:t>
      </w:r>
      <w:r w:rsidRPr="00154D3E">
        <w:t>затрат</w:t>
      </w:r>
      <w:r w:rsidR="00154D3E" w:rsidRPr="00154D3E">
        <w:t>.</w:t>
      </w:r>
    </w:p>
    <w:p w:rsidR="00154D3E" w:rsidRDefault="006219D7" w:rsidP="00154D3E">
      <w:pPr>
        <w:tabs>
          <w:tab w:val="left" w:pos="726"/>
        </w:tabs>
      </w:pPr>
      <w:r w:rsidRPr="00154D3E">
        <w:t>Анализ</w:t>
      </w:r>
      <w:r w:rsidR="00154D3E" w:rsidRPr="00154D3E">
        <w:t xml:space="preserve"> </w:t>
      </w:r>
      <w:r w:rsidRPr="00154D3E">
        <w:t>финансовых</w:t>
      </w:r>
      <w:r w:rsidR="00154D3E" w:rsidRPr="00154D3E">
        <w:t xml:space="preserve"> </w:t>
      </w:r>
      <w:r w:rsidRPr="00154D3E">
        <w:t>результатов</w:t>
      </w:r>
      <w:r w:rsidR="00154D3E" w:rsidRPr="00154D3E">
        <w:t xml:space="preserve"> </w:t>
      </w:r>
      <w:r w:rsidRPr="00154D3E">
        <w:t>магазина</w:t>
      </w:r>
      <w:r w:rsidR="00154D3E">
        <w:t xml:space="preserve"> "</w:t>
      </w:r>
      <w:r w:rsidRPr="00154D3E">
        <w:t>Уют</w:t>
      </w:r>
      <w:r w:rsidR="00154D3E">
        <w:t xml:space="preserve">" </w:t>
      </w:r>
      <w:r w:rsidRPr="00154D3E">
        <w:t>представлен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таблице</w:t>
      </w:r>
      <w:r w:rsidR="00154D3E" w:rsidRPr="00154D3E">
        <w:t xml:space="preserve"> </w:t>
      </w:r>
      <w:r w:rsidR="00BD4F1F" w:rsidRPr="00154D3E">
        <w:t>5</w:t>
      </w:r>
      <w:r w:rsidR="00154D3E" w:rsidRPr="00154D3E">
        <w:t>.</w:t>
      </w:r>
    </w:p>
    <w:p w:rsidR="00F40A8A" w:rsidRDefault="00F40A8A" w:rsidP="00154D3E">
      <w:pPr>
        <w:tabs>
          <w:tab w:val="left" w:pos="726"/>
        </w:tabs>
      </w:pPr>
    </w:p>
    <w:p w:rsidR="006219D7" w:rsidRPr="00154D3E" w:rsidRDefault="006219D7" w:rsidP="00154D3E">
      <w:pPr>
        <w:tabs>
          <w:tab w:val="left" w:pos="726"/>
        </w:tabs>
      </w:pPr>
      <w:r w:rsidRPr="00154D3E">
        <w:t>Таблица</w:t>
      </w:r>
      <w:r w:rsidR="00154D3E" w:rsidRPr="00154D3E">
        <w:t xml:space="preserve"> </w:t>
      </w:r>
      <w:r w:rsidR="00BD4F1F" w:rsidRPr="00154D3E">
        <w:t>5</w:t>
      </w:r>
    </w:p>
    <w:p w:rsidR="006219D7" w:rsidRPr="00154D3E" w:rsidRDefault="006219D7" w:rsidP="00F40A8A">
      <w:pPr>
        <w:tabs>
          <w:tab w:val="left" w:pos="726"/>
        </w:tabs>
        <w:ind w:left="709" w:firstLine="0"/>
      </w:pPr>
      <w:r w:rsidRPr="00154D3E">
        <w:t>Анализ</w:t>
      </w:r>
      <w:r w:rsidR="00154D3E" w:rsidRPr="00154D3E">
        <w:t xml:space="preserve"> </w:t>
      </w:r>
      <w:r w:rsidRPr="00154D3E">
        <w:t>формирования</w:t>
      </w:r>
      <w:r w:rsidR="00154D3E" w:rsidRPr="00154D3E">
        <w:t xml:space="preserve"> </w:t>
      </w:r>
      <w:r w:rsidRPr="00154D3E">
        <w:t>финансовых</w:t>
      </w:r>
      <w:r w:rsidR="00154D3E" w:rsidRPr="00154D3E">
        <w:t xml:space="preserve"> </w:t>
      </w:r>
      <w:r w:rsidRPr="00154D3E">
        <w:t>результатов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магазине</w:t>
      </w:r>
      <w:r w:rsidR="00154D3E">
        <w:t xml:space="preserve"> "</w:t>
      </w:r>
      <w:r w:rsidRPr="00154D3E">
        <w:t>Уют</w:t>
      </w:r>
      <w:r w:rsidR="00154D3E">
        <w:t>" (</w:t>
      </w:r>
      <w:r w:rsidRPr="00154D3E">
        <w:t>тыс</w:t>
      </w:r>
      <w:r w:rsidR="00154D3E" w:rsidRPr="00154D3E">
        <w:t xml:space="preserve">. </w:t>
      </w:r>
      <w:r w:rsidRPr="00154D3E">
        <w:t>руб</w:t>
      </w:r>
      <w:r w:rsidR="00154D3E" w:rsidRPr="00154D3E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553"/>
        <w:gridCol w:w="1720"/>
        <w:gridCol w:w="949"/>
        <w:gridCol w:w="614"/>
      </w:tblGrid>
      <w:tr w:rsidR="006219D7" w:rsidRPr="00154D3E" w:rsidTr="00101249">
        <w:trPr>
          <w:trHeight w:val="452"/>
          <w:jc w:val="center"/>
        </w:trPr>
        <w:tc>
          <w:tcPr>
            <w:tcW w:w="4325" w:type="dxa"/>
            <w:vMerge w:val="restart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Наименование</w:t>
            </w:r>
          </w:p>
          <w:p w:rsidR="006219D7" w:rsidRPr="00154D3E" w:rsidRDefault="006219D7" w:rsidP="00F40A8A">
            <w:pPr>
              <w:pStyle w:val="af8"/>
            </w:pPr>
            <w:r w:rsidRPr="00154D3E">
              <w:t>Затрат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2009</w:t>
            </w:r>
            <w:r w:rsidR="00154D3E" w:rsidRPr="00154D3E">
              <w:t xml:space="preserve"> </w:t>
            </w:r>
            <w:r w:rsidRPr="00154D3E">
              <w:t>год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2010</w:t>
            </w:r>
            <w:r w:rsidR="00154D3E" w:rsidRPr="00154D3E">
              <w:t xml:space="preserve"> </w:t>
            </w:r>
            <w:r w:rsidRPr="00154D3E">
              <w:t>год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Изменения</w:t>
            </w:r>
          </w:p>
        </w:tc>
      </w:tr>
      <w:tr w:rsidR="006219D7" w:rsidRPr="00154D3E" w:rsidTr="00101249">
        <w:trPr>
          <w:trHeight w:val="365"/>
          <w:jc w:val="center"/>
        </w:trPr>
        <w:tc>
          <w:tcPr>
            <w:tcW w:w="4325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1576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1746" w:type="dxa"/>
            <w:vMerge/>
            <w:shd w:val="clear" w:color="auto" w:fill="auto"/>
          </w:tcPr>
          <w:p w:rsidR="006219D7" w:rsidRPr="00154D3E" w:rsidRDefault="006219D7" w:rsidP="00F40A8A">
            <w:pPr>
              <w:pStyle w:val="af8"/>
            </w:pPr>
          </w:p>
        </w:tc>
        <w:tc>
          <w:tcPr>
            <w:tcW w:w="9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+/-</w:t>
            </w:r>
          </w:p>
        </w:tc>
        <w:tc>
          <w:tcPr>
            <w:tcW w:w="62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%</w:t>
            </w:r>
          </w:p>
        </w:tc>
      </w:tr>
      <w:tr w:rsidR="006219D7" w:rsidRPr="00154D3E" w:rsidTr="00101249">
        <w:trPr>
          <w:trHeight w:val="318"/>
          <w:jc w:val="center"/>
        </w:trPr>
        <w:tc>
          <w:tcPr>
            <w:tcW w:w="43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Выручка</w:t>
            </w:r>
            <w:r w:rsidR="00154D3E" w:rsidRPr="00154D3E">
              <w:t xml:space="preserve"> </w:t>
            </w:r>
            <w:r w:rsidRPr="00154D3E">
              <w:t>от</w:t>
            </w:r>
            <w:r w:rsidR="00154D3E" w:rsidRPr="00154D3E">
              <w:t xml:space="preserve"> </w:t>
            </w:r>
            <w:r w:rsidRPr="00154D3E">
              <w:t>реализации</w:t>
            </w:r>
            <w:r w:rsidR="00154D3E" w:rsidRPr="00154D3E">
              <w:t xml:space="preserve"> </w:t>
            </w:r>
            <w:r w:rsidRPr="00154D3E">
              <w:t>товаров</w:t>
            </w:r>
          </w:p>
        </w:tc>
        <w:tc>
          <w:tcPr>
            <w:tcW w:w="157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10950</w:t>
            </w:r>
          </w:p>
        </w:tc>
        <w:tc>
          <w:tcPr>
            <w:tcW w:w="174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14600</w:t>
            </w:r>
          </w:p>
        </w:tc>
        <w:tc>
          <w:tcPr>
            <w:tcW w:w="9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3650</w:t>
            </w:r>
          </w:p>
        </w:tc>
        <w:tc>
          <w:tcPr>
            <w:tcW w:w="62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33</w:t>
            </w:r>
          </w:p>
        </w:tc>
      </w:tr>
      <w:tr w:rsidR="006219D7" w:rsidRPr="00154D3E" w:rsidTr="00101249">
        <w:trPr>
          <w:trHeight w:val="214"/>
          <w:jc w:val="center"/>
        </w:trPr>
        <w:tc>
          <w:tcPr>
            <w:tcW w:w="43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Себестоимость</w:t>
            </w:r>
            <w:r w:rsidR="00154D3E" w:rsidRPr="00154D3E">
              <w:t xml:space="preserve"> </w:t>
            </w:r>
            <w:r w:rsidRPr="00154D3E">
              <w:t>реализации</w:t>
            </w:r>
            <w:r w:rsidR="00154D3E" w:rsidRPr="00154D3E">
              <w:t xml:space="preserve"> </w:t>
            </w:r>
            <w:r w:rsidRPr="00154D3E">
              <w:t>товаров</w:t>
            </w:r>
          </w:p>
        </w:tc>
        <w:tc>
          <w:tcPr>
            <w:tcW w:w="157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10388</w:t>
            </w:r>
          </w:p>
        </w:tc>
        <w:tc>
          <w:tcPr>
            <w:tcW w:w="174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12962</w:t>
            </w:r>
          </w:p>
        </w:tc>
        <w:tc>
          <w:tcPr>
            <w:tcW w:w="9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2574</w:t>
            </w:r>
          </w:p>
        </w:tc>
        <w:tc>
          <w:tcPr>
            <w:tcW w:w="62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25</w:t>
            </w:r>
          </w:p>
        </w:tc>
      </w:tr>
      <w:tr w:rsidR="006219D7" w:rsidRPr="00154D3E" w:rsidTr="00101249">
        <w:trPr>
          <w:trHeight w:val="251"/>
          <w:jc w:val="center"/>
        </w:trPr>
        <w:tc>
          <w:tcPr>
            <w:tcW w:w="43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Коммерческие</w:t>
            </w:r>
            <w:r w:rsidR="00154D3E" w:rsidRPr="00154D3E">
              <w:t xml:space="preserve"> </w:t>
            </w:r>
            <w:r w:rsidRPr="00154D3E">
              <w:t>расходы</w:t>
            </w:r>
          </w:p>
        </w:tc>
        <w:tc>
          <w:tcPr>
            <w:tcW w:w="157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  <w:tc>
          <w:tcPr>
            <w:tcW w:w="174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  <w:tc>
          <w:tcPr>
            <w:tcW w:w="9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  <w:tc>
          <w:tcPr>
            <w:tcW w:w="62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</w:tr>
      <w:tr w:rsidR="006219D7" w:rsidRPr="00154D3E" w:rsidTr="00101249">
        <w:trPr>
          <w:trHeight w:val="251"/>
          <w:jc w:val="center"/>
        </w:trPr>
        <w:tc>
          <w:tcPr>
            <w:tcW w:w="43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Управленческие</w:t>
            </w:r>
            <w:r w:rsidR="00154D3E" w:rsidRPr="00154D3E">
              <w:t xml:space="preserve"> </w:t>
            </w:r>
            <w:r w:rsidRPr="00154D3E">
              <w:t>расходы</w:t>
            </w:r>
          </w:p>
        </w:tc>
        <w:tc>
          <w:tcPr>
            <w:tcW w:w="157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  <w:tc>
          <w:tcPr>
            <w:tcW w:w="174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  <w:tc>
          <w:tcPr>
            <w:tcW w:w="9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  <w:tc>
          <w:tcPr>
            <w:tcW w:w="62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</w:tr>
      <w:tr w:rsidR="006219D7" w:rsidRPr="00154D3E" w:rsidTr="00101249">
        <w:trPr>
          <w:trHeight w:val="251"/>
          <w:jc w:val="center"/>
        </w:trPr>
        <w:tc>
          <w:tcPr>
            <w:tcW w:w="43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Прибыль</w:t>
            </w:r>
            <w:r w:rsidR="00154D3E">
              <w:t xml:space="preserve"> (</w:t>
            </w:r>
            <w:r w:rsidRPr="00154D3E">
              <w:t>убыток</w:t>
            </w:r>
            <w:r w:rsidR="00154D3E" w:rsidRPr="00154D3E">
              <w:t xml:space="preserve">) </w:t>
            </w:r>
            <w:r w:rsidRPr="00154D3E">
              <w:t>от</w:t>
            </w:r>
            <w:r w:rsidR="00154D3E" w:rsidRPr="00154D3E">
              <w:t xml:space="preserve"> </w:t>
            </w:r>
            <w:r w:rsidRPr="00154D3E">
              <w:t>реализации</w:t>
            </w:r>
          </w:p>
        </w:tc>
        <w:tc>
          <w:tcPr>
            <w:tcW w:w="157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562</w:t>
            </w:r>
          </w:p>
        </w:tc>
        <w:tc>
          <w:tcPr>
            <w:tcW w:w="174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1638</w:t>
            </w:r>
          </w:p>
        </w:tc>
        <w:tc>
          <w:tcPr>
            <w:tcW w:w="9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1076</w:t>
            </w:r>
          </w:p>
        </w:tc>
        <w:tc>
          <w:tcPr>
            <w:tcW w:w="620" w:type="dxa"/>
            <w:shd w:val="clear" w:color="auto" w:fill="auto"/>
          </w:tcPr>
          <w:p w:rsidR="006219D7" w:rsidRPr="00154D3E" w:rsidRDefault="00F958B2" w:rsidP="00F40A8A">
            <w:pPr>
              <w:pStyle w:val="af8"/>
            </w:pPr>
            <w:r w:rsidRPr="00154D3E">
              <w:t>1</w:t>
            </w:r>
            <w:r w:rsidR="006219D7" w:rsidRPr="00154D3E">
              <w:t>9</w:t>
            </w:r>
            <w:r w:rsidRPr="00154D3E">
              <w:t>0</w:t>
            </w:r>
          </w:p>
        </w:tc>
      </w:tr>
      <w:tr w:rsidR="006219D7" w:rsidRPr="00154D3E" w:rsidTr="00101249">
        <w:trPr>
          <w:trHeight w:val="251"/>
          <w:jc w:val="center"/>
        </w:trPr>
        <w:tc>
          <w:tcPr>
            <w:tcW w:w="43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Прочие</w:t>
            </w:r>
            <w:r w:rsidR="00154D3E" w:rsidRPr="00154D3E">
              <w:t xml:space="preserve"> </w:t>
            </w:r>
            <w:r w:rsidRPr="00154D3E">
              <w:t>внереализационные</w:t>
            </w:r>
            <w:r w:rsidR="00154D3E" w:rsidRPr="00154D3E">
              <w:t xml:space="preserve"> </w:t>
            </w:r>
            <w:r w:rsidRPr="00154D3E">
              <w:t>доходы</w:t>
            </w:r>
          </w:p>
        </w:tc>
        <w:tc>
          <w:tcPr>
            <w:tcW w:w="157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3</w:t>
            </w:r>
          </w:p>
        </w:tc>
        <w:tc>
          <w:tcPr>
            <w:tcW w:w="174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</w:t>
            </w:r>
          </w:p>
        </w:tc>
        <w:tc>
          <w:tcPr>
            <w:tcW w:w="9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-2</w:t>
            </w:r>
          </w:p>
        </w:tc>
        <w:tc>
          <w:tcPr>
            <w:tcW w:w="62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33</w:t>
            </w:r>
          </w:p>
        </w:tc>
      </w:tr>
      <w:tr w:rsidR="006219D7" w:rsidRPr="00154D3E" w:rsidTr="00101249">
        <w:trPr>
          <w:trHeight w:val="251"/>
          <w:jc w:val="center"/>
        </w:trPr>
        <w:tc>
          <w:tcPr>
            <w:tcW w:w="43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Прочие</w:t>
            </w:r>
            <w:r w:rsidR="00154D3E" w:rsidRPr="00154D3E">
              <w:t xml:space="preserve"> </w:t>
            </w:r>
            <w:r w:rsidRPr="00154D3E">
              <w:t>внереализационные</w:t>
            </w:r>
            <w:r w:rsidR="00154D3E" w:rsidRPr="00154D3E">
              <w:t xml:space="preserve"> </w:t>
            </w:r>
            <w:r w:rsidRPr="00154D3E">
              <w:t>расходы</w:t>
            </w:r>
          </w:p>
        </w:tc>
        <w:tc>
          <w:tcPr>
            <w:tcW w:w="157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</w:t>
            </w:r>
          </w:p>
        </w:tc>
        <w:tc>
          <w:tcPr>
            <w:tcW w:w="174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</w:t>
            </w:r>
          </w:p>
        </w:tc>
        <w:tc>
          <w:tcPr>
            <w:tcW w:w="9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0</w:t>
            </w:r>
          </w:p>
        </w:tc>
        <w:tc>
          <w:tcPr>
            <w:tcW w:w="620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</w:t>
            </w:r>
            <w:r w:rsidR="00F958B2" w:rsidRPr="00154D3E">
              <w:t>9</w:t>
            </w:r>
            <w:r w:rsidRPr="00154D3E">
              <w:t>0</w:t>
            </w:r>
          </w:p>
        </w:tc>
      </w:tr>
      <w:tr w:rsidR="006219D7" w:rsidRPr="00154D3E" w:rsidTr="00101249">
        <w:trPr>
          <w:trHeight w:val="251"/>
          <w:jc w:val="center"/>
        </w:trPr>
        <w:tc>
          <w:tcPr>
            <w:tcW w:w="43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Прибыль</w:t>
            </w:r>
            <w:r w:rsidR="00154D3E">
              <w:t xml:space="preserve"> (</w:t>
            </w:r>
            <w:r w:rsidRPr="00154D3E">
              <w:t>убыток</w:t>
            </w:r>
            <w:r w:rsidR="00154D3E" w:rsidRPr="00154D3E">
              <w:t xml:space="preserve">) </w:t>
            </w:r>
            <w:r w:rsidRPr="00154D3E">
              <w:t>отчетного</w:t>
            </w:r>
            <w:r w:rsidR="00154D3E" w:rsidRPr="00154D3E">
              <w:t xml:space="preserve"> </w:t>
            </w:r>
            <w:r w:rsidRPr="00154D3E">
              <w:t>периода</w:t>
            </w:r>
          </w:p>
        </w:tc>
        <w:tc>
          <w:tcPr>
            <w:tcW w:w="157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564</w:t>
            </w:r>
          </w:p>
        </w:tc>
        <w:tc>
          <w:tcPr>
            <w:tcW w:w="174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1638</w:t>
            </w:r>
          </w:p>
        </w:tc>
        <w:tc>
          <w:tcPr>
            <w:tcW w:w="9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1074</w:t>
            </w:r>
          </w:p>
        </w:tc>
        <w:tc>
          <w:tcPr>
            <w:tcW w:w="620" w:type="dxa"/>
            <w:shd w:val="clear" w:color="auto" w:fill="auto"/>
          </w:tcPr>
          <w:p w:rsidR="006219D7" w:rsidRPr="00154D3E" w:rsidRDefault="00F958B2" w:rsidP="00F40A8A">
            <w:pPr>
              <w:pStyle w:val="af8"/>
            </w:pPr>
            <w:r w:rsidRPr="00154D3E">
              <w:t>1</w:t>
            </w:r>
            <w:r w:rsidR="006219D7" w:rsidRPr="00154D3E">
              <w:t>90</w:t>
            </w:r>
          </w:p>
        </w:tc>
      </w:tr>
      <w:tr w:rsidR="006219D7" w:rsidRPr="00154D3E" w:rsidTr="00101249">
        <w:trPr>
          <w:trHeight w:val="251"/>
          <w:jc w:val="center"/>
        </w:trPr>
        <w:tc>
          <w:tcPr>
            <w:tcW w:w="43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Налог</w:t>
            </w:r>
            <w:r w:rsidR="00154D3E" w:rsidRPr="00154D3E">
              <w:t xml:space="preserve"> </w:t>
            </w:r>
            <w:r w:rsidRPr="00154D3E">
              <w:t>при</w:t>
            </w:r>
            <w:r w:rsidR="00154D3E" w:rsidRPr="00154D3E">
              <w:t xml:space="preserve"> </w:t>
            </w:r>
            <w:r w:rsidRPr="00154D3E">
              <w:t>УСН</w:t>
            </w:r>
          </w:p>
        </w:tc>
        <w:tc>
          <w:tcPr>
            <w:tcW w:w="157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84,6</w:t>
            </w:r>
          </w:p>
        </w:tc>
        <w:tc>
          <w:tcPr>
            <w:tcW w:w="174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245,7</w:t>
            </w:r>
          </w:p>
        </w:tc>
        <w:tc>
          <w:tcPr>
            <w:tcW w:w="9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161,1</w:t>
            </w:r>
          </w:p>
        </w:tc>
        <w:tc>
          <w:tcPr>
            <w:tcW w:w="620" w:type="dxa"/>
            <w:shd w:val="clear" w:color="auto" w:fill="auto"/>
          </w:tcPr>
          <w:p w:rsidR="006219D7" w:rsidRPr="00154D3E" w:rsidRDefault="00F958B2" w:rsidP="00F40A8A">
            <w:pPr>
              <w:pStyle w:val="af8"/>
            </w:pPr>
            <w:r w:rsidRPr="00154D3E">
              <w:t>1</w:t>
            </w:r>
            <w:r w:rsidR="006219D7" w:rsidRPr="00154D3E">
              <w:t>90</w:t>
            </w:r>
          </w:p>
        </w:tc>
      </w:tr>
      <w:tr w:rsidR="006219D7" w:rsidRPr="00154D3E" w:rsidTr="00101249">
        <w:trPr>
          <w:trHeight w:val="251"/>
          <w:jc w:val="center"/>
        </w:trPr>
        <w:tc>
          <w:tcPr>
            <w:tcW w:w="4325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Нераспределенная</w:t>
            </w:r>
            <w:r w:rsidR="00154D3E" w:rsidRPr="00154D3E">
              <w:t xml:space="preserve"> </w:t>
            </w:r>
            <w:r w:rsidRPr="00154D3E">
              <w:t>прибыль</w:t>
            </w:r>
            <w:r w:rsidR="00154D3E" w:rsidRPr="00154D3E">
              <w:t xml:space="preserve"> </w:t>
            </w:r>
            <w:r w:rsidRPr="00154D3E">
              <w:t>отчетного</w:t>
            </w:r>
            <w:r w:rsidR="00154D3E" w:rsidRPr="00154D3E">
              <w:t xml:space="preserve"> </w:t>
            </w:r>
            <w:r w:rsidRPr="00154D3E">
              <w:t>года</w:t>
            </w:r>
          </w:p>
        </w:tc>
        <w:tc>
          <w:tcPr>
            <w:tcW w:w="157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479,4</w:t>
            </w:r>
          </w:p>
        </w:tc>
        <w:tc>
          <w:tcPr>
            <w:tcW w:w="1746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1392,3</w:t>
            </w:r>
          </w:p>
        </w:tc>
        <w:tc>
          <w:tcPr>
            <w:tcW w:w="961" w:type="dxa"/>
            <w:shd w:val="clear" w:color="auto" w:fill="auto"/>
          </w:tcPr>
          <w:p w:rsidR="006219D7" w:rsidRPr="00154D3E" w:rsidRDefault="006219D7" w:rsidP="00F40A8A">
            <w:pPr>
              <w:pStyle w:val="af8"/>
            </w:pPr>
            <w:r w:rsidRPr="00154D3E">
              <w:t>912,9</w:t>
            </w:r>
          </w:p>
        </w:tc>
        <w:tc>
          <w:tcPr>
            <w:tcW w:w="620" w:type="dxa"/>
            <w:shd w:val="clear" w:color="auto" w:fill="auto"/>
          </w:tcPr>
          <w:p w:rsidR="006219D7" w:rsidRPr="00154D3E" w:rsidRDefault="00F958B2" w:rsidP="00F40A8A">
            <w:pPr>
              <w:pStyle w:val="af8"/>
            </w:pPr>
            <w:r w:rsidRPr="00154D3E">
              <w:t>1</w:t>
            </w:r>
            <w:r w:rsidR="006219D7" w:rsidRPr="00154D3E">
              <w:t>90</w:t>
            </w:r>
          </w:p>
        </w:tc>
      </w:tr>
    </w:tbl>
    <w:p w:rsidR="00F40A8A" w:rsidRDefault="00F40A8A" w:rsidP="00154D3E">
      <w:pPr>
        <w:tabs>
          <w:tab w:val="left" w:pos="726"/>
        </w:tabs>
      </w:pPr>
    </w:p>
    <w:p w:rsidR="00154D3E" w:rsidRPr="00154D3E" w:rsidRDefault="006219D7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Pr="00154D3E">
        <w:t>2010</w:t>
      </w:r>
      <w:r w:rsidR="00154D3E" w:rsidRPr="00154D3E">
        <w:t xml:space="preserve"> </w:t>
      </w:r>
      <w:r w:rsidRPr="00154D3E">
        <w:t>году</w:t>
      </w:r>
      <w:r w:rsidR="00154D3E" w:rsidRPr="00154D3E">
        <w:t xml:space="preserve"> </w:t>
      </w:r>
      <w:r w:rsidRPr="00154D3E">
        <w:t>прибыль</w:t>
      </w:r>
      <w:r w:rsidR="00154D3E" w:rsidRPr="00154D3E">
        <w:t xml:space="preserve"> </w:t>
      </w:r>
      <w:r w:rsidRPr="00154D3E">
        <w:t>увеличилась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190%,</w:t>
      </w:r>
      <w:r w:rsidR="00154D3E" w:rsidRPr="00154D3E">
        <w:t xml:space="preserve"> </w:t>
      </w:r>
      <w:r w:rsidRPr="00154D3E">
        <w:t>главным</w:t>
      </w:r>
      <w:r w:rsidR="00154D3E" w:rsidRPr="00154D3E">
        <w:t xml:space="preserve"> </w:t>
      </w:r>
      <w:r w:rsidRPr="00154D3E">
        <w:t>образом,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причине</w:t>
      </w:r>
      <w:r w:rsidR="00154D3E" w:rsidRPr="00154D3E">
        <w:t xml:space="preserve"> </w:t>
      </w:r>
      <w:r w:rsidRPr="00154D3E">
        <w:t>увеличения</w:t>
      </w:r>
      <w:r w:rsidR="00154D3E" w:rsidRPr="00154D3E">
        <w:t xml:space="preserve"> </w:t>
      </w:r>
      <w:r w:rsidRPr="00154D3E">
        <w:t>выручки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33%</w:t>
      </w:r>
      <w:r w:rsidR="00154D3E" w:rsidRPr="00154D3E">
        <w:t>.</w:t>
      </w:r>
    </w:p>
    <w:p w:rsidR="00F40A8A" w:rsidRDefault="00F40A8A" w:rsidP="00F40A8A">
      <w:pPr>
        <w:pStyle w:val="1"/>
      </w:pPr>
    </w:p>
    <w:p w:rsidR="00154D3E" w:rsidRDefault="00154D3E" w:rsidP="00F40A8A">
      <w:pPr>
        <w:pStyle w:val="1"/>
      </w:pPr>
      <w:bookmarkStart w:id="9" w:name="_Toc293257044"/>
      <w:r>
        <w:t xml:space="preserve">3.2 </w:t>
      </w:r>
      <w:r w:rsidR="00AC22CF" w:rsidRPr="00154D3E">
        <w:t>Общая</w:t>
      </w:r>
      <w:r w:rsidRPr="00154D3E">
        <w:t xml:space="preserve"> </w:t>
      </w:r>
      <w:r w:rsidR="00AC22CF" w:rsidRPr="00154D3E">
        <w:t>характеристика</w:t>
      </w:r>
      <w:r w:rsidRPr="00154D3E">
        <w:t xml:space="preserve"> </w:t>
      </w:r>
      <w:r w:rsidR="00AC22CF" w:rsidRPr="00154D3E">
        <w:t>инвестиционного</w:t>
      </w:r>
      <w:r w:rsidRPr="00154D3E">
        <w:t xml:space="preserve"> </w:t>
      </w:r>
      <w:r w:rsidR="00AC22CF" w:rsidRPr="00154D3E">
        <w:t>проекта</w:t>
      </w:r>
      <w:r w:rsidRPr="00154D3E">
        <w:t xml:space="preserve"> </w:t>
      </w:r>
      <w:r w:rsidR="00AC22CF" w:rsidRPr="00154D3E">
        <w:t>по</w:t>
      </w:r>
      <w:r w:rsidRPr="00154D3E">
        <w:t xml:space="preserve"> </w:t>
      </w:r>
      <w:r w:rsidR="00AC22CF" w:rsidRPr="00154D3E">
        <w:t>переводу</w:t>
      </w:r>
      <w:r w:rsidRPr="00154D3E">
        <w:t xml:space="preserve"> </w:t>
      </w:r>
      <w:r w:rsidR="00AC22CF" w:rsidRPr="00154D3E">
        <w:t>магазина</w:t>
      </w:r>
      <w:r w:rsidRPr="00154D3E">
        <w:t xml:space="preserve"> </w:t>
      </w:r>
      <w:r w:rsidR="00AC22CF" w:rsidRPr="00154D3E">
        <w:t>в</w:t>
      </w:r>
      <w:r w:rsidRPr="00154D3E">
        <w:t xml:space="preserve"> </w:t>
      </w:r>
      <w:r w:rsidR="00AC22CF" w:rsidRPr="00154D3E">
        <w:t>режим</w:t>
      </w:r>
      <w:r w:rsidRPr="00154D3E">
        <w:t xml:space="preserve"> </w:t>
      </w:r>
      <w:r w:rsidR="00AC22CF" w:rsidRPr="00154D3E">
        <w:t>самообслуживания</w:t>
      </w:r>
      <w:r w:rsidRPr="00154D3E">
        <w:t xml:space="preserve"> </w:t>
      </w:r>
      <w:r w:rsidR="00AC22CF" w:rsidRPr="00154D3E">
        <w:t>клиентов</w:t>
      </w:r>
      <w:bookmarkEnd w:id="9"/>
    </w:p>
    <w:p w:rsidR="00F40A8A" w:rsidRPr="00F40A8A" w:rsidRDefault="00F40A8A" w:rsidP="00F40A8A">
      <w:pPr>
        <w:rPr>
          <w:lang w:eastAsia="en-US"/>
        </w:rPr>
      </w:pPr>
    </w:p>
    <w:p w:rsidR="00154D3E" w:rsidRPr="00154D3E" w:rsidRDefault="00703664" w:rsidP="00154D3E">
      <w:pPr>
        <w:tabs>
          <w:tab w:val="left" w:pos="726"/>
        </w:tabs>
      </w:pPr>
      <w:r w:rsidRPr="00154D3E">
        <w:t>Привлекательность</w:t>
      </w:r>
      <w:r w:rsidR="00154D3E" w:rsidRPr="00154D3E">
        <w:t xml:space="preserve"> </w:t>
      </w:r>
      <w:r w:rsidRPr="00154D3E">
        <w:t>проекта</w:t>
      </w:r>
      <w:r w:rsidR="00154D3E" w:rsidRPr="00154D3E">
        <w:t xml:space="preserve">: </w:t>
      </w:r>
      <w:r w:rsidR="00ED4742" w:rsidRPr="00154D3E">
        <w:t>Одним</w:t>
      </w:r>
      <w:r w:rsidR="00154D3E" w:rsidRPr="00154D3E">
        <w:t xml:space="preserve"> </w:t>
      </w:r>
      <w:r w:rsidR="00ED4742" w:rsidRPr="00154D3E">
        <w:t>из</w:t>
      </w:r>
      <w:r w:rsidR="00154D3E" w:rsidRPr="00154D3E">
        <w:t xml:space="preserve"> </w:t>
      </w:r>
      <w:r w:rsidR="00ED4742" w:rsidRPr="00154D3E">
        <w:t>прогрессивных</w:t>
      </w:r>
      <w:r w:rsidR="00154D3E" w:rsidRPr="00154D3E">
        <w:t xml:space="preserve"> </w:t>
      </w:r>
      <w:r w:rsidR="00ED4742" w:rsidRPr="00154D3E">
        <w:t>методов</w:t>
      </w:r>
      <w:r w:rsidR="00154D3E" w:rsidRPr="00154D3E">
        <w:t xml:space="preserve"> </w:t>
      </w:r>
      <w:r w:rsidR="00ED4742" w:rsidRPr="00154D3E">
        <w:t>торговли</w:t>
      </w:r>
      <w:r w:rsidR="00154D3E" w:rsidRPr="00154D3E">
        <w:t xml:space="preserve"> </w:t>
      </w:r>
      <w:r w:rsidR="00ED4742" w:rsidRPr="00154D3E">
        <w:t>является</w:t>
      </w:r>
      <w:r w:rsidR="00154D3E" w:rsidRPr="00154D3E">
        <w:t xml:space="preserve"> </w:t>
      </w:r>
      <w:r w:rsidR="00ED4742" w:rsidRPr="00154D3E">
        <w:t>самообслуживание</w:t>
      </w:r>
      <w:r w:rsidR="00154D3E" w:rsidRPr="00154D3E">
        <w:t xml:space="preserve">. </w:t>
      </w:r>
      <w:r w:rsidR="00ED4742" w:rsidRPr="00154D3E">
        <w:t>При</w:t>
      </w:r>
      <w:r w:rsidR="00154D3E" w:rsidRPr="00154D3E">
        <w:t xml:space="preserve"> </w:t>
      </w:r>
      <w:r w:rsidR="00ED4742" w:rsidRPr="00154D3E">
        <w:t>введении</w:t>
      </w:r>
      <w:r w:rsidR="00154D3E" w:rsidRPr="00154D3E">
        <w:t xml:space="preserve"> </w:t>
      </w:r>
      <w:r w:rsidR="00ED4742" w:rsidRPr="00154D3E">
        <w:t>метода</w:t>
      </w:r>
      <w:r w:rsidR="00154D3E" w:rsidRPr="00154D3E">
        <w:t xml:space="preserve"> </w:t>
      </w:r>
      <w:r w:rsidR="00ED4742" w:rsidRPr="00154D3E">
        <w:t>самообслуживания</w:t>
      </w:r>
      <w:r w:rsidR="00154D3E" w:rsidRPr="00154D3E">
        <w:t xml:space="preserve"> </w:t>
      </w:r>
      <w:r w:rsidR="00ED4742" w:rsidRPr="00154D3E">
        <w:t>в</w:t>
      </w:r>
      <w:r w:rsidR="00154D3E" w:rsidRPr="00154D3E">
        <w:t xml:space="preserve"> </w:t>
      </w:r>
      <w:r w:rsidR="00ED4742" w:rsidRPr="00154D3E">
        <w:t>промтоварных</w:t>
      </w:r>
      <w:r w:rsidR="00154D3E" w:rsidRPr="00154D3E">
        <w:t xml:space="preserve"> </w:t>
      </w:r>
      <w:r w:rsidR="00ED4742" w:rsidRPr="00154D3E">
        <w:t>магазинах</w:t>
      </w:r>
      <w:r w:rsidR="00154D3E" w:rsidRPr="00154D3E">
        <w:t xml:space="preserve"> </w:t>
      </w:r>
      <w:r w:rsidR="00ED4742" w:rsidRPr="00154D3E">
        <w:t>самое</w:t>
      </w:r>
      <w:r w:rsidR="00154D3E" w:rsidRPr="00154D3E">
        <w:t xml:space="preserve"> </w:t>
      </w:r>
      <w:r w:rsidR="00ED4742" w:rsidRPr="00154D3E">
        <w:t>главное</w:t>
      </w:r>
      <w:r w:rsidR="00154D3E" w:rsidRPr="00154D3E">
        <w:t xml:space="preserve"> - </w:t>
      </w:r>
      <w:r w:rsidR="00ED4742" w:rsidRPr="00154D3E">
        <w:t>правильно</w:t>
      </w:r>
      <w:r w:rsidR="00154D3E" w:rsidRPr="00154D3E">
        <w:t xml:space="preserve"> </w:t>
      </w:r>
      <w:r w:rsidR="00ED4742" w:rsidRPr="00154D3E">
        <w:t>определить</w:t>
      </w:r>
      <w:r w:rsidR="00154D3E" w:rsidRPr="00154D3E">
        <w:t xml:space="preserve"> </w:t>
      </w:r>
      <w:r w:rsidR="00ED4742" w:rsidRPr="00154D3E">
        <w:t>ассортимент</w:t>
      </w:r>
      <w:r w:rsidR="00154D3E" w:rsidRPr="00154D3E">
        <w:t xml:space="preserve"> </w:t>
      </w:r>
      <w:r w:rsidR="00ED4742" w:rsidRPr="00154D3E">
        <w:t>товаров,</w:t>
      </w:r>
      <w:r w:rsidR="00154D3E" w:rsidRPr="00154D3E">
        <w:t xml:space="preserve"> </w:t>
      </w:r>
      <w:r w:rsidR="00ED4742" w:rsidRPr="00154D3E">
        <w:t>которые</w:t>
      </w:r>
      <w:r w:rsidR="00154D3E" w:rsidRPr="00154D3E">
        <w:t xml:space="preserve"> </w:t>
      </w:r>
      <w:r w:rsidR="00ED4742" w:rsidRPr="00154D3E">
        <w:t>можно</w:t>
      </w:r>
      <w:r w:rsidR="00154D3E" w:rsidRPr="00154D3E">
        <w:t xml:space="preserve"> </w:t>
      </w:r>
      <w:r w:rsidR="00ED4742" w:rsidRPr="00154D3E">
        <w:t>продавать</w:t>
      </w:r>
      <w:r w:rsidR="00154D3E" w:rsidRPr="00154D3E">
        <w:t xml:space="preserve"> </w:t>
      </w:r>
      <w:r w:rsidR="00ED4742" w:rsidRPr="00154D3E">
        <w:t>без</w:t>
      </w:r>
      <w:r w:rsidR="00154D3E" w:rsidRPr="00154D3E">
        <w:t xml:space="preserve"> </w:t>
      </w:r>
      <w:r w:rsidR="00ED4742" w:rsidRPr="00154D3E">
        <w:t>помощи</w:t>
      </w:r>
      <w:r w:rsidR="00154D3E" w:rsidRPr="00154D3E">
        <w:t xml:space="preserve"> </w:t>
      </w:r>
      <w:r w:rsidR="00ED4742" w:rsidRPr="00154D3E">
        <w:t>продавца</w:t>
      </w:r>
      <w:r w:rsidR="00154D3E" w:rsidRPr="00154D3E">
        <w:t xml:space="preserve">. </w:t>
      </w:r>
      <w:r w:rsidR="00ED4742" w:rsidRPr="00154D3E">
        <w:t>Например,</w:t>
      </w:r>
      <w:r w:rsidR="00154D3E" w:rsidRPr="00154D3E">
        <w:t xml:space="preserve"> </w:t>
      </w:r>
      <w:r w:rsidR="00ED4742" w:rsidRPr="00154D3E">
        <w:t>при</w:t>
      </w:r>
      <w:r w:rsidR="00154D3E" w:rsidRPr="00154D3E">
        <w:t xml:space="preserve"> </w:t>
      </w:r>
      <w:r w:rsidR="00ED4742" w:rsidRPr="00154D3E">
        <w:t>продаже</w:t>
      </w:r>
      <w:r w:rsidR="00154D3E" w:rsidRPr="00154D3E">
        <w:t xml:space="preserve"> </w:t>
      </w:r>
      <w:r w:rsidR="00ED4742" w:rsidRPr="00154D3E">
        <w:t>тканей</w:t>
      </w:r>
      <w:r w:rsidR="00154D3E" w:rsidRPr="00154D3E">
        <w:t xml:space="preserve"> </w:t>
      </w:r>
      <w:r w:rsidR="00ED4742" w:rsidRPr="00154D3E">
        <w:t>или</w:t>
      </w:r>
      <w:r w:rsidR="00154D3E" w:rsidRPr="00154D3E">
        <w:t xml:space="preserve"> </w:t>
      </w:r>
      <w:r w:rsidR="00ED4742" w:rsidRPr="00154D3E">
        <w:t>готового</w:t>
      </w:r>
      <w:r w:rsidR="00154D3E" w:rsidRPr="00154D3E">
        <w:t xml:space="preserve"> </w:t>
      </w:r>
      <w:r w:rsidR="00ED4742" w:rsidRPr="00154D3E">
        <w:t>платья</w:t>
      </w:r>
      <w:r w:rsidR="00154D3E" w:rsidRPr="00154D3E">
        <w:t xml:space="preserve"> </w:t>
      </w:r>
      <w:r w:rsidR="00ED4742" w:rsidRPr="00154D3E">
        <w:t>необходима</w:t>
      </w:r>
      <w:r w:rsidR="00154D3E" w:rsidRPr="00154D3E">
        <w:t xml:space="preserve"> </w:t>
      </w:r>
      <w:r w:rsidR="00ED4742" w:rsidRPr="00154D3E">
        <w:t>консультация</w:t>
      </w:r>
      <w:r w:rsidR="00154D3E" w:rsidRPr="00154D3E">
        <w:t xml:space="preserve"> </w:t>
      </w:r>
      <w:r w:rsidR="00ED4742" w:rsidRPr="00154D3E">
        <w:t>и</w:t>
      </w:r>
      <w:r w:rsidR="00154D3E" w:rsidRPr="00154D3E">
        <w:t xml:space="preserve"> </w:t>
      </w:r>
      <w:r w:rsidR="00ED4742" w:rsidRPr="00154D3E">
        <w:t>помощь</w:t>
      </w:r>
      <w:r w:rsidR="00154D3E" w:rsidRPr="00154D3E">
        <w:t xml:space="preserve"> </w:t>
      </w:r>
      <w:r w:rsidR="00ED4742" w:rsidRPr="00154D3E">
        <w:t>продавца</w:t>
      </w:r>
      <w:r w:rsidR="00154D3E" w:rsidRPr="00154D3E">
        <w:t xml:space="preserve">. </w:t>
      </w:r>
      <w:r w:rsidR="00E068C9" w:rsidRPr="00154D3E">
        <w:t>А</w:t>
      </w:r>
      <w:r w:rsidR="00154D3E" w:rsidRPr="00154D3E">
        <w:t xml:space="preserve"> </w:t>
      </w:r>
      <w:r w:rsidR="00E068C9" w:rsidRPr="00154D3E">
        <w:t>такие</w:t>
      </w:r>
      <w:r w:rsidR="00154D3E" w:rsidRPr="00154D3E">
        <w:t xml:space="preserve"> </w:t>
      </w:r>
      <w:r w:rsidR="00E068C9" w:rsidRPr="00154D3E">
        <w:t>товары,</w:t>
      </w:r>
      <w:r w:rsidR="00154D3E" w:rsidRPr="00154D3E">
        <w:t xml:space="preserve"> </w:t>
      </w:r>
      <w:r w:rsidR="00E068C9" w:rsidRPr="00154D3E">
        <w:t>как</w:t>
      </w:r>
      <w:r w:rsidR="00154D3E" w:rsidRPr="00154D3E">
        <w:t xml:space="preserve"> </w:t>
      </w:r>
      <w:r w:rsidR="00E068C9" w:rsidRPr="00154D3E">
        <w:t>обувь,</w:t>
      </w:r>
      <w:r w:rsidR="00154D3E" w:rsidRPr="00154D3E">
        <w:t xml:space="preserve"> </w:t>
      </w:r>
      <w:r w:rsidR="00E068C9" w:rsidRPr="00154D3E">
        <w:t>постельное</w:t>
      </w:r>
      <w:r w:rsidR="00154D3E" w:rsidRPr="00154D3E">
        <w:t xml:space="preserve"> </w:t>
      </w:r>
      <w:r w:rsidR="00E068C9" w:rsidRPr="00154D3E">
        <w:t>белье,</w:t>
      </w:r>
      <w:r w:rsidR="00154D3E" w:rsidRPr="00154D3E">
        <w:t xml:space="preserve"> </w:t>
      </w:r>
      <w:r w:rsidR="00E068C9" w:rsidRPr="00154D3E">
        <w:t>игрушки,</w:t>
      </w:r>
      <w:r w:rsidR="00154D3E" w:rsidRPr="00154D3E">
        <w:t xml:space="preserve"> </w:t>
      </w:r>
      <w:r w:rsidR="00E068C9" w:rsidRPr="00154D3E">
        <w:t>изделия</w:t>
      </w:r>
      <w:r w:rsidR="00154D3E" w:rsidRPr="00154D3E">
        <w:t xml:space="preserve"> </w:t>
      </w:r>
      <w:r w:rsidR="00E068C9" w:rsidRPr="00154D3E">
        <w:t>из</w:t>
      </w:r>
      <w:r w:rsidR="00154D3E" w:rsidRPr="00154D3E">
        <w:t xml:space="preserve"> </w:t>
      </w:r>
      <w:r w:rsidR="00E068C9" w:rsidRPr="00154D3E">
        <w:t>бумаги,</w:t>
      </w:r>
      <w:r w:rsidR="00154D3E" w:rsidRPr="00154D3E">
        <w:t xml:space="preserve"> </w:t>
      </w:r>
      <w:r w:rsidR="00E068C9" w:rsidRPr="00154D3E">
        <w:t>обои,</w:t>
      </w:r>
      <w:r w:rsidR="00154D3E" w:rsidRPr="00154D3E">
        <w:t xml:space="preserve"> </w:t>
      </w:r>
      <w:r w:rsidR="00E068C9" w:rsidRPr="00154D3E">
        <w:t>фарфорофаянсовая</w:t>
      </w:r>
      <w:r w:rsidR="00154D3E" w:rsidRPr="00154D3E">
        <w:t xml:space="preserve"> </w:t>
      </w:r>
      <w:r w:rsidR="00E068C9" w:rsidRPr="00154D3E">
        <w:t>посуда,</w:t>
      </w:r>
      <w:r w:rsidR="00154D3E" w:rsidRPr="00154D3E">
        <w:t xml:space="preserve"> </w:t>
      </w:r>
      <w:r w:rsidR="00E068C9" w:rsidRPr="00154D3E">
        <w:t>лаки</w:t>
      </w:r>
      <w:r w:rsidR="00154D3E" w:rsidRPr="00154D3E">
        <w:t xml:space="preserve"> </w:t>
      </w:r>
      <w:r w:rsidR="00E068C9" w:rsidRPr="00154D3E">
        <w:t>и</w:t>
      </w:r>
      <w:r w:rsidR="00154D3E" w:rsidRPr="00154D3E">
        <w:t xml:space="preserve"> </w:t>
      </w:r>
      <w:r w:rsidR="00E068C9" w:rsidRPr="00154D3E">
        <w:t>краски,</w:t>
      </w:r>
      <w:r w:rsidR="00154D3E" w:rsidRPr="00154D3E">
        <w:t xml:space="preserve"> </w:t>
      </w:r>
      <w:r w:rsidR="00E068C9" w:rsidRPr="00154D3E">
        <w:t>предметы</w:t>
      </w:r>
      <w:r w:rsidR="00154D3E" w:rsidRPr="00154D3E">
        <w:t xml:space="preserve"> </w:t>
      </w:r>
      <w:r w:rsidR="00E068C9" w:rsidRPr="00154D3E">
        <w:t>домашнего</w:t>
      </w:r>
      <w:r w:rsidR="00154D3E" w:rsidRPr="00154D3E">
        <w:t xml:space="preserve"> </w:t>
      </w:r>
      <w:r w:rsidR="00E068C9" w:rsidRPr="00154D3E">
        <w:t>обихода,</w:t>
      </w:r>
      <w:r w:rsidR="00154D3E" w:rsidRPr="00154D3E">
        <w:t xml:space="preserve"> </w:t>
      </w:r>
      <w:r w:rsidR="00E068C9" w:rsidRPr="00154D3E">
        <w:t>мужские</w:t>
      </w:r>
      <w:r w:rsidR="00154D3E" w:rsidRPr="00154D3E">
        <w:t xml:space="preserve"> </w:t>
      </w:r>
      <w:r w:rsidR="00E068C9" w:rsidRPr="00154D3E">
        <w:t>сорочки,</w:t>
      </w:r>
      <w:r w:rsidR="00154D3E" w:rsidRPr="00154D3E">
        <w:t xml:space="preserve"> </w:t>
      </w:r>
      <w:r w:rsidR="00E068C9" w:rsidRPr="00154D3E">
        <w:t>скатерти,</w:t>
      </w:r>
      <w:r w:rsidR="00154D3E" w:rsidRPr="00154D3E">
        <w:t xml:space="preserve"> </w:t>
      </w:r>
      <w:r w:rsidR="00E068C9" w:rsidRPr="00154D3E">
        <w:t>салфетки,</w:t>
      </w:r>
      <w:r w:rsidR="00154D3E" w:rsidRPr="00154D3E">
        <w:t xml:space="preserve"> </w:t>
      </w:r>
      <w:r w:rsidR="00E068C9" w:rsidRPr="00154D3E">
        <w:t>мыло,</w:t>
      </w:r>
      <w:r w:rsidR="00154D3E" w:rsidRPr="00154D3E">
        <w:t xml:space="preserve"> </w:t>
      </w:r>
      <w:r w:rsidR="00E068C9" w:rsidRPr="00154D3E">
        <w:t>щетки,</w:t>
      </w:r>
      <w:r w:rsidR="00154D3E" w:rsidRPr="00154D3E">
        <w:t xml:space="preserve"> </w:t>
      </w:r>
      <w:r w:rsidR="00E068C9" w:rsidRPr="00154D3E">
        <w:t>кухонная</w:t>
      </w:r>
      <w:r w:rsidR="00154D3E" w:rsidRPr="00154D3E">
        <w:t xml:space="preserve"> </w:t>
      </w:r>
      <w:r w:rsidR="00E068C9" w:rsidRPr="00154D3E">
        <w:t>и</w:t>
      </w:r>
      <w:r w:rsidR="00154D3E" w:rsidRPr="00154D3E">
        <w:t xml:space="preserve"> </w:t>
      </w:r>
      <w:r w:rsidR="00E068C9" w:rsidRPr="00154D3E">
        <w:t>столовая</w:t>
      </w:r>
      <w:r w:rsidR="00154D3E" w:rsidRPr="00154D3E">
        <w:t xml:space="preserve"> </w:t>
      </w:r>
      <w:r w:rsidR="00E068C9" w:rsidRPr="00154D3E">
        <w:t>посуда,</w:t>
      </w:r>
      <w:r w:rsidR="00154D3E" w:rsidRPr="00154D3E">
        <w:t xml:space="preserve"> </w:t>
      </w:r>
      <w:r w:rsidR="00E068C9" w:rsidRPr="00154D3E">
        <w:t>а</w:t>
      </w:r>
      <w:r w:rsidR="00154D3E" w:rsidRPr="00154D3E">
        <w:t xml:space="preserve"> </w:t>
      </w:r>
      <w:r w:rsidR="00E068C9" w:rsidRPr="00154D3E">
        <w:t>также</w:t>
      </w:r>
      <w:r w:rsidR="00154D3E" w:rsidRPr="00154D3E">
        <w:t xml:space="preserve"> </w:t>
      </w:r>
      <w:r w:rsidR="00E068C9" w:rsidRPr="00154D3E">
        <w:t>другие</w:t>
      </w:r>
      <w:r w:rsidR="00154D3E" w:rsidRPr="00154D3E">
        <w:t xml:space="preserve"> </w:t>
      </w:r>
      <w:r w:rsidR="00E068C9" w:rsidRPr="00154D3E">
        <w:t>хозяйственные</w:t>
      </w:r>
      <w:r w:rsidR="00154D3E" w:rsidRPr="00154D3E">
        <w:t xml:space="preserve"> </w:t>
      </w:r>
      <w:r w:rsidR="00E068C9" w:rsidRPr="00154D3E">
        <w:t>товары,</w:t>
      </w:r>
      <w:r w:rsidR="00154D3E" w:rsidRPr="00154D3E">
        <w:t xml:space="preserve"> </w:t>
      </w:r>
      <w:r w:rsidR="00E068C9" w:rsidRPr="00154D3E">
        <w:t>чемоданы,</w:t>
      </w:r>
      <w:r w:rsidR="00154D3E" w:rsidRPr="00154D3E">
        <w:t xml:space="preserve"> </w:t>
      </w:r>
      <w:r w:rsidR="00E068C9" w:rsidRPr="00154D3E">
        <w:t>детали</w:t>
      </w:r>
      <w:r w:rsidR="00154D3E" w:rsidRPr="00154D3E">
        <w:t xml:space="preserve"> </w:t>
      </w:r>
      <w:r w:rsidR="00E068C9" w:rsidRPr="00154D3E">
        <w:t>и</w:t>
      </w:r>
      <w:r w:rsidR="00154D3E" w:rsidRPr="00154D3E">
        <w:t xml:space="preserve"> </w:t>
      </w:r>
      <w:r w:rsidR="00E068C9" w:rsidRPr="00154D3E">
        <w:t>мелкие</w:t>
      </w:r>
      <w:r w:rsidR="00154D3E" w:rsidRPr="00154D3E">
        <w:t xml:space="preserve"> </w:t>
      </w:r>
      <w:r w:rsidR="00E068C9" w:rsidRPr="00154D3E">
        <w:t>электротовары,</w:t>
      </w:r>
      <w:r w:rsidR="00154D3E" w:rsidRPr="00154D3E">
        <w:t xml:space="preserve"> </w:t>
      </w:r>
      <w:r w:rsidR="00E068C9" w:rsidRPr="00154D3E">
        <w:t>раскладная</w:t>
      </w:r>
      <w:r w:rsidR="00154D3E" w:rsidRPr="00154D3E">
        <w:t xml:space="preserve"> </w:t>
      </w:r>
      <w:r w:rsidR="00E068C9" w:rsidRPr="00154D3E">
        <w:t>мебель,</w:t>
      </w:r>
      <w:r w:rsidR="00154D3E" w:rsidRPr="00154D3E">
        <w:t xml:space="preserve"> </w:t>
      </w:r>
      <w:r w:rsidR="00E068C9" w:rsidRPr="00154D3E">
        <w:t>книги,</w:t>
      </w:r>
      <w:r w:rsidR="00154D3E" w:rsidRPr="00154D3E">
        <w:t xml:space="preserve"> </w:t>
      </w:r>
      <w:r w:rsidR="00E068C9" w:rsidRPr="00154D3E">
        <w:t>фаянсовые</w:t>
      </w:r>
      <w:r w:rsidR="00154D3E" w:rsidRPr="00154D3E">
        <w:t xml:space="preserve"> </w:t>
      </w:r>
      <w:r w:rsidR="00E068C9" w:rsidRPr="00154D3E">
        <w:t>изделия,</w:t>
      </w:r>
      <w:r w:rsidR="00154D3E" w:rsidRPr="00154D3E">
        <w:t xml:space="preserve"> </w:t>
      </w:r>
      <w:r w:rsidR="00E068C9" w:rsidRPr="00154D3E">
        <w:t>химикаты</w:t>
      </w:r>
      <w:r w:rsidR="00154D3E" w:rsidRPr="00154D3E">
        <w:t xml:space="preserve"> </w:t>
      </w:r>
      <w:r w:rsidR="00E068C9" w:rsidRPr="00154D3E">
        <w:t>и</w:t>
      </w:r>
      <w:r w:rsidR="00154D3E" w:rsidRPr="00154D3E">
        <w:t xml:space="preserve"> </w:t>
      </w:r>
      <w:r w:rsidR="00E068C9" w:rsidRPr="00154D3E">
        <w:t>удобрения,</w:t>
      </w:r>
      <w:r w:rsidR="00154D3E" w:rsidRPr="00154D3E">
        <w:t xml:space="preserve"> </w:t>
      </w:r>
      <w:r w:rsidR="00E068C9" w:rsidRPr="00154D3E">
        <w:t>можно</w:t>
      </w:r>
      <w:r w:rsidR="00154D3E" w:rsidRPr="00154D3E">
        <w:t xml:space="preserve"> </w:t>
      </w:r>
      <w:r w:rsidR="00E068C9" w:rsidRPr="00154D3E">
        <w:t>продавать</w:t>
      </w:r>
      <w:r w:rsidR="00154D3E" w:rsidRPr="00154D3E">
        <w:t xml:space="preserve"> </w:t>
      </w:r>
      <w:r w:rsidR="00E068C9" w:rsidRPr="00154D3E">
        <w:t>по</w:t>
      </w:r>
      <w:r w:rsidR="00154D3E" w:rsidRPr="00154D3E">
        <w:t xml:space="preserve"> </w:t>
      </w:r>
      <w:r w:rsidR="00E068C9" w:rsidRPr="00154D3E">
        <w:t>методу</w:t>
      </w:r>
      <w:r w:rsidR="00154D3E" w:rsidRPr="00154D3E">
        <w:t xml:space="preserve"> </w:t>
      </w:r>
      <w:r w:rsidR="00E068C9" w:rsidRPr="00154D3E">
        <w:t>самообслуживания</w:t>
      </w:r>
      <w:r w:rsidR="00154D3E" w:rsidRPr="00154D3E">
        <w:t>.</w:t>
      </w:r>
    </w:p>
    <w:p w:rsidR="00154D3E" w:rsidRPr="00154D3E" w:rsidRDefault="00ED4742" w:rsidP="00154D3E">
      <w:pPr>
        <w:tabs>
          <w:tab w:val="left" w:pos="726"/>
        </w:tabs>
      </w:pPr>
      <w:r w:rsidRPr="00154D3E">
        <w:t>Организация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техника</w:t>
      </w:r>
      <w:r w:rsidR="00154D3E" w:rsidRPr="00154D3E">
        <w:t xml:space="preserve"> </w:t>
      </w:r>
      <w:r w:rsidRPr="00154D3E">
        <w:t>торговли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методу</w:t>
      </w:r>
      <w:r w:rsidR="00154D3E" w:rsidRPr="00154D3E">
        <w:t xml:space="preserve"> </w:t>
      </w:r>
      <w:r w:rsidRPr="00154D3E">
        <w:t>самообслуживания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промтоварных</w:t>
      </w:r>
      <w:r w:rsidR="00154D3E" w:rsidRPr="00154D3E">
        <w:t xml:space="preserve"> </w:t>
      </w:r>
      <w:r w:rsidRPr="00154D3E">
        <w:t>магазинах</w:t>
      </w:r>
      <w:r w:rsidR="00154D3E" w:rsidRPr="00154D3E">
        <w:t xml:space="preserve"> </w:t>
      </w:r>
      <w:r w:rsidRPr="00154D3E">
        <w:t>заключается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следующем</w:t>
      </w:r>
      <w:r w:rsidR="00154D3E" w:rsidRPr="00154D3E">
        <w:t>.</w:t>
      </w:r>
    </w:p>
    <w:p w:rsidR="00154D3E" w:rsidRPr="00154D3E" w:rsidRDefault="00ED4742" w:rsidP="00154D3E">
      <w:pPr>
        <w:tabs>
          <w:tab w:val="left" w:pos="726"/>
        </w:tabs>
      </w:pPr>
      <w:r w:rsidRPr="00154D3E">
        <w:t>Весь</w:t>
      </w:r>
      <w:r w:rsidR="00154D3E" w:rsidRPr="00154D3E">
        <w:t xml:space="preserve"> </w:t>
      </w:r>
      <w:r w:rsidRPr="00154D3E">
        <w:t>ассортимент</w:t>
      </w:r>
      <w:r w:rsidR="00154D3E" w:rsidRPr="00154D3E">
        <w:t xml:space="preserve"> </w:t>
      </w:r>
      <w:r w:rsidRPr="00154D3E">
        <w:t>товаров</w:t>
      </w:r>
      <w:r w:rsidR="00154D3E" w:rsidRPr="00154D3E">
        <w:t xml:space="preserve"> </w:t>
      </w:r>
      <w:r w:rsidRPr="00154D3E">
        <w:t>размещают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группам,</w:t>
      </w:r>
      <w:r w:rsidR="00154D3E" w:rsidRPr="00154D3E">
        <w:t xml:space="preserve"> </w:t>
      </w:r>
      <w:r w:rsidRPr="00154D3E">
        <w:t>видам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назначению,</w:t>
      </w:r>
      <w:r w:rsidR="00154D3E" w:rsidRPr="00154D3E">
        <w:t xml:space="preserve"> </w:t>
      </w:r>
      <w:r w:rsidRPr="00154D3E">
        <w:t>выкладывают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специальных</w:t>
      </w:r>
      <w:r w:rsidR="00154D3E" w:rsidRPr="00154D3E">
        <w:t xml:space="preserve"> </w:t>
      </w:r>
      <w:r w:rsidRPr="00154D3E">
        <w:t>прилавках</w:t>
      </w:r>
      <w:r w:rsidR="00154D3E" w:rsidRPr="00154D3E">
        <w:t xml:space="preserve"> </w:t>
      </w:r>
      <w:r w:rsidRPr="00154D3E">
        <w:t>островного</w:t>
      </w:r>
      <w:r w:rsidR="00154D3E" w:rsidRPr="00154D3E">
        <w:t xml:space="preserve"> </w:t>
      </w:r>
      <w:r w:rsidRPr="00154D3E">
        <w:t>типа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пристенных</w:t>
      </w:r>
      <w:r w:rsidR="00154D3E" w:rsidRPr="00154D3E">
        <w:t xml:space="preserve"> </w:t>
      </w:r>
      <w:r w:rsidRPr="00154D3E">
        <w:t>шкафах</w:t>
      </w:r>
      <w:r w:rsidR="00154D3E" w:rsidRPr="00154D3E">
        <w:t xml:space="preserve">. </w:t>
      </w:r>
      <w:r w:rsidRPr="00154D3E">
        <w:t>Для</w:t>
      </w:r>
      <w:r w:rsidR="00154D3E" w:rsidRPr="00154D3E">
        <w:t xml:space="preserve"> </w:t>
      </w:r>
      <w:r w:rsidRPr="00154D3E">
        <w:t>выкладки</w:t>
      </w:r>
      <w:r w:rsidR="00154D3E" w:rsidRPr="00154D3E">
        <w:t xml:space="preserve"> </w:t>
      </w:r>
      <w:r w:rsidRPr="00154D3E">
        <w:t>обуви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штучных</w:t>
      </w:r>
      <w:r w:rsidR="00154D3E" w:rsidRPr="00154D3E">
        <w:t xml:space="preserve"> </w:t>
      </w:r>
      <w:r w:rsidRPr="00154D3E">
        <w:t>текстильных</w:t>
      </w:r>
      <w:r w:rsidR="00154D3E" w:rsidRPr="00154D3E">
        <w:t xml:space="preserve"> </w:t>
      </w:r>
      <w:r w:rsidRPr="00154D3E">
        <w:t>товаров</w:t>
      </w:r>
      <w:r w:rsidR="00154D3E" w:rsidRPr="00154D3E">
        <w:t xml:space="preserve"> </w:t>
      </w:r>
      <w:r w:rsidRPr="00154D3E">
        <w:t>применяют,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Pr="00154D3E">
        <w:t>правило,</w:t>
      </w:r>
      <w:r w:rsidR="00154D3E" w:rsidRPr="00154D3E">
        <w:t xml:space="preserve"> </w:t>
      </w:r>
      <w:r w:rsidRPr="00154D3E">
        <w:t>наклонные</w:t>
      </w:r>
      <w:r w:rsidR="00154D3E" w:rsidRPr="00154D3E">
        <w:t xml:space="preserve"> </w:t>
      </w:r>
      <w:r w:rsidRPr="00154D3E">
        <w:t>полки,</w:t>
      </w:r>
      <w:r w:rsidR="00154D3E" w:rsidRPr="00154D3E">
        <w:t xml:space="preserve"> </w:t>
      </w:r>
      <w:r w:rsidRPr="00154D3E">
        <w:t>а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посудохозяйственных</w:t>
      </w:r>
      <w:r w:rsidR="00154D3E" w:rsidRPr="00154D3E">
        <w:t xml:space="preserve"> </w:t>
      </w:r>
      <w:r w:rsidRPr="00154D3E">
        <w:t>товаров</w:t>
      </w:r>
      <w:r w:rsidR="00154D3E" w:rsidRPr="00154D3E">
        <w:t xml:space="preserve"> - </w:t>
      </w:r>
      <w:r w:rsidRPr="00154D3E">
        <w:t>горизонтальные</w:t>
      </w:r>
      <w:r w:rsidR="00154D3E" w:rsidRPr="00154D3E">
        <w:t>.</w:t>
      </w:r>
      <w:r w:rsidR="00F40A8A">
        <w:t xml:space="preserve"> </w:t>
      </w:r>
      <w:r w:rsidRPr="00154D3E">
        <w:t>Все</w:t>
      </w:r>
      <w:r w:rsidR="00154D3E" w:rsidRPr="00154D3E">
        <w:t xml:space="preserve"> </w:t>
      </w:r>
      <w:r w:rsidRPr="00154D3E">
        <w:t>товары</w:t>
      </w:r>
      <w:r w:rsidR="00154D3E" w:rsidRPr="00154D3E">
        <w:t xml:space="preserve"> </w:t>
      </w:r>
      <w:r w:rsidRPr="00154D3E">
        <w:t>снабжают</w:t>
      </w:r>
      <w:r w:rsidR="00154D3E" w:rsidRPr="00154D3E">
        <w:t xml:space="preserve"> </w:t>
      </w:r>
      <w:r w:rsidRPr="00154D3E">
        <w:t>ценниками</w:t>
      </w:r>
      <w:r w:rsidR="00154D3E" w:rsidRPr="00154D3E">
        <w:t xml:space="preserve">; </w:t>
      </w:r>
      <w:r w:rsidRPr="00154D3E">
        <w:t>в</w:t>
      </w:r>
      <w:r w:rsidR="00154D3E" w:rsidRPr="00154D3E">
        <w:t xml:space="preserve"> </w:t>
      </w:r>
      <w:r w:rsidRPr="00154D3E">
        <w:t>необходимых</w:t>
      </w:r>
      <w:r w:rsidR="00154D3E" w:rsidRPr="00154D3E">
        <w:t xml:space="preserve"> </w:t>
      </w:r>
      <w:r w:rsidRPr="00154D3E">
        <w:t>случаях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торговом</w:t>
      </w:r>
      <w:r w:rsidR="00154D3E" w:rsidRPr="00154D3E">
        <w:t xml:space="preserve"> </w:t>
      </w:r>
      <w:r w:rsidRPr="00154D3E">
        <w:t>зале</w:t>
      </w:r>
      <w:r w:rsidR="00154D3E" w:rsidRPr="00154D3E">
        <w:t xml:space="preserve"> </w:t>
      </w:r>
      <w:r w:rsidRPr="00154D3E">
        <w:t>устанавливаются</w:t>
      </w:r>
      <w:r w:rsidR="00154D3E" w:rsidRPr="00154D3E">
        <w:t xml:space="preserve"> </w:t>
      </w:r>
      <w:r w:rsidRPr="00154D3E">
        <w:t>специальные</w:t>
      </w:r>
      <w:r w:rsidR="00154D3E" w:rsidRPr="00154D3E">
        <w:t xml:space="preserve"> </w:t>
      </w:r>
      <w:r w:rsidRPr="00154D3E">
        <w:t>щиты,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которых</w:t>
      </w:r>
      <w:r w:rsidR="00154D3E" w:rsidRPr="00154D3E">
        <w:t xml:space="preserve"> </w:t>
      </w:r>
      <w:r w:rsidRPr="00154D3E">
        <w:t>указываются</w:t>
      </w:r>
      <w:r w:rsidR="00154D3E" w:rsidRPr="00154D3E">
        <w:t xml:space="preserve"> </w:t>
      </w:r>
      <w:r w:rsidRPr="00154D3E">
        <w:t>назначение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способы</w:t>
      </w:r>
      <w:r w:rsidR="00154D3E" w:rsidRPr="00154D3E">
        <w:t xml:space="preserve"> </w:t>
      </w:r>
      <w:r w:rsidRPr="00154D3E">
        <w:t>употребления</w:t>
      </w:r>
      <w:r w:rsidR="00154D3E" w:rsidRPr="00154D3E">
        <w:t xml:space="preserve"> </w:t>
      </w:r>
      <w:r w:rsidRPr="00154D3E">
        <w:t>товара</w:t>
      </w:r>
      <w:r w:rsidR="00154D3E" w:rsidRPr="00154D3E">
        <w:t>.</w:t>
      </w:r>
      <w:r w:rsidR="00F40A8A">
        <w:t xml:space="preserve"> </w:t>
      </w:r>
      <w:r w:rsidRPr="00154D3E">
        <w:t>Покупатель</w:t>
      </w:r>
      <w:r w:rsidR="00154D3E" w:rsidRPr="00154D3E">
        <w:t xml:space="preserve"> </w:t>
      </w:r>
      <w:r w:rsidRPr="00154D3E">
        <w:t>может</w:t>
      </w:r>
      <w:r w:rsidR="00154D3E" w:rsidRPr="00154D3E">
        <w:t xml:space="preserve"> </w:t>
      </w:r>
      <w:r w:rsidRPr="00154D3E">
        <w:t>подойти</w:t>
      </w:r>
      <w:r w:rsidR="00154D3E" w:rsidRPr="00154D3E">
        <w:t xml:space="preserve"> </w:t>
      </w:r>
      <w:r w:rsidRPr="00154D3E">
        <w:t>ко</w:t>
      </w:r>
      <w:r w:rsidR="00154D3E" w:rsidRPr="00154D3E">
        <w:t xml:space="preserve"> </w:t>
      </w:r>
      <w:r w:rsidRPr="00154D3E">
        <w:t>всем</w:t>
      </w:r>
      <w:r w:rsidR="00154D3E" w:rsidRPr="00154D3E">
        <w:t xml:space="preserve"> </w:t>
      </w:r>
      <w:r w:rsidRPr="00154D3E">
        <w:t>товарам,</w:t>
      </w:r>
      <w:r w:rsidR="00154D3E" w:rsidRPr="00154D3E">
        <w:t xml:space="preserve"> </w:t>
      </w:r>
      <w:r w:rsidRPr="00154D3E">
        <w:t>имеющимся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магазине,</w:t>
      </w:r>
      <w:r w:rsidR="00154D3E" w:rsidRPr="00154D3E">
        <w:t xml:space="preserve"> </w:t>
      </w:r>
      <w:r w:rsidRPr="00154D3E">
        <w:t>самостоятельно</w:t>
      </w:r>
      <w:r w:rsidR="00154D3E" w:rsidRPr="00154D3E">
        <w:t xml:space="preserve"> </w:t>
      </w:r>
      <w:r w:rsidRPr="00154D3E">
        <w:t>осмотреть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отобрать</w:t>
      </w:r>
      <w:r w:rsidR="00154D3E" w:rsidRPr="00154D3E">
        <w:t xml:space="preserve"> </w:t>
      </w:r>
      <w:r w:rsidRPr="00154D3E">
        <w:t>нужный</w:t>
      </w:r>
      <w:r w:rsidR="00154D3E" w:rsidRPr="00154D3E">
        <w:t xml:space="preserve"> </w:t>
      </w:r>
      <w:r w:rsidRPr="00154D3E">
        <w:t>ему</w:t>
      </w:r>
      <w:r w:rsidR="00154D3E" w:rsidRPr="00154D3E">
        <w:t xml:space="preserve"> </w:t>
      </w:r>
      <w:r w:rsidRPr="00154D3E">
        <w:t>товар</w:t>
      </w:r>
      <w:r w:rsidR="00154D3E" w:rsidRPr="00154D3E">
        <w:t xml:space="preserve">. </w:t>
      </w:r>
      <w:r w:rsidRPr="00154D3E">
        <w:t>Взяв</w:t>
      </w:r>
      <w:r w:rsidR="00154D3E" w:rsidRPr="00154D3E">
        <w:t xml:space="preserve"> </w:t>
      </w:r>
      <w:r w:rsidRPr="00154D3E">
        <w:t>отобранный</w:t>
      </w:r>
      <w:r w:rsidR="00154D3E" w:rsidRPr="00154D3E">
        <w:t xml:space="preserve"> </w:t>
      </w:r>
      <w:r w:rsidRPr="00154D3E">
        <w:t>товар,</w:t>
      </w:r>
      <w:r w:rsidR="00154D3E" w:rsidRPr="00154D3E">
        <w:t xml:space="preserve"> </w:t>
      </w:r>
      <w:r w:rsidRPr="00154D3E">
        <w:t>покупатель</w:t>
      </w:r>
      <w:r w:rsidR="00154D3E" w:rsidRPr="00154D3E">
        <w:t xml:space="preserve"> </w:t>
      </w:r>
      <w:r w:rsidRPr="00154D3E">
        <w:t>идет</w:t>
      </w:r>
      <w:r w:rsidR="00154D3E" w:rsidRPr="00154D3E">
        <w:t xml:space="preserve"> </w:t>
      </w:r>
      <w:r w:rsidRPr="00154D3E">
        <w:t>к</w:t>
      </w:r>
      <w:r w:rsidR="00154D3E" w:rsidRPr="00154D3E">
        <w:t xml:space="preserve"> </w:t>
      </w:r>
      <w:r w:rsidRPr="00154D3E">
        <w:t>рабочему</w:t>
      </w:r>
      <w:r w:rsidR="00154D3E" w:rsidRPr="00154D3E">
        <w:t xml:space="preserve"> </w:t>
      </w:r>
      <w:r w:rsidRPr="00154D3E">
        <w:t>месту</w:t>
      </w:r>
      <w:r w:rsidR="00154D3E" w:rsidRPr="00154D3E">
        <w:t xml:space="preserve"> </w:t>
      </w:r>
      <w:r w:rsidRPr="00154D3E">
        <w:t>контролера-кассира,</w:t>
      </w:r>
      <w:r w:rsidR="00154D3E" w:rsidRPr="00154D3E">
        <w:t xml:space="preserve"> </w:t>
      </w:r>
      <w:r w:rsidRPr="00154D3E">
        <w:t>находящемуся</w:t>
      </w:r>
      <w:r w:rsidR="00154D3E" w:rsidRPr="00154D3E">
        <w:t xml:space="preserve"> </w:t>
      </w:r>
      <w:r w:rsidRPr="00154D3E">
        <w:t>обычно</w:t>
      </w:r>
      <w:r w:rsidR="00154D3E" w:rsidRPr="00154D3E">
        <w:t xml:space="preserve"> </w:t>
      </w:r>
      <w:r w:rsidRPr="00154D3E">
        <w:t>у</w:t>
      </w:r>
      <w:r w:rsidR="00154D3E" w:rsidRPr="00154D3E">
        <w:t xml:space="preserve"> </w:t>
      </w:r>
      <w:r w:rsidRPr="00154D3E">
        <w:t>выхода</w:t>
      </w:r>
      <w:r w:rsidR="00154D3E" w:rsidRPr="00154D3E">
        <w:t xml:space="preserve"> </w:t>
      </w:r>
      <w:r w:rsidRPr="00154D3E">
        <w:t>из</w:t>
      </w:r>
      <w:r w:rsidR="00154D3E" w:rsidRPr="00154D3E">
        <w:t xml:space="preserve"> </w:t>
      </w:r>
      <w:r w:rsidRPr="00154D3E">
        <w:t>магазина</w:t>
      </w:r>
      <w:r w:rsidR="00154D3E" w:rsidRPr="00154D3E">
        <w:t xml:space="preserve">. </w:t>
      </w:r>
      <w:r w:rsidRPr="00154D3E">
        <w:t>На</w:t>
      </w:r>
      <w:r w:rsidR="00154D3E" w:rsidRPr="00154D3E">
        <w:t xml:space="preserve"> </w:t>
      </w:r>
      <w:r w:rsidRPr="00154D3E">
        <w:t>рабочем</w:t>
      </w:r>
      <w:r w:rsidR="00154D3E" w:rsidRPr="00154D3E">
        <w:t xml:space="preserve"> </w:t>
      </w:r>
      <w:r w:rsidRPr="00154D3E">
        <w:t>месте</w:t>
      </w:r>
      <w:r w:rsidR="00154D3E" w:rsidRPr="00154D3E">
        <w:t xml:space="preserve"> </w:t>
      </w:r>
      <w:r w:rsidRPr="00154D3E">
        <w:t>контролера-кассира</w:t>
      </w:r>
      <w:r w:rsidR="00154D3E" w:rsidRPr="00154D3E">
        <w:t xml:space="preserve"> </w:t>
      </w:r>
      <w:r w:rsidRPr="00154D3E">
        <w:t>устанавливаются</w:t>
      </w:r>
      <w:r w:rsidR="00154D3E" w:rsidRPr="00154D3E">
        <w:t xml:space="preserve"> </w:t>
      </w:r>
      <w:r w:rsidRPr="00154D3E">
        <w:t>кассовые</w:t>
      </w:r>
      <w:r w:rsidR="00154D3E" w:rsidRPr="00154D3E">
        <w:t xml:space="preserve"> </w:t>
      </w:r>
      <w:r w:rsidRPr="00154D3E">
        <w:t>аппараты</w:t>
      </w:r>
      <w:r w:rsidR="00154D3E" w:rsidRPr="00154D3E">
        <w:t xml:space="preserve">. </w:t>
      </w:r>
      <w:r w:rsidRPr="00154D3E">
        <w:t>Контролер-кассир</w:t>
      </w:r>
      <w:r w:rsidR="00154D3E" w:rsidRPr="00154D3E">
        <w:t xml:space="preserve"> </w:t>
      </w:r>
      <w:r w:rsidRPr="00154D3E">
        <w:t>выбивает</w:t>
      </w:r>
      <w:r w:rsidR="00154D3E" w:rsidRPr="00154D3E">
        <w:t xml:space="preserve"> </w:t>
      </w:r>
      <w:r w:rsidRPr="00154D3E">
        <w:t>чек,</w:t>
      </w:r>
      <w:r w:rsidR="00154D3E" w:rsidRPr="00154D3E">
        <w:t xml:space="preserve"> </w:t>
      </w:r>
      <w:r w:rsidRPr="00154D3E">
        <w:t>упаковывает</w:t>
      </w:r>
      <w:r w:rsidR="00154D3E" w:rsidRPr="00154D3E">
        <w:t xml:space="preserve"> </w:t>
      </w:r>
      <w:r w:rsidRPr="00154D3E">
        <w:t>товар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вручает</w:t>
      </w:r>
      <w:r w:rsidR="00154D3E" w:rsidRPr="00154D3E">
        <w:t xml:space="preserve"> </w:t>
      </w:r>
      <w:r w:rsidRPr="00154D3E">
        <w:t>его</w:t>
      </w:r>
      <w:r w:rsidR="00154D3E" w:rsidRPr="00154D3E">
        <w:t xml:space="preserve"> </w:t>
      </w:r>
      <w:r w:rsidRPr="00154D3E">
        <w:t>вместе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чеком</w:t>
      </w:r>
      <w:r w:rsidR="00154D3E" w:rsidRPr="00154D3E">
        <w:t xml:space="preserve"> </w:t>
      </w:r>
      <w:r w:rsidRPr="00154D3E">
        <w:t>покупателю</w:t>
      </w:r>
      <w:r w:rsidR="00154D3E" w:rsidRPr="00154D3E">
        <w:t>.</w:t>
      </w:r>
    </w:p>
    <w:p w:rsidR="00154D3E" w:rsidRPr="00154D3E" w:rsidRDefault="00ED4742" w:rsidP="00154D3E">
      <w:pPr>
        <w:tabs>
          <w:tab w:val="left" w:pos="726"/>
        </w:tabs>
      </w:pPr>
      <w:r w:rsidRPr="00154D3E">
        <w:t>Процесс</w:t>
      </w:r>
      <w:r w:rsidR="00154D3E" w:rsidRPr="00154D3E">
        <w:t xml:space="preserve"> </w:t>
      </w:r>
      <w:r w:rsidRPr="00154D3E">
        <w:t>продажи</w:t>
      </w:r>
      <w:r w:rsidR="00154D3E" w:rsidRPr="00154D3E">
        <w:t xml:space="preserve"> </w:t>
      </w:r>
      <w:r w:rsidRPr="00154D3E">
        <w:t>товаров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магазине</w:t>
      </w:r>
      <w:r w:rsidR="00154D3E" w:rsidRPr="00154D3E">
        <w:t xml:space="preserve"> </w:t>
      </w:r>
      <w:r w:rsidRPr="00154D3E">
        <w:t>самообслуживания</w:t>
      </w:r>
      <w:r w:rsidR="00154D3E" w:rsidRPr="00154D3E">
        <w:t xml:space="preserve"> </w:t>
      </w:r>
      <w:r w:rsidRPr="00154D3E">
        <w:t>требует</w:t>
      </w:r>
      <w:r w:rsidR="00154D3E" w:rsidRPr="00154D3E">
        <w:t xml:space="preserve"> </w:t>
      </w:r>
      <w:r w:rsidRPr="00154D3E">
        <w:t>четкой</w:t>
      </w:r>
      <w:r w:rsidR="00154D3E" w:rsidRPr="00154D3E">
        <w:t xml:space="preserve"> </w:t>
      </w:r>
      <w:r w:rsidRPr="00154D3E">
        <w:t>организации,</w:t>
      </w:r>
      <w:r w:rsidR="00154D3E" w:rsidRPr="00154D3E">
        <w:t xml:space="preserve"> </w:t>
      </w:r>
      <w:r w:rsidRPr="00154D3E">
        <w:t>а</w:t>
      </w:r>
      <w:r w:rsidR="00154D3E" w:rsidRPr="00154D3E">
        <w:t xml:space="preserve"> </w:t>
      </w:r>
      <w:r w:rsidRPr="00154D3E">
        <w:t>именно</w:t>
      </w:r>
      <w:r w:rsidR="00154D3E" w:rsidRPr="00154D3E">
        <w:t>:</w:t>
      </w:r>
    </w:p>
    <w:p w:rsidR="00154D3E" w:rsidRPr="00154D3E" w:rsidRDefault="00ED4742" w:rsidP="00154D3E">
      <w:pPr>
        <w:numPr>
          <w:ilvl w:val="0"/>
          <w:numId w:val="16"/>
        </w:numPr>
        <w:tabs>
          <w:tab w:val="clear" w:pos="1429"/>
          <w:tab w:val="left" w:pos="726"/>
        </w:tabs>
        <w:ind w:left="0" w:firstLine="709"/>
      </w:pPr>
      <w:r w:rsidRPr="00154D3E">
        <w:t>в</w:t>
      </w:r>
      <w:r w:rsidR="00154D3E" w:rsidRPr="00154D3E">
        <w:t xml:space="preserve"> </w:t>
      </w:r>
      <w:r w:rsidRPr="00154D3E">
        <w:t>торговом</w:t>
      </w:r>
      <w:r w:rsidR="00154D3E" w:rsidRPr="00154D3E">
        <w:t xml:space="preserve"> </w:t>
      </w:r>
      <w:r w:rsidRPr="00154D3E">
        <w:t>зале</w:t>
      </w:r>
      <w:r w:rsidR="00154D3E" w:rsidRPr="00154D3E">
        <w:t xml:space="preserve"> </w:t>
      </w:r>
      <w:r w:rsidRPr="00154D3E">
        <w:t>необходимо</w:t>
      </w:r>
      <w:r w:rsidR="00154D3E" w:rsidRPr="00154D3E">
        <w:t xml:space="preserve"> </w:t>
      </w:r>
      <w:r w:rsidRPr="00154D3E">
        <w:t>постоянно</w:t>
      </w:r>
      <w:r w:rsidR="00154D3E" w:rsidRPr="00154D3E">
        <w:t xml:space="preserve"> </w:t>
      </w:r>
      <w:r w:rsidRPr="00154D3E">
        <w:t>иметь</w:t>
      </w:r>
      <w:r w:rsidR="00154D3E" w:rsidRPr="00154D3E">
        <w:t xml:space="preserve"> </w:t>
      </w:r>
      <w:r w:rsidRPr="00154D3E">
        <w:t>широкий</w:t>
      </w:r>
      <w:r w:rsidR="00154D3E" w:rsidRPr="00154D3E">
        <w:t xml:space="preserve"> </w:t>
      </w:r>
      <w:r w:rsidRPr="00154D3E">
        <w:t>ассортимент</w:t>
      </w:r>
      <w:r w:rsidR="00154D3E" w:rsidRPr="00154D3E">
        <w:t xml:space="preserve"> </w:t>
      </w:r>
      <w:r w:rsidRPr="00154D3E">
        <w:t>товаров</w:t>
      </w:r>
      <w:r w:rsidR="00154D3E" w:rsidRPr="00154D3E">
        <w:t xml:space="preserve">. </w:t>
      </w:r>
      <w:r w:rsidRPr="00154D3E">
        <w:t>Все</w:t>
      </w:r>
      <w:r w:rsidR="00154D3E" w:rsidRPr="00154D3E">
        <w:t xml:space="preserve"> </w:t>
      </w:r>
      <w:r w:rsidRPr="00154D3E">
        <w:t>товары,</w:t>
      </w:r>
      <w:r w:rsidR="00154D3E" w:rsidRPr="00154D3E">
        <w:t xml:space="preserve"> </w:t>
      </w:r>
      <w:r w:rsidRPr="00154D3E">
        <w:t>имеющиеся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магазине,</w:t>
      </w:r>
      <w:r w:rsidR="00154D3E" w:rsidRPr="00154D3E">
        <w:t xml:space="preserve"> </w:t>
      </w:r>
      <w:r w:rsidRPr="00154D3E">
        <w:t>должны</w:t>
      </w:r>
      <w:r w:rsidR="00154D3E" w:rsidRPr="00154D3E">
        <w:t xml:space="preserve"> </w:t>
      </w:r>
      <w:r w:rsidRPr="00154D3E">
        <w:t>быть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продаже</w:t>
      </w:r>
      <w:r w:rsidR="00154D3E" w:rsidRPr="00154D3E">
        <w:t>;</w:t>
      </w:r>
    </w:p>
    <w:p w:rsidR="00154D3E" w:rsidRPr="00154D3E" w:rsidRDefault="00ED4742" w:rsidP="00154D3E">
      <w:pPr>
        <w:numPr>
          <w:ilvl w:val="0"/>
          <w:numId w:val="16"/>
        </w:numPr>
        <w:tabs>
          <w:tab w:val="clear" w:pos="1429"/>
          <w:tab w:val="left" w:pos="726"/>
        </w:tabs>
        <w:ind w:left="0" w:firstLine="709"/>
      </w:pPr>
      <w:r w:rsidRPr="00154D3E">
        <w:t>на</w:t>
      </w:r>
      <w:r w:rsidR="00154D3E" w:rsidRPr="00154D3E">
        <w:t xml:space="preserve"> </w:t>
      </w:r>
      <w:r w:rsidRPr="00154D3E">
        <w:t>оборудовании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выкладки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показа</w:t>
      </w:r>
      <w:r w:rsidR="00154D3E" w:rsidRPr="00154D3E">
        <w:t xml:space="preserve"> </w:t>
      </w:r>
      <w:r w:rsidRPr="00154D3E">
        <w:t>товаров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должны</w:t>
      </w:r>
      <w:r w:rsidR="00154D3E" w:rsidRPr="00154D3E">
        <w:t xml:space="preserve"> </w:t>
      </w:r>
      <w:r w:rsidRPr="00154D3E">
        <w:t>находиться</w:t>
      </w:r>
      <w:r w:rsidR="00154D3E" w:rsidRPr="00154D3E">
        <w:t xml:space="preserve"> </w:t>
      </w:r>
      <w:r w:rsidRPr="00154D3E">
        <w:t>декоративные</w:t>
      </w:r>
      <w:r w:rsidR="00154D3E" w:rsidRPr="00154D3E">
        <w:t xml:space="preserve"> </w:t>
      </w:r>
      <w:r w:rsidRPr="00154D3E">
        <w:t>украшения</w:t>
      </w:r>
      <w:r w:rsidR="00154D3E" w:rsidRPr="00154D3E">
        <w:t xml:space="preserve">. </w:t>
      </w:r>
      <w:r w:rsidRPr="00154D3E">
        <w:t>Выкладка</w:t>
      </w:r>
      <w:r w:rsidR="00154D3E" w:rsidRPr="00154D3E">
        <w:t xml:space="preserve"> </w:t>
      </w:r>
      <w:r w:rsidRPr="00154D3E">
        <w:t>должна</w:t>
      </w:r>
      <w:r w:rsidR="00154D3E" w:rsidRPr="00154D3E">
        <w:t xml:space="preserve"> </w:t>
      </w:r>
      <w:r w:rsidRPr="00154D3E">
        <w:t>обеспечить</w:t>
      </w:r>
      <w:r w:rsidR="00154D3E" w:rsidRPr="00154D3E">
        <w:t xml:space="preserve"> </w:t>
      </w:r>
      <w:r w:rsidRPr="00154D3E">
        <w:t>покупателю</w:t>
      </w:r>
      <w:r w:rsidR="00154D3E" w:rsidRPr="00154D3E">
        <w:t xml:space="preserve"> </w:t>
      </w:r>
      <w:r w:rsidRPr="00154D3E">
        <w:t>свободный</w:t>
      </w:r>
      <w:r w:rsidR="00154D3E" w:rsidRPr="00154D3E">
        <w:t xml:space="preserve"> </w:t>
      </w:r>
      <w:r w:rsidRPr="00154D3E">
        <w:t>отбор</w:t>
      </w:r>
      <w:r w:rsidR="00154D3E" w:rsidRPr="00154D3E">
        <w:t xml:space="preserve"> </w:t>
      </w:r>
      <w:r w:rsidRPr="00154D3E">
        <w:t>нужного</w:t>
      </w:r>
      <w:r w:rsidR="00154D3E" w:rsidRPr="00154D3E">
        <w:t xml:space="preserve"> </w:t>
      </w:r>
      <w:r w:rsidRPr="00154D3E">
        <w:t>товара</w:t>
      </w:r>
      <w:r w:rsidR="00154D3E" w:rsidRPr="00154D3E">
        <w:t>;</w:t>
      </w:r>
    </w:p>
    <w:p w:rsidR="00154D3E" w:rsidRPr="00154D3E" w:rsidRDefault="00ED4742" w:rsidP="00154D3E">
      <w:pPr>
        <w:numPr>
          <w:ilvl w:val="0"/>
          <w:numId w:val="16"/>
        </w:numPr>
        <w:tabs>
          <w:tab w:val="clear" w:pos="1429"/>
          <w:tab w:val="left" w:pos="726"/>
        </w:tabs>
        <w:ind w:left="0" w:firstLine="709"/>
      </w:pPr>
      <w:r w:rsidRPr="00154D3E">
        <w:t>оборудование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выкладки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показа</w:t>
      </w:r>
      <w:r w:rsidR="00154D3E" w:rsidRPr="00154D3E">
        <w:t xml:space="preserve"> </w:t>
      </w:r>
      <w:r w:rsidRPr="00154D3E">
        <w:t>товара</w:t>
      </w:r>
      <w:r w:rsidR="00154D3E" w:rsidRPr="00154D3E">
        <w:t xml:space="preserve"> </w:t>
      </w:r>
      <w:r w:rsidRPr="00154D3E">
        <w:t>должно</w:t>
      </w:r>
      <w:r w:rsidR="00154D3E" w:rsidRPr="00154D3E">
        <w:t xml:space="preserve"> </w:t>
      </w:r>
      <w:r w:rsidRPr="00154D3E">
        <w:t>всегда</w:t>
      </w:r>
      <w:r w:rsidR="00154D3E" w:rsidRPr="00154D3E">
        <w:t xml:space="preserve"> </w:t>
      </w:r>
      <w:r w:rsidRPr="00154D3E">
        <w:t>быть</w:t>
      </w:r>
      <w:r w:rsidR="00154D3E" w:rsidRPr="00154D3E">
        <w:t xml:space="preserve"> </w:t>
      </w:r>
      <w:r w:rsidRPr="00154D3E">
        <w:t>заполненным,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этого</w:t>
      </w:r>
      <w:r w:rsidR="00154D3E" w:rsidRPr="00154D3E">
        <w:t xml:space="preserve"> </w:t>
      </w:r>
      <w:r w:rsidRPr="00154D3E">
        <w:t>выставочные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рабочие</w:t>
      </w:r>
      <w:r w:rsidR="00154D3E" w:rsidRPr="00154D3E">
        <w:t xml:space="preserve"> </w:t>
      </w:r>
      <w:r w:rsidRPr="00154D3E">
        <w:t>товарные</w:t>
      </w:r>
      <w:r w:rsidR="00154D3E" w:rsidRPr="00154D3E">
        <w:t xml:space="preserve"> </w:t>
      </w:r>
      <w:r w:rsidRPr="00154D3E">
        <w:t>запасы</w:t>
      </w:r>
      <w:r w:rsidR="00154D3E" w:rsidRPr="00154D3E">
        <w:t xml:space="preserve"> </w:t>
      </w:r>
      <w:r w:rsidRPr="00154D3E">
        <w:t>должны</w:t>
      </w:r>
      <w:r w:rsidR="00154D3E" w:rsidRPr="00154D3E">
        <w:t xml:space="preserve"> </w:t>
      </w:r>
      <w:r w:rsidRPr="00154D3E">
        <w:t>систематически</w:t>
      </w:r>
      <w:r w:rsidR="00154D3E" w:rsidRPr="00154D3E">
        <w:t xml:space="preserve"> </w:t>
      </w:r>
      <w:r w:rsidRPr="00154D3E">
        <w:t>пополняться</w:t>
      </w:r>
      <w:r w:rsidR="00154D3E" w:rsidRPr="00154D3E">
        <w:t>;</w:t>
      </w:r>
    </w:p>
    <w:p w:rsidR="00154D3E" w:rsidRPr="00154D3E" w:rsidRDefault="00ED4742" w:rsidP="00154D3E">
      <w:pPr>
        <w:numPr>
          <w:ilvl w:val="0"/>
          <w:numId w:val="16"/>
        </w:numPr>
        <w:tabs>
          <w:tab w:val="clear" w:pos="1429"/>
          <w:tab w:val="left" w:pos="726"/>
        </w:tabs>
        <w:ind w:left="0" w:firstLine="709"/>
      </w:pPr>
      <w:r w:rsidRPr="00154D3E">
        <w:t>при</w:t>
      </w:r>
      <w:r w:rsidR="00154D3E" w:rsidRPr="00154D3E">
        <w:t xml:space="preserve"> </w:t>
      </w:r>
      <w:r w:rsidRPr="00154D3E">
        <w:t>совершении</w:t>
      </w:r>
      <w:r w:rsidR="00154D3E" w:rsidRPr="00154D3E">
        <w:t xml:space="preserve"> </w:t>
      </w:r>
      <w:r w:rsidRPr="00154D3E">
        <w:t>покупки</w:t>
      </w:r>
      <w:r w:rsidR="00154D3E" w:rsidRPr="00154D3E">
        <w:t xml:space="preserve"> </w:t>
      </w:r>
      <w:r w:rsidRPr="00154D3E">
        <w:t>товара</w:t>
      </w:r>
      <w:r w:rsidR="00154D3E" w:rsidRPr="00154D3E">
        <w:t xml:space="preserve"> </w:t>
      </w:r>
      <w:r w:rsidRPr="00154D3E">
        <w:t>покупателю</w:t>
      </w:r>
      <w:r w:rsidR="00154D3E" w:rsidRPr="00154D3E">
        <w:t xml:space="preserve"> </w:t>
      </w:r>
      <w:r w:rsidRPr="00154D3E">
        <w:t>должна</w:t>
      </w:r>
      <w:r w:rsidR="00154D3E" w:rsidRPr="00154D3E">
        <w:t xml:space="preserve"> </w:t>
      </w:r>
      <w:r w:rsidRPr="00154D3E">
        <w:t>быть</w:t>
      </w:r>
      <w:r w:rsidR="00154D3E" w:rsidRPr="00154D3E">
        <w:t xml:space="preserve"> </w:t>
      </w:r>
      <w:r w:rsidRPr="00154D3E">
        <w:t>предоставлена</w:t>
      </w:r>
      <w:r w:rsidR="00154D3E" w:rsidRPr="00154D3E">
        <w:t xml:space="preserve"> </w:t>
      </w:r>
      <w:r w:rsidRPr="00154D3E">
        <w:t>максимальная</w:t>
      </w:r>
      <w:r w:rsidR="00154D3E" w:rsidRPr="00154D3E">
        <w:t xml:space="preserve"> </w:t>
      </w:r>
      <w:r w:rsidRPr="00154D3E">
        <w:t>самостоятельность</w:t>
      </w:r>
      <w:r w:rsidR="00154D3E" w:rsidRPr="00154D3E">
        <w:t>.</w:t>
      </w:r>
    </w:p>
    <w:p w:rsidR="00154D3E" w:rsidRPr="00154D3E" w:rsidRDefault="00ED4742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Pr="00154D3E">
        <w:t>магазине</w:t>
      </w:r>
      <w:r w:rsidR="00154D3E" w:rsidRPr="00154D3E">
        <w:t xml:space="preserve"> </w:t>
      </w:r>
      <w:r w:rsidRPr="00154D3E">
        <w:t>самообслуживания</w:t>
      </w:r>
      <w:r w:rsidR="00154D3E" w:rsidRPr="00154D3E">
        <w:t xml:space="preserve"> </w:t>
      </w:r>
      <w:r w:rsidRPr="00154D3E">
        <w:t>значительно</w:t>
      </w:r>
      <w:r w:rsidR="00154D3E" w:rsidRPr="00154D3E">
        <w:t xml:space="preserve"> </w:t>
      </w:r>
      <w:r w:rsidRPr="00154D3E">
        <w:t>сокращается</w:t>
      </w:r>
      <w:r w:rsidR="00154D3E" w:rsidRPr="00154D3E">
        <w:t xml:space="preserve"> </w:t>
      </w:r>
      <w:r w:rsidRPr="00154D3E">
        <w:t>время,</w:t>
      </w:r>
      <w:r w:rsidR="00154D3E" w:rsidRPr="00154D3E">
        <w:t xml:space="preserve"> </w:t>
      </w:r>
      <w:r w:rsidRPr="00154D3E">
        <w:t>затрачиваемое</w:t>
      </w:r>
      <w:r w:rsidR="00154D3E" w:rsidRPr="00154D3E">
        <w:t xml:space="preserve"> </w:t>
      </w:r>
      <w:r w:rsidRPr="00154D3E">
        <w:t>покупателем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приобретение</w:t>
      </w:r>
      <w:r w:rsidR="00154D3E" w:rsidRPr="00154D3E">
        <w:t xml:space="preserve"> </w:t>
      </w:r>
      <w:r w:rsidRPr="00154D3E">
        <w:t>товара</w:t>
      </w:r>
      <w:r w:rsidR="00154D3E" w:rsidRPr="00154D3E">
        <w:t xml:space="preserve">. </w:t>
      </w:r>
      <w:r w:rsidRPr="00154D3E">
        <w:t>Поскольку</w:t>
      </w:r>
      <w:r w:rsidR="00154D3E" w:rsidRPr="00154D3E">
        <w:t xml:space="preserve"> </w:t>
      </w:r>
      <w:r w:rsidRPr="00154D3E">
        <w:t>потребитель</w:t>
      </w:r>
      <w:r w:rsidR="00154D3E" w:rsidRPr="00154D3E">
        <w:t xml:space="preserve"> </w:t>
      </w:r>
      <w:r w:rsidRPr="00154D3E">
        <w:t>обслуживает</w:t>
      </w:r>
      <w:r w:rsidR="00154D3E" w:rsidRPr="00154D3E">
        <w:t xml:space="preserve"> </w:t>
      </w:r>
      <w:r w:rsidRPr="00154D3E">
        <w:t>себя</w:t>
      </w:r>
      <w:r w:rsidR="00154D3E" w:rsidRPr="00154D3E">
        <w:t xml:space="preserve"> </w:t>
      </w:r>
      <w:r w:rsidRPr="00154D3E">
        <w:t>сам,</w:t>
      </w:r>
      <w:r w:rsidR="00154D3E" w:rsidRPr="00154D3E">
        <w:t xml:space="preserve"> </w:t>
      </w:r>
      <w:r w:rsidRPr="00154D3E">
        <w:t>быстрая</w:t>
      </w:r>
      <w:r w:rsidR="00154D3E" w:rsidRPr="00154D3E">
        <w:t xml:space="preserve"> </w:t>
      </w:r>
      <w:r w:rsidRPr="00154D3E">
        <w:t>покупка</w:t>
      </w:r>
      <w:r w:rsidR="00154D3E" w:rsidRPr="00154D3E">
        <w:t xml:space="preserve"> </w:t>
      </w:r>
      <w:r w:rsidRPr="00154D3E">
        <w:t>товаров</w:t>
      </w:r>
      <w:r w:rsidR="00154D3E" w:rsidRPr="00154D3E">
        <w:t xml:space="preserve"> </w:t>
      </w:r>
      <w:r w:rsidRPr="00154D3E">
        <w:t>обеспечивается</w:t>
      </w:r>
      <w:r w:rsidR="00154D3E" w:rsidRPr="00154D3E">
        <w:t xml:space="preserve"> </w:t>
      </w:r>
      <w:r w:rsidRPr="00154D3E">
        <w:t>при</w:t>
      </w:r>
      <w:r w:rsidR="00154D3E" w:rsidRPr="00154D3E">
        <w:t xml:space="preserve"> </w:t>
      </w:r>
      <w:r w:rsidRPr="00154D3E">
        <w:t>любом</w:t>
      </w:r>
      <w:r w:rsidR="00154D3E" w:rsidRPr="00154D3E">
        <w:t xml:space="preserve"> </w:t>
      </w:r>
      <w:r w:rsidRPr="00154D3E">
        <w:t>потоке</w:t>
      </w:r>
      <w:r w:rsidR="00154D3E" w:rsidRPr="00154D3E">
        <w:t xml:space="preserve"> </w:t>
      </w:r>
      <w:r w:rsidRPr="00154D3E">
        <w:t>покупателей</w:t>
      </w:r>
      <w:r w:rsidR="00154D3E" w:rsidRPr="00154D3E">
        <w:t>.</w:t>
      </w:r>
    </w:p>
    <w:p w:rsidR="00336F87" w:rsidRDefault="00ED4742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Pr="00154D3E">
        <w:t>магазинах</w:t>
      </w:r>
      <w:r w:rsidR="00154D3E" w:rsidRPr="00154D3E">
        <w:t xml:space="preserve"> </w:t>
      </w:r>
      <w:r w:rsidRPr="00154D3E">
        <w:t>самообслуживания</w:t>
      </w:r>
      <w:r w:rsidR="00154D3E" w:rsidRPr="00154D3E">
        <w:t xml:space="preserve"> </w:t>
      </w:r>
      <w:r w:rsidRPr="00154D3E">
        <w:t>требуется</w:t>
      </w:r>
      <w:r w:rsidR="00154D3E" w:rsidRPr="00154D3E">
        <w:t xml:space="preserve"> </w:t>
      </w:r>
      <w:r w:rsidRPr="00154D3E">
        <w:t>меньший</w:t>
      </w:r>
      <w:r w:rsidR="00154D3E" w:rsidRPr="00154D3E">
        <w:t xml:space="preserve"> </w:t>
      </w:r>
      <w:r w:rsidRPr="00154D3E">
        <w:t>штат</w:t>
      </w:r>
      <w:r w:rsidR="00154D3E" w:rsidRPr="00154D3E">
        <w:t xml:space="preserve"> </w:t>
      </w:r>
      <w:r w:rsidRPr="00154D3E">
        <w:t>работников,</w:t>
      </w:r>
      <w:r w:rsidR="00154D3E" w:rsidRPr="00154D3E">
        <w:t xml:space="preserve"> </w:t>
      </w:r>
      <w:r w:rsidRPr="00154D3E">
        <w:t>следовательно,</w:t>
      </w:r>
      <w:r w:rsidR="00154D3E" w:rsidRPr="00154D3E">
        <w:t xml:space="preserve"> </w:t>
      </w:r>
      <w:r w:rsidRPr="00154D3E">
        <w:t>сокращаются</w:t>
      </w:r>
      <w:r w:rsidR="00154D3E" w:rsidRPr="00154D3E">
        <w:t xml:space="preserve"> </w:t>
      </w:r>
      <w:r w:rsidRPr="00154D3E">
        <w:t>расходы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заработную</w:t>
      </w:r>
      <w:r w:rsidR="00154D3E" w:rsidRPr="00154D3E">
        <w:t xml:space="preserve"> </w:t>
      </w:r>
      <w:r w:rsidRPr="00154D3E">
        <w:t>плату</w:t>
      </w:r>
      <w:r w:rsidR="00154D3E" w:rsidRPr="00154D3E">
        <w:t xml:space="preserve">. </w:t>
      </w:r>
    </w:p>
    <w:p w:rsidR="00336F87" w:rsidRDefault="00ED4742" w:rsidP="00154D3E">
      <w:pPr>
        <w:tabs>
          <w:tab w:val="left" w:pos="726"/>
        </w:tabs>
      </w:pPr>
      <w:r w:rsidRPr="00154D3E">
        <w:t>Более</w:t>
      </w:r>
      <w:r w:rsidR="00154D3E" w:rsidRPr="00154D3E">
        <w:t xml:space="preserve"> </w:t>
      </w:r>
      <w:r w:rsidRPr="00154D3E">
        <w:t>рационально</w:t>
      </w:r>
      <w:r w:rsidR="00154D3E" w:rsidRPr="00154D3E">
        <w:t xml:space="preserve"> </w:t>
      </w:r>
      <w:r w:rsidRPr="00154D3E">
        <w:t>используются</w:t>
      </w:r>
      <w:r w:rsidR="00154D3E" w:rsidRPr="00154D3E">
        <w:t xml:space="preserve"> </w:t>
      </w:r>
      <w:r w:rsidRPr="00154D3E">
        <w:t>площади</w:t>
      </w:r>
      <w:r w:rsidR="00154D3E" w:rsidRPr="00154D3E">
        <w:t xml:space="preserve"> </w:t>
      </w:r>
      <w:r w:rsidRPr="00154D3E">
        <w:t>магазинов,</w:t>
      </w:r>
      <w:r w:rsidR="00154D3E" w:rsidRPr="00154D3E">
        <w:t xml:space="preserve"> </w:t>
      </w:r>
      <w:r w:rsidRPr="00154D3E">
        <w:t>так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Pr="00154D3E">
        <w:t>освобождается</w:t>
      </w:r>
      <w:r w:rsidR="00154D3E" w:rsidRPr="00154D3E">
        <w:t xml:space="preserve"> </w:t>
      </w:r>
      <w:r w:rsidRPr="00154D3E">
        <w:t>место,</w:t>
      </w:r>
      <w:r w:rsidR="00154D3E" w:rsidRPr="00154D3E">
        <w:t xml:space="preserve"> </w:t>
      </w:r>
      <w:r w:rsidRPr="00154D3E">
        <w:t>ранее</w:t>
      </w:r>
      <w:r w:rsidR="00154D3E" w:rsidRPr="00154D3E">
        <w:t xml:space="preserve"> </w:t>
      </w:r>
      <w:r w:rsidRPr="00154D3E">
        <w:t>занимаемое</w:t>
      </w:r>
      <w:r w:rsidR="00154D3E" w:rsidRPr="00154D3E">
        <w:t xml:space="preserve"> </w:t>
      </w:r>
      <w:r w:rsidRPr="00154D3E">
        <w:t>прилавками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проходами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продавцов</w:t>
      </w:r>
      <w:r w:rsidR="00154D3E" w:rsidRPr="00154D3E">
        <w:t>.</w:t>
      </w:r>
      <w:r w:rsidR="00F40A8A">
        <w:t xml:space="preserve"> </w:t>
      </w:r>
    </w:p>
    <w:p w:rsidR="00336F87" w:rsidRDefault="00ED4742" w:rsidP="00154D3E">
      <w:pPr>
        <w:tabs>
          <w:tab w:val="left" w:pos="726"/>
        </w:tabs>
      </w:pPr>
      <w:r w:rsidRPr="00154D3E">
        <w:t>Ускорение</w:t>
      </w:r>
      <w:r w:rsidR="00154D3E" w:rsidRPr="00154D3E">
        <w:t xml:space="preserve"> </w:t>
      </w:r>
      <w:r w:rsidRPr="00154D3E">
        <w:t>процесса</w:t>
      </w:r>
      <w:r w:rsidR="00154D3E" w:rsidRPr="00154D3E">
        <w:t xml:space="preserve"> </w:t>
      </w:r>
      <w:r w:rsidRPr="00154D3E">
        <w:t>продажи</w:t>
      </w:r>
      <w:r w:rsidR="00154D3E" w:rsidRPr="00154D3E">
        <w:t xml:space="preserve"> </w:t>
      </w:r>
      <w:r w:rsidRPr="00154D3E">
        <w:t>товаров</w:t>
      </w:r>
      <w:r w:rsidR="00154D3E" w:rsidRPr="00154D3E">
        <w:t xml:space="preserve"> </w:t>
      </w:r>
      <w:r w:rsidRPr="00154D3E">
        <w:t>дает</w:t>
      </w:r>
      <w:r w:rsidR="00154D3E" w:rsidRPr="00154D3E">
        <w:t xml:space="preserve"> </w:t>
      </w:r>
      <w:r w:rsidRPr="00154D3E">
        <w:t>возможность</w:t>
      </w:r>
      <w:r w:rsidR="00154D3E" w:rsidRPr="00154D3E">
        <w:t xml:space="preserve"> </w:t>
      </w:r>
      <w:r w:rsidRPr="00154D3E">
        <w:t>увеличить</w:t>
      </w:r>
      <w:r w:rsidR="00154D3E" w:rsidRPr="00154D3E">
        <w:t xml:space="preserve"> </w:t>
      </w:r>
      <w:r w:rsidRPr="00154D3E">
        <w:t>пропускную</w:t>
      </w:r>
      <w:r w:rsidR="00154D3E" w:rsidRPr="00154D3E">
        <w:t xml:space="preserve"> </w:t>
      </w:r>
      <w:r w:rsidRPr="00154D3E">
        <w:t>способность</w:t>
      </w:r>
      <w:r w:rsidR="00154D3E" w:rsidRPr="00154D3E">
        <w:t xml:space="preserve"> </w:t>
      </w:r>
      <w:r w:rsidRPr="00154D3E">
        <w:t>магазина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несколько</w:t>
      </w:r>
      <w:r w:rsidR="00154D3E" w:rsidRPr="00154D3E">
        <w:t xml:space="preserve"> </w:t>
      </w:r>
      <w:r w:rsidRPr="00154D3E">
        <w:t>раз</w:t>
      </w:r>
      <w:r w:rsidR="00154D3E" w:rsidRPr="00154D3E">
        <w:t xml:space="preserve">. </w:t>
      </w:r>
    </w:p>
    <w:p w:rsidR="00154D3E" w:rsidRPr="00154D3E" w:rsidRDefault="00ED4742" w:rsidP="00154D3E">
      <w:pPr>
        <w:tabs>
          <w:tab w:val="left" w:pos="726"/>
        </w:tabs>
      </w:pPr>
      <w:r w:rsidRPr="00154D3E">
        <w:t>Подсчитано,</w:t>
      </w:r>
      <w:r w:rsidR="00154D3E" w:rsidRPr="00154D3E">
        <w:t xml:space="preserve"> </w:t>
      </w:r>
      <w:r w:rsidRPr="00154D3E">
        <w:t>что</w:t>
      </w:r>
      <w:r w:rsidR="00154D3E" w:rsidRPr="00154D3E">
        <w:t xml:space="preserve"> </w:t>
      </w:r>
      <w:r w:rsidRPr="00154D3E">
        <w:t>перевод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самообслуживание</w:t>
      </w:r>
      <w:r w:rsidR="00154D3E" w:rsidRPr="00154D3E">
        <w:t xml:space="preserve"> </w:t>
      </w:r>
      <w:r w:rsidR="000E1491" w:rsidRPr="00154D3E">
        <w:t>приводит</w:t>
      </w:r>
      <w:r w:rsidR="00154D3E" w:rsidRPr="00154D3E">
        <w:t xml:space="preserve"> </w:t>
      </w:r>
      <w:r w:rsidR="000E1491" w:rsidRPr="00154D3E">
        <w:t>к</w:t>
      </w:r>
      <w:r w:rsidR="00154D3E" w:rsidRPr="00154D3E">
        <w:t xml:space="preserve"> </w:t>
      </w:r>
      <w:r w:rsidR="000E1491" w:rsidRPr="00154D3E">
        <w:t>увеличению</w:t>
      </w:r>
      <w:r w:rsidR="00154D3E" w:rsidRPr="00154D3E">
        <w:t xml:space="preserve"> </w:t>
      </w:r>
      <w:r w:rsidR="000E1491" w:rsidRPr="00154D3E">
        <w:t>объема</w:t>
      </w:r>
      <w:r w:rsidR="00154D3E" w:rsidRPr="00154D3E">
        <w:t xml:space="preserve"> </w:t>
      </w:r>
      <w:r w:rsidR="000E1491" w:rsidRPr="00154D3E">
        <w:t>продаж</w:t>
      </w:r>
      <w:r w:rsidR="00154D3E" w:rsidRPr="00154D3E">
        <w:t xml:space="preserve"> </w:t>
      </w:r>
      <w:r w:rsidR="000E1491" w:rsidRPr="00154D3E">
        <w:t>магазина</w:t>
      </w:r>
      <w:r w:rsidR="00154D3E" w:rsidRPr="00154D3E">
        <w:t xml:space="preserve"> </w:t>
      </w:r>
      <w:r w:rsidR="000E1491" w:rsidRPr="00154D3E">
        <w:t>как</w:t>
      </w:r>
      <w:r w:rsidR="00154D3E" w:rsidRPr="00154D3E">
        <w:t xml:space="preserve"> </w:t>
      </w:r>
      <w:r w:rsidR="000E1491" w:rsidRPr="00154D3E">
        <w:t>минимум</w:t>
      </w:r>
      <w:r w:rsidR="00154D3E" w:rsidRPr="00154D3E">
        <w:t xml:space="preserve"> </w:t>
      </w:r>
      <w:r w:rsidR="000E1491" w:rsidRPr="00154D3E">
        <w:t>на</w:t>
      </w:r>
      <w:r w:rsidR="00154D3E" w:rsidRPr="00154D3E">
        <w:t xml:space="preserve"> </w:t>
      </w:r>
      <w:r w:rsidR="000E1491" w:rsidRPr="00154D3E">
        <w:t>20%</w:t>
      </w:r>
      <w:r w:rsidR="00154D3E" w:rsidRPr="00154D3E">
        <w:t>.</w:t>
      </w:r>
    </w:p>
    <w:p w:rsidR="00154D3E" w:rsidRPr="00154D3E" w:rsidRDefault="00703664" w:rsidP="00154D3E">
      <w:pPr>
        <w:tabs>
          <w:tab w:val="left" w:pos="726"/>
        </w:tabs>
        <w:rPr>
          <w:b/>
          <w:i/>
        </w:rPr>
      </w:pPr>
      <w:r w:rsidRPr="00154D3E">
        <w:rPr>
          <w:b/>
          <w:i/>
        </w:rPr>
        <w:t>Необходимые</w:t>
      </w:r>
      <w:r w:rsidR="00154D3E" w:rsidRPr="00154D3E">
        <w:rPr>
          <w:b/>
          <w:i/>
        </w:rPr>
        <w:t xml:space="preserve"> </w:t>
      </w:r>
      <w:r w:rsidRPr="00154D3E">
        <w:rPr>
          <w:b/>
          <w:i/>
        </w:rPr>
        <w:t>шаги</w:t>
      </w:r>
      <w:r w:rsidR="00154D3E" w:rsidRPr="00154D3E">
        <w:rPr>
          <w:b/>
          <w:i/>
        </w:rPr>
        <w:t xml:space="preserve"> </w:t>
      </w:r>
      <w:r w:rsidRPr="00154D3E">
        <w:rPr>
          <w:b/>
          <w:i/>
        </w:rPr>
        <w:t>для</w:t>
      </w:r>
      <w:r w:rsidR="00154D3E" w:rsidRPr="00154D3E">
        <w:rPr>
          <w:b/>
          <w:i/>
        </w:rPr>
        <w:t xml:space="preserve"> </w:t>
      </w:r>
      <w:r w:rsidRPr="00154D3E">
        <w:rPr>
          <w:b/>
          <w:i/>
        </w:rPr>
        <w:t>осуществления</w:t>
      </w:r>
      <w:r w:rsidR="00154D3E" w:rsidRPr="00154D3E">
        <w:rPr>
          <w:b/>
          <w:i/>
        </w:rPr>
        <w:t xml:space="preserve"> </w:t>
      </w:r>
      <w:r w:rsidRPr="00154D3E">
        <w:rPr>
          <w:b/>
          <w:i/>
        </w:rPr>
        <w:t>мероприятия</w:t>
      </w:r>
      <w:r w:rsidR="00154D3E" w:rsidRPr="00154D3E">
        <w:rPr>
          <w:b/>
          <w:i/>
        </w:rPr>
        <w:t>:</w:t>
      </w:r>
    </w:p>
    <w:p w:rsidR="00154D3E" w:rsidRPr="00154D3E" w:rsidRDefault="00703664" w:rsidP="00154D3E">
      <w:pPr>
        <w:tabs>
          <w:tab w:val="left" w:pos="726"/>
        </w:tabs>
      </w:pPr>
      <w:r w:rsidRPr="00154D3E">
        <w:t>1</w:t>
      </w:r>
      <w:r w:rsidR="00154D3E" w:rsidRPr="00154D3E">
        <w:t xml:space="preserve">. </w:t>
      </w:r>
      <w:r w:rsidR="0092756B" w:rsidRPr="00154D3E">
        <w:t>Перевод</w:t>
      </w:r>
      <w:r w:rsidR="00154D3E" w:rsidRPr="00154D3E">
        <w:t xml:space="preserve"> </w:t>
      </w:r>
      <w:r w:rsidR="0092756B" w:rsidRPr="00154D3E">
        <w:t>магазина</w:t>
      </w:r>
      <w:r w:rsidR="00154D3E" w:rsidRPr="00154D3E">
        <w:t xml:space="preserve"> </w:t>
      </w:r>
      <w:r w:rsidR="0092756B" w:rsidRPr="00154D3E">
        <w:t>на</w:t>
      </w:r>
      <w:r w:rsidR="00154D3E" w:rsidRPr="00154D3E">
        <w:t xml:space="preserve"> </w:t>
      </w:r>
      <w:r w:rsidR="0092756B" w:rsidRPr="00154D3E">
        <w:t>систему</w:t>
      </w:r>
      <w:r w:rsidR="00154D3E" w:rsidRPr="00154D3E">
        <w:t xml:space="preserve"> </w:t>
      </w:r>
      <w:r w:rsidR="0092756B" w:rsidRPr="00154D3E">
        <w:t>самообслуживания</w:t>
      </w:r>
      <w:r w:rsidR="00154D3E">
        <w:t xml:space="preserve"> (</w:t>
      </w:r>
      <w:r w:rsidR="00E64F1B" w:rsidRPr="00154D3E">
        <w:t>29</w:t>
      </w:r>
      <w:r w:rsidR="00154D3E" w:rsidRPr="00154D3E">
        <w:t xml:space="preserve"> </w:t>
      </w:r>
      <w:r w:rsidRPr="00154D3E">
        <w:t>дней</w:t>
      </w:r>
      <w:r w:rsidR="00154D3E" w:rsidRPr="00154D3E">
        <w:t>)</w:t>
      </w:r>
    </w:p>
    <w:p w:rsidR="00154D3E" w:rsidRPr="00154D3E" w:rsidRDefault="00154D3E" w:rsidP="00154D3E">
      <w:pPr>
        <w:tabs>
          <w:tab w:val="left" w:pos="726"/>
        </w:tabs>
      </w:pPr>
      <w:r>
        <w:t xml:space="preserve">1.1 </w:t>
      </w:r>
      <w:r w:rsidR="00703664" w:rsidRPr="00154D3E">
        <w:t>Поиск</w:t>
      </w:r>
      <w:r w:rsidRPr="00154D3E">
        <w:t xml:space="preserve"> </w:t>
      </w:r>
      <w:r w:rsidR="00C17C30" w:rsidRPr="00154D3E">
        <w:t>поставщиков</w:t>
      </w:r>
      <w:r w:rsidRPr="00154D3E">
        <w:t xml:space="preserve"> </w:t>
      </w:r>
      <w:r w:rsidR="00C17C30" w:rsidRPr="00154D3E">
        <w:t>оборудования</w:t>
      </w:r>
      <w:r w:rsidRPr="00154D3E">
        <w:t xml:space="preserve"> </w:t>
      </w:r>
      <w:r w:rsidR="00C17C30" w:rsidRPr="00154D3E">
        <w:t>и</w:t>
      </w:r>
      <w:r w:rsidRPr="00154D3E">
        <w:t xml:space="preserve"> </w:t>
      </w:r>
      <w:r w:rsidR="00C17C30" w:rsidRPr="00154D3E">
        <w:t>подрядчиков</w:t>
      </w:r>
      <w:r w:rsidRPr="00154D3E">
        <w:t xml:space="preserve"> </w:t>
      </w:r>
      <w:r w:rsidR="00C17C30" w:rsidRPr="00154D3E">
        <w:t>для</w:t>
      </w:r>
      <w:r w:rsidRPr="00154D3E">
        <w:t xml:space="preserve"> </w:t>
      </w:r>
      <w:r w:rsidR="00C17C30" w:rsidRPr="00154D3E">
        <w:t>переоборудования</w:t>
      </w:r>
      <w:r w:rsidRPr="00154D3E">
        <w:t xml:space="preserve"> </w:t>
      </w:r>
      <w:r w:rsidR="00C17C30" w:rsidRPr="00154D3E">
        <w:t>магазина</w:t>
      </w:r>
      <w:r>
        <w:t xml:space="preserve"> (</w:t>
      </w:r>
      <w:r w:rsidR="00703664" w:rsidRPr="00154D3E">
        <w:t>5</w:t>
      </w:r>
      <w:r w:rsidRPr="00154D3E">
        <w:t xml:space="preserve"> </w:t>
      </w:r>
      <w:r w:rsidR="00703664" w:rsidRPr="00154D3E">
        <w:t>дней</w:t>
      </w:r>
      <w:r w:rsidRPr="00154D3E">
        <w:t>)</w:t>
      </w:r>
    </w:p>
    <w:p w:rsidR="00154D3E" w:rsidRPr="00154D3E" w:rsidRDefault="00154D3E" w:rsidP="00154D3E">
      <w:pPr>
        <w:tabs>
          <w:tab w:val="left" w:pos="726"/>
        </w:tabs>
      </w:pPr>
      <w:r>
        <w:t xml:space="preserve">1.2 </w:t>
      </w:r>
      <w:r w:rsidR="00703664" w:rsidRPr="00154D3E">
        <w:t>Заключение</w:t>
      </w:r>
      <w:r w:rsidRPr="00154D3E">
        <w:t xml:space="preserve"> </w:t>
      </w:r>
      <w:r w:rsidR="00703664" w:rsidRPr="00154D3E">
        <w:t>договора</w:t>
      </w:r>
      <w:r w:rsidRPr="00154D3E">
        <w:t xml:space="preserve"> </w:t>
      </w:r>
      <w:r w:rsidR="00703664" w:rsidRPr="00154D3E">
        <w:t>с</w:t>
      </w:r>
      <w:r w:rsidRPr="00154D3E">
        <w:t xml:space="preserve"> </w:t>
      </w:r>
      <w:r w:rsidR="00C17C30" w:rsidRPr="00154D3E">
        <w:t>поставщиками</w:t>
      </w:r>
      <w:r w:rsidRPr="00154D3E">
        <w:t xml:space="preserve"> </w:t>
      </w:r>
      <w:r w:rsidR="00C17C30" w:rsidRPr="00154D3E">
        <w:t>и</w:t>
      </w:r>
      <w:r w:rsidRPr="00154D3E">
        <w:t xml:space="preserve"> </w:t>
      </w:r>
      <w:r w:rsidR="00C17C30" w:rsidRPr="00154D3E">
        <w:t>подрядчиками</w:t>
      </w:r>
      <w:r>
        <w:t xml:space="preserve"> (</w:t>
      </w:r>
      <w:r w:rsidR="00703664" w:rsidRPr="00154D3E">
        <w:t>1</w:t>
      </w:r>
      <w:r w:rsidR="00C17C30" w:rsidRPr="00154D3E">
        <w:t>0</w:t>
      </w:r>
      <w:r w:rsidRPr="00154D3E">
        <w:t xml:space="preserve"> </w:t>
      </w:r>
      <w:r w:rsidR="00703664" w:rsidRPr="00154D3E">
        <w:t>день</w:t>
      </w:r>
      <w:r w:rsidRPr="00154D3E">
        <w:t>)</w:t>
      </w:r>
    </w:p>
    <w:p w:rsidR="00154D3E" w:rsidRPr="00154D3E" w:rsidRDefault="00154D3E" w:rsidP="00154D3E">
      <w:pPr>
        <w:tabs>
          <w:tab w:val="left" w:pos="726"/>
        </w:tabs>
      </w:pPr>
      <w:r>
        <w:t xml:space="preserve">1.3 </w:t>
      </w:r>
      <w:r w:rsidR="00C17C30" w:rsidRPr="00154D3E">
        <w:t>Переоборудование</w:t>
      </w:r>
      <w:r w:rsidRPr="00154D3E">
        <w:t xml:space="preserve"> </w:t>
      </w:r>
      <w:r w:rsidR="00C17C30" w:rsidRPr="00154D3E">
        <w:t>магазина</w:t>
      </w:r>
      <w:r>
        <w:t xml:space="preserve"> (</w:t>
      </w:r>
      <w:r w:rsidR="00E64F1B" w:rsidRPr="00154D3E">
        <w:t>14</w:t>
      </w:r>
      <w:r w:rsidRPr="00154D3E">
        <w:t xml:space="preserve"> </w:t>
      </w:r>
      <w:r w:rsidR="00703664" w:rsidRPr="00154D3E">
        <w:t>день</w:t>
      </w:r>
      <w:r w:rsidRPr="00154D3E">
        <w:t>)</w:t>
      </w:r>
    </w:p>
    <w:p w:rsidR="00154D3E" w:rsidRPr="00154D3E" w:rsidRDefault="00703664" w:rsidP="00154D3E">
      <w:pPr>
        <w:tabs>
          <w:tab w:val="left" w:pos="726"/>
        </w:tabs>
      </w:pPr>
      <w:r w:rsidRPr="00154D3E">
        <w:t>Результаты</w:t>
      </w:r>
      <w:r w:rsidR="00154D3E" w:rsidRPr="00154D3E">
        <w:t xml:space="preserve"> </w:t>
      </w:r>
      <w:r w:rsidRPr="00154D3E">
        <w:t>мероприятия</w:t>
      </w:r>
      <w:r w:rsidR="00154D3E" w:rsidRPr="00154D3E">
        <w:t>:</w:t>
      </w:r>
    </w:p>
    <w:p w:rsidR="00703664" w:rsidRPr="00154D3E" w:rsidRDefault="00703664" w:rsidP="00154D3E">
      <w:pPr>
        <w:tabs>
          <w:tab w:val="left" w:pos="726"/>
        </w:tabs>
      </w:pPr>
      <w:r w:rsidRPr="00154D3E">
        <w:t>1</w:t>
      </w:r>
      <w:r w:rsidR="00154D3E" w:rsidRPr="00154D3E">
        <w:t xml:space="preserve">. </w:t>
      </w:r>
      <w:r w:rsidR="00E64F1B" w:rsidRPr="00154D3E">
        <w:t>Перевод</w:t>
      </w:r>
      <w:r w:rsidR="00154D3E" w:rsidRPr="00154D3E">
        <w:t xml:space="preserve"> </w:t>
      </w:r>
      <w:r w:rsidR="00E64F1B" w:rsidRPr="00154D3E">
        <w:t>магазина</w:t>
      </w:r>
      <w:r w:rsidR="00154D3E" w:rsidRPr="00154D3E">
        <w:t xml:space="preserve"> </w:t>
      </w:r>
      <w:r w:rsidR="00E64F1B" w:rsidRPr="00154D3E">
        <w:t>в</w:t>
      </w:r>
      <w:r w:rsidR="00154D3E" w:rsidRPr="00154D3E">
        <w:t xml:space="preserve"> </w:t>
      </w:r>
      <w:r w:rsidR="00E64F1B" w:rsidRPr="00154D3E">
        <w:t>систему</w:t>
      </w:r>
      <w:r w:rsidR="00154D3E" w:rsidRPr="00154D3E">
        <w:t xml:space="preserve"> </w:t>
      </w:r>
      <w:r w:rsidR="00E64F1B" w:rsidRPr="00154D3E">
        <w:t>самообслуживания</w:t>
      </w:r>
    </w:p>
    <w:p w:rsidR="00703664" w:rsidRPr="00154D3E" w:rsidRDefault="00703664" w:rsidP="00154D3E">
      <w:pPr>
        <w:tabs>
          <w:tab w:val="left" w:pos="726"/>
        </w:tabs>
      </w:pPr>
      <w:r w:rsidRPr="00154D3E">
        <w:t>2</w:t>
      </w:r>
      <w:r w:rsidR="00154D3E" w:rsidRPr="00154D3E">
        <w:t xml:space="preserve">. </w:t>
      </w:r>
      <w:r w:rsidR="00E64F1B" w:rsidRPr="00154D3E">
        <w:t>Сокращение</w:t>
      </w:r>
      <w:r w:rsidR="00154D3E" w:rsidRPr="00154D3E">
        <w:t xml:space="preserve"> </w:t>
      </w:r>
      <w:r w:rsidR="00E64F1B" w:rsidRPr="00154D3E">
        <w:t>затрат</w:t>
      </w:r>
      <w:r w:rsidR="00154D3E" w:rsidRPr="00154D3E">
        <w:t xml:space="preserve"> </w:t>
      </w:r>
      <w:r w:rsidR="00E64F1B" w:rsidRPr="00154D3E">
        <w:t>на</w:t>
      </w:r>
      <w:r w:rsidR="00154D3E" w:rsidRPr="00154D3E">
        <w:t xml:space="preserve"> </w:t>
      </w:r>
      <w:r w:rsidR="00FA6637" w:rsidRPr="00154D3E">
        <w:t>оплату</w:t>
      </w:r>
      <w:r w:rsidR="00154D3E" w:rsidRPr="00154D3E">
        <w:t xml:space="preserve"> </w:t>
      </w:r>
      <w:r w:rsidR="00FA6637" w:rsidRPr="00154D3E">
        <w:t>труда</w:t>
      </w:r>
    </w:p>
    <w:p w:rsidR="00703664" w:rsidRPr="00154D3E" w:rsidRDefault="00703664" w:rsidP="00154D3E">
      <w:pPr>
        <w:tabs>
          <w:tab w:val="left" w:pos="726"/>
        </w:tabs>
      </w:pPr>
      <w:r w:rsidRPr="00154D3E">
        <w:t>3</w:t>
      </w:r>
      <w:r w:rsidR="00154D3E" w:rsidRPr="00154D3E">
        <w:t xml:space="preserve">. </w:t>
      </w:r>
      <w:r w:rsidRPr="00154D3E">
        <w:t>Увеличение</w:t>
      </w:r>
      <w:r w:rsidR="00154D3E" w:rsidRPr="00154D3E">
        <w:t xml:space="preserve"> </w:t>
      </w:r>
      <w:r w:rsidRPr="00154D3E">
        <w:t>выручки</w:t>
      </w:r>
    </w:p>
    <w:p w:rsidR="00703664" w:rsidRPr="00154D3E" w:rsidRDefault="00703664" w:rsidP="00154D3E">
      <w:pPr>
        <w:tabs>
          <w:tab w:val="left" w:pos="726"/>
        </w:tabs>
      </w:pPr>
      <w:r w:rsidRPr="00154D3E">
        <w:t>4</w:t>
      </w:r>
      <w:r w:rsidR="00154D3E" w:rsidRPr="00154D3E">
        <w:t xml:space="preserve">. </w:t>
      </w:r>
      <w:r w:rsidRPr="00154D3E">
        <w:t>Увеличение</w:t>
      </w:r>
      <w:r w:rsidR="00154D3E" w:rsidRPr="00154D3E">
        <w:t xml:space="preserve"> </w:t>
      </w:r>
      <w:r w:rsidRPr="00154D3E">
        <w:t>прибыли</w:t>
      </w:r>
    </w:p>
    <w:p w:rsidR="00154D3E" w:rsidRPr="00154D3E" w:rsidRDefault="00703664" w:rsidP="00154D3E">
      <w:pPr>
        <w:tabs>
          <w:tab w:val="left" w:pos="726"/>
        </w:tabs>
      </w:pPr>
      <w:r w:rsidRPr="00154D3E">
        <w:t>Распишем</w:t>
      </w:r>
      <w:r w:rsidR="00154D3E" w:rsidRPr="00154D3E">
        <w:t xml:space="preserve"> </w:t>
      </w:r>
      <w:r w:rsidRPr="00154D3E">
        <w:t>затраты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проведение</w:t>
      </w:r>
      <w:r w:rsidR="00154D3E" w:rsidRPr="00154D3E">
        <w:t xml:space="preserve"> </w:t>
      </w:r>
      <w:r w:rsidRPr="00154D3E">
        <w:t>данного</w:t>
      </w:r>
      <w:r w:rsidR="00154D3E" w:rsidRPr="00154D3E">
        <w:t xml:space="preserve"> </w:t>
      </w:r>
      <w:r w:rsidRPr="00154D3E">
        <w:t>мероприятия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следующей</w:t>
      </w:r>
      <w:r w:rsidR="00154D3E" w:rsidRPr="00154D3E">
        <w:t xml:space="preserve"> </w:t>
      </w:r>
      <w:r w:rsidRPr="00154D3E">
        <w:t>таблице</w:t>
      </w:r>
      <w:r w:rsidR="00154D3E" w:rsidRPr="00154D3E">
        <w:t>.</w:t>
      </w:r>
    </w:p>
    <w:p w:rsidR="00336F87" w:rsidRDefault="00336F87" w:rsidP="00154D3E">
      <w:pPr>
        <w:tabs>
          <w:tab w:val="left" w:pos="726"/>
        </w:tabs>
      </w:pPr>
    </w:p>
    <w:p w:rsidR="00703664" w:rsidRPr="00154D3E" w:rsidRDefault="00703664" w:rsidP="00154D3E">
      <w:pPr>
        <w:tabs>
          <w:tab w:val="left" w:pos="726"/>
        </w:tabs>
      </w:pPr>
      <w:r w:rsidRPr="00154D3E">
        <w:t>Таблица</w:t>
      </w:r>
      <w:r w:rsidR="00154D3E" w:rsidRPr="00154D3E">
        <w:t xml:space="preserve"> </w:t>
      </w:r>
      <w:r w:rsidR="00C72FF0" w:rsidRPr="00154D3E">
        <w:t>6</w:t>
      </w:r>
    </w:p>
    <w:p w:rsidR="00703664" w:rsidRPr="00154D3E" w:rsidRDefault="00703664" w:rsidP="00154D3E">
      <w:pPr>
        <w:tabs>
          <w:tab w:val="left" w:pos="726"/>
        </w:tabs>
      </w:pPr>
      <w:r w:rsidRPr="00154D3E">
        <w:t>Затраты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="00C72FF0" w:rsidRPr="00154D3E">
        <w:t>инвестиционный</w:t>
      </w:r>
      <w:r w:rsidR="00154D3E" w:rsidRPr="00154D3E">
        <w:t xml:space="preserve"> </w:t>
      </w:r>
      <w:r w:rsidR="00C72FF0" w:rsidRPr="00154D3E">
        <w:t>проект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плановый</w:t>
      </w:r>
      <w:r w:rsidR="00154D3E" w:rsidRPr="00154D3E">
        <w:t xml:space="preserve"> </w:t>
      </w:r>
      <w:r w:rsidRPr="00154D3E">
        <w:t>год</w:t>
      </w:r>
      <w:r w:rsidR="00154D3E">
        <w:t xml:space="preserve"> (</w:t>
      </w:r>
      <w:r w:rsidRPr="00154D3E">
        <w:t>тыс</w:t>
      </w:r>
      <w:r w:rsidR="00154D3E" w:rsidRPr="00154D3E">
        <w:t xml:space="preserve">. </w:t>
      </w:r>
      <w:r w:rsidRPr="00154D3E">
        <w:t>руб</w:t>
      </w:r>
      <w:r w:rsidR="00154D3E" w:rsidRPr="00154D3E">
        <w:t xml:space="preserve">.).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6737"/>
        <w:gridCol w:w="1417"/>
      </w:tblGrid>
      <w:tr w:rsidR="00DA79A8" w:rsidRPr="00154D3E" w:rsidTr="00101249">
        <w:trPr>
          <w:jc w:val="center"/>
        </w:trPr>
        <w:tc>
          <w:tcPr>
            <w:tcW w:w="946" w:type="dxa"/>
            <w:shd w:val="clear" w:color="auto" w:fill="auto"/>
          </w:tcPr>
          <w:p w:rsidR="00DA79A8" w:rsidRPr="00154D3E" w:rsidRDefault="00DA79A8" w:rsidP="00F40A8A">
            <w:pPr>
              <w:pStyle w:val="af8"/>
            </w:pPr>
            <w:r w:rsidRPr="00154D3E">
              <w:t>№</w:t>
            </w:r>
            <w:r w:rsidR="00154D3E" w:rsidRPr="00154D3E">
              <w:t xml:space="preserve"> </w:t>
            </w:r>
            <w:r w:rsidRPr="00154D3E">
              <w:t>п/п</w:t>
            </w:r>
          </w:p>
        </w:tc>
        <w:tc>
          <w:tcPr>
            <w:tcW w:w="6805" w:type="dxa"/>
            <w:shd w:val="clear" w:color="auto" w:fill="auto"/>
          </w:tcPr>
          <w:p w:rsidR="00DA79A8" w:rsidRPr="00154D3E" w:rsidRDefault="00DA79A8" w:rsidP="00F40A8A">
            <w:pPr>
              <w:pStyle w:val="af8"/>
            </w:pPr>
            <w:r w:rsidRPr="00154D3E">
              <w:t>Статья</w:t>
            </w:r>
            <w:r w:rsidR="00154D3E" w:rsidRPr="00154D3E">
              <w:t xml:space="preserve"> </w:t>
            </w:r>
            <w:r w:rsidRPr="00154D3E">
              <w:t>затрат</w:t>
            </w:r>
          </w:p>
        </w:tc>
        <w:tc>
          <w:tcPr>
            <w:tcW w:w="1429" w:type="dxa"/>
            <w:shd w:val="clear" w:color="auto" w:fill="auto"/>
          </w:tcPr>
          <w:p w:rsidR="00DA79A8" w:rsidRPr="00154D3E" w:rsidRDefault="00DA79A8" w:rsidP="00F40A8A">
            <w:pPr>
              <w:pStyle w:val="af8"/>
            </w:pPr>
            <w:r w:rsidRPr="00154D3E">
              <w:t>Сумма</w:t>
            </w:r>
          </w:p>
        </w:tc>
      </w:tr>
      <w:tr w:rsidR="00DA79A8" w:rsidRPr="00154D3E" w:rsidTr="00101249">
        <w:trPr>
          <w:jc w:val="center"/>
        </w:trPr>
        <w:tc>
          <w:tcPr>
            <w:tcW w:w="9180" w:type="dxa"/>
            <w:gridSpan w:val="3"/>
            <w:shd w:val="clear" w:color="auto" w:fill="auto"/>
          </w:tcPr>
          <w:p w:rsidR="00DA79A8" w:rsidRPr="00154D3E" w:rsidRDefault="00DA79A8" w:rsidP="00F40A8A">
            <w:pPr>
              <w:pStyle w:val="af8"/>
            </w:pPr>
            <w:r w:rsidRPr="00154D3E">
              <w:t>1</w:t>
            </w:r>
            <w:r w:rsidR="00154D3E" w:rsidRPr="00154D3E">
              <w:t xml:space="preserve">. </w:t>
            </w:r>
            <w:r w:rsidRPr="00154D3E">
              <w:t>Единовременные</w:t>
            </w:r>
            <w:r w:rsidR="00154D3E" w:rsidRPr="00154D3E">
              <w:t xml:space="preserve"> </w:t>
            </w:r>
            <w:r w:rsidRPr="00154D3E">
              <w:t>затраты</w:t>
            </w:r>
          </w:p>
        </w:tc>
      </w:tr>
      <w:tr w:rsidR="00DA79A8" w:rsidRPr="00154D3E" w:rsidTr="00101249">
        <w:trPr>
          <w:jc w:val="center"/>
        </w:trPr>
        <w:tc>
          <w:tcPr>
            <w:tcW w:w="946" w:type="dxa"/>
            <w:shd w:val="clear" w:color="auto" w:fill="auto"/>
          </w:tcPr>
          <w:p w:rsidR="00154D3E" w:rsidRPr="00154D3E" w:rsidRDefault="00DA79A8" w:rsidP="00F40A8A">
            <w:pPr>
              <w:pStyle w:val="af8"/>
            </w:pPr>
            <w:r w:rsidRPr="00154D3E">
              <w:t>1</w:t>
            </w:r>
            <w:r w:rsidR="00154D3E">
              <w:t>.1</w:t>
            </w:r>
            <w:r w:rsidR="00154D3E" w:rsidRPr="00154D3E">
              <w:t>.</w:t>
            </w:r>
          </w:p>
          <w:p w:rsidR="00154D3E" w:rsidRPr="00154D3E" w:rsidRDefault="00DA79A8" w:rsidP="00F40A8A">
            <w:pPr>
              <w:pStyle w:val="af8"/>
            </w:pPr>
            <w:r w:rsidRPr="00154D3E">
              <w:t>1</w:t>
            </w:r>
            <w:r w:rsidR="00154D3E">
              <w:t>.2</w:t>
            </w:r>
            <w:r w:rsidR="00154D3E" w:rsidRPr="00154D3E">
              <w:t>.</w:t>
            </w:r>
          </w:p>
          <w:p w:rsidR="00FA6637" w:rsidRPr="00154D3E" w:rsidRDefault="00154D3E" w:rsidP="00F40A8A">
            <w:pPr>
              <w:pStyle w:val="af8"/>
            </w:pPr>
            <w:r>
              <w:t xml:space="preserve">1.3 </w:t>
            </w:r>
          </w:p>
        </w:tc>
        <w:tc>
          <w:tcPr>
            <w:tcW w:w="6805" w:type="dxa"/>
            <w:shd w:val="clear" w:color="auto" w:fill="auto"/>
          </w:tcPr>
          <w:p w:rsidR="00154D3E" w:rsidRPr="00154D3E" w:rsidRDefault="00DA79A8" w:rsidP="00F40A8A">
            <w:pPr>
              <w:pStyle w:val="af8"/>
            </w:pPr>
            <w:r w:rsidRPr="00154D3E">
              <w:t>Стоимость</w:t>
            </w:r>
            <w:r w:rsidR="00154D3E" w:rsidRPr="00154D3E">
              <w:t xml:space="preserve"> </w:t>
            </w:r>
            <w:r w:rsidRPr="00154D3E">
              <w:t>оборудования</w:t>
            </w:r>
          </w:p>
          <w:p w:rsidR="00FA6637" w:rsidRPr="00154D3E" w:rsidRDefault="00FA6637" w:rsidP="00F40A8A">
            <w:pPr>
              <w:pStyle w:val="af8"/>
            </w:pPr>
            <w:r w:rsidRPr="00154D3E">
              <w:t>Стоимость</w:t>
            </w:r>
            <w:r w:rsidR="00154D3E" w:rsidRPr="00154D3E">
              <w:t xml:space="preserve"> </w:t>
            </w:r>
            <w:r w:rsidRPr="00154D3E">
              <w:t>услуг</w:t>
            </w:r>
            <w:r w:rsidR="00154D3E" w:rsidRPr="00154D3E">
              <w:t xml:space="preserve"> </w:t>
            </w:r>
            <w:r w:rsidRPr="00154D3E">
              <w:t>переоборудования</w:t>
            </w:r>
            <w:r w:rsidR="00154D3E" w:rsidRPr="00154D3E">
              <w:t xml:space="preserve"> </w:t>
            </w:r>
            <w:r w:rsidRPr="00154D3E">
              <w:t>магазина</w:t>
            </w:r>
          </w:p>
          <w:p w:rsidR="00DA79A8" w:rsidRPr="00154D3E" w:rsidRDefault="00DA79A8" w:rsidP="00F40A8A">
            <w:pPr>
              <w:pStyle w:val="af8"/>
            </w:pPr>
            <w:r w:rsidRPr="00154D3E">
              <w:t>Представительские</w:t>
            </w:r>
            <w:r w:rsidR="00154D3E" w:rsidRPr="00154D3E">
              <w:t xml:space="preserve"> </w:t>
            </w:r>
            <w:r w:rsidRPr="00154D3E">
              <w:t>расходы</w:t>
            </w:r>
          </w:p>
        </w:tc>
        <w:tc>
          <w:tcPr>
            <w:tcW w:w="1429" w:type="dxa"/>
            <w:shd w:val="clear" w:color="auto" w:fill="auto"/>
          </w:tcPr>
          <w:p w:rsidR="00DA79A8" w:rsidRPr="00154D3E" w:rsidRDefault="00BF6A3A" w:rsidP="00F40A8A">
            <w:pPr>
              <w:pStyle w:val="af8"/>
            </w:pPr>
            <w:r w:rsidRPr="00154D3E">
              <w:t>540</w:t>
            </w:r>
          </w:p>
          <w:p w:rsidR="00547529" w:rsidRPr="00154D3E" w:rsidRDefault="00BF6A3A" w:rsidP="00F40A8A">
            <w:pPr>
              <w:pStyle w:val="af8"/>
            </w:pPr>
            <w:r w:rsidRPr="00154D3E">
              <w:t>320</w:t>
            </w:r>
          </w:p>
          <w:p w:rsidR="00547529" w:rsidRPr="00154D3E" w:rsidRDefault="00547529" w:rsidP="00F40A8A">
            <w:pPr>
              <w:pStyle w:val="af8"/>
            </w:pPr>
            <w:r w:rsidRPr="00154D3E">
              <w:t>30</w:t>
            </w:r>
          </w:p>
        </w:tc>
      </w:tr>
      <w:tr w:rsidR="00DA79A8" w:rsidRPr="00154D3E" w:rsidTr="00101249">
        <w:trPr>
          <w:jc w:val="center"/>
        </w:trPr>
        <w:tc>
          <w:tcPr>
            <w:tcW w:w="9180" w:type="dxa"/>
            <w:gridSpan w:val="3"/>
            <w:shd w:val="clear" w:color="auto" w:fill="auto"/>
          </w:tcPr>
          <w:p w:rsidR="00DA79A8" w:rsidRPr="00154D3E" w:rsidRDefault="00DA79A8" w:rsidP="00F40A8A">
            <w:pPr>
              <w:pStyle w:val="af8"/>
            </w:pPr>
            <w:r w:rsidRPr="00154D3E">
              <w:t>2</w:t>
            </w:r>
            <w:r w:rsidR="00154D3E" w:rsidRPr="00154D3E">
              <w:t xml:space="preserve">. </w:t>
            </w:r>
            <w:r w:rsidRPr="00154D3E">
              <w:t>Текущие</w:t>
            </w:r>
            <w:r w:rsidR="00154D3E" w:rsidRPr="00154D3E">
              <w:t xml:space="preserve"> </w:t>
            </w:r>
            <w:r w:rsidRPr="00154D3E">
              <w:t>затраты</w:t>
            </w:r>
          </w:p>
        </w:tc>
      </w:tr>
      <w:tr w:rsidR="00DA79A8" w:rsidRPr="00154D3E" w:rsidTr="00101249">
        <w:trPr>
          <w:jc w:val="center"/>
        </w:trPr>
        <w:tc>
          <w:tcPr>
            <w:tcW w:w="946" w:type="dxa"/>
            <w:shd w:val="clear" w:color="auto" w:fill="auto"/>
          </w:tcPr>
          <w:p w:rsidR="00DA79A8" w:rsidRPr="00154D3E" w:rsidRDefault="00154D3E" w:rsidP="00F40A8A">
            <w:pPr>
              <w:pStyle w:val="af8"/>
            </w:pPr>
            <w:r>
              <w:t xml:space="preserve">2.1 </w:t>
            </w:r>
          </w:p>
        </w:tc>
        <w:tc>
          <w:tcPr>
            <w:tcW w:w="6805" w:type="dxa"/>
            <w:shd w:val="clear" w:color="auto" w:fill="auto"/>
          </w:tcPr>
          <w:p w:rsidR="00DA79A8" w:rsidRPr="00154D3E" w:rsidRDefault="00DA79A8" w:rsidP="00F40A8A">
            <w:pPr>
              <w:pStyle w:val="af8"/>
            </w:pPr>
            <w:r w:rsidRPr="00154D3E">
              <w:t>-</w:t>
            </w:r>
          </w:p>
        </w:tc>
        <w:tc>
          <w:tcPr>
            <w:tcW w:w="1429" w:type="dxa"/>
            <w:shd w:val="clear" w:color="auto" w:fill="auto"/>
          </w:tcPr>
          <w:p w:rsidR="00DA79A8" w:rsidRPr="00154D3E" w:rsidRDefault="00DA79A8" w:rsidP="00F40A8A">
            <w:pPr>
              <w:pStyle w:val="af8"/>
            </w:pPr>
            <w:r w:rsidRPr="00154D3E">
              <w:t>-</w:t>
            </w:r>
          </w:p>
        </w:tc>
      </w:tr>
      <w:tr w:rsidR="00DA79A8" w:rsidRPr="00154D3E" w:rsidTr="00101249">
        <w:trPr>
          <w:jc w:val="center"/>
        </w:trPr>
        <w:tc>
          <w:tcPr>
            <w:tcW w:w="7751" w:type="dxa"/>
            <w:gridSpan w:val="2"/>
            <w:shd w:val="clear" w:color="auto" w:fill="auto"/>
          </w:tcPr>
          <w:p w:rsidR="00DA79A8" w:rsidRPr="00154D3E" w:rsidRDefault="00DA79A8" w:rsidP="00F40A8A">
            <w:pPr>
              <w:pStyle w:val="af8"/>
            </w:pPr>
            <w:r w:rsidRPr="00154D3E">
              <w:t>Итого</w:t>
            </w:r>
            <w:r w:rsidR="00154D3E" w:rsidRPr="00154D3E">
              <w:t xml:space="preserve"> </w:t>
            </w:r>
            <w:r w:rsidRPr="00154D3E">
              <w:t>затрат</w:t>
            </w:r>
            <w:r w:rsidR="00154D3E" w:rsidRPr="00154D3E"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DA79A8" w:rsidRPr="00154D3E" w:rsidRDefault="00BF6A3A" w:rsidP="00F40A8A">
            <w:pPr>
              <w:pStyle w:val="af8"/>
            </w:pPr>
            <w:r w:rsidRPr="00154D3E">
              <w:t>890</w:t>
            </w:r>
          </w:p>
        </w:tc>
      </w:tr>
    </w:tbl>
    <w:p w:rsidR="00703664" w:rsidRPr="00154D3E" w:rsidRDefault="00703664" w:rsidP="00154D3E">
      <w:pPr>
        <w:tabs>
          <w:tab w:val="left" w:pos="726"/>
        </w:tabs>
      </w:pPr>
    </w:p>
    <w:p w:rsidR="00154D3E" w:rsidRPr="00154D3E" w:rsidRDefault="0074095D" w:rsidP="00154D3E">
      <w:pPr>
        <w:tabs>
          <w:tab w:val="left" w:pos="726"/>
        </w:tabs>
      </w:pPr>
      <w:r w:rsidRPr="00154D3E">
        <w:t>Источник</w:t>
      </w:r>
      <w:r w:rsidR="00154D3E" w:rsidRPr="00154D3E">
        <w:t xml:space="preserve"> </w:t>
      </w:r>
      <w:r w:rsidRPr="00154D3E">
        <w:t>финансирования</w:t>
      </w:r>
      <w:r w:rsidR="00154D3E" w:rsidRPr="00154D3E">
        <w:t xml:space="preserve"> - </w:t>
      </w:r>
      <w:r w:rsidRPr="00154D3E">
        <w:t>фонд</w:t>
      </w:r>
      <w:r w:rsidR="00154D3E" w:rsidRPr="00154D3E">
        <w:t xml:space="preserve"> </w:t>
      </w:r>
      <w:r w:rsidRPr="00154D3E">
        <w:t>нераспределенной</w:t>
      </w:r>
      <w:r w:rsidR="00154D3E" w:rsidRPr="00154D3E">
        <w:t xml:space="preserve"> </w:t>
      </w:r>
      <w:r w:rsidRPr="00154D3E">
        <w:t>прибыли</w:t>
      </w:r>
      <w:r w:rsidR="00154D3E" w:rsidRPr="00154D3E">
        <w:t xml:space="preserve"> </w:t>
      </w:r>
      <w:r w:rsidRPr="00154D3E">
        <w:t>магазина</w:t>
      </w:r>
      <w:r w:rsidR="00154D3E" w:rsidRPr="00154D3E">
        <w:t>.</w:t>
      </w:r>
    </w:p>
    <w:p w:rsidR="00154D3E" w:rsidRPr="00154D3E" w:rsidRDefault="009F1978" w:rsidP="00154D3E">
      <w:pPr>
        <w:tabs>
          <w:tab w:val="left" w:pos="726"/>
        </w:tabs>
      </w:pPr>
      <w:r w:rsidRPr="00154D3E">
        <w:t>Стоимость</w:t>
      </w:r>
      <w:r w:rsidR="00154D3E" w:rsidRPr="00154D3E">
        <w:t xml:space="preserve"> </w:t>
      </w:r>
      <w:r w:rsidR="00516A17" w:rsidRPr="00154D3E">
        <w:t>оборудования</w:t>
      </w:r>
      <w:r w:rsidR="00154D3E" w:rsidRPr="00154D3E">
        <w:t xml:space="preserve"> </w:t>
      </w:r>
      <w:r w:rsidR="00516A17" w:rsidRPr="00154D3E">
        <w:t>и</w:t>
      </w:r>
      <w:r w:rsidR="00154D3E" w:rsidRPr="00154D3E">
        <w:t xml:space="preserve"> </w:t>
      </w:r>
      <w:r w:rsidR="00516A17" w:rsidRPr="00154D3E">
        <w:t>услуг</w:t>
      </w:r>
      <w:r w:rsidR="00154D3E" w:rsidRPr="00154D3E">
        <w:t xml:space="preserve"> </w:t>
      </w:r>
      <w:r w:rsidR="00516A17" w:rsidRPr="00154D3E">
        <w:t>переоборудования</w:t>
      </w:r>
      <w:r w:rsidR="00154D3E" w:rsidRPr="00154D3E">
        <w:t xml:space="preserve"> </w:t>
      </w:r>
      <w:r w:rsidR="00516A17" w:rsidRPr="00154D3E">
        <w:t>магазина</w:t>
      </w:r>
      <w:r w:rsidR="00154D3E" w:rsidRPr="00154D3E">
        <w:t xml:space="preserve"> </w:t>
      </w:r>
      <w:r w:rsidR="00516A17" w:rsidRPr="00154D3E">
        <w:t>указана</w:t>
      </w:r>
      <w:r w:rsidR="00154D3E" w:rsidRPr="00154D3E">
        <w:t xml:space="preserve"> </w:t>
      </w:r>
      <w:r w:rsidR="00516A17" w:rsidRPr="00154D3E">
        <w:t>по</w:t>
      </w:r>
      <w:r w:rsidR="00154D3E" w:rsidRPr="00154D3E">
        <w:t xml:space="preserve"> </w:t>
      </w:r>
      <w:r w:rsidR="00516A17" w:rsidRPr="00154D3E">
        <w:t>данным</w:t>
      </w:r>
      <w:r w:rsidR="00154D3E" w:rsidRPr="00154D3E">
        <w:t xml:space="preserve"> </w:t>
      </w:r>
      <w:r w:rsidR="00516A17" w:rsidRPr="00154D3E">
        <w:t>компании</w:t>
      </w:r>
      <w:r w:rsidR="00154D3E">
        <w:t xml:space="preserve"> "</w:t>
      </w:r>
      <w:r w:rsidR="00516A17" w:rsidRPr="00154D3E">
        <w:t>ИнТОР</w:t>
      </w:r>
      <w:r w:rsidR="00154D3E">
        <w:t>" (</w:t>
      </w:r>
      <w:r w:rsidR="00516A17" w:rsidRPr="00154D3E">
        <w:t>г</w:t>
      </w:r>
      <w:r w:rsidR="00154D3E" w:rsidRPr="00154D3E">
        <w:t xml:space="preserve">. </w:t>
      </w:r>
      <w:r w:rsidR="00516A17" w:rsidRPr="00154D3E">
        <w:t>Санкт-Петербург,</w:t>
      </w:r>
      <w:r w:rsidR="00154D3E" w:rsidRPr="00154D3E">
        <w:t xml:space="preserve"> </w:t>
      </w:r>
      <w:r w:rsidR="00516A17" w:rsidRPr="00154D3E">
        <w:t>ул</w:t>
      </w:r>
      <w:r w:rsidR="00154D3E" w:rsidRPr="00154D3E">
        <w:t xml:space="preserve">. </w:t>
      </w:r>
      <w:r w:rsidR="00516A17" w:rsidRPr="00154D3E">
        <w:t>Седова,</w:t>
      </w:r>
      <w:r w:rsidR="00154D3E" w:rsidRPr="00154D3E">
        <w:t xml:space="preserve"> </w:t>
      </w:r>
      <w:r w:rsidR="00516A17" w:rsidRPr="00154D3E">
        <w:t>д</w:t>
      </w:r>
      <w:r w:rsidR="00154D3E">
        <w:t>.1</w:t>
      </w:r>
      <w:r w:rsidR="00516A17" w:rsidRPr="00154D3E">
        <w:t>3</w:t>
      </w:r>
      <w:r w:rsidR="00154D3E" w:rsidRPr="00154D3E">
        <w:t xml:space="preserve">). </w:t>
      </w:r>
      <w:r w:rsidRPr="00154D3E">
        <w:t>Предприятие</w:t>
      </w:r>
      <w:r w:rsidR="00154D3E">
        <w:t xml:space="preserve"> "</w:t>
      </w:r>
      <w:r w:rsidRPr="00154D3E">
        <w:t>ИнТОР</w:t>
      </w:r>
      <w:r w:rsidR="00154D3E">
        <w:t xml:space="preserve">" </w:t>
      </w:r>
      <w:r w:rsidRPr="00154D3E">
        <w:t>является</w:t>
      </w:r>
      <w:r w:rsidR="00154D3E" w:rsidRPr="00154D3E">
        <w:t xml:space="preserve"> </w:t>
      </w:r>
      <w:r w:rsidRPr="00154D3E">
        <w:t>одним</w:t>
      </w:r>
      <w:r w:rsidR="00154D3E" w:rsidRPr="00154D3E">
        <w:t xml:space="preserve"> </w:t>
      </w:r>
      <w:r w:rsidRPr="00154D3E">
        <w:t>из</w:t>
      </w:r>
      <w:r w:rsidR="00154D3E" w:rsidRPr="00154D3E">
        <w:t xml:space="preserve"> </w:t>
      </w:r>
      <w:r w:rsidRPr="00154D3E">
        <w:t>крупных</w:t>
      </w:r>
      <w:r w:rsidR="00154D3E" w:rsidRPr="00154D3E">
        <w:t xml:space="preserve"> </w:t>
      </w:r>
      <w:r w:rsidRPr="00154D3E">
        <w:t>производителей</w:t>
      </w:r>
      <w:r w:rsidR="00154D3E" w:rsidRPr="00154D3E">
        <w:t xml:space="preserve"> </w:t>
      </w:r>
      <w:r w:rsidRPr="00154D3E">
        <w:t>торгового</w:t>
      </w:r>
      <w:r w:rsidR="00154D3E" w:rsidRPr="00154D3E">
        <w:t xml:space="preserve"> </w:t>
      </w:r>
      <w:r w:rsidRPr="00154D3E">
        <w:t>оборудования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офисной</w:t>
      </w:r>
      <w:r w:rsidR="00154D3E" w:rsidRPr="00154D3E">
        <w:t xml:space="preserve"> </w:t>
      </w:r>
      <w:r w:rsidRPr="00154D3E">
        <w:t>мебели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Санкт-Петербурге</w:t>
      </w:r>
      <w:r w:rsidR="00154D3E" w:rsidRPr="00154D3E">
        <w:t>.</w:t>
      </w:r>
    </w:p>
    <w:p w:rsidR="00F40A8A" w:rsidRDefault="00F40A8A" w:rsidP="00154D3E">
      <w:pPr>
        <w:tabs>
          <w:tab w:val="left" w:pos="726"/>
        </w:tabs>
        <w:rPr>
          <w:b/>
        </w:rPr>
      </w:pPr>
    </w:p>
    <w:p w:rsidR="00154D3E" w:rsidRDefault="00154D3E" w:rsidP="00F40A8A">
      <w:pPr>
        <w:pStyle w:val="1"/>
      </w:pPr>
      <w:bookmarkStart w:id="10" w:name="_Toc293257045"/>
      <w:r>
        <w:t xml:space="preserve">3.3 </w:t>
      </w:r>
      <w:r w:rsidR="00AC22CF" w:rsidRPr="00154D3E">
        <w:t>Экономическое</w:t>
      </w:r>
      <w:r w:rsidRPr="00154D3E">
        <w:t xml:space="preserve"> </w:t>
      </w:r>
      <w:r w:rsidR="00AC22CF" w:rsidRPr="00154D3E">
        <w:t>обоснование</w:t>
      </w:r>
      <w:r w:rsidRPr="00154D3E">
        <w:t xml:space="preserve"> </w:t>
      </w:r>
      <w:r w:rsidR="00AC22CF" w:rsidRPr="00154D3E">
        <w:t>перевода</w:t>
      </w:r>
      <w:r w:rsidRPr="00154D3E">
        <w:t xml:space="preserve"> </w:t>
      </w:r>
      <w:r w:rsidR="00AC22CF" w:rsidRPr="00154D3E">
        <w:t>магазина</w:t>
      </w:r>
      <w:r w:rsidRPr="00154D3E">
        <w:t xml:space="preserve"> </w:t>
      </w:r>
      <w:r w:rsidR="00AC22CF" w:rsidRPr="00154D3E">
        <w:t>в</w:t>
      </w:r>
      <w:r w:rsidRPr="00154D3E">
        <w:t xml:space="preserve"> </w:t>
      </w:r>
      <w:r w:rsidR="00AC22CF" w:rsidRPr="00154D3E">
        <w:t>режим</w:t>
      </w:r>
      <w:r w:rsidRPr="00154D3E">
        <w:t xml:space="preserve"> </w:t>
      </w:r>
      <w:r w:rsidR="00AC22CF" w:rsidRPr="00154D3E">
        <w:t>самообслуживания</w:t>
      </w:r>
      <w:r w:rsidRPr="00154D3E">
        <w:t xml:space="preserve"> </w:t>
      </w:r>
      <w:r w:rsidR="00AC22CF" w:rsidRPr="00154D3E">
        <w:t>клиентов</w:t>
      </w:r>
      <w:bookmarkEnd w:id="10"/>
    </w:p>
    <w:p w:rsidR="00F40A8A" w:rsidRPr="00F40A8A" w:rsidRDefault="00F40A8A" w:rsidP="00F40A8A">
      <w:pPr>
        <w:rPr>
          <w:lang w:eastAsia="en-US"/>
        </w:rPr>
      </w:pPr>
    </w:p>
    <w:p w:rsidR="00154D3E" w:rsidRPr="00154D3E" w:rsidRDefault="00A138E0" w:rsidP="00154D3E">
      <w:pPr>
        <w:tabs>
          <w:tab w:val="left" w:pos="726"/>
        </w:tabs>
      </w:pPr>
      <w:r w:rsidRPr="00154D3E">
        <w:t>О</w:t>
      </w:r>
      <w:r w:rsidR="0019348F" w:rsidRPr="00154D3E">
        <w:t>пыт</w:t>
      </w:r>
      <w:r w:rsidR="00154D3E" w:rsidRPr="00154D3E">
        <w:t xml:space="preserve"> </w:t>
      </w:r>
      <w:r w:rsidRPr="00154D3E">
        <w:t>аналогичных</w:t>
      </w:r>
      <w:r w:rsidR="00154D3E" w:rsidRPr="00154D3E">
        <w:t xml:space="preserve"> </w:t>
      </w:r>
      <w:r w:rsidRPr="00154D3E">
        <w:t>предприятий</w:t>
      </w:r>
      <w:r w:rsidR="00154D3E" w:rsidRPr="00154D3E">
        <w:t xml:space="preserve"> </w:t>
      </w:r>
      <w:r w:rsidR="0019348F" w:rsidRPr="00154D3E">
        <w:t>показал,</w:t>
      </w:r>
      <w:r w:rsidR="00154D3E" w:rsidRPr="00154D3E">
        <w:t xml:space="preserve"> </w:t>
      </w:r>
      <w:r w:rsidR="0019348F" w:rsidRPr="00154D3E">
        <w:t>что</w:t>
      </w:r>
      <w:r w:rsidR="00154D3E" w:rsidRPr="00154D3E">
        <w:t xml:space="preserve"> </w:t>
      </w:r>
      <w:r w:rsidR="0019348F" w:rsidRPr="00154D3E">
        <w:t>выявленная</w:t>
      </w:r>
      <w:r w:rsidR="00154D3E" w:rsidRPr="00154D3E">
        <w:t xml:space="preserve"> </w:t>
      </w:r>
      <w:r w:rsidR="0019348F" w:rsidRPr="00154D3E">
        <w:t>проблема</w:t>
      </w:r>
      <w:r w:rsidR="00154D3E" w:rsidRPr="00154D3E">
        <w:t xml:space="preserve"> </w:t>
      </w:r>
      <w:r w:rsidR="0019348F" w:rsidRPr="00154D3E">
        <w:t>отсутствия</w:t>
      </w:r>
      <w:r w:rsidR="00154D3E" w:rsidRPr="00154D3E">
        <w:t xml:space="preserve"> </w:t>
      </w:r>
      <w:r w:rsidRPr="00154D3E">
        <w:t>системы</w:t>
      </w:r>
      <w:r w:rsidR="00154D3E" w:rsidRPr="00154D3E">
        <w:t xml:space="preserve"> </w:t>
      </w:r>
      <w:r w:rsidRPr="00154D3E">
        <w:t>самообслуживания</w:t>
      </w:r>
      <w:r w:rsidR="00154D3E" w:rsidRPr="00154D3E">
        <w:t xml:space="preserve"> </w:t>
      </w:r>
      <w:r w:rsidR="0019348F" w:rsidRPr="00154D3E">
        <w:t>приводит</w:t>
      </w:r>
      <w:r w:rsidR="00154D3E" w:rsidRPr="00154D3E">
        <w:t xml:space="preserve"> </w:t>
      </w:r>
      <w:r w:rsidR="0019348F" w:rsidRPr="00154D3E">
        <w:t>к</w:t>
      </w:r>
      <w:r w:rsidR="00154D3E" w:rsidRPr="00154D3E">
        <w:t xml:space="preserve"> </w:t>
      </w:r>
      <w:r w:rsidRPr="00154D3E">
        <w:t>ежегодному</w:t>
      </w:r>
      <w:r w:rsidR="00154D3E" w:rsidRPr="00154D3E">
        <w:t xml:space="preserve"> </w:t>
      </w:r>
      <w:r w:rsidRPr="00154D3E">
        <w:t>уменьшению</w:t>
      </w:r>
      <w:r w:rsidR="00154D3E" w:rsidRPr="00154D3E">
        <w:t xml:space="preserve"> </w:t>
      </w:r>
      <w:r w:rsidRPr="00154D3E">
        <w:t>выручки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Pr="00154D3E">
        <w:t>минимум</w:t>
      </w:r>
      <w:r w:rsidR="00154D3E" w:rsidRPr="00154D3E">
        <w:t xml:space="preserve"> </w:t>
      </w:r>
      <w:r w:rsidR="0019348F" w:rsidRPr="00154D3E">
        <w:t>на</w:t>
      </w:r>
      <w:r w:rsidR="00154D3E" w:rsidRPr="00154D3E">
        <w:t xml:space="preserve"> </w:t>
      </w:r>
      <w:r w:rsidR="001C3FCB" w:rsidRPr="00154D3E">
        <w:t>2</w:t>
      </w:r>
      <w:r w:rsidR="0019348F" w:rsidRPr="00154D3E">
        <w:t>0%,</w:t>
      </w:r>
      <w:r w:rsidR="00154D3E" w:rsidRPr="00154D3E">
        <w:t xml:space="preserve"> </w:t>
      </w:r>
      <w:r w:rsidR="0019348F" w:rsidRPr="00154D3E">
        <w:t>то</w:t>
      </w:r>
      <w:r w:rsidR="00154D3E" w:rsidRPr="00154D3E">
        <w:t xml:space="preserve"> </w:t>
      </w:r>
      <w:r w:rsidR="0019348F" w:rsidRPr="00154D3E">
        <w:t>естественно</w:t>
      </w:r>
      <w:r w:rsidR="00154D3E" w:rsidRPr="00154D3E">
        <w:t xml:space="preserve"> </w:t>
      </w:r>
      <w:r w:rsidR="0019348F" w:rsidRPr="00154D3E">
        <w:t>принять,</w:t>
      </w:r>
      <w:r w:rsidR="00154D3E" w:rsidRPr="00154D3E">
        <w:t xml:space="preserve"> </w:t>
      </w:r>
      <w:r w:rsidR="0019348F" w:rsidRPr="00154D3E">
        <w:t>что</w:t>
      </w:r>
      <w:r w:rsidR="00154D3E" w:rsidRPr="00154D3E">
        <w:t xml:space="preserve"> </w:t>
      </w:r>
      <w:r w:rsidR="0019348F" w:rsidRPr="00154D3E">
        <w:t>в</w:t>
      </w:r>
      <w:r w:rsidR="00154D3E" w:rsidRPr="00154D3E">
        <w:t xml:space="preserve"> </w:t>
      </w:r>
      <w:r w:rsidR="0019348F" w:rsidRPr="00154D3E">
        <w:t>результате</w:t>
      </w:r>
      <w:r w:rsidR="00154D3E" w:rsidRPr="00154D3E">
        <w:t xml:space="preserve"> </w:t>
      </w:r>
      <w:r w:rsidR="0019348F" w:rsidRPr="00154D3E">
        <w:t>внедрения</w:t>
      </w:r>
      <w:r w:rsidR="00154D3E" w:rsidRPr="00154D3E">
        <w:t xml:space="preserve"> </w:t>
      </w:r>
      <w:r w:rsidR="0019348F" w:rsidRPr="00154D3E">
        <w:t>мероприятий,</w:t>
      </w:r>
      <w:r w:rsidR="00154D3E" w:rsidRPr="00154D3E">
        <w:t xml:space="preserve"> </w:t>
      </w:r>
      <w:r w:rsidR="0019348F" w:rsidRPr="00154D3E">
        <w:t>решающего</w:t>
      </w:r>
      <w:r w:rsidR="00154D3E" w:rsidRPr="00154D3E">
        <w:t xml:space="preserve"> </w:t>
      </w:r>
      <w:r w:rsidR="0019348F" w:rsidRPr="00154D3E">
        <w:t>данную</w:t>
      </w:r>
      <w:r w:rsidR="00154D3E" w:rsidRPr="00154D3E">
        <w:t xml:space="preserve"> </w:t>
      </w:r>
      <w:r w:rsidR="0019348F" w:rsidRPr="00154D3E">
        <w:t>проблему,</w:t>
      </w:r>
      <w:r w:rsidR="00154D3E" w:rsidRPr="00154D3E">
        <w:t xml:space="preserve"> </w:t>
      </w:r>
      <w:r w:rsidR="004D4012" w:rsidRPr="00154D3E">
        <w:t>выручка</w:t>
      </w:r>
      <w:r w:rsidR="00154D3E" w:rsidRPr="00154D3E">
        <w:t xml:space="preserve"> </w:t>
      </w:r>
      <w:r w:rsidR="004D4012" w:rsidRPr="00154D3E">
        <w:t>увеличится</w:t>
      </w:r>
      <w:r w:rsidR="00154D3E" w:rsidRPr="00154D3E">
        <w:t xml:space="preserve"> </w:t>
      </w:r>
      <w:r w:rsidR="0019348F" w:rsidRPr="00154D3E">
        <w:t>на</w:t>
      </w:r>
      <w:r w:rsidR="00154D3E" w:rsidRPr="00154D3E">
        <w:t xml:space="preserve"> </w:t>
      </w:r>
      <w:r w:rsidR="004D4012" w:rsidRPr="00154D3E">
        <w:t>2</w:t>
      </w:r>
      <w:r w:rsidR="0019348F" w:rsidRPr="00154D3E">
        <w:t>0%</w:t>
      </w:r>
      <w:r w:rsidR="00154D3E" w:rsidRPr="00154D3E">
        <w:t>.</w:t>
      </w:r>
    </w:p>
    <w:p w:rsidR="00154D3E" w:rsidRDefault="0019348F" w:rsidP="00154D3E">
      <w:pPr>
        <w:tabs>
          <w:tab w:val="left" w:pos="726"/>
        </w:tabs>
      </w:pPr>
      <w:r w:rsidRPr="00154D3E">
        <w:t>Расчет</w:t>
      </w:r>
      <w:r w:rsidR="00154D3E" w:rsidRPr="00154D3E">
        <w:t xml:space="preserve"> </w:t>
      </w:r>
      <w:r w:rsidRPr="00154D3E">
        <w:t>показателей</w:t>
      </w:r>
      <w:r w:rsidR="00154D3E" w:rsidRPr="00154D3E">
        <w:t xml:space="preserve"> </w:t>
      </w:r>
      <w:r w:rsidRPr="00154D3E">
        <w:t>экономической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по</w:t>
      </w:r>
      <w:r w:rsidR="00154D3E" w:rsidRPr="00154D3E">
        <w:t xml:space="preserve"> </w:t>
      </w:r>
      <w:r w:rsidRPr="00154D3E">
        <w:t>данному</w:t>
      </w:r>
      <w:r w:rsidR="00154D3E" w:rsidRPr="00154D3E">
        <w:t xml:space="preserve"> </w:t>
      </w:r>
      <w:r w:rsidRPr="00154D3E">
        <w:t>мероприятию</w:t>
      </w:r>
      <w:r w:rsidR="00154D3E" w:rsidRPr="00154D3E">
        <w:t xml:space="preserve"> </w:t>
      </w:r>
      <w:r w:rsidRPr="00154D3E">
        <w:t>представлен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таблице</w:t>
      </w:r>
      <w:r w:rsidR="00154D3E" w:rsidRPr="00154D3E">
        <w:t xml:space="preserve"> </w:t>
      </w:r>
      <w:r w:rsidR="004D4012" w:rsidRPr="00154D3E">
        <w:t>7</w:t>
      </w:r>
      <w:r w:rsidR="00154D3E" w:rsidRPr="00154D3E">
        <w:t>.</w:t>
      </w:r>
    </w:p>
    <w:p w:rsidR="0019348F" w:rsidRPr="00154D3E" w:rsidRDefault="00F40A8A" w:rsidP="00154D3E">
      <w:pPr>
        <w:tabs>
          <w:tab w:val="left" w:pos="726"/>
        </w:tabs>
      </w:pPr>
      <w:r>
        <w:br w:type="page"/>
      </w:r>
      <w:r w:rsidR="0019348F" w:rsidRPr="00154D3E">
        <w:t>Таблица</w:t>
      </w:r>
      <w:r w:rsidR="00154D3E" w:rsidRPr="00154D3E">
        <w:t xml:space="preserve"> </w:t>
      </w:r>
      <w:r w:rsidR="004D4012" w:rsidRPr="00154D3E">
        <w:t>7</w:t>
      </w:r>
    </w:p>
    <w:p w:rsidR="0019348F" w:rsidRPr="00154D3E" w:rsidRDefault="0019348F" w:rsidP="00F40A8A">
      <w:pPr>
        <w:tabs>
          <w:tab w:val="left" w:pos="726"/>
        </w:tabs>
        <w:ind w:left="709" w:firstLine="0"/>
      </w:pPr>
      <w:r w:rsidRPr="00154D3E">
        <w:t>Технико-экономические</w:t>
      </w:r>
      <w:r w:rsidR="00154D3E" w:rsidRPr="00154D3E">
        <w:t xml:space="preserve"> </w:t>
      </w:r>
      <w:r w:rsidRPr="00154D3E">
        <w:t>показатели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="004D4012" w:rsidRPr="00154D3E">
        <w:t>инвестиционного</w:t>
      </w:r>
      <w:r w:rsidR="00154D3E" w:rsidRPr="00154D3E">
        <w:t xml:space="preserve"> </w:t>
      </w:r>
      <w:r w:rsidR="004D4012" w:rsidRPr="00154D3E">
        <w:t>проекта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планируемый</w:t>
      </w:r>
      <w:r w:rsidR="00154D3E" w:rsidRPr="00154D3E">
        <w:t xml:space="preserve"> </w:t>
      </w:r>
      <w:r w:rsidRPr="00154D3E">
        <w:t>год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762"/>
        <w:gridCol w:w="1255"/>
        <w:gridCol w:w="1390"/>
        <w:gridCol w:w="1440"/>
        <w:gridCol w:w="1014"/>
        <w:gridCol w:w="624"/>
      </w:tblGrid>
      <w:tr w:rsidR="0019348F" w:rsidRPr="00154D3E" w:rsidTr="00101249">
        <w:trPr>
          <w:trHeight w:val="921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19348F" w:rsidRPr="00154D3E" w:rsidRDefault="0019348F" w:rsidP="00F40A8A">
            <w:pPr>
              <w:pStyle w:val="af8"/>
            </w:pPr>
            <w:r w:rsidRPr="00154D3E">
              <w:t>№</w:t>
            </w:r>
          </w:p>
          <w:p w:rsidR="0019348F" w:rsidRPr="00154D3E" w:rsidRDefault="0019348F" w:rsidP="00F40A8A">
            <w:pPr>
              <w:pStyle w:val="af8"/>
            </w:pPr>
            <w:r w:rsidRPr="00154D3E">
              <w:t>п/п</w:t>
            </w:r>
          </w:p>
        </w:tc>
        <w:tc>
          <w:tcPr>
            <w:tcW w:w="2762" w:type="dxa"/>
            <w:vMerge w:val="restart"/>
            <w:shd w:val="clear" w:color="auto" w:fill="auto"/>
          </w:tcPr>
          <w:p w:rsidR="00154D3E" w:rsidRPr="00154D3E" w:rsidRDefault="0019348F" w:rsidP="00F40A8A">
            <w:pPr>
              <w:pStyle w:val="af8"/>
            </w:pPr>
            <w:r w:rsidRPr="00154D3E">
              <w:t>Наименование</w:t>
            </w:r>
          </w:p>
          <w:p w:rsidR="0019348F" w:rsidRPr="00154D3E" w:rsidRDefault="0019348F" w:rsidP="00F40A8A">
            <w:pPr>
              <w:pStyle w:val="af8"/>
            </w:pPr>
            <w:r w:rsidRPr="00154D3E">
              <w:t>Показателя</w:t>
            </w:r>
          </w:p>
        </w:tc>
        <w:tc>
          <w:tcPr>
            <w:tcW w:w="1255" w:type="dxa"/>
            <w:vMerge w:val="restart"/>
            <w:shd w:val="clear" w:color="auto" w:fill="auto"/>
          </w:tcPr>
          <w:p w:rsidR="00154D3E" w:rsidRPr="00154D3E" w:rsidRDefault="0019348F" w:rsidP="00F40A8A">
            <w:pPr>
              <w:pStyle w:val="af8"/>
            </w:pPr>
            <w:r w:rsidRPr="00154D3E">
              <w:t>Ед</w:t>
            </w:r>
            <w:r w:rsidR="00154D3E" w:rsidRPr="00154D3E">
              <w:t>.</w:t>
            </w:r>
          </w:p>
          <w:p w:rsidR="0019348F" w:rsidRPr="00154D3E" w:rsidRDefault="0019348F" w:rsidP="00F40A8A">
            <w:pPr>
              <w:pStyle w:val="af8"/>
            </w:pPr>
            <w:r w:rsidRPr="00154D3E">
              <w:t>изм</w:t>
            </w:r>
            <w:r w:rsidR="00154D3E" w:rsidRPr="00154D3E">
              <w:t xml:space="preserve">. 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19348F" w:rsidRPr="00154D3E" w:rsidRDefault="0019348F" w:rsidP="00F40A8A">
            <w:pPr>
              <w:pStyle w:val="af8"/>
            </w:pPr>
            <w:r w:rsidRPr="00154D3E">
              <w:t>До</w:t>
            </w:r>
            <w:r w:rsidR="00154D3E" w:rsidRPr="00154D3E">
              <w:t xml:space="preserve"> </w:t>
            </w:r>
            <w:r w:rsidRPr="00154D3E">
              <w:t>проведения</w:t>
            </w:r>
            <w:r w:rsidR="00154D3E" w:rsidRPr="00154D3E">
              <w:t xml:space="preserve"> </w:t>
            </w:r>
            <w:r w:rsidRPr="00154D3E">
              <w:t>мероприятий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9348F" w:rsidRPr="00154D3E" w:rsidRDefault="0019348F" w:rsidP="00F40A8A">
            <w:pPr>
              <w:pStyle w:val="af8"/>
            </w:pPr>
            <w:r w:rsidRPr="00154D3E">
              <w:t>После</w:t>
            </w:r>
            <w:r w:rsidR="00154D3E" w:rsidRPr="00154D3E">
              <w:t xml:space="preserve"> </w:t>
            </w:r>
            <w:r w:rsidRPr="00154D3E">
              <w:t>внедрения</w:t>
            </w:r>
            <w:r w:rsidR="00154D3E" w:rsidRPr="00154D3E">
              <w:t xml:space="preserve"> </w:t>
            </w:r>
            <w:r w:rsidRPr="00154D3E">
              <w:t>мероприятий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19348F" w:rsidRPr="00154D3E" w:rsidRDefault="0019348F" w:rsidP="00F40A8A">
            <w:pPr>
              <w:pStyle w:val="af8"/>
            </w:pPr>
            <w:r w:rsidRPr="00154D3E">
              <w:t>Изменения</w:t>
            </w:r>
          </w:p>
        </w:tc>
      </w:tr>
      <w:tr w:rsidR="0019348F" w:rsidRPr="00154D3E" w:rsidTr="00101249">
        <w:trPr>
          <w:trHeight w:val="191"/>
          <w:jc w:val="center"/>
        </w:trPr>
        <w:tc>
          <w:tcPr>
            <w:tcW w:w="607" w:type="dxa"/>
            <w:vMerge/>
            <w:shd w:val="clear" w:color="auto" w:fill="auto"/>
          </w:tcPr>
          <w:p w:rsidR="0019348F" w:rsidRPr="00154D3E" w:rsidRDefault="0019348F" w:rsidP="00F40A8A">
            <w:pPr>
              <w:pStyle w:val="af8"/>
            </w:pPr>
          </w:p>
        </w:tc>
        <w:tc>
          <w:tcPr>
            <w:tcW w:w="2762" w:type="dxa"/>
            <w:vMerge/>
            <w:shd w:val="clear" w:color="auto" w:fill="auto"/>
          </w:tcPr>
          <w:p w:rsidR="0019348F" w:rsidRPr="00154D3E" w:rsidRDefault="0019348F" w:rsidP="00F40A8A">
            <w:pPr>
              <w:pStyle w:val="af8"/>
            </w:pPr>
          </w:p>
        </w:tc>
        <w:tc>
          <w:tcPr>
            <w:tcW w:w="1255" w:type="dxa"/>
            <w:vMerge/>
            <w:shd w:val="clear" w:color="auto" w:fill="auto"/>
          </w:tcPr>
          <w:p w:rsidR="0019348F" w:rsidRPr="00154D3E" w:rsidRDefault="0019348F" w:rsidP="00F40A8A">
            <w:pPr>
              <w:pStyle w:val="af8"/>
            </w:pPr>
          </w:p>
        </w:tc>
        <w:tc>
          <w:tcPr>
            <w:tcW w:w="1390" w:type="dxa"/>
            <w:vMerge/>
            <w:shd w:val="clear" w:color="auto" w:fill="auto"/>
          </w:tcPr>
          <w:p w:rsidR="0019348F" w:rsidRPr="00154D3E" w:rsidRDefault="0019348F" w:rsidP="00F40A8A">
            <w:pPr>
              <w:pStyle w:val="af8"/>
            </w:pPr>
          </w:p>
        </w:tc>
        <w:tc>
          <w:tcPr>
            <w:tcW w:w="1440" w:type="dxa"/>
            <w:vMerge/>
            <w:shd w:val="clear" w:color="auto" w:fill="auto"/>
          </w:tcPr>
          <w:p w:rsidR="0019348F" w:rsidRPr="00154D3E" w:rsidRDefault="0019348F" w:rsidP="00F40A8A">
            <w:pPr>
              <w:pStyle w:val="af8"/>
            </w:pPr>
          </w:p>
        </w:tc>
        <w:tc>
          <w:tcPr>
            <w:tcW w:w="1014" w:type="dxa"/>
            <w:shd w:val="clear" w:color="auto" w:fill="auto"/>
          </w:tcPr>
          <w:p w:rsidR="0019348F" w:rsidRPr="00154D3E" w:rsidRDefault="0019348F" w:rsidP="00F40A8A">
            <w:pPr>
              <w:pStyle w:val="af8"/>
            </w:pPr>
            <w:r w:rsidRPr="00154D3E">
              <w:t>+/-</w:t>
            </w:r>
          </w:p>
        </w:tc>
        <w:tc>
          <w:tcPr>
            <w:tcW w:w="624" w:type="dxa"/>
            <w:shd w:val="clear" w:color="auto" w:fill="auto"/>
          </w:tcPr>
          <w:p w:rsidR="0019348F" w:rsidRPr="00154D3E" w:rsidRDefault="0019348F" w:rsidP="00F40A8A">
            <w:pPr>
              <w:pStyle w:val="af8"/>
            </w:pPr>
            <w:r w:rsidRPr="00154D3E">
              <w:t>%</w:t>
            </w:r>
          </w:p>
        </w:tc>
      </w:tr>
      <w:tr w:rsidR="00AC6A12" w:rsidRPr="00154D3E" w:rsidTr="00101249">
        <w:trPr>
          <w:trHeight w:val="441"/>
          <w:jc w:val="center"/>
        </w:trPr>
        <w:tc>
          <w:tcPr>
            <w:tcW w:w="607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1</w:t>
            </w:r>
          </w:p>
        </w:tc>
        <w:tc>
          <w:tcPr>
            <w:tcW w:w="2762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Выручка</w:t>
            </w:r>
            <w:r w:rsidR="00154D3E">
              <w:t xml:space="preserve"> (</w:t>
            </w:r>
            <w:r w:rsidRPr="00154D3E">
              <w:t>без</w:t>
            </w:r>
            <w:r w:rsidR="00154D3E" w:rsidRPr="00154D3E">
              <w:t xml:space="preserve"> </w:t>
            </w:r>
            <w:r w:rsidRPr="00154D3E">
              <w:t>НДС</w:t>
            </w:r>
            <w:r w:rsidR="00154D3E" w:rsidRPr="00154D3E">
              <w:t xml:space="preserve">) </w:t>
            </w:r>
          </w:p>
        </w:tc>
        <w:tc>
          <w:tcPr>
            <w:tcW w:w="1255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Тыс</w:t>
            </w:r>
            <w:r w:rsidR="00154D3E" w:rsidRPr="00154D3E">
              <w:t xml:space="preserve">. </w:t>
            </w:r>
            <w:r w:rsidRPr="00154D3E">
              <w:t>руб</w:t>
            </w:r>
            <w:r w:rsidR="00154D3E" w:rsidRPr="00154D3E">
              <w:t xml:space="preserve">. </w:t>
            </w:r>
          </w:p>
        </w:tc>
        <w:tc>
          <w:tcPr>
            <w:tcW w:w="139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bookmarkStart w:id="11" w:name="OLE_LINK3"/>
            <w:r w:rsidRPr="00154D3E">
              <w:t>14600</w:t>
            </w:r>
            <w:bookmarkEnd w:id="11"/>
          </w:p>
        </w:tc>
        <w:tc>
          <w:tcPr>
            <w:tcW w:w="144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17520</w:t>
            </w:r>
          </w:p>
        </w:tc>
        <w:tc>
          <w:tcPr>
            <w:tcW w:w="101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2920</w:t>
            </w:r>
          </w:p>
        </w:tc>
        <w:tc>
          <w:tcPr>
            <w:tcW w:w="62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20</w:t>
            </w:r>
          </w:p>
        </w:tc>
      </w:tr>
      <w:tr w:rsidR="00AC6A12" w:rsidRPr="00154D3E" w:rsidTr="00101249">
        <w:trPr>
          <w:trHeight w:val="191"/>
          <w:jc w:val="center"/>
        </w:trPr>
        <w:tc>
          <w:tcPr>
            <w:tcW w:w="607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2</w:t>
            </w:r>
          </w:p>
        </w:tc>
        <w:tc>
          <w:tcPr>
            <w:tcW w:w="2762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Себестоимость</w:t>
            </w:r>
          </w:p>
        </w:tc>
        <w:tc>
          <w:tcPr>
            <w:tcW w:w="1255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Тыс</w:t>
            </w:r>
            <w:r w:rsidR="00154D3E" w:rsidRPr="00154D3E">
              <w:t xml:space="preserve">. </w:t>
            </w:r>
            <w:r w:rsidRPr="00154D3E">
              <w:t>руб</w:t>
            </w:r>
            <w:r w:rsidR="00154D3E" w:rsidRPr="00154D3E">
              <w:t xml:space="preserve">. </w:t>
            </w:r>
          </w:p>
        </w:tc>
        <w:tc>
          <w:tcPr>
            <w:tcW w:w="139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12962</w:t>
            </w:r>
          </w:p>
        </w:tc>
        <w:tc>
          <w:tcPr>
            <w:tcW w:w="144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15405</w:t>
            </w:r>
          </w:p>
        </w:tc>
        <w:tc>
          <w:tcPr>
            <w:tcW w:w="101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2443,4</w:t>
            </w:r>
          </w:p>
        </w:tc>
        <w:tc>
          <w:tcPr>
            <w:tcW w:w="62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19</w:t>
            </w:r>
          </w:p>
        </w:tc>
      </w:tr>
      <w:tr w:rsidR="00AC6A12" w:rsidRPr="00154D3E" w:rsidTr="00101249">
        <w:trPr>
          <w:trHeight w:val="839"/>
          <w:jc w:val="center"/>
        </w:trPr>
        <w:tc>
          <w:tcPr>
            <w:tcW w:w="607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3</w:t>
            </w:r>
          </w:p>
        </w:tc>
        <w:tc>
          <w:tcPr>
            <w:tcW w:w="2762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Валовая</w:t>
            </w:r>
            <w:r w:rsidR="00154D3E" w:rsidRPr="00154D3E">
              <w:t xml:space="preserve"> </w:t>
            </w:r>
            <w:r w:rsidRPr="00154D3E">
              <w:t>прибыль</w:t>
            </w:r>
            <w:r w:rsidR="00154D3E">
              <w:t xml:space="preserve"> (</w:t>
            </w:r>
            <w:r w:rsidRPr="00154D3E">
              <w:t>с</w:t>
            </w:r>
            <w:r w:rsidR="00154D3E">
              <w:t>.1</w:t>
            </w:r>
            <w:r w:rsidR="00154D3E" w:rsidRPr="00154D3E">
              <w:t xml:space="preserve"> - </w:t>
            </w:r>
            <w:r w:rsidRPr="00154D3E">
              <w:t>с</w:t>
            </w:r>
            <w:r w:rsidR="00154D3E">
              <w:t>.2</w:t>
            </w:r>
            <w:r w:rsidR="00154D3E" w:rsidRPr="00154D3E">
              <w:t xml:space="preserve">) </w:t>
            </w:r>
          </w:p>
        </w:tc>
        <w:tc>
          <w:tcPr>
            <w:tcW w:w="1255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Тыс</w:t>
            </w:r>
            <w:r w:rsidR="00154D3E" w:rsidRPr="00154D3E">
              <w:t xml:space="preserve">. </w:t>
            </w:r>
            <w:r w:rsidRPr="00154D3E">
              <w:t>руб</w:t>
            </w:r>
            <w:r w:rsidR="00154D3E" w:rsidRPr="00154D3E">
              <w:t xml:space="preserve">. </w:t>
            </w:r>
          </w:p>
        </w:tc>
        <w:tc>
          <w:tcPr>
            <w:tcW w:w="139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1638</w:t>
            </w:r>
          </w:p>
        </w:tc>
        <w:tc>
          <w:tcPr>
            <w:tcW w:w="144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2114,6</w:t>
            </w:r>
          </w:p>
        </w:tc>
        <w:tc>
          <w:tcPr>
            <w:tcW w:w="101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476,6</w:t>
            </w:r>
          </w:p>
        </w:tc>
        <w:tc>
          <w:tcPr>
            <w:tcW w:w="62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29</w:t>
            </w:r>
          </w:p>
        </w:tc>
      </w:tr>
      <w:tr w:rsidR="00AC6A12" w:rsidRPr="00154D3E" w:rsidTr="00101249">
        <w:trPr>
          <w:trHeight w:val="332"/>
          <w:jc w:val="center"/>
        </w:trPr>
        <w:tc>
          <w:tcPr>
            <w:tcW w:w="607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4</w:t>
            </w:r>
          </w:p>
        </w:tc>
        <w:tc>
          <w:tcPr>
            <w:tcW w:w="2762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Коммерческие</w:t>
            </w:r>
            <w:r w:rsidR="00154D3E" w:rsidRPr="00154D3E">
              <w:t xml:space="preserve"> </w:t>
            </w:r>
            <w:r w:rsidRPr="00154D3E">
              <w:t>и</w:t>
            </w:r>
            <w:r w:rsidR="00154D3E" w:rsidRPr="00154D3E">
              <w:t xml:space="preserve"> </w:t>
            </w:r>
            <w:r w:rsidRPr="00154D3E">
              <w:t>управленческие</w:t>
            </w:r>
            <w:r w:rsidR="00154D3E" w:rsidRPr="00154D3E">
              <w:t xml:space="preserve"> </w:t>
            </w:r>
            <w:r w:rsidRPr="00154D3E">
              <w:t>расходы</w:t>
            </w:r>
          </w:p>
        </w:tc>
        <w:tc>
          <w:tcPr>
            <w:tcW w:w="1255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Тыс</w:t>
            </w:r>
            <w:r w:rsidR="00154D3E" w:rsidRPr="00154D3E">
              <w:t xml:space="preserve">. </w:t>
            </w:r>
            <w:r w:rsidRPr="00154D3E">
              <w:t>руб</w:t>
            </w:r>
            <w:r w:rsidR="00154D3E" w:rsidRPr="00154D3E">
              <w:t xml:space="preserve">. </w:t>
            </w:r>
          </w:p>
        </w:tc>
        <w:tc>
          <w:tcPr>
            <w:tcW w:w="139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0</w:t>
            </w:r>
          </w:p>
        </w:tc>
        <w:tc>
          <w:tcPr>
            <w:tcW w:w="144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0</w:t>
            </w:r>
          </w:p>
        </w:tc>
        <w:tc>
          <w:tcPr>
            <w:tcW w:w="101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0</w:t>
            </w:r>
          </w:p>
        </w:tc>
        <w:tc>
          <w:tcPr>
            <w:tcW w:w="62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-</w:t>
            </w:r>
          </w:p>
        </w:tc>
      </w:tr>
      <w:tr w:rsidR="00AC6A12" w:rsidRPr="00154D3E" w:rsidTr="00101249">
        <w:trPr>
          <w:trHeight w:val="332"/>
          <w:jc w:val="center"/>
        </w:trPr>
        <w:tc>
          <w:tcPr>
            <w:tcW w:w="607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5</w:t>
            </w:r>
            <w:r w:rsidR="00154D3E" w:rsidRPr="00154D3E">
              <w:t xml:space="preserve"> </w:t>
            </w:r>
          </w:p>
        </w:tc>
        <w:tc>
          <w:tcPr>
            <w:tcW w:w="2762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Прибыль</w:t>
            </w:r>
            <w:r w:rsidR="00154D3E" w:rsidRPr="00154D3E">
              <w:t xml:space="preserve"> </w:t>
            </w:r>
            <w:r w:rsidRPr="00154D3E">
              <w:t>от</w:t>
            </w:r>
            <w:r w:rsidR="00154D3E" w:rsidRPr="00154D3E">
              <w:t xml:space="preserve"> </w:t>
            </w:r>
            <w:r w:rsidRPr="00154D3E">
              <w:t>реализации</w:t>
            </w:r>
          </w:p>
        </w:tc>
        <w:tc>
          <w:tcPr>
            <w:tcW w:w="1255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Тыс</w:t>
            </w:r>
            <w:r w:rsidR="00154D3E" w:rsidRPr="00154D3E">
              <w:t xml:space="preserve">. </w:t>
            </w:r>
            <w:r w:rsidRPr="00154D3E">
              <w:t>руб</w:t>
            </w:r>
            <w:r w:rsidR="00154D3E" w:rsidRPr="00154D3E">
              <w:t xml:space="preserve">. </w:t>
            </w:r>
          </w:p>
        </w:tc>
        <w:tc>
          <w:tcPr>
            <w:tcW w:w="139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1638</w:t>
            </w:r>
          </w:p>
        </w:tc>
        <w:tc>
          <w:tcPr>
            <w:tcW w:w="144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2114,6</w:t>
            </w:r>
          </w:p>
        </w:tc>
        <w:tc>
          <w:tcPr>
            <w:tcW w:w="101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476,6</w:t>
            </w:r>
          </w:p>
        </w:tc>
        <w:tc>
          <w:tcPr>
            <w:tcW w:w="62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29</w:t>
            </w:r>
          </w:p>
        </w:tc>
      </w:tr>
      <w:tr w:rsidR="00AC6A12" w:rsidRPr="00154D3E" w:rsidTr="00101249">
        <w:trPr>
          <w:trHeight w:val="275"/>
          <w:jc w:val="center"/>
        </w:trPr>
        <w:tc>
          <w:tcPr>
            <w:tcW w:w="607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6</w:t>
            </w:r>
          </w:p>
        </w:tc>
        <w:tc>
          <w:tcPr>
            <w:tcW w:w="2762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Прочие</w:t>
            </w:r>
            <w:r w:rsidR="00154D3E" w:rsidRPr="00154D3E">
              <w:t xml:space="preserve"> </w:t>
            </w:r>
            <w:r w:rsidRPr="00154D3E">
              <w:t>доходы</w:t>
            </w:r>
          </w:p>
        </w:tc>
        <w:tc>
          <w:tcPr>
            <w:tcW w:w="1255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Тыс</w:t>
            </w:r>
            <w:r w:rsidR="00154D3E" w:rsidRPr="00154D3E">
              <w:t xml:space="preserve">. </w:t>
            </w:r>
            <w:r w:rsidRPr="00154D3E">
              <w:t>руб</w:t>
            </w:r>
            <w:r w:rsidR="00154D3E" w:rsidRPr="00154D3E">
              <w:t xml:space="preserve">. </w:t>
            </w:r>
          </w:p>
        </w:tc>
        <w:tc>
          <w:tcPr>
            <w:tcW w:w="139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1</w:t>
            </w:r>
          </w:p>
        </w:tc>
        <w:tc>
          <w:tcPr>
            <w:tcW w:w="144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1</w:t>
            </w:r>
          </w:p>
        </w:tc>
        <w:tc>
          <w:tcPr>
            <w:tcW w:w="101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0</w:t>
            </w:r>
          </w:p>
        </w:tc>
        <w:tc>
          <w:tcPr>
            <w:tcW w:w="62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0</w:t>
            </w:r>
          </w:p>
        </w:tc>
      </w:tr>
      <w:tr w:rsidR="00AC6A12" w:rsidRPr="00154D3E" w:rsidTr="00101249">
        <w:trPr>
          <w:trHeight w:val="275"/>
          <w:jc w:val="center"/>
        </w:trPr>
        <w:tc>
          <w:tcPr>
            <w:tcW w:w="607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7</w:t>
            </w:r>
          </w:p>
        </w:tc>
        <w:tc>
          <w:tcPr>
            <w:tcW w:w="2762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Прочие</w:t>
            </w:r>
            <w:r w:rsidR="00154D3E" w:rsidRPr="00154D3E">
              <w:t xml:space="preserve"> </w:t>
            </w:r>
            <w:r w:rsidRPr="00154D3E">
              <w:t>расходы</w:t>
            </w:r>
          </w:p>
        </w:tc>
        <w:tc>
          <w:tcPr>
            <w:tcW w:w="1255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Тыс</w:t>
            </w:r>
            <w:r w:rsidR="00154D3E" w:rsidRPr="00154D3E">
              <w:t xml:space="preserve">. </w:t>
            </w:r>
            <w:r w:rsidRPr="00154D3E">
              <w:t>руб</w:t>
            </w:r>
            <w:r w:rsidR="00154D3E" w:rsidRPr="00154D3E">
              <w:t xml:space="preserve">. </w:t>
            </w:r>
          </w:p>
        </w:tc>
        <w:tc>
          <w:tcPr>
            <w:tcW w:w="139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1</w:t>
            </w:r>
          </w:p>
        </w:tc>
        <w:tc>
          <w:tcPr>
            <w:tcW w:w="144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1</w:t>
            </w:r>
          </w:p>
        </w:tc>
        <w:tc>
          <w:tcPr>
            <w:tcW w:w="101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0</w:t>
            </w:r>
          </w:p>
        </w:tc>
        <w:tc>
          <w:tcPr>
            <w:tcW w:w="62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0</w:t>
            </w:r>
          </w:p>
        </w:tc>
      </w:tr>
      <w:tr w:rsidR="00AC6A12" w:rsidRPr="00154D3E" w:rsidTr="00101249">
        <w:trPr>
          <w:trHeight w:val="700"/>
          <w:jc w:val="center"/>
        </w:trPr>
        <w:tc>
          <w:tcPr>
            <w:tcW w:w="607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8</w:t>
            </w:r>
          </w:p>
        </w:tc>
        <w:tc>
          <w:tcPr>
            <w:tcW w:w="2762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Прибыль</w:t>
            </w:r>
            <w:r w:rsidR="00154D3E" w:rsidRPr="00154D3E">
              <w:t xml:space="preserve"> </w:t>
            </w:r>
            <w:r w:rsidRPr="00154D3E">
              <w:t>до</w:t>
            </w:r>
            <w:r w:rsidR="00154D3E" w:rsidRPr="00154D3E">
              <w:t xml:space="preserve"> </w:t>
            </w:r>
            <w:r w:rsidRPr="00154D3E">
              <w:t>налогообложения</w:t>
            </w:r>
          </w:p>
        </w:tc>
        <w:tc>
          <w:tcPr>
            <w:tcW w:w="1255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Тыс</w:t>
            </w:r>
            <w:r w:rsidR="00154D3E" w:rsidRPr="00154D3E">
              <w:t xml:space="preserve">. </w:t>
            </w:r>
            <w:r w:rsidRPr="00154D3E">
              <w:t>руб</w:t>
            </w:r>
            <w:r w:rsidR="00154D3E" w:rsidRPr="00154D3E">
              <w:t xml:space="preserve">. </w:t>
            </w:r>
          </w:p>
        </w:tc>
        <w:tc>
          <w:tcPr>
            <w:tcW w:w="139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1638</w:t>
            </w:r>
          </w:p>
        </w:tc>
        <w:tc>
          <w:tcPr>
            <w:tcW w:w="144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2114,6</w:t>
            </w:r>
          </w:p>
        </w:tc>
        <w:tc>
          <w:tcPr>
            <w:tcW w:w="101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476,6</w:t>
            </w:r>
          </w:p>
        </w:tc>
        <w:tc>
          <w:tcPr>
            <w:tcW w:w="62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29</w:t>
            </w:r>
          </w:p>
        </w:tc>
      </w:tr>
      <w:tr w:rsidR="00AC6A12" w:rsidRPr="00154D3E" w:rsidTr="00101249">
        <w:trPr>
          <w:trHeight w:val="362"/>
          <w:jc w:val="center"/>
        </w:trPr>
        <w:tc>
          <w:tcPr>
            <w:tcW w:w="607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9</w:t>
            </w:r>
          </w:p>
        </w:tc>
        <w:tc>
          <w:tcPr>
            <w:tcW w:w="2762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Налог</w:t>
            </w:r>
            <w:r w:rsidR="00154D3E" w:rsidRPr="00154D3E">
              <w:t xml:space="preserve"> </w:t>
            </w:r>
            <w:r w:rsidRPr="00154D3E">
              <w:t>на</w:t>
            </w:r>
            <w:r w:rsidR="00154D3E" w:rsidRPr="00154D3E">
              <w:t xml:space="preserve"> </w:t>
            </w:r>
            <w:r w:rsidRPr="00154D3E">
              <w:t>прибыль</w:t>
            </w:r>
          </w:p>
        </w:tc>
        <w:tc>
          <w:tcPr>
            <w:tcW w:w="1255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Тыс</w:t>
            </w:r>
            <w:r w:rsidR="00154D3E" w:rsidRPr="00154D3E">
              <w:t xml:space="preserve">. </w:t>
            </w:r>
            <w:r w:rsidRPr="00154D3E">
              <w:t>руб</w:t>
            </w:r>
            <w:r w:rsidR="00154D3E" w:rsidRPr="00154D3E">
              <w:t xml:space="preserve">. </w:t>
            </w:r>
          </w:p>
        </w:tc>
        <w:tc>
          <w:tcPr>
            <w:tcW w:w="139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245,7</w:t>
            </w:r>
          </w:p>
        </w:tc>
        <w:tc>
          <w:tcPr>
            <w:tcW w:w="144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317</w:t>
            </w:r>
            <w:r w:rsidR="00154D3E">
              <w:t>, 19</w:t>
            </w:r>
          </w:p>
        </w:tc>
        <w:tc>
          <w:tcPr>
            <w:tcW w:w="101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71,49</w:t>
            </w:r>
          </w:p>
        </w:tc>
        <w:tc>
          <w:tcPr>
            <w:tcW w:w="62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29</w:t>
            </w:r>
          </w:p>
        </w:tc>
      </w:tr>
      <w:tr w:rsidR="00AC6A12" w:rsidRPr="00154D3E" w:rsidTr="00101249">
        <w:trPr>
          <w:trHeight w:val="362"/>
          <w:jc w:val="center"/>
        </w:trPr>
        <w:tc>
          <w:tcPr>
            <w:tcW w:w="607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10</w:t>
            </w:r>
          </w:p>
        </w:tc>
        <w:tc>
          <w:tcPr>
            <w:tcW w:w="2762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Чистая</w:t>
            </w:r>
            <w:r w:rsidR="00154D3E" w:rsidRPr="00154D3E">
              <w:t xml:space="preserve"> </w:t>
            </w:r>
            <w:r w:rsidRPr="00154D3E">
              <w:t>прибыль</w:t>
            </w:r>
          </w:p>
        </w:tc>
        <w:tc>
          <w:tcPr>
            <w:tcW w:w="1255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Тыс</w:t>
            </w:r>
            <w:r w:rsidR="00154D3E" w:rsidRPr="00154D3E">
              <w:t xml:space="preserve">. </w:t>
            </w:r>
            <w:r w:rsidRPr="00154D3E">
              <w:t>руб</w:t>
            </w:r>
            <w:r w:rsidR="00154D3E" w:rsidRPr="00154D3E">
              <w:t xml:space="preserve">. </w:t>
            </w:r>
          </w:p>
        </w:tc>
        <w:tc>
          <w:tcPr>
            <w:tcW w:w="139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1392,3</w:t>
            </w:r>
          </w:p>
        </w:tc>
        <w:tc>
          <w:tcPr>
            <w:tcW w:w="1440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1797,4</w:t>
            </w:r>
          </w:p>
        </w:tc>
        <w:tc>
          <w:tcPr>
            <w:tcW w:w="101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405,11</w:t>
            </w:r>
          </w:p>
        </w:tc>
        <w:tc>
          <w:tcPr>
            <w:tcW w:w="624" w:type="dxa"/>
            <w:shd w:val="clear" w:color="auto" w:fill="auto"/>
          </w:tcPr>
          <w:p w:rsidR="00AC6A12" w:rsidRPr="00154D3E" w:rsidRDefault="00AC6A12" w:rsidP="00F40A8A">
            <w:pPr>
              <w:pStyle w:val="af8"/>
            </w:pPr>
            <w:r w:rsidRPr="00154D3E">
              <w:t>29</w:t>
            </w:r>
          </w:p>
        </w:tc>
      </w:tr>
    </w:tbl>
    <w:p w:rsidR="0019348F" w:rsidRPr="00154D3E" w:rsidRDefault="0019348F" w:rsidP="00154D3E">
      <w:pPr>
        <w:tabs>
          <w:tab w:val="left" w:pos="726"/>
        </w:tabs>
      </w:pPr>
    </w:p>
    <w:p w:rsidR="00154D3E" w:rsidRPr="00154D3E" w:rsidRDefault="0019348F" w:rsidP="00154D3E">
      <w:pPr>
        <w:tabs>
          <w:tab w:val="left" w:pos="726"/>
        </w:tabs>
      </w:pPr>
      <w:r w:rsidRPr="00154D3E">
        <w:t>Постоянные</w:t>
      </w:r>
      <w:r w:rsidR="00154D3E" w:rsidRPr="00154D3E">
        <w:t xml:space="preserve"> </w:t>
      </w:r>
      <w:r w:rsidRPr="00154D3E">
        <w:t>затраты</w:t>
      </w:r>
      <w:r w:rsidR="00154D3E" w:rsidRPr="00154D3E">
        <w:t xml:space="preserve"> </w:t>
      </w:r>
      <w:r w:rsidRPr="00154D3E">
        <w:t>до</w:t>
      </w:r>
      <w:r w:rsidR="00154D3E" w:rsidRPr="00154D3E">
        <w:t xml:space="preserve"> </w:t>
      </w:r>
      <w:r w:rsidRPr="00154D3E">
        <w:t>проведения</w:t>
      </w:r>
      <w:r w:rsidR="00154D3E" w:rsidRPr="00154D3E">
        <w:t xml:space="preserve"> </w:t>
      </w:r>
      <w:r w:rsidRPr="00154D3E">
        <w:t>мероприятия</w:t>
      </w:r>
      <w:r w:rsidR="00154D3E" w:rsidRPr="00154D3E">
        <w:t xml:space="preserve"> </w:t>
      </w:r>
      <w:r w:rsidR="006017B6" w:rsidRPr="00154D3E">
        <w:t>745</w:t>
      </w:r>
      <w:r w:rsidR="00154D3E" w:rsidRPr="00154D3E">
        <w:t xml:space="preserve"> </w:t>
      </w:r>
      <w:r w:rsidRPr="00154D3E">
        <w:t>тыс</w:t>
      </w:r>
      <w:r w:rsidR="00154D3E" w:rsidRPr="00154D3E">
        <w:t xml:space="preserve">. </w:t>
      </w:r>
      <w:r w:rsidRPr="00154D3E">
        <w:t>руб</w:t>
      </w:r>
      <w:r w:rsidR="00154D3E" w:rsidRPr="00154D3E">
        <w:t>.</w:t>
      </w:r>
    </w:p>
    <w:p w:rsidR="00154D3E" w:rsidRPr="00154D3E" w:rsidRDefault="0019348F" w:rsidP="00154D3E">
      <w:pPr>
        <w:tabs>
          <w:tab w:val="left" w:pos="726"/>
        </w:tabs>
      </w:pPr>
      <w:r w:rsidRPr="00154D3E">
        <w:t>Переменные</w:t>
      </w:r>
      <w:r w:rsidR="00154D3E" w:rsidRPr="00154D3E">
        <w:t xml:space="preserve"> </w:t>
      </w:r>
      <w:r w:rsidRPr="00154D3E">
        <w:t>затраты</w:t>
      </w:r>
      <w:r w:rsidR="00154D3E" w:rsidRPr="00154D3E">
        <w:t xml:space="preserve"> </w:t>
      </w:r>
      <w:r w:rsidRPr="00154D3E">
        <w:t>до</w:t>
      </w:r>
      <w:r w:rsidR="00154D3E" w:rsidRPr="00154D3E">
        <w:t xml:space="preserve"> </w:t>
      </w:r>
      <w:r w:rsidRPr="00154D3E">
        <w:t>проведения</w:t>
      </w:r>
      <w:r w:rsidR="00154D3E" w:rsidRPr="00154D3E">
        <w:t xml:space="preserve"> </w:t>
      </w:r>
      <w:r w:rsidRPr="00154D3E">
        <w:t>мероприятия</w:t>
      </w:r>
      <w:r w:rsidR="00154D3E" w:rsidRPr="00154D3E">
        <w:t xml:space="preserve"> </w:t>
      </w:r>
      <w:r w:rsidR="006017B6" w:rsidRPr="00154D3E">
        <w:t>12217</w:t>
      </w:r>
      <w:r w:rsidR="00154D3E" w:rsidRPr="00154D3E">
        <w:t xml:space="preserve"> </w:t>
      </w:r>
      <w:r w:rsidRPr="00154D3E">
        <w:t>тыс</w:t>
      </w:r>
      <w:r w:rsidR="00154D3E" w:rsidRPr="00154D3E">
        <w:t xml:space="preserve">. </w:t>
      </w:r>
      <w:r w:rsidRPr="00154D3E">
        <w:t>руб</w:t>
      </w:r>
      <w:r w:rsidR="00154D3E" w:rsidRPr="00154D3E">
        <w:t>.</w:t>
      </w:r>
    </w:p>
    <w:p w:rsidR="00154D3E" w:rsidRPr="00154D3E" w:rsidRDefault="0019348F" w:rsidP="00154D3E">
      <w:pPr>
        <w:tabs>
          <w:tab w:val="left" w:pos="726"/>
        </w:tabs>
      </w:pPr>
      <w:r w:rsidRPr="00154D3E">
        <w:t>Выручка</w:t>
      </w:r>
      <w:r w:rsidR="00154D3E" w:rsidRPr="00154D3E">
        <w:t xml:space="preserve"> </w:t>
      </w:r>
      <w:r w:rsidRPr="00154D3E">
        <w:t>от</w:t>
      </w:r>
      <w:r w:rsidR="00154D3E" w:rsidRPr="00154D3E">
        <w:t xml:space="preserve"> </w:t>
      </w:r>
      <w:r w:rsidRPr="00154D3E">
        <w:t>реализации</w:t>
      </w:r>
      <w:r w:rsidR="00154D3E" w:rsidRPr="00154D3E">
        <w:t xml:space="preserve"> </w:t>
      </w:r>
      <w:r w:rsidRPr="00154D3E">
        <w:t>до</w:t>
      </w:r>
      <w:r w:rsidR="00154D3E" w:rsidRPr="00154D3E">
        <w:t xml:space="preserve"> </w:t>
      </w:r>
      <w:r w:rsidRPr="00154D3E">
        <w:t>проведения</w:t>
      </w:r>
      <w:r w:rsidR="00154D3E" w:rsidRPr="00154D3E">
        <w:t xml:space="preserve"> </w:t>
      </w:r>
      <w:r w:rsidRPr="00154D3E">
        <w:t>мероприятия</w:t>
      </w:r>
      <w:r w:rsidR="00154D3E" w:rsidRPr="00154D3E">
        <w:t xml:space="preserve"> </w:t>
      </w:r>
      <w:r w:rsidR="00670605" w:rsidRPr="00154D3E">
        <w:t>14600</w:t>
      </w:r>
      <w:r w:rsidR="00154D3E" w:rsidRPr="00154D3E">
        <w:t xml:space="preserve"> </w:t>
      </w:r>
      <w:r w:rsidRPr="00154D3E">
        <w:t>тыс</w:t>
      </w:r>
      <w:r w:rsidR="00154D3E" w:rsidRPr="00154D3E">
        <w:t xml:space="preserve">. </w:t>
      </w:r>
      <w:r w:rsidRPr="00154D3E">
        <w:t>руб</w:t>
      </w:r>
      <w:r w:rsidR="00154D3E" w:rsidRPr="00154D3E">
        <w:t>.</w:t>
      </w:r>
    </w:p>
    <w:p w:rsidR="00154D3E" w:rsidRPr="00154D3E" w:rsidRDefault="0019348F" w:rsidP="00154D3E">
      <w:pPr>
        <w:tabs>
          <w:tab w:val="left" w:pos="726"/>
        </w:tabs>
      </w:pPr>
      <w:r w:rsidRPr="00154D3E">
        <w:t>После</w:t>
      </w:r>
      <w:r w:rsidR="00154D3E" w:rsidRPr="00154D3E">
        <w:t xml:space="preserve"> </w:t>
      </w:r>
      <w:r w:rsidRPr="00154D3E">
        <w:t>введения</w:t>
      </w:r>
      <w:r w:rsidR="00154D3E" w:rsidRPr="00154D3E">
        <w:t xml:space="preserve"> </w:t>
      </w:r>
      <w:r w:rsidRPr="00154D3E">
        <w:t>мероприятия</w:t>
      </w:r>
      <w:r w:rsidR="00154D3E" w:rsidRPr="00154D3E">
        <w:t xml:space="preserve"> </w:t>
      </w:r>
      <w:r w:rsidRPr="00154D3E">
        <w:t>выручка</w:t>
      </w:r>
      <w:r w:rsidR="00154D3E" w:rsidRPr="00154D3E">
        <w:t xml:space="preserve"> </w:t>
      </w:r>
      <w:r w:rsidR="00C14ABE" w:rsidRPr="00154D3E">
        <w:t>увеличится</w:t>
      </w:r>
      <w:r w:rsidR="00154D3E" w:rsidRPr="00154D3E">
        <w:t xml:space="preserve"> </w:t>
      </w:r>
      <w:r w:rsidR="00C14ABE" w:rsidRPr="00154D3E">
        <w:t>на</w:t>
      </w:r>
      <w:r w:rsidR="00154D3E" w:rsidRPr="00154D3E">
        <w:t xml:space="preserve"> </w:t>
      </w:r>
      <w:r w:rsidR="00C14ABE" w:rsidRPr="00154D3E">
        <w:t>20%</w:t>
      </w:r>
      <w:r w:rsidR="00154D3E" w:rsidRPr="00154D3E">
        <w:t xml:space="preserve"> </w:t>
      </w:r>
      <w:r w:rsidR="00C14ABE" w:rsidRPr="00154D3E">
        <w:t>и</w:t>
      </w:r>
      <w:r w:rsidR="00154D3E" w:rsidRPr="00154D3E">
        <w:t xml:space="preserve"> </w:t>
      </w:r>
      <w:r w:rsidR="00C14ABE" w:rsidRPr="00154D3E">
        <w:t>составит</w:t>
      </w:r>
      <w:r w:rsidR="00154D3E" w:rsidRPr="00154D3E">
        <w:t xml:space="preserve"> </w:t>
      </w:r>
      <w:r w:rsidR="002B73BE" w:rsidRPr="00154D3E">
        <w:t>17520</w:t>
      </w:r>
      <w:r w:rsidR="00154D3E" w:rsidRPr="00154D3E">
        <w:t xml:space="preserve"> </w:t>
      </w:r>
      <w:r w:rsidR="002B73BE" w:rsidRPr="00154D3E">
        <w:t>тыс</w:t>
      </w:r>
      <w:r w:rsidR="00154D3E" w:rsidRPr="00154D3E">
        <w:t xml:space="preserve">. </w:t>
      </w:r>
      <w:r w:rsidR="002B73BE" w:rsidRPr="00154D3E">
        <w:t>руб</w:t>
      </w:r>
      <w:r w:rsidR="00154D3E" w:rsidRPr="00154D3E">
        <w:t>.</w:t>
      </w:r>
    </w:p>
    <w:p w:rsidR="00154D3E" w:rsidRPr="00154D3E" w:rsidRDefault="0019348F" w:rsidP="00154D3E">
      <w:pPr>
        <w:tabs>
          <w:tab w:val="left" w:pos="726"/>
        </w:tabs>
      </w:pPr>
      <w:r w:rsidRPr="00154D3E">
        <w:t>Рассчитаем</w:t>
      </w:r>
      <w:r w:rsidR="00154D3E" w:rsidRPr="00154D3E">
        <w:t xml:space="preserve"> </w:t>
      </w:r>
      <w:r w:rsidRPr="00154D3E">
        <w:t>себестоимость</w:t>
      </w:r>
      <w:r w:rsidR="00154D3E" w:rsidRPr="00154D3E">
        <w:t xml:space="preserve"> </w:t>
      </w:r>
      <w:r w:rsidRPr="00154D3E">
        <w:t>после</w:t>
      </w:r>
      <w:r w:rsidR="00154D3E" w:rsidRPr="00154D3E">
        <w:t xml:space="preserve"> </w:t>
      </w:r>
      <w:r w:rsidRPr="00154D3E">
        <w:t>проведения</w:t>
      </w:r>
      <w:r w:rsidR="00154D3E" w:rsidRPr="00154D3E">
        <w:t xml:space="preserve"> </w:t>
      </w:r>
      <w:r w:rsidRPr="00154D3E">
        <w:t>мероприятия</w:t>
      </w:r>
      <w:r w:rsidR="00154D3E" w:rsidRPr="00154D3E">
        <w:t>.</w:t>
      </w:r>
    </w:p>
    <w:p w:rsidR="00154D3E" w:rsidRPr="00154D3E" w:rsidRDefault="0019348F" w:rsidP="00154D3E">
      <w:pPr>
        <w:tabs>
          <w:tab w:val="left" w:pos="726"/>
        </w:tabs>
      </w:pPr>
      <w:r w:rsidRPr="00154D3E">
        <w:t>Постоянные</w:t>
      </w:r>
      <w:r w:rsidR="00154D3E" w:rsidRPr="00154D3E">
        <w:t xml:space="preserve"> </w:t>
      </w:r>
      <w:r w:rsidRPr="00154D3E">
        <w:t>затраты</w:t>
      </w:r>
      <w:r w:rsidR="00154D3E" w:rsidRPr="00154D3E">
        <w:t xml:space="preserve"> </w:t>
      </w:r>
      <w:r w:rsidRPr="00154D3E">
        <w:t>останутся</w:t>
      </w:r>
      <w:r w:rsidR="00154D3E" w:rsidRPr="00154D3E">
        <w:t xml:space="preserve"> </w:t>
      </w:r>
      <w:r w:rsidRPr="00154D3E">
        <w:t>прежними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составят</w:t>
      </w:r>
      <w:r w:rsidR="00154D3E" w:rsidRPr="00154D3E">
        <w:t xml:space="preserve"> </w:t>
      </w:r>
      <w:r w:rsidR="00C14ABE" w:rsidRPr="00154D3E">
        <w:t>745</w:t>
      </w:r>
      <w:r w:rsidR="00154D3E" w:rsidRPr="00154D3E">
        <w:t xml:space="preserve"> </w:t>
      </w:r>
      <w:r w:rsidRPr="00154D3E">
        <w:t>тыс</w:t>
      </w:r>
      <w:r w:rsidR="00154D3E" w:rsidRPr="00154D3E">
        <w:t xml:space="preserve">. </w:t>
      </w:r>
      <w:r w:rsidRPr="00154D3E">
        <w:t>руб</w:t>
      </w:r>
      <w:r w:rsidR="00154D3E" w:rsidRPr="00154D3E">
        <w:t>.</w:t>
      </w:r>
    </w:p>
    <w:p w:rsidR="00154D3E" w:rsidRPr="00154D3E" w:rsidRDefault="0019348F" w:rsidP="00154D3E">
      <w:pPr>
        <w:tabs>
          <w:tab w:val="left" w:pos="726"/>
        </w:tabs>
      </w:pPr>
      <w:r w:rsidRPr="00154D3E">
        <w:t>Планируемые</w:t>
      </w:r>
      <w:r w:rsidR="00154D3E" w:rsidRPr="00154D3E">
        <w:t xml:space="preserve"> </w:t>
      </w:r>
      <w:r w:rsidRPr="00154D3E">
        <w:t>переменные</w:t>
      </w:r>
      <w:r w:rsidR="00154D3E" w:rsidRPr="00154D3E">
        <w:t xml:space="preserve"> </w:t>
      </w:r>
      <w:r w:rsidRPr="00154D3E">
        <w:t>затраты</w:t>
      </w:r>
      <w:r w:rsidR="00154D3E" w:rsidRPr="00154D3E">
        <w:t xml:space="preserve"> </w:t>
      </w:r>
      <w:r w:rsidRPr="00154D3E">
        <w:t>после</w:t>
      </w:r>
      <w:r w:rsidR="00154D3E" w:rsidRPr="00154D3E">
        <w:t xml:space="preserve"> </w:t>
      </w:r>
      <w:r w:rsidRPr="00154D3E">
        <w:t>введения</w:t>
      </w:r>
      <w:r w:rsidR="00154D3E" w:rsidRPr="00154D3E">
        <w:t xml:space="preserve"> </w:t>
      </w:r>
      <w:r w:rsidRPr="00154D3E">
        <w:t>мероприятия</w:t>
      </w:r>
      <w:r w:rsidR="00154D3E" w:rsidRPr="00154D3E">
        <w:t xml:space="preserve"> </w:t>
      </w:r>
      <w:r w:rsidR="002B73BE" w:rsidRPr="00154D3E">
        <w:t>увеличится</w:t>
      </w:r>
      <w:r w:rsidR="00154D3E" w:rsidRPr="00154D3E">
        <w:t xml:space="preserve"> </w:t>
      </w:r>
      <w:r w:rsidR="002B73BE" w:rsidRPr="00154D3E">
        <w:t>на</w:t>
      </w:r>
      <w:r w:rsidR="00154D3E" w:rsidRPr="00154D3E">
        <w:t xml:space="preserve"> </w:t>
      </w:r>
      <w:r w:rsidR="002B73BE" w:rsidRPr="00154D3E">
        <w:t>20%</w:t>
      </w:r>
      <w:r w:rsidR="00154D3E" w:rsidRPr="00154D3E">
        <w:t xml:space="preserve"> </w:t>
      </w:r>
      <w:r w:rsidR="002B73BE" w:rsidRPr="00154D3E">
        <w:t>и</w:t>
      </w:r>
      <w:r w:rsidR="00154D3E" w:rsidRPr="00154D3E">
        <w:t xml:space="preserve"> </w:t>
      </w:r>
      <w:r w:rsidR="002B73BE" w:rsidRPr="00154D3E">
        <w:t>составит</w:t>
      </w:r>
      <w:r w:rsidR="00154D3E" w:rsidRPr="00154D3E">
        <w:t xml:space="preserve"> </w:t>
      </w:r>
      <w:r w:rsidR="002B73BE" w:rsidRPr="00154D3E">
        <w:t>14660,4</w:t>
      </w:r>
      <w:r w:rsidR="00154D3E" w:rsidRPr="00154D3E">
        <w:t xml:space="preserve"> </w:t>
      </w:r>
      <w:r w:rsidR="002B73BE" w:rsidRPr="00154D3E">
        <w:t>тыс</w:t>
      </w:r>
      <w:r w:rsidR="00154D3E" w:rsidRPr="00154D3E">
        <w:t xml:space="preserve">. </w:t>
      </w:r>
      <w:r w:rsidR="002B73BE" w:rsidRPr="00154D3E">
        <w:t>руб</w:t>
      </w:r>
      <w:r w:rsidR="00154D3E" w:rsidRPr="00154D3E">
        <w:t>.</w:t>
      </w:r>
    </w:p>
    <w:p w:rsidR="00154D3E" w:rsidRPr="00154D3E" w:rsidRDefault="0019348F" w:rsidP="00154D3E">
      <w:pPr>
        <w:tabs>
          <w:tab w:val="left" w:pos="726"/>
        </w:tabs>
      </w:pPr>
      <w:r w:rsidRPr="00154D3E">
        <w:t>Таким</w:t>
      </w:r>
      <w:r w:rsidR="00154D3E" w:rsidRPr="00154D3E">
        <w:t xml:space="preserve"> </w:t>
      </w:r>
      <w:r w:rsidRPr="00154D3E">
        <w:t>образом,</w:t>
      </w:r>
      <w:r w:rsidR="00154D3E" w:rsidRPr="00154D3E">
        <w:t xml:space="preserve"> </w:t>
      </w:r>
      <w:r w:rsidRPr="00154D3E">
        <w:t>полная</w:t>
      </w:r>
      <w:r w:rsidR="00154D3E" w:rsidRPr="00154D3E">
        <w:t xml:space="preserve"> </w:t>
      </w:r>
      <w:r w:rsidRPr="00154D3E">
        <w:t>себестоимость</w:t>
      </w:r>
      <w:r w:rsidR="00154D3E" w:rsidRPr="00154D3E">
        <w:t xml:space="preserve"> </w:t>
      </w:r>
      <w:r w:rsidRPr="00154D3E">
        <w:t>составит</w:t>
      </w:r>
      <w:r w:rsidR="00154D3E" w:rsidRPr="00154D3E">
        <w:t xml:space="preserve"> </w:t>
      </w:r>
      <w:r w:rsidR="00966606" w:rsidRPr="00154D3E">
        <w:t>745</w:t>
      </w:r>
      <w:r w:rsidRPr="00154D3E">
        <w:t>+</w:t>
      </w:r>
      <w:r w:rsidR="00966606" w:rsidRPr="00154D3E">
        <w:t>14660,4</w:t>
      </w:r>
      <w:r w:rsidRPr="00154D3E">
        <w:t>=</w:t>
      </w:r>
      <w:r w:rsidR="00154D3E" w:rsidRPr="00154D3E">
        <w:t xml:space="preserve"> </w:t>
      </w:r>
      <w:r w:rsidR="00966606" w:rsidRPr="00154D3E">
        <w:t>15405,4</w:t>
      </w:r>
      <w:r w:rsidR="00154D3E" w:rsidRPr="00154D3E">
        <w:t xml:space="preserve"> </w:t>
      </w:r>
      <w:r w:rsidRPr="00154D3E">
        <w:t>тыс</w:t>
      </w:r>
      <w:r w:rsidR="00154D3E" w:rsidRPr="00154D3E">
        <w:t xml:space="preserve">. </w:t>
      </w:r>
      <w:r w:rsidRPr="00154D3E">
        <w:t>руб</w:t>
      </w:r>
      <w:r w:rsidR="00154D3E" w:rsidRPr="00154D3E">
        <w:t>.</w:t>
      </w:r>
    </w:p>
    <w:p w:rsidR="00154D3E" w:rsidRPr="00154D3E" w:rsidRDefault="0019348F" w:rsidP="00154D3E">
      <w:pPr>
        <w:tabs>
          <w:tab w:val="left" w:pos="726"/>
        </w:tabs>
      </w:pPr>
      <w:r w:rsidRPr="00154D3E">
        <w:t>Произведенные</w:t>
      </w:r>
      <w:r w:rsidR="00154D3E" w:rsidRPr="00154D3E">
        <w:t xml:space="preserve"> </w:t>
      </w:r>
      <w:r w:rsidRPr="00154D3E">
        <w:t>расчеты</w:t>
      </w:r>
      <w:r w:rsidR="00154D3E" w:rsidRPr="00154D3E">
        <w:t xml:space="preserve"> </w:t>
      </w:r>
      <w:r w:rsidRPr="00154D3E">
        <w:t>показывают,</w:t>
      </w:r>
      <w:r w:rsidR="00154D3E" w:rsidRPr="00154D3E">
        <w:t xml:space="preserve"> </w:t>
      </w:r>
      <w:r w:rsidRPr="00154D3E">
        <w:t>что</w:t>
      </w:r>
      <w:r w:rsidR="00154D3E" w:rsidRPr="00154D3E">
        <w:t xml:space="preserve"> </w:t>
      </w:r>
      <w:r w:rsidRPr="00154D3E">
        <w:t>вследствие</w:t>
      </w:r>
      <w:r w:rsidR="00154D3E" w:rsidRPr="00154D3E">
        <w:t xml:space="preserve"> </w:t>
      </w:r>
      <w:r w:rsidRPr="00154D3E">
        <w:t>введения</w:t>
      </w:r>
      <w:r w:rsidR="00154D3E" w:rsidRPr="00154D3E">
        <w:t xml:space="preserve"> </w:t>
      </w:r>
      <w:r w:rsidRPr="00154D3E">
        <w:t>данного</w:t>
      </w:r>
      <w:r w:rsidR="00154D3E" w:rsidRPr="00154D3E">
        <w:t xml:space="preserve"> </w:t>
      </w:r>
      <w:r w:rsidRPr="00154D3E">
        <w:t>мероприятия,</w:t>
      </w:r>
      <w:r w:rsidR="00154D3E" w:rsidRPr="00154D3E">
        <w:t xml:space="preserve"> </w:t>
      </w:r>
      <w:r w:rsidRPr="00154D3E">
        <w:t>произошло</w:t>
      </w:r>
      <w:r w:rsidR="00154D3E" w:rsidRPr="00154D3E">
        <w:t xml:space="preserve"> </w:t>
      </w:r>
      <w:r w:rsidRPr="00154D3E">
        <w:t>увеличение</w:t>
      </w:r>
      <w:r w:rsidR="00154D3E" w:rsidRPr="00154D3E">
        <w:t xml:space="preserve"> </w:t>
      </w:r>
      <w:r w:rsidRPr="00154D3E">
        <w:t>чист</w:t>
      </w:r>
      <w:r w:rsidR="00994C95" w:rsidRPr="00154D3E">
        <w:t>ой</w:t>
      </w:r>
      <w:r w:rsidR="00154D3E" w:rsidRPr="00154D3E">
        <w:t xml:space="preserve"> </w:t>
      </w:r>
      <w:r w:rsidRPr="00154D3E">
        <w:t>прибыл</w:t>
      </w:r>
      <w:r w:rsidR="00994C95" w:rsidRPr="00154D3E">
        <w:t>и</w:t>
      </w:r>
      <w:r w:rsidR="00154D3E" w:rsidRPr="00154D3E">
        <w:t xml:space="preserve"> - </w:t>
      </w:r>
      <w:r w:rsidRPr="00154D3E">
        <w:t>на</w:t>
      </w:r>
      <w:r w:rsidR="00154D3E" w:rsidRPr="00154D3E">
        <w:t xml:space="preserve"> </w:t>
      </w:r>
      <w:r w:rsidR="00577E69" w:rsidRPr="00154D3E">
        <w:t>405,11</w:t>
      </w:r>
      <w:r w:rsidR="00154D3E" w:rsidRPr="00154D3E">
        <w:t xml:space="preserve"> </w:t>
      </w:r>
      <w:r w:rsidRPr="00154D3E">
        <w:t>тыс</w:t>
      </w:r>
      <w:r w:rsidR="00154D3E" w:rsidRPr="00154D3E">
        <w:t xml:space="preserve">. </w:t>
      </w:r>
      <w:r w:rsidRPr="00154D3E">
        <w:t>руб</w:t>
      </w:r>
      <w:r w:rsidR="00154D3E" w:rsidRPr="00154D3E">
        <w:t xml:space="preserve">. </w:t>
      </w:r>
      <w:r w:rsidRPr="00154D3E">
        <w:t>или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="00577E69" w:rsidRPr="00154D3E">
        <w:t>29</w:t>
      </w:r>
      <w:r w:rsidRPr="00154D3E">
        <w:t>%</w:t>
      </w:r>
      <w:r w:rsidR="00154D3E" w:rsidRPr="00154D3E">
        <w:t>.</w:t>
      </w:r>
    </w:p>
    <w:p w:rsidR="00154D3E" w:rsidRPr="00154D3E" w:rsidRDefault="0019348F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Pr="00154D3E">
        <w:t>целом,</w:t>
      </w:r>
      <w:r w:rsidR="00154D3E" w:rsidRPr="00154D3E">
        <w:t xml:space="preserve"> </w:t>
      </w:r>
      <w:r w:rsidR="00994C95" w:rsidRPr="00154D3E">
        <w:t>перевод</w:t>
      </w:r>
      <w:r w:rsidR="00154D3E" w:rsidRPr="00154D3E">
        <w:t xml:space="preserve"> </w:t>
      </w:r>
      <w:r w:rsidR="00994C95" w:rsidRPr="00154D3E">
        <w:t>магазина</w:t>
      </w:r>
      <w:r w:rsidR="00154D3E" w:rsidRPr="00154D3E">
        <w:t xml:space="preserve"> </w:t>
      </w:r>
      <w:r w:rsidR="00994C95" w:rsidRPr="00154D3E">
        <w:t>на</w:t>
      </w:r>
      <w:r w:rsidR="00154D3E" w:rsidRPr="00154D3E">
        <w:t xml:space="preserve"> </w:t>
      </w:r>
      <w:r w:rsidR="00994C95" w:rsidRPr="00154D3E">
        <w:t>систему</w:t>
      </w:r>
      <w:r w:rsidR="00154D3E" w:rsidRPr="00154D3E">
        <w:t xml:space="preserve"> </w:t>
      </w:r>
      <w:r w:rsidR="00994C95" w:rsidRPr="00154D3E">
        <w:t>самообслуживания</w:t>
      </w:r>
      <w:r w:rsidR="00154D3E" w:rsidRPr="00154D3E">
        <w:t xml:space="preserve"> </w:t>
      </w:r>
      <w:r w:rsidRPr="00154D3E">
        <w:t>является</w:t>
      </w:r>
      <w:r w:rsidR="00154D3E" w:rsidRPr="00154D3E">
        <w:t xml:space="preserve"> </w:t>
      </w:r>
      <w:r w:rsidRPr="00154D3E">
        <w:t>экономически</w:t>
      </w:r>
      <w:r w:rsidR="00154D3E" w:rsidRPr="00154D3E">
        <w:t xml:space="preserve"> </w:t>
      </w:r>
      <w:r w:rsidRPr="00154D3E">
        <w:t>эффективным</w:t>
      </w:r>
      <w:r w:rsidR="00154D3E" w:rsidRPr="00154D3E">
        <w:t xml:space="preserve"> </w:t>
      </w:r>
      <w:r w:rsidRPr="00154D3E">
        <w:t>мероприятием,</w:t>
      </w:r>
      <w:r w:rsidR="00154D3E" w:rsidRPr="00154D3E">
        <w:t xml:space="preserve"> </w:t>
      </w:r>
      <w:r w:rsidRPr="00154D3E">
        <w:t>так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="00994C95" w:rsidRPr="00154D3E">
        <w:t>повысится</w:t>
      </w:r>
      <w:r w:rsidR="00154D3E" w:rsidRPr="00154D3E">
        <w:t xml:space="preserve"> </w:t>
      </w:r>
      <w:r w:rsidR="00994C95" w:rsidRPr="00154D3E">
        <w:t>выручка</w:t>
      </w:r>
      <w:r w:rsidRPr="00154D3E">
        <w:t>,</w:t>
      </w:r>
      <w:r w:rsidR="00154D3E" w:rsidRPr="00154D3E">
        <w:t xml:space="preserve"> </w:t>
      </w:r>
      <w:r w:rsidRPr="00154D3E">
        <w:t>повысится</w:t>
      </w:r>
      <w:r w:rsidR="00154D3E" w:rsidRPr="00154D3E">
        <w:t xml:space="preserve"> </w:t>
      </w:r>
      <w:r w:rsidRPr="00154D3E">
        <w:t>прибыль,</w:t>
      </w:r>
      <w:r w:rsidR="00154D3E" w:rsidRPr="00154D3E">
        <w:t xml:space="preserve"> </w:t>
      </w:r>
      <w:r w:rsidRPr="00154D3E">
        <w:t>а</w:t>
      </w:r>
      <w:r w:rsidR="00154D3E" w:rsidRPr="00154D3E">
        <w:t xml:space="preserve"> </w:t>
      </w:r>
      <w:r w:rsidRPr="00154D3E">
        <w:t>отсюда</w:t>
      </w:r>
      <w:r w:rsidR="00154D3E" w:rsidRPr="00154D3E">
        <w:t xml:space="preserve"> </w:t>
      </w:r>
      <w:r w:rsidRPr="00154D3E">
        <w:t>повысится</w:t>
      </w:r>
      <w:r w:rsidR="00154D3E" w:rsidRPr="00154D3E">
        <w:t xml:space="preserve"> </w:t>
      </w:r>
      <w:r w:rsidRPr="00154D3E">
        <w:t>благосостояние</w:t>
      </w:r>
      <w:r w:rsidR="00154D3E" w:rsidRPr="00154D3E">
        <w:t xml:space="preserve"> </w:t>
      </w:r>
      <w:r w:rsidRPr="00154D3E">
        <w:t>предприятия</w:t>
      </w:r>
      <w:r w:rsidR="00154D3E" w:rsidRPr="00154D3E">
        <w:t>.</w:t>
      </w:r>
    </w:p>
    <w:p w:rsidR="00154D3E" w:rsidRDefault="00994C95" w:rsidP="00154D3E">
      <w:pPr>
        <w:tabs>
          <w:tab w:val="left" w:pos="726"/>
        </w:tabs>
      </w:pPr>
      <w:r w:rsidRPr="00154D3E">
        <w:t>Срок</w:t>
      </w:r>
      <w:r w:rsidR="00154D3E" w:rsidRPr="00154D3E">
        <w:t xml:space="preserve"> </w:t>
      </w:r>
      <w:r w:rsidRPr="00154D3E">
        <w:t>окупаемости</w:t>
      </w:r>
      <w:r w:rsidR="00154D3E" w:rsidRPr="00154D3E">
        <w:t xml:space="preserve"> </w:t>
      </w:r>
      <w:r w:rsidRPr="00154D3E">
        <w:t>проекта</w:t>
      </w:r>
      <w:r w:rsidR="00154D3E" w:rsidRPr="00154D3E">
        <w:t xml:space="preserve"> </w:t>
      </w:r>
      <w:r w:rsidRPr="00154D3E">
        <w:t>составит</w:t>
      </w:r>
      <w:r w:rsidR="00154D3E" w:rsidRPr="00154D3E">
        <w:t xml:space="preserve"> </w:t>
      </w:r>
      <w:r w:rsidR="00577E69" w:rsidRPr="00154D3E">
        <w:t>890/405,11=2,2</w:t>
      </w:r>
      <w:r w:rsidR="00154D3E" w:rsidRPr="00154D3E">
        <w:t xml:space="preserve"> </w:t>
      </w:r>
      <w:r w:rsidR="00577E69" w:rsidRPr="00154D3E">
        <w:t>года</w:t>
      </w:r>
    </w:p>
    <w:p w:rsidR="00154D3E" w:rsidRDefault="00F40A8A" w:rsidP="00F40A8A">
      <w:pPr>
        <w:pStyle w:val="1"/>
      </w:pPr>
      <w:r>
        <w:br w:type="page"/>
      </w:r>
      <w:bookmarkStart w:id="12" w:name="_Toc293257046"/>
      <w:r w:rsidR="00AC22CF" w:rsidRPr="00154D3E">
        <w:t>Заключение</w:t>
      </w:r>
      <w:bookmarkEnd w:id="12"/>
    </w:p>
    <w:p w:rsidR="00F40A8A" w:rsidRPr="00F40A8A" w:rsidRDefault="00F40A8A" w:rsidP="00F40A8A">
      <w:pPr>
        <w:rPr>
          <w:lang w:eastAsia="en-US"/>
        </w:rPr>
      </w:pPr>
    </w:p>
    <w:p w:rsidR="00154D3E" w:rsidRPr="00154D3E" w:rsidRDefault="0074095D" w:rsidP="00154D3E">
      <w:pPr>
        <w:tabs>
          <w:tab w:val="left" w:pos="726"/>
        </w:tabs>
      </w:pPr>
      <w:r w:rsidRPr="00154D3E">
        <w:t>Инвестиции,</w:t>
      </w:r>
      <w:r w:rsidR="00154D3E" w:rsidRPr="00154D3E">
        <w:t xml:space="preserve"> </w:t>
      </w:r>
      <w:r w:rsidRPr="00154D3E">
        <w:t>инвестиционная</w:t>
      </w:r>
      <w:r w:rsidR="00154D3E" w:rsidRPr="00154D3E">
        <w:t xml:space="preserve"> </w:t>
      </w:r>
      <w:r w:rsidRPr="00154D3E">
        <w:t>деятельность</w:t>
      </w:r>
      <w:r w:rsidR="00154D3E" w:rsidRPr="00154D3E">
        <w:t xml:space="preserve"> </w:t>
      </w:r>
      <w:r w:rsidRPr="00154D3E">
        <w:t>являются</w:t>
      </w:r>
      <w:r w:rsidR="00154D3E" w:rsidRPr="00154D3E">
        <w:t xml:space="preserve"> </w:t>
      </w:r>
      <w:r w:rsidRPr="00154D3E">
        <w:t>сравнительно</w:t>
      </w:r>
      <w:r w:rsidR="00154D3E" w:rsidRPr="00154D3E">
        <w:t xml:space="preserve"> </w:t>
      </w:r>
      <w:r w:rsidRPr="00154D3E">
        <w:t>новыми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российского</w:t>
      </w:r>
      <w:r w:rsidR="00154D3E" w:rsidRPr="00154D3E">
        <w:t xml:space="preserve"> </w:t>
      </w:r>
      <w:r w:rsidRPr="00154D3E">
        <w:t>права</w:t>
      </w:r>
      <w:r w:rsidR="00154D3E" w:rsidRPr="00154D3E">
        <w:t xml:space="preserve"> </w:t>
      </w:r>
      <w:r w:rsidRPr="00154D3E">
        <w:t>категориями,</w:t>
      </w:r>
      <w:r w:rsidR="00154D3E" w:rsidRPr="00154D3E">
        <w:t xml:space="preserve"> </w:t>
      </w:r>
      <w:r w:rsidRPr="00154D3E">
        <w:t>возникновение</w:t>
      </w:r>
      <w:r w:rsidR="00154D3E" w:rsidRPr="00154D3E">
        <w:t xml:space="preserve"> </w:t>
      </w:r>
      <w:r w:rsidRPr="00154D3E">
        <w:t>которых</w:t>
      </w:r>
      <w:r w:rsidR="00154D3E" w:rsidRPr="00154D3E">
        <w:t xml:space="preserve"> </w:t>
      </w:r>
      <w:r w:rsidRPr="00154D3E">
        <w:t>связано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развитием</w:t>
      </w:r>
      <w:r w:rsidR="00154D3E" w:rsidRPr="00154D3E">
        <w:t xml:space="preserve"> </w:t>
      </w:r>
      <w:r w:rsidRPr="00154D3E">
        <w:t>рыночных</w:t>
      </w:r>
      <w:r w:rsidR="00154D3E" w:rsidRPr="00154D3E">
        <w:t xml:space="preserve"> </w:t>
      </w:r>
      <w:r w:rsidRPr="00154D3E">
        <w:t>отношений</w:t>
      </w:r>
      <w:r w:rsidR="00154D3E" w:rsidRPr="00154D3E">
        <w:t xml:space="preserve">. </w:t>
      </w:r>
      <w:r w:rsidRPr="00154D3E">
        <w:t>Государство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соответствии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 </w:t>
      </w:r>
      <w:r w:rsidRPr="00154D3E">
        <w:t>законодательством,</w:t>
      </w:r>
      <w:r w:rsidR="00154D3E" w:rsidRPr="00154D3E">
        <w:t xml:space="preserve"> </w:t>
      </w:r>
      <w:r w:rsidRPr="00154D3E">
        <w:t>действующим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территории</w:t>
      </w:r>
      <w:r w:rsidR="00154D3E" w:rsidRPr="00154D3E">
        <w:t xml:space="preserve"> </w:t>
      </w:r>
      <w:r w:rsidRPr="00154D3E">
        <w:t>Российской</w:t>
      </w:r>
      <w:r w:rsidR="00154D3E" w:rsidRPr="00154D3E">
        <w:t xml:space="preserve"> </w:t>
      </w:r>
      <w:r w:rsidRPr="00154D3E">
        <w:t>Федерации,</w:t>
      </w:r>
      <w:r w:rsidR="00154D3E" w:rsidRPr="00154D3E">
        <w:t xml:space="preserve"> </w:t>
      </w:r>
      <w:r w:rsidRPr="00154D3E">
        <w:t>гарантирует</w:t>
      </w:r>
      <w:r w:rsidR="00154D3E" w:rsidRPr="00154D3E">
        <w:t xml:space="preserve"> </w:t>
      </w:r>
      <w:r w:rsidRPr="00154D3E">
        <w:t>защиту</w:t>
      </w:r>
      <w:r w:rsidR="00154D3E" w:rsidRPr="00154D3E">
        <w:t xml:space="preserve"> </w:t>
      </w:r>
      <w:r w:rsidRPr="00154D3E">
        <w:t>инвестиций,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том</w:t>
      </w:r>
      <w:r w:rsidR="00154D3E" w:rsidRPr="00154D3E">
        <w:t xml:space="preserve"> </w:t>
      </w:r>
      <w:r w:rsidRPr="00154D3E">
        <w:t>числе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иностранных,</w:t>
      </w:r>
      <w:r w:rsidR="00154D3E" w:rsidRPr="00154D3E">
        <w:t xml:space="preserve"> </w:t>
      </w:r>
      <w:r w:rsidRPr="00154D3E">
        <w:t>независимо</w:t>
      </w:r>
      <w:r w:rsidR="00154D3E" w:rsidRPr="00154D3E">
        <w:t xml:space="preserve"> </w:t>
      </w:r>
      <w:r w:rsidRPr="00154D3E">
        <w:t>от</w:t>
      </w:r>
      <w:r w:rsidR="00154D3E" w:rsidRPr="00154D3E">
        <w:t xml:space="preserve"> </w:t>
      </w:r>
      <w:r w:rsidRPr="00154D3E">
        <w:t>форм</w:t>
      </w:r>
      <w:r w:rsidR="00154D3E" w:rsidRPr="00154D3E">
        <w:t xml:space="preserve"> </w:t>
      </w:r>
      <w:r w:rsidRPr="00154D3E">
        <w:t>собственности</w:t>
      </w:r>
      <w:r w:rsidR="00154D3E" w:rsidRPr="00154D3E">
        <w:t xml:space="preserve">. </w:t>
      </w:r>
      <w:r w:rsidRPr="00154D3E">
        <w:t>Инвестиции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могут</w:t>
      </w:r>
      <w:r w:rsidR="00154D3E" w:rsidRPr="00154D3E">
        <w:t xml:space="preserve"> </w:t>
      </w:r>
      <w:r w:rsidRPr="00154D3E">
        <w:t>быть</w:t>
      </w:r>
      <w:r w:rsidR="00154D3E" w:rsidRPr="00154D3E">
        <w:t xml:space="preserve"> </w:t>
      </w:r>
      <w:r w:rsidRPr="00154D3E">
        <w:t>безвозмездно</w:t>
      </w:r>
      <w:r w:rsidR="00154D3E" w:rsidRPr="00154D3E">
        <w:t xml:space="preserve"> </w:t>
      </w:r>
      <w:r w:rsidRPr="00154D3E">
        <w:t>национализированы</w:t>
      </w:r>
      <w:r w:rsidR="00154D3E" w:rsidRPr="00154D3E">
        <w:t xml:space="preserve"> </w:t>
      </w:r>
      <w:r w:rsidRPr="00154D3E">
        <w:t>или</w:t>
      </w:r>
      <w:r w:rsidR="00154D3E" w:rsidRPr="00154D3E">
        <w:t xml:space="preserve"> </w:t>
      </w:r>
      <w:r w:rsidRPr="00154D3E">
        <w:t>реквизированы</w:t>
      </w:r>
      <w:r w:rsidR="00154D3E" w:rsidRPr="00154D3E">
        <w:t xml:space="preserve">. </w:t>
      </w:r>
      <w:r w:rsidRPr="00154D3E">
        <w:t>В</w:t>
      </w:r>
      <w:r w:rsidR="00154D3E" w:rsidRPr="00154D3E">
        <w:t xml:space="preserve"> </w:t>
      </w:r>
      <w:r w:rsidRPr="00154D3E">
        <w:t>настоящее</w:t>
      </w:r>
      <w:r w:rsidR="00154D3E" w:rsidRPr="00154D3E">
        <w:t xml:space="preserve"> </w:t>
      </w:r>
      <w:r w:rsidRPr="00154D3E">
        <w:t>время</w:t>
      </w:r>
      <w:r w:rsidR="00154D3E" w:rsidRPr="00154D3E">
        <w:t xml:space="preserve"> </w:t>
      </w:r>
      <w:r w:rsidRPr="00154D3E">
        <w:t>существует</w:t>
      </w:r>
      <w:r w:rsidR="00154D3E" w:rsidRPr="00154D3E">
        <w:t xml:space="preserve"> </w:t>
      </w:r>
      <w:r w:rsidRPr="00154D3E">
        <w:t>ряд</w:t>
      </w:r>
      <w:r w:rsidR="00154D3E" w:rsidRPr="00154D3E">
        <w:t xml:space="preserve"> </w:t>
      </w:r>
      <w:r w:rsidRPr="00154D3E">
        <w:t>методов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. </w:t>
      </w:r>
      <w:r w:rsidRPr="00154D3E">
        <w:t>Их</w:t>
      </w:r>
      <w:r w:rsidR="00154D3E" w:rsidRPr="00154D3E">
        <w:t xml:space="preserve"> </w:t>
      </w:r>
      <w:r w:rsidRPr="00154D3E">
        <w:t>можно</w:t>
      </w:r>
      <w:r w:rsidR="00154D3E" w:rsidRPr="00154D3E">
        <w:t xml:space="preserve"> </w:t>
      </w:r>
      <w:r w:rsidRPr="00154D3E">
        <w:t>разделить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две</w:t>
      </w:r>
      <w:r w:rsidR="00154D3E" w:rsidRPr="00154D3E">
        <w:t xml:space="preserve"> </w:t>
      </w:r>
      <w:r w:rsidRPr="00154D3E">
        <w:t>основные</w:t>
      </w:r>
      <w:r w:rsidR="00154D3E" w:rsidRPr="00154D3E">
        <w:t xml:space="preserve"> </w:t>
      </w:r>
      <w:r w:rsidRPr="00154D3E">
        <w:t>группы</w:t>
      </w:r>
      <w:r w:rsidR="00154D3E" w:rsidRPr="00154D3E">
        <w:t xml:space="preserve">: </w:t>
      </w:r>
      <w:r w:rsidRPr="00154D3E">
        <w:t>методы</w:t>
      </w:r>
      <w:r w:rsidR="00154D3E" w:rsidRPr="00154D3E">
        <w:t xml:space="preserve"> </w:t>
      </w:r>
      <w:r w:rsidRPr="00154D3E">
        <w:t>оценки</w:t>
      </w:r>
      <w:r w:rsidR="00154D3E" w:rsidRPr="00154D3E">
        <w:t xml:space="preserve"> </w:t>
      </w:r>
      <w:r w:rsidRPr="00154D3E">
        <w:t>эффективности</w:t>
      </w:r>
      <w:r w:rsidR="00154D3E" w:rsidRPr="00154D3E">
        <w:t xml:space="preserve"> </w:t>
      </w:r>
      <w:r w:rsidRPr="00154D3E">
        <w:t>инвестиционных</w:t>
      </w:r>
      <w:r w:rsidR="00154D3E" w:rsidRPr="00154D3E">
        <w:t xml:space="preserve"> </w:t>
      </w:r>
      <w:r w:rsidRPr="00154D3E">
        <w:t>проектов,</w:t>
      </w:r>
      <w:r w:rsidR="00154D3E" w:rsidRPr="00154D3E">
        <w:t xml:space="preserve"> </w:t>
      </w:r>
      <w:r w:rsidRPr="00154D3E">
        <w:t>не</w:t>
      </w:r>
      <w:r w:rsidR="00154D3E" w:rsidRPr="00154D3E">
        <w:t xml:space="preserve"> </w:t>
      </w:r>
      <w:r w:rsidRPr="00154D3E">
        <w:t>включающие</w:t>
      </w:r>
      <w:r w:rsidR="00154D3E" w:rsidRPr="00154D3E">
        <w:t xml:space="preserve"> </w:t>
      </w:r>
      <w:r w:rsidRPr="00154D3E">
        <w:t>дисконтирование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включающие</w:t>
      </w:r>
      <w:r w:rsidR="00154D3E" w:rsidRPr="00154D3E">
        <w:t xml:space="preserve"> </w:t>
      </w:r>
      <w:r w:rsidRPr="00154D3E">
        <w:t>дисконтирование</w:t>
      </w:r>
      <w:r w:rsidR="00154D3E" w:rsidRPr="00154D3E">
        <w:t>.</w:t>
      </w:r>
    </w:p>
    <w:p w:rsidR="00154D3E" w:rsidRPr="00154D3E" w:rsidRDefault="0074095D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Pr="00154D3E">
        <w:t>данной</w:t>
      </w:r>
      <w:r w:rsidR="00154D3E" w:rsidRPr="00154D3E">
        <w:t xml:space="preserve"> </w:t>
      </w:r>
      <w:r w:rsidRPr="00154D3E">
        <w:t>работе</w:t>
      </w:r>
      <w:r w:rsidR="00154D3E" w:rsidRPr="00154D3E">
        <w:t xml:space="preserve"> </w:t>
      </w:r>
      <w:r w:rsidRPr="00154D3E">
        <w:t>была</w:t>
      </w:r>
      <w:r w:rsidR="00154D3E" w:rsidRPr="00154D3E">
        <w:t xml:space="preserve"> </w:t>
      </w:r>
      <w:r w:rsidRPr="00154D3E">
        <w:t>исследована</w:t>
      </w:r>
      <w:r w:rsidR="00154D3E" w:rsidRPr="00154D3E">
        <w:t xml:space="preserve"> </w:t>
      </w:r>
      <w:r w:rsidRPr="00154D3E">
        <w:t>деятельность</w:t>
      </w:r>
      <w:r w:rsidR="00154D3E" w:rsidRPr="00154D3E">
        <w:t xml:space="preserve"> </w:t>
      </w:r>
      <w:r w:rsidRPr="00154D3E">
        <w:t>магазина</w:t>
      </w:r>
      <w:r w:rsidR="00154D3E">
        <w:t xml:space="preserve"> "</w:t>
      </w:r>
      <w:r w:rsidRPr="00154D3E">
        <w:t>Уют</w:t>
      </w:r>
      <w:r w:rsidR="00154D3E">
        <w:t>"</w:t>
      </w:r>
      <w:r w:rsidR="00154D3E" w:rsidRPr="00154D3E">
        <w:t>.</w:t>
      </w:r>
    </w:p>
    <w:p w:rsidR="00154D3E" w:rsidRPr="00154D3E" w:rsidRDefault="0074095D" w:rsidP="00154D3E">
      <w:pPr>
        <w:shd w:val="clear" w:color="auto" w:fill="FFFFFF"/>
        <w:tabs>
          <w:tab w:val="left" w:pos="726"/>
        </w:tabs>
      </w:pPr>
      <w:r w:rsidRPr="00154D3E">
        <w:t>Магазин</w:t>
      </w:r>
      <w:r w:rsidR="00154D3E">
        <w:t xml:space="preserve"> "</w:t>
      </w:r>
      <w:r w:rsidRPr="00154D3E">
        <w:t>Уют</w:t>
      </w:r>
      <w:r w:rsidR="00154D3E">
        <w:t xml:space="preserve">" </w:t>
      </w:r>
      <w:r w:rsidRPr="00154D3E">
        <w:t>создан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январе</w:t>
      </w:r>
      <w:r w:rsidR="00154D3E" w:rsidRPr="00154D3E">
        <w:t xml:space="preserve"> </w:t>
      </w:r>
      <w:r w:rsidRPr="00154D3E">
        <w:t>2004</w:t>
      </w:r>
      <w:r w:rsidR="00154D3E" w:rsidRPr="00154D3E">
        <w:t xml:space="preserve"> </w:t>
      </w:r>
      <w:r w:rsidRPr="00154D3E">
        <w:t>года</w:t>
      </w:r>
      <w:r w:rsidR="00154D3E" w:rsidRPr="00154D3E">
        <w:t xml:space="preserve">. </w:t>
      </w:r>
      <w:r w:rsidRPr="00154D3E">
        <w:t>Основной</w:t>
      </w:r>
      <w:r w:rsidR="00154D3E" w:rsidRPr="00154D3E">
        <w:t xml:space="preserve"> </w:t>
      </w:r>
      <w:r w:rsidRPr="00154D3E">
        <w:t>вид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- </w:t>
      </w:r>
      <w:r w:rsidRPr="00154D3E">
        <w:t>розничная</w:t>
      </w:r>
      <w:r w:rsidR="00154D3E" w:rsidRPr="00154D3E">
        <w:t xml:space="preserve"> </w:t>
      </w:r>
      <w:r w:rsidRPr="00154D3E">
        <w:t>торговля</w:t>
      </w:r>
      <w:r w:rsidR="00154D3E" w:rsidRPr="00154D3E">
        <w:t xml:space="preserve"> </w:t>
      </w:r>
      <w:r w:rsidRPr="00154D3E">
        <w:t>обувью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всех</w:t>
      </w:r>
      <w:r w:rsidR="00154D3E" w:rsidRPr="00154D3E">
        <w:t xml:space="preserve"> </w:t>
      </w:r>
      <w:r w:rsidRPr="00154D3E">
        <w:t>групп</w:t>
      </w:r>
      <w:r w:rsidR="00154D3E" w:rsidRPr="00154D3E">
        <w:t xml:space="preserve"> </w:t>
      </w:r>
      <w:r w:rsidRPr="00154D3E">
        <w:t>населения</w:t>
      </w:r>
      <w:r w:rsidR="00154D3E" w:rsidRPr="00154D3E">
        <w:t xml:space="preserve">. </w:t>
      </w:r>
      <w:r w:rsidRPr="00154D3E">
        <w:t>Место</w:t>
      </w:r>
      <w:r w:rsidR="00154D3E" w:rsidRPr="00154D3E">
        <w:t xml:space="preserve"> </w:t>
      </w:r>
      <w:r w:rsidRPr="00154D3E">
        <w:t>расположения</w:t>
      </w:r>
      <w:r w:rsidR="00154D3E" w:rsidRPr="00154D3E">
        <w:t xml:space="preserve"> - </w:t>
      </w:r>
      <w:r w:rsidRPr="00154D3E">
        <w:t>г</w:t>
      </w:r>
      <w:r w:rsidR="00154D3E" w:rsidRPr="00154D3E">
        <w:t xml:space="preserve">. </w:t>
      </w:r>
      <w:r w:rsidRPr="00154D3E">
        <w:t>Санкт-Петербург</w:t>
      </w:r>
      <w:r w:rsidR="00154D3E" w:rsidRPr="00154D3E">
        <w:t xml:space="preserve">. </w:t>
      </w:r>
      <w:r w:rsidRPr="00154D3E">
        <w:t>Общая</w:t>
      </w:r>
      <w:r w:rsidR="00154D3E" w:rsidRPr="00154D3E">
        <w:t xml:space="preserve"> </w:t>
      </w:r>
      <w:r w:rsidRPr="00154D3E">
        <w:t>торговая</w:t>
      </w:r>
      <w:r w:rsidR="00154D3E" w:rsidRPr="00154D3E">
        <w:t xml:space="preserve"> </w:t>
      </w:r>
      <w:r w:rsidRPr="00154D3E">
        <w:t>площадь,</w:t>
      </w:r>
      <w:r w:rsidR="00154D3E" w:rsidRPr="00154D3E">
        <w:t xml:space="preserve"> </w:t>
      </w:r>
      <w:r w:rsidRPr="00154D3E">
        <w:t>включая</w:t>
      </w:r>
      <w:r w:rsidR="00154D3E" w:rsidRPr="00154D3E">
        <w:t xml:space="preserve"> </w:t>
      </w:r>
      <w:r w:rsidRPr="00154D3E">
        <w:t>склад,</w:t>
      </w:r>
      <w:r w:rsidR="00154D3E" w:rsidRPr="00154D3E">
        <w:t xml:space="preserve"> </w:t>
      </w:r>
      <w:r w:rsidRPr="00154D3E">
        <w:t>составляет</w:t>
      </w:r>
      <w:r w:rsidR="00154D3E" w:rsidRPr="00154D3E">
        <w:t xml:space="preserve"> </w:t>
      </w:r>
      <w:smartTag w:uri="urn:schemas-microsoft-com:office:smarttags" w:element="metricconverter">
        <w:smartTagPr>
          <w:attr w:name="ProductID" w:val="130 кв. м"/>
        </w:smartTagPr>
        <w:r w:rsidRPr="00154D3E">
          <w:t>130</w:t>
        </w:r>
        <w:r w:rsidR="00154D3E" w:rsidRPr="00154D3E">
          <w:t xml:space="preserve"> </w:t>
        </w:r>
        <w:r w:rsidRPr="00154D3E">
          <w:t>кв</w:t>
        </w:r>
        <w:r w:rsidR="00154D3E" w:rsidRPr="00154D3E">
          <w:t xml:space="preserve">. </w:t>
        </w:r>
        <w:r w:rsidRPr="00154D3E">
          <w:t>м</w:t>
        </w:r>
      </w:smartTag>
      <w:r w:rsidR="00154D3E" w:rsidRPr="00154D3E">
        <w:t xml:space="preserve">. </w:t>
      </w:r>
      <w:r w:rsidRPr="00154D3E">
        <w:t>Численность</w:t>
      </w:r>
      <w:r w:rsidR="00154D3E" w:rsidRPr="00154D3E">
        <w:t xml:space="preserve"> </w:t>
      </w:r>
      <w:r w:rsidRPr="00154D3E">
        <w:t>персонала</w:t>
      </w:r>
      <w:r w:rsidR="00154D3E" w:rsidRPr="00154D3E">
        <w:t xml:space="preserve"> </w:t>
      </w:r>
      <w:r w:rsidRPr="00154D3E">
        <w:t>10</w:t>
      </w:r>
      <w:r w:rsidR="00154D3E" w:rsidRPr="00154D3E">
        <w:t xml:space="preserve"> </w:t>
      </w:r>
      <w:r w:rsidRPr="00154D3E">
        <w:t>чел</w:t>
      </w:r>
      <w:r w:rsidR="00154D3E" w:rsidRPr="00154D3E">
        <w:t xml:space="preserve">. </w:t>
      </w:r>
      <w:r w:rsidRPr="00154D3E">
        <w:t>За</w:t>
      </w:r>
      <w:r w:rsidR="00154D3E" w:rsidRPr="00154D3E">
        <w:t xml:space="preserve"> </w:t>
      </w:r>
      <w:r w:rsidRPr="00154D3E">
        <w:t>2010</w:t>
      </w:r>
      <w:r w:rsidR="00154D3E" w:rsidRPr="00154D3E">
        <w:t xml:space="preserve"> </w:t>
      </w:r>
      <w:r w:rsidRPr="00154D3E">
        <w:t>год</w:t>
      </w:r>
      <w:r w:rsidR="00154D3E" w:rsidRPr="00154D3E">
        <w:t xml:space="preserve"> </w:t>
      </w:r>
      <w:r w:rsidRPr="00154D3E">
        <w:t>магазин</w:t>
      </w:r>
      <w:r w:rsidR="00154D3E">
        <w:t xml:space="preserve"> "</w:t>
      </w:r>
      <w:r w:rsidRPr="00154D3E">
        <w:t>Уют</w:t>
      </w:r>
      <w:r w:rsidR="00154D3E">
        <w:t xml:space="preserve">" </w:t>
      </w:r>
      <w:r w:rsidRPr="00154D3E">
        <w:t>увеличил</w:t>
      </w:r>
      <w:r w:rsidR="00154D3E" w:rsidRPr="00154D3E">
        <w:t xml:space="preserve"> </w:t>
      </w:r>
      <w:r w:rsidRPr="00154D3E">
        <w:t>выручку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33%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счет</w:t>
      </w:r>
      <w:r w:rsidR="00154D3E" w:rsidRPr="00154D3E">
        <w:t xml:space="preserve"> </w:t>
      </w:r>
      <w:r w:rsidRPr="00154D3E">
        <w:t>увеличения</w:t>
      </w:r>
      <w:r w:rsidR="00154D3E" w:rsidRPr="00154D3E">
        <w:t xml:space="preserve"> </w:t>
      </w:r>
      <w:r w:rsidRPr="00154D3E">
        <w:t>объемов</w:t>
      </w:r>
      <w:r w:rsidR="00154D3E" w:rsidRPr="00154D3E">
        <w:t xml:space="preserve"> </w:t>
      </w:r>
      <w:r w:rsidRPr="00154D3E">
        <w:t>продаж</w:t>
      </w:r>
      <w:r w:rsidR="00154D3E" w:rsidRPr="00154D3E">
        <w:t xml:space="preserve"> </w:t>
      </w:r>
      <w:r w:rsidRPr="00154D3E">
        <w:t>обуви</w:t>
      </w:r>
      <w:r w:rsidR="00154D3E" w:rsidRPr="00154D3E">
        <w:t xml:space="preserve">. </w:t>
      </w:r>
      <w:r w:rsidRPr="00154D3E">
        <w:t>Прибыль</w:t>
      </w:r>
      <w:r w:rsidR="00154D3E" w:rsidRPr="00154D3E">
        <w:t xml:space="preserve"> </w:t>
      </w:r>
      <w:r w:rsidRPr="00154D3E">
        <w:t>до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после</w:t>
      </w:r>
      <w:r w:rsidR="00154D3E" w:rsidRPr="00154D3E">
        <w:t xml:space="preserve"> </w:t>
      </w:r>
      <w:r w:rsidRPr="00154D3E">
        <w:t>налогообложения</w:t>
      </w:r>
      <w:r w:rsidR="00154D3E" w:rsidRPr="00154D3E">
        <w:t xml:space="preserve"> </w:t>
      </w:r>
      <w:r w:rsidRPr="00154D3E">
        <w:t>выросла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290%</w:t>
      </w:r>
      <w:r w:rsidR="00154D3E" w:rsidRPr="00154D3E">
        <w:t>.</w:t>
      </w:r>
    </w:p>
    <w:p w:rsidR="00154D3E" w:rsidRPr="00154D3E" w:rsidRDefault="0074095D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Pr="00154D3E">
        <w:t>данной</w:t>
      </w:r>
      <w:r w:rsidR="00154D3E" w:rsidRPr="00154D3E">
        <w:t xml:space="preserve"> </w:t>
      </w:r>
      <w:r w:rsidRPr="00154D3E">
        <w:t>работе</w:t>
      </w:r>
      <w:r w:rsidR="00154D3E" w:rsidRPr="00154D3E">
        <w:t xml:space="preserve"> </w:t>
      </w:r>
      <w:r w:rsidRPr="00154D3E">
        <w:t>был</w:t>
      </w:r>
      <w:r w:rsidR="00154D3E" w:rsidRPr="00154D3E">
        <w:t xml:space="preserve"> </w:t>
      </w:r>
      <w:r w:rsidRPr="00154D3E">
        <w:t>проанализирован</w:t>
      </w:r>
      <w:r w:rsidR="00154D3E" w:rsidRPr="00154D3E">
        <w:t xml:space="preserve"> </w:t>
      </w:r>
      <w:r w:rsidRPr="00154D3E">
        <w:t>инвестиционный</w:t>
      </w:r>
      <w:r w:rsidR="00154D3E" w:rsidRPr="00154D3E">
        <w:t xml:space="preserve"> </w:t>
      </w:r>
      <w:r w:rsidRPr="00154D3E">
        <w:t>проект</w:t>
      </w:r>
      <w:r w:rsidR="00154D3E" w:rsidRPr="00154D3E">
        <w:t xml:space="preserve"> </w:t>
      </w:r>
      <w:r w:rsidRPr="00154D3E">
        <w:t>магазина</w:t>
      </w:r>
      <w:r w:rsidR="00154D3E">
        <w:t xml:space="preserve"> "</w:t>
      </w:r>
      <w:r w:rsidRPr="00154D3E">
        <w:t>Уют</w:t>
      </w:r>
      <w:r w:rsidR="00154D3E">
        <w:t xml:space="preserve">" </w:t>
      </w:r>
      <w:r w:rsidRPr="00154D3E">
        <w:t>на</w:t>
      </w:r>
      <w:r w:rsidR="00154D3E" w:rsidRPr="00154D3E">
        <w:t xml:space="preserve"> </w:t>
      </w:r>
      <w:r w:rsidRPr="00154D3E">
        <w:t>внедрение</w:t>
      </w:r>
      <w:r w:rsidR="00154D3E" w:rsidRPr="00154D3E">
        <w:t xml:space="preserve"> </w:t>
      </w:r>
      <w:r w:rsidRPr="00154D3E">
        <w:t>системы</w:t>
      </w:r>
      <w:r w:rsidR="00154D3E" w:rsidRPr="00154D3E">
        <w:t xml:space="preserve"> </w:t>
      </w:r>
      <w:r w:rsidRPr="00154D3E">
        <w:t>самообслуживания</w:t>
      </w:r>
      <w:r w:rsidR="00154D3E" w:rsidRPr="00154D3E">
        <w:t xml:space="preserve"> </w:t>
      </w:r>
      <w:r w:rsidRPr="00154D3E">
        <w:t>клиентов</w:t>
      </w:r>
      <w:r w:rsidR="00154D3E" w:rsidRPr="00154D3E">
        <w:t xml:space="preserve">. </w:t>
      </w:r>
      <w:r w:rsidRPr="00154D3E">
        <w:t>Ускорение</w:t>
      </w:r>
      <w:r w:rsidR="00154D3E" w:rsidRPr="00154D3E">
        <w:t xml:space="preserve"> </w:t>
      </w:r>
      <w:r w:rsidRPr="00154D3E">
        <w:t>процесса</w:t>
      </w:r>
      <w:r w:rsidR="00154D3E" w:rsidRPr="00154D3E">
        <w:t xml:space="preserve"> </w:t>
      </w:r>
      <w:r w:rsidRPr="00154D3E">
        <w:t>продажи</w:t>
      </w:r>
      <w:r w:rsidR="00154D3E" w:rsidRPr="00154D3E">
        <w:t xml:space="preserve"> </w:t>
      </w:r>
      <w:r w:rsidRPr="00154D3E">
        <w:t>товаров</w:t>
      </w:r>
      <w:r w:rsidR="00154D3E" w:rsidRPr="00154D3E">
        <w:t xml:space="preserve"> </w:t>
      </w:r>
      <w:r w:rsidRPr="00154D3E">
        <w:t>дает</w:t>
      </w:r>
      <w:r w:rsidR="00154D3E" w:rsidRPr="00154D3E">
        <w:t xml:space="preserve"> </w:t>
      </w:r>
      <w:r w:rsidRPr="00154D3E">
        <w:t>возможность</w:t>
      </w:r>
      <w:r w:rsidR="00154D3E" w:rsidRPr="00154D3E">
        <w:t xml:space="preserve"> </w:t>
      </w:r>
      <w:r w:rsidRPr="00154D3E">
        <w:t>увеличить</w:t>
      </w:r>
      <w:r w:rsidR="00154D3E" w:rsidRPr="00154D3E">
        <w:t xml:space="preserve"> </w:t>
      </w:r>
      <w:r w:rsidRPr="00154D3E">
        <w:t>пропускную</w:t>
      </w:r>
      <w:r w:rsidR="00154D3E" w:rsidRPr="00154D3E">
        <w:t xml:space="preserve"> </w:t>
      </w:r>
      <w:r w:rsidRPr="00154D3E">
        <w:t>способность</w:t>
      </w:r>
      <w:r w:rsidR="00154D3E" w:rsidRPr="00154D3E">
        <w:t xml:space="preserve"> </w:t>
      </w:r>
      <w:r w:rsidRPr="00154D3E">
        <w:t>магазина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несколько</w:t>
      </w:r>
      <w:r w:rsidR="00154D3E" w:rsidRPr="00154D3E">
        <w:t xml:space="preserve"> </w:t>
      </w:r>
      <w:r w:rsidRPr="00154D3E">
        <w:t>раз</w:t>
      </w:r>
      <w:r w:rsidR="00154D3E" w:rsidRPr="00154D3E">
        <w:t xml:space="preserve">. </w:t>
      </w:r>
      <w:r w:rsidRPr="00154D3E">
        <w:t>Подсчитано,</w:t>
      </w:r>
      <w:r w:rsidR="00154D3E" w:rsidRPr="00154D3E">
        <w:t xml:space="preserve"> </w:t>
      </w:r>
      <w:r w:rsidRPr="00154D3E">
        <w:t>что</w:t>
      </w:r>
      <w:r w:rsidR="00154D3E" w:rsidRPr="00154D3E">
        <w:t xml:space="preserve"> </w:t>
      </w:r>
      <w:r w:rsidRPr="00154D3E">
        <w:t>перевод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самообслуживание</w:t>
      </w:r>
      <w:r w:rsidR="00154D3E" w:rsidRPr="00154D3E">
        <w:t xml:space="preserve"> </w:t>
      </w:r>
      <w:r w:rsidRPr="00154D3E">
        <w:t>приводит</w:t>
      </w:r>
      <w:r w:rsidR="00154D3E" w:rsidRPr="00154D3E">
        <w:t xml:space="preserve"> </w:t>
      </w:r>
      <w:r w:rsidRPr="00154D3E">
        <w:t>к</w:t>
      </w:r>
      <w:r w:rsidR="00154D3E" w:rsidRPr="00154D3E">
        <w:t xml:space="preserve"> </w:t>
      </w:r>
      <w:r w:rsidRPr="00154D3E">
        <w:t>увеличению</w:t>
      </w:r>
      <w:r w:rsidR="00154D3E" w:rsidRPr="00154D3E">
        <w:t xml:space="preserve"> </w:t>
      </w:r>
      <w:r w:rsidRPr="00154D3E">
        <w:t>объема</w:t>
      </w:r>
      <w:r w:rsidR="00154D3E" w:rsidRPr="00154D3E">
        <w:t xml:space="preserve"> </w:t>
      </w:r>
      <w:r w:rsidRPr="00154D3E">
        <w:t>продаж</w:t>
      </w:r>
      <w:r w:rsidR="00154D3E" w:rsidRPr="00154D3E">
        <w:t xml:space="preserve"> </w:t>
      </w:r>
      <w:r w:rsidRPr="00154D3E">
        <w:t>магазина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Pr="00154D3E">
        <w:t>минимум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20%</w:t>
      </w:r>
      <w:r w:rsidR="00154D3E" w:rsidRPr="00154D3E">
        <w:t>.</w:t>
      </w:r>
    </w:p>
    <w:p w:rsidR="00154D3E" w:rsidRPr="00154D3E" w:rsidRDefault="0074095D" w:rsidP="00154D3E">
      <w:pPr>
        <w:tabs>
          <w:tab w:val="left" w:pos="726"/>
        </w:tabs>
      </w:pPr>
      <w:r w:rsidRPr="00154D3E">
        <w:t>Общие</w:t>
      </w:r>
      <w:r w:rsidR="00154D3E" w:rsidRPr="00154D3E">
        <w:t xml:space="preserve"> </w:t>
      </w:r>
      <w:r w:rsidRPr="00154D3E">
        <w:t>затраты</w:t>
      </w:r>
      <w:r w:rsidR="00154D3E" w:rsidRPr="00154D3E">
        <w:t xml:space="preserve"> </w:t>
      </w:r>
      <w:r w:rsidRPr="00154D3E">
        <w:t>составили</w:t>
      </w:r>
      <w:r w:rsidR="00154D3E" w:rsidRPr="00154D3E">
        <w:t xml:space="preserve"> </w:t>
      </w:r>
      <w:r w:rsidRPr="00154D3E">
        <w:t>890</w:t>
      </w:r>
      <w:r w:rsidR="00154D3E" w:rsidRPr="00154D3E">
        <w:t xml:space="preserve"> </w:t>
      </w:r>
      <w:r w:rsidRPr="00154D3E">
        <w:t>тыс</w:t>
      </w:r>
      <w:r w:rsidR="00154D3E" w:rsidRPr="00154D3E">
        <w:t xml:space="preserve">. </w:t>
      </w:r>
      <w:r w:rsidRPr="00154D3E">
        <w:t>руб</w:t>
      </w:r>
      <w:r w:rsidR="00154D3E" w:rsidRPr="00154D3E">
        <w:t xml:space="preserve">. </w:t>
      </w:r>
      <w:r w:rsidRPr="00154D3E">
        <w:t>Источник</w:t>
      </w:r>
      <w:r w:rsidR="00154D3E" w:rsidRPr="00154D3E">
        <w:t xml:space="preserve"> </w:t>
      </w:r>
      <w:r w:rsidRPr="00154D3E">
        <w:t>финансирования</w:t>
      </w:r>
      <w:r w:rsidR="00154D3E" w:rsidRPr="00154D3E">
        <w:t xml:space="preserve"> - </w:t>
      </w:r>
      <w:r w:rsidRPr="00154D3E">
        <w:t>фонд</w:t>
      </w:r>
      <w:r w:rsidR="00154D3E" w:rsidRPr="00154D3E">
        <w:t xml:space="preserve"> </w:t>
      </w:r>
      <w:r w:rsidRPr="00154D3E">
        <w:t>нераспределенной</w:t>
      </w:r>
      <w:r w:rsidR="00154D3E" w:rsidRPr="00154D3E">
        <w:t xml:space="preserve"> </w:t>
      </w:r>
      <w:r w:rsidRPr="00154D3E">
        <w:t>прибыли</w:t>
      </w:r>
      <w:r w:rsidR="00154D3E" w:rsidRPr="00154D3E">
        <w:t xml:space="preserve"> </w:t>
      </w:r>
      <w:r w:rsidRPr="00154D3E">
        <w:t>магазина</w:t>
      </w:r>
      <w:r w:rsidR="00154D3E" w:rsidRPr="00154D3E">
        <w:t>.</w:t>
      </w:r>
    </w:p>
    <w:p w:rsidR="00154D3E" w:rsidRPr="00154D3E" w:rsidRDefault="0074095D" w:rsidP="00154D3E">
      <w:pPr>
        <w:tabs>
          <w:tab w:val="left" w:pos="726"/>
        </w:tabs>
      </w:pPr>
      <w:r w:rsidRPr="00154D3E">
        <w:t>Произведенные</w:t>
      </w:r>
      <w:r w:rsidR="00154D3E" w:rsidRPr="00154D3E">
        <w:t xml:space="preserve"> </w:t>
      </w:r>
      <w:r w:rsidRPr="00154D3E">
        <w:t>расчеты</w:t>
      </w:r>
      <w:r w:rsidR="00154D3E" w:rsidRPr="00154D3E">
        <w:t xml:space="preserve"> </w:t>
      </w:r>
      <w:r w:rsidRPr="00154D3E">
        <w:t>показали,</w:t>
      </w:r>
      <w:r w:rsidR="00154D3E" w:rsidRPr="00154D3E">
        <w:t xml:space="preserve"> </w:t>
      </w:r>
      <w:r w:rsidRPr="00154D3E">
        <w:t>что</w:t>
      </w:r>
      <w:r w:rsidR="00154D3E" w:rsidRPr="00154D3E">
        <w:t xml:space="preserve"> </w:t>
      </w:r>
      <w:r w:rsidRPr="00154D3E">
        <w:t>вследствие</w:t>
      </w:r>
      <w:r w:rsidR="00154D3E" w:rsidRPr="00154D3E">
        <w:t xml:space="preserve"> </w:t>
      </w:r>
      <w:r w:rsidRPr="00154D3E">
        <w:t>введения</w:t>
      </w:r>
      <w:r w:rsidR="00154D3E" w:rsidRPr="00154D3E">
        <w:t xml:space="preserve"> </w:t>
      </w:r>
      <w:r w:rsidRPr="00154D3E">
        <w:t>данного</w:t>
      </w:r>
      <w:r w:rsidR="00154D3E" w:rsidRPr="00154D3E">
        <w:t xml:space="preserve"> </w:t>
      </w:r>
      <w:r w:rsidRPr="00154D3E">
        <w:t>мероприятия,</w:t>
      </w:r>
      <w:r w:rsidR="00154D3E" w:rsidRPr="00154D3E">
        <w:t xml:space="preserve"> </w:t>
      </w:r>
      <w:r w:rsidRPr="00154D3E">
        <w:t>произошло</w:t>
      </w:r>
      <w:r w:rsidR="00154D3E" w:rsidRPr="00154D3E">
        <w:t xml:space="preserve"> </w:t>
      </w:r>
      <w:r w:rsidRPr="00154D3E">
        <w:t>увеличение</w:t>
      </w:r>
      <w:r w:rsidR="00154D3E" w:rsidRPr="00154D3E">
        <w:t xml:space="preserve"> </w:t>
      </w:r>
      <w:r w:rsidRPr="00154D3E">
        <w:t>чистой</w:t>
      </w:r>
      <w:r w:rsidR="00154D3E" w:rsidRPr="00154D3E">
        <w:t xml:space="preserve"> </w:t>
      </w:r>
      <w:r w:rsidRPr="00154D3E">
        <w:t>прибыли</w:t>
      </w:r>
      <w:r w:rsidR="00154D3E" w:rsidRPr="00154D3E">
        <w:t xml:space="preserve"> - </w:t>
      </w:r>
      <w:r w:rsidRPr="00154D3E">
        <w:t>на</w:t>
      </w:r>
      <w:r w:rsidR="00154D3E" w:rsidRPr="00154D3E">
        <w:t xml:space="preserve"> </w:t>
      </w:r>
      <w:r w:rsidRPr="00154D3E">
        <w:t>405,11</w:t>
      </w:r>
      <w:r w:rsidR="00154D3E" w:rsidRPr="00154D3E">
        <w:t xml:space="preserve"> </w:t>
      </w:r>
      <w:r w:rsidRPr="00154D3E">
        <w:t>тыс</w:t>
      </w:r>
      <w:r w:rsidR="00154D3E" w:rsidRPr="00154D3E">
        <w:t xml:space="preserve">. </w:t>
      </w:r>
      <w:r w:rsidRPr="00154D3E">
        <w:t>руб</w:t>
      </w:r>
      <w:r w:rsidR="00154D3E" w:rsidRPr="00154D3E">
        <w:t xml:space="preserve">. </w:t>
      </w:r>
      <w:r w:rsidRPr="00154D3E">
        <w:t>или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29%</w:t>
      </w:r>
      <w:r w:rsidR="00154D3E" w:rsidRPr="00154D3E">
        <w:t>.</w:t>
      </w:r>
    </w:p>
    <w:p w:rsidR="00154D3E" w:rsidRPr="00154D3E" w:rsidRDefault="0074095D" w:rsidP="00154D3E">
      <w:pPr>
        <w:tabs>
          <w:tab w:val="left" w:pos="726"/>
        </w:tabs>
      </w:pPr>
      <w:r w:rsidRPr="00154D3E">
        <w:t>В</w:t>
      </w:r>
      <w:r w:rsidR="00154D3E" w:rsidRPr="00154D3E">
        <w:t xml:space="preserve"> </w:t>
      </w:r>
      <w:r w:rsidRPr="00154D3E">
        <w:t>целом,</w:t>
      </w:r>
      <w:r w:rsidR="00154D3E" w:rsidRPr="00154D3E">
        <w:t xml:space="preserve"> </w:t>
      </w:r>
      <w:r w:rsidRPr="00154D3E">
        <w:t>перевод</w:t>
      </w:r>
      <w:r w:rsidR="00154D3E" w:rsidRPr="00154D3E">
        <w:t xml:space="preserve"> </w:t>
      </w:r>
      <w:r w:rsidRPr="00154D3E">
        <w:t>магазина</w:t>
      </w:r>
      <w:r w:rsidR="00154D3E" w:rsidRPr="00154D3E">
        <w:t xml:space="preserve"> </w:t>
      </w:r>
      <w:r w:rsidRPr="00154D3E">
        <w:t>на</w:t>
      </w:r>
      <w:r w:rsidR="00154D3E" w:rsidRPr="00154D3E">
        <w:t xml:space="preserve"> </w:t>
      </w:r>
      <w:r w:rsidRPr="00154D3E">
        <w:t>систему</w:t>
      </w:r>
      <w:r w:rsidR="00154D3E" w:rsidRPr="00154D3E">
        <w:t xml:space="preserve"> </w:t>
      </w:r>
      <w:r w:rsidRPr="00154D3E">
        <w:t>самообслуживания</w:t>
      </w:r>
      <w:r w:rsidR="00154D3E" w:rsidRPr="00154D3E">
        <w:t xml:space="preserve"> </w:t>
      </w:r>
      <w:r w:rsidRPr="00154D3E">
        <w:t>является</w:t>
      </w:r>
      <w:r w:rsidR="00154D3E" w:rsidRPr="00154D3E">
        <w:t xml:space="preserve"> </w:t>
      </w:r>
      <w:r w:rsidRPr="00154D3E">
        <w:t>экономически</w:t>
      </w:r>
      <w:r w:rsidR="00154D3E" w:rsidRPr="00154D3E">
        <w:t xml:space="preserve"> </w:t>
      </w:r>
      <w:r w:rsidRPr="00154D3E">
        <w:t>эффективным</w:t>
      </w:r>
      <w:r w:rsidR="00154D3E" w:rsidRPr="00154D3E">
        <w:t xml:space="preserve"> </w:t>
      </w:r>
      <w:r w:rsidRPr="00154D3E">
        <w:t>мероприятием,</w:t>
      </w:r>
      <w:r w:rsidR="00154D3E" w:rsidRPr="00154D3E">
        <w:t xml:space="preserve"> </w:t>
      </w:r>
      <w:r w:rsidRPr="00154D3E">
        <w:t>так</w:t>
      </w:r>
      <w:r w:rsidR="00154D3E" w:rsidRPr="00154D3E">
        <w:t xml:space="preserve"> </w:t>
      </w:r>
      <w:r w:rsidRPr="00154D3E">
        <w:t>как</w:t>
      </w:r>
      <w:r w:rsidR="00154D3E" w:rsidRPr="00154D3E">
        <w:t xml:space="preserve"> </w:t>
      </w:r>
      <w:r w:rsidRPr="00154D3E">
        <w:t>повысится</w:t>
      </w:r>
      <w:r w:rsidR="00154D3E" w:rsidRPr="00154D3E">
        <w:t xml:space="preserve"> </w:t>
      </w:r>
      <w:r w:rsidRPr="00154D3E">
        <w:t>выручка,</w:t>
      </w:r>
      <w:r w:rsidR="00154D3E" w:rsidRPr="00154D3E">
        <w:t xml:space="preserve"> </w:t>
      </w:r>
      <w:r w:rsidRPr="00154D3E">
        <w:t>повысится</w:t>
      </w:r>
      <w:r w:rsidR="00154D3E" w:rsidRPr="00154D3E">
        <w:t xml:space="preserve"> </w:t>
      </w:r>
      <w:r w:rsidRPr="00154D3E">
        <w:t>прибыль,</w:t>
      </w:r>
      <w:r w:rsidR="00154D3E" w:rsidRPr="00154D3E">
        <w:t xml:space="preserve"> </w:t>
      </w:r>
      <w:r w:rsidRPr="00154D3E">
        <w:t>а</w:t>
      </w:r>
      <w:r w:rsidR="00154D3E" w:rsidRPr="00154D3E">
        <w:t xml:space="preserve"> </w:t>
      </w:r>
      <w:r w:rsidRPr="00154D3E">
        <w:t>отсюда</w:t>
      </w:r>
      <w:r w:rsidR="00154D3E" w:rsidRPr="00154D3E">
        <w:t xml:space="preserve"> </w:t>
      </w:r>
      <w:r w:rsidRPr="00154D3E">
        <w:t>повысится</w:t>
      </w:r>
      <w:r w:rsidR="00154D3E" w:rsidRPr="00154D3E">
        <w:t xml:space="preserve"> </w:t>
      </w:r>
      <w:r w:rsidRPr="00154D3E">
        <w:t>благосостояние</w:t>
      </w:r>
      <w:r w:rsidR="00154D3E" w:rsidRPr="00154D3E">
        <w:t xml:space="preserve"> </w:t>
      </w:r>
      <w:r w:rsidRPr="00154D3E">
        <w:t>предприятия</w:t>
      </w:r>
      <w:r w:rsidR="00154D3E" w:rsidRPr="00154D3E">
        <w:t>.</w:t>
      </w:r>
    </w:p>
    <w:p w:rsidR="00154D3E" w:rsidRDefault="0074095D" w:rsidP="00154D3E">
      <w:pPr>
        <w:tabs>
          <w:tab w:val="left" w:pos="726"/>
        </w:tabs>
      </w:pPr>
      <w:r w:rsidRPr="00154D3E">
        <w:t>Срок</w:t>
      </w:r>
      <w:r w:rsidR="00154D3E" w:rsidRPr="00154D3E">
        <w:t xml:space="preserve"> </w:t>
      </w:r>
      <w:r w:rsidRPr="00154D3E">
        <w:t>окупаемости</w:t>
      </w:r>
      <w:r w:rsidR="00154D3E" w:rsidRPr="00154D3E">
        <w:t xml:space="preserve"> </w:t>
      </w:r>
      <w:r w:rsidRPr="00154D3E">
        <w:t>проекта</w:t>
      </w:r>
      <w:r w:rsidR="00154D3E" w:rsidRPr="00154D3E">
        <w:t xml:space="preserve"> </w:t>
      </w:r>
      <w:r w:rsidRPr="00154D3E">
        <w:t>составит</w:t>
      </w:r>
      <w:r w:rsidR="00154D3E" w:rsidRPr="00154D3E">
        <w:t xml:space="preserve"> </w:t>
      </w:r>
      <w:r w:rsidRPr="00154D3E">
        <w:t>2,2</w:t>
      </w:r>
      <w:r w:rsidR="00154D3E" w:rsidRPr="00154D3E">
        <w:t xml:space="preserve"> </w:t>
      </w:r>
      <w:r w:rsidRPr="00154D3E">
        <w:t>года</w:t>
      </w:r>
    </w:p>
    <w:p w:rsidR="00154D3E" w:rsidRDefault="00F40A8A" w:rsidP="00F40A8A">
      <w:pPr>
        <w:pStyle w:val="1"/>
      </w:pPr>
      <w:r>
        <w:br w:type="page"/>
      </w:r>
      <w:bookmarkStart w:id="13" w:name="_Toc293257047"/>
      <w:r w:rsidR="00AC22CF" w:rsidRPr="00154D3E">
        <w:t>Список</w:t>
      </w:r>
      <w:r w:rsidR="00154D3E" w:rsidRPr="00154D3E">
        <w:t xml:space="preserve"> </w:t>
      </w:r>
      <w:r w:rsidR="00AC22CF" w:rsidRPr="00154D3E">
        <w:t>литературы</w:t>
      </w:r>
      <w:bookmarkEnd w:id="13"/>
    </w:p>
    <w:p w:rsidR="00F40A8A" w:rsidRPr="00F40A8A" w:rsidRDefault="00F40A8A" w:rsidP="00F40A8A">
      <w:pPr>
        <w:rPr>
          <w:lang w:eastAsia="en-US"/>
        </w:rPr>
      </w:pPr>
    </w:p>
    <w:p w:rsidR="00154D3E" w:rsidRPr="00154D3E" w:rsidRDefault="00807E88" w:rsidP="00F40A8A">
      <w:pPr>
        <w:pStyle w:val="a"/>
      </w:pPr>
      <w:r w:rsidRPr="00154D3E">
        <w:t>Бизюкова</w:t>
      </w:r>
      <w:r w:rsidR="00154D3E" w:rsidRPr="00154D3E">
        <w:t xml:space="preserve"> </w:t>
      </w:r>
      <w:r w:rsidRPr="00154D3E">
        <w:t>И</w:t>
      </w:r>
      <w:r w:rsidR="00154D3E">
        <w:t xml:space="preserve">.В. </w:t>
      </w:r>
      <w:r w:rsidRPr="00154D3E">
        <w:t>Строительные</w:t>
      </w:r>
      <w:r w:rsidR="00154D3E" w:rsidRPr="00154D3E">
        <w:t xml:space="preserve"> </w:t>
      </w:r>
      <w:r w:rsidRPr="00154D3E">
        <w:t>услуги</w:t>
      </w:r>
      <w:r w:rsidR="00154D3E" w:rsidRPr="00154D3E">
        <w:t xml:space="preserve">. </w:t>
      </w:r>
      <w:r w:rsidRPr="00154D3E">
        <w:t>Учеб</w:t>
      </w:r>
      <w:r w:rsidR="00154D3E" w:rsidRPr="00154D3E">
        <w:t xml:space="preserve">. </w:t>
      </w:r>
      <w:r w:rsidRPr="00154D3E">
        <w:t>пособие</w:t>
      </w:r>
      <w:r w:rsidR="00154D3E">
        <w:t xml:space="preserve">. - </w:t>
      </w:r>
      <w:r w:rsidRPr="00154D3E">
        <w:t>М</w:t>
      </w:r>
      <w:r w:rsidR="00154D3E" w:rsidRPr="00154D3E">
        <w:t xml:space="preserve">: </w:t>
      </w:r>
      <w:r w:rsidRPr="00154D3E">
        <w:t>Экономика,</w:t>
      </w:r>
      <w:r w:rsidR="00154D3E" w:rsidRPr="00154D3E">
        <w:t xml:space="preserve"> </w:t>
      </w:r>
      <w:r w:rsidRPr="00154D3E">
        <w:t>2008</w:t>
      </w:r>
      <w:r w:rsidR="00154D3E">
        <w:t xml:space="preserve">. - </w:t>
      </w:r>
      <w:r w:rsidRPr="00154D3E">
        <w:t>445с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Веснин</w:t>
      </w:r>
      <w:r w:rsidR="00154D3E" w:rsidRPr="00154D3E">
        <w:t xml:space="preserve"> </w:t>
      </w:r>
      <w:r w:rsidRPr="00154D3E">
        <w:t>В</w:t>
      </w:r>
      <w:r w:rsidR="00154D3E">
        <w:t xml:space="preserve">.Р. </w:t>
      </w:r>
      <w:r w:rsidRPr="00154D3E">
        <w:t>Инвестиции</w:t>
      </w:r>
      <w:r w:rsidR="00154D3E">
        <w:t xml:space="preserve">. - </w:t>
      </w:r>
      <w:r w:rsidRPr="00154D3E">
        <w:t>М</w:t>
      </w:r>
      <w:r w:rsidR="00154D3E" w:rsidRPr="00154D3E">
        <w:t xml:space="preserve">.: </w:t>
      </w:r>
      <w:r w:rsidRPr="00154D3E">
        <w:t>Юристъ,</w:t>
      </w:r>
      <w:r w:rsidR="00154D3E" w:rsidRPr="00154D3E">
        <w:t xml:space="preserve"> </w:t>
      </w:r>
      <w:r w:rsidRPr="00154D3E">
        <w:t>2008</w:t>
      </w:r>
      <w:r w:rsidR="00154D3E">
        <w:t xml:space="preserve">. - </w:t>
      </w:r>
      <w:r w:rsidRPr="00154D3E">
        <w:t>674с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Виханских</w:t>
      </w:r>
      <w:r w:rsidR="00154D3E" w:rsidRPr="00154D3E">
        <w:t xml:space="preserve"> </w:t>
      </w:r>
      <w:r w:rsidRPr="00154D3E">
        <w:t>О</w:t>
      </w:r>
      <w:r w:rsidR="00154D3E" w:rsidRPr="00154D3E">
        <w:t xml:space="preserve">. </w:t>
      </w:r>
      <w:r w:rsidRPr="00154D3E">
        <w:t>С,</w:t>
      </w:r>
      <w:r w:rsidR="00154D3E" w:rsidRPr="00154D3E">
        <w:t xml:space="preserve"> </w:t>
      </w:r>
      <w:r w:rsidRPr="00154D3E">
        <w:t>Наумов</w:t>
      </w:r>
      <w:r w:rsidR="00154D3E" w:rsidRPr="00154D3E">
        <w:t xml:space="preserve"> </w:t>
      </w:r>
      <w:r w:rsidRPr="00154D3E">
        <w:t>А</w:t>
      </w:r>
      <w:r w:rsidR="00154D3E">
        <w:t xml:space="preserve">.И. </w:t>
      </w:r>
      <w:r w:rsidRPr="00154D3E">
        <w:t>Менеджмент</w:t>
      </w:r>
      <w:r w:rsidR="00154D3E" w:rsidRPr="00154D3E">
        <w:t xml:space="preserve">: </w:t>
      </w:r>
      <w:r w:rsidRPr="00154D3E">
        <w:t>Учебник</w:t>
      </w:r>
      <w:r w:rsidR="00154D3E" w:rsidRPr="00154D3E">
        <w:t xml:space="preserve"> - </w:t>
      </w:r>
      <w:r w:rsidRPr="00154D3E">
        <w:t>М</w:t>
      </w:r>
      <w:r w:rsidR="00154D3E" w:rsidRPr="00154D3E">
        <w:t xml:space="preserve">.: </w:t>
      </w:r>
      <w:r w:rsidRPr="00154D3E">
        <w:t>Гардарики,</w:t>
      </w:r>
      <w:r w:rsidR="00154D3E" w:rsidRPr="00154D3E">
        <w:t xml:space="preserve"> </w:t>
      </w:r>
      <w:r w:rsidRPr="00154D3E">
        <w:t>2008</w:t>
      </w:r>
      <w:r w:rsidR="00154D3E">
        <w:t xml:space="preserve">. - </w:t>
      </w:r>
      <w:r w:rsidRPr="00154D3E">
        <w:t>524с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Вудкок</w:t>
      </w:r>
      <w:r w:rsidR="00154D3E" w:rsidRPr="00154D3E">
        <w:t xml:space="preserve"> </w:t>
      </w:r>
      <w:r w:rsidRPr="00154D3E">
        <w:t>М</w:t>
      </w:r>
      <w:r w:rsidR="00154D3E" w:rsidRPr="00154D3E">
        <w:t xml:space="preserve">., </w:t>
      </w:r>
      <w:r w:rsidRPr="00154D3E">
        <w:t>Френсис</w:t>
      </w:r>
      <w:r w:rsidR="00154D3E" w:rsidRPr="00154D3E">
        <w:t xml:space="preserve"> </w:t>
      </w:r>
      <w:r w:rsidRPr="00154D3E">
        <w:t>Д</w:t>
      </w:r>
      <w:r w:rsidR="00154D3E" w:rsidRPr="00154D3E">
        <w:t xml:space="preserve">. </w:t>
      </w:r>
      <w:r w:rsidRPr="00154D3E">
        <w:t>Инвестиционная</w:t>
      </w:r>
      <w:r w:rsidR="00154D3E" w:rsidRPr="00154D3E">
        <w:t xml:space="preserve"> </w:t>
      </w:r>
      <w:r w:rsidRPr="00154D3E">
        <w:t>оценка</w:t>
      </w:r>
      <w:r w:rsidR="00154D3E" w:rsidRPr="00154D3E">
        <w:t xml:space="preserve">. </w:t>
      </w:r>
      <w:r w:rsidRPr="00154D3E">
        <w:t>Пер</w:t>
      </w:r>
      <w:r w:rsidR="00154D3E" w:rsidRPr="00154D3E">
        <w:t xml:space="preserve">. </w:t>
      </w:r>
      <w:r w:rsidRPr="00154D3E">
        <w:t>с</w:t>
      </w:r>
      <w:r w:rsidR="00154D3E" w:rsidRPr="00154D3E">
        <w:t xml:space="preserve"> </w:t>
      </w:r>
      <w:r w:rsidRPr="00154D3E">
        <w:t>англ</w:t>
      </w:r>
      <w:r w:rsidR="00154D3E">
        <w:t xml:space="preserve">. - </w:t>
      </w:r>
      <w:r w:rsidRPr="00154D3E">
        <w:t>М</w:t>
      </w:r>
      <w:r w:rsidR="00154D3E" w:rsidRPr="00154D3E">
        <w:t xml:space="preserve">.: </w:t>
      </w:r>
      <w:r w:rsidRPr="00154D3E">
        <w:t>Дело,</w:t>
      </w:r>
      <w:r w:rsidR="00154D3E" w:rsidRPr="00154D3E">
        <w:t xml:space="preserve"> </w:t>
      </w:r>
      <w:r w:rsidRPr="00154D3E">
        <w:t>2009</w:t>
      </w:r>
      <w:r w:rsidR="00154D3E">
        <w:t xml:space="preserve">. - </w:t>
      </w:r>
      <w:r w:rsidRPr="00154D3E">
        <w:t>498с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Десслер</w:t>
      </w:r>
      <w:r w:rsidR="00154D3E" w:rsidRPr="00154D3E">
        <w:t xml:space="preserve"> </w:t>
      </w:r>
      <w:r w:rsidRPr="00154D3E">
        <w:t>Г</w:t>
      </w:r>
      <w:r w:rsidR="00154D3E" w:rsidRPr="00154D3E">
        <w:t xml:space="preserve">. </w:t>
      </w:r>
      <w:r w:rsidRPr="00154D3E">
        <w:t>Управление</w:t>
      </w:r>
      <w:r w:rsidR="00154D3E" w:rsidRPr="00154D3E">
        <w:t xml:space="preserve"> </w:t>
      </w:r>
      <w:r w:rsidRPr="00154D3E">
        <w:t>издержками</w:t>
      </w:r>
      <w:r w:rsidR="00154D3E" w:rsidRPr="00154D3E">
        <w:t xml:space="preserve">: </w:t>
      </w:r>
      <w:r w:rsidRPr="00154D3E">
        <w:t>Пер</w:t>
      </w:r>
      <w:r w:rsidR="00154D3E" w:rsidRPr="00154D3E">
        <w:t xml:space="preserve">. </w:t>
      </w:r>
      <w:r w:rsidRPr="00154D3E">
        <w:t>с</w:t>
      </w:r>
      <w:r w:rsidR="00154D3E" w:rsidRPr="00154D3E">
        <w:t xml:space="preserve"> </w:t>
      </w:r>
      <w:r w:rsidRPr="00154D3E">
        <w:t>англ</w:t>
      </w:r>
      <w:r w:rsidR="00154D3E">
        <w:t xml:space="preserve">. - </w:t>
      </w:r>
      <w:r w:rsidRPr="00154D3E">
        <w:t>М</w:t>
      </w:r>
      <w:r w:rsidR="00154D3E" w:rsidRPr="00154D3E">
        <w:t xml:space="preserve">.: </w:t>
      </w:r>
      <w:r w:rsidRPr="00154D3E">
        <w:t>БИЦОМ,</w:t>
      </w:r>
      <w:r w:rsidR="00154D3E" w:rsidRPr="00154D3E">
        <w:t xml:space="preserve"> </w:t>
      </w:r>
      <w:r w:rsidRPr="00154D3E">
        <w:t>2009</w:t>
      </w:r>
      <w:r w:rsidR="00154D3E">
        <w:t xml:space="preserve">. - </w:t>
      </w:r>
      <w:r w:rsidRPr="00154D3E">
        <w:t>478с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Кибанов</w:t>
      </w:r>
      <w:r w:rsidR="00154D3E" w:rsidRPr="00154D3E">
        <w:t xml:space="preserve"> </w:t>
      </w:r>
      <w:r w:rsidRPr="00154D3E">
        <w:t>А</w:t>
      </w:r>
      <w:r w:rsidR="00154D3E">
        <w:t xml:space="preserve">.Я. </w:t>
      </w:r>
      <w:r w:rsidRPr="00154D3E">
        <w:t>Управление</w:t>
      </w:r>
      <w:r w:rsidR="00154D3E" w:rsidRPr="00154D3E">
        <w:t xml:space="preserve"> </w:t>
      </w:r>
      <w:r w:rsidRPr="00154D3E">
        <w:t>затратами</w:t>
      </w:r>
      <w:r w:rsidR="00154D3E" w:rsidRPr="00154D3E">
        <w:t xml:space="preserve">. </w:t>
      </w:r>
      <w:r w:rsidRPr="00154D3E">
        <w:t>Практикум</w:t>
      </w:r>
      <w:r w:rsidR="00154D3E" w:rsidRPr="00154D3E">
        <w:t xml:space="preserve">: </w:t>
      </w:r>
      <w:r w:rsidRPr="00154D3E">
        <w:t>Учеб</w:t>
      </w:r>
      <w:r w:rsidR="00154D3E" w:rsidRPr="00154D3E">
        <w:t xml:space="preserve">. </w:t>
      </w:r>
      <w:r w:rsidRPr="00154D3E">
        <w:t>пособие</w:t>
      </w:r>
      <w:r w:rsidR="00154D3E">
        <w:t xml:space="preserve">. - </w:t>
      </w:r>
      <w:r w:rsidRPr="00154D3E">
        <w:t>М</w:t>
      </w:r>
      <w:r w:rsidR="00154D3E" w:rsidRPr="00154D3E">
        <w:t xml:space="preserve">.: </w:t>
      </w:r>
      <w:r w:rsidRPr="00154D3E">
        <w:t>ИНФРА-М,</w:t>
      </w:r>
      <w:r w:rsidR="00154D3E" w:rsidRPr="00154D3E">
        <w:t xml:space="preserve"> </w:t>
      </w:r>
      <w:r w:rsidRPr="00154D3E">
        <w:t>2008</w:t>
      </w:r>
      <w:r w:rsidR="00154D3E">
        <w:t xml:space="preserve">. - </w:t>
      </w:r>
      <w:r w:rsidRPr="00154D3E">
        <w:t>598с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Кнорринг</w:t>
      </w:r>
      <w:r w:rsidR="00154D3E" w:rsidRPr="00154D3E">
        <w:t xml:space="preserve"> </w:t>
      </w:r>
      <w:r w:rsidRPr="00154D3E">
        <w:t>В</w:t>
      </w:r>
      <w:r w:rsidR="00154D3E">
        <w:t xml:space="preserve">.И. </w:t>
      </w:r>
      <w:r w:rsidRPr="00154D3E">
        <w:t>Теория,</w:t>
      </w:r>
      <w:r w:rsidR="00154D3E" w:rsidRPr="00154D3E">
        <w:t xml:space="preserve"> </w:t>
      </w:r>
      <w:r w:rsidRPr="00154D3E">
        <w:t>практика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искусство</w:t>
      </w:r>
      <w:r w:rsidR="00154D3E" w:rsidRPr="00154D3E">
        <w:t xml:space="preserve"> </w:t>
      </w:r>
      <w:r w:rsidRPr="00154D3E">
        <w:t>инвестиций</w:t>
      </w:r>
      <w:r w:rsidR="00154D3E" w:rsidRPr="00154D3E">
        <w:t xml:space="preserve">. </w:t>
      </w:r>
      <w:r w:rsidRPr="00154D3E">
        <w:t>Учебник</w:t>
      </w:r>
      <w:r w:rsidR="00154D3E" w:rsidRPr="00154D3E">
        <w:t xml:space="preserve"> - </w:t>
      </w:r>
      <w:r w:rsidRPr="00154D3E">
        <w:t>М</w:t>
      </w:r>
      <w:r w:rsidR="00154D3E" w:rsidRPr="00154D3E">
        <w:t xml:space="preserve">.: </w:t>
      </w:r>
      <w:r w:rsidRPr="00154D3E">
        <w:t>НОРМА,</w:t>
      </w:r>
      <w:r w:rsidR="00154D3E" w:rsidRPr="00154D3E">
        <w:t xml:space="preserve"> </w:t>
      </w:r>
      <w:r w:rsidRPr="00154D3E">
        <w:t>2009</w:t>
      </w:r>
      <w:r w:rsidR="00154D3E">
        <w:t xml:space="preserve">. - </w:t>
      </w:r>
      <w:r w:rsidRPr="00154D3E">
        <w:t>389с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Кибанов</w:t>
      </w:r>
      <w:r w:rsidR="00154D3E" w:rsidRPr="00154D3E">
        <w:t xml:space="preserve"> </w:t>
      </w:r>
      <w:r w:rsidRPr="00154D3E">
        <w:t>А</w:t>
      </w:r>
      <w:r w:rsidR="00154D3E">
        <w:t xml:space="preserve">.Я. </w:t>
      </w:r>
      <w:r w:rsidRPr="00154D3E">
        <w:t>Управление</w:t>
      </w:r>
      <w:r w:rsidR="00154D3E" w:rsidRPr="00154D3E">
        <w:t xml:space="preserve"> </w:t>
      </w:r>
      <w:r w:rsidRPr="00154D3E">
        <w:t>строительными</w:t>
      </w:r>
      <w:r w:rsidR="00154D3E" w:rsidRPr="00154D3E">
        <w:t xml:space="preserve"> </w:t>
      </w:r>
      <w:r w:rsidRPr="00154D3E">
        <w:t>проектами</w:t>
      </w:r>
      <w:r w:rsidR="00154D3E">
        <w:t xml:space="preserve">. - </w:t>
      </w:r>
      <w:r w:rsidRPr="00154D3E">
        <w:t>М</w:t>
      </w:r>
      <w:r w:rsidR="00154D3E" w:rsidRPr="00154D3E">
        <w:t xml:space="preserve">: </w:t>
      </w:r>
      <w:r w:rsidRPr="00154D3E">
        <w:t>Инфра-М,</w:t>
      </w:r>
      <w:r w:rsidR="00154D3E" w:rsidRPr="00154D3E">
        <w:t xml:space="preserve"> </w:t>
      </w:r>
      <w:r w:rsidRPr="00154D3E">
        <w:t>2009</w:t>
      </w:r>
      <w:r w:rsidR="00154D3E">
        <w:t xml:space="preserve">. - </w:t>
      </w:r>
      <w:r w:rsidRPr="00154D3E">
        <w:t>367с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Ковалев</w:t>
      </w:r>
      <w:r w:rsidR="00154D3E" w:rsidRPr="00154D3E">
        <w:t xml:space="preserve"> </w:t>
      </w:r>
      <w:r w:rsidRPr="00154D3E">
        <w:t>В</w:t>
      </w:r>
      <w:r w:rsidR="00154D3E">
        <w:t xml:space="preserve">.В. </w:t>
      </w:r>
      <w:r w:rsidRPr="00154D3E">
        <w:t>Финансовый</w:t>
      </w:r>
      <w:r w:rsidR="00154D3E" w:rsidRPr="00154D3E">
        <w:t xml:space="preserve"> </w:t>
      </w:r>
      <w:r w:rsidRPr="00154D3E">
        <w:t>анализ</w:t>
      </w:r>
      <w:r w:rsidR="00154D3E">
        <w:t xml:space="preserve">. - </w:t>
      </w:r>
      <w:r w:rsidRPr="00154D3E">
        <w:t>М</w:t>
      </w:r>
      <w:r w:rsidR="00154D3E" w:rsidRPr="00154D3E">
        <w:t xml:space="preserve">.: </w:t>
      </w:r>
      <w:r w:rsidRPr="00154D3E">
        <w:t>Наука,</w:t>
      </w:r>
      <w:r w:rsidR="00154D3E" w:rsidRPr="00154D3E">
        <w:t xml:space="preserve"> </w:t>
      </w:r>
      <w:r w:rsidRPr="00154D3E">
        <w:t>2009</w:t>
      </w:r>
      <w:r w:rsidR="00154D3E">
        <w:t xml:space="preserve">. - </w:t>
      </w:r>
      <w:r w:rsidRPr="00154D3E">
        <w:t>298с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Лукичева</w:t>
      </w:r>
      <w:r w:rsidR="00154D3E" w:rsidRPr="00154D3E">
        <w:t xml:space="preserve"> </w:t>
      </w:r>
      <w:r w:rsidRPr="00154D3E">
        <w:t>Л</w:t>
      </w:r>
      <w:r w:rsidR="00154D3E">
        <w:t xml:space="preserve">.И. </w:t>
      </w:r>
      <w:r w:rsidRPr="00154D3E">
        <w:t>Разработка</w:t>
      </w:r>
      <w:r w:rsidR="00154D3E" w:rsidRPr="00154D3E">
        <w:t xml:space="preserve"> </w:t>
      </w:r>
      <w:r w:rsidRPr="00154D3E">
        <w:t>проектов</w:t>
      </w:r>
      <w:r w:rsidR="00154D3E" w:rsidRPr="00154D3E">
        <w:t xml:space="preserve">: </w:t>
      </w:r>
      <w:r w:rsidRPr="00154D3E">
        <w:t>Практикум</w:t>
      </w:r>
      <w:r w:rsidR="00154D3E">
        <w:t xml:space="preserve">. - </w:t>
      </w:r>
      <w:r w:rsidRPr="00154D3E">
        <w:t>М</w:t>
      </w:r>
      <w:r w:rsidR="00154D3E" w:rsidRPr="00154D3E">
        <w:t xml:space="preserve">.: </w:t>
      </w:r>
      <w:r w:rsidRPr="00154D3E">
        <w:t>МИЭТ,</w:t>
      </w:r>
      <w:r w:rsidR="00154D3E" w:rsidRPr="00154D3E">
        <w:t xml:space="preserve"> </w:t>
      </w:r>
      <w:r w:rsidRPr="00154D3E">
        <w:t>2009</w:t>
      </w:r>
      <w:r w:rsidR="00154D3E">
        <w:t xml:space="preserve">. - </w:t>
      </w:r>
      <w:r w:rsidRPr="00154D3E">
        <w:t>411с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ЛукичеваЛ</w:t>
      </w:r>
      <w:r w:rsidR="00154D3E">
        <w:t xml:space="preserve">.И. </w:t>
      </w:r>
      <w:r w:rsidRPr="00154D3E">
        <w:t>Управление</w:t>
      </w:r>
      <w:r w:rsidR="00154D3E" w:rsidRPr="00154D3E">
        <w:t xml:space="preserve"> </w:t>
      </w:r>
      <w:r w:rsidRPr="00154D3E">
        <w:t>затратами</w:t>
      </w:r>
      <w:r w:rsidR="00154D3E" w:rsidRPr="00154D3E">
        <w:t xml:space="preserve"> </w:t>
      </w:r>
      <w:r w:rsidRPr="00154D3E">
        <w:t>инвестиционного</w:t>
      </w:r>
      <w:r w:rsidR="00154D3E" w:rsidRPr="00154D3E">
        <w:t xml:space="preserve"> </w:t>
      </w:r>
      <w:r w:rsidRPr="00154D3E">
        <w:t>проекта</w:t>
      </w:r>
      <w:r w:rsidR="00154D3E" w:rsidRPr="00154D3E">
        <w:t xml:space="preserve">: </w:t>
      </w:r>
      <w:r w:rsidRPr="00154D3E">
        <w:t>Учебное</w:t>
      </w:r>
      <w:r w:rsidR="00154D3E" w:rsidRPr="00154D3E">
        <w:t xml:space="preserve"> </w:t>
      </w:r>
      <w:r w:rsidRPr="00154D3E">
        <w:t>пособие</w:t>
      </w:r>
      <w:r w:rsidR="00154D3E">
        <w:t xml:space="preserve">. - </w:t>
      </w:r>
      <w:r w:rsidRPr="00154D3E">
        <w:t>М</w:t>
      </w:r>
      <w:r w:rsidR="00154D3E" w:rsidRPr="00154D3E">
        <w:t xml:space="preserve">.: </w:t>
      </w:r>
      <w:r w:rsidRPr="00154D3E">
        <w:t>МИЭТ,</w:t>
      </w:r>
      <w:r w:rsidR="00154D3E" w:rsidRPr="00154D3E">
        <w:t xml:space="preserve"> </w:t>
      </w:r>
      <w:r w:rsidRPr="00154D3E">
        <w:t>2008</w:t>
      </w:r>
      <w:r w:rsidR="00154D3E">
        <w:t xml:space="preserve">. - </w:t>
      </w:r>
      <w:r w:rsidRPr="00154D3E">
        <w:t>397с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Магура</w:t>
      </w:r>
      <w:r w:rsidR="00154D3E" w:rsidRPr="00154D3E">
        <w:t xml:space="preserve"> </w:t>
      </w:r>
      <w:r w:rsidRPr="00154D3E">
        <w:t>М</w:t>
      </w:r>
      <w:r w:rsidR="00154D3E">
        <w:t xml:space="preserve">.И., </w:t>
      </w:r>
      <w:r w:rsidRPr="00154D3E">
        <w:t>Курбатова</w:t>
      </w:r>
      <w:r w:rsidR="00154D3E" w:rsidRPr="00154D3E">
        <w:t xml:space="preserve"> </w:t>
      </w:r>
      <w:r w:rsidRPr="00154D3E">
        <w:t>М</w:t>
      </w:r>
      <w:r w:rsidR="00154D3E">
        <w:t xml:space="preserve">.Б. </w:t>
      </w:r>
      <w:r w:rsidRPr="00154D3E">
        <w:t>Оценка</w:t>
      </w:r>
      <w:r w:rsidR="00154D3E" w:rsidRPr="00154D3E">
        <w:t xml:space="preserve"> </w:t>
      </w:r>
      <w:r w:rsidRPr="00154D3E">
        <w:t>работы</w:t>
      </w:r>
      <w:r w:rsidR="00154D3E" w:rsidRPr="00154D3E">
        <w:t xml:space="preserve"> </w:t>
      </w:r>
      <w:r w:rsidRPr="00154D3E">
        <w:t>предприятия</w:t>
      </w:r>
      <w:r w:rsidR="00154D3E">
        <w:t xml:space="preserve">. - </w:t>
      </w:r>
      <w:r w:rsidRPr="00154D3E">
        <w:t>М</w:t>
      </w:r>
      <w:r w:rsidR="00154D3E" w:rsidRPr="00154D3E">
        <w:t xml:space="preserve">.: </w:t>
      </w:r>
      <w:r w:rsidRPr="00154D3E">
        <w:t>ЗАО</w:t>
      </w:r>
      <w:r w:rsidR="00154D3E" w:rsidRPr="00154D3E">
        <w:t xml:space="preserve"> </w:t>
      </w:r>
      <w:r w:rsidRPr="00154D3E">
        <w:t>Бизнес-школа</w:t>
      </w:r>
      <w:r w:rsidR="00154D3E" w:rsidRPr="00154D3E">
        <w:t xml:space="preserve"> </w:t>
      </w:r>
      <w:r w:rsidRPr="00154D3E">
        <w:t>31</w:t>
      </w:r>
      <w:r w:rsidR="00154D3E" w:rsidRPr="00154D3E">
        <w:t xml:space="preserve">. </w:t>
      </w:r>
      <w:r w:rsidRPr="00154D3E">
        <w:t>Интел-Синтез</w:t>
      </w:r>
      <w:r w:rsidR="00154D3E">
        <w:t>"</w:t>
      </w:r>
      <w:r w:rsidRPr="00154D3E">
        <w:t>,</w:t>
      </w:r>
      <w:r w:rsidR="00154D3E" w:rsidRPr="00154D3E">
        <w:t xml:space="preserve"> </w:t>
      </w:r>
      <w:r w:rsidRPr="00154D3E">
        <w:t>2008</w:t>
      </w:r>
      <w:r w:rsidR="00154D3E">
        <w:t xml:space="preserve">. - </w:t>
      </w:r>
      <w:r w:rsidRPr="00154D3E">
        <w:t>490с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Маслов</w:t>
      </w:r>
      <w:r w:rsidR="00154D3E" w:rsidRPr="00154D3E">
        <w:t xml:space="preserve"> </w:t>
      </w:r>
      <w:r w:rsidRPr="00154D3E">
        <w:t>Е</w:t>
      </w:r>
      <w:r w:rsidR="00154D3E">
        <w:t xml:space="preserve">.В. </w:t>
      </w:r>
      <w:r w:rsidRPr="00154D3E">
        <w:t>Менеджмент</w:t>
      </w:r>
      <w:r w:rsidR="00154D3E">
        <w:t>.</w:t>
      </w:r>
      <w:r w:rsidR="00336F87">
        <w:t xml:space="preserve"> </w:t>
      </w:r>
      <w:r w:rsidR="00154D3E">
        <w:t xml:space="preserve">М., </w:t>
      </w:r>
      <w:r w:rsidRPr="00154D3E">
        <w:t>2009</w:t>
      </w:r>
      <w:r w:rsidR="00154D3E">
        <w:t xml:space="preserve">. - </w:t>
      </w:r>
      <w:r w:rsidRPr="00154D3E">
        <w:t>394с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Олегов</w:t>
      </w:r>
      <w:r w:rsidR="00154D3E" w:rsidRPr="00154D3E">
        <w:t xml:space="preserve"> </w:t>
      </w:r>
      <w:r w:rsidRPr="00154D3E">
        <w:t>Ю</w:t>
      </w:r>
      <w:r w:rsidR="00154D3E">
        <w:t xml:space="preserve">.Г., </w:t>
      </w:r>
      <w:r w:rsidRPr="00154D3E">
        <w:t>Журавлев</w:t>
      </w:r>
      <w:r w:rsidR="00154D3E" w:rsidRPr="00154D3E">
        <w:t xml:space="preserve"> </w:t>
      </w:r>
      <w:r w:rsidRPr="00154D3E">
        <w:t>П</w:t>
      </w:r>
      <w:r w:rsidR="00154D3E">
        <w:t xml:space="preserve">.В. </w:t>
      </w:r>
      <w:r w:rsidRPr="00154D3E">
        <w:t>Лизинг</w:t>
      </w:r>
      <w:r w:rsidR="00154D3E" w:rsidRPr="00154D3E">
        <w:t xml:space="preserve">. </w:t>
      </w:r>
      <w:r w:rsidRPr="00154D3E">
        <w:t>М</w:t>
      </w:r>
      <w:r w:rsidR="00154D3E" w:rsidRPr="00154D3E">
        <w:t xml:space="preserve">.: </w:t>
      </w:r>
      <w:r w:rsidRPr="00154D3E">
        <w:t>Финстатинформ,</w:t>
      </w:r>
      <w:r w:rsidR="00154D3E" w:rsidRPr="00154D3E">
        <w:t xml:space="preserve"> </w:t>
      </w:r>
      <w:r w:rsidRPr="00154D3E">
        <w:t>2009</w:t>
      </w:r>
      <w:r w:rsidR="00154D3E">
        <w:t xml:space="preserve">. - </w:t>
      </w:r>
      <w:r w:rsidRPr="00154D3E">
        <w:t>381с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Романов</w:t>
      </w:r>
      <w:r w:rsidR="00154D3E" w:rsidRPr="00154D3E">
        <w:t xml:space="preserve"> </w:t>
      </w:r>
      <w:r w:rsidRPr="00154D3E">
        <w:t>А</w:t>
      </w:r>
      <w:r w:rsidR="00154D3E">
        <w:t xml:space="preserve">.Н., </w:t>
      </w:r>
      <w:r w:rsidRPr="00154D3E">
        <w:t>Лукасевич</w:t>
      </w:r>
      <w:r w:rsidR="00154D3E" w:rsidRPr="00154D3E">
        <w:t xml:space="preserve"> </w:t>
      </w:r>
      <w:r w:rsidRPr="00154D3E">
        <w:t>И</w:t>
      </w:r>
      <w:r w:rsidR="00154D3E">
        <w:t xml:space="preserve">.Я. </w:t>
      </w:r>
      <w:r w:rsidRPr="00154D3E">
        <w:t>Оценка</w:t>
      </w:r>
      <w:r w:rsidR="00154D3E" w:rsidRPr="00154D3E">
        <w:t xml:space="preserve"> </w:t>
      </w:r>
      <w:r w:rsidRPr="00154D3E">
        <w:t>коммерческой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</w:t>
      </w:r>
      <w:r w:rsidRPr="00154D3E">
        <w:t>строительного</w:t>
      </w:r>
      <w:r w:rsidR="00154D3E" w:rsidRPr="00154D3E">
        <w:t xml:space="preserve"> </w:t>
      </w:r>
      <w:r w:rsidRPr="00154D3E">
        <w:t>предприятия</w:t>
      </w:r>
      <w:r w:rsidR="00154D3E">
        <w:t xml:space="preserve">. - </w:t>
      </w:r>
      <w:r w:rsidRPr="00154D3E">
        <w:t>М</w:t>
      </w:r>
      <w:r w:rsidR="00154D3E" w:rsidRPr="00154D3E">
        <w:t xml:space="preserve">.: </w:t>
      </w:r>
      <w:r w:rsidRPr="00154D3E">
        <w:t>Экономика,</w:t>
      </w:r>
      <w:r w:rsidR="00154D3E" w:rsidRPr="00154D3E">
        <w:t xml:space="preserve"> </w:t>
      </w:r>
      <w:r w:rsidRPr="00154D3E">
        <w:t>2008</w:t>
      </w:r>
      <w:r w:rsidR="00154D3E">
        <w:t xml:space="preserve">. - </w:t>
      </w:r>
      <w:r w:rsidRPr="00154D3E">
        <w:t>467с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Смирнов</w:t>
      </w:r>
      <w:r w:rsidR="00154D3E" w:rsidRPr="00154D3E">
        <w:t xml:space="preserve"> </w:t>
      </w:r>
      <w:r w:rsidRPr="00154D3E">
        <w:t>Б</w:t>
      </w:r>
      <w:r w:rsidR="00154D3E">
        <w:t xml:space="preserve">.М. </w:t>
      </w:r>
      <w:r w:rsidRPr="00154D3E">
        <w:t>Инвестиционные</w:t>
      </w:r>
      <w:r w:rsidR="00154D3E" w:rsidRPr="00154D3E">
        <w:t xml:space="preserve"> </w:t>
      </w:r>
      <w:r w:rsidRPr="00154D3E">
        <w:t>проекты</w:t>
      </w:r>
      <w:r w:rsidR="00154D3E">
        <w:t xml:space="preserve">. - </w:t>
      </w:r>
      <w:r w:rsidRPr="00154D3E">
        <w:t>М</w:t>
      </w:r>
      <w:r w:rsidR="00154D3E" w:rsidRPr="00154D3E">
        <w:t xml:space="preserve">: </w:t>
      </w:r>
      <w:r w:rsidRPr="00154D3E">
        <w:t>ГАУ</w:t>
      </w:r>
      <w:r w:rsidR="00154D3E" w:rsidRPr="00154D3E">
        <w:t xml:space="preserve">; </w:t>
      </w:r>
      <w:r w:rsidRPr="00154D3E">
        <w:t>Варяг,</w:t>
      </w:r>
      <w:r w:rsidR="00154D3E" w:rsidRPr="00154D3E">
        <w:t xml:space="preserve"> </w:t>
      </w:r>
      <w:r w:rsidRPr="00154D3E">
        <w:t>2009</w:t>
      </w:r>
      <w:r w:rsidR="00154D3E">
        <w:t xml:space="preserve">. - </w:t>
      </w:r>
      <w:r w:rsidRPr="00154D3E">
        <w:t>402с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Попов</w:t>
      </w:r>
      <w:r w:rsidR="00154D3E" w:rsidRPr="00154D3E">
        <w:t xml:space="preserve"> </w:t>
      </w:r>
      <w:r w:rsidRPr="00154D3E">
        <w:t>С</w:t>
      </w:r>
      <w:r w:rsidR="00154D3E">
        <w:t xml:space="preserve">.А. </w:t>
      </w:r>
      <w:r w:rsidRPr="00154D3E">
        <w:t>Стратегическое</w:t>
      </w:r>
      <w:r w:rsidR="00154D3E" w:rsidRPr="00154D3E">
        <w:t xml:space="preserve"> </w:t>
      </w:r>
      <w:r w:rsidRPr="00154D3E">
        <w:t>управление</w:t>
      </w:r>
      <w:r w:rsidR="00154D3E" w:rsidRPr="00154D3E">
        <w:t xml:space="preserve"> </w:t>
      </w:r>
      <w:r w:rsidRPr="00154D3E">
        <w:t>инвестициями</w:t>
      </w:r>
      <w:r w:rsidR="00154D3E" w:rsidRPr="00154D3E">
        <w:t xml:space="preserve">. </w:t>
      </w:r>
      <w:r w:rsidRPr="00154D3E">
        <w:t>М</w:t>
      </w:r>
      <w:r w:rsidR="00154D3E" w:rsidRPr="00154D3E">
        <w:t xml:space="preserve">.: </w:t>
      </w:r>
      <w:r w:rsidRPr="00154D3E">
        <w:t>ИНФРА-М,</w:t>
      </w:r>
      <w:r w:rsidR="00154D3E" w:rsidRPr="00154D3E">
        <w:t xml:space="preserve"> </w:t>
      </w:r>
      <w:r w:rsidRPr="00154D3E">
        <w:t>2008</w:t>
      </w:r>
      <w:r w:rsidR="00154D3E">
        <w:t xml:space="preserve">. - </w:t>
      </w:r>
      <w:r w:rsidRPr="00154D3E">
        <w:t>325</w:t>
      </w:r>
      <w:r w:rsidR="00154D3E" w:rsidRPr="00154D3E">
        <w:t xml:space="preserve"> </w:t>
      </w:r>
      <w:r w:rsidRPr="00154D3E">
        <w:t>с</w:t>
      </w:r>
      <w:r w:rsidR="00154D3E" w:rsidRPr="00154D3E">
        <w:t xml:space="preserve">. </w:t>
      </w:r>
      <w:r w:rsidRPr="00154D3E">
        <w:t>Уткин</w:t>
      </w:r>
      <w:r w:rsidR="00154D3E" w:rsidRPr="00154D3E">
        <w:t xml:space="preserve"> </w:t>
      </w:r>
      <w:r w:rsidRPr="00154D3E">
        <w:t>Э</w:t>
      </w:r>
      <w:r w:rsidR="00154D3E">
        <w:t xml:space="preserve">.А. </w:t>
      </w:r>
      <w:r w:rsidRPr="00154D3E">
        <w:t>Финансовое</w:t>
      </w:r>
      <w:r w:rsidR="00154D3E" w:rsidRPr="00154D3E">
        <w:t xml:space="preserve"> </w:t>
      </w:r>
      <w:r w:rsidRPr="00154D3E">
        <w:t>управление</w:t>
      </w:r>
      <w:r w:rsidR="00154D3E">
        <w:t xml:space="preserve">. - </w:t>
      </w:r>
      <w:r w:rsidRPr="00154D3E">
        <w:t>М</w:t>
      </w:r>
      <w:r w:rsidR="00154D3E" w:rsidRPr="00154D3E">
        <w:t xml:space="preserve">.: </w:t>
      </w:r>
      <w:r w:rsidRPr="00154D3E">
        <w:t>Акалис,</w:t>
      </w:r>
      <w:r w:rsidR="00154D3E" w:rsidRPr="00154D3E">
        <w:t xml:space="preserve"> </w:t>
      </w:r>
      <w:r w:rsidRPr="00154D3E">
        <w:t>2009</w:t>
      </w:r>
      <w:r w:rsidR="00154D3E">
        <w:t xml:space="preserve">. - </w:t>
      </w:r>
      <w:r w:rsidRPr="00154D3E">
        <w:t>402с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Курс</w:t>
      </w:r>
      <w:r w:rsidR="00154D3E" w:rsidRPr="00154D3E">
        <w:t xml:space="preserve"> </w:t>
      </w:r>
      <w:r w:rsidRPr="00154D3E">
        <w:t>экономики</w:t>
      </w:r>
      <w:r w:rsidR="00154D3E" w:rsidRPr="00154D3E">
        <w:t xml:space="preserve">: </w:t>
      </w:r>
      <w:r w:rsidRPr="00154D3E">
        <w:t>Учебник</w:t>
      </w:r>
      <w:r w:rsidR="00154D3E" w:rsidRPr="00154D3E">
        <w:t xml:space="preserve"> </w:t>
      </w:r>
      <w:r w:rsidRPr="00154D3E">
        <w:t>/</w:t>
      </w:r>
      <w:r w:rsidR="00154D3E" w:rsidRPr="00154D3E">
        <w:t xml:space="preserve"> </w:t>
      </w:r>
      <w:r w:rsidRPr="00154D3E">
        <w:t>Под</w:t>
      </w:r>
      <w:r w:rsidR="00154D3E" w:rsidRPr="00154D3E">
        <w:t xml:space="preserve"> </w:t>
      </w:r>
      <w:r w:rsidR="00154D3E">
        <w:t xml:space="preserve">ред. </w:t>
      </w:r>
      <w:r w:rsidRPr="00154D3E">
        <w:t>Б</w:t>
      </w:r>
      <w:r w:rsidR="00154D3E">
        <w:t xml:space="preserve">.А. </w:t>
      </w:r>
      <w:r w:rsidRPr="00154D3E">
        <w:t>Райзберга</w:t>
      </w:r>
      <w:r w:rsidR="00154D3E">
        <w:t xml:space="preserve">. - </w:t>
      </w:r>
      <w:r w:rsidRPr="00154D3E">
        <w:t>ИНФРА-М,</w:t>
      </w:r>
      <w:r w:rsidR="00154D3E" w:rsidRPr="00154D3E">
        <w:t xml:space="preserve"> </w:t>
      </w:r>
      <w:r w:rsidRPr="00154D3E">
        <w:t>2009</w:t>
      </w:r>
      <w:r w:rsidR="00154D3E">
        <w:t>.5</w:t>
      </w:r>
      <w:r w:rsidRPr="00154D3E">
        <w:t>05с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Основы</w:t>
      </w:r>
      <w:r w:rsidR="00154D3E" w:rsidRPr="00154D3E">
        <w:t xml:space="preserve"> </w:t>
      </w:r>
      <w:r w:rsidRPr="00154D3E">
        <w:t>менеджмента</w:t>
      </w:r>
      <w:r w:rsidR="00154D3E" w:rsidRPr="00154D3E">
        <w:t xml:space="preserve"> </w:t>
      </w:r>
      <w:r w:rsidRPr="00154D3E">
        <w:t>/</w:t>
      </w:r>
      <w:r w:rsidR="00154D3E" w:rsidRPr="00154D3E">
        <w:t xml:space="preserve"> </w:t>
      </w:r>
      <w:r w:rsidRPr="00154D3E">
        <w:t>Под</w:t>
      </w:r>
      <w:r w:rsidR="00154D3E" w:rsidRPr="00154D3E">
        <w:t xml:space="preserve"> </w:t>
      </w:r>
      <w:r w:rsidR="00154D3E">
        <w:t>ред.</w:t>
      </w:r>
      <w:r w:rsidR="00336F87">
        <w:t xml:space="preserve"> </w:t>
      </w:r>
      <w:r w:rsidR="00154D3E">
        <w:t>Д.</w:t>
      </w:r>
      <w:r w:rsidRPr="00154D3E">
        <w:t>Д</w:t>
      </w:r>
      <w:r w:rsidR="00154D3E" w:rsidRPr="00154D3E">
        <w:t xml:space="preserve">. </w:t>
      </w:r>
      <w:r w:rsidRPr="00154D3E">
        <w:t>Вачугова</w:t>
      </w:r>
      <w:r w:rsidR="00154D3E" w:rsidRPr="00154D3E">
        <w:t xml:space="preserve">. </w:t>
      </w:r>
      <w:r w:rsidRPr="00154D3E">
        <w:t>М</w:t>
      </w:r>
      <w:r w:rsidR="00154D3E" w:rsidRPr="00154D3E">
        <w:t xml:space="preserve">.: </w:t>
      </w:r>
      <w:r w:rsidRPr="00154D3E">
        <w:t>Высш</w:t>
      </w:r>
      <w:r w:rsidR="00154D3E" w:rsidRPr="00154D3E">
        <w:t xml:space="preserve">. </w:t>
      </w:r>
      <w:r w:rsidRPr="00154D3E">
        <w:t>школа,</w:t>
      </w:r>
      <w:r w:rsidR="00154D3E" w:rsidRPr="00154D3E">
        <w:t xml:space="preserve"> </w:t>
      </w:r>
      <w:r w:rsidRPr="00154D3E">
        <w:t>2008</w:t>
      </w:r>
      <w:r w:rsidR="00154D3E">
        <w:t xml:space="preserve">. - </w:t>
      </w:r>
      <w:r w:rsidRPr="00154D3E">
        <w:t>602с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Управление</w:t>
      </w:r>
      <w:r w:rsidR="00154D3E" w:rsidRPr="00154D3E">
        <w:t xml:space="preserve"> </w:t>
      </w:r>
      <w:r w:rsidRPr="00154D3E">
        <w:t>строительной</w:t>
      </w:r>
      <w:r w:rsidR="00154D3E" w:rsidRPr="00154D3E">
        <w:t xml:space="preserve"> </w:t>
      </w:r>
      <w:r w:rsidRPr="00154D3E">
        <w:t>организацией</w:t>
      </w:r>
      <w:r w:rsidR="00154D3E" w:rsidRPr="00154D3E">
        <w:t xml:space="preserve">. </w:t>
      </w:r>
      <w:r w:rsidRPr="00154D3E">
        <w:t>/</w:t>
      </w:r>
      <w:r w:rsidR="00154D3E" w:rsidRPr="00154D3E">
        <w:t xml:space="preserve"> </w:t>
      </w:r>
      <w:r w:rsidRPr="00154D3E">
        <w:t>Под</w:t>
      </w:r>
      <w:r w:rsidR="00154D3E" w:rsidRPr="00154D3E">
        <w:t xml:space="preserve"> </w:t>
      </w:r>
      <w:r w:rsidR="00154D3E">
        <w:t>ред.</w:t>
      </w:r>
      <w:r w:rsidR="00336F87">
        <w:t xml:space="preserve"> </w:t>
      </w:r>
      <w:r w:rsidR="00154D3E">
        <w:t xml:space="preserve">А.Г. </w:t>
      </w:r>
      <w:r w:rsidRPr="00154D3E">
        <w:t>Поршнева,</w:t>
      </w:r>
      <w:r w:rsidR="00154D3E" w:rsidRPr="00154D3E">
        <w:t xml:space="preserve"> </w:t>
      </w:r>
      <w:r w:rsidRPr="00154D3E">
        <w:t>З</w:t>
      </w:r>
      <w:r w:rsidR="00154D3E">
        <w:t xml:space="preserve">.П. </w:t>
      </w:r>
      <w:r w:rsidRPr="00154D3E">
        <w:t>Румянцевой,</w:t>
      </w:r>
      <w:r w:rsidR="00154D3E" w:rsidRPr="00154D3E">
        <w:t xml:space="preserve"> </w:t>
      </w:r>
      <w:r w:rsidRPr="00154D3E">
        <w:t>Н</w:t>
      </w:r>
      <w:r w:rsidR="00154D3E">
        <w:t xml:space="preserve">.А. </w:t>
      </w:r>
      <w:r w:rsidRPr="00154D3E">
        <w:t>Саломатина,</w:t>
      </w:r>
      <w:r w:rsidR="00154D3E" w:rsidRPr="00154D3E">
        <w:t xml:space="preserve"> </w:t>
      </w:r>
      <w:r w:rsidRPr="00154D3E">
        <w:t>Кибанова</w:t>
      </w:r>
      <w:r w:rsidR="00154D3E">
        <w:t>.</w:t>
      </w:r>
      <w:r w:rsidR="00336F87">
        <w:t xml:space="preserve"> </w:t>
      </w:r>
      <w:r w:rsidR="00154D3E">
        <w:t xml:space="preserve">М., </w:t>
      </w:r>
      <w:r w:rsidRPr="00154D3E">
        <w:t>2009</w:t>
      </w:r>
      <w:r w:rsidR="00154D3E">
        <w:t xml:space="preserve">. - </w:t>
      </w:r>
      <w:r w:rsidRPr="00154D3E">
        <w:t>376с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Инвестиции</w:t>
      </w:r>
      <w:r w:rsidR="00154D3E" w:rsidRPr="00154D3E">
        <w:t xml:space="preserve">. </w:t>
      </w:r>
      <w:r w:rsidRPr="00154D3E">
        <w:t>Под</w:t>
      </w:r>
      <w:r w:rsidR="00154D3E" w:rsidRPr="00154D3E">
        <w:t xml:space="preserve"> </w:t>
      </w:r>
      <w:r w:rsidR="00154D3E">
        <w:t xml:space="preserve">ред.Т.Ю. </w:t>
      </w:r>
      <w:r w:rsidRPr="00154D3E">
        <w:t>Базарова,</w:t>
      </w:r>
      <w:r w:rsidR="00154D3E" w:rsidRPr="00154D3E">
        <w:t xml:space="preserve"> </w:t>
      </w:r>
      <w:r w:rsidRPr="00154D3E">
        <w:t>Б</w:t>
      </w:r>
      <w:r w:rsidR="00154D3E">
        <w:t xml:space="preserve">.Л. </w:t>
      </w:r>
      <w:r w:rsidRPr="00154D3E">
        <w:t>Еремина,</w:t>
      </w:r>
      <w:r w:rsidR="00154D3E" w:rsidRPr="00154D3E">
        <w:t xml:space="preserve"> </w:t>
      </w:r>
      <w:r w:rsidRPr="00154D3E">
        <w:t>М</w:t>
      </w:r>
      <w:r w:rsidR="00154D3E" w:rsidRPr="00154D3E">
        <w:t xml:space="preserve">., </w:t>
      </w:r>
      <w:r w:rsidRPr="00154D3E">
        <w:t>2008</w:t>
      </w:r>
      <w:r w:rsidR="00154D3E">
        <w:t xml:space="preserve">. - </w:t>
      </w:r>
      <w:r w:rsidRPr="00154D3E">
        <w:t>487с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Финансовый</w:t>
      </w:r>
      <w:r w:rsidR="00154D3E" w:rsidRPr="00154D3E">
        <w:t xml:space="preserve"> </w:t>
      </w:r>
      <w:r w:rsidRPr="00154D3E">
        <w:t>менеджмент</w:t>
      </w:r>
      <w:r w:rsidR="00154D3E" w:rsidRPr="00154D3E">
        <w:t xml:space="preserve">: </w:t>
      </w:r>
      <w:r w:rsidRPr="00154D3E">
        <w:t>Учебник</w:t>
      </w:r>
      <w:r w:rsidR="00154D3E" w:rsidRPr="00154D3E">
        <w:t xml:space="preserve"> </w:t>
      </w:r>
      <w:r w:rsidRPr="00154D3E">
        <w:t>/</w:t>
      </w:r>
      <w:r w:rsidR="00154D3E" w:rsidRPr="00154D3E">
        <w:t xml:space="preserve"> </w:t>
      </w:r>
      <w:r w:rsidRPr="00154D3E">
        <w:t>под</w:t>
      </w:r>
      <w:r w:rsidR="00154D3E" w:rsidRPr="00154D3E">
        <w:t xml:space="preserve"> </w:t>
      </w:r>
      <w:r w:rsidR="00154D3E">
        <w:t xml:space="preserve">ред. </w:t>
      </w:r>
      <w:r w:rsidRPr="00154D3E">
        <w:t>Поляка</w:t>
      </w:r>
      <w:r w:rsidR="00154D3E" w:rsidRPr="00154D3E">
        <w:t xml:space="preserve"> </w:t>
      </w:r>
      <w:r w:rsidRPr="00154D3E">
        <w:t>Г</w:t>
      </w:r>
      <w:r w:rsidR="00154D3E">
        <w:t xml:space="preserve">.Б. - </w:t>
      </w:r>
      <w:r w:rsidRPr="00154D3E">
        <w:t>М</w:t>
      </w:r>
      <w:r w:rsidR="00154D3E" w:rsidRPr="00154D3E">
        <w:t xml:space="preserve">.: </w:t>
      </w:r>
      <w:r w:rsidRPr="00154D3E">
        <w:t>Экономика,</w:t>
      </w:r>
      <w:r w:rsidR="00154D3E" w:rsidRPr="00154D3E">
        <w:t xml:space="preserve"> </w:t>
      </w:r>
      <w:r w:rsidRPr="00154D3E">
        <w:t>2008</w:t>
      </w:r>
      <w:r w:rsidR="00154D3E">
        <w:t xml:space="preserve">. - </w:t>
      </w:r>
      <w:r w:rsidRPr="00154D3E">
        <w:t>355с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Экономика</w:t>
      </w:r>
      <w:r w:rsidR="00154D3E" w:rsidRPr="00154D3E">
        <w:t xml:space="preserve"> </w:t>
      </w:r>
      <w:r w:rsidRPr="00154D3E">
        <w:t>предприятия</w:t>
      </w:r>
      <w:r w:rsidR="00154D3E" w:rsidRPr="00154D3E">
        <w:t xml:space="preserve">: </w:t>
      </w:r>
      <w:r w:rsidRPr="00154D3E">
        <w:t>Учебник</w:t>
      </w:r>
      <w:r w:rsidR="00154D3E" w:rsidRPr="00154D3E">
        <w:t xml:space="preserve"> </w:t>
      </w:r>
      <w:r w:rsidRPr="00154D3E">
        <w:t>/</w:t>
      </w:r>
      <w:r w:rsidR="00154D3E" w:rsidRPr="00154D3E">
        <w:t xml:space="preserve"> </w:t>
      </w:r>
      <w:r w:rsidRPr="00154D3E">
        <w:t>под</w:t>
      </w:r>
      <w:r w:rsidR="00154D3E" w:rsidRPr="00154D3E">
        <w:t xml:space="preserve"> </w:t>
      </w:r>
      <w:r w:rsidR="00154D3E">
        <w:t xml:space="preserve">ред. </w:t>
      </w:r>
      <w:r w:rsidRPr="00154D3E">
        <w:t>Швандара</w:t>
      </w:r>
      <w:r w:rsidR="00154D3E" w:rsidRPr="00154D3E">
        <w:t xml:space="preserve"> </w:t>
      </w:r>
      <w:r w:rsidRPr="00154D3E">
        <w:t>В</w:t>
      </w:r>
      <w:r w:rsidR="00154D3E">
        <w:t xml:space="preserve">.А. - </w:t>
      </w:r>
      <w:r w:rsidRPr="00154D3E">
        <w:t>М</w:t>
      </w:r>
      <w:r w:rsidR="00154D3E" w:rsidRPr="00154D3E">
        <w:t xml:space="preserve">.: </w:t>
      </w:r>
      <w:r w:rsidRPr="00154D3E">
        <w:t>Банки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биржи</w:t>
      </w:r>
      <w:r w:rsidR="00154D3E" w:rsidRPr="00154D3E">
        <w:t xml:space="preserve">. </w:t>
      </w:r>
      <w:r w:rsidRPr="00154D3E">
        <w:t>ЮНИТИ,</w:t>
      </w:r>
      <w:r w:rsidR="00154D3E" w:rsidRPr="00154D3E">
        <w:t xml:space="preserve"> </w:t>
      </w:r>
      <w:r w:rsidRPr="00154D3E">
        <w:t>2008</w:t>
      </w:r>
      <w:r w:rsidR="00154D3E">
        <w:t xml:space="preserve">. - </w:t>
      </w:r>
      <w:r w:rsidRPr="00154D3E">
        <w:t>567с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Сумцова</w:t>
      </w:r>
      <w:r w:rsidR="00154D3E" w:rsidRPr="00154D3E">
        <w:t xml:space="preserve"> </w:t>
      </w:r>
      <w:r w:rsidRPr="00154D3E">
        <w:t>Н</w:t>
      </w:r>
      <w:r w:rsidR="00154D3E">
        <w:t xml:space="preserve">.В., </w:t>
      </w:r>
      <w:r w:rsidRPr="00154D3E">
        <w:t>Орлова</w:t>
      </w:r>
      <w:r w:rsidR="00154D3E" w:rsidRPr="00154D3E">
        <w:t xml:space="preserve"> </w:t>
      </w:r>
      <w:r w:rsidRPr="00154D3E">
        <w:t>Л</w:t>
      </w:r>
      <w:r w:rsidR="00154D3E">
        <w:t xml:space="preserve">.Г., </w:t>
      </w:r>
      <w:r w:rsidRPr="00154D3E">
        <w:t>Прапович</w:t>
      </w:r>
      <w:r w:rsidR="00154D3E" w:rsidRPr="00154D3E">
        <w:t xml:space="preserve"> </w:t>
      </w:r>
      <w:r w:rsidRPr="00154D3E">
        <w:t>В</w:t>
      </w:r>
      <w:r w:rsidR="00154D3E">
        <w:t xml:space="preserve">.В. </w:t>
      </w:r>
      <w:r w:rsidRPr="00154D3E">
        <w:t>Экономический</w:t>
      </w:r>
      <w:r w:rsidR="00154D3E" w:rsidRPr="00154D3E">
        <w:t xml:space="preserve"> </w:t>
      </w:r>
      <w:r w:rsidRPr="00154D3E">
        <w:t>анализ</w:t>
      </w:r>
      <w:r w:rsidR="00154D3E" w:rsidRPr="00154D3E">
        <w:t xml:space="preserve">. </w:t>
      </w:r>
      <w:r w:rsidRPr="00154D3E">
        <w:t>Учебник</w:t>
      </w:r>
      <w:r w:rsidR="00154D3E" w:rsidRPr="00154D3E">
        <w:t xml:space="preserve"> </w:t>
      </w:r>
      <w:r w:rsidRPr="00154D3E">
        <w:t>для</w:t>
      </w:r>
      <w:r w:rsidR="00154D3E" w:rsidRPr="00154D3E">
        <w:t xml:space="preserve"> </w:t>
      </w:r>
      <w:r w:rsidRPr="00154D3E">
        <w:t>вузов</w:t>
      </w:r>
      <w:r w:rsidR="00154D3E">
        <w:t xml:space="preserve">. - </w:t>
      </w:r>
      <w:r w:rsidRPr="00154D3E">
        <w:t>М</w:t>
      </w:r>
      <w:r w:rsidR="00154D3E" w:rsidRPr="00154D3E">
        <w:t xml:space="preserve">.: </w:t>
      </w:r>
      <w:r w:rsidRPr="00154D3E">
        <w:t>Юнити-Дана,</w:t>
      </w:r>
      <w:r w:rsidR="00154D3E" w:rsidRPr="00154D3E">
        <w:t xml:space="preserve"> </w:t>
      </w:r>
      <w:r w:rsidRPr="00154D3E">
        <w:t>2009</w:t>
      </w:r>
      <w:r w:rsidR="00154D3E">
        <w:t xml:space="preserve">. - </w:t>
      </w:r>
      <w:r w:rsidRPr="00154D3E">
        <w:t>633с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Экономика</w:t>
      </w:r>
      <w:r w:rsidR="00154D3E" w:rsidRPr="00154D3E">
        <w:t xml:space="preserve"> </w:t>
      </w:r>
      <w:r w:rsidRPr="00154D3E">
        <w:t>предприятия</w:t>
      </w:r>
      <w:r w:rsidR="00154D3E" w:rsidRPr="00154D3E">
        <w:t xml:space="preserve"> </w:t>
      </w:r>
      <w:r w:rsidRPr="00154D3E">
        <w:t>/Под</w:t>
      </w:r>
      <w:r w:rsidR="00154D3E" w:rsidRPr="00154D3E">
        <w:t xml:space="preserve"> </w:t>
      </w:r>
      <w:r w:rsidR="00154D3E">
        <w:t xml:space="preserve">ред. </w:t>
      </w:r>
      <w:r w:rsidRPr="00154D3E">
        <w:t>Е</w:t>
      </w:r>
      <w:r w:rsidR="00154D3E">
        <w:t xml:space="preserve">.Л. </w:t>
      </w:r>
      <w:r w:rsidRPr="00154D3E">
        <w:t>Кантора</w:t>
      </w:r>
      <w:r w:rsidR="00154D3E">
        <w:t xml:space="preserve">. - </w:t>
      </w:r>
      <w:r w:rsidRPr="00154D3E">
        <w:t>СПБ</w:t>
      </w:r>
      <w:r w:rsidR="00154D3E" w:rsidRPr="00154D3E">
        <w:t xml:space="preserve">.: </w:t>
      </w:r>
      <w:r w:rsidRPr="00154D3E">
        <w:t>Питер,</w:t>
      </w:r>
      <w:r w:rsidR="00154D3E" w:rsidRPr="00154D3E">
        <w:t xml:space="preserve"> </w:t>
      </w:r>
      <w:r w:rsidRPr="00154D3E">
        <w:t>2009</w:t>
      </w:r>
      <w:r w:rsidR="00154D3E">
        <w:t xml:space="preserve">. - </w:t>
      </w:r>
      <w:r w:rsidRPr="00154D3E">
        <w:t>562с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Маркин</w:t>
      </w:r>
      <w:r w:rsidR="00154D3E" w:rsidRPr="00154D3E">
        <w:t xml:space="preserve"> </w:t>
      </w:r>
      <w:r w:rsidRPr="00154D3E">
        <w:t>Ю</w:t>
      </w:r>
      <w:r w:rsidR="00154D3E">
        <w:t xml:space="preserve">.П. </w:t>
      </w:r>
      <w:r w:rsidRPr="00154D3E">
        <w:t>Анализ</w:t>
      </w:r>
      <w:r w:rsidR="00154D3E" w:rsidRPr="00154D3E">
        <w:t xml:space="preserve"> </w:t>
      </w:r>
      <w:r w:rsidRPr="00154D3E">
        <w:t>хозяйственной</w:t>
      </w:r>
      <w:r w:rsidR="00154D3E" w:rsidRPr="00154D3E">
        <w:t xml:space="preserve"> </w:t>
      </w:r>
      <w:r w:rsidRPr="00154D3E">
        <w:t>деятельности</w:t>
      </w:r>
      <w:r w:rsidR="00154D3E" w:rsidRPr="00154D3E">
        <w:t xml:space="preserve"> </w:t>
      </w:r>
      <w:r w:rsidRPr="00154D3E">
        <w:t>предприятия</w:t>
      </w:r>
      <w:r w:rsidR="00154D3E">
        <w:t xml:space="preserve"> // </w:t>
      </w:r>
      <w:r w:rsidRPr="00154D3E">
        <w:t>М</w:t>
      </w:r>
      <w:r w:rsidR="00154D3E" w:rsidRPr="00154D3E">
        <w:t xml:space="preserve">: </w:t>
      </w:r>
      <w:r w:rsidRPr="00154D3E">
        <w:t>Финансы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статистика,</w:t>
      </w:r>
      <w:r w:rsidR="00154D3E" w:rsidRPr="00154D3E">
        <w:t xml:space="preserve"> </w:t>
      </w:r>
      <w:r w:rsidRPr="00154D3E">
        <w:t>2009</w:t>
      </w:r>
      <w:r w:rsidR="00154D3E">
        <w:t xml:space="preserve">. - </w:t>
      </w:r>
      <w:r w:rsidRPr="00154D3E">
        <w:t>№7</w:t>
      </w:r>
      <w:r w:rsidR="00154D3E">
        <w:t xml:space="preserve">. - </w:t>
      </w:r>
      <w:r w:rsidRPr="00154D3E">
        <w:t>198с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Скобин</w:t>
      </w:r>
      <w:r w:rsidR="00154D3E" w:rsidRPr="00154D3E">
        <w:t xml:space="preserve"> </w:t>
      </w:r>
      <w:r w:rsidRPr="00154D3E">
        <w:t>Ю</w:t>
      </w:r>
      <w:r w:rsidR="00154D3E">
        <w:t xml:space="preserve">.Б., </w:t>
      </w:r>
      <w:r w:rsidRPr="00154D3E">
        <w:t>Скобин</w:t>
      </w:r>
      <w:r w:rsidR="00154D3E" w:rsidRPr="00154D3E">
        <w:t xml:space="preserve"> </w:t>
      </w:r>
      <w:r w:rsidRPr="00154D3E">
        <w:t>И</w:t>
      </w:r>
      <w:r w:rsidR="00154D3E">
        <w:t xml:space="preserve">.Ю. </w:t>
      </w:r>
      <w:r w:rsidR="004F7609" w:rsidRPr="00154D3E">
        <w:t>Инвестиции</w:t>
      </w:r>
      <w:r w:rsidR="00154D3E" w:rsidRPr="00154D3E">
        <w:t xml:space="preserve"> </w:t>
      </w:r>
      <w:r w:rsidR="004F7609" w:rsidRPr="00154D3E">
        <w:t>в</w:t>
      </w:r>
      <w:r w:rsidR="00154D3E" w:rsidRPr="00154D3E">
        <w:t xml:space="preserve"> </w:t>
      </w:r>
      <w:r w:rsidR="004F7609" w:rsidRPr="00154D3E">
        <w:t>торговле</w:t>
      </w:r>
      <w:r w:rsidR="00154D3E" w:rsidRPr="00154D3E">
        <w:t>.</w:t>
      </w:r>
      <w:r w:rsidR="00154D3E">
        <w:t xml:space="preserve"> // </w:t>
      </w:r>
      <w:r w:rsidRPr="00154D3E">
        <w:t>Маркетинг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России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рубежом</w:t>
      </w:r>
      <w:r w:rsidR="00154D3E">
        <w:t>. 20</w:t>
      </w:r>
      <w:r w:rsidRPr="00154D3E">
        <w:t>09</w:t>
      </w:r>
      <w:r w:rsidR="00154D3E">
        <w:t xml:space="preserve">. - </w:t>
      </w:r>
      <w:r w:rsidRPr="00154D3E">
        <w:t>№9</w:t>
      </w:r>
      <w:r w:rsidR="00154D3E">
        <w:t xml:space="preserve">. - </w:t>
      </w:r>
      <w:r w:rsidRPr="00154D3E">
        <w:t>123с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Иванов</w:t>
      </w:r>
      <w:r w:rsidR="00154D3E" w:rsidRPr="00154D3E">
        <w:t xml:space="preserve"> </w:t>
      </w:r>
      <w:r w:rsidRPr="00154D3E">
        <w:t>А</w:t>
      </w:r>
      <w:r w:rsidR="00154D3E">
        <w:t xml:space="preserve">.Е. </w:t>
      </w:r>
      <w:r w:rsidRPr="00154D3E">
        <w:t>Торговля</w:t>
      </w:r>
      <w:r w:rsidR="00154D3E" w:rsidRPr="00154D3E">
        <w:t>.</w:t>
      </w:r>
      <w:r w:rsidR="00154D3E">
        <w:t xml:space="preserve"> // </w:t>
      </w:r>
      <w:r w:rsidRPr="00154D3E">
        <w:t>Российский</w:t>
      </w:r>
      <w:r w:rsidR="00154D3E" w:rsidRPr="00154D3E">
        <w:t xml:space="preserve"> </w:t>
      </w:r>
      <w:r w:rsidRPr="00154D3E">
        <w:t>экономический</w:t>
      </w:r>
      <w:r w:rsidR="00154D3E" w:rsidRPr="00154D3E">
        <w:t xml:space="preserve"> </w:t>
      </w:r>
      <w:r w:rsidRPr="00154D3E">
        <w:t>журнал</w:t>
      </w:r>
      <w:r w:rsidR="00154D3E">
        <w:t xml:space="preserve">. - </w:t>
      </w:r>
      <w:r w:rsidRPr="00154D3E">
        <w:t>2010</w:t>
      </w:r>
      <w:r w:rsidR="00154D3E">
        <w:t xml:space="preserve">. - </w:t>
      </w:r>
      <w:r w:rsidRPr="00154D3E">
        <w:t>№13</w:t>
      </w:r>
      <w:r w:rsidR="00154D3E">
        <w:t xml:space="preserve">. - </w:t>
      </w:r>
      <w:r w:rsidRPr="00154D3E">
        <w:t>101с</w:t>
      </w:r>
      <w:r w:rsidR="00154D3E" w:rsidRPr="00154D3E">
        <w:t>.</w:t>
      </w:r>
    </w:p>
    <w:p w:rsidR="00154D3E" w:rsidRPr="00154D3E" w:rsidRDefault="00807E88" w:rsidP="00F40A8A">
      <w:pPr>
        <w:pStyle w:val="a"/>
      </w:pPr>
      <w:r w:rsidRPr="00154D3E">
        <w:t>Глазова</w:t>
      </w:r>
      <w:r w:rsidR="00154D3E" w:rsidRPr="00154D3E">
        <w:t xml:space="preserve"> </w:t>
      </w:r>
      <w:r w:rsidRPr="00154D3E">
        <w:t>Е</w:t>
      </w:r>
      <w:r w:rsidR="00154D3E" w:rsidRPr="00154D3E">
        <w:t xml:space="preserve">. </w:t>
      </w:r>
      <w:r w:rsidRPr="00154D3E">
        <w:t>Проблема</w:t>
      </w:r>
      <w:r w:rsidR="00154D3E" w:rsidRPr="00154D3E">
        <w:t xml:space="preserve"> </w:t>
      </w:r>
      <w:r w:rsidRPr="00154D3E">
        <w:t>развития</w:t>
      </w:r>
      <w:r w:rsidR="00154D3E" w:rsidRPr="00154D3E">
        <w:t xml:space="preserve"> </w:t>
      </w:r>
      <w:r w:rsidRPr="00154D3E">
        <w:t>торгового</w:t>
      </w:r>
      <w:r w:rsidR="00154D3E" w:rsidRPr="00154D3E">
        <w:t xml:space="preserve"> </w:t>
      </w:r>
      <w:r w:rsidRPr="00154D3E">
        <w:t>предприятия</w:t>
      </w:r>
      <w:r w:rsidR="00154D3E" w:rsidRPr="00154D3E">
        <w:t>.</w:t>
      </w:r>
      <w:r w:rsidR="00154D3E">
        <w:t xml:space="preserve"> // </w:t>
      </w:r>
      <w:r w:rsidRPr="00154D3E">
        <w:t>ЭЖ</w:t>
      </w:r>
      <w:r w:rsidR="00154D3E">
        <w:t xml:space="preserve">. - </w:t>
      </w:r>
      <w:r w:rsidRPr="00154D3E">
        <w:t>2010</w:t>
      </w:r>
      <w:r w:rsidR="00154D3E">
        <w:t xml:space="preserve">. - </w:t>
      </w:r>
      <w:r w:rsidRPr="00154D3E">
        <w:t>№17</w:t>
      </w:r>
      <w:r w:rsidR="00154D3E">
        <w:t xml:space="preserve">. - </w:t>
      </w:r>
      <w:r w:rsidRPr="00154D3E">
        <w:t>110с</w:t>
      </w:r>
      <w:r w:rsidR="00154D3E" w:rsidRPr="00154D3E">
        <w:t>.</w:t>
      </w:r>
    </w:p>
    <w:p w:rsidR="00F40A8A" w:rsidRDefault="00807E88" w:rsidP="00F40A8A">
      <w:pPr>
        <w:pStyle w:val="a"/>
      </w:pPr>
      <w:r w:rsidRPr="00154D3E">
        <w:t>Скобин</w:t>
      </w:r>
      <w:r w:rsidR="00154D3E" w:rsidRPr="00154D3E">
        <w:t xml:space="preserve"> </w:t>
      </w:r>
      <w:r w:rsidRPr="00154D3E">
        <w:t>Ю</w:t>
      </w:r>
      <w:r w:rsidR="00154D3E">
        <w:t xml:space="preserve">.Б., </w:t>
      </w:r>
      <w:r w:rsidRPr="00154D3E">
        <w:t>Скобин</w:t>
      </w:r>
      <w:r w:rsidR="00154D3E" w:rsidRPr="00154D3E">
        <w:t xml:space="preserve"> </w:t>
      </w:r>
      <w:r w:rsidRPr="00154D3E">
        <w:t>И</w:t>
      </w:r>
      <w:r w:rsidR="00154D3E">
        <w:t xml:space="preserve">.Ю. </w:t>
      </w:r>
      <w:r w:rsidRPr="00154D3E">
        <w:t>Инвестиции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торговл</w:t>
      </w:r>
      <w:r w:rsidR="004F7609" w:rsidRPr="00154D3E">
        <w:t>е</w:t>
      </w:r>
      <w:r w:rsidR="00154D3E" w:rsidRPr="00154D3E">
        <w:t>.</w:t>
      </w:r>
      <w:r w:rsidR="00154D3E">
        <w:t xml:space="preserve"> // </w:t>
      </w:r>
      <w:r w:rsidRPr="00154D3E">
        <w:t>Маркетинг</w:t>
      </w:r>
      <w:r w:rsidR="00154D3E" w:rsidRPr="00154D3E">
        <w:t xml:space="preserve"> </w:t>
      </w:r>
      <w:r w:rsidRPr="00154D3E">
        <w:t>в</w:t>
      </w:r>
      <w:r w:rsidR="00154D3E" w:rsidRPr="00154D3E">
        <w:t xml:space="preserve"> </w:t>
      </w:r>
      <w:r w:rsidRPr="00154D3E">
        <w:t>России</w:t>
      </w:r>
      <w:r w:rsidR="00154D3E" w:rsidRPr="00154D3E">
        <w:t xml:space="preserve"> </w:t>
      </w:r>
      <w:r w:rsidRPr="00154D3E">
        <w:t>и</w:t>
      </w:r>
      <w:r w:rsidR="00154D3E" w:rsidRPr="00154D3E">
        <w:t xml:space="preserve"> </w:t>
      </w:r>
      <w:r w:rsidRPr="00154D3E">
        <w:t>за</w:t>
      </w:r>
      <w:r w:rsidR="00154D3E" w:rsidRPr="00154D3E">
        <w:t xml:space="preserve"> </w:t>
      </w:r>
      <w:r w:rsidRPr="00154D3E">
        <w:t>рубежом</w:t>
      </w:r>
      <w:r w:rsidR="00154D3E">
        <w:t>. 20</w:t>
      </w:r>
      <w:r w:rsidRPr="00154D3E">
        <w:t>10</w:t>
      </w:r>
      <w:r w:rsidR="00154D3E">
        <w:t xml:space="preserve">. - </w:t>
      </w:r>
      <w:r w:rsidRPr="00154D3E">
        <w:t>№12</w:t>
      </w:r>
      <w:r w:rsidR="00154D3E">
        <w:t xml:space="preserve">. </w:t>
      </w:r>
      <w:r w:rsidR="00135AD1">
        <w:t>–</w:t>
      </w:r>
      <w:r w:rsidR="00154D3E">
        <w:t xml:space="preserve"> </w:t>
      </w:r>
      <w:r w:rsidRPr="00154D3E">
        <w:t>134</w:t>
      </w:r>
      <w:r w:rsidR="00135AD1">
        <w:t xml:space="preserve"> </w:t>
      </w:r>
      <w:r w:rsidRPr="00154D3E">
        <w:t>с</w:t>
      </w:r>
      <w:r w:rsidR="00154D3E" w:rsidRPr="00154D3E">
        <w:t>.</w:t>
      </w:r>
    </w:p>
    <w:p w:rsidR="00336F87" w:rsidRPr="00336F87" w:rsidRDefault="00336F87" w:rsidP="00336F87">
      <w:pPr>
        <w:pStyle w:val="af5"/>
        <w:rPr>
          <w:lang w:val="en-US"/>
        </w:rPr>
      </w:pPr>
      <w:bookmarkStart w:id="14" w:name="_GoBack"/>
      <w:bookmarkEnd w:id="14"/>
    </w:p>
    <w:sectPr w:rsidR="00336F87" w:rsidRPr="00336F87" w:rsidSect="00154D3E">
      <w:headerReference w:type="even" r:id="rId8"/>
      <w:head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49" w:rsidRDefault="00101249">
      <w:r>
        <w:separator/>
      </w:r>
    </w:p>
  </w:endnote>
  <w:endnote w:type="continuationSeparator" w:id="0">
    <w:p w:rsidR="00101249" w:rsidRDefault="0010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49" w:rsidRDefault="00101249">
      <w:r>
        <w:separator/>
      </w:r>
    </w:p>
  </w:footnote>
  <w:footnote w:type="continuationSeparator" w:id="0">
    <w:p w:rsidR="00101249" w:rsidRDefault="00101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A8A" w:rsidRDefault="00F40A8A" w:rsidP="00E83F1A">
    <w:pPr>
      <w:framePr w:wrap="around" w:vAnchor="text" w:hAnchor="margin" w:xAlign="right" w:y="1"/>
    </w:pPr>
  </w:p>
  <w:p w:rsidR="00F40A8A" w:rsidRDefault="00F40A8A" w:rsidP="00A644A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A8A" w:rsidRDefault="00F40A8A" w:rsidP="00154D3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F3394"/>
    <w:multiLevelType w:val="hybridMultilevel"/>
    <w:tmpl w:val="F4A619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39902F0"/>
    <w:multiLevelType w:val="hybridMultilevel"/>
    <w:tmpl w:val="DDFCC3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D487FA7"/>
    <w:multiLevelType w:val="hybridMultilevel"/>
    <w:tmpl w:val="E332B53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E97384D"/>
    <w:multiLevelType w:val="hybridMultilevel"/>
    <w:tmpl w:val="2EB4F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7D07CD"/>
    <w:multiLevelType w:val="hybridMultilevel"/>
    <w:tmpl w:val="E0BA04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7A11420"/>
    <w:multiLevelType w:val="hybridMultilevel"/>
    <w:tmpl w:val="7EBC75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F051B25"/>
    <w:multiLevelType w:val="hybridMultilevel"/>
    <w:tmpl w:val="06DA2A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A807CA3"/>
    <w:multiLevelType w:val="hybridMultilevel"/>
    <w:tmpl w:val="7DB87F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B7A0A69"/>
    <w:multiLevelType w:val="hybridMultilevel"/>
    <w:tmpl w:val="FADED6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B8F1F19"/>
    <w:multiLevelType w:val="hybridMultilevel"/>
    <w:tmpl w:val="87F428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3F3A03"/>
    <w:multiLevelType w:val="hybridMultilevel"/>
    <w:tmpl w:val="980691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4FA7A9B"/>
    <w:multiLevelType w:val="hybridMultilevel"/>
    <w:tmpl w:val="B328AD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7844FAD"/>
    <w:multiLevelType w:val="hybridMultilevel"/>
    <w:tmpl w:val="E79C0B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CD4330E"/>
    <w:multiLevelType w:val="hybridMultilevel"/>
    <w:tmpl w:val="9CDC25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ED92C5E"/>
    <w:multiLevelType w:val="hybridMultilevel"/>
    <w:tmpl w:val="7CE85A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F466CE2"/>
    <w:multiLevelType w:val="hybridMultilevel"/>
    <w:tmpl w:val="C07246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7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12"/>
  </w:num>
  <w:num w:numId="11">
    <w:abstractNumId w:val="0"/>
  </w:num>
  <w:num w:numId="12">
    <w:abstractNumId w:val="16"/>
  </w:num>
  <w:num w:numId="13">
    <w:abstractNumId w:val="7"/>
  </w:num>
  <w:num w:numId="14">
    <w:abstractNumId w:val="14"/>
  </w:num>
  <w:num w:numId="15">
    <w:abstractNumId w:val="6"/>
  </w:num>
  <w:num w:numId="16">
    <w:abstractNumId w:val="1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clickAndTypeStyle w:val="aa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1E4"/>
    <w:rsid w:val="00016462"/>
    <w:rsid w:val="00022B1B"/>
    <w:rsid w:val="00064B9A"/>
    <w:rsid w:val="00064EB4"/>
    <w:rsid w:val="00065F6D"/>
    <w:rsid w:val="000A0A12"/>
    <w:rsid w:val="000E1491"/>
    <w:rsid w:val="000F2D86"/>
    <w:rsid w:val="00101249"/>
    <w:rsid w:val="001037CD"/>
    <w:rsid w:val="00120538"/>
    <w:rsid w:val="00135AD1"/>
    <w:rsid w:val="00154D3E"/>
    <w:rsid w:val="0019348F"/>
    <w:rsid w:val="0019627B"/>
    <w:rsid w:val="001979AB"/>
    <w:rsid w:val="001A1D16"/>
    <w:rsid w:val="001C3FCB"/>
    <w:rsid w:val="00225CF6"/>
    <w:rsid w:val="00245B8C"/>
    <w:rsid w:val="002574CE"/>
    <w:rsid w:val="0029231C"/>
    <w:rsid w:val="002B73BE"/>
    <w:rsid w:val="0030604E"/>
    <w:rsid w:val="003064B9"/>
    <w:rsid w:val="00336F87"/>
    <w:rsid w:val="00341B74"/>
    <w:rsid w:val="00370CED"/>
    <w:rsid w:val="003C3F0E"/>
    <w:rsid w:val="003E4F00"/>
    <w:rsid w:val="003E613B"/>
    <w:rsid w:val="004718D2"/>
    <w:rsid w:val="004B10E7"/>
    <w:rsid w:val="004C2B43"/>
    <w:rsid w:val="004C5EE3"/>
    <w:rsid w:val="004D4012"/>
    <w:rsid w:val="004D530A"/>
    <w:rsid w:val="004E032E"/>
    <w:rsid w:val="004F7609"/>
    <w:rsid w:val="0051279E"/>
    <w:rsid w:val="00516A17"/>
    <w:rsid w:val="00534A37"/>
    <w:rsid w:val="00547529"/>
    <w:rsid w:val="00577E69"/>
    <w:rsid w:val="005821A5"/>
    <w:rsid w:val="005A34C3"/>
    <w:rsid w:val="006017B6"/>
    <w:rsid w:val="006134A0"/>
    <w:rsid w:val="006219D7"/>
    <w:rsid w:val="006634E4"/>
    <w:rsid w:val="00670605"/>
    <w:rsid w:val="006B1CF6"/>
    <w:rsid w:val="006F7FF3"/>
    <w:rsid w:val="00703664"/>
    <w:rsid w:val="0074095D"/>
    <w:rsid w:val="007811C0"/>
    <w:rsid w:val="00795AD4"/>
    <w:rsid w:val="007D0C52"/>
    <w:rsid w:val="007E0AB6"/>
    <w:rsid w:val="00807E88"/>
    <w:rsid w:val="00812D68"/>
    <w:rsid w:val="0081339E"/>
    <w:rsid w:val="008208E6"/>
    <w:rsid w:val="00823DEC"/>
    <w:rsid w:val="0083253F"/>
    <w:rsid w:val="008445BE"/>
    <w:rsid w:val="00863409"/>
    <w:rsid w:val="008A64DC"/>
    <w:rsid w:val="00906C54"/>
    <w:rsid w:val="0092756B"/>
    <w:rsid w:val="009528CD"/>
    <w:rsid w:val="00966606"/>
    <w:rsid w:val="00990AED"/>
    <w:rsid w:val="00994C95"/>
    <w:rsid w:val="009F1978"/>
    <w:rsid w:val="00A138E0"/>
    <w:rsid w:val="00A23F1B"/>
    <w:rsid w:val="00A644AB"/>
    <w:rsid w:val="00A74057"/>
    <w:rsid w:val="00A87296"/>
    <w:rsid w:val="00AC22CF"/>
    <w:rsid w:val="00AC6A12"/>
    <w:rsid w:val="00B22812"/>
    <w:rsid w:val="00B30F2C"/>
    <w:rsid w:val="00B57E77"/>
    <w:rsid w:val="00B72087"/>
    <w:rsid w:val="00BC64F5"/>
    <w:rsid w:val="00BD4F1F"/>
    <w:rsid w:val="00BF6A3A"/>
    <w:rsid w:val="00C14ABE"/>
    <w:rsid w:val="00C17C30"/>
    <w:rsid w:val="00C4638E"/>
    <w:rsid w:val="00C54364"/>
    <w:rsid w:val="00C72FF0"/>
    <w:rsid w:val="00C96E90"/>
    <w:rsid w:val="00CB78B0"/>
    <w:rsid w:val="00CC28AE"/>
    <w:rsid w:val="00D03195"/>
    <w:rsid w:val="00D20FF9"/>
    <w:rsid w:val="00D9233B"/>
    <w:rsid w:val="00DA79A8"/>
    <w:rsid w:val="00E068C9"/>
    <w:rsid w:val="00E111E4"/>
    <w:rsid w:val="00E46E5F"/>
    <w:rsid w:val="00E64F1B"/>
    <w:rsid w:val="00E83F1A"/>
    <w:rsid w:val="00E866BF"/>
    <w:rsid w:val="00EA6C69"/>
    <w:rsid w:val="00EB3E9B"/>
    <w:rsid w:val="00ED4742"/>
    <w:rsid w:val="00EE00AF"/>
    <w:rsid w:val="00EF6A6F"/>
    <w:rsid w:val="00F12767"/>
    <w:rsid w:val="00F40A8A"/>
    <w:rsid w:val="00F43F49"/>
    <w:rsid w:val="00F620B6"/>
    <w:rsid w:val="00F958B2"/>
    <w:rsid w:val="00FA6637"/>
    <w:rsid w:val="00FD399A"/>
    <w:rsid w:val="00F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8BD0675-A54F-473F-BA46-85972BA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154D3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154D3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154D3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154D3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154D3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154D3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154D3E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154D3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154D3E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54D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154D3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154D3E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154D3E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154D3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154D3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54D3E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154D3E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154D3E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154D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154D3E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154D3E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154D3E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154D3E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154D3E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154D3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154D3E"/>
    <w:rPr>
      <w:color w:val="FFFFFF"/>
    </w:rPr>
  </w:style>
  <w:style w:type="paragraph" w:customStyle="1" w:styleId="af6">
    <w:name w:val="содержание"/>
    <w:uiPriority w:val="99"/>
    <w:rsid w:val="00154D3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54D3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154D3E"/>
    <w:pPr>
      <w:jc w:val="center"/>
    </w:pPr>
  </w:style>
  <w:style w:type="paragraph" w:customStyle="1" w:styleId="af8">
    <w:name w:val="ТАБЛИЦА"/>
    <w:next w:val="a1"/>
    <w:autoRedefine/>
    <w:uiPriority w:val="99"/>
    <w:rsid w:val="00154D3E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154D3E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154D3E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154D3E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154D3E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135AD1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7345</Words>
  <Characters>41867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"Санкт-Петербургский Государственный</vt:lpstr>
    </vt:vector>
  </TitlesOfParts>
  <Company/>
  <LinksUpToDate>false</LinksUpToDate>
  <CharactersWithSpaces>49114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"Санкт-Петербургский Государственный</dc:title>
  <dc:subject/>
  <dc:creator>Антось</dc:creator>
  <cp:keywords/>
  <dc:description/>
  <cp:lastModifiedBy>admin</cp:lastModifiedBy>
  <cp:revision>2</cp:revision>
  <dcterms:created xsi:type="dcterms:W3CDTF">2014-03-27T08:39:00Z</dcterms:created>
  <dcterms:modified xsi:type="dcterms:W3CDTF">2014-03-27T08:39:00Z</dcterms:modified>
</cp:coreProperties>
</file>