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F0" w:rsidRPr="00D361E0" w:rsidRDefault="00340287" w:rsidP="00340287">
      <w:pPr>
        <w:spacing w:line="360" w:lineRule="auto"/>
        <w:ind w:firstLine="709"/>
        <w:jc w:val="both"/>
        <w:rPr>
          <w:b/>
          <w:sz w:val="28"/>
          <w:szCs w:val="28"/>
        </w:rPr>
      </w:pPr>
      <w:r w:rsidRPr="00D361E0">
        <w:rPr>
          <w:b/>
          <w:sz w:val="28"/>
          <w:szCs w:val="28"/>
        </w:rPr>
        <w:t>Содержание</w:t>
      </w:r>
    </w:p>
    <w:p w:rsidR="002B24F0" w:rsidRPr="00340287" w:rsidRDefault="002B24F0" w:rsidP="00340287">
      <w:pPr>
        <w:spacing w:line="360" w:lineRule="auto"/>
        <w:ind w:firstLine="709"/>
        <w:jc w:val="both"/>
        <w:rPr>
          <w:sz w:val="28"/>
          <w:szCs w:val="28"/>
        </w:rPr>
      </w:pPr>
    </w:p>
    <w:p w:rsidR="002B24F0" w:rsidRPr="00340287" w:rsidRDefault="00340287" w:rsidP="00340287">
      <w:pPr>
        <w:spacing w:line="360" w:lineRule="auto"/>
        <w:jc w:val="both"/>
        <w:rPr>
          <w:sz w:val="28"/>
          <w:szCs w:val="28"/>
        </w:rPr>
      </w:pPr>
      <w:r>
        <w:rPr>
          <w:sz w:val="28"/>
          <w:szCs w:val="28"/>
        </w:rPr>
        <w:t>Введение</w:t>
      </w:r>
    </w:p>
    <w:p w:rsidR="002B24F0" w:rsidRPr="00340287" w:rsidRDefault="002B24F0" w:rsidP="00340287">
      <w:pPr>
        <w:spacing w:line="360" w:lineRule="auto"/>
        <w:jc w:val="both"/>
        <w:rPr>
          <w:sz w:val="28"/>
          <w:szCs w:val="28"/>
        </w:rPr>
      </w:pPr>
      <w:r w:rsidRPr="00340287">
        <w:rPr>
          <w:sz w:val="28"/>
          <w:szCs w:val="28"/>
        </w:rPr>
        <w:t xml:space="preserve">Глава </w:t>
      </w:r>
      <w:r w:rsidRPr="00340287">
        <w:rPr>
          <w:sz w:val="28"/>
          <w:szCs w:val="28"/>
          <w:lang w:val="en-US"/>
        </w:rPr>
        <w:t>I</w:t>
      </w:r>
      <w:r w:rsidRPr="00340287">
        <w:rPr>
          <w:sz w:val="28"/>
          <w:szCs w:val="28"/>
        </w:rPr>
        <w:t>. Поня</w:t>
      </w:r>
      <w:r w:rsidR="00340287">
        <w:rPr>
          <w:sz w:val="28"/>
          <w:szCs w:val="28"/>
        </w:rPr>
        <w:t>тие о лицах, участвующих в деле</w:t>
      </w:r>
    </w:p>
    <w:p w:rsidR="002B24F0" w:rsidRPr="00340287" w:rsidRDefault="00340287" w:rsidP="00340287">
      <w:pPr>
        <w:spacing w:line="360" w:lineRule="auto"/>
        <w:jc w:val="both"/>
        <w:rPr>
          <w:sz w:val="28"/>
          <w:szCs w:val="28"/>
        </w:rPr>
      </w:pPr>
      <w:r>
        <w:rPr>
          <w:sz w:val="28"/>
          <w:szCs w:val="28"/>
        </w:rPr>
        <w:t>1.1</w:t>
      </w:r>
      <w:r w:rsidR="002B24F0" w:rsidRPr="00340287">
        <w:rPr>
          <w:sz w:val="28"/>
          <w:szCs w:val="28"/>
        </w:rPr>
        <w:t xml:space="preserve"> Лица, участвующи</w:t>
      </w:r>
      <w:r>
        <w:rPr>
          <w:sz w:val="28"/>
          <w:szCs w:val="28"/>
        </w:rPr>
        <w:t>е в деле, их заинтересованность</w:t>
      </w:r>
    </w:p>
    <w:p w:rsidR="002B24F0" w:rsidRPr="00340287" w:rsidRDefault="00340287" w:rsidP="00340287">
      <w:pPr>
        <w:spacing w:line="360" w:lineRule="auto"/>
        <w:jc w:val="both"/>
        <w:rPr>
          <w:sz w:val="28"/>
          <w:szCs w:val="28"/>
        </w:rPr>
      </w:pPr>
      <w:r>
        <w:rPr>
          <w:sz w:val="28"/>
          <w:szCs w:val="28"/>
        </w:rPr>
        <w:t xml:space="preserve">1.2 </w:t>
      </w:r>
      <w:r w:rsidR="002B24F0" w:rsidRPr="00340287">
        <w:rPr>
          <w:sz w:val="28"/>
          <w:szCs w:val="28"/>
        </w:rPr>
        <w:t>Гражданская процессуальная пр</w:t>
      </w:r>
      <w:r>
        <w:rPr>
          <w:sz w:val="28"/>
          <w:szCs w:val="28"/>
        </w:rPr>
        <w:t>авоспособность и дееспособность</w:t>
      </w:r>
    </w:p>
    <w:p w:rsidR="002B24F0" w:rsidRPr="00340287" w:rsidRDefault="002B24F0" w:rsidP="00340287">
      <w:pPr>
        <w:spacing w:line="360" w:lineRule="auto"/>
        <w:jc w:val="both"/>
        <w:rPr>
          <w:sz w:val="28"/>
          <w:szCs w:val="28"/>
        </w:rPr>
      </w:pPr>
      <w:r w:rsidRPr="00340287">
        <w:rPr>
          <w:sz w:val="28"/>
          <w:szCs w:val="28"/>
        </w:rPr>
        <w:t>Глава II</w:t>
      </w:r>
      <w:r w:rsidR="00340287">
        <w:rPr>
          <w:sz w:val="28"/>
          <w:szCs w:val="28"/>
        </w:rPr>
        <w:t>. Стороны гражданского процесса</w:t>
      </w:r>
    </w:p>
    <w:p w:rsidR="002B24F0" w:rsidRPr="00340287" w:rsidRDefault="00340287" w:rsidP="00340287">
      <w:pPr>
        <w:spacing w:line="360" w:lineRule="auto"/>
        <w:jc w:val="both"/>
        <w:rPr>
          <w:sz w:val="28"/>
          <w:szCs w:val="28"/>
        </w:rPr>
      </w:pPr>
      <w:r>
        <w:rPr>
          <w:sz w:val="28"/>
          <w:szCs w:val="28"/>
        </w:rPr>
        <w:t>2.1 Понятие сторон</w:t>
      </w:r>
    </w:p>
    <w:p w:rsidR="002B24F0" w:rsidRPr="00340287" w:rsidRDefault="00340287" w:rsidP="00340287">
      <w:pPr>
        <w:spacing w:line="360" w:lineRule="auto"/>
        <w:jc w:val="both"/>
        <w:rPr>
          <w:sz w:val="28"/>
          <w:szCs w:val="28"/>
        </w:rPr>
      </w:pPr>
      <w:r>
        <w:rPr>
          <w:sz w:val="28"/>
          <w:szCs w:val="28"/>
        </w:rPr>
        <w:t>2.2</w:t>
      </w:r>
      <w:r w:rsidR="002B24F0" w:rsidRPr="00340287">
        <w:rPr>
          <w:sz w:val="28"/>
          <w:szCs w:val="28"/>
        </w:rPr>
        <w:t xml:space="preserve"> Процессуальные права и обязанности сторон</w:t>
      </w:r>
    </w:p>
    <w:p w:rsidR="002B24F0" w:rsidRPr="00340287" w:rsidRDefault="00340287" w:rsidP="00340287">
      <w:pPr>
        <w:spacing w:line="360" w:lineRule="auto"/>
        <w:jc w:val="both"/>
        <w:rPr>
          <w:sz w:val="28"/>
          <w:szCs w:val="28"/>
        </w:rPr>
      </w:pPr>
      <w:r>
        <w:rPr>
          <w:sz w:val="28"/>
          <w:szCs w:val="28"/>
        </w:rPr>
        <w:t>2.3</w:t>
      </w:r>
      <w:r w:rsidR="002B24F0" w:rsidRPr="00340287">
        <w:rPr>
          <w:sz w:val="28"/>
          <w:szCs w:val="28"/>
        </w:rPr>
        <w:t xml:space="preserve"> Процессуальное соучастие</w:t>
      </w:r>
    </w:p>
    <w:p w:rsidR="002B24F0" w:rsidRPr="00340287" w:rsidRDefault="00340287" w:rsidP="00340287">
      <w:pPr>
        <w:spacing w:line="360" w:lineRule="auto"/>
        <w:jc w:val="both"/>
        <w:rPr>
          <w:sz w:val="28"/>
          <w:szCs w:val="28"/>
        </w:rPr>
      </w:pPr>
      <w:r>
        <w:rPr>
          <w:sz w:val="28"/>
          <w:szCs w:val="28"/>
        </w:rPr>
        <w:t xml:space="preserve">2.4 </w:t>
      </w:r>
      <w:r w:rsidR="002B24F0" w:rsidRPr="00340287">
        <w:rPr>
          <w:sz w:val="28"/>
          <w:szCs w:val="28"/>
        </w:rPr>
        <w:t>Надлежащая и ненадлежащая сторона</w:t>
      </w:r>
    </w:p>
    <w:p w:rsidR="002B24F0" w:rsidRPr="00340287" w:rsidRDefault="00340287" w:rsidP="00340287">
      <w:pPr>
        <w:spacing w:line="360" w:lineRule="auto"/>
        <w:jc w:val="both"/>
        <w:rPr>
          <w:sz w:val="28"/>
          <w:szCs w:val="28"/>
        </w:rPr>
      </w:pPr>
      <w:r>
        <w:rPr>
          <w:sz w:val="28"/>
          <w:szCs w:val="28"/>
        </w:rPr>
        <w:t xml:space="preserve">2.5 </w:t>
      </w:r>
      <w:r w:rsidR="002B24F0" w:rsidRPr="00340287">
        <w:rPr>
          <w:sz w:val="28"/>
          <w:szCs w:val="28"/>
        </w:rPr>
        <w:t>Гражданское процессуальное правопреемство</w:t>
      </w:r>
    </w:p>
    <w:p w:rsidR="002B24F0" w:rsidRPr="00340287" w:rsidRDefault="002B24F0" w:rsidP="00340287">
      <w:pPr>
        <w:spacing w:line="360" w:lineRule="auto"/>
        <w:jc w:val="both"/>
        <w:rPr>
          <w:sz w:val="28"/>
          <w:szCs w:val="28"/>
        </w:rPr>
      </w:pPr>
      <w:r w:rsidRPr="00340287">
        <w:rPr>
          <w:sz w:val="28"/>
          <w:szCs w:val="28"/>
        </w:rPr>
        <w:t>Глава III. Третьи лица</w:t>
      </w:r>
    </w:p>
    <w:p w:rsidR="002B24F0" w:rsidRPr="00340287" w:rsidRDefault="002B24F0" w:rsidP="00340287">
      <w:pPr>
        <w:spacing w:line="360" w:lineRule="auto"/>
        <w:jc w:val="both"/>
        <w:rPr>
          <w:sz w:val="28"/>
          <w:szCs w:val="28"/>
        </w:rPr>
      </w:pPr>
      <w:r w:rsidRPr="00340287">
        <w:rPr>
          <w:sz w:val="28"/>
          <w:szCs w:val="28"/>
        </w:rPr>
        <w:t>Глава IV. Участие прокурора в гражданском процессе</w:t>
      </w:r>
    </w:p>
    <w:p w:rsidR="002B24F0" w:rsidRPr="00340287" w:rsidRDefault="002B24F0" w:rsidP="00340287">
      <w:pPr>
        <w:spacing w:line="360" w:lineRule="auto"/>
        <w:jc w:val="both"/>
        <w:rPr>
          <w:sz w:val="28"/>
          <w:szCs w:val="28"/>
        </w:rPr>
      </w:pPr>
      <w:r w:rsidRPr="00340287">
        <w:rPr>
          <w:sz w:val="28"/>
          <w:szCs w:val="28"/>
        </w:rPr>
        <w:t>Глава V. Участие государственных органов, органов местного самоуправления, организаций и граждан, защищающих нарушенные или оспариваемые права, свободы и охраняемые законом интересы других лиц</w:t>
      </w:r>
    </w:p>
    <w:p w:rsidR="002B24F0" w:rsidRPr="00340287" w:rsidRDefault="002B24F0" w:rsidP="00340287">
      <w:pPr>
        <w:spacing w:line="360" w:lineRule="auto"/>
        <w:jc w:val="both"/>
        <w:rPr>
          <w:sz w:val="28"/>
          <w:szCs w:val="28"/>
        </w:rPr>
      </w:pPr>
      <w:r w:rsidRPr="00340287">
        <w:rPr>
          <w:sz w:val="28"/>
          <w:szCs w:val="28"/>
        </w:rPr>
        <w:t>Заключение</w:t>
      </w:r>
    </w:p>
    <w:p w:rsidR="002B24F0" w:rsidRPr="00340287" w:rsidRDefault="002B24F0" w:rsidP="00340287">
      <w:pPr>
        <w:spacing w:line="360" w:lineRule="auto"/>
        <w:jc w:val="both"/>
        <w:rPr>
          <w:sz w:val="28"/>
          <w:szCs w:val="28"/>
        </w:rPr>
      </w:pPr>
      <w:r w:rsidRPr="00340287">
        <w:rPr>
          <w:sz w:val="28"/>
          <w:szCs w:val="28"/>
        </w:rPr>
        <w:t>Список используемой литературы</w:t>
      </w:r>
    </w:p>
    <w:p w:rsidR="002B24F0" w:rsidRPr="00340287" w:rsidRDefault="002B24F0" w:rsidP="00340287">
      <w:pPr>
        <w:spacing w:line="360" w:lineRule="auto"/>
        <w:ind w:firstLine="709"/>
        <w:jc w:val="both"/>
        <w:rPr>
          <w:sz w:val="28"/>
          <w:szCs w:val="28"/>
        </w:rPr>
      </w:pPr>
    </w:p>
    <w:p w:rsidR="002B24F0" w:rsidRPr="00D361E0" w:rsidRDefault="00340287" w:rsidP="00340287">
      <w:pPr>
        <w:spacing w:line="360" w:lineRule="auto"/>
        <w:ind w:firstLine="709"/>
        <w:jc w:val="both"/>
        <w:rPr>
          <w:b/>
          <w:sz w:val="28"/>
          <w:szCs w:val="28"/>
        </w:rPr>
      </w:pPr>
      <w:r>
        <w:rPr>
          <w:sz w:val="28"/>
          <w:szCs w:val="28"/>
        </w:rPr>
        <w:br w:type="page"/>
      </w:r>
      <w:r w:rsidRPr="00D361E0">
        <w:rPr>
          <w:b/>
          <w:sz w:val="28"/>
          <w:szCs w:val="28"/>
        </w:rPr>
        <w:t>Введение</w:t>
      </w:r>
    </w:p>
    <w:p w:rsidR="00340287" w:rsidRDefault="00340287" w:rsidP="00340287">
      <w:pPr>
        <w:spacing w:line="360" w:lineRule="auto"/>
        <w:ind w:firstLine="709"/>
        <w:jc w:val="both"/>
        <w:rPr>
          <w:sz w:val="28"/>
          <w:szCs w:val="28"/>
        </w:rPr>
      </w:pPr>
    </w:p>
    <w:p w:rsidR="002B24F0" w:rsidRPr="00340287" w:rsidRDefault="002B24F0" w:rsidP="00340287">
      <w:pPr>
        <w:spacing w:line="360" w:lineRule="auto"/>
        <w:ind w:firstLine="709"/>
        <w:jc w:val="both"/>
        <w:rPr>
          <w:sz w:val="28"/>
          <w:szCs w:val="28"/>
        </w:rPr>
      </w:pPr>
      <w:r w:rsidRPr="00340287">
        <w:rPr>
          <w:sz w:val="28"/>
          <w:szCs w:val="28"/>
        </w:rPr>
        <w:t>Права и охраняемые законом интересы граждан и юридических лиц защищаются путем рассмотрения и разрешения в судах гражданских дел по возникшим спорам. Помимо непосредственно спорящих сторон, являющихся носителями своих субъективных прав и обязанностей, в судебном разбирательстве могут принимать участие и другие лица, не имеющие самостоятельной юридической заинтересованности в исходе дела.</w:t>
      </w:r>
    </w:p>
    <w:p w:rsidR="002B24F0" w:rsidRPr="00340287" w:rsidRDefault="002B24F0" w:rsidP="00340287">
      <w:pPr>
        <w:spacing w:line="360" w:lineRule="auto"/>
        <w:ind w:firstLine="709"/>
        <w:jc w:val="both"/>
        <w:rPr>
          <w:sz w:val="28"/>
          <w:szCs w:val="28"/>
        </w:rPr>
      </w:pPr>
      <w:r w:rsidRPr="00340287">
        <w:rPr>
          <w:sz w:val="28"/>
          <w:szCs w:val="28"/>
        </w:rPr>
        <w:t>Всех участников гражданского процесса, задействованных в разрешении конкретного дела, принято делить на две группы.</w:t>
      </w:r>
    </w:p>
    <w:p w:rsidR="002B24F0" w:rsidRPr="00340287" w:rsidRDefault="002B24F0" w:rsidP="00340287">
      <w:pPr>
        <w:spacing w:line="360" w:lineRule="auto"/>
        <w:ind w:firstLine="709"/>
        <w:jc w:val="both"/>
        <w:rPr>
          <w:sz w:val="28"/>
          <w:szCs w:val="28"/>
        </w:rPr>
      </w:pPr>
      <w:r w:rsidRPr="00340287">
        <w:rPr>
          <w:sz w:val="28"/>
          <w:szCs w:val="28"/>
        </w:rPr>
        <w:t>В первую входят те, кто имеет самостоятельный юридический интерес к исходу рассматриваемого судом дела. Гражданский процессуальный закон называет их лицами, участвующими в деле. К их числу относятся, например, истец, т.е. лицо, возбудившее процесс в целях защиты своих субъективных прав и интересов; ответчик – лицо, на которое истец указывает как на нарушителя его права.</w:t>
      </w:r>
    </w:p>
    <w:p w:rsidR="002B24F0" w:rsidRPr="00340287" w:rsidRDefault="002B24F0" w:rsidP="00340287">
      <w:pPr>
        <w:spacing w:line="360" w:lineRule="auto"/>
        <w:ind w:firstLine="709"/>
        <w:jc w:val="both"/>
        <w:rPr>
          <w:sz w:val="28"/>
          <w:szCs w:val="28"/>
        </w:rPr>
      </w:pPr>
      <w:r w:rsidRPr="00340287">
        <w:rPr>
          <w:sz w:val="28"/>
          <w:szCs w:val="28"/>
        </w:rPr>
        <w:t>Во вторую группу входят те, кто, хотя и не имеет самостоятельной юридической заинтересованности в исходе дела, непосредственно оказывает содействие в осуществлении правосудия при рассмотрении гражданских дел. Их именуют «участниками процесса, способствующими правосудию», (например, свидетель, который рассказывает суду о том, что ему известно об обстоятельствах дела и т.п.).</w:t>
      </w:r>
    </w:p>
    <w:p w:rsidR="002B24F0" w:rsidRPr="00340287" w:rsidRDefault="002B24F0" w:rsidP="00340287">
      <w:pPr>
        <w:spacing w:line="360" w:lineRule="auto"/>
        <w:ind w:firstLine="709"/>
        <w:jc w:val="both"/>
        <w:rPr>
          <w:kern w:val="1"/>
          <w:sz w:val="28"/>
          <w:szCs w:val="28"/>
        </w:rPr>
      </w:pPr>
      <w:r w:rsidRPr="00340287">
        <w:rPr>
          <w:kern w:val="1"/>
          <w:sz w:val="28"/>
          <w:szCs w:val="28"/>
        </w:rPr>
        <w:t>Цель курсовой работы заключается в раскрытии основного понятия лиц, участвующих в деле, перечислении их процессуальных прав и обязанностей в гражданском судопроизводстве.</w:t>
      </w:r>
    </w:p>
    <w:p w:rsidR="002B24F0" w:rsidRPr="00340287" w:rsidRDefault="002B24F0" w:rsidP="00340287">
      <w:pPr>
        <w:spacing w:line="360" w:lineRule="auto"/>
        <w:ind w:firstLine="709"/>
        <w:jc w:val="both"/>
        <w:rPr>
          <w:sz w:val="28"/>
          <w:szCs w:val="28"/>
        </w:rPr>
      </w:pPr>
    </w:p>
    <w:p w:rsidR="002B24F0" w:rsidRPr="00340287" w:rsidRDefault="00340287" w:rsidP="00340287">
      <w:pPr>
        <w:spacing w:line="360" w:lineRule="auto"/>
        <w:ind w:firstLine="709"/>
        <w:jc w:val="both"/>
        <w:rPr>
          <w:rStyle w:val="FontStyle137"/>
          <w:rFonts w:ascii="Times New Roman" w:hAnsi="Times New Roman"/>
          <w:b/>
          <w:sz w:val="28"/>
          <w:szCs w:val="28"/>
        </w:rPr>
      </w:pPr>
      <w:r>
        <w:rPr>
          <w:sz w:val="28"/>
          <w:szCs w:val="28"/>
        </w:rPr>
        <w:br w:type="page"/>
      </w:r>
      <w:r w:rsidR="002B24F0" w:rsidRPr="00340287">
        <w:rPr>
          <w:b/>
          <w:sz w:val="28"/>
          <w:szCs w:val="28"/>
        </w:rPr>
        <w:t xml:space="preserve">Глава </w:t>
      </w:r>
      <w:r w:rsidR="002B24F0" w:rsidRPr="00340287">
        <w:rPr>
          <w:b/>
          <w:sz w:val="28"/>
          <w:szCs w:val="28"/>
          <w:lang w:val="en-US"/>
        </w:rPr>
        <w:t>I</w:t>
      </w:r>
      <w:r w:rsidR="002B24F0" w:rsidRPr="00340287">
        <w:rPr>
          <w:b/>
          <w:sz w:val="28"/>
          <w:szCs w:val="28"/>
        </w:rPr>
        <w:t xml:space="preserve">. </w:t>
      </w:r>
      <w:r w:rsidR="002B24F0" w:rsidRPr="00340287">
        <w:rPr>
          <w:rStyle w:val="FontStyle137"/>
          <w:rFonts w:ascii="Times New Roman" w:hAnsi="Times New Roman"/>
          <w:b/>
          <w:sz w:val="28"/>
          <w:szCs w:val="28"/>
        </w:rPr>
        <w:t>Понятие о лицах, участвующих в деле</w:t>
      </w:r>
    </w:p>
    <w:p w:rsidR="00340287" w:rsidRPr="00340287" w:rsidRDefault="00340287" w:rsidP="00340287">
      <w:pPr>
        <w:spacing w:line="360" w:lineRule="auto"/>
        <w:ind w:firstLine="709"/>
        <w:jc w:val="both"/>
        <w:rPr>
          <w:rStyle w:val="FontStyle137"/>
          <w:rFonts w:ascii="Times New Roman" w:hAnsi="Times New Roman"/>
          <w:b/>
          <w:sz w:val="28"/>
          <w:szCs w:val="28"/>
        </w:rPr>
      </w:pPr>
    </w:p>
    <w:p w:rsidR="002B24F0" w:rsidRPr="00340287" w:rsidRDefault="00340287" w:rsidP="00340287">
      <w:pPr>
        <w:spacing w:line="360" w:lineRule="auto"/>
        <w:ind w:firstLine="709"/>
        <w:jc w:val="both"/>
        <w:rPr>
          <w:b/>
          <w:sz w:val="28"/>
          <w:szCs w:val="28"/>
        </w:rPr>
      </w:pPr>
      <w:r w:rsidRPr="00340287">
        <w:rPr>
          <w:b/>
          <w:sz w:val="28"/>
          <w:szCs w:val="28"/>
        </w:rPr>
        <w:t>1.1</w:t>
      </w:r>
      <w:r w:rsidR="002B24F0" w:rsidRPr="00340287">
        <w:rPr>
          <w:b/>
          <w:sz w:val="28"/>
          <w:szCs w:val="28"/>
        </w:rPr>
        <w:t xml:space="preserve"> Лица, участвующие в деле, их заинтересованность</w:t>
      </w:r>
    </w:p>
    <w:p w:rsidR="00340287" w:rsidRDefault="00340287" w:rsidP="00340287">
      <w:pPr>
        <w:pStyle w:val="Style29"/>
        <w:widowControl/>
        <w:spacing w:line="360" w:lineRule="auto"/>
        <w:ind w:firstLine="709"/>
        <w:rPr>
          <w:rStyle w:val="FontStyle143"/>
          <w:rFonts w:cs="Times New Roman"/>
          <w:i w:val="0"/>
          <w:iCs/>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Лица, участвующие в деле, — </w:t>
      </w:r>
      <w:r w:rsidRPr="00340287">
        <w:rPr>
          <w:rStyle w:val="FontStyle142"/>
          <w:rFonts w:cs="Times New Roman"/>
          <w:sz w:val="28"/>
          <w:szCs w:val="28"/>
        </w:rPr>
        <w:t>это участники процесса, обладающие юридической заинтересованностью в исходе дела, выступающие в процессе от своего имени и в силу этого наделенные определенным комплексом прав и обязанностей, влияющих на развитие процесса и движение дела.</w:t>
      </w:r>
    </w:p>
    <w:p w:rsidR="002B24F0" w:rsidRPr="00340287" w:rsidRDefault="002B24F0" w:rsidP="00340287">
      <w:pPr>
        <w:shd w:val="clear" w:color="auto" w:fill="FFFFFF"/>
        <w:spacing w:line="360" w:lineRule="auto"/>
        <w:ind w:firstLine="709"/>
        <w:jc w:val="both"/>
        <w:rPr>
          <w:sz w:val="28"/>
          <w:szCs w:val="28"/>
        </w:rPr>
      </w:pPr>
      <w:r w:rsidRPr="00340287">
        <w:rPr>
          <w:rStyle w:val="FontStyle142"/>
          <w:sz w:val="28"/>
          <w:szCs w:val="28"/>
        </w:rPr>
        <w:t>Статья 34 ГПК среди лиц, участвующих в деле, называет стороны, третьих лиц, прокурора, лиц, обращающихся в суд за защитой прав, свобод и законных интересов других лиц или вступающих в процесс в целях дачи заключения по основаниям, предусмотренным ст. 4, 46 и 47, заявителей и других заинтересованных лиц по делам особого производства и по делам, возникающим из публичных правоотношений.</w:t>
      </w:r>
      <w:r w:rsidRPr="00340287">
        <w:rPr>
          <w:rStyle w:val="a5"/>
          <w:sz w:val="28"/>
          <w:szCs w:val="28"/>
        </w:rPr>
        <w:footnoteReference w:id="1"/>
      </w:r>
    </w:p>
    <w:p w:rsidR="002B24F0" w:rsidRPr="00340287" w:rsidRDefault="002B24F0" w:rsidP="00340287">
      <w:pPr>
        <w:pStyle w:val="ConsPlusNormal"/>
        <w:widowControl/>
        <w:spacing w:line="360" w:lineRule="auto"/>
        <w:ind w:firstLine="709"/>
        <w:jc w:val="both"/>
        <w:rPr>
          <w:rFonts w:ascii="Times New Roman" w:hAnsi="Times New Roman" w:cs="Times New Roman"/>
          <w:sz w:val="28"/>
          <w:szCs w:val="28"/>
        </w:rPr>
      </w:pPr>
      <w:r w:rsidRPr="00340287">
        <w:rPr>
          <w:rFonts w:ascii="Times New Roman" w:hAnsi="Times New Roman" w:cs="Times New Roman"/>
          <w:sz w:val="28"/>
          <w:szCs w:val="28"/>
        </w:rPr>
        <w:t>Лица, участвующие в деле, - это основные участники гражданского процесса. Процессуальная деятельность лиц, участвующих в деле, активно влияет на весь ход процесса, от их действий зависит движение процесса, переход его из одной стадии в другую, все они заинтересованы в исходе дела. Неправильное определение состава лиц, участвующих в деле, влечет отмену решения по делу.</w:t>
      </w:r>
    </w:p>
    <w:p w:rsidR="002B24F0" w:rsidRPr="00340287" w:rsidRDefault="002B24F0" w:rsidP="00340287">
      <w:pPr>
        <w:pStyle w:val="ConsPlusNormal"/>
        <w:widowControl/>
        <w:spacing w:line="360" w:lineRule="auto"/>
        <w:ind w:firstLine="709"/>
        <w:jc w:val="both"/>
        <w:rPr>
          <w:rFonts w:ascii="Times New Roman" w:hAnsi="Times New Roman" w:cs="Times New Roman"/>
          <w:sz w:val="28"/>
          <w:szCs w:val="28"/>
        </w:rPr>
      </w:pPr>
      <w:r w:rsidRPr="00340287">
        <w:rPr>
          <w:rFonts w:ascii="Times New Roman" w:hAnsi="Times New Roman" w:cs="Times New Roman"/>
          <w:sz w:val="28"/>
          <w:szCs w:val="28"/>
        </w:rPr>
        <w:t>Таким образом, лицами, участвующими в деле, являются те участники процесса, которые своими действиями влияют на ход и развитие процесса, обладают в силу Закона определенными процессуальными правами и несут процессуальные обязанности, от которых зависит процессуальное положение каждого из них.</w:t>
      </w:r>
    </w:p>
    <w:p w:rsidR="002B24F0" w:rsidRPr="00340287" w:rsidRDefault="002B24F0" w:rsidP="00340287">
      <w:pPr>
        <w:pStyle w:val="ConsPlusNormal"/>
        <w:widowControl/>
        <w:spacing w:line="360" w:lineRule="auto"/>
        <w:ind w:firstLine="709"/>
        <w:jc w:val="both"/>
        <w:rPr>
          <w:rStyle w:val="FontStyle142"/>
          <w:rFonts w:cs="Times New Roman"/>
          <w:sz w:val="28"/>
          <w:szCs w:val="28"/>
        </w:rPr>
      </w:pPr>
      <w:r w:rsidRPr="00340287">
        <w:rPr>
          <w:rFonts w:ascii="Times New Roman" w:hAnsi="Times New Roman" w:cs="Times New Roman"/>
          <w:sz w:val="28"/>
          <w:szCs w:val="28"/>
        </w:rPr>
        <w:t>Лицами, участвующими в деле, субъекты процесса становятся в момент возникновения дела и привлечения их в процесс в качестве конкретных участников, процессуальное положение которых определяет закон.</w:t>
      </w:r>
      <w:r w:rsidRPr="00340287">
        <w:rPr>
          <w:rStyle w:val="a5"/>
          <w:rFonts w:ascii="Times New Roman" w:hAnsi="Times New Roman" w:cs="Times New Roman"/>
          <w:sz w:val="28"/>
          <w:szCs w:val="28"/>
        </w:rPr>
        <w:footnoteReference w:id="2"/>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xml:space="preserve">Несмотря на кажущуюся разнородность, эти субъекты обладают некоторыми общими свойствами. Основным критерием отнесения субъекта гражданского процесса к лицам, участвующим в деле, является юридическая заинтересованность в деле. Под </w:t>
      </w:r>
      <w:r w:rsidRPr="00340287">
        <w:rPr>
          <w:rStyle w:val="FontStyle143"/>
          <w:rFonts w:cs="Times New Roman"/>
          <w:i w:val="0"/>
          <w:iCs/>
          <w:sz w:val="28"/>
          <w:szCs w:val="28"/>
        </w:rPr>
        <w:t xml:space="preserve">юридической заинтересованностью </w:t>
      </w:r>
      <w:r w:rsidRPr="00340287">
        <w:rPr>
          <w:rStyle w:val="FontStyle142"/>
          <w:rFonts w:cs="Times New Roman"/>
          <w:sz w:val="28"/>
          <w:szCs w:val="28"/>
        </w:rPr>
        <w:t>понимается основанный на законе ожидаемый правовой результат, который должен наступить для заинтересованного лица в связи с рассмотрением и разрешением дела.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xml:space="preserve">В зависимости от цели участия субъекта в процессе можно выделить личную (субъективную) заинтересованность и государственную или общественную заинтересованность. Под </w:t>
      </w:r>
      <w:r w:rsidRPr="00340287">
        <w:rPr>
          <w:rStyle w:val="FontStyle143"/>
          <w:rFonts w:cs="Times New Roman"/>
          <w:i w:val="0"/>
          <w:iCs/>
          <w:sz w:val="28"/>
          <w:szCs w:val="28"/>
        </w:rPr>
        <w:t xml:space="preserve">личной заинтересованностью </w:t>
      </w:r>
      <w:r w:rsidRPr="00340287">
        <w:rPr>
          <w:rStyle w:val="FontStyle142"/>
          <w:rFonts w:cs="Times New Roman"/>
          <w:sz w:val="28"/>
          <w:szCs w:val="28"/>
        </w:rPr>
        <w:t>понимается важность вынесенного судебного решения для защиты интересов непосредственно лица, участвующего в деле.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Фактическая заинтересованность </w:t>
      </w:r>
      <w:r w:rsidRPr="00340287">
        <w:rPr>
          <w:rStyle w:val="FontStyle142"/>
          <w:rFonts w:cs="Times New Roman"/>
          <w:sz w:val="28"/>
          <w:szCs w:val="28"/>
        </w:rPr>
        <w:t>участников дела в судебном решении проявляется в том, что в результате вынесения судебного решения они либо приобретают какие-либо имущественные или неимущественные блага, либо теряют их.</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Наличие фактического интереса у разных лиц, участвующих в деле, влечет неодинаковые правовые последствия. Так, стороны, третьи лица, заявители и заинтересованные лица, участвующие в делах неисковых производств, могут быть не только юридически, но и фактически заинтересованы в исходе дела.</w:t>
      </w:r>
      <w:r w:rsidRPr="00340287">
        <w:rPr>
          <w:rStyle w:val="a5"/>
          <w:sz w:val="28"/>
          <w:szCs w:val="28"/>
        </w:rPr>
        <w:footnoteReference w:id="3"/>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Фактическая заинтересованность в деле прокурора исключает для него возможность участия в процессе (ст. 20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Государственная или общественная заинтересованность </w:t>
      </w:r>
      <w:r w:rsidRPr="00340287">
        <w:rPr>
          <w:rStyle w:val="FontStyle142"/>
          <w:rFonts w:cs="Times New Roman"/>
          <w:sz w:val="28"/>
          <w:szCs w:val="28"/>
        </w:rPr>
        <w:t>в деле является основанием для участия в деле прокурора, государственных органов, органов местного самоуправления, а также организаций и граждан, выступающих в процессе для защиты прав, свобод и законных интересов других лиц. Вступая в процесс на основании ч. 2 ст. 4, ст. 45, 46, 47 ГПК, эти субъекты защищают не свои интересы, а других граждан или неопределенного круга лиц.</w:t>
      </w:r>
    </w:p>
    <w:p w:rsidR="002B24F0" w:rsidRPr="00340287" w:rsidRDefault="002B24F0" w:rsidP="00340287">
      <w:pPr>
        <w:shd w:val="clear" w:color="auto" w:fill="FFFFFF"/>
        <w:spacing w:line="360" w:lineRule="auto"/>
        <w:ind w:firstLine="709"/>
        <w:jc w:val="both"/>
        <w:rPr>
          <w:sz w:val="28"/>
          <w:szCs w:val="28"/>
        </w:rPr>
      </w:pPr>
      <w:r w:rsidRPr="00340287">
        <w:rPr>
          <w:rStyle w:val="FontStyle142"/>
          <w:sz w:val="28"/>
          <w:szCs w:val="28"/>
        </w:rPr>
        <w:t xml:space="preserve">Под юридической заинтересованностью понимается ожидание определенного правового результата. </w:t>
      </w:r>
      <w:r w:rsidRPr="00340287">
        <w:rPr>
          <w:sz w:val="28"/>
          <w:szCs w:val="28"/>
        </w:rPr>
        <w:t xml:space="preserve">Юридическая заинтересованность лица, участвующего в деле, порождает для него определенный </w:t>
      </w:r>
      <w:r w:rsidRPr="00340287">
        <w:rPr>
          <w:bCs/>
          <w:sz w:val="28"/>
          <w:szCs w:val="28"/>
        </w:rPr>
        <w:t>процессуальный интерес</w:t>
      </w:r>
      <w:r w:rsidRPr="00340287">
        <w:rPr>
          <w:b/>
          <w:bCs/>
          <w:sz w:val="28"/>
          <w:szCs w:val="28"/>
        </w:rPr>
        <w:t xml:space="preserve"> </w:t>
      </w:r>
      <w:r w:rsidRPr="00340287">
        <w:rPr>
          <w:sz w:val="28"/>
          <w:szCs w:val="28"/>
        </w:rPr>
        <w:t>к результату рассмотрения и разрешения дела, наступления которого ожидает и добивается участник судопроизводства, вступая в процесс. Так, для истца процессуальный интерес заключается в ожидании судебного решения об удовлетворении иска, для ответчика — в ожидании решения об отказе в иске, для прокурора — в ожидании законного и обоснованного судебного решения.</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Различие процессуальных интересов лиц, участвующих в деле, зависит от характера связи с предметом судебной защиты и от тех предусмотренных законом задач, для достижения которых то или иное лицо, участвующее в деле, вступает (привлекается) в судопроизводство.</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Таким образом, любое лицо, участвующее в деле, будучи юридически заинтересованным в деле, имеет в силу этого и определенный процессуальный интерес к процессу. Однако юридический интерес, являющийся основанием для вынесения судом решения, которое может повлиять на субъективные права и обязанности лица, участвующего в деле, или же служит удовлетворению государственного (общественного) интереса, и процессуальный интерес не тождественны по содержанию.</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 xml:space="preserve">Среди субъектов гражданских процессуальных правоотношений имеются такие, которые, участвуя в гражданском судопроизводстве, ожидают и добиваются наступления определенного результата разрешения дела, т.е. имеют определенный процессуальный интерес, не основанный на материальном правоотношении. К таким участникам относятся судебные представители, выступающие в процессе </w:t>
      </w:r>
      <w:r w:rsidRPr="00340287">
        <w:rPr>
          <w:bCs/>
          <w:sz w:val="28"/>
          <w:szCs w:val="28"/>
        </w:rPr>
        <w:t>от имени и в интересах</w:t>
      </w:r>
      <w:r w:rsidRPr="00340287">
        <w:rPr>
          <w:b/>
          <w:bCs/>
          <w:sz w:val="28"/>
          <w:szCs w:val="28"/>
        </w:rPr>
        <w:t xml:space="preserve"> </w:t>
      </w:r>
      <w:r w:rsidRPr="00340287">
        <w:rPr>
          <w:sz w:val="28"/>
          <w:szCs w:val="28"/>
        </w:rPr>
        <w:t>сторон, третьих лиц, или лиц, участвующих в неисковых делах. Основанием участия в процессе судебного представителя может быть договор (поручения, трудовой) или закон. Если, например, прекращает действие договор поручения, то пропадает интерес и к процессу у судебного представителя. Интерес к процессу судебного представителя носит чисто процессуальный характер и не связан с материально-правовым отношением, составляющим предмет судебного разбирательства. Именно поэтому судебные представители не отнесены к лицам, участвующим в деле.</w:t>
      </w:r>
    </w:p>
    <w:p w:rsidR="002B24F0" w:rsidRPr="00340287" w:rsidRDefault="002B24F0" w:rsidP="00340287">
      <w:pPr>
        <w:shd w:val="clear" w:color="auto" w:fill="FFFFFF"/>
        <w:spacing w:line="360" w:lineRule="auto"/>
        <w:ind w:firstLine="709"/>
        <w:jc w:val="both"/>
        <w:rPr>
          <w:rStyle w:val="FontStyle142"/>
          <w:sz w:val="28"/>
          <w:szCs w:val="28"/>
        </w:rPr>
      </w:pPr>
      <w:r w:rsidRPr="00340287">
        <w:rPr>
          <w:sz w:val="28"/>
          <w:szCs w:val="28"/>
        </w:rPr>
        <w:t>У лиц, участвующих в деле, юридический интерес к делу, основанный на фактах материального права, и процессуальный интерес сливаются.</w:t>
      </w:r>
      <w:r w:rsidRPr="00340287">
        <w:rPr>
          <w:rStyle w:val="a5"/>
          <w:sz w:val="28"/>
          <w:szCs w:val="28"/>
        </w:rPr>
        <w:footnoteReference w:id="4"/>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Таким образом, стороны, третьи лица, заявители по делам особого производства и по делам, возникающим из публичных правоотношений, относятся к субъектам, обладающим личной, фактической и юридической заинтересованностью в исходе дела.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Для прокурора, органов государственной власти и местного самоуправления, а также организаций и граждан, обращающихся в суд для защиты прав, свобод и законных интересов других лиц, характерна общественная или государственная юридическая заинтересованность в вынесении законного решения в целях защиты интересов других лиц или неопределенного круга лиц.</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Именно личный интерес либо государственная или общественная заинтересованность как обязательный и неотъемлемый признак сторон выступает критерием отграничения лиц, участвующих в деле от остальных субъектов гражданского процесса.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Таким образом, для лиц, участвующих в деле, характерны следующие признаки:</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 все они являются участниками гражданского процесса;</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 обладают юридической заинтересованностью в исходе дела;</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 выступая в процессе, защищают интересы либо свои непосредственно, либо других лиц, либо неопределенного круга лиц;</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 выступают от своего имени;</w:t>
      </w:r>
    </w:p>
    <w:p w:rsidR="002B24F0" w:rsidRPr="00340287" w:rsidRDefault="002B24F0" w:rsidP="00340287">
      <w:pPr>
        <w:pStyle w:val="Style43"/>
        <w:widowControl/>
        <w:spacing w:line="360" w:lineRule="auto"/>
        <w:ind w:firstLine="709"/>
        <w:rPr>
          <w:rFonts w:ascii="Times New Roman" w:hAnsi="Times New Roman" w:cs="Times New Roman"/>
          <w:sz w:val="28"/>
          <w:szCs w:val="28"/>
        </w:rPr>
      </w:pPr>
      <w:r w:rsidRPr="00340287">
        <w:rPr>
          <w:rStyle w:val="FontStyle142"/>
          <w:rFonts w:cs="Times New Roman"/>
          <w:sz w:val="28"/>
          <w:szCs w:val="28"/>
        </w:rPr>
        <w:t>- обладают правами и обязанностями, предусмотренными ст. 35 ГПК.</w:t>
      </w:r>
      <w:r w:rsidRPr="00340287">
        <w:rPr>
          <w:rStyle w:val="a5"/>
          <w:rFonts w:ascii="Times New Roman" w:hAnsi="Times New Roman" w:cs="Times New Roman"/>
          <w:sz w:val="28"/>
          <w:szCs w:val="28"/>
        </w:rPr>
        <w:footnoteReference w:id="5"/>
      </w:r>
    </w:p>
    <w:p w:rsidR="002B24F0" w:rsidRPr="00340287" w:rsidRDefault="002B24F0" w:rsidP="00340287">
      <w:pPr>
        <w:pStyle w:val="ConsPlusNormal"/>
        <w:widowControl/>
        <w:spacing w:line="360" w:lineRule="auto"/>
        <w:ind w:firstLine="709"/>
        <w:jc w:val="both"/>
        <w:rPr>
          <w:rFonts w:ascii="Times New Roman" w:hAnsi="Times New Roman" w:cs="Times New Roman"/>
          <w:sz w:val="28"/>
          <w:szCs w:val="28"/>
        </w:rPr>
      </w:pPr>
      <w:r w:rsidRPr="00340287">
        <w:rPr>
          <w:rFonts w:ascii="Times New Roman" w:hAnsi="Times New Roman" w:cs="Times New Roman"/>
          <w:sz w:val="28"/>
          <w:szCs w:val="28"/>
        </w:rPr>
        <w:t>Лица, участвующие в деле, делятся на две группы.</w:t>
      </w:r>
    </w:p>
    <w:p w:rsidR="002B24F0" w:rsidRPr="00340287" w:rsidRDefault="002B24F0" w:rsidP="00340287">
      <w:pPr>
        <w:pStyle w:val="ConsPlusNormal"/>
        <w:widowControl/>
        <w:spacing w:line="360" w:lineRule="auto"/>
        <w:ind w:firstLine="709"/>
        <w:jc w:val="both"/>
        <w:rPr>
          <w:rFonts w:ascii="Times New Roman" w:hAnsi="Times New Roman" w:cs="Times New Roman"/>
          <w:sz w:val="28"/>
          <w:szCs w:val="28"/>
        </w:rPr>
      </w:pPr>
      <w:r w:rsidRPr="00340287">
        <w:rPr>
          <w:rFonts w:ascii="Times New Roman" w:hAnsi="Times New Roman" w:cs="Times New Roman"/>
          <w:sz w:val="28"/>
          <w:szCs w:val="28"/>
        </w:rPr>
        <w:t>В состав первой группы лиц, участвующих в деле, входят стороны (истец и ответчик) и третьи лица.</w:t>
      </w:r>
    </w:p>
    <w:p w:rsidR="002B24F0" w:rsidRPr="00340287" w:rsidRDefault="002B24F0" w:rsidP="00340287">
      <w:pPr>
        <w:pStyle w:val="ConsPlusNormal"/>
        <w:widowControl/>
        <w:spacing w:line="360" w:lineRule="auto"/>
        <w:ind w:firstLine="709"/>
        <w:jc w:val="both"/>
        <w:rPr>
          <w:rFonts w:ascii="Times New Roman" w:hAnsi="Times New Roman" w:cs="Times New Roman"/>
          <w:sz w:val="28"/>
          <w:szCs w:val="28"/>
        </w:rPr>
      </w:pPr>
      <w:r w:rsidRPr="00340287">
        <w:rPr>
          <w:rFonts w:ascii="Times New Roman" w:hAnsi="Times New Roman" w:cs="Times New Roman"/>
          <w:sz w:val="28"/>
          <w:szCs w:val="28"/>
        </w:rPr>
        <w:t>Они имеют как материально-правовую, так и процессуально-правовую заинтересованность в исходе дела, участвуют в процессе всегда в защиту собственных интересов и выступают в процессе от своего имени.</w:t>
      </w:r>
    </w:p>
    <w:p w:rsidR="002B24F0" w:rsidRPr="00340287" w:rsidRDefault="002B24F0" w:rsidP="00340287">
      <w:pPr>
        <w:pStyle w:val="ConsPlusNormal"/>
        <w:widowControl/>
        <w:spacing w:line="360" w:lineRule="auto"/>
        <w:ind w:firstLine="709"/>
        <w:jc w:val="both"/>
        <w:rPr>
          <w:rFonts w:ascii="Times New Roman" w:hAnsi="Times New Roman" w:cs="Times New Roman"/>
          <w:b/>
          <w:sz w:val="28"/>
          <w:szCs w:val="28"/>
        </w:rPr>
      </w:pPr>
      <w:r w:rsidRPr="00340287">
        <w:rPr>
          <w:rFonts w:ascii="Times New Roman" w:hAnsi="Times New Roman" w:cs="Times New Roman"/>
          <w:sz w:val="28"/>
          <w:szCs w:val="28"/>
        </w:rPr>
        <w:t>Вторую группу лиц, участвующих в деле, составляют прокурор и государственные органы, а также другие лица, выступающие в защиту чужих интересов. Эти лица, участвующие в деле, имеют только процессуально-правовую заинтересованность в исходе дела, выступают в процессе от своего имени, но в защиту чужих интересов.</w:t>
      </w:r>
      <w:r w:rsidRPr="00340287">
        <w:rPr>
          <w:rStyle w:val="a5"/>
          <w:rFonts w:ascii="Times New Roman" w:hAnsi="Times New Roman" w:cs="Times New Roman"/>
          <w:sz w:val="28"/>
          <w:szCs w:val="28"/>
        </w:rPr>
        <w:footnoteReference w:id="6"/>
      </w:r>
    </w:p>
    <w:p w:rsidR="002B24F0" w:rsidRPr="00340287" w:rsidRDefault="002B24F0" w:rsidP="00340287">
      <w:pPr>
        <w:spacing w:line="360" w:lineRule="auto"/>
        <w:ind w:firstLine="709"/>
        <w:jc w:val="both"/>
        <w:rPr>
          <w:b/>
          <w:sz w:val="28"/>
          <w:szCs w:val="28"/>
        </w:rPr>
      </w:pPr>
    </w:p>
    <w:p w:rsidR="002B24F0" w:rsidRDefault="00340287" w:rsidP="00340287">
      <w:pPr>
        <w:pStyle w:val="Style38"/>
        <w:widowControl/>
        <w:spacing w:line="360" w:lineRule="auto"/>
        <w:ind w:firstLine="709"/>
        <w:jc w:val="both"/>
        <w:rPr>
          <w:rStyle w:val="FontStyle137"/>
          <w:rFonts w:ascii="Times New Roman" w:hAnsi="Times New Roman" w:cs="Times New Roman"/>
          <w:b/>
          <w:sz w:val="28"/>
          <w:szCs w:val="28"/>
        </w:rPr>
      </w:pPr>
      <w:r>
        <w:rPr>
          <w:rStyle w:val="FontStyle137"/>
          <w:rFonts w:ascii="Times New Roman" w:hAnsi="Times New Roman" w:cs="Times New Roman"/>
          <w:b/>
          <w:sz w:val="28"/>
          <w:szCs w:val="28"/>
        </w:rPr>
        <w:t>1.2</w:t>
      </w:r>
      <w:r w:rsidR="002B24F0" w:rsidRPr="00340287">
        <w:rPr>
          <w:rStyle w:val="FontStyle137"/>
          <w:rFonts w:ascii="Times New Roman" w:hAnsi="Times New Roman" w:cs="Times New Roman"/>
          <w:b/>
          <w:sz w:val="28"/>
          <w:szCs w:val="28"/>
        </w:rPr>
        <w:t xml:space="preserve"> Гражданская процессуальная правоспособность и дееспособность</w:t>
      </w:r>
    </w:p>
    <w:p w:rsidR="00340287" w:rsidRPr="00340287" w:rsidRDefault="00340287" w:rsidP="00340287">
      <w:pPr>
        <w:pStyle w:val="Style38"/>
        <w:widowControl/>
        <w:spacing w:line="360" w:lineRule="auto"/>
        <w:ind w:firstLine="709"/>
        <w:jc w:val="both"/>
        <w:rPr>
          <w:rStyle w:val="FontStyle137"/>
          <w:rFonts w:ascii="Times New Roman" w:hAnsi="Times New Roman" w:cs="Times New Roman"/>
          <w:b/>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Понятие субъекта гражданского процессуального права, участника гражданского судопроизводства, неразрывно связано с такими юридическими категориями, как право- и дееспособность.</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Субъектами гражданских процессуальных правоотношений могут быть лишь те лица, которые наделены процессуальной правоспособностью.</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34"/>
          <w:rFonts w:cs="Times New Roman"/>
          <w:b w:val="0"/>
          <w:bCs/>
          <w:i w:val="0"/>
          <w:iCs/>
          <w:sz w:val="28"/>
          <w:szCs w:val="28"/>
        </w:rPr>
        <w:t>Гражданская процессуальная правоспособность</w:t>
      </w:r>
      <w:r w:rsidRPr="00340287">
        <w:rPr>
          <w:rStyle w:val="FontStyle134"/>
          <w:rFonts w:cs="Times New Roman"/>
          <w:bCs/>
          <w:i w:val="0"/>
          <w:iCs/>
          <w:sz w:val="28"/>
          <w:szCs w:val="28"/>
        </w:rPr>
        <w:t xml:space="preserve"> </w:t>
      </w:r>
      <w:r w:rsidRPr="00340287">
        <w:rPr>
          <w:rStyle w:val="FontStyle142"/>
          <w:rFonts w:cs="Times New Roman"/>
          <w:sz w:val="28"/>
          <w:szCs w:val="28"/>
        </w:rPr>
        <w:t>есть предоставленная законом способность иметь гражданские процессуальные права и нести процессуальные обязанности'.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Гражданская процессуальная правоспособность граждан возникает с момента рождения и прекращается со смертью гражданина.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Закон наделяет гражданской процессуальной правоспособностью в равной мере всех граждан и юридических лиц (ст. 36 ГПК), имея в виду лишь возможность участия их в гражданском процессе в качестве сторон (ст. 38). В этом смысле гражданское процессуальное законодательство не допускает никаких ограничений процессуальной правоспособности.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Гражданская процессуальная правоспособность признается в равной мере за всеми гражданами и организациями, обладающими согласно законодательству правом на судебную защиту прав, свобод и законных интересов (ст. 36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Все лица, обладающие субъективным материальным правом, должны иметь возможность обращения за его защитой, т.е. гражданскую процессуальную правоспособность.</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Если возникновение соответствующих материальных прав и обязанностей закон связывает с фактором рождения их потенциального обладателя, то для участия в гражданском судопроизводстве в качестве истца, ответчика, заявителя либо третьего лица гражданину достаточно родиться. Это означает, что гражданская процессуальная правоспособность как способность быть стороной или третьим лицом в таких случаях возникает у граждан с момента их рождения.</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К числу субъективных прав и юридических обязанностей, возникновение которых приурочивается к моменту появления физического лица на свет, относятся значительная часть гражданских прав (например, право иметь имущество на праве собственности), часть семейных, жилищных прав. Так, согласно ст. 47 СК права и обязанности родителей и детей основываются на происхождении детей, удостоверенном в установленном законом порядке. А согласно ст. 53 ЖК несовершеннолетний член семьи нанимателя, совместно проживающий с ним, пользуется равными с нанимателем правами и несет равные обязанности, вытекающие из договора найма жилого помещения.</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Однако возникновение у граждан целого ряда субъективных прав и обязанностей, например трудовых, семейных (право вступать в брак), гражданских (право заниматься предпринимательской деятельностью, отвечать за причиненный ущерб), приурочивается не к дате появления физического лица на свет, а к дате достижения этим лицом определенного возраста.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Это, в свою очередь, означает, что способность гражданина защищать в судебном процессе свои субъективные права и законные интересы, способность выступать в процессе стороной или третьим лицом (гражданская процессуальная правоспособность) возникает в таких случаях с момента не рождения, а достижения гражданином соответствующего возраста. Например, чтобы стать истцом по трудовому спору, надо достичь возраста трудовой правосубъектности, а чтобы стать ответчиком по делу о возмещении вреда, надо достичь возраста 14 лет.</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Итак, гражданская процессуальная правоспособность граждан в зависимости от цели их участия в гражданском судопроизводстве может определяться материальной правоспособностью, определенным уровнем психофизического развития, включая полную дееспособность, наличием специальной компетенции или соответствующих познаний.</w:t>
      </w:r>
      <w:r w:rsidRPr="00340287">
        <w:rPr>
          <w:rStyle w:val="a5"/>
          <w:rFonts w:ascii="Times New Roman" w:hAnsi="Times New Roman" w:cs="Times New Roman"/>
          <w:sz w:val="28"/>
          <w:szCs w:val="28"/>
        </w:rPr>
        <w:footnoteReference w:id="7"/>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связи с этим необходимо различать два вида гражданской процессуальной правоспособности: общую, возникновение которой связывается с фактом рождения гражданина, и специальную, возникновение которой обусловливается иными юридическими фактами.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Юридические лица обладают процессуальной правоспособностью с момента возникновения. Прекращение юридического лица ведет к прекращению его процессуальной правоспособности. Гражданскую процессуальную правоспособность и дееспособность юридических лиц осуществляют их органы, которые могут быть единоличными и коллегиальными. Все основные процессуальные акты (заявления, жалобы) должны исходить от них.</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Все физические и юридические лица наделяются законом одинаковой процессуальной правоспособностью в отличие от гражданского права, устанавливающего, как правило, специальную правоспособность юридических лиц.</w:t>
      </w:r>
    </w:p>
    <w:p w:rsidR="002B24F0" w:rsidRPr="00340287" w:rsidRDefault="002B24F0" w:rsidP="00340287">
      <w:pPr>
        <w:pStyle w:val="Style29"/>
        <w:widowControl/>
        <w:spacing w:line="360" w:lineRule="auto"/>
        <w:ind w:firstLine="709"/>
        <w:rPr>
          <w:rStyle w:val="FontStyle135"/>
          <w:rFonts w:ascii="Times New Roman" w:hAnsi="Times New Roman" w:cs="Times New Roman"/>
          <w:sz w:val="28"/>
          <w:szCs w:val="28"/>
        </w:rPr>
      </w:pPr>
      <w:r w:rsidRPr="00340287">
        <w:rPr>
          <w:rStyle w:val="FontStyle142"/>
          <w:rFonts w:cs="Times New Roman"/>
          <w:sz w:val="28"/>
          <w:szCs w:val="28"/>
        </w:rPr>
        <w:t xml:space="preserve">Что касается наличия правоспособности у других субъектов (суд, прокуратура и др.), то этот вопрос также является спорным. </w:t>
      </w:r>
      <w:r w:rsidRPr="00340287">
        <w:rPr>
          <w:rStyle w:val="FontStyle135"/>
          <w:rFonts w:ascii="Times New Roman" w:hAnsi="Times New Roman" w:cs="Times New Roman"/>
          <w:sz w:val="28"/>
          <w:szCs w:val="28"/>
        </w:rPr>
        <w:t>Ведь у всех участников процесса есть права и обязанности, но нельзя иметь процессуальные права и обязанности, не имея способности к их обладанию (правоспособности).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Таким образом, гражданская процессуальная правоспособность определяет потенциальную возможность лица или организации обратиться за защитой своего нарушенного или оспариваемого права в органы правосудия.</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Используя термин «правоспособность», закон гарантирует для лица возможность обладания определенным комплексом прав и обязанностей. Даже если лицо не достигло возраста дееспособности или в установленном законодателем порядке будет ограничено в дееспособности или признано судом недееспособным, оно не лишается права на судебную защиту. Действия по защите его прав будут осуществлять иные лица (опекуны, законные представители и т.д.). Этим определяется основополагающее значение правоспособности в гражданском процессе.</w:t>
      </w:r>
      <w:r w:rsidRPr="00340287">
        <w:rPr>
          <w:rStyle w:val="a5"/>
          <w:rFonts w:ascii="Times New Roman" w:hAnsi="Times New Roman" w:cs="Times New Roman"/>
          <w:sz w:val="28"/>
          <w:szCs w:val="28"/>
        </w:rPr>
        <w:footnoteReference w:id="8"/>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Для осуществления процессуальных прав и обязанностей в суде посредством совершения процессуальных действий необходимо обладать процессуальной дееспособностью.</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34"/>
          <w:rFonts w:cs="Times New Roman"/>
          <w:b w:val="0"/>
          <w:bCs/>
          <w:i w:val="0"/>
          <w:iCs/>
          <w:sz w:val="28"/>
          <w:szCs w:val="28"/>
        </w:rPr>
        <w:t>Гражданская процессуальная дееспособность</w:t>
      </w:r>
      <w:r w:rsidRPr="00340287">
        <w:rPr>
          <w:rStyle w:val="FontStyle134"/>
          <w:rFonts w:cs="Times New Roman"/>
          <w:bCs/>
          <w:i w:val="0"/>
          <w:iCs/>
          <w:sz w:val="28"/>
          <w:szCs w:val="28"/>
        </w:rPr>
        <w:t xml:space="preserve"> </w:t>
      </w:r>
      <w:r w:rsidRPr="00340287">
        <w:rPr>
          <w:rStyle w:val="FontStyle142"/>
          <w:rFonts w:cs="Times New Roman"/>
          <w:sz w:val="28"/>
          <w:szCs w:val="28"/>
        </w:rPr>
        <w:t>— способность своими действиями осуществлять процессуальные права, выполнять процессуальные обязанности и поручать ведение дела в суде представителю (ст. 37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Лицо должно обладать способностью лично совершать процессуальные действия: само предъявлять иск, заключать мировое соглашение, отказаться от иска или признать иск, заявлять ходатайства в процессе, доказывать и т.д. В этом заключается отличие гражданской процессуальной дееспособности от дееспособности в материальном праве (способности лично совершать сделки, приобретать собственность, заключать трудовой договор и т.п.).</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Юридические лица обладают процессуальной дееспособностью с момента возникновения. Процессуальные права и обязанности юридического лица осуществляются его органами непосредственно или через представителей (ч. 2 ст. 48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Главный вопрос, который возникает при анализе гражданской процессуальной дееспособности, — момент ее возникновения и последствиях ее отсутствия.</w:t>
      </w:r>
      <w:r w:rsidRPr="00340287">
        <w:rPr>
          <w:rStyle w:val="a5"/>
          <w:rFonts w:ascii="Times New Roman" w:hAnsi="Times New Roman" w:cs="Times New Roman"/>
          <w:sz w:val="28"/>
          <w:szCs w:val="28"/>
        </w:rPr>
        <w:footnoteReference w:id="9"/>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 точки зрения возраста и состояния здоровья, определяющих возникновение и существование гражданской процессуальной дееспособности, все граждане поделены на четыре категории.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Первая категория </w:t>
      </w:r>
      <w:r w:rsidRPr="00340287">
        <w:rPr>
          <w:rStyle w:val="FontStyle142"/>
          <w:rFonts w:cs="Times New Roman"/>
          <w:sz w:val="28"/>
          <w:szCs w:val="28"/>
        </w:rPr>
        <w:t>— это граждане, достигшие 18 лет и в силу этого обладающие полной процессуальной дееспособностью, могущие своими собственными действиями осуществлять процессуальные права и обязанности, а также поручать ведение дела представителю (ч. 1 ст. 37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Вторая категория </w:t>
      </w:r>
      <w:r w:rsidRPr="00340287">
        <w:rPr>
          <w:rStyle w:val="FontStyle142"/>
          <w:rFonts w:cs="Times New Roman"/>
          <w:sz w:val="28"/>
          <w:szCs w:val="28"/>
        </w:rPr>
        <w:t>— несовершеннолетние в возрасте от 14 до 18 лет, а также совершеннолетние граждане, ограниченные в дееспособности в установленном законом порядке. По общему правилу в соответствии с ч. 3 ст. 37 ГПК права и законные интересы этой категории граждан защищают в суде их законные представители в лице родителей, усыновителей, попечителей. Однако участие в процессе самих несовершеннолетних или граждан, признанных ограниченно дееспособными, обязательно.</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Из общего правила о судебной защите прав и интересов граждан в возрасте от 14 до 16 лет их законными представителями СК предусматривает три исключения. Согласно п. 2 ст. 56, ст. 62 и 142 граждане, достигшие 14 лет, имеют право на самостоятельную судебную защиту прав и законных интересов.</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Третью категорию </w:t>
      </w:r>
      <w:r w:rsidRPr="00340287">
        <w:rPr>
          <w:rStyle w:val="FontStyle142"/>
          <w:rFonts w:cs="Times New Roman"/>
          <w:sz w:val="28"/>
          <w:szCs w:val="28"/>
        </w:rPr>
        <w:t>граждан образуют граждане в возрасте от 14 до 18 лет, обладающие полной гражданской процессуальной дееспособностью. Эта категория граждан, а также условия возникновения у них полной гражданской процессуальной дееспособности предусмотрены в ч. 2, 4 ст. 32 ГПК; п. 2 ст. 21, п. 2 ч. 2 ст. 26, ст. 27 ГК; ст. 13 СК; ст. 63, гл. 42 ТК.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Особенности в реализации несовершеннолетними гражданами в возрасте от 14 до 18 лет своей полной процессуальной дееспособности состоят в следующем. Они вправе лично осуществлять процессуальные права и обязанности и поручать ведение дела представителю только тогда, когда это прямо предусмотрено законом, и только по делам, возникающим из гражданских, семейных, трудовых, публичных и иных правоотношений, из правоотношений, связанных с предпринимательской деятельностью, а также из сделок, связанных с распоряжением полученным заработком или иным доходом.</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Вторая особенность заключается в том, что по усмотрению суда для оказания помощи несовершеннолетним участникам процесса к участию в деле могут быть привлечены их законные представители в лице родителей, усыновителей, попечителей.</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Третья особенность в реализации гражданами в возрасте от 16 до 18 лет своей полной процессуальной дееспособности состоит в том, что возникновение у граждан, достигших 16 лет, способности лично защищать в суде свои права и интересы, возникающие из трудовых правоотношений, а также из правоотношений, связанных с предпринимательской деятельностью несовершеннолетнего, оформляется в виде официального акта — эмансипации. Под эмансипацией понимается объявление несовершеннолетнего полностью дееспособным по решению органов опеки и попечительства либо по решению суда (ст. 27 ГК).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xml:space="preserve">К </w:t>
      </w:r>
      <w:r w:rsidRPr="00340287">
        <w:rPr>
          <w:rStyle w:val="FontStyle143"/>
          <w:rFonts w:cs="Times New Roman"/>
          <w:i w:val="0"/>
          <w:iCs/>
          <w:sz w:val="28"/>
          <w:szCs w:val="28"/>
        </w:rPr>
        <w:t xml:space="preserve">четвертой категории </w:t>
      </w:r>
      <w:r w:rsidRPr="00340287">
        <w:rPr>
          <w:rStyle w:val="FontStyle142"/>
          <w:rFonts w:cs="Times New Roman"/>
          <w:sz w:val="28"/>
          <w:szCs w:val="28"/>
        </w:rPr>
        <w:t>граждан относятся несовершеннолетние, не достигшие 14 лет, а также граждане, признанные в установленном порядке недееспособными вследствие психического расстройства. Эта категория лиц не обладает гражданской процессуальной дееспособностью, т.е. правом на самостоятельную защиту своих прав и интересов. В соответствии с ч. 5 ст. 37 ГПК их права и законные интересы защищают в суде их законные представители.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Процессуальная дееспособность гражданина прекращается с его смертью либо с признанием в установленном законом порядке его недееспособности. Однако признание гражданина недееспособным не прекращает его правоспособности.</w:t>
      </w:r>
      <w:r w:rsidRPr="00340287">
        <w:rPr>
          <w:rStyle w:val="a5"/>
          <w:rFonts w:ascii="Times New Roman" w:hAnsi="Times New Roman" w:cs="Times New Roman"/>
          <w:sz w:val="28"/>
          <w:szCs w:val="28"/>
        </w:rPr>
        <w:footnoteReference w:id="10"/>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У юридических лиц процессуальная правоспособность и дееспособность практически совпадают, и с утратой правоспособности утрачивается и дееспособность.</w:t>
      </w:r>
    </w:p>
    <w:p w:rsidR="002B24F0" w:rsidRPr="00340287" w:rsidRDefault="002B24F0" w:rsidP="00340287">
      <w:pPr>
        <w:pStyle w:val="Style29"/>
        <w:widowControl/>
        <w:spacing w:line="360" w:lineRule="auto"/>
        <w:ind w:firstLine="709"/>
        <w:rPr>
          <w:rFonts w:ascii="Times New Roman" w:hAnsi="Times New Roman" w:cs="Times New Roman"/>
          <w:b/>
          <w:sz w:val="28"/>
          <w:szCs w:val="28"/>
        </w:rPr>
      </w:pPr>
      <w:r w:rsidRPr="00340287">
        <w:rPr>
          <w:rStyle w:val="FontStyle142"/>
          <w:rFonts w:cs="Times New Roman"/>
          <w:sz w:val="28"/>
          <w:szCs w:val="28"/>
        </w:rPr>
        <w:t>Таким образом, дееспособность означает реальную возможность лица своими осознанными, активными, волевыми действиями участвовать в судебном процессе, осуществлять предоставленные законом права и исполнять обязанности.</w:t>
      </w:r>
      <w:r w:rsidRPr="00340287">
        <w:rPr>
          <w:rStyle w:val="a5"/>
          <w:rFonts w:ascii="Times New Roman" w:hAnsi="Times New Roman" w:cs="Times New Roman"/>
          <w:sz w:val="28"/>
          <w:szCs w:val="28"/>
        </w:rPr>
        <w:footnoteReference w:id="11"/>
      </w:r>
    </w:p>
    <w:p w:rsidR="002B24F0" w:rsidRPr="00340287" w:rsidRDefault="002B24F0" w:rsidP="00340287">
      <w:pPr>
        <w:spacing w:line="360" w:lineRule="auto"/>
        <w:ind w:firstLine="709"/>
        <w:jc w:val="both"/>
        <w:rPr>
          <w:sz w:val="28"/>
          <w:szCs w:val="28"/>
        </w:rPr>
      </w:pPr>
      <w:r w:rsidRPr="00340287">
        <w:rPr>
          <w:sz w:val="28"/>
          <w:szCs w:val="28"/>
        </w:rPr>
        <w:t>В итоге можно сделать следующие выводы:</w:t>
      </w:r>
    </w:p>
    <w:p w:rsidR="002B24F0" w:rsidRPr="00340287" w:rsidRDefault="002B24F0" w:rsidP="00340287">
      <w:pPr>
        <w:pStyle w:val="Style29"/>
        <w:widowControl/>
        <w:numPr>
          <w:ilvl w:val="0"/>
          <w:numId w:val="1"/>
        </w:numPr>
        <w:tabs>
          <w:tab w:val="clear" w:pos="0"/>
        </w:tabs>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Лица, участвующие в деле, — </w:t>
      </w:r>
      <w:r w:rsidRPr="00340287">
        <w:rPr>
          <w:rStyle w:val="FontStyle142"/>
          <w:rFonts w:cs="Times New Roman"/>
          <w:sz w:val="28"/>
          <w:szCs w:val="28"/>
        </w:rPr>
        <w:t>это основные участники гражданского процесса, обладающие юридической заинтересованностью в исходе дела, выступающие в процессе от своего имени и в силу этого наделенные определенным комплексом прав и обязанностей, влияющих на развитие процесса и движение дела.</w:t>
      </w:r>
    </w:p>
    <w:p w:rsidR="002B24F0" w:rsidRPr="00340287" w:rsidRDefault="002B24F0" w:rsidP="00340287">
      <w:pPr>
        <w:numPr>
          <w:ilvl w:val="0"/>
          <w:numId w:val="1"/>
        </w:numPr>
        <w:tabs>
          <w:tab w:val="clear" w:pos="0"/>
        </w:tabs>
        <w:spacing w:line="360" w:lineRule="auto"/>
        <w:ind w:firstLine="709"/>
        <w:jc w:val="both"/>
        <w:rPr>
          <w:rStyle w:val="FontStyle143"/>
          <w:i w:val="0"/>
          <w:iCs/>
          <w:sz w:val="28"/>
          <w:szCs w:val="28"/>
        </w:rPr>
      </w:pPr>
      <w:r w:rsidRPr="00340287">
        <w:rPr>
          <w:rStyle w:val="FontStyle142"/>
          <w:sz w:val="28"/>
          <w:szCs w:val="28"/>
        </w:rPr>
        <w:t>Основным критерием отнесения субъекта гражданского процесса к лицам, участвующим в деле, является юридическая заинтересованность в деле. В зависимости от цели участия субъекта в процессе можно выделить личную (субъективную) заинтересованность, государственную или общественную заинтересованность и ф</w:t>
      </w:r>
      <w:r w:rsidRPr="00340287">
        <w:rPr>
          <w:rStyle w:val="FontStyle143"/>
          <w:i w:val="0"/>
          <w:iCs/>
          <w:sz w:val="28"/>
          <w:szCs w:val="28"/>
        </w:rPr>
        <w:t>актическую заинтересованность.</w:t>
      </w:r>
    </w:p>
    <w:p w:rsidR="002B24F0" w:rsidRPr="00340287" w:rsidRDefault="002B24F0" w:rsidP="00340287">
      <w:pPr>
        <w:pStyle w:val="Style29"/>
        <w:widowControl/>
        <w:numPr>
          <w:ilvl w:val="0"/>
          <w:numId w:val="1"/>
        </w:numPr>
        <w:tabs>
          <w:tab w:val="clear" w:pos="0"/>
        </w:tabs>
        <w:spacing w:line="360" w:lineRule="auto"/>
        <w:ind w:firstLine="709"/>
        <w:rPr>
          <w:rStyle w:val="FontStyle142"/>
          <w:rFonts w:cs="Times New Roman"/>
          <w:sz w:val="28"/>
          <w:szCs w:val="28"/>
        </w:rPr>
      </w:pPr>
      <w:r w:rsidRPr="00340287">
        <w:rPr>
          <w:rStyle w:val="FontStyle142"/>
          <w:rFonts w:cs="Times New Roman"/>
          <w:sz w:val="28"/>
          <w:szCs w:val="28"/>
        </w:rPr>
        <w:t>Субъектами гражданских процессуальных правоотношений могут быть лишь те лица, которые наделены процессуальной правоспособностью. Для осуществления процессуальных прав и обязанностей в суде посредством совершения процессуальных действий необходимо обладать процессуальной дееспособностью.</w:t>
      </w:r>
    </w:p>
    <w:p w:rsidR="002B24F0" w:rsidRPr="00340287" w:rsidRDefault="002B24F0" w:rsidP="00340287">
      <w:pPr>
        <w:pStyle w:val="Style29"/>
        <w:widowControl/>
        <w:spacing w:line="360" w:lineRule="auto"/>
        <w:ind w:firstLine="709"/>
        <w:rPr>
          <w:rFonts w:ascii="Times New Roman" w:hAnsi="Times New Roman" w:cs="Times New Roman"/>
          <w:sz w:val="28"/>
          <w:szCs w:val="28"/>
        </w:rPr>
      </w:pPr>
    </w:p>
    <w:p w:rsidR="002B24F0" w:rsidRPr="00340287" w:rsidRDefault="00340287" w:rsidP="00340287">
      <w:pPr>
        <w:pStyle w:val="Style29"/>
        <w:widowControl/>
        <w:spacing w:line="360" w:lineRule="auto"/>
        <w:ind w:firstLine="709"/>
        <w:rPr>
          <w:rStyle w:val="FontStyle178"/>
          <w:rFonts w:cs="Times New Roman"/>
          <w:bCs/>
          <w:sz w:val="28"/>
          <w:szCs w:val="28"/>
        </w:rPr>
      </w:pPr>
      <w:r>
        <w:rPr>
          <w:rFonts w:ascii="Times New Roman" w:hAnsi="Times New Roman" w:cs="Times New Roman"/>
          <w:sz w:val="28"/>
          <w:szCs w:val="28"/>
        </w:rPr>
        <w:br w:type="page"/>
      </w:r>
      <w:r w:rsidR="002B24F0" w:rsidRPr="00340287">
        <w:rPr>
          <w:rFonts w:ascii="Times New Roman" w:hAnsi="Times New Roman" w:cs="Times New Roman"/>
          <w:b/>
          <w:sz w:val="28"/>
          <w:szCs w:val="28"/>
        </w:rPr>
        <w:t xml:space="preserve">Глава II. </w:t>
      </w:r>
      <w:r>
        <w:rPr>
          <w:rStyle w:val="FontStyle178"/>
          <w:rFonts w:cs="Times New Roman"/>
          <w:bCs/>
          <w:sz w:val="28"/>
          <w:szCs w:val="28"/>
        </w:rPr>
        <w:t>Стороны гражданского процесса</w:t>
      </w:r>
    </w:p>
    <w:p w:rsidR="00340287" w:rsidRDefault="00340287" w:rsidP="00340287">
      <w:pPr>
        <w:spacing w:line="360" w:lineRule="auto"/>
        <w:ind w:firstLine="709"/>
        <w:jc w:val="both"/>
        <w:rPr>
          <w:rStyle w:val="FontStyle178"/>
          <w:bCs/>
          <w:sz w:val="28"/>
          <w:szCs w:val="28"/>
        </w:rPr>
      </w:pPr>
    </w:p>
    <w:p w:rsidR="002B24F0" w:rsidRDefault="00340287" w:rsidP="00340287">
      <w:pPr>
        <w:spacing w:line="360" w:lineRule="auto"/>
        <w:ind w:firstLine="709"/>
        <w:jc w:val="both"/>
        <w:rPr>
          <w:rStyle w:val="FontStyle178"/>
          <w:bCs/>
          <w:sz w:val="28"/>
          <w:szCs w:val="28"/>
        </w:rPr>
      </w:pPr>
      <w:r>
        <w:rPr>
          <w:rStyle w:val="FontStyle178"/>
          <w:bCs/>
          <w:sz w:val="28"/>
          <w:szCs w:val="28"/>
        </w:rPr>
        <w:t>2.1 Понятие сторон</w:t>
      </w:r>
    </w:p>
    <w:p w:rsidR="00340287" w:rsidRPr="00340287" w:rsidRDefault="00340287" w:rsidP="00340287">
      <w:pPr>
        <w:spacing w:line="360" w:lineRule="auto"/>
        <w:ind w:firstLine="709"/>
        <w:jc w:val="both"/>
        <w:rPr>
          <w:rStyle w:val="FontStyle178"/>
          <w:bCs/>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Определение понятия сторон имеет важное практическое значение. Стороны есть во всех случаях, когда в судопроизводстве участвуют две противостоящие процессуальные фигуры, субъективно (лично) юридически заинтересованные в исходе дела. Законодателем не дано четкого определения понятию сторон в гражданском процессе. Не существует также однозначного определения и в правоведении.</w:t>
      </w:r>
    </w:p>
    <w:p w:rsidR="002B24F0" w:rsidRPr="00340287" w:rsidRDefault="002B24F0" w:rsidP="00340287">
      <w:pPr>
        <w:pStyle w:val="Style30"/>
        <w:widowControl/>
        <w:spacing w:line="360" w:lineRule="auto"/>
        <w:ind w:firstLine="709"/>
        <w:rPr>
          <w:rStyle w:val="FontStyle135"/>
          <w:rFonts w:ascii="Times New Roman" w:hAnsi="Times New Roman" w:cs="Times New Roman"/>
          <w:sz w:val="28"/>
          <w:szCs w:val="28"/>
        </w:rPr>
      </w:pPr>
      <w:r w:rsidRPr="00340287">
        <w:rPr>
          <w:rStyle w:val="FontStyle135"/>
          <w:rFonts w:ascii="Times New Roman" w:hAnsi="Times New Roman" w:cs="Times New Roman"/>
          <w:sz w:val="28"/>
          <w:szCs w:val="28"/>
        </w:rPr>
        <w:t>Некоторые определяют стороны как лиц, от имени которых ведется процесс и материально-правовой спор, которых должен решить суд, т.е. как лиц, участвующих в делах искового производства</w:t>
      </w:r>
      <w:r w:rsidRPr="00340287">
        <w:rPr>
          <w:rStyle w:val="FontStyle135"/>
          <w:rFonts w:ascii="Times New Roman" w:hAnsi="Times New Roman" w:cs="Times New Roman"/>
          <w:sz w:val="28"/>
          <w:szCs w:val="28"/>
          <w:vertAlign w:val="superscript"/>
        </w:rPr>
        <w:t>2</w:t>
      </w:r>
      <w:r w:rsidRPr="00340287">
        <w:rPr>
          <w:rStyle w:val="FontStyle135"/>
          <w:rFonts w:ascii="Times New Roman" w:hAnsi="Times New Roman" w:cs="Times New Roman"/>
          <w:sz w:val="28"/>
          <w:szCs w:val="28"/>
        </w:rPr>
        <w:t>.</w:t>
      </w:r>
    </w:p>
    <w:p w:rsidR="002B24F0" w:rsidRPr="00340287" w:rsidRDefault="002B24F0" w:rsidP="00340287">
      <w:pPr>
        <w:pStyle w:val="Style30"/>
        <w:widowControl/>
        <w:spacing w:line="360" w:lineRule="auto"/>
        <w:ind w:firstLine="709"/>
        <w:rPr>
          <w:rStyle w:val="FontStyle135"/>
          <w:rFonts w:ascii="Times New Roman" w:hAnsi="Times New Roman" w:cs="Times New Roman"/>
          <w:sz w:val="28"/>
          <w:szCs w:val="28"/>
        </w:rPr>
      </w:pPr>
      <w:r w:rsidRPr="00340287">
        <w:rPr>
          <w:rStyle w:val="FontStyle135"/>
          <w:rFonts w:ascii="Times New Roman" w:hAnsi="Times New Roman" w:cs="Times New Roman"/>
          <w:sz w:val="28"/>
          <w:szCs w:val="28"/>
        </w:rPr>
        <w:t>Однако более полным является определение сторон, охватывающее как исковое производство, так и производство, вытекающее из административно-правовых отношений, а также в некоторых случаях особое производство. «Сторонами в гражданском процессе называются субъекты спорных материально-правовых отношений, выступающих в защиту своих материально-правовых и процессуальных интересов, на которые распространяется законная сила судебного решения и которые, как правило, несут судебные расходы по делу».</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качестве сторон в гражданском процессе могут выступать граждане, организации, индивидуальные предприниматели, а также иностранные граждане и фирмы, лица без гражданства.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каждом деле искового производства всегда две стороны — активная и пассивная. Активная сторона (истец) — это та сторона, которая обращается к суду с требованием о защите нарушенного субъективного права или охраняемого законом интереса. Пассивная (ответчик) — та, которая привлекается судом для дачи объяснения по поводу заявленного требования и возможного привлечения к ответственности.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гражданском процессуальном законодательстве различаются две основных формы участия истца в гражданском процессе:</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 лицо, обратившееся в суд за защитой своего оспариваемого или нарушенного права на основании ч. 1 ст. 38 ГПК;</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 лицо, в интересах которого дело начато по заявлению прокурора и других лиц, имеющих право на обращение в суд за защитой прав, свобод и охраняемых законом интересов других лиц (ч. 2 ст. 38, ч. 1 ст. 45, ч. 1 ст. 46).</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Сторону истца принято называть активной, поскольку действия в защиту ее прав и интересов влекут за собой возникновение процесса. Это название во многом условно, так как, например, в соответствии со ст. 137 ГПК ответчик вправе до вынесения судом решения предъявить к истцу встречный иск для совместного рассмотрения с первоначальным иском, против которого обороняться будет уже истец.</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Ответчик — лицо, привлекаемое к ответу по иску, поскольку на него указывается в иске как на нарушителя права, лицо, которому предъявлен судебный иск.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Сравнительный анализ ст. 38 и 41 ГПК дает право говорить об ответчике как о лице, во-первых, на которого указано как на нарушителя субъективных прав и охраняемых законом интересов лицом, обратившимся в суд, и во-вторых, привлекаемом судом к участию в деле в качестве предполагаемого нарушителя субъективного права или охраняемого законом интереса истца.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Обе стороны являются субъектами спорного материального правоотношения. Но поскольку суд только в судебном решении может дать окончательный ответ, до момента вынесения решения он исходит из предположения, что эти лица являются субъектами спорного материального правоотношения. Истец и ответчик — это только предполагаемые субъекты спорных прав.</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Очевиден ряд существенных признаков сторон:</w:t>
      </w:r>
    </w:p>
    <w:p w:rsidR="002B24F0" w:rsidRPr="00340287" w:rsidRDefault="002B24F0" w:rsidP="00340287">
      <w:pPr>
        <w:pStyle w:val="Style47"/>
        <w:widowControl/>
        <w:spacing w:line="360" w:lineRule="auto"/>
        <w:ind w:firstLine="709"/>
        <w:jc w:val="both"/>
        <w:rPr>
          <w:rStyle w:val="FontStyle142"/>
          <w:rFonts w:cs="Times New Roman"/>
          <w:sz w:val="28"/>
          <w:szCs w:val="28"/>
        </w:rPr>
      </w:pPr>
      <w:r w:rsidRPr="00340287">
        <w:rPr>
          <w:rStyle w:val="FontStyle142"/>
          <w:rFonts w:cs="Times New Roman"/>
          <w:sz w:val="28"/>
          <w:szCs w:val="28"/>
        </w:rPr>
        <w:t>-от их имени ведется процесс по делу, они персонифицируют гражданское дело, закон запрещает предъявление и рассмотрение уже разрешенного иска между теми же сторонами, о том же предмете и по тем же основаниям (ст. 134, 220 ГПК);</w:t>
      </w:r>
    </w:p>
    <w:p w:rsidR="002B24F0" w:rsidRPr="00340287" w:rsidRDefault="002B24F0" w:rsidP="00340287">
      <w:pPr>
        <w:pStyle w:val="Style47"/>
        <w:widowControl/>
        <w:spacing w:line="360" w:lineRule="auto"/>
        <w:ind w:firstLine="709"/>
        <w:jc w:val="both"/>
        <w:rPr>
          <w:rStyle w:val="FontStyle142"/>
          <w:rFonts w:cs="Times New Roman"/>
          <w:sz w:val="28"/>
          <w:szCs w:val="28"/>
        </w:rPr>
      </w:pPr>
      <w:r w:rsidRPr="00340287">
        <w:rPr>
          <w:rStyle w:val="FontStyle142"/>
          <w:rFonts w:cs="Times New Roman"/>
          <w:sz w:val="28"/>
          <w:szCs w:val="28"/>
        </w:rPr>
        <w:t>-отношения между ними в результате предъявления иска приобретают официально спорный характер. Задача суда состоит в том, чтобы эти отношения урегулировать;</w:t>
      </w:r>
    </w:p>
    <w:p w:rsidR="002B24F0" w:rsidRPr="00340287" w:rsidRDefault="002B24F0" w:rsidP="00340287">
      <w:pPr>
        <w:pStyle w:val="Style47"/>
        <w:widowControl/>
        <w:spacing w:line="360" w:lineRule="auto"/>
        <w:ind w:firstLine="709"/>
        <w:jc w:val="both"/>
        <w:rPr>
          <w:rStyle w:val="FontStyle142"/>
          <w:rFonts w:cs="Times New Roman"/>
          <w:sz w:val="28"/>
          <w:szCs w:val="28"/>
        </w:rPr>
      </w:pPr>
      <w:r w:rsidRPr="00340287">
        <w:rPr>
          <w:rStyle w:val="FontStyle142"/>
          <w:rFonts w:cs="Times New Roman"/>
          <w:sz w:val="28"/>
          <w:szCs w:val="28"/>
        </w:rPr>
        <w:t>-они — субъекты спорного материального правоотношения и имеют в деле материально-правовой интерес. Личные интересы сторон диаметрально противоположны. Судебное решение повлияет на их материальные права, они либо приобретут какие-нибудь материальные блага, либо лишатся их;</w:t>
      </w:r>
    </w:p>
    <w:p w:rsidR="002B24F0" w:rsidRPr="00340287" w:rsidRDefault="002B24F0" w:rsidP="00340287">
      <w:pPr>
        <w:pStyle w:val="Style47"/>
        <w:widowControl/>
        <w:spacing w:line="360" w:lineRule="auto"/>
        <w:ind w:firstLine="709"/>
        <w:jc w:val="both"/>
        <w:rPr>
          <w:rStyle w:val="FontStyle142"/>
          <w:rFonts w:cs="Times New Roman"/>
          <w:sz w:val="28"/>
          <w:szCs w:val="28"/>
        </w:rPr>
      </w:pPr>
      <w:r w:rsidRPr="00340287">
        <w:rPr>
          <w:rStyle w:val="FontStyle142"/>
          <w:rFonts w:cs="Times New Roman"/>
          <w:sz w:val="28"/>
          <w:szCs w:val="28"/>
        </w:rPr>
        <w:t>-вступив в процессуальные правоотношения с судом, они имеют в деле процессуальную заинтересованность, состоящую в возможности защиты своих прав, в стремлении получить благоприятное решение и реализовать его;</w:t>
      </w:r>
    </w:p>
    <w:p w:rsidR="002B24F0" w:rsidRPr="00340287" w:rsidRDefault="002B24F0" w:rsidP="00340287">
      <w:pPr>
        <w:pStyle w:val="Style47"/>
        <w:widowControl/>
        <w:spacing w:line="360" w:lineRule="auto"/>
        <w:ind w:firstLine="709"/>
        <w:jc w:val="both"/>
        <w:rPr>
          <w:rStyle w:val="FontStyle142"/>
          <w:rFonts w:cs="Times New Roman"/>
          <w:sz w:val="28"/>
          <w:szCs w:val="28"/>
        </w:rPr>
      </w:pPr>
      <w:r w:rsidRPr="00340287">
        <w:rPr>
          <w:rStyle w:val="FontStyle142"/>
          <w:rFonts w:cs="Times New Roman"/>
          <w:sz w:val="28"/>
          <w:szCs w:val="28"/>
        </w:rPr>
        <w:t>-судебное решение выносится на их имя;</w:t>
      </w:r>
    </w:p>
    <w:p w:rsidR="002B24F0" w:rsidRPr="00340287" w:rsidRDefault="002B24F0" w:rsidP="00340287">
      <w:pPr>
        <w:pStyle w:val="Style47"/>
        <w:widowControl/>
        <w:spacing w:line="360" w:lineRule="auto"/>
        <w:ind w:firstLine="709"/>
        <w:jc w:val="both"/>
        <w:rPr>
          <w:rStyle w:val="FontStyle142"/>
          <w:rFonts w:cs="Times New Roman"/>
          <w:sz w:val="28"/>
          <w:szCs w:val="28"/>
        </w:rPr>
      </w:pPr>
      <w:r w:rsidRPr="00340287">
        <w:rPr>
          <w:rStyle w:val="FontStyle142"/>
          <w:rFonts w:cs="Times New Roman"/>
          <w:sz w:val="28"/>
          <w:szCs w:val="28"/>
        </w:rPr>
        <w:t>-на них распространяется сила решения;</w:t>
      </w:r>
    </w:p>
    <w:p w:rsidR="002B24F0" w:rsidRPr="00340287" w:rsidRDefault="002B24F0" w:rsidP="00340287">
      <w:pPr>
        <w:pStyle w:val="Style35"/>
        <w:widowControl/>
        <w:spacing w:line="360" w:lineRule="auto"/>
        <w:ind w:firstLine="709"/>
        <w:jc w:val="both"/>
        <w:rPr>
          <w:rFonts w:ascii="Times New Roman" w:hAnsi="Times New Roman" w:cs="Times New Roman"/>
          <w:sz w:val="28"/>
          <w:szCs w:val="28"/>
        </w:rPr>
      </w:pPr>
      <w:r w:rsidRPr="00340287">
        <w:rPr>
          <w:rStyle w:val="FontStyle142"/>
          <w:rFonts w:cs="Times New Roman"/>
          <w:sz w:val="28"/>
          <w:szCs w:val="28"/>
        </w:rPr>
        <w:t>-являясь главными участниками процесса, они обязаны нести судебные расходы.</w:t>
      </w:r>
      <w:r w:rsidRPr="00340287">
        <w:rPr>
          <w:rStyle w:val="a5"/>
          <w:rFonts w:ascii="Times New Roman" w:hAnsi="Times New Roman" w:cs="Times New Roman"/>
          <w:sz w:val="28"/>
          <w:szCs w:val="28"/>
        </w:rPr>
        <w:footnoteReference w:id="12"/>
      </w:r>
    </w:p>
    <w:p w:rsidR="002B24F0" w:rsidRPr="00340287" w:rsidRDefault="002B24F0" w:rsidP="00340287">
      <w:pPr>
        <w:pStyle w:val="Style35"/>
        <w:widowControl/>
        <w:spacing w:line="360" w:lineRule="auto"/>
        <w:ind w:firstLine="709"/>
        <w:jc w:val="both"/>
        <w:rPr>
          <w:rFonts w:ascii="Times New Roman" w:hAnsi="Times New Roman" w:cs="Times New Roman"/>
          <w:sz w:val="28"/>
          <w:szCs w:val="28"/>
        </w:rPr>
      </w:pPr>
    </w:p>
    <w:p w:rsidR="002B24F0" w:rsidRDefault="00340287" w:rsidP="00340287">
      <w:pPr>
        <w:pStyle w:val="Style35"/>
        <w:widowControl/>
        <w:spacing w:line="360" w:lineRule="auto"/>
        <w:ind w:firstLine="709"/>
        <w:jc w:val="both"/>
        <w:rPr>
          <w:rFonts w:ascii="Times New Roman" w:hAnsi="Times New Roman" w:cs="Times New Roman"/>
          <w:b/>
          <w:bCs/>
          <w:sz w:val="28"/>
          <w:szCs w:val="28"/>
        </w:rPr>
      </w:pPr>
      <w:r>
        <w:rPr>
          <w:rStyle w:val="FontStyle142"/>
          <w:rFonts w:cs="Times New Roman"/>
          <w:b/>
          <w:sz w:val="28"/>
          <w:szCs w:val="28"/>
        </w:rPr>
        <w:t>2.2</w:t>
      </w:r>
      <w:r w:rsidR="002B24F0" w:rsidRPr="00340287">
        <w:rPr>
          <w:rFonts w:ascii="Times New Roman" w:hAnsi="Times New Roman" w:cs="Times New Roman"/>
          <w:b/>
          <w:bCs/>
          <w:sz w:val="28"/>
          <w:szCs w:val="28"/>
        </w:rPr>
        <w:t xml:space="preserve"> Процессуальные права и пр</w:t>
      </w:r>
      <w:r>
        <w:rPr>
          <w:rFonts w:ascii="Times New Roman" w:hAnsi="Times New Roman" w:cs="Times New Roman"/>
          <w:b/>
          <w:bCs/>
          <w:sz w:val="28"/>
          <w:szCs w:val="28"/>
        </w:rPr>
        <w:t>оцессуальные обязанности сторон</w:t>
      </w:r>
    </w:p>
    <w:p w:rsidR="00340287" w:rsidRPr="00340287" w:rsidRDefault="00340287" w:rsidP="00340287">
      <w:pPr>
        <w:pStyle w:val="Style35"/>
        <w:widowControl/>
        <w:spacing w:line="360" w:lineRule="auto"/>
        <w:ind w:firstLine="709"/>
        <w:jc w:val="both"/>
        <w:rPr>
          <w:rFonts w:ascii="Times New Roman" w:hAnsi="Times New Roman" w:cs="Times New Roman"/>
          <w:b/>
          <w:bCs/>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Стороны пользуются равными процессуальными правами, их объем совпадает с правами и обязанностями других лиц, участвующих в деле. Реально равенство прав и обязанностей сторон заключается в том, что обе стороны (истец и ответчик) в равной мере имеют одинаковые возможности на отстаивание своих прав, занимаемой ими позиции в судебном заседании лично или же через своих представителей. Кроме общих прав, им принадлежат специфические, диспозитивные права, зафиксированные в ст. 39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Государство может устанавливать определенные изъятия и облегчения для отдельных субъектов в зависимости от выполняемой функции, защищаемого интереса и некоторых других обстоятельств. В этом как раз и заключается особенность привилегий и иммунитетов как специфического инструмента правовой политики.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Субъективное гражданское процессуальное право стороны — установленная и обеспеченная нормами гражданского процессуального права мера возможного поведения стороны в гражданском судопроизводстве и возможность требовать определенных действий от суда.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Гражданская процессуальная обязанность стороны — требуемое и обеспеченное процессуальным законом должное поведение стороны в гражданском судопроизводстве.</w:t>
      </w:r>
      <w:r w:rsidRPr="00340287">
        <w:rPr>
          <w:rStyle w:val="a5"/>
          <w:rFonts w:ascii="Times New Roman" w:hAnsi="Times New Roman" w:cs="Times New Roman"/>
          <w:sz w:val="28"/>
          <w:szCs w:val="28"/>
        </w:rPr>
        <w:footnoteReference w:id="13"/>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Все процессуальные права сторон вытекают из установленного ст. 46 Конституции РФ права на судебную защиту. Суд обязан в полной мере содействовать сторонам в реализации их прав, способствовать их осуществлению, разъяснять сторонам последствия совершения или несовершения тех или иных процессуальных действий.</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По содержанию можно выделить три группы процессуальных прав сторон:</w:t>
      </w:r>
    </w:p>
    <w:p w:rsidR="002B24F0" w:rsidRPr="00340287" w:rsidRDefault="002B24F0" w:rsidP="00340287">
      <w:pPr>
        <w:pStyle w:val="Style45"/>
        <w:widowControl/>
        <w:spacing w:line="360" w:lineRule="auto"/>
        <w:ind w:firstLine="709"/>
        <w:rPr>
          <w:rStyle w:val="FontStyle142"/>
          <w:rFonts w:cs="Times New Roman"/>
          <w:sz w:val="28"/>
          <w:szCs w:val="28"/>
        </w:rPr>
      </w:pPr>
      <w:r w:rsidRPr="00340287">
        <w:rPr>
          <w:rStyle w:val="FontStyle142"/>
          <w:rFonts w:cs="Times New Roman"/>
          <w:sz w:val="28"/>
          <w:szCs w:val="28"/>
        </w:rPr>
        <w:t>- право на участие в судебном заседании — на личное участие в судебном разбирательстве, на судебное представительство, на участие в прениях, на представление доказательств и др.;</w:t>
      </w:r>
    </w:p>
    <w:p w:rsidR="002B24F0" w:rsidRPr="00340287" w:rsidRDefault="002B24F0" w:rsidP="00340287">
      <w:pPr>
        <w:pStyle w:val="Style45"/>
        <w:widowControl/>
        <w:spacing w:line="360" w:lineRule="auto"/>
        <w:ind w:firstLine="709"/>
        <w:rPr>
          <w:rStyle w:val="FontStyle142"/>
          <w:rFonts w:cs="Times New Roman"/>
          <w:sz w:val="28"/>
          <w:szCs w:val="28"/>
        </w:rPr>
      </w:pPr>
      <w:r w:rsidRPr="00340287">
        <w:rPr>
          <w:rStyle w:val="FontStyle142"/>
          <w:rFonts w:cs="Times New Roman"/>
          <w:sz w:val="28"/>
          <w:szCs w:val="28"/>
        </w:rPr>
        <w:t>- права, реализация которых влияет на динамику судопроизводства, — на изменение основания и предмета иска, на отказ от иска и признание его, на заключение мирового соглашения и др.;</w:t>
      </w:r>
    </w:p>
    <w:p w:rsidR="002B24F0" w:rsidRPr="00340287" w:rsidRDefault="002B24F0" w:rsidP="00340287">
      <w:pPr>
        <w:pStyle w:val="Style45"/>
        <w:widowControl/>
        <w:spacing w:line="360" w:lineRule="auto"/>
        <w:ind w:firstLine="709"/>
        <w:rPr>
          <w:rStyle w:val="FontStyle142"/>
          <w:rFonts w:cs="Times New Roman"/>
          <w:sz w:val="28"/>
          <w:szCs w:val="28"/>
        </w:rPr>
      </w:pPr>
      <w:r w:rsidRPr="00340287">
        <w:rPr>
          <w:rStyle w:val="FontStyle142"/>
          <w:rFonts w:cs="Times New Roman"/>
          <w:sz w:val="28"/>
          <w:szCs w:val="28"/>
        </w:rPr>
        <w:t>- права, обеспечивающие сторонам судебную защиту, — на обеспечение иска, на отвод, на принесение замечаний на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протокол судебного заседания. ГПК наделяет стороны следующими группами прав:</w:t>
      </w:r>
    </w:p>
    <w:p w:rsidR="002B24F0" w:rsidRPr="00340287" w:rsidRDefault="002B24F0" w:rsidP="00340287">
      <w:pPr>
        <w:pStyle w:val="Style35"/>
        <w:widowControl/>
        <w:spacing w:line="360" w:lineRule="auto"/>
        <w:ind w:firstLine="709"/>
        <w:jc w:val="both"/>
        <w:rPr>
          <w:rStyle w:val="FontStyle142"/>
          <w:rFonts w:cs="Times New Roman"/>
          <w:sz w:val="28"/>
          <w:szCs w:val="28"/>
        </w:rPr>
      </w:pPr>
      <w:r w:rsidRPr="00340287">
        <w:rPr>
          <w:rStyle w:val="FontStyle142"/>
          <w:rFonts w:cs="Times New Roman"/>
          <w:sz w:val="28"/>
          <w:szCs w:val="28"/>
        </w:rPr>
        <w:t>- общие права лиц, участвующих в деле (ст. 35);</w:t>
      </w:r>
    </w:p>
    <w:p w:rsidR="002B24F0" w:rsidRPr="00340287" w:rsidRDefault="002B24F0" w:rsidP="00340287">
      <w:pPr>
        <w:pStyle w:val="Style35"/>
        <w:widowControl/>
        <w:spacing w:line="360" w:lineRule="auto"/>
        <w:ind w:firstLine="709"/>
        <w:jc w:val="both"/>
        <w:rPr>
          <w:rStyle w:val="FontStyle142"/>
          <w:rFonts w:cs="Times New Roman"/>
          <w:sz w:val="28"/>
          <w:szCs w:val="28"/>
        </w:rPr>
      </w:pPr>
      <w:r w:rsidRPr="00340287">
        <w:rPr>
          <w:rStyle w:val="FontStyle142"/>
          <w:rFonts w:cs="Times New Roman"/>
          <w:sz w:val="28"/>
          <w:szCs w:val="28"/>
        </w:rPr>
        <w:t>- исключительные (специальные), принадлежащие только</w:t>
      </w:r>
      <w:r w:rsidR="00340287">
        <w:rPr>
          <w:rStyle w:val="FontStyle142"/>
          <w:rFonts w:cs="Times New Roman"/>
          <w:sz w:val="28"/>
          <w:szCs w:val="28"/>
        </w:rPr>
        <w:t xml:space="preserve"> </w:t>
      </w:r>
      <w:r w:rsidRPr="00340287">
        <w:rPr>
          <w:rStyle w:val="FontStyle142"/>
          <w:rFonts w:cs="Times New Roman"/>
          <w:sz w:val="28"/>
          <w:szCs w:val="28"/>
        </w:rPr>
        <w:t>сторонам (ст. 39 и др.);</w:t>
      </w:r>
    </w:p>
    <w:p w:rsidR="002B24F0" w:rsidRPr="00340287" w:rsidRDefault="002B24F0" w:rsidP="00340287">
      <w:pPr>
        <w:pStyle w:val="Style35"/>
        <w:widowControl/>
        <w:spacing w:line="360" w:lineRule="auto"/>
        <w:ind w:firstLine="709"/>
        <w:jc w:val="both"/>
        <w:rPr>
          <w:rStyle w:val="FontStyle142"/>
          <w:rFonts w:cs="Times New Roman"/>
          <w:sz w:val="28"/>
          <w:szCs w:val="28"/>
        </w:rPr>
      </w:pPr>
      <w:r w:rsidRPr="00340287">
        <w:rPr>
          <w:rStyle w:val="FontStyle142"/>
          <w:rFonts w:cs="Times New Roman"/>
          <w:sz w:val="28"/>
          <w:szCs w:val="28"/>
        </w:rPr>
        <w:t>- иные процессуальные права.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Можно выделить также небольшие группы прав, которые принадлежат только истцу или только ответчику. Так, только истец может: предъявить исковые требования к ответчику, изменить основание или предмет иска, увеличить или уменьшить исковые требования, отказаться от иска. Только ответчик вправе предъявить встречный иск, возражать против исковых требований и признать иск. Эти права в основном противостоят друг другу.</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Статья 35 ГПК не содержит перечня обязанностей, которые возлагаются на истца и ответчика, они закреплены в других статьях Кодекса (ст. 56, 100, 131, 167 и др.).</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Процессуальные обязанности сторон делятся на общие и специальные. В ряду общих обязанностей большое место занимает добросовестность.</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Обладая широкими процессуальными правами, стороны обязаны добросовестно их использовать (ст. 35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Наряду с этой общей обязанностью сторон закон устанавливает обязанность доказывания, т.е. каждая из сторон должна доказать те обстоятельства, на которые она ссылается как на обоснование своих требований и возражений (ст. 56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Стороны обязаны подчиняться процессуальной регламентации, совершать процессуальные действия в установленные законом или судом сроки, своевременно оплачивать расходы по делу, представлять процессуальные документы по установленной законом форме.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Статья 167 ГПК возлагает на стороны обязанность известить суд о причинах неявки и представить доказательства уважительности этих причин.</w:t>
      </w:r>
      <w:r w:rsidRPr="00340287">
        <w:rPr>
          <w:rStyle w:val="a5"/>
          <w:rFonts w:ascii="Times New Roman" w:hAnsi="Times New Roman" w:cs="Times New Roman"/>
          <w:sz w:val="28"/>
          <w:szCs w:val="28"/>
        </w:rPr>
        <w:footnoteReference w:id="14"/>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Специальные процессуальные обязанности возлагаются на стороны в связи с необходимостью совершения отдельных процессуальных действий. Так, лицо, ходатайствующее перед судом об обеспечении письменного доказательства, должно обозначить это доказательство, обстоятельства, для подтверждения которых необходимы эти доказательства; указать причины, побудившие заявителя обратиться с просьбой об обеспечении доказательств (ст. 65 ГПК).</w:t>
      </w:r>
    </w:p>
    <w:p w:rsidR="002B24F0" w:rsidRPr="00340287" w:rsidRDefault="002B24F0" w:rsidP="00340287">
      <w:pPr>
        <w:pStyle w:val="Style29"/>
        <w:widowControl/>
        <w:spacing w:line="360" w:lineRule="auto"/>
        <w:ind w:firstLine="709"/>
        <w:rPr>
          <w:rFonts w:ascii="Times New Roman" w:hAnsi="Times New Roman" w:cs="Times New Roman"/>
          <w:sz w:val="28"/>
          <w:szCs w:val="28"/>
        </w:rPr>
      </w:pPr>
    </w:p>
    <w:p w:rsidR="002B24F0" w:rsidRDefault="00340287" w:rsidP="00340287">
      <w:pPr>
        <w:pStyle w:val="Style29"/>
        <w:widowControl/>
        <w:spacing w:line="360" w:lineRule="auto"/>
        <w:ind w:firstLine="709"/>
        <w:rPr>
          <w:rStyle w:val="FontStyle142"/>
          <w:rFonts w:cs="Times New Roman"/>
          <w:b/>
          <w:sz w:val="28"/>
          <w:szCs w:val="28"/>
        </w:rPr>
      </w:pPr>
      <w:r>
        <w:rPr>
          <w:rStyle w:val="FontStyle142"/>
          <w:rFonts w:cs="Times New Roman"/>
          <w:b/>
          <w:sz w:val="28"/>
          <w:szCs w:val="28"/>
        </w:rPr>
        <w:t xml:space="preserve">2.3 </w:t>
      </w:r>
      <w:r w:rsidR="002B24F0" w:rsidRPr="00340287">
        <w:rPr>
          <w:rStyle w:val="FontStyle142"/>
          <w:rFonts w:cs="Times New Roman"/>
          <w:b/>
          <w:sz w:val="28"/>
          <w:szCs w:val="28"/>
        </w:rPr>
        <w:t>Процессуальное соучастие</w:t>
      </w:r>
    </w:p>
    <w:p w:rsidR="00340287" w:rsidRPr="00340287" w:rsidRDefault="00340287" w:rsidP="00340287">
      <w:pPr>
        <w:pStyle w:val="Style29"/>
        <w:widowControl/>
        <w:spacing w:line="360" w:lineRule="auto"/>
        <w:ind w:firstLine="709"/>
        <w:rPr>
          <w:rStyle w:val="FontStyle142"/>
          <w:rFonts w:cs="Times New Roman"/>
          <w:b/>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xml:space="preserve">Согласно ст. 40 ГПК иск может быть предъявлен совместно несколькими истцами или к нескольким ответчикам. Такая ситуация называется </w:t>
      </w:r>
      <w:r w:rsidRPr="00340287">
        <w:rPr>
          <w:rStyle w:val="FontStyle143"/>
          <w:rFonts w:cs="Times New Roman"/>
          <w:i w:val="0"/>
          <w:iCs/>
          <w:sz w:val="28"/>
          <w:szCs w:val="28"/>
        </w:rPr>
        <w:t xml:space="preserve">процессуальным соучастием. </w:t>
      </w:r>
      <w:r w:rsidRPr="00340287">
        <w:rPr>
          <w:rStyle w:val="FontStyle142"/>
          <w:rFonts w:cs="Times New Roman"/>
          <w:sz w:val="28"/>
          <w:szCs w:val="28"/>
        </w:rPr>
        <w:t>Норма сформулирована так, что предполагает наличие множественности лишь на одной стороне.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связи с тем что в материальном праве не исключается множественность как управомоченных, так и обязанных субъектов (например, п. 1 ст. 308 ГК), нет оснований полагать, что невозможна смешанная множественность и в процессуальных правоотношениях.</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Процессуальное соучастие — это участие в одном и том же процессе нескольких истцов или нескольких ответчиков, права, требования или обязанности которых отвечать по иску не исключают друг друга. Соучастие возможно на стороне как истца, так и ответчика. В первом случае речь идет о процессуальных соистцах, во втором — о процессуальных соответчиках.</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литературе нередко соучастие на стороне истца называют активным, а на стороне ответчика — пассивным исходя из того, что возбуждается дело и к участию в нем привлекаются ответчики по инициативе истца. Соучастие может возникнуть и в случае предъявления иска несколькими истцами (соистцами) к нескольким ответчикам (соответчикам). Соучастие на обеих сторонах называется смешанным.</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Основанием соучастия является, как правило, характер спорного материального правоотношения, заключающийся во множественности либо управомоченных, либо обязанных лиц.</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Процессуальное соучастие обычно возникает в результате совместного предъявления иска несколькими истцами или к нескольким ответчикам. Соучастие может возникнуть по инициативе суда в тех случаях, когда в процесс должны привлекаться соответчики (п. 4 ч. 1 ст. 150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По смыслу закона процессуальное участие допустимо в случае, если:</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-предметом иска служит общее право (например, иски, вытекающие из права общей собственности);</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-исковые требования вытекают из одного и того же основания (например, из совместного причинения вреда несколькими лицами);</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-требования однородны, хотя и не тождественны по основаниям и предмету (например, иски о выплате заработной платы, предъявляемые к одному нанимателю несколькими работниками, иск жилищно-эксплуатационной организации к нескольким нанимателям о выселении).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Целью процессуального соучастия является наиболее удобное с точки зрения экономии времени и усилий суда, а также всех участвующих в деле лиц, осуществление в гражданском судопроизводстве задачи по защите прав и законных интересов граждан и различного рода органов, объединений и организаций.</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Соучастие бывает обязательным и факультативным. Обязательное соучастие имеет место в том случае, когда характер спорного материального правоотношения не позволяет решить вопрос о правах или обязанностях одного из участников процесса без привлечения в процесс остальных субъектов спорного материального правоотношения. Факультативное процессуальное соучастие возможно лишь в тех случаях, когда оно способствует правильному и своевременному рассмотрению и разрешению дела (ч. 4 ст. 151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 (ч. 3 ст. 151).</w:t>
      </w:r>
    </w:p>
    <w:p w:rsidR="002B24F0" w:rsidRPr="00340287" w:rsidRDefault="002B24F0" w:rsidP="00340287">
      <w:pPr>
        <w:pStyle w:val="Style29"/>
        <w:widowControl/>
        <w:spacing w:line="360" w:lineRule="auto"/>
        <w:ind w:firstLine="709"/>
        <w:rPr>
          <w:rFonts w:ascii="Times New Roman" w:hAnsi="Times New Roman" w:cs="Times New Roman"/>
          <w:b/>
          <w:bCs/>
          <w:sz w:val="28"/>
          <w:szCs w:val="28"/>
        </w:rPr>
      </w:pPr>
      <w:r w:rsidRPr="00340287">
        <w:rPr>
          <w:rStyle w:val="FontStyle142"/>
          <w:rFonts w:cs="Times New Roman"/>
          <w:sz w:val="28"/>
          <w:szCs w:val="28"/>
        </w:rPr>
        <w:t>При процессуальном соучастии суд выносит общее решение, в котором определяются права и обязанности каждого из соучастников. Это решение объединенное. В нем должен содержаться ответ по каждому требованию (ст. 207 ГПК).</w:t>
      </w:r>
      <w:r w:rsidRPr="00340287">
        <w:rPr>
          <w:rStyle w:val="a5"/>
          <w:rFonts w:ascii="Times New Roman" w:hAnsi="Times New Roman" w:cs="Times New Roman"/>
          <w:sz w:val="28"/>
          <w:szCs w:val="28"/>
        </w:rPr>
        <w:footnoteReference w:id="15"/>
      </w:r>
    </w:p>
    <w:p w:rsidR="00340287" w:rsidRDefault="00340287" w:rsidP="00340287">
      <w:pPr>
        <w:shd w:val="clear" w:color="auto" w:fill="FFFFFF"/>
        <w:spacing w:line="360" w:lineRule="auto"/>
        <w:ind w:firstLine="709"/>
        <w:jc w:val="both"/>
        <w:rPr>
          <w:b/>
          <w:bCs/>
          <w:sz w:val="28"/>
          <w:szCs w:val="28"/>
        </w:rPr>
      </w:pPr>
    </w:p>
    <w:p w:rsidR="002B24F0" w:rsidRDefault="00340287" w:rsidP="00340287">
      <w:pPr>
        <w:shd w:val="clear" w:color="auto" w:fill="FFFFFF"/>
        <w:spacing w:line="360" w:lineRule="auto"/>
        <w:ind w:firstLine="709"/>
        <w:jc w:val="both"/>
        <w:rPr>
          <w:b/>
          <w:bCs/>
          <w:sz w:val="28"/>
          <w:szCs w:val="28"/>
        </w:rPr>
      </w:pPr>
      <w:r>
        <w:rPr>
          <w:b/>
          <w:bCs/>
          <w:sz w:val="28"/>
          <w:szCs w:val="28"/>
        </w:rPr>
        <w:t xml:space="preserve">2.4 </w:t>
      </w:r>
      <w:r w:rsidR="002B24F0" w:rsidRPr="00340287">
        <w:rPr>
          <w:b/>
          <w:bCs/>
          <w:sz w:val="28"/>
          <w:szCs w:val="28"/>
        </w:rPr>
        <w:t>Надлежащая и ненадлежащая сторона</w:t>
      </w:r>
    </w:p>
    <w:p w:rsidR="00340287" w:rsidRPr="00340287" w:rsidRDefault="00340287" w:rsidP="00340287">
      <w:pPr>
        <w:shd w:val="clear" w:color="auto" w:fill="FFFFFF"/>
        <w:spacing w:line="360" w:lineRule="auto"/>
        <w:ind w:firstLine="709"/>
        <w:jc w:val="both"/>
        <w:rPr>
          <w:b/>
          <w:bCs/>
          <w:sz w:val="28"/>
          <w:szCs w:val="28"/>
        </w:rPr>
      </w:pPr>
    </w:p>
    <w:p w:rsidR="002B24F0" w:rsidRPr="00340287" w:rsidRDefault="002B24F0" w:rsidP="00340287">
      <w:pPr>
        <w:shd w:val="clear" w:color="auto" w:fill="FFFFFF"/>
        <w:spacing w:line="360" w:lineRule="auto"/>
        <w:ind w:firstLine="709"/>
        <w:jc w:val="both"/>
        <w:rPr>
          <w:sz w:val="28"/>
          <w:szCs w:val="28"/>
        </w:rPr>
      </w:pPr>
      <w:r w:rsidRPr="00340287">
        <w:rPr>
          <w:sz w:val="28"/>
          <w:szCs w:val="28"/>
        </w:rPr>
        <w:t xml:space="preserve">От общих условий, при которых физическое или юридическое лицо может быть стороною в процессе (а такими общими условиями являются заинтересованность в деле и наличие гражданской процессуальной правоспособности), следует отличать способность быть стороной в данном процессе. Возникший процесс будет нормально развиваться только в том случае, если лицо, по заявлению которого процесс возбужден, имеет «право на данный иск», иными словами, если это лицо является </w:t>
      </w:r>
      <w:r w:rsidRPr="00340287">
        <w:rPr>
          <w:bCs/>
          <w:sz w:val="28"/>
          <w:szCs w:val="28"/>
        </w:rPr>
        <w:t>надлежащим истцом.</w:t>
      </w:r>
      <w:r w:rsidRPr="00340287">
        <w:rPr>
          <w:b/>
          <w:bCs/>
          <w:sz w:val="28"/>
          <w:szCs w:val="28"/>
        </w:rPr>
        <w:t xml:space="preserve"> </w:t>
      </w:r>
      <w:r w:rsidRPr="00340287">
        <w:rPr>
          <w:sz w:val="28"/>
          <w:szCs w:val="28"/>
        </w:rPr>
        <w:t xml:space="preserve">Нормальное течение процесса зависит также и от того, является ли ответчик </w:t>
      </w:r>
      <w:r w:rsidRPr="00340287">
        <w:rPr>
          <w:bCs/>
          <w:sz w:val="28"/>
          <w:szCs w:val="28"/>
        </w:rPr>
        <w:t>надлежащим ответчиком.</w:t>
      </w:r>
      <w:r w:rsidRPr="00340287">
        <w:rPr>
          <w:rStyle w:val="a5"/>
          <w:bCs/>
          <w:sz w:val="28"/>
          <w:szCs w:val="28"/>
        </w:rPr>
        <w:footnoteReference w:id="16"/>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Чтобы быть надлежащей стороной в конкретном деле, необходимо быть субъектом спорного материального правоотношения и иметь связь с правом требования и обязанностью, вытекающими из данного материального правоотношения. Именно принадлежность определенному лицу права или связь определенного лица с обязанностью в спорном материальном правоотношении обусловливает способность не к процессу вообще (что характерно для гражданской процессуальной правоспособности), а способность быть стороной в том или ином конкретном процессе.</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 xml:space="preserve">В теории российского гражданского процессуального права такую способность лица — быть стороной в конкретном процессе — называют </w:t>
      </w:r>
      <w:r w:rsidRPr="00340287">
        <w:rPr>
          <w:bCs/>
          <w:sz w:val="28"/>
          <w:szCs w:val="28"/>
        </w:rPr>
        <w:t>легитимацией к данному процессу.</w:t>
      </w:r>
      <w:r w:rsidRPr="00340287">
        <w:rPr>
          <w:b/>
          <w:bCs/>
          <w:sz w:val="28"/>
          <w:szCs w:val="28"/>
        </w:rPr>
        <w:t xml:space="preserve"> </w:t>
      </w:r>
      <w:r w:rsidRPr="00340287">
        <w:rPr>
          <w:sz w:val="28"/>
          <w:szCs w:val="28"/>
        </w:rPr>
        <w:t xml:space="preserve">Связь лица с правом, по поводу защиты или восстановления которого возник данный процесс, называется </w:t>
      </w:r>
      <w:r w:rsidRPr="00340287">
        <w:rPr>
          <w:bCs/>
          <w:sz w:val="28"/>
          <w:szCs w:val="28"/>
        </w:rPr>
        <w:t>активной легитимацией.</w:t>
      </w:r>
      <w:r w:rsidRPr="00340287">
        <w:rPr>
          <w:b/>
          <w:bCs/>
          <w:sz w:val="28"/>
          <w:szCs w:val="28"/>
        </w:rPr>
        <w:t xml:space="preserve"> </w:t>
      </w:r>
      <w:r w:rsidRPr="00340287">
        <w:rPr>
          <w:sz w:val="28"/>
          <w:szCs w:val="28"/>
        </w:rPr>
        <w:t xml:space="preserve">Связь лица с обязанностью, вытекающей из спорного материального правоотношения в данном процессе, называют </w:t>
      </w:r>
      <w:r w:rsidRPr="00340287">
        <w:rPr>
          <w:bCs/>
          <w:sz w:val="28"/>
          <w:szCs w:val="28"/>
        </w:rPr>
        <w:t>пассивной легитимацией.</w:t>
      </w:r>
      <w:r w:rsidRPr="00340287">
        <w:rPr>
          <w:b/>
          <w:bCs/>
          <w:sz w:val="28"/>
          <w:szCs w:val="28"/>
        </w:rPr>
        <w:t xml:space="preserve"> </w:t>
      </w:r>
      <w:r w:rsidRPr="00340287">
        <w:rPr>
          <w:sz w:val="28"/>
          <w:szCs w:val="28"/>
        </w:rPr>
        <w:t>ГПК (ч. 2 ст. 131) возлагает на истца обязанность установить способность, как свою, так и ответчика, быть сторонами данного процесса.</w:t>
      </w:r>
    </w:p>
    <w:p w:rsidR="002B24F0" w:rsidRPr="00340287" w:rsidRDefault="002B24F0" w:rsidP="00340287">
      <w:pPr>
        <w:shd w:val="clear" w:color="auto" w:fill="FFFFFF"/>
        <w:spacing w:line="360" w:lineRule="auto"/>
        <w:ind w:firstLine="709"/>
        <w:jc w:val="both"/>
        <w:rPr>
          <w:sz w:val="28"/>
          <w:szCs w:val="28"/>
        </w:rPr>
      </w:pPr>
      <w:r w:rsidRPr="00340287">
        <w:rPr>
          <w:bCs/>
          <w:sz w:val="28"/>
          <w:szCs w:val="28"/>
        </w:rPr>
        <w:t>Легитимировать себя и ответчика</w:t>
      </w:r>
      <w:r w:rsidRPr="00340287">
        <w:rPr>
          <w:b/>
          <w:bCs/>
          <w:sz w:val="28"/>
          <w:szCs w:val="28"/>
        </w:rPr>
        <w:t xml:space="preserve"> </w:t>
      </w:r>
      <w:r w:rsidRPr="00340287">
        <w:rPr>
          <w:sz w:val="28"/>
          <w:szCs w:val="28"/>
        </w:rPr>
        <w:t xml:space="preserve">— значит указать в исковом заявлении все факты, которые могут предварительно убедить судью в том, что истец и ответчик являются субъектами спорного материального правоотношения. Поскольку то или иное лицо само легитимирует себя </w:t>
      </w:r>
      <w:r w:rsidRPr="00340287">
        <w:rPr>
          <w:iCs/>
          <w:sz w:val="28"/>
          <w:szCs w:val="28"/>
        </w:rPr>
        <w:t xml:space="preserve">в </w:t>
      </w:r>
      <w:r w:rsidRPr="00340287">
        <w:rPr>
          <w:sz w:val="28"/>
          <w:szCs w:val="28"/>
        </w:rPr>
        <w:t>качестве истца и кого-то (гражданина или организацию) в качестве ответчика в конкретном процессе, легитимацию следует рассматривать как субъективный момент в правоотношении. О таком значении легитимации говорит наличие в судебной практике случаев, когда кто-нибудь легитимирует себя в качестве истца вместо другого лица в чужом процессе.</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Заинтересованное лицо, выступающее в защиту своего права, нельзя отождествлять с надлежащей стороной. Незаинтересованное лицо — тот, кто предъявляет иск от своего имени в защиту прав и интересов других лиц, не будучи уполномоченным на то законом или доверенностью. Обращение в суд незаинтересованного лица влечет отказ в принятии от него искового заявления в соответствии со ст. 3 и с п. 4 ч. 1 ст. 135 ГПК.</w:t>
      </w:r>
      <w:r w:rsidRPr="00340287">
        <w:rPr>
          <w:rStyle w:val="a5"/>
          <w:sz w:val="28"/>
          <w:szCs w:val="28"/>
        </w:rPr>
        <w:footnoteReference w:id="17"/>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Надлежащая сторона — действительный субъект спорного материального правоотношения. Следовательно, признание стороны надлежащей зависит от того, является ли сторона субъектом спорного правоотношения. Поэтому при подаче искового заявления судья не в состоянии определить, являются ли истец и ответчик надлежащими и не может по такому основанию отказать в приеме искового заявления.</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Выяснение судом вопроса о том, предъявлен ли иск тем лицом, которому принадлежит право требования, и к тому лицу, которое должно отвечать по иску, происходит во время разбирательства дела. Статья 150 ГП К, содержащая перечень единоличных действий судьи по подготовке дела к судебному разбирательству, указывает на право судьи решать вопрос о замене ненадлежащего ответчика в этой подготовительной стадии гражданского процесса.</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Предъявление иска ненадлежащим истцом или к ненадлежащему ответчику осложняет процесс, препятствует его нормальному развитию.</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Правила замены ненадлежащей стороны надлежащей, установленные ст. 41 ГПК, отражают субъективный характер легитимации.</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Ответчика определяет истец. Поэтому прежде всего истец должен дать согласие на устранение из дела названного им ответчика и замену его другим ответчиком, у которого предположительно имеется связь с обязанностью отвечать по данному иску. При согласии истца на замену ответчика суд постановляет определение, которым освобождает ненадлежащего ответчика от обязанности участвовать в процессе и откладывает дело для привлечения в процесс надлежащего ответчика. Если истец не соглашается на замену ответчика, суд не может устранить из дела первоначального ответчика по своему усмотрению и должен рассмотреть дело по предъявленному иску (ч. 2 ст. 41 ГПК).</w:t>
      </w:r>
      <w:r w:rsidRPr="00340287">
        <w:rPr>
          <w:rStyle w:val="a5"/>
          <w:sz w:val="28"/>
          <w:szCs w:val="28"/>
        </w:rPr>
        <w:footnoteReference w:id="18"/>
      </w:r>
    </w:p>
    <w:p w:rsidR="002B24F0" w:rsidRDefault="002B24F0" w:rsidP="00340287">
      <w:pPr>
        <w:pStyle w:val="Style29"/>
        <w:widowControl/>
        <w:spacing w:line="360" w:lineRule="auto"/>
        <w:ind w:firstLine="709"/>
        <w:rPr>
          <w:rFonts w:ascii="Times New Roman" w:hAnsi="Times New Roman" w:cs="Times New Roman"/>
          <w:sz w:val="28"/>
          <w:szCs w:val="28"/>
        </w:rPr>
      </w:pPr>
    </w:p>
    <w:p w:rsidR="002B24F0" w:rsidRPr="00340287" w:rsidRDefault="00340287" w:rsidP="00340287">
      <w:pPr>
        <w:pStyle w:val="Style29"/>
        <w:widowControl/>
        <w:spacing w:line="360" w:lineRule="auto"/>
        <w:ind w:firstLine="709"/>
        <w:rPr>
          <w:rFonts w:ascii="Times New Roman" w:hAnsi="Times New Roman" w:cs="Times New Roman"/>
          <w:b/>
          <w:bCs/>
          <w:sz w:val="28"/>
          <w:szCs w:val="28"/>
        </w:rPr>
      </w:pPr>
      <w:r>
        <w:rPr>
          <w:rFonts w:ascii="Times New Roman" w:hAnsi="Times New Roman" w:cs="Times New Roman"/>
          <w:sz w:val="28"/>
          <w:szCs w:val="28"/>
        </w:rPr>
        <w:br w:type="page"/>
      </w:r>
      <w:r w:rsidRPr="00340287">
        <w:rPr>
          <w:rFonts w:ascii="Times New Roman" w:hAnsi="Times New Roman" w:cs="Times New Roman"/>
          <w:b/>
          <w:sz w:val="28"/>
          <w:szCs w:val="28"/>
        </w:rPr>
        <w:t xml:space="preserve">2.5 </w:t>
      </w:r>
      <w:r w:rsidR="002B24F0" w:rsidRPr="00340287">
        <w:rPr>
          <w:rFonts w:ascii="Times New Roman" w:hAnsi="Times New Roman" w:cs="Times New Roman"/>
          <w:b/>
          <w:bCs/>
          <w:sz w:val="28"/>
          <w:szCs w:val="28"/>
        </w:rPr>
        <w:t>Гражданское процессуальное правопреемство</w:t>
      </w:r>
    </w:p>
    <w:p w:rsidR="00340287" w:rsidRPr="00340287" w:rsidRDefault="00340287" w:rsidP="00340287">
      <w:pPr>
        <w:pStyle w:val="Style29"/>
        <w:widowControl/>
        <w:spacing w:line="360" w:lineRule="auto"/>
        <w:ind w:firstLine="709"/>
        <w:rPr>
          <w:rFonts w:ascii="Times New Roman" w:hAnsi="Times New Roman" w:cs="Times New Roman"/>
          <w:b/>
          <w:bCs/>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ходе процесса по конкретному делу может возникнуть необходимость замены участвующих в деле лиц, причем не только в порядке замены ненадлежащей стороны надлежащей, но и в результате правопреемства, которое произошло в материальных правоотношениях.</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3"/>
          <w:rFonts w:cs="Times New Roman"/>
          <w:i w:val="0"/>
          <w:iCs/>
          <w:sz w:val="28"/>
          <w:szCs w:val="28"/>
        </w:rPr>
        <w:t xml:space="preserve">Процессуальное правопреемство, </w:t>
      </w:r>
      <w:r w:rsidRPr="00340287">
        <w:rPr>
          <w:rStyle w:val="FontStyle142"/>
          <w:rFonts w:cs="Times New Roman"/>
          <w:sz w:val="28"/>
          <w:szCs w:val="28"/>
        </w:rPr>
        <w:t>т.е. замена одной из сторон процесса другим лицом, правопреемником, происходит в тех случаях, когда права или обязанности одного из субъектов спорного материального правоотношения в силу тех или иных причин переходят к другому лицу, которое не принимало участия в данном процессе.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Основой правопреемства является правопреемство, предусмотренное нормами материального права, в частности ГК. Как правило, это бывает в случае перемены субъекта права или обязанности в правоотношении, когда новый субъект полностью или частично принимает на себя права или обязанности своего правопредшественника, так называемого универсального или сингулярного правопреемства в материальном праве.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силу ст. 44 ГПК суд в любой стадии процесса должен обсудить возможность замены выбывшей стороны ее правопреемником.</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Вступление в процесс правопреемника-истца зависит от его волеизъявления. Привлечение в процесс правопреемника-ответчика также зависит от воли истца или другого участвующего в деле лица. Только после того, как будет определен правопреемник выбывшего лица (п. 1 ст. 217 ГПК), а от заинтересованных лиц поступит соответствующее заявление, приостановленное в результате смерти гражданина или ликвидации юридического лица производство по делу может быть возобновлено.</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Универсальное правопреемство может иметь место в случае смерти гражданина и перехода его имущества по закону или по завещанию к его наследникам.</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Основанием для правопреемства юридических лиц является реорганизация юридического лица. Что касается правопреемства в отдельном материальном правоотношении (сингулярном) по гражданскому праву, то оно влечет за собой процессуальное правопреемство.</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1"/>
          <w:rFonts w:cs="Times New Roman"/>
          <w:b w:val="0"/>
          <w:bCs/>
          <w:i w:val="0"/>
          <w:iCs/>
          <w:sz w:val="28"/>
          <w:szCs w:val="28"/>
        </w:rPr>
        <w:t>Порядок процессуального правопреемства</w:t>
      </w:r>
      <w:r w:rsidRPr="00340287">
        <w:rPr>
          <w:rStyle w:val="FontStyle141"/>
          <w:rFonts w:cs="Times New Roman"/>
          <w:bCs/>
          <w:i w:val="0"/>
          <w:iCs/>
          <w:sz w:val="28"/>
          <w:szCs w:val="28"/>
        </w:rPr>
        <w:t xml:space="preserve"> </w:t>
      </w:r>
      <w:r w:rsidRPr="00340287">
        <w:rPr>
          <w:rStyle w:val="FontStyle142"/>
          <w:rFonts w:cs="Times New Roman"/>
          <w:sz w:val="28"/>
          <w:szCs w:val="28"/>
        </w:rPr>
        <w:t>подчиняется следующим определенным правилам и проходит в определенных рамках, установленных законом:</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-правопреемство возможно на любой стадии процесса, т.е. на той стадии, на которой выбывает правопредшественник;</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-заявляя ходатайство о вступлении в процесс в качестве правопреемника, заинтересованное лицо должно себя легитимировать в качестве данного участника процесса и представить соответствующие доказательства в виде необходимых документов, подтверждающих переход к нему прав и обязанностей правопредшественника;</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-в случаях наступления обстоятельств, являющихся основанием для правопреемства в материальном праве, производство по делу должно быть обязательно приостановлено (абз. 2 ст. 215 ГПК), однако в отличие от материального в процессуальном праве нет разделения на универсальное и сингулярное правопреемство, поскольку правопреемник полностью заменяет собой правопредшественника во всем объеме его процессуальных прав и обязанностей;</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-когда правопреемство наступает в отношении нескольких лиц, суд должен известить каждого из них, и их вступление в процесс обусловлено волей каждого из них; производство по делу возобновляется путем вынесения определения;</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-для правопреемника все действия, совершенные до его вступления в дело, обязательны в той мере, в какой они были обязательны для лица, которое правопреемник заменил (ч. 2 ст. 44 ГПК);</w:t>
      </w:r>
    </w:p>
    <w:p w:rsidR="002B24F0" w:rsidRPr="00340287" w:rsidRDefault="002B24F0" w:rsidP="00340287">
      <w:pPr>
        <w:pStyle w:val="Style43"/>
        <w:widowControl/>
        <w:spacing w:line="360" w:lineRule="auto"/>
        <w:ind w:firstLine="709"/>
        <w:rPr>
          <w:rFonts w:ascii="Times New Roman" w:hAnsi="Times New Roman" w:cs="Times New Roman"/>
          <w:sz w:val="28"/>
          <w:szCs w:val="28"/>
        </w:rPr>
      </w:pPr>
      <w:r w:rsidRPr="00340287">
        <w:rPr>
          <w:rStyle w:val="FontStyle142"/>
          <w:rFonts w:cs="Times New Roman"/>
          <w:sz w:val="28"/>
          <w:szCs w:val="28"/>
        </w:rPr>
        <w:t>-процесс не начинается вновь (как при замене ненадлежащей стороны), а продолжается с той стадии, на которой произошла замена стороны и правопреемник вступил в дело. Подавшие иск не всегда могут точно определить принадлежащие им права, структуру спора и т.д. В момент возникновения гражданского судопроизводства не все обстоятельства могут быть известны заявителю.</w:t>
      </w:r>
      <w:r w:rsidRPr="00340287">
        <w:rPr>
          <w:rStyle w:val="a5"/>
          <w:rFonts w:ascii="Times New Roman" w:hAnsi="Times New Roman" w:cs="Times New Roman"/>
          <w:sz w:val="28"/>
          <w:szCs w:val="28"/>
        </w:rPr>
        <w:footnoteReference w:id="19"/>
      </w:r>
    </w:p>
    <w:p w:rsidR="002B24F0" w:rsidRPr="00340287" w:rsidRDefault="002B24F0" w:rsidP="00340287">
      <w:pPr>
        <w:spacing w:line="360" w:lineRule="auto"/>
        <w:ind w:firstLine="709"/>
        <w:jc w:val="both"/>
        <w:rPr>
          <w:sz w:val="28"/>
          <w:szCs w:val="28"/>
        </w:rPr>
      </w:pPr>
      <w:r w:rsidRPr="00340287">
        <w:rPr>
          <w:sz w:val="28"/>
          <w:szCs w:val="28"/>
        </w:rPr>
        <w:t>В результате мы приходим к следующим выводам:</w:t>
      </w:r>
    </w:p>
    <w:p w:rsidR="002B24F0" w:rsidRPr="00340287" w:rsidRDefault="002B24F0" w:rsidP="00340287">
      <w:pPr>
        <w:numPr>
          <w:ilvl w:val="0"/>
          <w:numId w:val="2"/>
        </w:numPr>
        <w:tabs>
          <w:tab w:val="clear" w:pos="0"/>
        </w:tabs>
        <w:spacing w:line="360" w:lineRule="auto"/>
        <w:ind w:firstLine="709"/>
        <w:jc w:val="both"/>
        <w:rPr>
          <w:rStyle w:val="FontStyle135"/>
          <w:rFonts w:ascii="Times New Roman" w:hAnsi="Times New Roman"/>
          <w:sz w:val="28"/>
          <w:szCs w:val="28"/>
        </w:rPr>
      </w:pPr>
      <w:r w:rsidRPr="00340287">
        <w:rPr>
          <w:rStyle w:val="FontStyle135"/>
          <w:rFonts w:ascii="Times New Roman" w:hAnsi="Times New Roman"/>
          <w:sz w:val="28"/>
          <w:szCs w:val="28"/>
        </w:rPr>
        <w:t>Сторонами в гражданском процессе называются субъекты спорных материально-правовых отношений, выступающих в защиту своих материально-правовых и процессуальных интересов, на которые распространяется законная сила судебного решения и которые, как правило, несут судебные расходы по делу.</w:t>
      </w:r>
    </w:p>
    <w:p w:rsidR="002B24F0" w:rsidRPr="00340287" w:rsidRDefault="002B24F0" w:rsidP="00340287">
      <w:pPr>
        <w:pStyle w:val="Style29"/>
        <w:widowControl/>
        <w:numPr>
          <w:ilvl w:val="0"/>
          <w:numId w:val="2"/>
        </w:numPr>
        <w:tabs>
          <w:tab w:val="clear" w:pos="0"/>
        </w:tabs>
        <w:spacing w:line="360" w:lineRule="auto"/>
        <w:ind w:firstLine="709"/>
        <w:rPr>
          <w:rStyle w:val="FontStyle142"/>
          <w:rFonts w:cs="Times New Roman"/>
          <w:sz w:val="28"/>
          <w:szCs w:val="28"/>
        </w:rPr>
      </w:pPr>
      <w:r w:rsidRPr="00340287">
        <w:rPr>
          <w:rStyle w:val="FontStyle142"/>
          <w:rFonts w:cs="Times New Roman"/>
          <w:sz w:val="28"/>
          <w:szCs w:val="28"/>
        </w:rPr>
        <w:t>Субъективное гражданское процессуальное право стороны — установленная и обеспеченная нормами гражданского процессуального права мера возможного поведения стороны в гражданском судопроизводстве и возможность требовать определенных действий от суда.</w:t>
      </w:r>
    </w:p>
    <w:p w:rsidR="002B24F0" w:rsidRPr="00340287" w:rsidRDefault="002B24F0" w:rsidP="00340287">
      <w:pPr>
        <w:spacing w:line="360" w:lineRule="auto"/>
        <w:ind w:firstLine="709"/>
        <w:jc w:val="both"/>
        <w:rPr>
          <w:rStyle w:val="FontStyle142"/>
          <w:sz w:val="28"/>
          <w:szCs w:val="28"/>
        </w:rPr>
      </w:pPr>
      <w:r w:rsidRPr="00340287">
        <w:rPr>
          <w:rStyle w:val="FontStyle142"/>
          <w:sz w:val="28"/>
          <w:szCs w:val="28"/>
        </w:rPr>
        <w:t>Гражданская процессуальная обязанность стороны — требуемое и обеспеченное процессуальным законом должное поведение стороны в гражданском судопроизводстве.</w:t>
      </w:r>
    </w:p>
    <w:p w:rsidR="002B24F0" w:rsidRPr="00340287" w:rsidRDefault="002B24F0" w:rsidP="00340287">
      <w:pPr>
        <w:numPr>
          <w:ilvl w:val="0"/>
          <w:numId w:val="2"/>
        </w:numPr>
        <w:tabs>
          <w:tab w:val="clear" w:pos="0"/>
        </w:tabs>
        <w:spacing w:line="360" w:lineRule="auto"/>
        <w:ind w:firstLine="709"/>
        <w:jc w:val="both"/>
        <w:rPr>
          <w:rStyle w:val="FontStyle142"/>
          <w:sz w:val="28"/>
          <w:szCs w:val="28"/>
        </w:rPr>
      </w:pPr>
      <w:r w:rsidRPr="00340287">
        <w:rPr>
          <w:rStyle w:val="FontStyle142"/>
          <w:sz w:val="28"/>
          <w:szCs w:val="28"/>
        </w:rPr>
        <w:t>Процессуальное соучастие — это участие в одном и том же процессе нескольких истцов или нескольких ответчиков, права, требования или обязанности которых отвечать по иску не исключают друг друга.</w:t>
      </w:r>
    </w:p>
    <w:p w:rsidR="002B24F0" w:rsidRPr="00340287" w:rsidRDefault="002B24F0" w:rsidP="00340287">
      <w:pPr>
        <w:numPr>
          <w:ilvl w:val="0"/>
          <w:numId w:val="2"/>
        </w:numPr>
        <w:tabs>
          <w:tab w:val="clear" w:pos="0"/>
        </w:tabs>
        <w:spacing w:line="360" w:lineRule="auto"/>
        <w:ind w:firstLine="709"/>
        <w:jc w:val="both"/>
        <w:rPr>
          <w:sz w:val="28"/>
          <w:szCs w:val="28"/>
        </w:rPr>
      </w:pPr>
      <w:r w:rsidRPr="00340287">
        <w:rPr>
          <w:sz w:val="28"/>
          <w:szCs w:val="28"/>
        </w:rPr>
        <w:t>Надлежащая сторона — действительный субъект спорного материального правоотношения.</w:t>
      </w:r>
    </w:p>
    <w:p w:rsidR="002B24F0" w:rsidRPr="00340287" w:rsidRDefault="002B24F0" w:rsidP="00340287">
      <w:pPr>
        <w:numPr>
          <w:ilvl w:val="0"/>
          <w:numId w:val="2"/>
        </w:numPr>
        <w:tabs>
          <w:tab w:val="clear" w:pos="0"/>
        </w:tabs>
        <w:spacing w:line="360" w:lineRule="auto"/>
        <w:ind w:firstLine="709"/>
        <w:jc w:val="both"/>
        <w:rPr>
          <w:rStyle w:val="FontStyle142"/>
          <w:sz w:val="28"/>
          <w:szCs w:val="28"/>
        </w:rPr>
      </w:pPr>
      <w:r w:rsidRPr="00340287">
        <w:rPr>
          <w:rStyle w:val="FontStyle143"/>
          <w:i w:val="0"/>
          <w:iCs/>
          <w:sz w:val="28"/>
          <w:szCs w:val="28"/>
        </w:rPr>
        <w:t>Процессуальное правопреемство –</w:t>
      </w:r>
      <w:r w:rsidRPr="00340287">
        <w:rPr>
          <w:rStyle w:val="FontStyle142"/>
          <w:sz w:val="28"/>
          <w:szCs w:val="28"/>
        </w:rPr>
        <w:t xml:space="preserve"> замена одной из сторон процесса другим лицом, правопреемником.</w:t>
      </w:r>
    </w:p>
    <w:p w:rsidR="002B24F0" w:rsidRPr="00340287" w:rsidRDefault="002B24F0" w:rsidP="00340287">
      <w:pPr>
        <w:spacing w:line="360" w:lineRule="auto"/>
        <w:ind w:firstLine="709"/>
        <w:jc w:val="both"/>
        <w:rPr>
          <w:sz w:val="28"/>
          <w:szCs w:val="28"/>
        </w:rPr>
      </w:pPr>
    </w:p>
    <w:p w:rsidR="002B24F0" w:rsidRDefault="00340287" w:rsidP="00340287">
      <w:pPr>
        <w:spacing w:line="360" w:lineRule="auto"/>
        <w:ind w:firstLine="709"/>
        <w:jc w:val="both"/>
        <w:rPr>
          <w:rStyle w:val="FontStyle133"/>
          <w:rFonts w:ascii="Times New Roman" w:hAnsi="Times New Roman"/>
          <w:bCs/>
          <w:sz w:val="28"/>
          <w:szCs w:val="28"/>
        </w:rPr>
      </w:pPr>
      <w:r>
        <w:rPr>
          <w:sz w:val="28"/>
          <w:szCs w:val="28"/>
        </w:rPr>
        <w:br w:type="page"/>
      </w:r>
      <w:r w:rsidR="002B24F0" w:rsidRPr="00340287">
        <w:rPr>
          <w:rStyle w:val="FontStyle133"/>
          <w:rFonts w:ascii="Times New Roman" w:hAnsi="Times New Roman"/>
          <w:bCs/>
          <w:sz w:val="28"/>
          <w:szCs w:val="28"/>
        </w:rPr>
        <w:t xml:space="preserve">Глава III. </w:t>
      </w:r>
      <w:r>
        <w:rPr>
          <w:rStyle w:val="FontStyle133"/>
          <w:rFonts w:ascii="Times New Roman" w:hAnsi="Times New Roman"/>
          <w:bCs/>
          <w:sz w:val="28"/>
          <w:szCs w:val="28"/>
        </w:rPr>
        <w:t>Третьи лица</w:t>
      </w:r>
    </w:p>
    <w:p w:rsidR="00340287" w:rsidRPr="00340287" w:rsidRDefault="00340287" w:rsidP="00340287">
      <w:pPr>
        <w:spacing w:line="360" w:lineRule="auto"/>
        <w:ind w:firstLine="709"/>
        <w:jc w:val="both"/>
        <w:rPr>
          <w:rStyle w:val="FontStyle133"/>
          <w:rFonts w:ascii="Times New Roman" w:hAnsi="Times New Roman"/>
          <w:bCs/>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Важными участниками гражданского процесса являются третьи лица, как заявляющие самостоятельные требования на предмет спора, так и не заявляющие их.</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соответствии с ч. 1 ст. 42 ГПК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Вступление в процесс третьих лиц, заявляющих самостоятельные требования на предмет спора, осуществляется путем предъявления иска к первоначальному истцу или ответчику либо к обоим сразу.</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случае участия в деле третьего лица, заявляющего самостоятельные требования на предмет спора, удовлетворение требований истца ведет к отказу в иске третьему лицу, и наоборот. Ответчиками перед третьим лицом, заявляющим самостоятельные требования на предмет спора, могут быть как одна из первоначальных сторон, так и обе стороны одновременно.</w:t>
      </w:r>
    </w:p>
    <w:p w:rsidR="002B24F0" w:rsidRPr="00340287" w:rsidRDefault="002B24F0" w:rsidP="00340287">
      <w:pPr>
        <w:pStyle w:val="Style29"/>
        <w:widowControl/>
        <w:spacing w:line="360" w:lineRule="auto"/>
        <w:ind w:firstLine="709"/>
        <w:rPr>
          <w:rStyle w:val="FontStyle135"/>
          <w:rFonts w:ascii="Times New Roman" w:hAnsi="Times New Roman" w:cs="Times New Roman"/>
          <w:sz w:val="28"/>
          <w:szCs w:val="28"/>
        </w:rPr>
      </w:pPr>
      <w:r w:rsidRPr="00340287">
        <w:rPr>
          <w:rStyle w:val="FontStyle142"/>
          <w:rFonts w:cs="Times New Roman"/>
          <w:sz w:val="28"/>
          <w:szCs w:val="28"/>
        </w:rPr>
        <w:t>Третьи лица могут вступить в процесс путем подачи иска на любой стадии судебного процесса. Однако, с точки зрения экономии процессуального времени, наиболее обоснованно вступление на стадии подготовки дела к судебному разбирательству. Поскольку одним из основных принципов отечественного гражданского процесса является принцип диспозитивности, то при вступлении в процесс третьего лица, заявляющего самостоятельные требования на предмет спора, судья решает вопрос только о его допуске. Привлечение третьего лица к участию в процессе без его волеизъявления невозможно.</w:t>
      </w:r>
      <w:r w:rsidRPr="00340287">
        <w:rPr>
          <w:rStyle w:val="a5"/>
          <w:rFonts w:ascii="Times New Roman" w:hAnsi="Times New Roman" w:cs="Times New Roman"/>
          <w:sz w:val="28"/>
          <w:szCs w:val="28"/>
        </w:rPr>
        <w:footnoteReference w:id="20"/>
      </w:r>
    </w:p>
    <w:p w:rsidR="002B24F0" w:rsidRPr="00340287" w:rsidRDefault="002B24F0" w:rsidP="00340287">
      <w:pPr>
        <w:pStyle w:val="Style30"/>
        <w:widowControl/>
        <w:spacing w:line="360" w:lineRule="auto"/>
        <w:ind w:firstLine="709"/>
        <w:rPr>
          <w:rStyle w:val="FontStyle135"/>
          <w:rFonts w:ascii="Times New Roman" w:hAnsi="Times New Roman" w:cs="Times New Roman"/>
          <w:sz w:val="28"/>
          <w:szCs w:val="28"/>
        </w:rPr>
      </w:pPr>
      <w:r w:rsidRPr="00340287">
        <w:rPr>
          <w:rStyle w:val="FontStyle135"/>
          <w:rFonts w:ascii="Times New Roman" w:hAnsi="Times New Roman" w:cs="Times New Roman"/>
          <w:sz w:val="28"/>
          <w:szCs w:val="28"/>
        </w:rPr>
        <w:t>В ГПК не перечислены основания к отказу в признании третьим лицом, однако, как указывает из содержания ст. 42 ГПК РФ можно сделать единственный вывод - таким основанием является несовпадение предметов споров истца с ответчиком и третьего лица с истцом и ответчиком.</w:t>
      </w:r>
    </w:p>
    <w:p w:rsidR="002B24F0" w:rsidRPr="00340287" w:rsidRDefault="002B24F0" w:rsidP="00340287">
      <w:pPr>
        <w:pStyle w:val="Style30"/>
        <w:widowControl/>
        <w:spacing w:line="360" w:lineRule="auto"/>
        <w:ind w:firstLine="709"/>
        <w:rPr>
          <w:rStyle w:val="FontStyle142"/>
          <w:rFonts w:cs="Times New Roman"/>
          <w:sz w:val="28"/>
          <w:szCs w:val="28"/>
        </w:rPr>
      </w:pPr>
      <w:r w:rsidRPr="00340287">
        <w:rPr>
          <w:rStyle w:val="FontStyle142"/>
          <w:rFonts w:cs="Times New Roman"/>
          <w:sz w:val="28"/>
          <w:szCs w:val="28"/>
        </w:rPr>
        <w:t>Допуск этих участников судопроизводства оформляется определением о признании их третьими лицами в рассматриваемом деле. В отличие от ранее действовавшего законодательства новый ГПК предусматривает возможность обжалования отказа в признании третьим лицом.</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По своей сути третье лицо, заявляющее самостоятельные требования на предмет спора, является истцом и поэтому наделено всеми правами стороны в процессе.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Третье лицо, не заявляющее самостоятельных требований на предмет спора, вступает в процесс на стороне истца или ответчика для защиты своих интересов, если вынесенное в пользу одной из сторон судебное решение может повлиять на права или обязанности третьего лица по отношению к этой стороне.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Третье лицо, не предъявляющее самостоятельных требований на предмет спора, находится за пределами материального правоотношения сторон. Однако оно имеет свой юридический интерес.</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Третьи лица, не заявляющие самостоятельных требований на предмет спора, участвуют на стороне истца или ответчика, помогая ему добиться решения в его пользу, но тем самым предохраняя себя от возможного предъявления регрессного иска либо обеспечивая себе возможность предъявить требование к стороне в будущем.</w:t>
      </w:r>
    </w:p>
    <w:p w:rsidR="002B24F0" w:rsidRPr="00340287" w:rsidRDefault="002B24F0" w:rsidP="00340287">
      <w:pPr>
        <w:pStyle w:val="Style30"/>
        <w:widowControl/>
        <w:spacing w:line="360" w:lineRule="auto"/>
        <w:ind w:firstLine="709"/>
        <w:rPr>
          <w:rStyle w:val="FontStyle142"/>
          <w:rFonts w:cs="Times New Roman"/>
          <w:sz w:val="28"/>
          <w:szCs w:val="28"/>
        </w:rPr>
      </w:pPr>
      <w:r w:rsidRPr="00340287">
        <w:rPr>
          <w:rStyle w:val="FontStyle135"/>
          <w:rFonts w:ascii="Times New Roman" w:hAnsi="Times New Roman" w:cs="Times New Roman"/>
          <w:sz w:val="28"/>
          <w:szCs w:val="28"/>
        </w:rPr>
        <w:t>Как указывает М.А. Викут, «...существование третьего лица, не заявляющего самостоятельные требования на предмет спора, производно от существования сторон. Вне процесса по спору между истцом и ответчиком не может появиться и существовать третье лицо. Но сами материальные отношения между одной из сторон и третьим лицом совершенно самостоятельны»</w:t>
      </w:r>
      <w:r w:rsidRPr="00340287">
        <w:rPr>
          <w:rStyle w:val="a5"/>
          <w:rFonts w:ascii="Times New Roman" w:hAnsi="Times New Roman" w:cs="Times New Roman"/>
          <w:sz w:val="28"/>
          <w:szCs w:val="28"/>
        </w:rPr>
        <w:footnoteReference w:id="21"/>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Эта категория участников судопроизводства может вступить в дело по собственному желанию, а также привлечена к участию в деле по ходатайству лиц, участвующих в деле, или по инициативе суда. Вместе с тем участие в деле для третьего лица является делом добровольным.</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 вступлении в дело третьих лиц, не заявляющих самостоятельных требований относительно предмета спора, выносится определение суда (абз. 2 ч. 1 ст. 43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Поскольку судебное решение может в значительной степени затронуть интересы данных лиц, третьим лицам, не заявляющим самостоятельных требований на предмет спора, предоставлен практически полный объем прав стороны, за исключением распорядительных.</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 на изменение основания или предмета иска, увеличение или уменьшение размера исковых требований, отказ от иска, признания иска или заключения мирового соглашения, а также на предъявление встречного иска и требование принудительного исполнения решения суда (ч. 1 ст. 43 ГПК).</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Как и другие лица, участвующие в деле, третьи лица имеют следующие права:</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-заявлять ходатайства, в том числе об истребовании доказательств;</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-давать объяснения суду в устной и письменной форме;</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w:t>
      </w:r>
    </w:p>
    <w:p w:rsidR="002B24F0" w:rsidRPr="00340287" w:rsidRDefault="002B24F0" w:rsidP="00340287">
      <w:pPr>
        <w:pStyle w:val="Style43"/>
        <w:widowControl/>
        <w:spacing w:line="360" w:lineRule="auto"/>
        <w:ind w:firstLine="709"/>
        <w:rPr>
          <w:rStyle w:val="FontStyle142"/>
          <w:rFonts w:cs="Times New Roman"/>
          <w:sz w:val="28"/>
          <w:szCs w:val="28"/>
        </w:rPr>
      </w:pPr>
      <w:r w:rsidRPr="00340287">
        <w:rPr>
          <w:rStyle w:val="FontStyle142"/>
          <w:rFonts w:cs="Times New Roman"/>
          <w:sz w:val="28"/>
          <w:szCs w:val="28"/>
        </w:rPr>
        <w:t>-обжаловать судебные постановления и использовать предоставленные законодательством о гражданском судопроизводстве другие процессуальные права.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Лица, участвующие в деле, должны добросовестно пользоваться всеми принадлежащими им процессуальными правами.</w:t>
      </w:r>
      <w:r w:rsidRPr="00340287">
        <w:rPr>
          <w:rStyle w:val="a5"/>
          <w:rFonts w:ascii="Times New Roman" w:hAnsi="Times New Roman" w:cs="Times New Roman"/>
          <w:sz w:val="28"/>
          <w:szCs w:val="28"/>
        </w:rPr>
        <w:footnoteReference w:id="22"/>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При вступлении в процесс третьих лиц, как заявляющих самостоятельные требования на предмет спора, так и не заявляющих самостоятельные требования на предмет спора, рассмотрение дела производится с самого начала (ч. 2 ст. 42, ч. 2 ст. 43 ГПК).</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Отношения между сторонами и третьим лицом, заявляющим самостоятельное требование, конкретизируются в ряде практических положений</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Если третье лицо адресует самостоятельное требование к обеим первоначальным сторонам, а истец отказался от иска к ответчику, предметом рассмотрения остается иск третьего лица к истцу и ответчику Субъектами возможного мирового соглашения в такой ситуации окажутся первоначальный истец, но уже в качестве ответчика перед третьим лицом, и первоначальный ответчик — с одной стороны и третье лицо — с другой Утверждение мирового соглашения в таком случае явится основанием полного прекращения производства по делу</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Если третье лицо адресует самостоятельное требование только первоначальному истцу, то отказ истца от иска к ответчику должен повлечь прекращение в этой части производства по делу и освобождение ответчика от участия в процессе Первоначальный истец остается в процессе в качестве ответчика перед третьим лицом мировое соглашение может быть заключено между первоначальным истцом и третьим лицом Утверждение мирового соглашения в таком случае явится основанием для полного прекращения производства по делу</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Когда третье лицо адресует самостоятельное требование только ответчику, отказ истца от иска влечет прекращение производства по делу по первоначальному иску, но ответчик остается в процессе уже в роли ответчика перед третьим лицом.</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Поскольку третье лицо не является субъектом спорного правоотношения, в процессе по спору между первоначальными сторонами ничего не может быть присуждено в пользу третьего лица и с него ничего не может быть взыскано. Взаимоотношения между первоначальной стороной и третьим лицом, по общему правилу, рассматриваются и разрешаются в самостоятельном судопроизводстве (например, по регрессному иску). Однако решение суда по спору между первоначальными сторонами имеет преюдициальное (предрешающее) значение для третьего лица, если в будущем возникнет такое судопроизводство по спору между первоначальной стороной и третьим лицом, где один из них займет положение истца, а другой — ответчика.</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Сопоставление сторон и третьих лиц, как заявляющих самостоятельные требования на предмет спора, так и не заявляющих таковых, показывает, что и те и другие имеют общие черты. Объединяет стороны и третьих лиц субъективная (личная) заинтересованность в процессе.</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В то же время анализ процессуального положения третьих лиц обоих видов дает основания для вывода о том, что они существенно различаются, в связи с чем законодательством предусмотрены два самостоятельных вида третьих лиц. Статья 42 ГПК предусматривает участие в судопроизводстве третьих лиц, заявляющих самостоятельные требования на предмет спора, а ст. 43 ГПК — участие в судопроизводстве третьих лиц, не заявляющих самостоятельных требований на предмет спора.</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Различия в характере юридической заинтересованности в чужом деле и в процессуальном положении исключают возможность сформулировать общее определение понятия третьих лиц, которым можно было бы охватить хотя бы основные черты каждого из видов третьих лиц.</w:t>
      </w:r>
      <w:r w:rsidRPr="00340287">
        <w:rPr>
          <w:rStyle w:val="a5"/>
          <w:sz w:val="28"/>
          <w:szCs w:val="28"/>
        </w:rPr>
        <w:footnoteReference w:id="23"/>
      </w:r>
    </w:p>
    <w:p w:rsidR="002B24F0" w:rsidRPr="00340287" w:rsidRDefault="002B24F0" w:rsidP="00340287">
      <w:pPr>
        <w:pStyle w:val="Style1"/>
        <w:widowControl/>
        <w:spacing w:line="360" w:lineRule="auto"/>
        <w:ind w:firstLine="709"/>
        <w:jc w:val="both"/>
        <w:rPr>
          <w:rFonts w:ascii="Times New Roman" w:hAnsi="Times New Roman" w:cs="Times New Roman"/>
          <w:sz w:val="28"/>
          <w:szCs w:val="28"/>
        </w:rPr>
      </w:pPr>
    </w:p>
    <w:p w:rsidR="002B24F0" w:rsidRDefault="00340287" w:rsidP="00340287">
      <w:pPr>
        <w:pStyle w:val="Style1"/>
        <w:widowControl/>
        <w:spacing w:line="360" w:lineRule="auto"/>
        <w:ind w:firstLine="709"/>
        <w:jc w:val="both"/>
        <w:rPr>
          <w:rStyle w:val="FontStyle133"/>
          <w:rFonts w:ascii="Times New Roman" w:hAnsi="Times New Roman" w:cs="Times New Roman"/>
          <w:bCs/>
          <w:sz w:val="28"/>
          <w:szCs w:val="28"/>
        </w:rPr>
      </w:pPr>
      <w:r>
        <w:rPr>
          <w:rFonts w:ascii="Times New Roman" w:hAnsi="Times New Roman" w:cs="Times New Roman"/>
          <w:sz w:val="28"/>
          <w:szCs w:val="28"/>
        </w:rPr>
        <w:br w:type="page"/>
      </w:r>
      <w:r w:rsidR="002B24F0" w:rsidRPr="00340287">
        <w:rPr>
          <w:rStyle w:val="FontStyle135"/>
          <w:rFonts w:ascii="Times New Roman" w:hAnsi="Times New Roman" w:cs="Times New Roman"/>
          <w:b/>
          <w:sz w:val="28"/>
          <w:szCs w:val="28"/>
        </w:rPr>
        <w:t>Глава IV</w:t>
      </w:r>
      <w:r w:rsidR="002B24F0" w:rsidRPr="00340287">
        <w:rPr>
          <w:rStyle w:val="FontStyle135"/>
          <w:rFonts w:ascii="Times New Roman" w:hAnsi="Times New Roman" w:cs="Times New Roman"/>
          <w:sz w:val="28"/>
          <w:szCs w:val="28"/>
        </w:rPr>
        <w:t xml:space="preserve">. </w:t>
      </w:r>
      <w:r w:rsidR="002B24F0" w:rsidRPr="00340287">
        <w:rPr>
          <w:rStyle w:val="FontStyle133"/>
          <w:rFonts w:ascii="Times New Roman" w:hAnsi="Times New Roman" w:cs="Times New Roman"/>
          <w:bCs/>
          <w:sz w:val="28"/>
          <w:szCs w:val="28"/>
        </w:rPr>
        <w:t>Участие п</w:t>
      </w:r>
      <w:r>
        <w:rPr>
          <w:rStyle w:val="FontStyle133"/>
          <w:rFonts w:ascii="Times New Roman" w:hAnsi="Times New Roman" w:cs="Times New Roman"/>
          <w:bCs/>
          <w:sz w:val="28"/>
          <w:szCs w:val="28"/>
        </w:rPr>
        <w:t>рокурора в гражданском процессе</w:t>
      </w:r>
    </w:p>
    <w:p w:rsidR="00340287" w:rsidRPr="00340287" w:rsidRDefault="00340287" w:rsidP="00340287">
      <w:pPr>
        <w:pStyle w:val="Style1"/>
        <w:widowControl/>
        <w:spacing w:line="360" w:lineRule="auto"/>
        <w:ind w:firstLine="709"/>
        <w:jc w:val="both"/>
        <w:rPr>
          <w:rStyle w:val="FontStyle133"/>
          <w:rFonts w:ascii="Times New Roman" w:hAnsi="Times New Roman" w:cs="Times New Roman"/>
          <w:bCs/>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xml:space="preserve">Правовую основу участия прокуратуры в рассмотрении дел, в том числе гражданских, составляет разд. </w:t>
      </w:r>
      <w:r w:rsidRPr="00340287">
        <w:rPr>
          <w:rStyle w:val="FontStyle142"/>
          <w:rFonts w:cs="Times New Roman"/>
          <w:sz w:val="28"/>
          <w:szCs w:val="28"/>
          <w:lang w:val="en-US"/>
        </w:rPr>
        <w:t>IV</w:t>
      </w:r>
      <w:r w:rsidRPr="00340287">
        <w:rPr>
          <w:rStyle w:val="FontStyle142"/>
          <w:rFonts w:cs="Times New Roman"/>
          <w:sz w:val="28"/>
          <w:szCs w:val="28"/>
        </w:rPr>
        <w:t xml:space="preserve"> «Участие прокурора в рассмотрении дел судами» (ст. 35—39) Федерального закона «О прокуратуре Российской Федерации» от 18 октября 1995 г. в ред. от 23 декабря 1998 г. Другие направления деятельности (функции) прокуратуры в суде (в частности, надзор) этим Законом не регламентируются.</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Положения п. 1 ст. 35 Закона о прокуратуре, касающиеся участия прокурора в рассмотрении дел судами «в случаях, предусмотренных процессуальным законодательством Российской Федерации и другими федеральными законами», следует рассматривать как бланкетную норму. Как известно, совокупность норм, регулирующих общественные отношения, возникающие между участниками процесса и судами общей юрисдикции при осуществлении правосудия по гражданским делам, составляет предмет гражданского процессуального права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Источниками гражданского процессуального права являются ГПК и иные законы (ст. 1 ГПК). Федеральным законом от 23 октября 2002 г. «О введении в действие Гражданского процессуального кодекса Российской Федерации» с 1 февраля 2003 г. ГПК был введен в действие.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xml:space="preserve">В ГПК нет норм о прокурорском надзоре в гражданском судопроизводстве. Это позволяет сделать вывод о том, что прокуратура осуществляет функцию не надзора за деятельностью судов при рассмотрении гражданских дел, а функцию </w:t>
      </w:r>
      <w:r w:rsidRPr="00340287">
        <w:rPr>
          <w:rStyle w:val="FontStyle134"/>
          <w:rFonts w:cs="Times New Roman"/>
          <w:b w:val="0"/>
          <w:bCs/>
          <w:i w:val="0"/>
          <w:iCs/>
          <w:sz w:val="28"/>
          <w:szCs w:val="28"/>
        </w:rPr>
        <w:t>участия в рассмотрении гражданских дел</w:t>
      </w:r>
      <w:r w:rsidRPr="00340287">
        <w:rPr>
          <w:rStyle w:val="FontStyle134"/>
          <w:rFonts w:cs="Times New Roman"/>
          <w:bCs/>
          <w:i w:val="0"/>
          <w:iCs/>
          <w:sz w:val="28"/>
          <w:szCs w:val="28"/>
        </w:rPr>
        <w:t xml:space="preserve">. </w:t>
      </w:r>
      <w:r w:rsidRPr="00340287">
        <w:rPr>
          <w:rStyle w:val="FontStyle142"/>
          <w:rFonts w:cs="Times New Roman"/>
          <w:sz w:val="28"/>
          <w:szCs w:val="28"/>
        </w:rPr>
        <w:t>Эта функция впервые была закреплена в Законе о прокуратуре 1992 г. (п. 3 ст. 2), и такое принципиально важное положение аргументировалось в гл. 7.</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соответствии с п. 3 ст. 35 Закона прокуратуре и ст. 45 ГПК прокурор вправе участвовать в гражданском процессе в двух формах: 1) путем обращения в суд с заявлением; 2) путем вступления в процесс и дачи заключения по определенной категории гражданских дел.</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О двух формах участия прокурора в гражданском процессе говорит и В.В. Пиляева, однако при этом она сохраняет терминологию ч. 1 ст. 41 уже утратившего юридическую силу ГПК РСФСР (примеры: «путем предъявления иска», «путем вступления в дело в любой стадии гражданского процесса»).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Перечень лиц, наделенных статусом прокурора, определен в ст. 54 Закона о прокуратуре (в ред. от 23 декабря 1998 г.) Лицо, исполняющее обязанности прокурора в установленном порядке, также</w:t>
      </w:r>
      <w:r w:rsidR="00340287">
        <w:rPr>
          <w:rStyle w:val="FontStyle142"/>
          <w:rFonts w:cs="Times New Roman"/>
          <w:sz w:val="28"/>
          <w:szCs w:val="28"/>
        </w:rPr>
        <w:t xml:space="preserve"> </w:t>
      </w:r>
      <w:r w:rsidRPr="00340287">
        <w:rPr>
          <w:rStyle w:val="FontStyle142"/>
          <w:rFonts w:cs="Times New Roman"/>
          <w:sz w:val="28"/>
          <w:szCs w:val="28"/>
        </w:rPr>
        <w:t>вправе участвовать при рассмотрении</w:t>
      </w:r>
      <w:r w:rsidR="00340287">
        <w:rPr>
          <w:rStyle w:val="FontStyle142"/>
          <w:rFonts w:cs="Times New Roman"/>
          <w:sz w:val="28"/>
          <w:szCs w:val="28"/>
        </w:rPr>
        <w:t xml:space="preserve"> </w:t>
      </w:r>
      <w:r w:rsidRPr="00340287">
        <w:rPr>
          <w:rStyle w:val="FontStyle142"/>
          <w:rFonts w:cs="Times New Roman"/>
          <w:sz w:val="28"/>
          <w:szCs w:val="28"/>
        </w:rPr>
        <w:t>гражданских дел.</w:t>
      </w:r>
    </w:p>
    <w:p w:rsidR="002B24F0" w:rsidRPr="00340287" w:rsidRDefault="002B24F0" w:rsidP="00340287">
      <w:pPr>
        <w:pStyle w:val="Style37"/>
        <w:widowControl/>
        <w:spacing w:line="360" w:lineRule="auto"/>
        <w:ind w:firstLine="709"/>
        <w:rPr>
          <w:rStyle w:val="FontStyle142"/>
          <w:rFonts w:cs="Times New Roman"/>
          <w:sz w:val="28"/>
          <w:szCs w:val="28"/>
        </w:rPr>
      </w:pPr>
      <w:r w:rsidRPr="00340287">
        <w:rPr>
          <w:rStyle w:val="FontStyle142"/>
          <w:rFonts w:cs="Times New Roman"/>
          <w:sz w:val="28"/>
          <w:szCs w:val="28"/>
        </w:rPr>
        <w:t>Иные прокурорские работники (помимо прокурора) — следователи, а также другие работники прокуратуры, имеющие классные чины (воинские звания), — не вправе участвовать в гражданском процессе.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 xml:space="preserve">ГПК не ограничивает участие прокурора в рассмотрении гражданских дел. В нем лишь допускается обращение прокурора в защиту прав, свобод и законных интересов только тех граждан, которые «по состоянию здоровья, возрасту, недееспособности и другим уважительным причинам» не могут сами обратиться в суд (ч. 1 ст. 45). Эти «уважительные причины» в теории гражданского процесса называются </w:t>
      </w:r>
      <w:r w:rsidRPr="00340287">
        <w:rPr>
          <w:rStyle w:val="FontStyle134"/>
          <w:rFonts w:cs="Times New Roman"/>
          <w:b w:val="0"/>
          <w:bCs/>
          <w:i w:val="0"/>
          <w:iCs/>
          <w:sz w:val="28"/>
          <w:szCs w:val="28"/>
        </w:rPr>
        <w:t>основаниями</w:t>
      </w:r>
      <w:r w:rsidRPr="00340287">
        <w:rPr>
          <w:rStyle w:val="FontStyle134"/>
          <w:rFonts w:cs="Times New Roman"/>
          <w:bCs/>
          <w:i w:val="0"/>
          <w:iCs/>
          <w:sz w:val="28"/>
          <w:szCs w:val="28"/>
        </w:rPr>
        <w:t xml:space="preserve">, </w:t>
      </w:r>
      <w:r w:rsidRPr="00340287">
        <w:rPr>
          <w:rStyle w:val="FontStyle142"/>
          <w:rFonts w:cs="Times New Roman"/>
          <w:sz w:val="28"/>
          <w:szCs w:val="28"/>
        </w:rPr>
        <w:t xml:space="preserve">которые подразделяются на </w:t>
      </w:r>
      <w:r w:rsidRPr="00340287">
        <w:rPr>
          <w:rStyle w:val="FontStyle143"/>
          <w:rFonts w:cs="Times New Roman"/>
          <w:i w:val="0"/>
          <w:iCs/>
          <w:sz w:val="28"/>
          <w:szCs w:val="28"/>
        </w:rPr>
        <w:t xml:space="preserve">обязательное </w:t>
      </w:r>
      <w:r w:rsidRPr="00340287">
        <w:rPr>
          <w:rStyle w:val="FontStyle142"/>
          <w:rFonts w:cs="Times New Roman"/>
          <w:sz w:val="28"/>
          <w:szCs w:val="28"/>
        </w:rPr>
        <w:t xml:space="preserve">и </w:t>
      </w:r>
      <w:r w:rsidRPr="00340287">
        <w:rPr>
          <w:rStyle w:val="FontStyle143"/>
          <w:rFonts w:cs="Times New Roman"/>
          <w:i w:val="0"/>
          <w:iCs/>
          <w:sz w:val="28"/>
          <w:szCs w:val="28"/>
        </w:rPr>
        <w:t xml:space="preserve">факультативное </w:t>
      </w:r>
      <w:r w:rsidRPr="00340287">
        <w:rPr>
          <w:rStyle w:val="FontStyle142"/>
          <w:rFonts w:cs="Times New Roman"/>
          <w:sz w:val="28"/>
          <w:szCs w:val="28"/>
        </w:rPr>
        <w:t>участие прокурора в гражданском процессе.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Участие прокурора в гражданском процессе предусмотрено не только ГПК, но и иными правовыми актами (например, СК, принятым 8 декабря 1995 г. и введенным в действие с 1 марта 1996 г.). Так, участие прокурора является обязательным по делам: об ограничении либо лишении родительских прав, а также о восстановлении в родительских правах (п. 4 ст. 73, п. 2 ст. 70, п. 2 ст. 72 СК); об установлении усыновления ребенка (п. 1 ст. 125); от отмене усыновления ребенка (п. 2 ст. 140).</w:t>
      </w:r>
      <w:r w:rsidRPr="00340287">
        <w:rPr>
          <w:rStyle w:val="a5"/>
          <w:rFonts w:ascii="Times New Roman" w:hAnsi="Times New Roman" w:cs="Times New Roman"/>
          <w:sz w:val="28"/>
          <w:szCs w:val="28"/>
        </w:rPr>
        <w:footnoteReference w:id="24"/>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На обязательность участия прокурора обращено внимание и в приказе Генерального прокурора РФ «Об участии прокурора в гражданском судопроизводстве» от 5 января 1997 г. № 1, в котором, в частности, указано на его участие при рассмотрении гражданских дел «о восстановлении на работе, выселении граждан без предоставления жилого помещения, об освобождении имущества от ареста» (п. 4)</w:t>
      </w:r>
      <w:r w:rsidRPr="00340287">
        <w:rPr>
          <w:rStyle w:val="FontStyle142"/>
          <w:rFonts w:cs="Times New Roman"/>
          <w:sz w:val="28"/>
          <w:szCs w:val="28"/>
          <w:vertAlign w:val="superscript"/>
        </w:rPr>
        <w:t>4</w:t>
      </w:r>
      <w:r w:rsidRPr="00340287">
        <w:rPr>
          <w:rStyle w:val="FontStyle142"/>
          <w:rFonts w:cs="Times New Roman"/>
          <w:sz w:val="28"/>
          <w:szCs w:val="28"/>
        </w:rPr>
        <w:t>.</w:t>
      </w:r>
    </w:p>
    <w:p w:rsidR="002B24F0" w:rsidRPr="00340287" w:rsidRDefault="002B24F0" w:rsidP="00340287">
      <w:pPr>
        <w:pStyle w:val="Style29"/>
        <w:widowControl/>
        <w:spacing w:line="360" w:lineRule="auto"/>
        <w:ind w:firstLine="709"/>
        <w:rPr>
          <w:rStyle w:val="FontStyle141"/>
          <w:rFonts w:cs="Times New Roman"/>
          <w:b w:val="0"/>
          <w:bCs/>
          <w:i w:val="0"/>
          <w:iCs/>
          <w:sz w:val="28"/>
          <w:szCs w:val="28"/>
        </w:rPr>
      </w:pPr>
      <w:r w:rsidRPr="00340287">
        <w:rPr>
          <w:rStyle w:val="FontStyle142"/>
          <w:rFonts w:cs="Times New Roman"/>
          <w:sz w:val="28"/>
          <w:szCs w:val="28"/>
        </w:rPr>
        <w:t xml:space="preserve">Отсутствие ограничений на участие прокурора в гражданских делах в </w:t>
      </w:r>
      <w:r w:rsidRPr="00340287">
        <w:rPr>
          <w:rStyle w:val="FontStyle140"/>
          <w:rFonts w:cs="Times New Roman"/>
          <w:b w:val="0"/>
          <w:bCs/>
          <w:sz w:val="28"/>
          <w:szCs w:val="28"/>
        </w:rPr>
        <w:t>ГПК</w:t>
      </w:r>
      <w:r w:rsidRPr="00340287">
        <w:rPr>
          <w:rStyle w:val="FontStyle140"/>
          <w:rFonts w:cs="Times New Roman"/>
          <w:bCs/>
          <w:sz w:val="28"/>
          <w:szCs w:val="28"/>
        </w:rPr>
        <w:t xml:space="preserve"> </w:t>
      </w:r>
      <w:r w:rsidRPr="00340287">
        <w:rPr>
          <w:rStyle w:val="FontStyle142"/>
          <w:rFonts w:cs="Times New Roman"/>
          <w:sz w:val="28"/>
          <w:szCs w:val="28"/>
        </w:rPr>
        <w:t xml:space="preserve">означает также его участие на всех стадиях гражданского судопроизводства. В теории гражданского процесса не выработано единого подхода к определению понятия «стадия гражданского процесса» (через существенные признаки — родовые и видовые). Это обстоятельство, а также процесс реформирования гражданского процессуального законодательства (введение новых правовых институтов) позволили нам структурировать последующий материал не на основе стадий гражданского процесса, а ориентируясь </w:t>
      </w:r>
      <w:r w:rsidRPr="00340287">
        <w:rPr>
          <w:rStyle w:val="FontStyle145"/>
          <w:rFonts w:cs="Times New Roman"/>
          <w:sz w:val="28"/>
          <w:szCs w:val="28"/>
        </w:rPr>
        <w:t xml:space="preserve">на иной признак — </w:t>
      </w:r>
      <w:r w:rsidRPr="00340287">
        <w:rPr>
          <w:rStyle w:val="FontStyle141"/>
          <w:rFonts w:cs="Times New Roman"/>
          <w:b w:val="0"/>
          <w:bCs/>
          <w:i w:val="0"/>
          <w:iCs/>
          <w:sz w:val="28"/>
          <w:szCs w:val="28"/>
        </w:rPr>
        <w:t>инстанционность.</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Нормы гражданского процессуального законодательства свидетельствуют о четырех инстанциях при рассмотрении гражданских дел: 1) первой, 2) апелляционной, 3) кассационной и 4) надзорной.</w:t>
      </w:r>
    </w:p>
    <w:p w:rsidR="002B24F0" w:rsidRPr="00340287" w:rsidRDefault="002B24F0" w:rsidP="00340287">
      <w:pPr>
        <w:pStyle w:val="Style8"/>
        <w:widowControl/>
        <w:spacing w:line="360" w:lineRule="auto"/>
        <w:ind w:firstLine="709"/>
        <w:rPr>
          <w:rStyle w:val="FontStyle142"/>
          <w:rFonts w:cs="Times New Roman"/>
          <w:sz w:val="28"/>
          <w:szCs w:val="28"/>
        </w:rPr>
      </w:pPr>
      <w:r w:rsidRPr="00340287">
        <w:rPr>
          <w:rStyle w:val="FontStyle142"/>
          <w:rFonts w:cs="Times New Roman"/>
          <w:sz w:val="28"/>
          <w:szCs w:val="28"/>
        </w:rPr>
        <w:t>Правда, следует оговориться, что в ГПК апелляционное производство и производство в суде кассационной инстанции объединены в одном разделе. Тем самым законодатель не проводит разграничения между двумя самостоятельными стадиями гражданского процесса: апелляционного производства и кассационного производства. Подобный подход законодатель использовал и в уголовно-процессуальном законодательстве (УПК)</w:t>
      </w:r>
      <w:r w:rsidRPr="00340287">
        <w:rPr>
          <w:rStyle w:val="a5"/>
          <w:rFonts w:ascii="Times New Roman" w:hAnsi="Times New Roman" w:cs="Times New Roman"/>
          <w:sz w:val="28"/>
          <w:szCs w:val="28"/>
        </w:rPr>
        <w:footnoteReference w:id="25"/>
      </w:r>
      <w:r w:rsidRPr="00340287">
        <w:rPr>
          <w:rStyle w:val="FontStyle142"/>
          <w:rFonts w:cs="Times New Roman"/>
          <w:sz w:val="28"/>
          <w:szCs w:val="28"/>
        </w:rPr>
        <w:t>.</w:t>
      </w:r>
    </w:p>
    <w:p w:rsidR="002B24F0" w:rsidRPr="00340287" w:rsidRDefault="002B24F0" w:rsidP="00340287">
      <w:pPr>
        <w:shd w:val="clear" w:color="auto" w:fill="FFFFFF"/>
        <w:spacing w:line="360" w:lineRule="auto"/>
        <w:ind w:firstLine="709"/>
        <w:jc w:val="both"/>
        <w:rPr>
          <w:sz w:val="28"/>
          <w:szCs w:val="28"/>
        </w:rPr>
      </w:pPr>
      <w:r w:rsidRPr="00340287">
        <w:rPr>
          <w:sz w:val="28"/>
          <w:szCs w:val="28"/>
        </w:rPr>
        <w:t>Во исполнение указаний Генерального прокурора РФ прокуроры, как показывает судебная практика последних лет, часто предъявляют иски в защиту прав несовершеннолетних детей, нарушенных в результате незаконных сделок с приватизированными квартирами, заключаемых родителями этих детей.</w:t>
      </w:r>
      <w:r w:rsidRPr="00340287">
        <w:rPr>
          <w:rStyle w:val="a5"/>
          <w:sz w:val="28"/>
          <w:szCs w:val="28"/>
        </w:rPr>
        <w:footnoteReference w:id="26"/>
      </w:r>
    </w:p>
    <w:p w:rsidR="002B24F0" w:rsidRPr="00340287" w:rsidRDefault="002B24F0" w:rsidP="00340287">
      <w:pPr>
        <w:pStyle w:val="Style8"/>
        <w:widowControl/>
        <w:spacing w:line="360" w:lineRule="auto"/>
        <w:ind w:firstLine="709"/>
        <w:rPr>
          <w:rFonts w:ascii="Times New Roman" w:hAnsi="Times New Roman" w:cs="Times New Roman"/>
          <w:sz w:val="28"/>
          <w:szCs w:val="28"/>
        </w:rPr>
      </w:pPr>
    </w:p>
    <w:p w:rsidR="002B24F0" w:rsidRDefault="00340287" w:rsidP="00340287">
      <w:pPr>
        <w:pStyle w:val="Style8"/>
        <w:widowControl/>
        <w:spacing w:line="360" w:lineRule="auto"/>
        <w:ind w:firstLine="709"/>
        <w:rPr>
          <w:rStyle w:val="FontStyle133"/>
          <w:rFonts w:ascii="Times New Roman" w:hAnsi="Times New Roman" w:cs="Times New Roman"/>
          <w:bCs/>
          <w:sz w:val="28"/>
          <w:szCs w:val="28"/>
        </w:rPr>
      </w:pPr>
      <w:r>
        <w:rPr>
          <w:rFonts w:ascii="Times New Roman" w:hAnsi="Times New Roman" w:cs="Times New Roman"/>
          <w:sz w:val="28"/>
          <w:szCs w:val="28"/>
        </w:rPr>
        <w:br w:type="page"/>
      </w:r>
      <w:r w:rsidR="002B24F0" w:rsidRPr="00340287">
        <w:rPr>
          <w:rStyle w:val="FontStyle133"/>
          <w:rFonts w:ascii="Times New Roman" w:hAnsi="Times New Roman" w:cs="Times New Roman"/>
          <w:bCs/>
          <w:sz w:val="28"/>
          <w:szCs w:val="28"/>
        </w:rPr>
        <w:t>Глава V. Участие государственных органов,</w:t>
      </w:r>
      <w:r>
        <w:rPr>
          <w:rStyle w:val="FontStyle133"/>
          <w:rFonts w:ascii="Times New Roman" w:hAnsi="Times New Roman" w:cs="Times New Roman"/>
          <w:bCs/>
          <w:sz w:val="28"/>
          <w:szCs w:val="28"/>
        </w:rPr>
        <w:t xml:space="preserve"> </w:t>
      </w:r>
      <w:r w:rsidR="002B24F0" w:rsidRPr="00340287">
        <w:rPr>
          <w:rStyle w:val="FontStyle133"/>
          <w:rFonts w:ascii="Times New Roman" w:hAnsi="Times New Roman" w:cs="Times New Roman"/>
          <w:bCs/>
          <w:sz w:val="28"/>
          <w:szCs w:val="28"/>
        </w:rPr>
        <w:t>органов местного самоуправления, организаций</w:t>
      </w:r>
      <w:r>
        <w:rPr>
          <w:rStyle w:val="FontStyle133"/>
          <w:rFonts w:ascii="Times New Roman" w:hAnsi="Times New Roman" w:cs="Times New Roman"/>
          <w:bCs/>
          <w:sz w:val="28"/>
          <w:szCs w:val="28"/>
        </w:rPr>
        <w:t xml:space="preserve"> </w:t>
      </w:r>
      <w:r w:rsidR="002B24F0" w:rsidRPr="00340287">
        <w:rPr>
          <w:rStyle w:val="FontStyle133"/>
          <w:rFonts w:ascii="Times New Roman" w:hAnsi="Times New Roman" w:cs="Times New Roman"/>
          <w:bCs/>
          <w:sz w:val="28"/>
          <w:szCs w:val="28"/>
        </w:rPr>
        <w:t>и граждан, защищающих нарушенные</w:t>
      </w:r>
      <w:r>
        <w:rPr>
          <w:rStyle w:val="FontStyle133"/>
          <w:rFonts w:ascii="Times New Roman" w:hAnsi="Times New Roman" w:cs="Times New Roman"/>
          <w:bCs/>
          <w:sz w:val="28"/>
          <w:szCs w:val="28"/>
        </w:rPr>
        <w:t xml:space="preserve"> </w:t>
      </w:r>
      <w:r w:rsidR="002B24F0" w:rsidRPr="00340287">
        <w:rPr>
          <w:rStyle w:val="FontStyle133"/>
          <w:rFonts w:ascii="Times New Roman" w:hAnsi="Times New Roman" w:cs="Times New Roman"/>
          <w:bCs/>
          <w:sz w:val="28"/>
          <w:szCs w:val="28"/>
        </w:rPr>
        <w:t>или оспариваемые права, свободы</w:t>
      </w:r>
      <w:r>
        <w:rPr>
          <w:rStyle w:val="FontStyle133"/>
          <w:rFonts w:ascii="Times New Roman" w:hAnsi="Times New Roman" w:cs="Times New Roman"/>
          <w:bCs/>
          <w:sz w:val="28"/>
          <w:szCs w:val="28"/>
        </w:rPr>
        <w:t xml:space="preserve"> </w:t>
      </w:r>
      <w:r w:rsidR="002B24F0" w:rsidRPr="00340287">
        <w:rPr>
          <w:rStyle w:val="FontStyle133"/>
          <w:rFonts w:ascii="Times New Roman" w:hAnsi="Times New Roman" w:cs="Times New Roman"/>
          <w:bCs/>
          <w:sz w:val="28"/>
          <w:szCs w:val="28"/>
        </w:rPr>
        <w:t>и охраняемые законом интересы других лиц</w:t>
      </w:r>
    </w:p>
    <w:p w:rsidR="00340287" w:rsidRPr="00340287" w:rsidRDefault="00340287" w:rsidP="00340287">
      <w:pPr>
        <w:pStyle w:val="Style8"/>
        <w:widowControl/>
        <w:spacing w:line="360" w:lineRule="auto"/>
        <w:ind w:firstLine="709"/>
        <w:rPr>
          <w:rStyle w:val="FontStyle133"/>
          <w:rFonts w:ascii="Times New Roman" w:hAnsi="Times New Roman" w:cs="Times New Roman"/>
          <w:bCs/>
          <w:sz w:val="28"/>
          <w:szCs w:val="28"/>
        </w:rPr>
      </w:pP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гражданском процессе выделяется значительная группа субъектов, защищающих чужие интересы. В качестве таковых ГПК выделяет органы государственной власти, органы местного самоуправления, организации и граждан. ГПК ограничивает право на обращение в суд в защиту прав, свобод и законных интересов других лиц только случаями, предусмотренными законом, и при наличии их просьбы, а также для защиты прав и свобод неограниченного круга лиц.</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законного представителя. Именно на этих основаниях участвуют в процессе органы опеки и попечительства, органы социальной защиты населения, комитеты по защите прав потребителей.</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Субъект, защищающий чужие интересы (ст. 46 ГПК), при возбуждении гражданского дела связан волей материально заинтересованного лица. Эти органы следует признавать в процессе заявителями иска, лиц же, чьи интересы защищаются, — истцами.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Закон предоставляет этим субъектам значительный объем прав.</w:t>
      </w:r>
    </w:p>
    <w:p w:rsidR="002B24F0" w:rsidRPr="00340287" w:rsidRDefault="002B24F0" w:rsidP="00340287">
      <w:pPr>
        <w:pStyle w:val="Style37"/>
        <w:widowControl/>
        <w:spacing w:line="360" w:lineRule="auto"/>
        <w:ind w:firstLine="709"/>
        <w:rPr>
          <w:rStyle w:val="FontStyle142"/>
          <w:rFonts w:cs="Times New Roman"/>
          <w:sz w:val="28"/>
          <w:szCs w:val="28"/>
        </w:rPr>
      </w:pPr>
      <w:r w:rsidRPr="00340287">
        <w:rPr>
          <w:rStyle w:val="FontStyle142"/>
          <w:rFonts w:cs="Times New Roman"/>
          <w:sz w:val="28"/>
          <w:szCs w:val="28"/>
        </w:rPr>
        <w:t>Органам государственной власти, местного самоуправления, организациям и гражданам, обращающимся в суд с заявлением в защиту прав, свобод и законных интересов других лиц, предоставлены практические все процессуальные права и обязанности стороны, за исключением права на заключение мирового соглашения и обязанности по оплате судебных расходов. Закон разрешает этим субъектам без согласования с лицами, чьи права и свободы защищаются, изменять основания и предмет иска, объем исковых требований, отказываться от иска, обжаловать судебное решение.</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У стороны при несогласии с действиями субъектов, защищающих ее интересы, остается один процессуальный рычаг — отказ от иска, однако это действие пресекает повторную подачу иска.</w:t>
      </w:r>
    </w:p>
    <w:p w:rsidR="002B24F0" w:rsidRPr="00340287" w:rsidRDefault="002B24F0" w:rsidP="00340287">
      <w:pPr>
        <w:pStyle w:val="Style30"/>
        <w:widowControl/>
        <w:spacing w:line="360" w:lineRule="auto"/>
        <w:ind w:firstLine="709"/>
        <w:rPr>
          <w:rStyle w:val="FontStyle135"/>
          <w:rFonts w:ascii="Times New Roman" w:hAnsi="Times New Roman" w:cs="Times New Roman"/>
          <w:sz w:val="28"/>
          <w:szCs w:val="28"/>
        </w:rPr>
      </w:pPr>
      <w:r w:rsidRPr="00340287">
        <w:rPr>
          <w:rStyle w:val="FontStyle135"/>
          <w:rFonts w:ascii="Times New Roman" w:hAnsi="Times New Roman" w:cs="Times New Roman"/>
          <w:sz w:val="28"/>
          <w:szCs w:val="28"/>
        </w:rPr>
        <w:t>По мнению ученых-процессуалистов, если материально заинтересованное лицо свободно в принятии решения - прибегать к процессу для защиты своего права или нет, оно должно быть также свободно и в осуществлении процессуальных прав после возбуждения гражданского дела.</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Аналогично нормам, регламентирующим участие прокурора в гражданском процессе, отказ от иска субъектов, защищающих в процессе права, свободы и охраняемые законом интересы других лиц, не влечет прекращения дела, если эти лица сами продолжают поддерживать исковые требования. И наоборот, отказ истца от иска обязателен для субъектов, защищающих его интересы.</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Еще одна форма участия в процессе государственных органов и органов местного самоуправления — дача заключения по делу.</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Привлечение в процесс органов государственной власти, местного самоуправления, организаций и граждан, обращающихся в суд с заявлением в защиту прав, свобод и законных интересов других лиц, может быть обязательным или факультативным. Так, при рассмотрении споров, связанных с воспитанием детей (ст. 78 СК), усыновлением (ст. 125 СК, ст. 271 ГПК), признанием гражданина недееспособным или ограниченно дееспособным (ст. 284 ГПК), эмансипацией (ст. 288 ГПК), а также иных споров, затрагивающих интересы несовершеннолетних, в обязательном порядке требуется заключение органа опеки и попечительства. Заключение органов государственной власти и местного самоуправления может потребоваться и в иных случаях.</w:t>
      </w:r>
      <w:r w:rsidRPr="00340287">
        <w:rPr>
          <w:rStyle w:val="a5"/>
          <w:rFonts w:ascii="Times New Roman" w:hAnsi="Times New Roman" w:cs="Times New Roman"/>
          <w:sz w:val="28"/>
          <w:szCs w:val="28"/>
        </w:rPr>
        <w:footnoteReference w:id="27"/>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Инициатором привлечения в процесс этих субъектов могут выступить они сами, лица, участвующие в деле, или суд. Вступление их в процесс возможно на любой стадии судебного разбирательства до принятия решения судом первой инстанции.</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Целью вступления в процесс государственных органов России, субъектов Федерации, а также органов местного самоуправления является дача заключения по делу в целях осуществления возложенных на них обязанностей и защиты прав, свобод и законных интересов других лиц или интересов России, субъектов Федерации, муниципальных образований.</w:t>
      </w:r>
    </w:p>
    <w:p w:rsidR="002B24F0" w:rsidRPr="00340287" w:rsidRDefault="002B24F0" w:rsidP="00340287">
      <w:pPr>
        <w:pStyle w:val="Style29"/>
        <w:widowControl/>
        <w:spacing w:line="360" w:lineRule="auto"/>
        <w:ind w:firstLine="709"/>
        <w:rPr>
          <w:rStyle w:val="FontStyle142"/>
          <w:rFonts w:cs="Times New Roman"/>
          <w:sz w:val="28"/>
          <w:szCs w:val="28"/>
        </w:rPr>
      </w:pPr>
      <w:r w:rsidRPr="00340287">
        <w:rPr>
          <w:rStyle w:val="FontStyle142"/>
          <w:rFonts w:cs="Times New Roman"/>
          <w:sz w:val="28"/>
          <w:szCs w:val="28"/>
        </w:rPr>
        <w:t>В письменном заключении органы государственной власти и местного самоуправления формулируют свое мнение по делу. Окончательное заключение формулируется в судебных прениях.</w:t>
      </w:r>
    </w:p>
    <w:p w:rsidR="002B24F0" w:rsidRPr="00340287" w:rsidRDefault="002B24F0" w:rsidP="00340287">
      <w:pPr>
        <w:pStyle w:val="Style29"/>
        <w:widowControl/>
        <w:spacing w:line="360" w:lineRule="auto"/>
        <w:ind w:firstLine="709"/>
        <w:rPr>
          <w:rFonts w:ascii="Times New Roman" w:hAnsi="Times New Roman" w:cs="Times New Roman"/>
          <w:sz w:val="28"/>
          <w:szCs w:val="28"/>
        </w:rPr>
      </w:pPr>
      <w:r w:rsidRPr="00340287">
        <w:rPr>
          <w:rStyle w:val="FontStyle142"/>
          <w:rFonts w:cs="Times New Roman"/>
          <w:sz w:val="28"/>
          <w:szCs w:val="28"/>
        </w:rPr>
        <w:t>Заключение органа государственной власти, местного самоуправления для суда не является обязательным. Если же суд не согласился с заключением, он обязан привести обоснование такого несогласия.</w:t>
      </w:r>
      <w:r w:rsidRPr="00340287">
        <w:rPr>
          <w:rStyle w:val="a5"/>
          <w:rFonts w:ascii="Times New Roman" w:hAnsi="Times New Roman" w:cs="Times New Roman"/>
          <w:sz w:val="28"/>
          <w:szCs w:val="28"/>
        </w:rPr>
        <w:footnoteReference w:id="28"/>
      </w:r>
    </w:p>
    <w:p w:rsidR="002B24F0" w:rsidRPr="00340287" w:rsidRDefault="002B24F0" w:rsidP="00340287">
      <w:pPr>
        <w:pStyle w:val="Style29"/>
        <w:widowControl/>
        <w:spacing w:line="360" w:lineRule="auto"/>
        <w:ind w:firstLine="709"/>
        <w:rPr>
          <w:rFonts w:ascii="Times New Roman" w:hAnsi="Times New Roman" w:cs="Times New Roman"/>
          <w:sz w:val="28"/>
          <w:szCs w:val="28"/>
        </w:rPr>
      </w:pPr>
    </w:p>
    <w:p w:rsidR="002B24F0" w:rsidRDefault="00D361E0" w:rsidP="00340287">
      <w:pPr>
        <w:pStyle w:val="Style29"/>
        <w:widowControl/>
        <w:spacing w:line="360" w:lineRule="auto"/>
        <w:ind w:firstLine="709"/>
        <w:rPr>
          <w:rStyle w:val="FontStyle135"/>
          <w:rFonts w:ascii="Times New Roman" w:hAnsi="Times New Roman" w:cs="Times New Roman"/>
          <w:b/>
          <w:sz w:val="28"/>
          <w:szCs w:val="28"/>
        </w:rPr>
      </w:pPr>
      <w:r>
        <w:rPr>
          <w:rFonts w:ascii="Times New Roman" w:hAnsi="Times New Roman" w:cs="Times New Roman"/>
          <w:sz w:val="28"/>
          <w:szCs w:val="28"/>
        </w:rPr>
        <w:br w:type="page"/>
      </w:r>
      <w:r>
        <w:rPr>
          <w:rStyle w:val="FontStyle135"/>
          <w:rFonts w:ascii="Times New Roman" w:hAnsi="Times New Roman" w:cs="Times New Roman"/>
          <w:b/>
          <w:sz w:val="28"/>
          <w:szCs w:val="28"/>
        </w:rPr>
        <w:t>Заключение</w:t>
      </w:r>
    </w:p>
    <w:p w:rsidR="00D361E0" w:rsidRPr="00340287" w:rsidRDefault="00D361E0" w:rsidP="00340287">
      <w:pPr>
        <w:pStyle w:val="Style29"/>
        <w:widowControl/>
        <w:spacing w:line="360" w:lineRule="auto"/>
        <w:ind w:firstLine="709"/>
        <w:rPr>
          <w:rStyle w:val="FontStyle135"/>
          <w:rFonts w:ascii="Times New Roman" w:hAnsi="Times New Roman" w:cs="Times New Roman"/>
          <w:b/>
          <w:sz w:val="28"/>
          <w:szCs w:val="28"/>
        </w:rPr>
      </w:pPr>
    </w:p>
    <w:p w:rsidR="002B24F0" w:rsidRPr="00340287" w:rsidRDefault="002B24F0" w:rsidP="00340287">
      <w:pPr>
        <w:spacing w:line="360" w:lineRule="auto"/>
        <w:ind w:firstLine="709"/>
        <w:jc w:val="both"/>
        <w:rPr>
          <w:kern w:val="1"/>
          <w:sz w:val="28"/>
          <w:szCs w:val="28"/>
        </w:rPr>
      </w:pPr>
      <w:r w:rsidRPr="00340287">
        <w:rPr>
          <w:kern w:val="1"/>
          <w:sz w:val="28"/>
          <w:szCs w:val="28"/>
        </w:rPr>
        <w:t>Лица, участвующие в деле, - это такие участники процесса, которые имеют и материальную и процессуальную заинтересованность в исходе дела и выступают в процессе от своего имени и в защиту своих интересов. В свою очередь, они подразделяются на две группы:</w:t>
      </w:r>
    </w:p>
    <w:p w:rsidR="002B24F0" w:rsidRPr="00340287" w:rsidRDefault="002B24F0" w:rsidP="00340287">
      <w:pPr>
        <w:spacing w:line="360" w:lineRule="auto"/>
        <w:ind w:firstLine="709"/>
        <w:jc w:val="both"/>
        <w:rPr>
          <w:kern w:val="1"/>
          <w:sz w:val="28"/>
          <w:szCs w:val="28"/>
        </w:rPr>
      </w:pPr>
      <w:r w:rsidRPr="00340287">
        <w:rPr>
          <w:kern w:val="1"/>
          <w:sz w:val="28"/>
          <w:szCs w:val="28"/>
        </w:rPr>
        <w:t>К первой относятся стороны и третьи лица, заявляющие самостоятельные требования на предмет спора. Они имеют в деле материально-правовой и процессуальный интерес.</w:t>
      </w:r>
    </w:p>
    <w:p w:rsidR="002B24F0" w:rsidRPr="00340287" w:rsidRDefault="002B24F0" w:rsidP="00340287">
      <w:pPr>
        <w:spacing w:line="360" w:lineRule="auto"/>
        <w:ind w:firstLine="709"/>
        <w:jc w:val="both"/>
        <w:rPr>
          <w:kern w:val="1"/>
          <w:sz w:val="28"/>
          <w:szCs w:val="28"/>
        </w:rPr>
      </w:pPr>
      <w:r w:rsidRPr="00340287">
        <w:rPr>
          <w:kern w:val="1"/>
          <w:sz w:val="28"/>
          <w:szCs w:val="28"/>
        </w:rPr>
        <w:t>Ко второй группе лиц, участвующих в деле, относятся участники процесса, имеющие только процессуальный интерес. Это третьи лица, не заявляющие самостоятельных требований на предмет спора, представители сторон, прокурор, органы государственного управления, профсоюзы, предприятия, организации и отдельные граждане.</w:t>
      </w:r>
    </w:p>
    <w:p w:rsidR="002B24F0" w:rsidRPr="00340287" w:rsidRDefault="002B24F0" w:rsidP="00340287">
      <w:pPr>
        <w:spacing w:line="360" w:lineRule="auto"/>
        <w:ind w:firstLine="709"/>
        <w:jc w:val="both"/>
        <w:rPr>
          <w:sz w:val="28"/>
          <w:szCs w:val="28"/>
        </w:rPr>
      </w:pPr>
      <w:r w:rsidRPr="00340287">
        <w:rPr>
          <w:sz w:val="28"/>
          <w:szCs w:val="28"/>
        </w:rPr>
        <w:t>Сторонами в гражданском процессе называются лица, от имени которых ведется процесс и материально-правовой спор, которых должен разрешить суд. Сторонами в гражданском процессе – истцом и ответчиком могут быть граждане, граждане-предприниматели, государственные предприятия и учреждения, кооперативные организации, общественные организации и иные объекты, пользующиеся правами юридических лиц.</w:t>
      </w:r>
    </w:p>
    <w:p w:rsidR="002B24F0" w:rsidRPr="00340287" w:rsidRDefault="002B24F0" w:rsidP="00340287">
      <w:pPr>
        <w:spacing w:line="360" w:lineRule="auto"/>
        <w:ind w:firstLine="709"/>
        <w:jc w:val="both"/>
        <w:rPr>
          <w:kern w:val="1"/>
          <w:sz w:val="28"/>
          <w:szCs w:val="28"/>
        </w:rPr>
      </w:pPr>
      <w:r w:rsidRPr="00340287">
        <w:rPr>
          <w:kern w:val="1"/>
          <w:sz w:val="28"/>
          <w:szCs w:val="28"/>
        </w:rPr>
        <w:t>Третьи лица – предполагаемые субъекты материальных правоотношений, взаимосвязанных со спорным правоотношением, которые являются предметом судебного разбирательства, вступающие в начавшийся между первоначальными сторонами процесс с целью защиты своих субъективных прав либо охраняемых законом интересов.</w:t>
      </w:r>
    </w:p>
    <w:p w:rsidR="002B24F0" w:rsidRPr="00340287" w:rsidRDefault="002B24F0" w:rsidP="00340287">
      <w:pPr>
        <w:spacing w:line="360" w:lineRule="auto"/>
        <w:ind w:firstLine="709"/>
        <w:jc w:val="both"/>
        <w:rPr>
          <w:kern w:val="1"/>
          <w:sz w:val="28"/>
          <w:szCs w:val="28"/>
        </w:rPr>
      </w:pPr>
      <w:r w:rsidRPr="00340287">
        <w:rPr>
          <w:kern w:val="1"/>
          <w:sz w:val="28"/>
          <w:szCs w:val="28"/>
        </w:rPr>
        <w:t>Согласно ст.34 ГПК РФ прокурор отнесен к числу лиц, участвующих в деле. Соответственно он наделен целым рядом процессуальных прав и обязанностей, характеризующих его правовое положение. В соответствии со ст.46 ГПК РФ допускается участие государственных органов, органов местного самоуправления, организаций и граждан в гражданском процессе с целью защиты интересов других лиц, а также неопределенного круга лиц.</w:t>
      </w:r>
    </w:p>
    <w:p w:rsidR="002B24F0" w:rsidRPr="00340287" w:rsidRDefault="002B24F0" w:rsidP="00340287">
      <w:pPr>
        <w:spacing w:line="360" w:lineRule="auto"/>
        <w:ind w:firstLine="709"/>
        <w:jc w:val="both"/>
        <w:rPr>
          <w:kern w:val="1"/>
          <w:sz w:val="28"/>
          <w:szCs w:val="28"/>
        </w:rPr>
      </w:pPr>
      <w:r w:rsidRPr="00340287">
        <w:rPr>
          <w:kern w:val="1"/>
          <w:sz w:val="28"/>
          <w:szCs w:val="28"/>
        </w:rPr>
        <w:t>Лица, участвующие в деле, являются наиболее важными участниками гражданского процесса. Гражданский процесс без их участия невозможен. Их процессуальная деятельность активно влияет на ход процесса, от их действий зависит движение процесса, переход его из одной стадии в другую, все они заинтересованы в исходе дела.</w:t>
      </w:r>
    </w:p>
    <w:p w:rsidR="002B24F0" w:rsidRPr="00340287" w:rsidRDefault="002B24F0" w:rsidP="00340287">
      <w:pPr>
        <w:spacing w:line="360" w:lineRule="auto"/>
        <w:ind w:firstLine="709"/>
        <w:jc w:val="both"/>
        <w:rPr>
          <w:sz w:val="28"/>
          <w:szCs w:val="28"/>
        </w:rPr>
      </w:pPr>
      <w:r w:rsidRPr="00340287">
        <w:rPr>
          <w:kern w:val="1"/>
          <w:sz w:val="28"/>
          <w:szCs w:val="28"/>
        </w:rPr>
        <w:t>Таким образом, лицами, участвующими в деле, являются те участники процесса, которые своими действиями влияют на ход и развитие процесса, обладают в силу Закона определенными процессуальными правами и несут процессуальные обязанности, от которых зависит процессуальное положение каждого из них. Д</w:t>
      </w:r>
      <w:r w:rsidRPr="00340287">
        <w:rPr>
          <w:sz w:val="28"/>
          <w:szCs w:val="28"/>
        </w:rPr>
        <w:t>етальная регламентация правового статуса сторон в гражданском процессе позволяет надежно защитить и обеспечить права участников гражданского судопроизводства, что является воплощением в жизнь конституционного права на судебную защиту нарушенных прав и свобод человека и гражданина.</w:t>
      </w:r>
    </w:p>
    <w:p w:rsidR="002B24F0" w:rsidRPr="00340287" w:rsidRDefault="002B24F0" w:rsidP="00340287">
      <w:pPr>
        <w:spacing w:line="360" w:lineRule="auto"/>
        <w:ind w:firstLine="709"/>
        <w:jc w:val="both"/>
        <w:rPr>
          <w:kern w:val="1"/>
          <w:sz w:val="28"/>
          <w:szCs w:val="28"/>
        </w:rPr>
      </w:pPr>
    </w:p>
    <w:p w:rsidR="002B24F0" w:rsidRPr="00340287" w:rsidRDefault="00D361E0" w:rsidP="00340287">
      <w:pPr>
        <w:spacing w:line="360" w:lineRule="auto"/>
        <w:ind w:firstLine="709"/>
        <w:jc w:val="both"/>
        <w:rPr>
          <w:rStyle w:val="FontStyle135"/>
          <w:rFonts w:ascii="Times New Roman" w:eastAsia="Times New Roman" w:hAnsi="Times New Roman"/>
          <w:b/>
          <w:sz w:val="28"/>
          <w:szCs w:val="28"/>
        </w:rPr>
      </w:pPr>
      <w:r>
        <w:rPr>
          <w:sz w:val="28"/>
          <w:szCs w:val="28"/>
        </w:rPr>
        <w:br w:type="page"/>
      </w:r>
      <w:r w:rsidR="002B24F0" w:rsidRPr="00340287">
        <w:rPr>
          <w:rStyle w:val="FontStyle135"/>
          <w:rFonts w:ascii="Times New Roman" w:eastAsia="Times New Roman" w:hAnsi="Times New Roman"/>
          <w:b/>
          <w:sz w:val="28"/>
          <w:szCs w:val="28"/>
        </w:rPr>
        <w:t>С</w:t>
      </w:r>
      <w:r>
        <w:rPr>
          <w:rStyle w:val="FontStyle135"/>
          <w:rFonts w:ascii="Times New Roman" w:eastAsia="Times New Roman" w:hAnsi="Times New Roman"/>
          <w:b/>
          <w:sz w:val="28"/>
          <w:szCs w:val="28"/>
        </w:rPr>
        <w:t>писок использованной литературы</w:t>
      </w:r>
    </w:p>
    <w:p w:rsidR="002B24F0" w:rsidRPr="00340287" w:rsidRDefault="002B24F0" w:rsidP="00340287">
      <w:pPr>
        <w:spacing w:line="360" w:lineRule="auto"/>
        <w:ind w:firstLine="709"/>
        <w:jc w:val="both"/>
        <w:rPr>
          <w:sz w:val="28"/>
          <w:szCs w:val="28"/>
        </w:rPr>
      </w:pPr>
    </w:p>
    <w:p w:rsidR="002B24F0" w:rsidRPr="00340287" w:rsidRDefault="002B24F0" w:rsidP="00D361E0">
      <w:pPr>
        <w:spacing w:line="360" w:lineRule="auto"/>
        <w:jc w:val="both"/>
        <w:rPr>
          <w:rStyle w:val="FontStyle135"/>
          <w:rFonts w:ascii="Times New Roman" w:eastAsia="Times New Roman" w:hAnsi="Times New Roman"/>
          <w:sz w:val="28"/>
          <w:szCs w:val="28"/>
        </w:rPr>
      </w:pPr>
      <w:r w:rsidRPr="00340287">
        <w:rPr>
          <w:rStyle w:val="FontStyle135"/>
          <w:rFonts w:ascii="Times New Roman" w:eastAsia="Times New Roman" w:hAnsi="Times New Roman"/>
          <w:sz w:val="28"/>
          <w:szCs w:val="28"/>
        </w:rPr>
        <w:t>1. Нормативные акты.</w:t>
      </w:r>
    </w:p>
    <w:p w:rsidR="002B24F0" w:rsidRPr="00340287" w:rsidRDefault="002B24F0" w:rsidP="00D361E0">
      <w:pPr>
        <w:spacing w:line="360" w:lineRule="auto"/>
        <w:jc w:val="both"/>
        <w:rPr>
          <w:sz w:val="28"/>
          <w:szCs w:val="28"/>
        </w:rPr>
      </w:pPr>
      <w:r w:rsidRPr="00340287">
        <w:rPr>
          <w:rStyle w:val="FontStyle135"/>
          <w:rFonts w:ascii="Times New Roman" w:eastAsia="Times New Roman" w:hAnsi="Times New Roman"/>
          <w:sz w:val="28"/>
          <w:szCs w:val="28"/>
        </w:rPr>
        <w:t xml:space="preserve">1. </w:t>
      </w:r>
      <w:r w:rsidRPr="00340287">
        <w:rPr>
          <w:sz w:val="28"/>
          <w:szCs w:val="28"/>
        </w:rPr>
        <w:t>Конституция Российской Федерации от 12.12.1993;</w:t>
      </w:r>
    </w:p>
    <w:p w:rsidR="002B24F0" w:rsidRPr="00340287" w:rsidRDefault="002B24F0" w:rsidP="00D361E0">
      <w:pPr>
        <w:spacing w:line="360" w:lineRule="auto"/>
        <w:jc w:val="both"/>
        <w:rPr>
          <w:sz w:val="28"/>
          <w:szCs w:val="28"/>
        </w:rPr>
      </w:pPr>
      <w:r w:rsidRPr="00340287">
        <w:rPr>
          <w:rStyle w:val="FontStyle135"/>
          <w:rFonts w:ascii="Times New Roman" w:eastAsia="Times New Roman" w:hAnsi="Times New Roman"/>
          <w:sz w:val="28"/>
          <w:szCs w:val="28"/>
        </w:rPr>
        <w:t>2. Гражданский процессуальный кодекс Российской Федерации (в ред.</w:t>
      </w:r>
      <w:r w:rsidRPr="00340287">
        <w:rPr>
          <w:sz w:val="28"/>
          <w:szCs w:val="28"/>
        </w:rPr>
        <w:t xml:space="preserve"> от 09.03.2010 N 20-ФЗ);</w:t>
      </w:r>
    </w:p>
    <w:p w:rsidR="002B24F0" w:rsidRPr="00340287" w:rsidRDefault="002B24F0" w:rsidP="00D361E0">
      <w:pPr>
        <w:spacing w:line="360" w:lineRule="auto"/>
        <w:jc w:val="both"/>
        <w:rPr>
          <w:bCs/>
          <w:sz w:val="28"/>
          <w:szCs w:val="28"/>
        </w:rPr>
      </w:pPr>
      <w:r w:rsidRPr="00340287">
        <w:rPr>
          <w:sz w:val="28"/>
          <w:szCs w:val="28"/>
        </w:rPr>
        <w:t>3.</w:t>
      </w:r>
      <w:r w:rsidRPr="00340287">
        <w:rPr>
          <w:bCs/>
          <w:sz w:val="28"/>
          <w:szCs w:val="28"/>
        </w:rPr>
        <w:t xml:space="preserve"> Постановление</w:t>
      </w:r>
      <w:r w:rsidRPr="00340287">
        <w:rPr>
          <w:b/>
          <w:bCs/>
          <w:sz w:val="28"/>
          <w:szCs w:val="28"/>
        </w:rPr>
        <w:t xml:space="preserve"> </w:t>
      </w:r>
      <w:r w:rsidRPr="00340287">
        <w:rPr>
          <w:bCs/>
          <w:sz w:val="28"/>
          <w:szCs w:val="28"/>
        </w:rPr>
        <w:t>Пленума Верховного суда Российской Федерации от 24 июня 2008 г. N 11 «О подготовке гражданских дел к судебному разбирательству».</w:t>
      </w:r>
    </w:p>
    <w:p w:rsidR="002B24F0" w:rsidRPr="00340287" w:rsidRDefault="002B24F0" w:rsidP="00D361E0">
      <w:pPr>
        <w:spacing w:line="360" w:lineRule="auto"/>
        <w:jc w:val="both"/>
        <w:rPr>
          <w:bCs/>
          <w:sz w:val="28"/>
          <w:szCs w:val="28"/>
        </w:rPr>
      </w:pPr>
      <w:r w:rsidRPr="00340287">
        <w:rPr>
          <w:bCs/>
          <w:sz w:val="28"/>
          <w:szCs w:val="28"/>
        </w:rPr>
        <w:t>2. Учебная литература.</w:t>
      </w:r>
    </w:p>
    <w:p w:rsidR="002B24F0" w:rsidRPr="00340287" w:rsidRDefault="002B24F0" w:rsidP="00D361E0">
      <w:pPr>
        <w:shd w:val="clear" w:color="auto" w:fill="FFFFFF"/>
        <w:spacing w:line="360" w:lineRule="auto"/>
        <w:jc w:val="both"/>
        <w:rPr>
          <w:sz w:val="28"/>
          <w:szCs w:val="28"/>
        </w:rPr>
      </w:pPr>
      <w:r w:rsidRPr="00340287">
        <w:rPr>
          <w:bCs/>
          <w:sz w:val="28"/>
          <w:szCs w:val="28"/>
        </w:rPr>
        <w:t xml:space="preserve">1. </w:t>
      </w:r>
      <w:r w:rsidRPr="00340287">
        <w:rPr>
          <w:sz w:val="28"/>
          <w:szCs w:val="28"/>
        </w:rPr>
        <w:t>Гражданское процессуальное право: Учебник/С. А. Алехина, В. В. Блажеев и др.; Под ред. М. С. Шакарян. - М.: ТК Велби, Изд-во Проспект, 2004. — 584 с.</w:t>
      </w:r>
    </w:p>
    <w:p w:rsidR="002B24F0" w:rsidRPr="00340287" w:rsidRDefault="002B24F0" w:rsidP="00D361E0">
      <w:pPr>
        <w:spacing w:line="360" w:lineRule="auto"/>
        <w:jc w:val="both"/>
        <w:rPr>
          <w:rStyle w:val="FontStyle125"/>
          <w:w w:val="100"/>
          <w:szCs w:val="28"/>
        </w:rPr>
      </w:pPr>
      <w:r w:rsidRPr="00340287">
        <w:rPr>
          <w:sz w:val="28"/>
          <w:szCs w:val="28"/>
        </w:rPr>
        <w:t xml:space="preserve">2. </w:t>
      </w:r>
      <w:r w:rsidRPr="00340287">
        <w:rPr>
          <w:rStyle w:val="FontStyle126"/>
          <w:b w:val="0"/>
          <w:bCs/>
          <w:sz w:val="28"/>
          <w:szCs w:val="28"/>
        </w:rPr>
        <w:t>Гражданское</w:t>
      </w:r>
      <w:r w:rsidRPr="00340287">
        <w:rPr>
          <w:rStyle w:val="FontStyle126"/>
          <w:bCs/>
          <w:sz w:val="28"/>
          <w:szCs w:val="28"/>
        </w:rPr>
        <w:t xml:space="preserve"> </w:t>
      </w:r>
      <w:r w:rsidRPr="00340287">
        <w:rPr>
          <w:rStyle w:val="FontStyle125"/>
          <w:w w:val="10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 - 432 с.</w:t>
      </w:r>
    </w:p>
    <w:p w:rsidR="002B24F0" w:rsidRPr="00340287" w:rsidRDefault="002B24F0" w:rsidP="00D361E0">
      <w:pPr>
        <w:shd w:val="clear" w:color="auto" w:fill="FFFFFF"/>
        <w:spacing w:line="360" w:lineRule="auto"/>
        <w:jc w:val="both"/>
        <w:rPr>
          <w:sz w:val="28"/>
          <w:szCs w:val="28"/>
        </w:rPr>
      </w:pPr>
      <w:r w:rsidRPr="00340287">
        <w:rPr>
          <w:rStyle w:val="FontStyle125"/>
          <w:w w:val="100"/>
          <w:szCs w:val="28"/>
        </w:rPr>
        <w:t>3.</w:t>
      </w:r>
      <w:r w:rsidRPr="00340287">
        <w:rPr>
          <w:sz w:val="28"/>
          <w:szCs w:val="28"/>
        </w:rPr>
        <w:t xml:space="preserve"> Гражданский процесс России; Под ред. Викут М.А, Учебник - М.: ЮРИСТЪ, 2005 - 480с.</w:t>
      </w:r>
    </w:p>
    <w:p w:rsidR="002B24F0" w:rsidRPr="00340287" w:rsidRDefault="002B24F0" w:rsidP="00D361E0">
      <w:pPr>
        <w:autoSpaceDE w:val="0"/>
        <w:spacing w:line="360" w:lineRule="auto"/>
        <w:jc w:val="both"/>
        <w:rPr>
          <w:sz w:val="28"/>
          <w:szCs w:val="28"/>
        </w:rPr>
      </w:pPr>
      <w:r w:rsidRPr="00340287">
        <w:rPr>
          <w:sz w:val="28"/>
          <w:szCs w:val="28"/>
        </w:rPr>
        <w:t>4. Комментарий к Гражданскому процессуальному кодексу РФ (постатейный) / Под ред. Е.Л. Забарчука. – СПб.: Питер Пресс, 2009. - 832 с.</w:t>
      </w:r>
    </w:p>
    <w:p w:rsidR="002B24F0" w:rsidRPr="00340287" w:rsidRDefault="002B24F0" w:rsidP="00D361E0">
      <w:pPr>
        <w:autoSpaceDE w:val="0"/>
        <w:spacing w:line="360" w:lineRule="auto"/>
        <w:jc w:val="both"/>
        <w:rPr>
          <w:sz w:val="28"/>
          <w:szCs w:val="28"/>
        </w:rPr>
      </w:pPr>
      <w:r w:rsidRPr="00340287">
        <w:rPr>
          <w:sz w:val="28"/>
          <w:szCs w:val="28"/>
        </w:rPr>
        <w:t xml:space="preserve">5. </w:t>
      </w:r>
      <w:r w:rsidRPr="00340287">
        <w:rPr>
          <w:bCs/>
          <w:sz w:val="28"/>
          <w:szCs w:val="28"/>
        </w:rPr>
        <w:t>Исаенкова О. В.</w:t>
      </w:r>
      <w:r w:rsidRPr="00340287">
        <w:rPr>
          <w:sz w:val="28"/>
          <w:szCs w:val="28"/>
        </w:rPr>
        <w:t>Гражданское процессуальное право России: учебник /</w:t>
      </w:r>
    </w:p>
    <w:p w:rsidR="002B24F0" w:rsidRPr="00340287" w:rsidRDefault="002B24F0" w:rsidP="00D361E0">
      <w:pPr>
        <w:autoSpaceDE w:val="0"/>
        <w:spacing w:line="360" w:lineRule="auto"/>
        <w:jc w:val="both"/>
        <w:rPr>
          <w:sz w:val="28"/>
          <w:szCs w:val="28"/>
        </w:rPr>
      </w:pPr>
      <w:r w:rsidRPr="00340287">
        <w:rPr>
          <w:sz w:val="28"/>
          <w:szCs w:val="28"/>
        </w:rPr>
        <w:t>О. В. Исаенкова, А. А. Демичев; под ред. О. В. Исаенковой. - М. : Норма, 2009. — 448 с.</w:t>
      </w:r>
    </w:p>
    <w:p w:rsidR="002B24F0" w:rsidRPr="00340287" w:rsidRDefault="002B24F0" w:rsidP="00D361E0">
      <w:pPr>
        <w:spacing w:line="360" w:lineRule="auto"/>
        <w:jc w:val="both"/>
        <w:rPr>
          <w:rStyle w:val="FontStyle174"/>
          <w:sz w:val="28"/>
          <w:szCs w:val="28"/>
        </w:rPr>
      </w:pPr>
      <w:r w:rsidRPr="00340287">
        <w:rPr>
          <w:sz w:val="28"/>
          <w:szCs w:val="28"/>
        </w:rPr>
        <w:t xml:space="preserve">6. </w:t>
      </w:r>
      <w:r w:rsidRPr="00340287">
        <w:rPr>
          <w:rStyle w:val="FontStyle174"/>
          <w:sz w:val="28"/>
          <w:szCs w:val="28"/>
        </w:rPr>
        <w:t>Гражданский процесс: Учебник / Под ред. д.ю.н., проф. А.Г. Коваленко, д.ю.н. проф. А.А. Мохова, д.ю.н., проф. П.М. Филиппова. — М.: Юридическая фирма «КОНТРАКТ»; «ИНФРА-М», 2008. — 448 с.</w:t>
      </w:r>
    </w:p>
    <w:p w:rsidR="002B24F0" w:rsidRPr="00340287" w:rsidRDefault="002B24F0" w:rsidP="00D361E0">
      <w:pPr>
        <w:spacing w:line="360" w:lineRule="auto"/>
        <w:jc w:val="both"/>
        <w:rPr>
          <w:sz w:val="28"/>
          <w:szCs w:val="28"/>
        </w:rPr>
      </w:pPr>
      <w:r w:rsidRPr="00340287">
        <w:rPr>
          <w:rStyle w:val="FontStyle135"/>
          <w:rFonts w:ascii="Times New Roman" w:eastAsia="Times New Roman" w:hAnsi="Times New Roman"/>
          <w:sz w:val="28"/>
          <w:szCs w:val="28"/>
        </w:rPr>
        <w:t>7.</w:t>
      </w:r>
      <w:r w:rsidRPr="00340287">
        <w:rPr>
          <w:sz w:val="28"/>
          <w:szCs w:val="28"/>
        </w:rPr>
        <w:t xml:space="preserve"> Смушкин А.Б., Суркова Т.В., Черникова О.С. Гражданский процесс - Учебное пособие, Изд.: Омега-Л, 2008 - 320 стр.</w:t>
      </w:r>
    </w:p>
    <w:p w:rsidR="002B24F0" w:rsidRPr="00340287" w:rsidRDefault="002B24F0" w:rsidP="00D361E0">
      <w:pPr>
        <w:spacing w:line="360" w:lineRule="auto"/>
        <w:jc w:val="both"/>
        <w:rPr>
          <w:sz w:val="28"/>
          <w:szCs w:val="28"/>
        </w:rPr>
      </w:pPr>
      <w:r w:rsidRPr="00340287">
        <w:rPr>
          <w:rStyle w:val="FontStyle135"/>
          <w:rFonts w:ascii="Times New Roman" w:eastAsia="Times New Roman" w:hAnsi="Times New Roman"/>
          <w:sz w:val="28"/>
          <w:szCs w:val="28"/>
        </w:rPr>
        <w:t xml:space="preserve">8. </w:t>
      </w:r>
      <w:r w:rsidRPr="00340287">
        <w:rPr>
          <w:sz w:val="28"/>
          <w:szCs w:val="28"/>
        </w:rPr>
        <w:t>Гражданский процесс : учеб. для вузов /</w:t>
      </w:r>
      <w:r w:rsidR="00340287">
        <w:rPr>
          <w:sz w:val="28"/>
          <w:szCs w:val="28"/>
        </w:rPr>
        <w:t xml:space="preserve"> </w:t>
      </w:r>
      <w:r w:rsidRPr="00340287">
        <w:rPr>
          <w:sz w:val="28"/>
          <w:szCs w:val="28"/>
        </w:rPr>
        <w:t>Под ред. М. К. Треушникова, д.ю.н., проф., засл. деятеля науки РФ. -2-е изд., перераб. и доп. – М.: Городец, 2007. - 783 с.</w:t>
      </w:r>
    </w:p>
    <w:p w:rsidR="002B24F0" w:rsidRPr="00340287" w:rsidRDefault="002B24F0" w:rsidP="00D361E0">
      <w:pPr>
        <w:spacing w:line="360" w:lineRule="auto"/>
        <w:jc w:val="both"/>
        <w:rPr>
          <w:sz w:val="28"/>
          <w:szCs w:val="28"/>
        </w:rPr>
      </w:pPr>
      <w:r w:rsidRPr="00340287">
        <w:rPr>
          <w:rStyle w:val="FontStyle135"/>
          <w:rFonts w:ascii="Times New Roman" w:eastAsia="Times New Roman" w:hAnsi="Times New Roman"/>
          <w:sz w:val="28"/>
          <w:szCs w:val="28"/>
        </w:rPr>
        <w:t xml:space="preserve">9. </w:t>
      </w:r>
      <w:r w:rsidRPr="00340287">
        <w:rPr>
          <w:sz w:val="28"/>
          <w:szCs w:val="28"/>
        </w:rPr>
        <w:t xml:space="preserve">Ярков В.В. Гражданский процесс: учебник для вузов, Изд. Волтерс Клувер, </w:t>
      </w:r>
      <w:r w:rsidRPr="00340287">
        <w:rPr>
          <w:bCs/>
          <w:sz w:val="28"/>
          <w:szCs w:val="28"/>
        </w:rPr>
        <w:t>2006</w:t>
      </w:r>
      <w:bookmarkStart w:id="0" w:name="_GoBack"/>
      <w:bookmarkEnd w:id="0"/>
    </w:p>
    <w:sectPr w:rsidR="002B24F0" w:rsidRPr="00340287" w:rsidSect="00340287">
      <w:pgSz w:w="11905" w:h="16837" w:code="9"/>
      <w:pgMar w:top="1134" w:right="851" w:bottom="1134"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32" w:rsidRDefault="00216D32">
      <w:r>
        <w:separator/>
      </w:r>
    </w:p>
  </w:endnote>
  <w:endnote w:type="continuationSeparator" w:id="0">
    <w:p w:rsidR="00216D32" w:rsidRDefault="0021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32" w:rsidRDefault="00216D32">
      <w:r>
        <w:separator/>
      </w:r>
    </w:p>
  </w:footnote>
  <w:footnote w:type="continuationSeparator" w:id="0">
    <w:p w:rsidR="00216D32" w:rsidRDefault="00216D32">
      <w:r>
        <w:continuationSeparator/>
      </w:r>
    </w:p>
  </w:footnote>
  <w:footnote w:id="1">
    <w:p w:rsidR="00216D32" w:rsidRDefault="002B24F0">
      <w:pPr>
        <w:pStyle w:val="af5"/>
      </w:pPr>
      <w:r>
        <w:rPr>
          <w:rStyle w:val="a5"/>
        </w:rPr>
        <w:footnoteRef/>
      </w:r>
      <w:r>
        <w:t xml:space="preserve"> ГПК</w:t>
      </w:r>
    </w:p>
  </w:footnote>
  <w:footnote w:id="2">
    <w:p w:rsidR="00216D32" w:rsidRDefault="002B24F0">
      <w:pPr>
        <w:jc w:val="both"/>
      </w:pPr>
      <w:r>
        <w:rPr>
          <w:rStyle w:val="a5"/>
        </w:rPr>
        <w:footnoteRef/>
      </w:r>
      <w:r>
        <w:t xml:space="preserve"> </w:t>
      </w:r>
      <w:r>
        <w:rPr>
          <w:sz w:val="20"/>
          <w:szCs w:val="20"/>
        </w:rPr>
        <w:t>Гражданский процесс : учеб. для вузов /</w:t>
      </w:r>
      <w:r w:rsidR="00340287">
        <w:rPr>
          <w:sz w:val="20"/>
          <w:szCs w:val="20"/>
        </w:rPr>
        <w:t xml:space="preserve"> </w:t>
      </w:r>
      <w:r>
        <w:rPr>
          <w:sz w:val="20"/>
          <w:szCs w:val="20"/>
        </w:rPr>
        <w:t>Под ред. М. К. Треушникова, д.ю.н., проф., засл. деятеля науки РФ. -2-е изд., перераб. и доп. – М.: Городец, 2007</w:t>
      </w:r>
    </w:p>
  </w:footnote>
  <w:footnote w:id="3">
    <w:p w:rsidR="00216D32" w:rsidRDefault="002B24F0">
      <w:pPr>
        <w:jc w:val="both"/>
      </w:pPr>
      <w:r>
        <w:rPr>
          <w:rStyle w:val="a5"/>
        </w:rPr>
        <w:footnoteRef/>
      </w:r>
      <w:r>
        <w:t xml:space="preserve"> </w:t>
      </w:r>
      <w:r>
        <w:rPr>
          <w:color w:val="000000"/>
          <w:sz w:val="20"/>
          <w:szCs w:val="20"/>
        </w:rPr>
        <w:t>Гражданский процесс России; Под ред. Викут М.А, Учебник - М.: ЮРИСТЪ, 2000</w:t>
      </w:r>
    </w:p>
  </w:footnote>
  <w:footnote w:id="4">
    <w:p w:rsidR="00216D32" w:rsidRDefault="002B24F0">
      <w:pPr>
        <w:jc w:val="both"/>
      </w:pPr>
      <w:r>
        <w:rPr>
          <w:rStyle w:val="a5"/>
        </w:rPr>
        <w:footnoteRef/>
      </w:r>
      <w:r>
        <w:t xml:space="preserve"> </w:t>
      </w:r>
      <w:r>
        <w:rPr>
          <w:color w:val="000000"/>
          <w:sz w:val="20"/>
          <w:szCs w:val="20"/>
        </w:rPr>
        <w:t>Гражданский процесс России; Под ред. Викут М.А, Учебник - М.: ЮРИСТЪ, 2005</w:t>
      </w:r>
    </w:p>
  </w:footnote>
  <w:footnote w:id="5">
    <w:p w:rsidR="00216D32" w:rsidRDefault="002B24F0">
      <w:pPr>
        <w:shd w:val="clear" w:color="auto" w:fill="FFFFFF"/>
        <w:jc w:val="both"/>
      </w:pPr>
      <w:r>
        <w:rPr>
          <w:rStyle w:val="a5"/>
        </w:rPr>
        <w:footnoteRef/>
      </w:r>
      <w:r>
        <w:t xml:space="preserve"> </w:t>
      </w:r>
      <w:r>
        <w:rPr>
          <w:rStyle w:val="FontStyle126"/>
          <w:b w:val="0"/>
          <w:bCs/>
          <w:sz w:val="20"/>
          <w:szCs w:val="28"/>
        </w:rPr>
        <w:t>Гражданское</w:t>
      </w:r>
      <w:r>
        <w:rPr>
          <w:rStyle w:val="FontStyle126"/>
          <w:bCs/>
          <w:sz w:val="20"/>
          <w:szCs w:val="28"/>
        </w:rPr>
        <w:t xml:space="preserve"> </w:t>
      </w:r>
      <w:r>
        <w:rPr>
          <w:rStyle w:val="FontStyle125"/>
          <w:w w:val="100"/>
          <w:sz w:val="2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w:t>
      </w:r>
    </w:p>
  </w:footnote>
  <w:footnote w:id="6">
    <w:p w:rsidR="00216D32" w:rsidRDefault="002B24F0">
      <w:pPr>
        <w:pStyle w:val="af5"/>
      </w:pPr>
      <w:r>
        <w:rPr>
          <w:rStyle w:val="a5"/>
        </w:rPr>
        <w:footnoteRef/>
      </w:r>
      <w:r>
        <w:t xml:space="preserve"> Гражданский процесс : учеб. для вузов /</w:t>
      </w:r>
      <w:r w:rsidR="00340287">
        <w:t xml:space="preserve"> </w:t>
      </w:r>
      <w:r>
        <w:t>Под ред. М. К. Треушникова, д.ю.н., проф., засл. деятеля науки РФ. -2-е изд., перераб. и доп. – М.: Городец, 2007</w:t>
      </w:r>
    </w:p>
  </w:footnote>
  <w:footnote w:id="7">
    <w:p w:rsidR="00216D32" w:rsidRDefault="002B24F0">
      <w:pPr>
        <w:jc w:val="both"/>
      </w:pPr>
      <w:r>
        <w:rPr>
          <w:rStyle w:val="a5"/>
        </w:rPr>
        <w:footnoteRef/>
      </w:r>
      <w:r>
        <w:t xml:space="preserve"> </w:t>
      </w:r>
      <w:r>
        <w:rPr>
          <w:rStyle w:val="FontStyle174"/>
          <w:szCs w:val="20"/>
        </w:rPr>
        <w:t>Гражданский процесс: Учебник / Под ред. д.ю.н., проф. А.Г. Коваленко, д.ю.н. проф. А.А. Мохова, д.ю.н., проф. П.М. Филиппова. — М.: Юридическая фирма «КОНТРАКТ»; «ИНФРА-М», 2008.</w:t>
      </w:r>
    </w:p>
  </w:footnote>
  <w:footnote w:id="8">
    <w:p w:rsidR="00216D32" w:rsidRDefault="002B24F0">
      <w:pPr>
        <w:jc w:val="both"/>
      </w:pPr>
      <w:r>
        <w:rPr>
          <w:rStyle w:val="a5"/>
        </w:rPr>
        <w:footnoteRef/>
      </w:r>
      <w:r>
        <w:t xml:space="preserve"> </w:t>
      </w:r>
      <w:r>
        <w:rPr>
          <w:color w:val="000000"/>
          <w:sz w:val="20"/>
          <w:szCs w:val="28"/>
        </w:rPr>
        <w:t>Смушкин А.Б., Суркова Т.В., Черникова О.С. Гражданский процесс - Учебное пособие, Изд.: Омега-Л, 2008</w:t>
      </w:r>
    </w:p>
  </w:footnote>
  <w:footnote w:id="9">
    <w:p w:rsidR="00216D32" w:rsidRDefault="002B24F0">
      <w:pPr>
        <w:shd w:val="clear" w:color="auto" w:fill="FFFFFF"/>
        <w:jc w:val="both"/>
      </w:pPr>
      <w:r>
        <w:rPr>
          <w:rStyle w:val="a5"/>
        </w:rPr>
        <w:footnoteRef/>
      </w:r>
      <w:r>
        <w:t xml:space="preserve"> </w:t>
      </w:r>
      <w:r>
        <w:rPr>
          <w:rStyle w:val="FontStyle126"/>
          <w:b w:val="0"/>
          <w:bCs/>
          <w:sz w:val="20"/>
          <w:szCs w:val="28"/>
        </w:rPr>
        <w:t>Гражданское</w:t>
      </w:r>
      <w:r>
        <w:rPr>
          <w:rStyle w:val="FontStyle126"/>
          <w:bCs/>
          <w:sz w:val="20"/>
          <w:szCs w:val="28"/>
        </w:rPr>
        <w:t xml:space="preserve"> </w:t>
      </w:r>
      <w:r>
        <w:rPr>
          <w:rStyle w:val="FontStyle125"/>
          <w:w w:val="100"/>
          <w:sz w:val="2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w:t>
      </w:r>
    </w:p>
  </w:footnote>
  <w:footnote w:id="10">
    <w:p w:rsidR="00216D32" w:rsidRDefault="002B24F0">
      <w:pPr>
        <w:pStyle w:val="af5"/>
      </w:pPr>
      <w:r>
        <w:rPr>
          <w:rStyle w:val="a5"/>
        </w:rPr>
        <w:footnoteRef/>
      </w:r>
      <w:r>
        <w:t xml:space="preserve"> </w:t>
      </w:r>
      <w:r>
        <w:rPr>
          <w:bCs/>
        </w:rPr>
        <w:t>Исаенкова О. В.</w:t>
      </w:r>
      <w:r>
        <w:t>Гражданское процессуальное право России: учебник /О. В. Исаенкова, А. А. Демичев; под ред. О. В. Исаенковой. - М. : Норма, 2009</w:t>
      </w:r>
    </w:p>
  </w:footnote>
  <w:footnote w:id="11">
    <w:p w:rsidR="00216D32" w:rsidRDefault="002B24F0">
      <w:pPr>
        <w:jc w:val="both"/>
      </w:pPr>
      <w:r>
        <w:rPr>
          <w:rStyle w:val="a5"/>
        </w:rPr>
        <w:footnoteRef/>
      </w:r>
      <w:r>
        <w:t xml:space="preserve"> </w:t>
      </w:r>
      <w:r>
        <w:rPr>
          <w:color w:val="000000"/>
          <w:sz w:val="20"/>
          <w:szCs w:val="28"/>
        </w:rPr>
        <w:t>Смушкин А.Б., Суркова Т.В., Черникова О.С. Гражданский процесс - Учебное пособие, Изд.: Омега-Л, 2008</w:t>
      </w:r>
    </w:p>
  </w:footnote>
  <w:footnote w:id="12">
    <w:p w:rsidR="00216D32" w:rsidRDefault="002B24F0">
      <w:pPr>
        <w:jc w:val="both"/>
      </w:pPr>
      <w:r>
        <w:rPr>
          <w:rStyle w:val="a5"/>
        </w:rPr>
        <w:footnoteRef/>
      </w:r>
      <w:r>
        <w:t xml:space="preserve"> </w:t>
      </w:r>
      <w:r>
        <w:rPr>
          <w:rStyle w:val="FontStyle174"/>
          <w:szCs w:val="20"/>
        </w:rPr>
        <w:t>Гражданский процесс: Учебник / Под ред. д.ю.н., проф. А.Г. Коваленко, д.ю.н. проф. А.А. Мохова, д.ю.н., проф. П.М. Филиппова. — М.: Юридическая фирма «КОНТРАКТ»; «ИНФРА-М», 2008.</w:t>
      </w:r>
    </w:p>
  </w:footnote>
  <w:footnote w:id="13">
    <w:p w:rsidR="00216D32" w:rsidRDefault="002B24F0">
      <w:pPr>
        <w:jc w:val="both"/>
      </w:pPr>
      <w:r>
        <w:rPr>
          <w:rStyle w:val="a5"/>
        </w:rPr>
        <w:footnoteRef/>
      </w:r>
      <w:r>
        <w:t xml:space="preserve"> </w:t>
      </w:r>
      <w:r>
        <w:rPr>
          <w:color w:val="000000"/>
          <w:sz w:val="20"/>
          <w:szCs w:val="20"/>
        </w:rPr>
        <w:t>Гражданский процесс России; Под ред. Викут М.А, Учебник - М.: ЮРИСТЪ, 2005</w:t>
      </w:r>
    </w:p>
  </w:footnote>
  <w:footnote w:id="14">
    <w:p w:rsidR="00216D32" w:rsidRDefault="002B24F0">
      <w:pPr>
        <w:pStyle w:val="af5"/>
      </w:pPr>
      <w:r>
        <w:rPr>
          <w:rStyle w:val="a5"/>
        </w:rPr>
        <w:footnoteRef/>
      </w:r>
      <w:r>
        <w:t xml:space="preserve"> </w:t>
      </w:r>
      <w:r>
        <w:rPr>
          <w:bCs/>
        </w:rPr>
        <w:t>Исаенкова О. В.</w:t>
      </w:r>
      <w:r>
        <w:t>Гражданское процессуальное право России: учебник /О. В. Исаенкова, А. А. Демичев; под ред. О. В. Исаенковой. - М. : Норма, 2009</w:t>
      </w:r>
    </w:p>
  </w:footnote>
  <w:footnote w:id="15">
    <w:p w:rsidR="00216D32" w:rsidRDefault="002B24F0">
      <w:pPr>
        <w:shd w:val="clear" w:color="auto" w:fill="FFFFFF"/>
        <w:jc w:val="both"/>
      </w:pPr>
      <w:r>
        <w:rPr>
          <w:rStyle w:val="a5"/>
        </w:rPr>
        <w:footnoteRef/>
      </w:r>
      <w:r>
        <w:t xml:space="preserve"> </w:t>
      </w:r>
      <w:r>
        <w:rPr>
          <w:rStyle w:val="FontStyle126"/>
          <w:b w:val="0"/>
          <w:bCs/>
          <w:sz w:val="20"/>
          <w:szCs w:val="28"/>
        </w:rPr>
        <w:t>Гражданское</w:t>
      </w:r>
      <w:r>
        <w:rPr>
          <w:rStyle w:val="FontStyle126"/>
          <w:bCs/>
          <w:sz w:val="20"/>
          <w:szCs w:val="28"/>
        </w:rPr>
        <w:t xml:space="preserve"> </w:t>
      </w:r>
      <w:r>
        <w:rPr>
          <w:rStyle w:val="FontStyle125"/>
          <w:w w:val="100"/>
          <w:sz w:val="2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w:t>
      </w:r>
    </w:p>
  </w:footnote>
  <w:footnote w:id="16">
    <w:p w:rsidR="00216D32" w:rsidRDefault="002B24F0">
      <w:pPr>
        <w:jc w:val="both"/>
      </w:pPr>
      <w:r>
        <w:rPr>
          <w:rStyle w:val="a5"/>
        </w:rPr>
        <w:footnoteRef/>
      </w:r>
      <w:r>
        <w:t xml:space="preserve"> </w:t>
      </w:r>
      <w:r>
        <w:rPr>
          <w:sz w:val="20"/>
          <w:szCs w:val="20"/>
        </w:rPr>
        <w:t>Гражданский процесс : учеб. для вузов /</w:t>
      </w:r>
      <w:r w:rsidR="00340287">
        <w:rPr>
          <w:sz w:val="20"/>
          <w:szCs w:val="20"/>
        </w:rPr>
        <w:t xml:space="preserve"> </w:t>
      </w:r>
      <w:r>
        <w:rPr>
          <w:sz w:val="20"/>
          <w:szCs w:val="20"/>
        </w:rPr>
        <w:t>Под ред. М. К. Треушникова, д.ю.н., проф., засл. деятеля науки РФ. -2-е изд., перераб. и доп. – М.: Городец, 2007.</w:t>
      </w:r>
    </w:p>
  </w:footnote>
  <w:footnote w:id="17">
    <w:p w:rsidR="00216D32" w:rsidRDefault="002B24F0">
      <w:pPr>
        <w:jc w:val="both"/>
      </w:pPr>
      <w:r>
        <w:rPr>
          <w:rStyle w:val="a5"/>
        </w:rPr>
        <w:footnoteRef/>
      </w:r>
      <w:r>
        <w:t xml:space="preserve"> </w:t>
      </w:r>
      <w:r>
        <w:rPr>
          <w:rStyle w:val="FontStyle174"/>
          <w:szCs w:val="20"/>
        </w:rPr>
        <w:t>Гражданский процесс: Учебник / Под ред. д.ю.н., проф. А.Г. Коваленко, д.ю.н. проф. А.А. Мохова, д.ю.н., проф. П.М. Филиппова. — М.: Юридическая фирма «КОНТРАКТ»; «ИНФРА-М», 2008.</w:t>
      </w:r>
    </w:p>
  </w:footnote>
  <w:footnote w:id="18">
    <w:p w:rsidR="00216D32" w:rsidRDefault="002B24F0">
      <w:pPr>
        <w:jc w:val="both"/>
      </w:pPr>
      <w:r>
        <w:rPr>
          <w:rStyle w:val="a5"/>
        </w:rPr>
        <w:footnoteRef/>
      </w:r>
      <w:r>
        <w:t xml:space="preserve"> </w:t>
      </w:r>
      <w:r>
        <w:rPr>
          <w:color w:val="000000"/>
          <w:sz w:val="20"/>
          <w:szCs w:val="20"/>
        </w:rPr>
        <w:t>Гражданский процесс России; Под ред. Викут М.А, Учебник - М.: ЮРИСТЪ, 2005</w:t>
      </w:r>
    </w:p>
  </w:footnote>
  <w:footnote w:id="19">
    <w:p w:rsidR="00216D32" w:rsidRDefault="002B24F0">
      <w:pPr>
        <w:shd w:val="clear" w:color="auto" w:fill="FFFFFF"/>
        <w:jc w:val="both"/>
      </w:pPr>
      <w:r>
        <w:rPr>
          <w:rStyle w:val="a5"/>
        </w:rPr>
        <w:footnoteRef/>
      </w:r>
      <w:r>
        <w:t xml:space="preserve"> </w:t>
      </w:r>
      <w:r>
        <w:rPr>
          <w:rStyle w:val="FontStyle126"/>
          <w:b w:val="0"/>
          <w:bCs/>
          <w:sz w:val="20"/>
          <w:szCs w:val="28"/>
        </w:rPr>
        <w:t>Гражданское</w:t>
      </w:r>
      <w:r>
        <w:rPr>
          <w:rStyle w:val="FontStyle126"/>
          <w:bCs/>
          <w:sz w:val="20"/>
          <w:szCs w:val="28"/>
        </w:rPr>
        <w:t xml:space="preserve"> </w:t>
      </w:r>
      <w:r>
        <w:rPr>
          <w:rStyle w:val="FontStyle125"/>
          <w:w w:val="100"/>
          <w:sz w:val="2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w:t>
      </w:r>
    </w:p>
  </w:footnote>
  <w:footnote w:id="20">
    <w:p w:rsidR="00216D32" w:rsidRDefault="002B24F0">
      <w:pPr>
        <w:pStyle w:val="af5"/>
      </w:pPr>
      <w:r>
        <w:rPr>
          <w:rStyle w:val="a5"/>
        </w:rPr>
        <w:footnoteRef/>
      </w:r>
      <w:r>
        <w:t xml:space="preserve"> </w:t>
      </w:r>
      <w:r>
        <w:rPr>
          <w:bCs/>
        </w:rPr>
        <w:t>Исаенкова О. В.</w:t>
      </w:r>
      <w:r>
        <w:t>Гражданское процессуальное право России: учебник /О. В. Исаенкова, А. А. Демичев; под ред. О. В. Исаенковой. - М. : Норма, 2009</w:t>
      </w:r>
    </w:p>
  </w:footnote>
  <w:footnote w:id="21">
    <w:p w:rsidR="00216D32" w:rsidRDefault="002B24F0">
      <w:pPr>
        <w:jc w:val="both"/>
      </w:pPr>
      <w:r>
        <w:rPr>
          <w:rStyle w:val="a5"/>
        </w:rPr>
        <w:footnoteRef/>
      </w:r>
      <w:r>
        <w:t xml:space="preserve"> </w:t>
      </w:r>
      <w:r>
        <w:rPr>
          <w:color w:val="000000"/>
          <w:sz w:val="20"/>
          <w:szCs w:val="20"/>
        </w:rPr>
        <w:t>Гражданский процесс России; Под ред. Викут М.А, Учебник - М.: ЮРИСТЪ, 2005</w:t>
      </w:r>
    </w:p>
  </w:footnote>
  <w:footnote w:id="22">
    <w:p w:rsidR="00216D32" w:rsidRDefault="002B24F0">
      <w:pPr>
        <w:jc w:val="both"/>
      </w:pPr>
      <w:r>
        <w:rPr>
          <w:rStyle w:val="a5"/>
        </w:rPr>
        <w:footnoteRef/>
      </w:r>
      <w:r>
        <w:t xml:space="preserve"> </w:t>
      </w:r>
      <w:r>
        <w:rPr>
          <w:sz w:val="20"/>
          <w:szCs w:val="20"/>
        </w:rPr>
        <w:t>Гражданский процесс : учеб. для вузов /</w:t>
      </w:r>
      <w:r w:rsidR="00340287">
        <w:rPr>
          <w:sz w:val="20"/>
          <w:szCs w:val="20"/>
        </w:rPr>
        <w:t xml:space="preserve"> </w:t>
      </w:r>
      <w:r>
        <w:rPr>
          <w:sz w:val="20"/>
          <w:szCs w:val="20"/>
        </w:rPr>
        <w:t>Под ред. М. К. Треушникова, д.ю.н., проф., засл. деятеля науки РФ. -2-е изд., перераб. и доп. – М.: Городец, 2007.</w:t>
      </w:r>
    </w:p>
  </w:footnote>
  <w:footnote w:id="23">
    <w:p w:rsidR="00216D32" w:rsidRDefault="002B24F0">
      <w:pPr>
        <w:shd w:val="clear" w:color="auto" w:fill="FFFFFF"/>
        <w:jc w:val="both"/>
      </w:pPr>
      <w:r>
        <w:rPr>
          <w:rStyle w:val="a5"/>
        </w:rPr>
        <w:footnoteRef/>
      </w:r>
      <w:r>
        <w:t xml:space="preserve"> </w:t>
      </w:r>
      <w:r>
        <w:rPr>
          <w:rStyle w:val="FontStyle126"/>
          <w:b w:val="0"/>
          <w:bCs/>
          <w:sz w:val="20"/>
          <w:szCs w:val="28"/>
        </w:rPr>
        <w:t>Гражданское</w:t>
      </w:r>
      <w:r>
        <w:rPr>
          <w:rStyle w:val="FontStyle126"/>
          <w:bCs/>
          <w:sz w:val="20"/>
          <w:szCs w:val="28"/>
        </w:rPr>
        <w:t xml:space="preserve"> </w:t>
      </w:r>
      <w:r>
        <w:rPr>
          <w:rStyle w:val="FontStyle125"/>
          <w:w w:val="100"/>
          <w:sz w:val="2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w:t>
      </w:r>
    </w:p>
  </w:footnote>
  <w:footnote w:id="24">
    <w:p w:rsidR="00216D32" w:rsidRDefault="002B24F0">
      <w:pPr>
        <w:jc w:val="both"/>
      </w:pPr>
      <w:r>
        <w:rPr>
          <w:rStyle w:val="a5"/>
        </w:rPr>
        <w:footnoteRef/>
      </w:r>
      <w:r>
        <w:t xml:space="preserve"> </w:t>
      </w:r>
      <w:r>
        <w:rPr>
          <w:color w:val="000000"/>
          <w:sz w:val="20"/>
          <w:szCs w:val="28"/>
        </w:rPr>
        <w:t>Смушкин А.Б., Суркова Т.В., Черникова О.С. Гражданский процесс - Учебное пособие, Изд.: Омега-Л, 2008</w:t>
      </w:r>
    </w:p>
  </w:footnote>
  <w:footnote w:id="25">
    <w:p w:rsidR="00216D32" w:rsidRDefault="002B24F0">
      <w:pPr>
        <w:shd w:val="clear" w:color="auto" w:fill="FFFFFF"/>
        <w:jc w:val="both"/>
      </w:pPr>
      <w:r>
        <w:rPr>
          <w:rStyle w:val="a5"/>
        </w:rPr>
        <w:footnoteRef/>
      </w:r>
      <w:r>
        <w:t xml:space="preserve"> </w:t>
      </w:r>
      <w:r>
        <w:rPr>
          <w:rStyle w:val="FontStyle126"/>
          <w:b w:val="0"/>
          <w:bCs/>
          <w:sz w:val="20"/>
          <w:szCs w:val="28"/>
        </w:rPr>
        <w:t>Гражданское</w:t>
      </w:r>
      <w:r>
        <w:rPr>
          <w:rStyle w:val="FontStyle126"/>
          <w:bCs/>
          <w:sz w:val="20"/>
          <w:szCs w:val="28"/>
        </w:rPr>
        <w:t xml:space="preserve"> </w:t>
      </w:r>
      <w:r>
        <w:rPr>
          <w:rStyle w:val="FontStyle125"/>
          <w:w w:val="100"/>
          <w:sz w:val="2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w:t>
      </w:r>
    </w:p>
  </w:footnote>
  <w:footnote w:id="26">
    <w:p w:rsidR="00216D32" w:rsidRDefault="002B24F0">
      <w:pPr>
        <w:pStyle w:val="af5"/>
      </w:pPr>
      <w:r>
        <w:rPr>
          <w:rStyle w:val="a5"/>
        </w:rPr>
        <w:footnoteRef/>
      </w:r>
      <w:r>
        <w:t xml:space="preserve"> </w:t>
      </w:r>
      <w:r>
        <w:rPr>
          <w:color w:val="000000"/>
        </w:rPr>
        <w:t>Гражданский процесс России; Под ред. Викут М.А, Учебник - М.: ЮРИСТЪ, 2005</w:t>
      </w:r>
    </w:p>
  </w:footnote>
  <w:footnote w:id="27">
    <w:p w:rsidR="00216D32" w:rsidRDefault="002B24F0">
      <w:pPr>
        <w:jc w:val="both"/>
      </w:pPr>
      <w:r>
        <w:rPr>
          <w:rStyle w:val="a5"/>
        </w:rPr>
        <w:footnoteRef/>
      </w:r>
      <w:r>
        <w:t xml:space="preserve"> </w:t>
      </w:r>
      <w:r>
        <w:rPr>
          <w:sz w:val="20"/>
          <w:szCs w:val="20"/>
        </w:rPr>
        <w:t>Гражданский процесс : учеб. для вузов /</w:t>
      </w:r>
      <w:r w:rsidR="00340287">
        <w:rPr>
          <w:sz w:val="20"/>
          <w:szCs w:val="20"/>
        </w:rPr>
        <w:t xml:space="preserve"> </w:t>
      </w:r>
      <w:r>
        <w:rPr>
          <w:sz w:val="20"/>
          <w:szCs w:val="20"/>
        </w:rPr>
        <w:t>Под ред. М. К. Треушникова, д.ю.н., проф., засл. деятеля науки РФ. -2-е изд., перераб. и доп. – М.: Городец, 2007.</w:t>
      </w:r>
    </w:p>
  </w:footnote>
  <w:footnote w:id="28">
    <w:p w:rsidR="00216D32" w:rsidRDefault="002B24F0" w:rsidP="00D361E0">
      <w:pPr>
        <w:shd w:val="clear" w:color="auto" w:fill="FFFFFF"/>
        <w:jc w:val="both"/>
      </w:pPr>
      <w:r>
        <w:rPr>
          <w:rStyle w:val="a5"/>
        </w:rPr>
        <w:footnoteRef/>
      </w:r>
      <w:r>
        <w:t xml:space="preserve"> </w:t>
      </w:r>
      <w:r>
        <w:rPr>
          <w:rStyle w:val="FontStyle126"/>
          <w:b w:val="0"/>
          <w:bCs/>
          <w:sz w:val="20"/>
          <w:szCs w:val="28"/>
        </w:rPr>
        <w:t>Гражданское</w:t>
      </w:r>
      <w:r>
        <w:rPr>
          <w:rStyle w:val="FontStyle126"/>
          <w:bCs/>
          <w:sz w:val="20"/>
          <w:szCs w:val="28"/>
        </w:rPr>
        <w:t xml:space="preserve"> </w:t>
      </w:r>
      <w:r>
        <w:rPr>
          <w:rStyle w:val="FontStyle125"/>
          <w:w w:val="100"/>
          <w:sz w:val="20"/>
          <w:szCs w:val="28"/>
        </w:rPr>
        <w:t>процессуальное право России: Учебник для вузов /П.В. Алексий, Н.Д. Эриашвили, В.Н. Галузо и др.; Под ред.проф. П.В. Алексия, проф. Н.Д. Амаглобели. — М.: ЮНИТИ-ДАНА,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suff w:val="nothing"/>
      <w:lvlText w:val="%1."/>
      <w:lvlJc w:val="left"/>
      <w:pPr>
        <w:tabs>
          <w:tab w:val="num" w:pos="0"/>
        </w:tabs>
      </w:pPr>
      <w:rPr>
        <w:rFonts w:cs="Times New Roman"/>
      </w:rPr>
    </w:lvl>
  </w:abstractNum>
  <w:abstractNum w:abstractNumId="1">
    <w:nsid w:val="00000002"/>
    <w:multiLevelType w:val="singleLevel"/>
    <w:tmpl w:val="00000002"/>
    <w:name w:val="WW8Num2"/>
    <w:lvl w:ilvl="0">
      <w:start w:val="1"/>
      <w:numFmt w:val="decimal"/>
      <w:suff w:val="nothing"/>
      <w:lvlText w:val="%1."/>
      <w:lvlJc w:val="left"/>
      <w:pPr>
        <w:tabs>
          <w:tab w:val="num" w:pos="0"/>
        </w:tabs>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6A4"/>
    <w:rsid w:val="000F5EFC"/>
    <w:rsid w:val="00121232"/>
    <w:rsid w:val="00216D32"/>
    <w:rsid w:val="002B24F0"/>
    <w:rsid w:val="003066A4"/>
    <w:rsid w:val="00340287"/>
    <w:rsid w:val="003C0ADD"/>
    <w:rsid w:val="00427329"/>
    <w:rsid w:val="0096343A"/>
    <w:rsid w:val="00C26DE7"/>
    <w:rsid w:val="00D361E0"/>
    <w:rsid w:val="00ED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E4BADC-229F-4C64-9071-A8B27815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4z0">
    <w:name w:val="WW8Num4z0"/>
    <w:rPr>
      <w:sz w:val="28"/>
    </w:rPr>
  </w:style>
  <w:style w:type="character" w:customStyle="1" w:styleId="1">
    <w:name w:val="Основной шрифт абзаца1"/>
  </w:style>
  <w:style w:type="character" w:styleId="a3">
    <w:name w:val="Strong"/>
    <w:uiPriority w:val="22"/>
    <w:qFormat/>
    <w:rPr>
      <w:b/>
    </w:rPr>
  </w:style>
  <w:style w:type="character" w:customStyle="1" w:styleId="a4">
    <w:name w:val="Текст сноски Знак"/>
    <w:rPr>
      <w:rFonts w:cs="Times New Roman"/>
    </w:rPr>
  </w:style>
  <w:style w:type="character" w:customStyle="1" w:styleId="a5">
    <w:name w:val="Символ сноски"/>
    <w:rPr>
      <w:vertAlign w:val="superscript"/>
    </w:rPr>
  </w:style>
  <w:style w:type="character" w:customStyle="1" w:styleId="FontStyle137">
    <w:name w:val="Font Style137"/>
    <w:rPr>
      <w:rFonts w:ascii="Arial Unicode MS" w:eastAsia="Arial Unicode MS" w:hAnsi="Arial Unicode MS"/>
      <w:sz w:val="24"/>
    </w:rPr>
  </w:style>
  <w:style w:type="character" w:customStyle="1" w:styleId="FontStyle142">
    <w:name w:val="Font Style142"/>
    <w:rPr>
      <w:rFonts w:ascii="Times New Roman" w:hAnsi="Times New Roman"/>
      <w:sz w:val="20"/>
    </w:rPr>
  </w:style>
  <w:style w:type="character" w:customStyle="1" w:styleId="FontStyle143">
    <w:name w:val="Font Style143"/>
    <w:rPr>
      <w:rFonts w:ascii="Times New Roman" w:hAnsi="Times New Roman"/>
      <w:i/>
      <w:sz w:val="20"/>
    </w:rPr>
  </w:style>
  <w:style w:type="character" w:customStyle="1" w:styleId="FontStyle134">
    <w:name w:val="Font Style134"/>
    <w:rPr>
      <w:rFonts w:ascii="Times New Roman" w:hAnsi="Times New Roman"/>
      <w:b/>
      <w:i/>
      <w:sz w:val="20"/>
    </w:rPr>
  </w:style>
  <w:style w:type="character" w:customStyle="1" w:styleId="FontStyle135">
    <w:name w:val="Font Style135"/>
    <w:rPr>
      <w:rFonts w:ascii="Arial Unicode MS" w:eastAsia="Arial Unicode MS" w:hAnsi="Arial Unicode MS"/>
      <w:sz w:val="16"/>
    </w:rPr>
  </w:style>
  <w:style w:type="character" w:customStyle="1" w:styleId="FontStyle144">
    <w:name w:val="Font Style144"/>
    <w:rPr>
      <w:rFonts w:ascii="Times New Roman" w:hAnsi="Times New Roman"/>
      <w:i/>
      <w:sz w:val="16"/>
    </w:rPr>
  </w:style>
  <w:style w:type="character" w:customStyle="1" w:styleId="FontStyle145">
    <w:name w:val="Font Style145"/>
    <w:rPr>
      <w:rFonts w:ascii="Times New Roman" w:hAnsi="Times New Roman"/>
      <w:sz w:val="16"/>
    </w:rPr>
  </w:style>
  <w:style w:type="character" w:customStyle="1" w:styleId="FontStyle178">
    <w:name w:val="Font Style178"/>
    <w:rPr>
      <w:rFonts w:ascii="Times New Roman" w:hAnsi="Times New Roman"/>
      <w:b/>
      <w:sz w:val="20"/>
    </w:rPr>
  </w:style>
  <w:style w:type="character" w:customStyle="1" w:styleId="FontStyle141">
    <w:name w:val="Font Style141"/>
    <w:rPr>
      <w:rFonts w:ascii="Times New Roman" w:hAnsi="Times New Roman"/>
      <w:b/>
      <w:i/>
      <w:sz w:val="16"/>
    </w:rPr>
  </w:style>
  <w:style w:type="character" w:customStyle="1" w:styleId="a6">
    <w:name w:val="Верхний колонтитул Знак"/>
    <w:rPr>
      <w:sz w:val="24"/>
    </w:rPr>
  </w:style>
  <w:style w:type="character" w:customStyle="1" w:styleId="a7">
    <w:name w:val="Нижний колонтитул Знак"/>
    <w:rPr>
      <w:sz w:val="24"/>
    </w:rPr>
  </w:style>
  <w:style w:type="character" w:customStyle="1" w:styleId="FontStyle133">
    <w:name w:val="Font Style133"/>
    <w:rPr>
      <w:rFonts w:ascii="Arial Unicode MS" w:eastAsia="Arial Unicode MS" w:hAnsi="Arial Unicode MS"/>
      <w:b/>
      <w:sz w:val="24"/>
    </w:rPr>
  </w:style>
  <w:style w:type="character" w:customStyle="1" w:styleId="FontStyle139">
    <w:name w:val="Font Style139"/>
    <w:rPr>
      <w:rFonts w:ascii="Arial Unicode MS" w:eastAsia="Arial Unicode MS" w:hAnsi="Arial Unicode MS"/>
      <w:b/>
      <w:sz w:val="24"/>
    </w:rPr>
  </w:style>
  <w:style w:type="character" w:customStyle="1" w:styleId="FontStyle140">
    <w:name w:val="Font Style140"/>
    <w:rPr>
      <w:rFonts w:ascii="Times New Roman" w:hAnsi="Times New Roman"/>
      <w:b/>
      <w:sz w:val="20"/>
    </w:rPr>
  </w:style>
  <w:style w:type="character" w:customStyle="1" w:styleId="FontStyle138">
    <w:name w:val="Font Style138"/>
    <w:rPr>
      <w:rFonts w:ascii="Times New Roman" w:hAnsi="Times New Roman"/>
      <w:b/>
      <w:spacing w:val="-10"/>
      <w:sz w:val="26"/>
    </w:rPr>
  </w:style>
  <w:style w:type="character" w:customStyle="1" w:styleId="FontStyle174">
    <w:name w:val="Font Style174"/>
    <w:rPr>
      <w:rFonts w:ascii="Times New Roman" w:hAnsi="Times New Roman"/>
      <w:sz w:val="20"/>
    </w:rPr>
  </w:style>
  <w:style w:type="character" w:customStyle="1" w:styleId="FontStyle125">
    <w:name w:val="Font Style125"/>
    <w:rPr>
      <w:w w:val="120"/>
      <w:sz w:val="28"/>
    </w:rPr>
  </w:style>
  <w:style w:type="character" w:customStyle="1" w:styleId="FontStyle126">
    <w:name w:val="Font Style126"/>
    <w:rPr>
      <w:rFonts w:ascii="Times New Roman" w:hAnsi="Times New Roman"/>
      <w:b/>
      <w:sz w:val="14"/>
    </w:rPr>
  </w:style>
  <w:style w:type="character" w:styleId="a8">
    <w:name w:val="footnote reference"/>
    <w:uiPriority w:val="99"/>
    <w:semiHidden/>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uiPriority w:val="99"/>
    <w:semiHidden/>
    <w:rPr>
      <w:vertAlign w:val="superscript"/>
    </w:rPr>
  </w:style>
  <w:style w:type="paragraph" w:customStyle="1" w:styleId="ab">
    <w:name w:val="Заголовок"/>
    <w:basedOn w:val="a"/>
    <w:next w:val="ac"/>
    <w:pPr>
      <w:keepNext/>
      <w:spacing w:before="240" w:after="120"/>
    </w:pPr>
    <w:rPr>
      <w:rFonts w:ascii="Arial" w:hAnsi="Arial" w:cs="Tahoma"/>
      <w:sz w:val="28"/>
      <w:szCs w:val="28"/>
    </w:rPr>
  </w:style>
  <w:style w:type="paragraph" w:styleId="ac">
    <w:name w:val="Body Text"/>
    <w:basedOn w:val="a"/>
    <w:link w:val="ad"/>
    <w:uiPriority w:val="99"/>
    <w:semiHidden/>
    <w:pPr>
      <w:spacing w:after="120"/>
    </w:pPr>
  </w:style>
  <w:style w:type="character" w:customStyle="1" w:styleId="ad">
    <w:name w:val="Основной текст Знак"/>
    <w:link w:val="ac"/>
    <w:uiPriority w:val="99"/>
    <w:semiHidden/>
    <w:rPr>
      <w:sz w:val="24"/>
      <w:szCs w:val="24"/>
      <w:lang w:eastAsia="ar-SA"/>
    </w:rPr>
  </w:style>
  <w:style w:type="paragraph" w:styleId="ae">
    <w:name w:val="List"/>
    <w:basedOn w:val="ac"/>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f">
    <w:name w:val="Balloon Text"/>
    <w:basedOn w:val="a"/>
    <w:link w:val="af0"/>
    <w:uiPriority w:val="99"/>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lang w:eastAsia="ar-SA"/>
    </w:rPr>
  </w:style>
  <w:style w:type="paragraph" w:styleId="af1">
    <w:name w:val="Title"/>
    <w:basedOn w:val="a"/>
    <w:next w:val="af2"/>
    <w:link w:val="af3"/>
    <w:uiPriority w:val="10"/>
    <w:qFormat/>
    <w:pPr>
      <w:jc w:val="center"/>
    </w:pPr>
    <w:rPr>
      <w:b/>
      <w:bCs/>
      <w:i/>
      <w:iCs/>
      <w:sz w:val="28"/>
    </w:rPr>
  </w:style>
  <w:style w:type="character" w:customStyle="1" w:styleId="af3">
    <w:name w:val="Название Знак"/>
    <w:link w:val="af1"/>
    <w:uiPriority w:val="10"/>
    <w:rPr>
      <w:rFonts w:ascii="Cambria" w:eastAsia="Times New Roman" w:hAnsi="Cambria" w:cs="Times New Roman"/>
      <w:b/>
      <w:bCs/>
      <w:kern w:val="28"/>
      <w:sz w:val="32"/>
      <w:szCs w:val="32"/>
      <w:lang w:eastAsia="ar-SA"/>
    </w:rPr>
  </w:style>
  <w:style w:type="paragraph" w:styleId="af2">
    <w:name w:val="Subtitle"/>
    <w:basedOn w:val="ab"/>
    <w:next w:val="ac"/>
    <w:link w:val="af4"/>
    <w:uiPriority w:val="11"/>
    <w:qFormat/>
    <w:pPr>
      <w:jc w:val="center"/>
    </w:pPr>
    <w:rPr>
      <w:i/>
      <w:iCs/>
    </w:rPr>
  </w:style>
  <w:style w:type="character" w:customStyle="1" w:styleId="af4">
    <w:name w:val="Подзаголовок Знак"/>
    <w:link w:val="af2"/>
    <w:uiPriority w:val="11"/>
    <w:rPr>
      <w:rFonts w:ascii="Cambria" w:eastAsia="Times New Roman" w:hAnsi="Cambria" w:cs="Times New Roman"/>
      <w:sz w:val="24"/>
      <w:szCs w:val="24"/>
      <w:lang w:eastAsia="ar-SA"/>
    </w:rPr>
  </w:style>
  <w:style w:type="paragraph" w:styleId="af5">
    <w:name w:val="footnote text"/>
    <w:basedOn w:val="a"/>
    <w:link w:val="12"/>
    <w:uiPriority w:val="99"/>
    <w:semiHidden/>
    <w:rPr>
      <w:sz w:val="20"/>
      <w:szCs w:val="20"/>
    </w:rPr>
  </w:style>
  <w:style w:type="character" w:customStyle="1" w:styleId="12">
    <w:name w:val="Текст сноски Знак1"/>
    <w:link w:val="af5"/>
    <w:uiPriority w:val="99"/>
    <w:semiHidden/>
    <w:rPr>
      <w:lang w:eastAsia="ar-SA"/>
    </w:rPr>
  </w:style>
  <w:style w:type="paragraph" w:customStyle="1" w:styleId="Style29">
    <w:name w:val="Style29"/>
    <w:basedOn w:val="a"/>
    <w:pPr>
      <w:widowControl w:val="0"/>
      <w:autoSpaceDE w:val="0"/>
      <w:spacing w:line="230" w:lineRule="exact"/>
      <w:ind w:firstLine="322"/>
      <w:jc w:val="both"/>
    </w:pPr>
    <w:rPr>
      <w:rFonts w:ascii="Arial Unicode MS" w:eastAsia="Arial Unicode MS" w:hAnsi="Arial Unicode MS" w:cs="Arial Unicode MS"/>
    </w:rPr>
  </w:style>
  <w:style w:type="paragraph" w:customStyle="1" w:styleId="Style39">
    <w:name w:val="Style39"/>
    <w:basedOn w:val="a"/>
    <w:pPr>
      <w:widowControl w:val="0"/>
      <w:autoSpaceDE w:val="0"/>
    </w:pPr>
    <w:rPr>
      <w:rFonts w:ascii="Arial Unicode MS" w:eastAsia="Arial Unicode MS" w:hAnsi="Arial Unicode MS" w:cs="Arial Unicode MS"/>
    </w:rPr>
  </w:style>
  <w:style w:type="paragraph" w:customStyle="1" w:styleId="Style37">
    <w:name w:val="Style37"/>
    <w:basedOn w:val="a"/>
    <w:pPr>
      <w:widowControl w:val="0"/>
      <w:autoSpaceDE w:val="0"/>
      <w:spacing w:line="234" w:lineRule="exact"/>
      <w:jc w:val="both"/>
    </w:pPr>
    <w:rPr>
      <w:rFonts w:ascii="Arial Unicode MS" w:eastAsia="Arial Unicode MS" w:hAnsi="Arial Unicode MS" w:cs="Arial Unicode MS"/>
    </w:rPr>
  </w:style>
  <w:style w:type="paragraph" w:customStyle="1" w:styleId="Style43">
    <w:name w:val="Style43"/>
    <w:basedOn w:val="a"/>
    <w:pPr>
      <w:widowControl w:val="0"/>
      <w:autoSpaceDE w:val="0"/>
      <w:spacing w:line="235" w:lineRule="exact"/>
      <w:ind w:hanging="293"/>
      <w:jc w:val="both"/>
    </w:pPr>
    <w:rPr>
      <w:rFonts w:ascii="Arial Unicode MS" w:eastAsia="Arial Unicode MS" w:hAnsi="Arial Unicode MS" w:cs="Arial Unicode MS"/>
    </w:rPr>
  </w:style>
  <w:style w:type="paragraph" w:customStyle="1" w:styleId="Style30">
    <w:name w:val="Style30"/>
    <w:basedOn w:val="a"/>
    <w:pPr>
      <w:widowControl w:val="0"/>
      <w:autoSpaceDE w:val="0"/>
      <w:spacing w:line="206" w:lineRule="exact"/>
      <w:ind w:firstLine="346"/>
      <w:jc w:val="both"/>
    </w:pPr>
    <w:rPr>
      <w:rFonts w:ascii="Arial Unicode MS" w:eastAsia="Arial Unicode MS" w:hAnsi="Arial Unicode MS" w:cs="Arial Unicode MS"/>
    </w:rPr>
  </w:style>
  <w:style w:type="paragraph" w:customStyle="1" w:styleId="Style31">
    <w:name w:val="Style31"/>
    <w:basedOn w:val="a"/>
    <w:pPr>
      <w:widowControl w:val="0"/>
      <w:autoSpaceDE w:val="0"/>
      <w:spacing w:line="190" w:lineRule="exact"/>
      <w:jc w:val="both"/>
    </w:pPr>
    <w:rPr>
      <w:rFonts w:ascii="Arial Unicode MS" w:eastAsia="Arial Unicode MS" w:hAnsi="Arial Unicode MS" w:cs="Arial Unicode MS"/>
    </w:rPr>
  </w:style>
  <w:style w:type="paragraph" w:customStyle="1" w:styleId="Style38">
    <w:name w:val="Style38"/>
    <w:basedOn w:val="a"/>
    <w:pPr>
      <w:widowControl w:val="0"/>
      <w:autoSpaceDE w:val="0"/>
      <w:spacing w:line="274" w:lineRule="exact"/>
      <w:ind w:hanging="475"/>
    </w:pPr>
    <w:rPr>
      <w:rFonts w:ascii="Arial Unicode MS" w:eastAsia="Arial Unicode MS" w:hAnsi="Arial Unicode MS" w:cs="Arial Unicode MS"/>
    </w:rPr>
  </w:style>
  <w:style w:type="paragraph" w:customStyle="1" w:styleId="Style46">
    <w:name w:val="Style46"/>
    <w:basedOn w:val="a"/>
    <w:pPr>
      <w:widowControl w:val="0"/>
      <w:autoSpaceDE w:val="0"/>
      <w:spacing w:line="192" w:lineRule="exact"/>
      <w:jc w:val="both"/>
    </w:pPr>
    <w:rPr>
      <w:rFonts w:ascii="Arial Unicode MS" w:eastAsia="Arial Unicode MS" w:hAnsi="Arial Unicode MS" w:cs="Arial Unicode MS"/>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266" w:lineRule="exact"/>
      <w:jc w:val="center"/>
    </w:pPr>
    <w:rPr>
      <w:rFonts w:ascii="Arial Unicode MS" w:eastAsia="Arial Unicode MS" w:hAnsi="Arial Unicode MS" w:cs="Arial Unicode MS"/>
    </w:rPr>
  </w:style>
  <w:style w:type="paragraph" w:customStyle="1" w:styleId="Style33">
    <w:name w:val="Style33"/>
    <w:basedOn w:val="a"/>
    <w:pPr>
      <w:widowControl w:val="0"/>
      <w:autoSpaceDE w:val="0"/>
      <w:spacing w:line="216" w:lineRule="exact"/>
      <w:jc w:val="both"/>
    </w:pPr>
    <w:rPr>
      <w:rFonts w:ascii="Arial Unicode MS" w:eastAsia="Arial Unicode MS" w:hAnsi="Arial Unicode MS" w:cs="Arial Unicode MS"/>
    </w:rPr>
  </w:style>
  <w:style w:type="paragraph" w:customStyle="1" w:styleId="Style35">
    <w:name w:val="Style35"/>
    <w:basedOn w:val="a"/>
    <w:pPr>
      <w:widowControl w:val="0"/>
      <w:autoSpaceDE w:val="0"/>
    </w:pPr>
    <w:rPr>
      <w:rFonts w:ascii="Arial Unicode MS" w:eastAsia="Arial Unicode MS" w:hAnsi="Arial Unicode MS" w:cs="Arial Unicode MS"/>
    </w:rPr>
  </w:style>
  <w:style w:type="paragraph" w:customStyle="1" w:styleId="Style41">
    <w:name w:val="Style41"/>
    <w:basedOn w:val="a"/>
    <w:pPr>
      <w:widowControl w:val="0"/>
      <w:autoSpaceDE w:val="0"/>
      <w:jc w:val="right"/>
    </w:pPr>
    <w:rPr>
      <w:rFonts w:ascii="Arial Unicode MS" w:eastAsia="Arial Unicode MS" w:hAnsi="Arial Unicode MS" w:cs="Arial Unicode MS"/>
    </w:rPr>
  </w:style>
  <w:style w:type="paragraph" w:customStyle="1" w:styleId="Style45">
    <w:name w:val="Style45"/>
    <w:basedOn w:val="a"/>
    <w:pPr>
      <w:widowControl w:val="0"/>
      <w:autoSpaceDE w:val="0"/>
      <w:spacing w:line="234" w:lineRule="exact"/>
      <w:ind w:hanging="341"/>
      <w:jc w:val="both"/>
    </w:pPr>
    <w:rPr>
      <w:rFonts w:ascii="Arial Unicode MS" w:eastAsia="Arial Unicode MS" w:hAnsi="Arial Unicode MS" w:cs="Arial Unicode MS"/>
    </w:rPr>
  </w:style>
  <w:style w:type="paragraph" w:customStyle="1" w:styleId="Style47">
    <w:name w:val="Style47"/>
    <w:basedOn w:val="a"/>
    <w:pPr>
      <w:widowControl w:val="0"/>
      <w:autoSpaceDE w:val="0"/>
      <w:spacing w:line="240" w:lineRule="exact"/>
      <w:ind w:hanging="298"/>
    </w:pPr>
    <w:rPr>
      <w:rFonts w:ascii="Arial Unicode MS" w:eastAsia="Arial Unicode MS" w:hAnsi="Arial Unicode MS" w:cs="Arial Unicode MS"/>
    </w:rPr>
  </w:style>
  <w:style w:type="paragraph" w:customStyle="1" w:styleId="Style48">
    <w:name w:val="Style48"/>
    <w:basedOn w:val="a"/>
    <w:pPr>
      <w:widowControl w:val="0"/>
      <w:autoSpaceDE w:val="0"/>
      <w:spacing w:line="192" w:lineRule="exact"/>
      <w:ind w:firstLine="158"/>
      <w:jc w:val="both"/>
    </w:pPr>
    <w:rPr>
      <w:rFonts w:ascii="Arial Unicode MS" w:eastAsia="Arial Unicode MS" w:hAnsi="Arial Unicode MS" w:cs="Arial Unicode MS"/>
    </w:rPr>
  </w:style>
  <w:style w:type="paragraph" w:styleId="af6">
    <w:name w:val="header"/>
    <w:basedOn w:val="a"/>
    <w:link w:val="13"/>
    <w:uiPriority w:val="99"/>
    <w:semiHidden/>
    <w:pPr>
      <w:tabs>
        <w:tab w:val="center" w:pos="4677"/>
        <w:tab w:val="right" w:pos="9355"/>
      </w:tabs>
    </w:pPr>
  </w:style>
  <w:style w:type="character" w:customStyle="1" w:styleId="13">
    <w:name w:val="Верхний колонтитул Знак1"/>
    <w:link w:val="af6"/>
    <w:uiPriority w:val="99"/>
    <w:semiHidden/>
    <w:rPr>
      <w:sz w:val="24"/>
      <w:szCs w:val="24"/>
      <w:lang w:eastAsia="ar-SA"/>
    </w:rPr>
  </w:style>
  <w:style w:type="paragraph" w:styleId="af7">
    <w:name w:val="footer"/>
    <w:basedOn w:val="a"/>
    <w:link w:val="14"/>
    <w:uiPriority w:val="99"/>
    <w:semiHidden/>
    <w:pPr>
      <w:tabs>
        <w:tab w:val="center" w:pos="4677"/>
        <w:tab w:val="right" w:pos="9355"/>
      </w:tabs>
    </w:pPr>
  </w:style>
  <w:style w:type="character" w:customStyle="1" w:styleId="14">
    <w:name w:val="Нижний колонтитул Знак1"/>
    <w:link w:val="af7"/>
    <w:uiPriority w:val="99"/>
    <w:semiHidden/>
    <w:rPr>
      <w:sz w:val="24"/>
      <w:szCs w:val="24"/>
      <w:lang w:eastAsia="ar-SA"/>
    </w:rPr>
  </w:style>
  <w:style w:type="paragraph" w:customStyle="1" w:styleId="Style1">
    <w:name w:val="Style1"/>
    <w:basedOn w:val="a"/>
    <w:pPr>
      <w:widowControl w:val="0"/>
      <w:autoSpaceDE w:val="0"/>
    </w:pPr>
    <w:rPr>
      <w:rFonts w:ascii="Arial Unicode MS" w:eastAsia="Arial Unicode MS" w:hAnsi="Arial Unicode MS" w:cs="Arial Unicode MS"/>
    </w:rPr>
  </w:style>
  <w:style w:type="paragraph" w:customStyle="1" w:styleId="Style36">
    <w:name w:val="Style36"/>
    <w:basedOn w:val="a"/>
    <w:pPr>
      <w:widowControl w:val="0"/>
      <w:autoSpaceDE w:val="0"/>
    </w:pPr>
    <w:rPr>
      <w:rFonts w:ascii="Arial Unicode MS" w:eastAsia="Arial Unicode MS" w:hAnsi="Arial Unicode MS" w:cs="Arial Unicode MS"/>
    </w:rPr>
  </w:style>
  <w:style w:type="paragraph" w:customStyle="1" w:styleId="Style40">
    <w:name w:val="Style40"/>
    <w:basedOn w:val="a"/>
    <w:pPr>
      <w:widowControl w:val="0"/>
      <w:autoSpaceDE w:val="0"/>
    </w:pPr>
    <w:rPr>
      <w:rFonts w:ascii="Arial Unicode MS" w:eastAsia="Arial Unicode MS" w:hAnsi="Arial Unicode MS" w:cs="Arial Unicode MS"/>
    </w:rPr>
  </w:style>
  <w:style w:type="paragraph" w:customStyle="1" w:styleId="Style8">
    <w:name w:val="Style8"/>
    <w:basedOn w:val="a"/>
    <w:pPr>
      <w:widowControl w:val="0"/>
      <w:autoSpaceDE w:val="0"/>
      <w:jc w:val="both"/>
    </w:pPr>
    <w:rPr>
      <w:rFonts w:ascii="Arial Unicode MS" w:eastAsia="Arial Unicode MS" w:hAnsi="Arial Unicode MS" w:cs="Arial Unicode MS"/>
    </w:rPr>
  </w:style>
  <w:style w:type="paragraph" w:customStyle="1" w:styleId="Style25">
    <w:name w:val="Style25"/>
    <w:basedOn w:val="a"/>
    <w:pPr>
      <w:widowControl w:val="0"/>
      <w:autoSpaceDE w:val="0"/>
      <w:jc w:val="both"/>
    </w:pPr>
    <w:rPr>
      <w:rFonts w:ascii="Arial Unicode MS" w:eastAsia="Arial Unicode MS" w:hAnsi="Arial Unicode MS" w:cs="Arial Unicode MS"/>
    </w:rPr>
  </w:style>
  <w:style w:type="paragraph" w:customStyle="1" w:styleId="Style32">
    <w:name w:val="Style32"/>
    <w:basedOn w:val="a"/>
    <w:pPr>
      <w:widowControl w:val="0"/>
      <w:autoSpaceDE w:val="0"/>
    </w:pPr>
    <w:rPr>
      <w:rFonts w:ascii="Arial Unicode MS" w:eastAsia="Arial Unicode MS" w:hAnsi="Arial Unicode MS" w:cs="Arial Unicode MS"/>
    </w:rPr>
  </w:style>
  <w:style w:type="paragraph" w:customStyle="1" w:styleId="Style9">
    <w:name w:val="Style9"/>
    <w:basedOn w:val="a"/>
    <w:pPr>
      <w:widowControl w:val="0"/>
      <w:autoSpaceDE w:val="0"/>
      <w:spacing w:line="234" w:lineRule="exact"/>
      <w:jc w:val="both"/>
    </w:pPr>
  </w:style>
  <w:style w:type="paragraph" w:customStyle="1" w:styleId="Style12">
    <w:name w:val="Style12"/>
    <w:basedOn w:val="a"/>
    <w:pPr>
      <w:widowControl w:val="0"/>
      <w:autoSpaceDE w:val="0"/>
      <w:spacing w:line="221" w:lineRule="exact"/>
      <w:ind w:firstLine="571"/>
    </w:pPr>
    <w:rPr>
      <w:rFonts w:ascii="Arial Unicode MS" w:eastAsia="Arial Unicode MS" w:hAnsi="Arial Unicode MS" w:cs="Arial Unicode MS"/>
    </w:rPr>
  </w:style>
  <w:style w:type="paragraph" w:customStyle="1" w:styleId="Style13">
    <w:name w:val="Style13"/>
    <w:basedOn w:val="a"/>
    <w:pPr>
      <w:widowControl w:val="0"/>
      <w:autoSpaceDE w:val="0"/>
      <w:spacing w:line="221" w:lineRule="exact"/>
      <w:ind w:firstLine="48"/>
      <w:jc w:val="both"/>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9765</Words>
  <Characters>55664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MultiDVD Team</Company>
  <LinksUpToDate>false</LinksUpToDate>
  <CharactersWithSpaces>65299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Мария Борисовна</dc:creator>
  <cp:keywords/>
  <dc:description/>
  <cp:lastModifiedBy>admin</cp:lastModifiedBy>
  <cp:revision>2</cp:revision>
  <cp:lastPrinted>2010-04-01T11:24:00Z</cp:lastPrinted>
  <dcterms:created xsi:type="dcterms:W3CDTF">2014-03-22T21:14:00Z</dcterms:created>
  <dcterms:modified xsi:type="dcterms:W3CDTF">2014-03-22T21:14:00Z</dcterms:modified>
</cp:coreProperties>
</file>