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AD" w:rsidRPr="0059175C" w:rsidRDefault="00746EAD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EAD" w:rsidRPr="0059175C" w:rsidRDefault="00746EAD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C3F" w:rsidRPr="0059175C" w:rsidRDefault="005F0873" w:rsidP="0059175C">
      <w:pPr>
        <w:keepNext/>
        <w:widowControl w:val="0"/>
        <w:spacing w:line="360" w:lineRule="auto"/>
        <w:ind w:firstLine="709"/>
        <w:jc w:val="center"/>
        <w:rPr>
          <w:bCs/>
          <w:iCs/>
          <w:caps/>
          <w:sz w:val="28"/>
          <w:szCs w:val="36"/>
        </w:rPr>
      </w:pPr>
      <w:r w:rsidRPr="0059175C">
        <w:rPr>
          <w:bCs/>
          <w:iCs/>
          <w:caps/>
          <w:sz w:val="28"/>
          <w:szCs w:val="36"/>
        </w:rPr>
        <w:t>к</w:t>
      </w:r>
      <w:r w:rsidR="005C6C3F" w:rsidRPr="0059175C">
        <w:rPr>
          <w:bCs/>
          <w:iCs/>
          <w:caps/>
          <w:sz w:val="28"/>
          <w:szCs w:val="36"/>
        </w:rPr>
        <w:t>урсовая работа</w:t>
      </w:r>
    </w:p>
    <w:p w:rsidR="0059175C" w:rsidRPr="0059175C" w:rsidRDefault="0059175C" w:rsidP="0059175C">
      <w:pPr>
        <w:keepNext/>
        <w:widowControl w:val="0"/>
        <w:spacing w:line="360" w:lineRule="auto"/>
        <w:ind w:firstLine="709"/>
        <w:jc w:val="center"/>
        <w:rPr>
          <w:bCs/>
          <w:iCs/>
          <w:caps/>
          <w:sz w:val="28"/>
          <w:szCs w:val="36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center"/>
        <w:rPr>
          <w:bCs/>
          <w:iCs/>
          <w:caps/>
          <w:sz w:val="28"/>
          <w:szCs w:val="36"/>
        </w:rPr>
      </w:pPr>
      <w:r w:rsidRPr="0059175C">
        <w:rPr>
          <w:bCs/>
          <w:iCs/>
          <w:caps/>
          <w:sz w:val="28"/>
          <w:szCs w:val="36"/>
        </w:rPr>
        <w:t>по дисциплине «</w:t>
      </w:r>
      <w:r w:rsidR="005116C4" w:rsidRPr="0059175C">
        <w:rPr>
          <w:bCs/>
          <w:iCs/>
          <w:caps/>
          <w:sz w:val="28"/>
          <w:szCs w:val="36"/>
        </w:rPr>
        <w:t>анализ экономической деятельности</w:t>
      </w:r>
      <w:r w:rsidRPr="0059175C">
        <w:rPr>
          <w:bCs/>
          <w:iCs/>
          <w:caps/>
          <w:sz w:val="28"/>
          <w:szCs w:val="36"/>
        </w:rPr>
        <w:t>»</w:t>
      </w: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center"/>
        <w:rPr>
          <w:bCs/>
          <w:iCs/>
          <w:sz w:val="28"/>
          <w:szCs w:val="36"/>
        </w:rPr>
      </w:pPr>
    </w:p>
    <w:p w:rsidR="0059175C" w:rsidRPr="0059175C" w:rsidRDefault="005116C4" w:rsidP="0059175C">
      <w:pPr>
        <w:keepNext/>
        <w:widowControl w:val="0"/>
        <w:spacing w:line="360" w:lineRule="auto"/>
        <w:ind w:firstLine="709"/>
        <w:jc w:val="center"/>
        <w:rPr>
          <w:bCs/>
          <w:iCs/>
          <w:sz w:val="28"/>
          <w:szCs w:val="36"/>
        </w:rPr>
      </w:pPr>
      <w:r w:rsidRPr="0059175C">
        <w:rPr>
          <w:bCs/>
          <w:iCs/>
          <w:sz w:val="28"/>
          <w:szCs w:val="36"/>
        </w:rPr>
        <w:t xml:space="preserve">Тема: </w:t>
      </w:r>
      <w:r w:rsidR="00A2571D" w:rsidRPr="0059175C">
        <w:rPr>
          <w:bCs/>
          <w:iCs/>
          <w:sz w:val="28"/>
          <w:szCs w:val="36"/>
        </w:rPr>
        <w:t>Анализ прочих доходов и расходов</w:t>
      </w:r>
    </w:p>
    <w:p w:rsidR="005C6C3F" w:rsidRPr="0059175C" w:rsidRDefault="005116C4" w:rsidP="0059175C">
      <w:pPr>
        <w:keepNext/>
        <w:widowControl w:val="0"/>
        <w:spacing w:line="360" w:lineRule="auto"/>
        <w:ind w:firstLine="709"/>
        <w:jc w:val="center"/>
        <w:rPr>
          <w:bCs/>
          <w:iCs/>
          <w:sz w:val="28"/>
          <w:szCs w:val="36"/>
        </w:rPr>
      </w:pPr>
      <w:r w:rsidRPr="0059175C">
        <w:rPr>
          <w:bCs/>
          <w:iCs/>
          <w:sz w:val="28"/>
          <w:szCs w:val="36"/>
        </w:rPr>
        <w:t>(</w:t>
      </w:r>
      <w:r w:rsidR="00A2571D" w:rsidRPr="0059175C">
        <w:rPr>
          <w:bCs/>
          <w:iCs/>
          <w:sz w:val="28"/>
          <w:szCs w:val="36"/>
        </w:rPr>
        <w:t>Параньгинское</w:t>
      </w:r>
      <w:r w:rsidRPr="0059175C">
        <w:rPr>
          <w:bCs/>
          <w:iCs/>
          <w:sz w:val="28"/>
          <w:szCs w:val="36"/>
        </w:rPr>
        <w:t xml:space="preserve"> </w:t>
      </w:r>
      <w:r w:rsidR="00A2571D" w:rsidRPr="0059175C">
        <w:rPr>
          <w:bCs/>
          <w:iCs/>
          <w:sz w:val="28"/>
          <w:szCs w:val="36"/>
        </w:rPr>
        <w:t>ДРСГУП</w:t>
      </w:r>
      <w:r w:rsidR="005C6C3F" w:rsidRPr="0059175C">
        <w:rPr>
          <w:bCs/>
          <w:iCs/>
          <w:sz w:val="28"/>
          <w:szCs w:val="36"/>
        </w:rPr>
        <w:t>)</w:t>
      </w:r>
    </w:p>
    <w:p w:rsidR="008701CB" w:rsidRPr="0059175C" w:rsidRDefault="008701CB" w:rsidP="0059175C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4"/>
        </w:rPr>
      </w:pPr>
    </w:p>
    <w:p w:rsidR="008701CB" w:rsidRPr="0059175C" w:rsidRDefault="008701CB" w:rsidP="0059175C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9175C" w:rsidRPr="0059175C" w:rsidRDefault="0059175C" w:rsidP="0059175C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</w:t>
      </w:r>
    </w:p>
    <w:p w:rsidR="0059175C" w:rsidRPr="0059175C" w:rsidRDefault="0059175C" w:rsidP="005917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59175C">
        <w:rPr>
          <w:sz w:val="28"/>
          <w:szCs w:val="28"/>
        </w:rPr>
        <w:t>студент</w:t>
      </w:r>
    </w:p>
    <w:p w:rsidR="0059175C" w:rsidRPr="0059175C" w:rsidRDefault="0059175C" w:rsidP="0059175C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</w:t>
      </w:r>
    </w:p>
    <w:p w:rsidR="0059175C" w:rsidRPr="0059175C" w:rsidRDefault="0059175C" w:rsidP="0059175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59175C">
        <w:rPr>
          <w:sz w:val="28"/>
          <w:szCs w:val="28"/>
        </w:rPr>
        <w:t>ГУМАРОВА</w:t>
      </w:r>
    </w:p>
    <w:p w:rsidR="0059175C" w:rsidRPr="0059175C" w:rsidRDefault="0059175C" w:rsidP="0059175C">
      <w:pPr>
        <w:keepNext/>
        <w:widowControl w:val="0"/>
        <w:tabs>
          <w:tab w:val="left" w:pos="5778"/>
        </w:tabs>
        <w:spacing w:line="360" w:lineRule="auto"/>
        <w:jc w:val="both"/>
        <w:rPr>
          <w:sz w:val="28"/>
          <w:szCs w:val="28"/>
        </w:rPr>
      </w:pPr>
    </w:p>
    <w:p w:rsidR="008701CB" w:rsidRPr="0059175C" w:rsidRDefault="008701CB" w:rsidP="0059175C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</w:rPr>
      </w:pPr>
    </w:p>
    <w:p w:rsidR="008701CB" w:rsidRPr="0059175C" w:rsidRDefault="008701CB" w:rsidP="0059175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701CB" w:rsidRPr="0059175C" w:rsidRDefault="008701CB" w:rsidP="0059175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C6C3F" w:rsidRPr="0059175C" w:rsidRDefault="005C6C3F" w:rsidP="0059175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9175C" w:rsidRPr="0059175C" w:rsidRDefault="0059175C" w:rsidP="0059175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25C1B" w:rsidRPr="0059175C" w:rsidRDefault="008701CB" w:rsidP="0059175C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59175C">
        <w:rPr>
          <w:sz w:val="28"/>
        </w:rPr>
        <w:t>ЙОШКАР-ОЛА, 20</w:t>
      </w:r>
      <w:r w:rsidR="005C6C3F" w:rsidRPr="0059175C">
        <w:rPr>
          <w:sz w:val="28"/>
        </w:rPr>
        <w:t>10</w:t>
      </w:r>
      <w:r w:rsidR="0059175C" w:rsidRPr="0059175C">
        <w:rPr>
          <w:sz w:val="28"/>
        </w:rPr>
        <w:t xml:space="preserve"> </w:t>
      </w:r>
      <w:r w:rsidRPr="0059175C">
        <w:rPr>
          <w:sz w:val="28"/>
        </w:rPr>
        <w:t>г.</w:t>
      </w:r>
    </w:p>
    <w:p w:rsidR="00CB6D67" w:rsidRPr="0059175C" w:rsidRDefault="0059175C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9175C">
        <w:rPr>
          <w:sz w:val="28"/>
          <w:szCs w:val="28"/>
          <w:lang w:eastAsia="en-US"/>
        </w:rPr>
        <w:br w:type="page"/>
      </w:r>
      <w:r w:rsidR="00CB6D67" w:rsidRPr="0059175C">
        <w:rPr>
          <w:sz w:val="28"/>
          <w:szCs w:val="28"/>
          <w:lang w:eastAsia="en-US"/>
        </w:rPr>
        <w:t>СОДЕРЖАНИЕ</w:t>
      </w:r>
    </w:p>
    <w:p w:rsidR="0059175C" w:rsidRPr="0059175C" w:rsidRDefault="0059175C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bookmarkStart w:id="0" w:name="_Toc261646748"/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>
        <w:rPr>
          <w:b w:val="0"/>
        </w:rPr>
        <w:t>ВВЕДЕНИЕ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 xml:space="preserve">1. ТЕОРЕТИЧЕСКИЕ ОСНОВЫ МЕТОДИКИ АНАЛИЗА ПРОЧИХ </w:t>
      </w:r>
      <w:r>
        <w:rPr>
          <w:b w:val="0"/>
        </w:rPr>
        <w:t>РАСХОДОВ И ДОХОДОВ ПРЕДПРИЯТИЯ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 xml:space="preserve">1.1 Классификация прочих </w:t>
      </w:r>
      <w:r>
        <w:rPr>
          <w:b w:val="0"/>
        </w:rPr>
        <w:t>доходов и расходов предприятия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>
        <w:rPr>
          <w:b w:val="0"/>
        </w:rPr>
        <w:t>1.2</w:t>
      </w:r>
      <w:r w:rsidRPr="0059175C">
        <w:rPr>
          <w:b w:val="0"/>
        </w:rPr>
        <w:t xml:space="preserve"> Характеристика формирова</w:t>
      </w:r>
      <w:r>
        <w:rPr>
          <w:b w:val="0"/>
        </w:rPr>
        <w:t>ния прочих доходов и расходов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>
        <w:rPr>
          <w:b w:val="0"/>
        </w:rPr>
        <w:t>1.3</w:t>
      </w:r>
      <w:r w:rsidRPr="0059175C">
        <w:rPr>
          <w:b w:val="0"/>
        </w:rPr>
        <w:t xml:space="preserve"> Ана</w:t>
      </w:r>
      <w:r>
        <w:rPr>
          <w:b w:val="0"/>
        </w:rPr>
        <w:t>лиз прочих доходов и расходов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>2. ОРГАНИЗАЦИОННО-ЭКОНОМИЧЕСК</w:t>
      </w:r>
      <w:r>
        <w:rPr>
          <w:b w:val="0"/>
        </w:rPr>
        <w:t>АЯ ХАРАКТЕРИСТИКА ПРЕДПРИЯТИЯ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>
        <w:rPr>
          <w:b w:val="0"/>
        </w:rPr>
        <w:t>2.1 Общие сведения о предприятии</w:t>
      </w:r>
      <w:r>
        <w:rPr>
          <w:b w:val="0"/>
        </w:rPr>
        <w:tab/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>
        <w:rPr>
          <w:b w:val="0"/>
        </w:rPr>
        <w:t>2.2</w:t>
      </w:r>
      <w:r w:rsidRPr="0059175C">
        <w:rPr>
          <w:b w:val="0"/>
        </w:rPr>
        <w:t xml:space="preserve"> Основные тех</w:t>
      </w:r>
      <w:r>
        <w:rPr>
          <w:b w:val="0"/>
        </w:rPr>
        <w:t>нико-экономические показатели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>3. АНА</w:t>
      </w:r>
      <w:r>
        <w:rPr>
          <w:b w:val="0"/>
        </w:rPr>
        <w:t>ЛИЗ ПРОЧИХ ДОХОДОВ И РАСХОДОВ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>
        <w:rPr>
          <w:b w:val="0"/>
        </w:rPr>
        <w:t>3.1</w:t>
      </w:r>
      <w:r w:rsidRPr="0059175C">
        <w:rPr>
          <w:b w:val="0"/>
        </w:rPr>
        <w:t xml:space="preserve"> У</w:t>
      </w:r>
      <w:r>
        <w:rPr>
          <w:b w:val="0"/>
        </w:rPr>
        <w:t>чет прочих доходов и расходов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>3.</w:t>
      </w:r>
      <w:r>
        <w:rPr>
          <w:b w:val="0"/>
        </w:rPr>
        <w:t>2 Анализ показателей прибыли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>
        <w:rPr>
          <w:b w:val="0"/>
        </w:rPr>
        <w:t>3.3</w:t>
      </w:r>
      <w:r w:rsidRPr="0059175C">
        <w:rPr>
          <w:b w:val="0"/>
        </w:rPr>
        <w:t xml:space="preserve"> Анализ динам</w:t>
      </w:r>
      <w:r>
        <w:rPr>
          <w:b w:val="0"/>
        </w:rPr>
        <w:t>ики прочих доходов и расходов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>3.4 Качественный анализ сост</w:t>
      </w:r>
      <w:r>
        <w:rPr>
          <w:b w:val="0"/>
        </w:rPr>
        <w:t>ава прочих доходов и расходов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>4. ПРОГНОЗИРОВАНИЕ ПРОЧИХ ДОХОДОВ И РАСХОДОВ ПРЕДПРИЯТИЯ И ВОЗМ</w:t>
      </w:r>
      <w:r>
        <w:rPr>
          <w:b w:val="0"/>
        </w:rPr>
        <w:t>ОЖНЫЕ МЕРЫ ПО ИХ ОЗДОРОВЛЕНИЮ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>ЗАКЛЮЧЕНИЕ</w:t>
      </w:r>
    </w:p>
    <w:p w:rsidR="0059175C" w:rsidRPr="0059175C" w:rsidRDefault="0059175C" w:rsidP="0059175C">
      <w:pPr>
        <w:pStyle w:val="12"/>
        <w:keepNext/>
        <w:pageBreakBefore w:val="0"/>
        <w:widowControl w:val="0"/>
        <w:jc w:val="both"/>
        <w:rPr>
          <w:b w:val="0"/>
        </w:rPr>
      </w:pPr>
      <w:r w:rsidRPr="0059175C">
        <w:rPr>
          <w:b w:val="0"/>
        </w:rPr>
        <w:t>СПИСОК ИСПОЛЬЗОВАННОЙ ЛИТЕРАТУРЫ</w:t>
      </w:r>
    </w:p>
    <w:p w:rsidR="0059175C" w:rsidRPr="0059175C" w:rsidRDefault="0059175C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</w:p>
    <w:p w:rsidR="00CB6D67" w:rsidRPr="0059175C" w:rsidRDefault="0059175C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CB6D67" w:rsidRPr="0059175C">
        <w:rPr>
          <w:b w:val="0"/>
        </w:rPr>
        <w:t>ВВЕДЕНИЕ</w:t>
      </w:r>
      <w:bookmarkEnd w:id="0"/>
    </w:p>
    <w:p w:rsidR="00853B19" w:rsidRPr="0059175C" w:rsidRDefault="00853B19" w:rsidP="0059175C">
      <w:pPr>
        <w:pStyle w:val="StyleBlackFirstline15cm"/>
        <w:keepNext/>
        <w:ind w:firstLine="709"/>
        <w:rPr>
          <w:color w:val="auto"/>
        </w:rPr>
      </w:pPr>
    </w:p>
    <w:p w:rsidR="00E50392" w:rsidRPr="0059175C" w:rsidRDefault="00E50392" w:rsidP="0059175C">
      <w:pPr>
        <w:pStyle w:val="a8"/>
        <w:keepNext/>
        <w:ind w:firstLine="709"/>
      </w:pPr>
      <w:r w:rsidRPr="0059175C">
        <w:t>Новые условия хозяйствования, реформа бухгалтерского учета в России</w:t>
      </w:r>
      <w:r w:rsidR="0059175C">
        <w:t xml:space="preserve"> </w:t>
      </w:r>
      <w:r w:rsidRPr="0059175C">
        <w:t>обусловили существенные изменения методологии и организации бухгалтерского учета и анализа. Значительно расширились полномочия организаций по отражению собственных хозяйственных операций. Они самостоятельно выбирают методы оценки производственных запасов и способы исчисления себестоимости работ, разрабатывают учетную политику, определяют конкретные методики, формы и технику ведения и организации бухгалтерского учета. Иными словами, в настоящее время централизованно устанавливаются только общие правила бухгалтерского учета, а конкретизация их и механизм выполнения разрабатываются в каждой организацией самостоятельно, исходя из условий его деятельности.</w:t>
      </w:r>
    </w:p>
    <w:p w:rsidR="00E50392" w:rsidRPr="0059175C" w:rsidRDefault="00E50392" w:rsidP="0059175C">
      <w:pPr>
        <w:pStyle w:val="a8"/>
        <w:keepNext/>
        <w:ind w:firstLine="709"/>
      </w:pPr>
      <w:r w:rsidRPr="0059175C">
        <w:t>Поддержание необходимого уровня прибыльности — объективная закономерность нормального функционирования организации в рыночной экономике. Систематическая нехватка прибыли,</w:t>
      </w:r>
      <w:r w:rsidR="0059175C">
        <w:t xml:space="preserve"> </w:t>
      </w:r>
      <w:r w:rsidRPr="0059175C">
        <w:t>и ее неудовлетворительная динамика свидетельствуют о неэффективности и рискованности бизнеса. Таким образом, конечным объектом бухгалтерского учета являются финансовые результаты деятельности организации и факторы, влияющие на качество (прибыль или убыток) и размер финансовых результатов, а именно, доходы и расходы организации.</w:t>
      </w:r>
    </w:p>
    <w:p w:rsidR="00E50392" w:rsidRPr="0059175C" w:rsidRDefault="00E50392" w:rsidP="0059175C">
      <w:pPr>
        <w:pStyle w:val="a8"/>
        <w:keepNext/>
        <w:ind w:firstLine="709"/>
      </w:pPr>
      <w:r w:rsidRPr="0059175C">
        <w:rPr>
          <w:szCs w:val="28"/>
        </w:rPr>
        <w:t>В современных условиях хозяйствования прибыль организации в бухгалтерском учете слагается из совокупности финансовых результатов от обычных видов деятельности, прочих доходов и расходов, а также чрезвычайных доходов и расходов. Поэтому</w:t>
      </w:r>
      <w:r w:rsidRPr="0059175C">
        <w:t xml:space="preserve"> конечный финансовый результат формируется с учета прочих </w:t>
      </w:r>
      <w:r w:rsidR="00C679FC" w:rsidRPr="0059175C">
        <w:t xml:space="preserve">(операционных) </w:t>
      </w:r>
      <w:r w:rsidRPr="0059175C">
        <w:t>доходов и расходов. В некоторых организациях, где подобных расходов и доходов много, корректировка настолько значительна, что может изменить конечный финансовый результат на противоположный (с прибыли на убыток и наоборот).</w:t>
      </w:r>
    </w:p>
    <w:p w:rsidR="006D66DB" w:rsidRPr="0059175C" w:rsidRDefault="006D66DB" w:rsidP="0059175C">
      <w:pPr>
        <w:pStyle w:val="a8"/>
        <w:keepNext/>
        <w:ind w:firstLine="709"/>
      </w:pPr>
      <w:r w:rsidRPr="0059175C">
        <w:t xml:space="preserve">Цель данной работы </w:t>
      </w:r>
      <w:r w:rsidR="00C679FC" w:rsidRPr="0059175C">
        <w:t>—</w:t>
      </w:r>
      <w:r w:rsidRPr="0059175C">
        <w:t xml:space="preserve"> </w:t>
      </w:r>
      <w:r w:rsidR="00C679FC" w:rsidRPr="0059175C">
        <w:t>изучение</w:t>
      </w:r>
      <w:r w:rsidRPr="0059175C">
        <w:t xml:space="preserve"> методики анализа </w:t>
      </w:r>
      <w:r w:rsidR="00C679FC" w:rsidRPr="0059175C">
        <w:t>прочих доходов и расходов</w:t>
      </w:r>
      <w:r w:rsidRPr="0059175C">
        <w:t xml:space="preserve"> на предприятии. </w:t>
      </w:r>
    </w:p>
    <w:p w:rsidR="00EC5DF9" w:rsidRPr="0059175C" w:rsidRDefault="00C679FC" w:rsidP="0059175C">
      <w:pPr>
        <w:pStyle w:val="a8"/>
        <w:keepNext/>
        <w:ind w:firstLine="709"/>
      </w:pPr>
      <w:r w:rsidRPr="0059175C">
        <w:t>О</w:t>
      </w:r>
      <w:r w:rsidR="006D66DB" w:rsidRPr="0059175C">
        <w:t xml:space="preserve">бъект исследования </w:t>
      </w:r>
      <w:r w:rsidRPr="0059175C">
        <w:t>—</w:t>
      </w:r>
      <w:r w:rsidR="006D66DB" w:rsidRPr="0059175C">
        <w:t xml:space="preserve"> </w:t>
      </w:r>
      <w:r w:rsidRPr="0059175C">
        <w:t>Параньгинское ДРСГУП.</w:t>
      </w:r>
    </w:p>
    <w:p w:rsidR="00DD4D44" w:rsidRPr="0059175C" w:rsidRDefault="00DD4D44" w:rsidP="0059175C">
      <w:pPr>
        <w:pStyle w:val="a8"/>
        <w:keepNext/>
        <w:ind w:firstLine="709"/>
      </w:pPr>
    </w:p>
    <w:p w:rsidR="002408CD" w:rsidRPr="0059175C" w:rsidRDefault="0059175C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bookmarkStart w:id="1" w:name="_Toc261646749"/>
      <w:r>
        <w:rPr>
          <w:b w:val="0"/>
        </w:rPr>
        <w:br w:type="page"/>
      </w:r>
      <w:r w:rsidR="002408CD" w:rsidRPr="0059175C">
        <w:rPr>
          <w:b w:val="0"/>
        </w:rPr>
        <w:t>1.</w:t>
      </w:r>
      <w:r>
        <w:rPr>
          <w:b w:val="0"/>
        </w:rPr>
        <w:t xml:space="preserve"> </w:t>
      </w:r>
      <w:r w:rsidR="006D66DB" w:rsidRPr="0059175C">
        <w:rPr>
          <w:b w:val="0"/>
        </w:rPr>
        <w:t>Теоретические</w:t>
      </w:r>
      <w:r>
        <w:rPr>
          <w:b w:val="0"/>
        </w:rPr>
        <w:t xml:space="preserve"> </w:t>
      </w:r>
      <w:r w:rsidR="006D66DB" w:rsidRPr="0059175C">
        <w:rPr>
          <w:b w:val="0"/>
        </w:rPr>
        <w:t>основы</w:t>
      </w:r>
      <w:r>
        <w:rPr>
          <w:b w:val="0"/>
        </w:rPr>
        <w:t xml:space="preserve"> </w:t>
      </w:r>
      <w:r w:rsidR="006D66DB" w:rsidRPr="0059175C">
        <w:rPr>
          <w:b w:val="0"/>
        </w:rPr>
        <w:t>методики</w:t>
      </w:r>
      <w:r>
        <w:rPr>
          <w:b w:val="0"/>
        </w:rPr>
        <w:t xml:space="preserve"> </w:t>
      </w:r>
      <w:r w:rsidR="00E2752F" w:rsidRPr="0059175C">
        <w:rPr>
          <w:b w:val="0"/>
        </w:rPr>
        <w:t>анализа</w:t>
      </w:r>
      <w:r>
        <w:rPr>
          <w:b w:val="0"/>
        </w:rPr>
        <w:t xml:space="preserve"> </w:t>
      </w:r>
      <w:r w:rsidR="00E2752F" w:rsidRPr="0059175C">
        <w:rPr>
          <w:b w:val="0"/>
        </w:rPr>
        <w:t>прочих</w:t>
      </w:r>
      <w:r>
        <w:rPr>
          <w:b w:val="0"/>
        </w:rPr>
        <w:t xml:space="preserve"> </w:t>
      </w:r>
      <w:r w:rsidR="00E2752F" w:rsidRPr="0059175C">
        <w:rPr>
          <w:b w:val="0"/>
        </w:rPr>
        <w:t>расходов</w:t>
      </w:r>
      <w:r>
        <w:rPr>
          <w:b w:val="0"/>
        </w:rPr>
        <w:t xml:space="preserve"> </w:t>
      </w:r>
      <w:r w:rsidR="00E2752F" w:rsidRPr="0059175C">
        <w:rPr>
          <w:b w:val="0"/>
        </w:rPr>
        <w:t>и</w:t>
      </w:r>
      <w:r>
        <w:rPr>
          <w:b w:val="0"/>
        </w:rPr>
        <w:t xml:space="preserve"> </w:t>
      </w:r>
      <w:r w:rsidR="00E2752F" w:rsidRPr="0059175C">
        <w:rPr>
          <w:b w:val="0"/>
        </w:rPr>
        <w:t>доходов</w:t>
      </w:r>
      <w:r>
        <w:rPr>
          <w:b w:val="0"/>
        </w:rPr>
        <w:t xml:space="preserve"> </w:t>
      </w:r>
      <w:r w:rsidR="00E2752F" w:rsidRPr="0059175C">
        <w:rPr>
          <w:b w:val="0"/>
        </w:rPr>
        <w:t>предприятия</w:t>
      </w:r>
      <w:bookmarkEnd w:id="1"/>
    </w:p>
    <w:p w:rsidR="00DD4D44" w:rsidRPr="0059175C" w:rsidRDefault="00DD4D44" w:rsidP="0059175C">
      <w:pPr>
        <w:pStyle w:val="a8"/>
        <w:keepNext/>
        <w:ind w:firstLine="709"/>
      </w:pPr>
    </w:p>
    <w:p w:rsidR="00F436EE" w:rsidRPr="0059175C" w:rsidRDefault="00945E38" w:rsidP="0059175C">
      <w:pPr>
        <w:pStyle w:val="35"/>
        <w:keepNext/>
        <w:ind w:left="0" w:firstLine="709"/>
        <w:jc w:val="both"/>
        <w:rPr>
          <w:b w:val="0"/>
          <w:bCs/>
          <w:i w:val="0"/>
        </w:rPr>
      </w:pPr>
      <w:bookmarkStart w:id="2" w:name="_Toc97027085"/>
      <w:bookmarkStart w:id="3" w:name="_Toc261646750"/>
      <w:r w:rsidRPr="0059175C">
        <w:rPr>
          <w:b w:val="0"/>
          <w:i w:val="0"/>
        </w:rPr>
        <w:t>1.1</w:t>
      </w:r>
      <w:bookmarkEnd w:id="2"/>
      <w:r w:rsidR="0059175C">
        <w:rPr>
          <w:b w:val="0"/>
          <w:i w:val="0"/>
        </w:rPr>
        <w:t xml:space="preserve"> </w:t>
      </w:r>
      <w:r w:rsidR="00F436EE" w:rsidRPr="0059175C">
        <w:rPr>
          <w:b w:val="0"/>
          <w:bCs/>
          <w:i w:val="0"/>
        </w:rPr>
        <w:t>Классификация</w:t>
      </w:r>
      <w:r w:rsidR="0059175C">
        <w:rPr>
          <w:b w:val="0"/>
          <w:bCs/>
          <w:i w:val="0"/>
        </w:rPr>
        <w:t xml:space="preserve"> </w:t>
      </w:r>
      <w:r w:rsidR="00F436EE" w:rsidRPr="0059175C">
        <w:rPr>
          <w:b w:val="0"/>
          <w:bCs/>
          <w:i w:val="0"/>
        </w:rPr>
        <w:t>прочих</w:t>
      </w:r>
      <w:r w:rsidR="0059175C">
        <w:rPr>
          <w:b w:val="0"/>
          <w:bCs/>
          <w:i w:val="0"/>
        </w:rPr>
        <w:t xml:space="preserve"> </w:t>
      </w:r>
      <w:r w:rsidR="00F436EE" w:rsidRPr="0059175C">
        <w:rPr>
          <w:b w:val="0"/>
          <w:bCs/>
          <w:i w:val="0"/>
        </w:rPr>
        <w:t>доходов</w:t>
      </w:r>
      <w:r w:rsidR="0059175C">
        <w:rPr>
          <w:b w:val="0"/>
          <w:bCs/>
          <w:i w:val="0"/>
        </w:rPr>
        <w:t xml:space="preserve"> </w:t>
      </w:r>
      <w:r w:rsidR="00F436EE" w:rsidRPr="0059175C">
        <w:rPr>
          <w:b w:val="0"/>
          <w:bCs/>
          <w:i w:val="0"/>
        </w:rPr>
        <w:t>и</w:t>
      </w:r>
      <w:r w:rsidR="0059175C">
        <w:rPr>
          <w:b w:val="0"/>
          <w:bCs/>
          <w:i w:val="0"/>
        </w:rPr>
        <w:t xml:space="preserve"> </w:t>
      </w:r>
      <w:r w:rsidR="00F436EE" w:rsidRPr="0059175C">
        <w:rPr>
          <w:b w:val="0"/>
          <w:bCs/>
          <w:i w:val="0"/>
        </w:rPr>
        <w:t>расходов</w:t>
      </w:r>
      <w:r w:rsidR="0059175C">
        <w:rPr>
          <w:b w:val="0"/>
          <w:bCs/>
          <w:i w:val="0"/>
        </w:rPr>
        <w:t xml:space="preserve"> </w:t>
      </w:r>
      <w:r w:rsidR="00F436EE" w:rsidRPr="0059175C">
        <w:rPr>
          <w:b w:val="0"/>
          <w:bCs/>
          <w:i w:val="0"/>
        </w:rPr>
        <w:t>предприятия</w:t>
      </w:r>
      <w:bookmarkEnd w:id="3"/>
    </w:p>
    <w:p w:rsidR="0059175C" w:rsidRDefault="0059175C" w:rsidP="0059175C">
      <w:pPr>
        <w:pStyle w:val="a8"/>
        <w:keepNext/>
        <w:ind w:firstLine="709"/>
      </w:pPr>
    </w:p>
    <w:p w:rsidR="000C5044" w:rsidRPr="0059175C" w:rsidRDefault="000C5044" w:rsidP="0059175C">
      <w:pPr>
        <w:pStyle w:val="a8"/>
        <w:keepNext/>
        <w:ind w:firstLine="709"/>
      </w:pPr>
      <w:r w:rsidRPr="0059175C">
        <w:t>Начиная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2000</w:t>
      </w:r>
      <w:r w:rsidR="0059175C">
        <w:t xml:space="preserve"> </w:t>
      </w:r>
      <w:r w:rsidRPr="0059175C">
        <w:t>г.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формируют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информацию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доходах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расходах</w:t>
      </w:r>
      <w:r w:rsidR="0059175C">
        <w:t xml:space="preserve"> </w:t>
      </w:r>
      <w:r w:rsidRPr="0059175C">
        <w:t>согласно</w:t>
      </w:r>
      <w:r w:rsidR="0059175C">
        <w:t xml:space="preserve"> </w:t>
      </w:r>
      <w:r w:rsidRPr="0059175C">
        <w:t>порядку,</w:t>
      </w:r>
      <w:r w:rsidR="0059175C">
        <w:t xml:space="preserve"> </w:t>
      </w:r>
      <w:r w:rsidRPr="0059175C">
        <w:t>установленному</w:t>
      </w:r>
      <w:r w:rsidR="0059175C">
        <w:t xml:space="preserve"> </w:t>
      </w:r>
      <w:r w:rsidRPr="0059175C">
        <w:t>Минфином</w:t>
      </w:r>
      <w:r w:rsidR="0059175C">
        <w:t xml:space="preserve"> </w:t>
      </w:r>
      <w:r w:rsidRPr="0059175C">
        <w:t>России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Положениях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бухгалтерскому</w:t>
      </w:r>
      <w:r w:rsidR="0059175C">
        <w:t xml:space="preserve"> </w:t>
      </w:r>
      <w:r w:rsidRPr="0059175C">
        <w:t>учету</w:t>
      </w:r>
      <w:r w:rsidR="0059175C">
        <w:t xml:space="preserve"> </w:t>
      </w:r>
      <w:r w:rsidRPr="0059175C">
        <w:t>«Доходы</w:t>
      </w:r>
      <w:r w:rsidR="0059175C">
        <w:t xml:space="preserve"> </w:t>
      </w:r>
      <w:r w:rsidRPr="0059175C">
        <w:t>организации»</w:t>
      </w:r>
      <w:r w:rsidR="0059175C">
        <w:t xml:space="preserve"> </w:t>
      </w:r>
      <w:r w:rsidRPr="0059175C">
        <w:t>(далее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9/99)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«Расходы</w:t>
      </w:r>
      <w:r w:rsidR="0059175C">
        <w:t xml:space="preserve"> </w:t>
      </w:r>
      <w:r w:rsidRPr="0059175C">
        <w:t>организации»</w:t>
      </w:r>
      <w:r w:rsidR="0059175C">
        <w:t xml:space="preserve"> </w:t>
      </w:r>
      <w:r w:rsidRPr="0059175C">
        <w:t>(далее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10/99),</w:t>
      </w:r>
      <w:r w:rsidR="0059175C">
        <w:t xml:space="preserve"> </w:t>
      </w:r>
      <w:r w:rsidRPr="0059175C">
        <w:t>утвержденных</w:t>
      </w:r>
      <w:r w:rsidR="0059175C">
        <w:t xml:space="preserve"> </w:t>
      </w:r>
      <w:r w:rsidRPr="0059175C">
        <w:t>Приказами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06.05.1999</w:t>
      </w:r>
      <w:r w:rsidR="0059175C">
        <w:t xml:space="preserve"> </w:t>
      </w:r>
      <w:r w:rsidRPr="0059175C">
        <w:t>г.</w:t>
      </w:r>
      <w:r w:rsidR="0059175C">
        <w:t xml:space="preserve"> </w:t>
      </w:r>
      <w:r w:rsidRPr="0059175C">
        <w:t>№</w:t>
      </w:r>
      <w:r w:rsidR="0059175C">
        <w:t xml:space="preserve"> </w:t>
      </w:r>
      <w:r w:rsidRPr="0059175C">
        <w:t>32н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№33н.</w:t>
      </w:r>
      <w:r w:rsidR="0059175C">
        <w:t xml:space="preserve"> </w:t>
      </w:r>
    </w:p>
    <w:p w:rsidR="000C5044" w:rsidRPr="0059175C" w:rsidRDefault="000C5044" w:rsidP="0059175C">
      <w:pPr>
        <w:pStyle w:val="a8"/>
        <w:keepNext/>
        <w:ind w:firstLine="709"/>
      </w:pPr>
      <w:r w:rsidRPr="0059175C">
        <w:t>Данные</w:t>
      </w:r>
      <w:r w:rsidR="0059175C">
        <w:t xml:space="preserve"> </w:t>
      </w:r>
      <w:r w:rsidRPr="0059175C">
        <w:t>Положения</w:t>
      </w:r>
      <w:r w:rsidR="0059175C">
        <w:t xml:space="preserve"> </w:t>
      </w:r>
      <w:r w:rsidRPr="0059175C">
        <w:t>устанавливают</w:t>
      </w:r>
      <w:r w:rsidR="0059175C">
        <w:t xml:space="preserve"> </w:t>
      </w:r>
      <w:r w:rsidRPr="0059175C">
        <w:t>методологические</w:t>
      </w:r>
      <w:r w:rsidR="0059175C">
        <w:t xml:space="preserve"> </w:t>
      </w:r>
      <w:r w:rsidRPr="0059175C">
        <w:t>основы</w:t>
      </w:r>
      <w:r w:rsidR="0059175C">
        <w:t xml:space="preserve"> </w:t>
      </w:r>
      <w:r w:rsidRPr="0059175C">
        <w:t>формирования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отражения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достоверной</w:t>
      </w:r>
      <w:r w:rsidR="0059175C">
        <w:t xml:space="preserve"> </w:t>
      </w:r>
      <w:r w:rsidRPr="0059175C">
        <w:t>информации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полученном</w:t>
      </w:r>
      <w:r w:rsidR="0059175C">
        <w:t xml:space="preserve"> </w:t>
      </w:r>
      <w:r w:rsidRPr="0059175C">
        <w:t>доходе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предпринимательской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возникшем</w:t>
      </w:r>
      <w:r w:rsidR="0059175C">
        <w:t xml:space="preserve"> </w:t>
      </w:r>
      <w:r w:rsidRPr="0059175C">
        <w:t>расходе.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позволяет</w:t>
      </w:r>
      <w:r w:rsidR="0059175C">
        <w:t xml:space="preserve"> </w:t>
      </w:r>
      <w:r w:rsidRPr="0059175C">
        <w:t>решать</w:t>
      </w:r>
      <w:r w:rsidR="0059175C">
        <w:t xml:space="preserve"> </w:t>
      </w:r>
      <w:r w:rsidRPr="0059175C">
        <w:t>такие</w:t>
      </w:r>
      <w:r w:rsidR="0059175C">
        <w:t xml:space="preserve"> </w:t>
      </w:r>
      <w:r w:rsidRPr="0059175C">
        <w:t>задачи,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оперативное</w:t>
      </w:r>
      <w:r w:rsidR="0059175C">
        <w:t xml:space="preserve"> </w:t>
      </w:r>
      <w:r w:rsidRPr="0059175C">
        <w:t>управление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контроль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деятельностью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со</w:t>
      </w:r>
      <w:r w:rsidR="0059175C">
        <w:t xml:space="preserve"> </w:t>
      </w:r>
      <w:r w:rsidRPr="0059175C">
        <w:t>стороны</w:t>
      </w:r>
      <w:r w:rsidR="0059175C">
        <w:t xml:space="preserve"> </w:t>
      </w:r>
      <w:r w:rsidRPr="0059175C">
        <w:t>лиц,</w:t>
      </w:r>
      <w:r w:rsidR="0059175C">
        <w:t xml:space="preserve"> </w:t>
      </w:r>
      <w:r w:rsidRPr="0059175C">
        <w:t>имеющих</w:t>
      </w:r>
      <w:r w:rsidR="0059175C">
        <w:t xml:space="preserve"> </w:t>
      </w:r>
      <w:r w:rsidRPr="0059175C">
        <w:t>прямой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косвенный</w:t>
      </w:r>
      <w:r w:rsidR="0059175C">
        <w:t xml:space="preserve"> </w:t>
      </w:r>
      <w:r w:rsidRPr="0059175C">
        <w:t>интерес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делах.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зависимости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характера,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получения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направления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подразделяются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обычных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операционные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расходы.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отличные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обычных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считаются</w:t>
      </w:r>
      <w:r w:rsidR="0059175C">
        <w:t xml:space="preserve"> </w:t>
      </w:r>
      <w:r w:rsidRPr="0059175C">
        <w:t>прочими</w:t>
      </w:r>
      <w:r w:rsidR="0059175C">
        <w:t xml:space="preserve"> </w:t>
      </w:r>
      <w:r w:rsidRPr="0059175C">
        <w:t>(к</w:t>
      </w:r>
      <w:r w:rsidR="0059175C">
        <w:t xml:space="preserve"> </w:t>
      </w:r>
      <w:r w:rsidRPr="0059175C">
        <w:t>которым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чрезвычайные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расходы).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прочим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операционные,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чрезвычайные</w:t>
      </w:r>
      <w:r w:rsidR="0059175C">
        <w:t xml:space="preserve"> </w:t>
      </w:r>
      <w:r w:rsidRPr="0059175C">
        <w:t>доходы.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Перечень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приведен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п.7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</w:t>
      </w:r>
      <w:r w:rsidR="0059175C">
        <w:t xml:space="preserve"> </w:t>
      </w:r>
      <w:r w:rsidRPr="0059175C">
        <w:t>раздела</w:t>
      </w:r>
      <w:r w:rsidR="0059175C">
        <w:t xml:space="preserve"> </w:t>
      </w:r>
      <w:r w:rsidRPr="0059175C">
        <w:t>III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поступления».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него</w:t>
      </w:r>
      <w:r w:rsidR="0059175C">
        <w:t xml:space="preserve"> </w:t>
      </w:r>
      <w:r w:rsidRPr="0059175C">
        <w:t>следует,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операционные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своему</w:t>
      </w:r>
      <w:r w:rsidR="0059175C">
        <w:t xml:space="preserve"> </w:t>
      </w:r>
      <w:r w:rsidRPr="0059175C">
        <w:t>характеру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условиям</w:t>
      </w:r>
      <w:r w:rsidR="0059175C">
        <w:t xml:space="preserve"> </w:t>
      </w:r>
      <w:r w:rsidRPr="0059175C">
        <w:t>получения</w:t>
      </w:r>
      <w:r w:rsidR="0059175C">
        <w:t xml:space="preserve"> </w:t>
      </w:r>
      <w:r w:rsidRPr="0059175C">
        <w:t>ничем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отличаются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некоторых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обычных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но</w:t>
      </w:r>
      <w:r w:rsidR="0059175C">
        <w:t xml:space="preserve"> </w:t>
      </w:r>
      <w:r w:rsidRPr="0059175C">
        <w:t>они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являются</w:t>
      </w:r>
      <w:r w:rsidR="0059175C">
        <w:t xml:space="preserve"> </w:t>
      </w:r>
      <w:r w:rsidRPr="0059175C">
        <w:t>предметом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поступления,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правило,</w:t>
      </w:r>
      <w:r w:rsidR="0059175C">
        <w:t xml:space="preserve"> </w:t>
      </w:r>
      <w:r w:rsidRPr="0059175C">
        <w:t>носят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основной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нерегулярный</w:t>
      </w:r>
      <w:r w:rsidR="0059175C">
        <w:t xml:space="preserve"> </w:t>
      </w:r>
      <w:r w:rsidRPr="0059175C">
        <w:t>характер.</w:t>
      </w:r>
      <w:r w:rsidR="0059175C">
        <w:t xml:space="preserve"> </w:t>
      </w:r>
      <w:r w:rsidRPr="0059175C">
        <w:t>Такие</w:t>
      </w:r>
      <w:r w:rsidR="0059175C">
        <w:t xml:space="preserve"> </w:t>
      </w:r>
      <w:r w:rsidRPr="0059175C">
        <w:t>виды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могут</w:t>
      </w:r>
      <w:r w:rsidR="0059175C">
        <w:t xml:space="preserve"> </w:t>
      </w:r>
      <w:r w:rsidRPr="0059175C">
        <w:t>возникнуть,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могут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возникнуть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результате</w:t>
      </w:r>
      <w:r w:rsidR="0059175C">
        <w:t xml:space="preserve"> </w:t>
      </w:r>
      <w:r w:rsidRPr="0059175C">
        <w:t>предпринимательской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Например,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доход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совместной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сдачи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основным,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может</w:t>
      </w:r>
      <w:r w:rsidR="0059175C">
        <w:t xml:space="preserve"> </w:t>
      </w:r>
      <w:r w:rsidRPr="0059175C">
        <w:t>быть,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единственным</w:t>
      </w:r>
      <w:r w:rsidR="0059175C">
        <w:t xml:space="preserve"> </w:t>
      </w:r>
      <w:r w:rsidRPr="0059175C">
        <w:t>источником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вся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деятельность</w:t>
      </w:r>
      <w:r w:rsidR="0059175C">
        <w:t xml:space="preserve"> </w:t>
      </w:r>
      <w:r w:rsidRPr="0059175C">
        <w:t>направлена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получение</w:t>
      </w:r>
      <w:r w:rsidR="0059175C">
        <w:t xml:space="preserve"> </w:t>
      </w:r>
      <w:r w:rsidRPr="0059175C">
        <w:t>этого</w:t>
      </w:r>
      <w:r w:rsidR="0059175C">
        <w:t xml:space="preserve"> </w:t>
      </w:r>
      <w:r w:rsidRPr="0059175C">
        <w:t>дохода,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необходимо</w:t>
      </w:r>
      <w:r w:rsidR="0059175C">
        <w:t xml:space="preserve"> </w:t>
      </w:r>
      <w:r w:rsidRPr="0059175C">
        <w:t>признать,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данный</w:t>
      </w:r>
      <w:r w:rsidR="0059175C">
        <w:t xml:space="preserve"> </w:t>
      </w:r>
      <w:r w:rsidRPr="0059175C">
        <w:t>доход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доходом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обычных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деятельности.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Если</w:t>
      </w:r>
      <w:r w:rsidR="0059175C">
        <w:t xml:space="preserve"> </w:t>
      </w:r>
      <w:r w:rsidRPr="0059175C">
        <w:t>же</w:t>
      </w:r>
      <w:r w:rsidR="0059175C">
        <w:t xml:space="preserve"> </w:t>
      </w:r>
      <w:r w:rsidRPr="0059175C">
        <w:t>организация</w:t>
      </w:r>
      <w:r w:rsidR="0059175C">
        <w:t xml:space="preserve"> </w:t>
      </w:r>
      <w:r w:rsidRPr="0059175C">
        <w:t>размещает</w:t>
      </w:r>
      <w:r w:rsidR="0059175C">
        <w:t xml:space="preserve"> </w:t>
      </w:r>
      <w:r w:rsidRPr="0059175C">
        <w:t>свою</w:t>
      </w:r>
      <w:r w:rsidR="0059175C">
        <w:t xml:space="preserve"> </w:t>
      </w:r>
      <w:r w:rsidRPr="0059175C">
        <w:t>свободную</w:t>
      </w:r>
      <w:r w:rsidR="0059175C">
        <w:t xml:space="preserve"> </w:t>
      </w:r>
      <w:r w:rsidRPr="0059175C">
        <w:t>наличность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сберегательные</w:t>
      </w:r>
      <w:r w:rsidR="0059175C">
        <w:t xml:space="preserve"> </w:t>
      </w:r>
      <w:r w:rsidRPr="0059175C">
        <w:t>депозиты,</w:t>
      </w:r>
      <w:r w:rsidR="0059175C">
        <w:t xml:space="preserve"> </w:t>
      </w:r>
      <w:r w:rsidRPr="0059175C">
        <w:t>предоставляет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эту</w:t>
      </w:r>
      <w:r w:rsidR="0059175C">
        <w:t xml:space="preserve"> </w:t>
      </w:r>
      <w:r w:rsidRPr="0059175C">
        <w:t>сумму</w:t>
      </w:r>
      <w:r w:rsidR="0059175C">
        <w:t xml:space="preserve"> </w:t>
      </w:r>
      <w:r w:rsidRPr="0059175C">
        <w:t>займы</w:t>
      </w:r>
      <w:r w:rsidR="0059175C">
        <w:t xml:space="preserve"> </w:t>
      </w:r>
      <w:r w:rsidRPr="0059175C">
        <w:t>другим</w:t>
      </w:r>
      <w:r w:rsidR="0059175C">
        <w:t xml:space="preserve"> </w:t>
      </w:r>
      <w:r w:rsidRPr="0059175C">
        <w:t>организациям</w:t>
      </w:r>
      <w:r w:rsidR="0059175C">
        <w:t xml:space="preserve"> </w:t>
      </w:r>
      <w:r w:rsidRPr="0059175C">
        <w:t>либо</w:t>
      </w:r>
      <w:r w:rsidR="0059175C">
        <w:t xml:space="preserve"> </w:t>
      </w:r>
      <w:r w:rsidRPr="0059175C">
        <w:t>приобретает</w:t>
      </w:r>
      <w:r w:rsidR="0059175C">
        <w:t xml:space="preserve"> </w:t>
      </w:r>
      <w:r w:rsidRPr="0059175C">
        <w:t>акции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организаций,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такие</w:t>
      </w:r>
      <w:r w:rsidR="0059175C">
        <w:t xml:space="preserve"> </w:t>
      </w:r>
      <w:r w:rsidRPr="0059175C">
        <w:t>доходы,</w:t>
      </w:r>
      <w:r w:rsidR="0059175C">
        <w:t xml:space="preserve"> </w:t>
      </w:r>
      <w:r w:rsidRPr="0059175C">
        <w:t>являясь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сути</w:t>
      </w:r>
      <w:r w:rsidR="0059175C">
        <w:t xml:space="preserve"> </w:t>
      </w:r>
      <w:r w:rsidRPr="0059175C">
        <w:t>дополнительными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обычных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включаются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состав</w:t>
      </w:r>
      <w:r w:rsidR="0059175C">
        <w:t xml:space="preserve"> </w:t>
      </w:r>
      <w:r w:rsidRPr="0059175C">
        <w:t>операционных.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операционным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относятся: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поступления,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предоставлением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во</w:t>
      </w:r>
      <w:r w:rsidR="0059175C">
        <w:t xml:space="preserve"> </w:t>
      </w:r>
      <w:r w:rsidRPr="0059175C">
        <w:t>временное</w:t>
      </w:r>
      <w:r w:rsidR="0059175C">
        <w:t xml:space="preserve"> </w:t>
      </w:r>
      <w:r w:rsidRPr="0059175C">
        <w:t>пользование</w:t>
      </w:r>
      <w:r w:rsidR="0059175C">
        <w:t xml:space="preserve"> </w:t>
      </w:r>
      <w:r w:rsidRPr="0059175C">
        <w:t>(временное</w:t>
      </w:r>
      <w:r w:rsidR="0059175C">
        <w:t xml:space="preserve"> </w:t>
      </w:r>
      <w:r w:rsidRPr="0059175C">
        <w:t>вложение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пользование)</w:t>
      </w:r>
      <w:r w:rsidR="0059175C">
        <w:t xml:space="preserve"> </w:t>
      </w:r>
      <w:r w:rsidRPr="0059175C">
        <w:t>активов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предметом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организации;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поступления,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предоставлением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прав,</w:t>
      </w:r>
      <w:r w:rsidR="0059175C">
        <w:t xml:space="preserve"> </w:t>
      </w:r>
      <w:r w:rsidRPr="0059175C">
        <w:t>возникающих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патентов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изобретения,</w:t>
      </w:r>
      <w:r w:rsidR="0059175C">
        <w:t xml:space="preserve"> </w:t>
      </w:r>
      <w:r w:rsidRPr="0059175C">
        <w:t>промышленные</w:t>
      </w:r>
      <w:r w:rsidR="0059175C">
        <w:t xml:space="preserve"> </w:t>
      </w:r>
      <w:r w:rsidRPr="0059175C">
        <w:t>образцы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интеллектуальной</w:t>
      </w:r>
      <w:r w:rsidR="0059175C">
        <w:t xml:space="preserve"> </w:t>
      </w:r>
      <w:r w:rsidRPr="0059175C">
        <w:t>собственности,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предметом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организации;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поступления,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участием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уставных</w:t>
      </w:r>
      <w:r w:rsidR="0059175C">
        <w:t xml:space="preserve"> </w:t>
      </w:r>
      <w:r w:rsidRPr="0059175C">
        <w:t>капиталах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организаций</w:t>
      </w:r>
      <w:r w:rsidR="0059175C">
        <w:t xml:space="preserve"> </w:t>
      </w:r>
      <w:r w:rsidRPr="0059175C">
        <w:t>(включая</w:t>
      </w:r>
      <w:r w:rsidR="0059175C">
        <w:t xml:space="preserve"> </w:t>
      </w:r>
      <w:r w:rsidRPr="0059175C">
        <w:t>проценты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ценным</w:t>
      </w:r>
      <w:r w:rsidR="0059175C">
        <w:t xml:space="preserve"> </w:t>
      </w:r>
      <w:r w:rsidRPr="0059175C">
        <w:t>бумагам),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предметом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организации;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прибыль,</w:t>
      </w:r>
      <w:r w:rsidR="0059175C">
        <w:t xml:space="preserve"> </w:t>
      </w:r>
      <w:r w:rsidRPr="0059175C">
        <w:t>полученная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результате</w:t>
      </w:r>
      <w:r w:rsidR="0059175C">
        <w:t xml:space="preserve"> </w:t>
      </w:r>
      <w:r w:rsidRPr="0059175C">
        <w:t>совместной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(по</w:t>
      </w:r>
      <w:r w:rsidR="0059175C">
        <w:t xml:space="preserve"> </w:t>
      </w:r>
      <w:r w:rsidRPr="0059175C">
        <w:t>договору</w:t>
      </w:r>
      <w:r w:rsidR="0059175C">
        <w:t xml:space="preserve"> </w:t>
      </w:r>
      <w:r w:rsidRPr="0059175C">
        <w:t>простого</w:t>
      </w:r>
      <w:r w:rsidR="0059175C">
        <w:t xml:space="preserve"> </w:t>
      </w:r>
      <w:r w:rsidRPr="0059175C">
        <w:t>товарищества);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поступления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продажи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отличных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(кроме</w:t>
      </w:r>
      <w:r w:rsidR="0059175C">
        <w:t xml:space="preserve"> </w:t>
      </w:r>
      <w:r w:rsidRPr="0059175C">
        <w:t>иностранной</w:t>
      </w:r>
      <w:r w:rsidR="0059175C">
        <w:t xml:space="preserve"> </w:t>
      </w:r>
      <w:r w:rsidRPr="0059175C">
        <w:t>валюты),</w:t>
      </w:r>
      <w:r w:rsidR="0059175C">
        <w:t xml:space="preserve"> </w:t>
      </w:r>
      <w:r w:rsidRPr="0059175C">
        <w:t>продукции,</w:t>
      </w:r>
      <w:r w:rsidR="0059175C">
        <w:t xml:space="preserve"> </w:t>
      </w:r>
      <w:r w:rsidRPr="0059175C">
        <w:t>товаров;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проценты,</w:t>
      </w:r>
      <w:r w:rsidR="0059175C">
        <w:t xml:space="preserve"> </w:t>
      </w:r>
      <w:r w:rsidRPr="0059175C">
        <w:t>полученные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предоставление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пользование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проценты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использование</w:t>
      </w:r>
      <w:r w:rsidR="0059175C">
        <w:t xml:space="preserve"> </w:t>
      </w:r>
      <w:r w:rsidRPr="0059175C">
        <w:t>банком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находящихся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счете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этом</w:t>
      </w:r>
      <w:r w:rsidR="0059175C">
        <w:t xml:space="preserve"> </w:t>
      </w:r>
      <w:r w:rsidRPr="0059175C">
        <w:t>банке;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сумма</w:t>
      </w:r>
      <w:r w:rsidR="0059175C">
        <w:t xml:space="preserve"> </w:t>
      </w:r>
      <w:r w:rsidRPr="0059175C">
        <w:t>дооценки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зачисляемая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установленном</w:t>
      </w:r>
      <w:r w:rsidR="0059175C">
        <w:t xml:space="preserve"> </w:t>
      </w:r>
      <w:r w:rsidRPr="0059175C">
        <w:t>порядке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прибылей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убытков;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отрицательная</w:t>
      </w:r>
      <w:r w:rsidR="0059175C">
        <w:t xml:space="preserve"> </w:t>
      </w:r>
      <w:r w:rsidRPr="0059175C">
        <w:t>деловая</w:t>
      </w:r>
      <w:r w:rsidR="0059175C">
        <w:t xml:space="preserve"> </w:t>
      </w:r>
      <w:r w:rsidRPr="0059175C">
        <w:t>репутация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равномерно</w:t>
      </w:r>
      <w:r w:rsidR="0059175C">
        <w:t xml:space="preserve"> </w:t>
      </w:r>
      <w:r w:rsidRPr="0059175C">
        <w:t>относящаяся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финансовый</w:t>
      </w:r>
      <w:r w:rsidR="0059175C">
        <w:t xml:space="preserve"> </w:t>
      </w:r>
      <w:r w:rsidRPr="0059175C">
        <w:t>результат;</w:t>
      </w:r>
    </w:p>
    <w:p w:rsidR="00F436EE" w:rsidRPr="0059175C" w:rsidRDefault="00F436EE" w:rsidP="0059175C">
      <w:pPr>
        <w:pStyle w:val="a8"/>
        <w:keepNext/>
        <w:numPr>
          <w:ilvl w:val="0"/>
          <w:numId w:val="11"/>
        </w:numPr>
        <w:ind w:left="0" w:firstLine="709"/>
      </w:pPr>
      <w:r w:rsidRPr="0059175C">
        <w:t>положительные</w:t>
      </w:r>
      <w:r w:rsidR="0059175C">
        <w:t xml:space="preserve"> </w:t>
      </w:r>
      <w:r w:rsidRPr="0059175C">
        <w:t>курсовые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суммовые</w:t>
      </w:r>
      <w:r w:rsidR="0059175C">
        <w:t xml:space="preserve"> </w:t>
      </w:r>
      <w:r w:rsidRPr="0059175C">
        <w:t>разницы,</w:t>
      </w:r>
      <w:r w:rsidR="0059175C">
        <w:t xml:space="preserve"> </w:t>
      </w:r>
      <w:r w:rsidRPr="0059175C">
        <w:t>относящиеся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причитающиеся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оплате</w:t>
      </w:r>
      <w:r w:rsidR="0059175C">
        <w:t xml:space="preserve"> </w:t>
      </w:r>
      <w:r w:rsidRPr="0059175C">
        <w:t>проценты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займам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кредитам,</w:t>
      </w:r>
      <w:r w:rsidR="0059175C">
        <w:t xml:space="preserve"> </w:t>
      </w:r>
      <w:r w:rsidRPr="0059175C">
        <w:t>полученным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выраженным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иностранной</w:t>
      </w:r>
      <w:r w:rsidR="0059175C">
        <w:t xml:space="preserve"> </w:t>
      </w:r>
      <w:r w:rsidRPr="0059175C">
        <w:t>валюте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условных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единицах,</w:t>
      </w:r>
      <w:r w:rsidR="0059175C">
        <w:t xml:space="preserve"> </w:t>
      </w:r>
      <w:r w:rsidRPr="0059175C">
        <w:t>образующиеся</w:t>
      </w:r>
      <w:r w:rsidR="0059175C">
        <w:t xml:space="preserve"> </w:t>
      </w:r>
      <w:r w:rsidRPr="0059175C">
        <w:t>начиная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момента</w:t>
      </w:r>
      <w:r w:rsidR="0059175C">
        <w:t xml:space="preserve"> </w:t>
      </w:r>
      <w:r w:rsidRPr="0059175C">
        <w:t>начисления</w:t>
      </w:r>
      <w:r w:rsidR="0059175C">
        <w:t xml:space="preserve"> </w:t>
      </w:r>
      <w:r w:rsidRPr="0059175C">
        <w:t>процентов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условиям</w:t>
      </w:r>
      <w:r w:rsidR="0059175C">
        <w:t xml:space="preserve"> </w:t>
      </w:r>
      <w:r w:rsidRPr="0059175C">
        <w:t>договора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фактического</w:t>
      </w:r>
      <w:r w:rsidR="0059175C">
        <w:t xml:space="preserve"> </w:t>
      </w:r>
      <w:r w:rsidRPr="0059175C">
        <w:t>погашения</w:t>
      </w:r>
      <w:r w:rsidR="0059175C">
        <w:t xml:space="preserve"> </w:t>
      </w:r>
      <w:r w:rsidRPr="0059175C">
        <w:t>(перечисления).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Под</w:t>
      </w:r>
      <w:r w:rsidR="0059175C">
        <w:t xml:space="preserve"> </w:t>
      </w:r>
      <w:r w:rsidRPr="0059175C">
        <w:t>внереализационными</w:t>
      </w:r>
      <w:r w:rsidR="0059175C">
        <w:t xml:space="preserve"> </w:t>
      </w:r>
      <w:r w:rsidRPr="0059175C">
        <w:t>доходами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понимать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бы</w:t>
      </w:r>
      <w:r w:rsidR="0059175C">
        <w:t xml:space="preserve"> </w:t>
      </w:r>
      <w:r w:rsidRPr="0059175C">
        <w:t>непредвиденные</w:t>
      </w:r>
      <w:r w:rsidR="0059175C">
        <w:t xml:space="preserve"> </w:t>
      </w:r>
      <w:r w:rsidRPr="0059175C">
        <w:t>доходы,</w:t>
      </w:r>
      <w:r w:rsidR="0059175C">
        <w:t xml:space="preserve"> </w:t>
      </w:r>
      <w:r w:rsidRPr="0059175C">
        <w:t>носящие</w:t>
      </w:r>
      <w:r w:rsidR="0059175C">
        <w:t xml:space="preserve"> </w:t>
      </w:r>
      <w:r w:rsidRPr="0059175C">
        <w:t>«незаработанный»</w:t>
      </w:r>
      <w:r w:rsidR="0059175C">
        <w:t xml:space="preserve"> </w:t>
      </w:r>
      <w:r w:rsidRPr="0059175C">
        <w:t>характер.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этом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убедиться,</w:t>
      </w:r>
      <w:r w:rsidR="0059175C">
        <w:t xml:space="preserve"> </w:t>
      </w:r>
      <w:r w:rsidRPr="0059175C">
        <w:t>проанализировав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состав.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внереализационным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относятся: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штрафы,</w:t>
      </w:r>
      <w:r w:rsidR="0059175C">
        <w:t xml:space="preserve"> </w:t>
      </w:r>
      <w:r w:rsidRPr="0059175C">
        <w:t>пени,</w:t>
      </w:r>
      <w:r w:rsidR="0059175C">
        <w:t xml:space="preserve"> </w:t>
      </w:r>
      <w:r w:rsidRPr="0059175C">
        <w:t>неустойки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нарушение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договоров;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активы,</w:t>
      </w:r>
      <w:r w:rsidR="0059175C">
        <w:t xml:space="preserve"> </w:t>
      </w:r>
      <w:r w:rsidRPr="0059175C">
        <w:t>полученные</w:t>
      </w:r>
      <w:r w:rsidR="0059175C">
        <w:t xml:space="preserve"> </w:t>
      </w:r>
      <w:r w:rsidRPr="0059175C">
        <w:t>безвозмездно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договору</w:t>
      </w:r>
      <w:r w:rsidR="0059175C">
        <w:t xml:space="preserve"> </w:t>
      </w:r>
      <w:r w:rsidRPr="0059175C">
        <w:t>дарения,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числе: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бюджетных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признанные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установленном</w:t>
      </w:r>
      <w:r w:rsidR="0059175C">
        <w:t xml:space="preserve"> </w:t>
      </w:r>
      <w:r w:rsidRPr="0059175C">
        <w:t>порядке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качестве</w:t>
      </w:r>
      <w:r w:rsidR="0059175C">
        <w:t xml:space="preserve"> </w:t>
      </w:r>
      <w:r w:rsidRPr="0059175C">
        <w:t>доходов;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поступления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возмещение</w:t>
      </w:r>
      <w:r w:rsidR="0059175C">
        <w:t xml:space="preserve"> </w:t>
      </w:r>
      <w:r w:rsidRPr="0059175C">
        <w:t>причиненных</w:t>
      </w:r>
      <w:r w:rsidR="0059175C">
        <w:t xml:space="preserve"> </w:t>
      </w:r>
      <w:r w:rsidRPr="0059175C">
        <w:t>организацией</w:t>
      </w:r>
      <w:r w:rsidR="0059175C">
        <w:t xml:space="preserve"> </w:t>
      </w:r>
      <w:r w:rsidRPr="0059175C">
        <w:t>убытков;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прибыль</w:t>
      </w:r>
      <w:r w:rsidR="0059175C">
        <w:t xml:space="preserve"> </w:t>
      </w:r>
      <w:r w:rsidRPr="0059175C">
        <w:t>прошлых</w:t>
      </w:r>
      <w:r w:rsidR="0059175C">
        <w:t xml:space="preserve"> </w:t>
      </w:r>
      <w:r w:rsidRPr="0059175C">
        <w:t>лет,</w:t>
      </w:r>
      <w:r w:rsidR="0059175C">
        <w:t xml:space="preserve"> </w:t>
      </w:r>
      <w:r w:rsidRPr="0059175C">
        <w:t>выявленная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суммы</w:t>
      </w:r>
      <w:r w:rsidR="0059175C">
        <w:t xml:space="preserve"> </w:t>
      </w:r>
      <w:r w:rsidRPr="0059175C">
        <w:t>кредиторской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депонентской</w:t>
      </w:r>
      <w:r w:rsidR="0059175C">
        <w:t xml:space="preserve"> </w:t>
      </w:r>
      <w:r w:rsidRPr="0059175C">
        <w:t>задолженности,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которым</w:t>
      </w:r>
      <w:r w:rsidR="0059175C">
        <w:t xml:space="preserve"> </w:t>
      </w:r>
      <w:r w:rsidRPr="0059175C">
        <w:t>истек</w:t>
      </w:r>
      <w:r w:rsidR="0059175C">
        <w:t xml:space="preserve"> </w:t>
      </w:r>
      <w:r w:rsidRPr="0059175C">
        <w:t>срок</w:t>
      </w:r>
      <w:r w:rsidR="0059175C">
        <w:t xml:space="preserve"> </w:t>
      </w:r>
      <w:r w:rsidRPr="0059175C">
        <w:t>исковой</w:t>
      </w:r>
      <w:r w:rsidR="0059175C">
        <w:t xml:space="preserve"> </w:t>
      </w:r>
      <w:r w:rsidRPr="0059175C">
        <w:t>давности;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положительные</w:t>
      </w:r>
      <w:r w:rsidR="0059175C">
        <w:t xml:space="preserve"> </w:t>
      </w:r>
      <w:r w:rsidRPr="0059175C">
        <w:t>курсовые</w:t>
      </w:r>
      <w:r w:rsidR="0059175C">
        <w:t xml:space="preserve"> </w:t>
      </w:r>
      <w:r w:rsidRPr="0059175C">
        <w:t>разницы,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исключением</w:t>
      </w:r>
      <w:r w:rsidR="0059175C">
        <w:t xml:space="preserve"> </w:t>
      </w:r>
      <w:r w:rsidRPr="0059175C">
        <w:t>положительных</w:t>
      </w:r>
      <w:r w:rsidR="0059175C">
        <w:t xml:space="preserve"> </w:t>
      </w:r>
      <w:r w:rsidRPr="0059175C">
        <w:t>курсовых</w:t>
      </w:r>
      <w:r w:rsidR="0059175C">
        <w:t xml:space="preserve"> </w:t>
      </w:r>
      <w:r w:rsidRPr="0059175C">
        <w:t>разниц,</w:t>
      </w:r>
      <w:r w:rsidR="0059175C">
        <w:t xml:space="preserve"> </w:t>
      </w:r>
      <w:r w:rsidRPr="0059175C">
        <w:t>включаемых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состав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сумма</w:t>
      </w:r>
      <w:r w:rsidR="0059175C">
        <w:t xml:space="preserve"> </w:t>
      </w:r>
      <w:r w:rsidRPr="0059175C">
        <w:t>дооценки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исключением</w:t>
      </w:r>
      <w:r w:rsidR="0059175C">
        <w:t xml:space="preserve"> </w:t>
      </w:r>
      <w:r w:rsidRPr="0059175C">
        <w:t>сумм</w:t>
      </w:r>
      <w:r w:rsidR="0059175C">
        <w:t xml:space="preserve"> </w:t>
      </w:r>
      <w:r w:rsidRPr="0059175C">
        <w:t>дооценки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включаемой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установленном</w:t>
      </w:r>
      <w:r w:rsidR="0059175C">
        <w:t xml:space="preserve"> </w:t>
      </w:r>
      <w:r w:rsidRPr="0059175C">
        <w:t>порядке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состав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суммы</w:t>
      </w:r>
      <w:r w:rsidR="0059175C">
        <w:t xml:space="preserve"> </w:t>
      </w:r>
      <w:r w:rsidRPr="0059175C">
        <w:t>неиспользованных</w:t>
      </w:r>
      <w:r w:rsidR="0059175C">
        <w:t xml:space="preserve"> </w:t>
      </w:r>
      <w:r w:rsidRPr="0059175C">
        <w:t>резервов,</w:t>
      </w:r>
      <w:r w:rsidR="0059175C">
        <w:t xml:space="preserve"> </w:t>
      </w:r>
      <w:r w:rsidRPr="0059175C">
        <w:t>образованных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признанием</w:t>
      </w:r>
      <w:r w:rsidR="0059175C">
        <w:t xml:space="preserve"> </w:t>
      </w:r>
      <w:r w:rsidRPr="0059175C">
        <w:t>условных</w:t>
      </w:r>
      <w:r w:rsidR="0059175C">
        <w:t xml:space="preserve"> </w:t>
      </w:r>
      <w:r w:rsidRPr="0059175C">
        <w:t>фактов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деятельности;</w:t>
      </w:r>
    </w:p>
    <w:p w:rsidR="00F436EE" w:rsidRPr="0059175C" w:rsidRDefault="00F436EE" w:rsidP="0059175C">
      <w:pPr>
        <w:pStyle w:val="a8"/>
        <w:keepNext/>
        <w:numPr>
          <w:ilvl w:val="0"/>
          <w:numId w:val="12"/>
        </w:numPr>
        <w:ind w:left="0" w:firstLine="709"/>
      </w:pPr>
      <w:r w:rsidRPr="0059175C">
        <w:t>прочие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доходы,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</w:t>
      </w:r>
      <w:r w:rsidR="000C5044" w:rsidRPr="0059175C">
        <w:t>е</w:t>
      </w:r>
      <w:r w:rsidR="0059175C">
        <w:t xml:space="preserve"> </w:t>
      </w:r>
      <w:r w:rsidRPr="0059175C">
        <w:t>активы,</w:t>
      </w:r>
      <w:r w:rsidR="0059175C">
        <w:t xml:space="preserve"> </w:t>
      </w:r>
      <w:r w:rsidRPr="0059175C">
        <w:t>принятые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учету,</w:t>
      </w:r>
      <w:r w:rsidR="0059175C">
        <w:t xml:space="preserve"> </w:t>
      </w:r>
      <w:r w:rsidRPr="0059175C">
        <w:t>оказавшиеся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излишке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результатам</w:t>
      </w:r>
      <w:r w:rsidR="0059175C">
        <w:t xml:space="preserve"> </w:t>
      </w:r>
      <w:r w:rsidRPr="0059175C">
        <w:t>инвентаризации.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Расходы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зависимости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характера,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осуществления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направлений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подразделяются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обычным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прочие.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свою</w:t>
      </w:r>
      <w:r w:rsidR="0059175C">
        <w:t xml:space="preserve"> </w:t>
      </w:r>
      <w:r w:rsidRPr="0059175C">
        <w:t>очередь</w:t>
      </w:r>
      <w:r w:rsidR="0059175C">
        <w:t xml:space="preserve"> </w:t>
      </w:r>
      <w:r w:rsidRPr="0059175C">
        <w:t>прочие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состоят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операционных,</w:t>
      </w:r>
      <w:r w:rsidR="0059175C">
        <w:t xml:space="preserve"> </w:t>
      </w:r>
      <w:r w:rsidRPr="0059175C">
        <w:t>внереализационных,</w:t>
      </w:r>
      <w:r w:rsidR="0059175C">
        <w:t xml:space="preserve"> </w:t>
      </w:r>
      <w:r w:rsidRPr="0059175C">
        <w:t>чрезвычайных.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разделе</w:t>
      </w:r>
      <w:r w:rsidR="0059175C">
        <w:t xml:space="preserve"> </w:t>
      </w:r>
      <w:r w:rsidRPr="0059175C">
        <w:t>II</w:t>
      </w:r>
      <w:r w:rsidR="0059175C">
        <w:t xml:space="preserve"> </w:t>
      </w:r>
      <w:r w:rsidRPr="0059175C">
        <w:t>«Расходы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обычным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деятельности»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10/99</w:t>
      </w:r>
      <w:r w:rsidR="0059175C">
        <w:t xml:space="preserve"> </w:t>
      </w:r>
      <w:r w:rsidRPr="0059175C">
        <w:t>рассматриваются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обычным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которым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изготовлением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продажей</w:t>
      </w:r>
      <w:r w:rsidR="0059175C">
        <w:t xml:space="preserve"> </w:t>
      </w:r>
      <w:r w:rsidRPr="0059175C">
        <w:t>продукции,</w:t>
      </w:r>
      <w:r w:rsidR="0059175C">
        <w:t xml:space="preserve"> </w:t>
      </w:r>
      <w:r w:rsidRPr="0059175C">
        <w:t>приобретением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продажей</w:t>
      </w:r>
      <w:r w:rsidR="0059175C">
        <w:t xml:space="preserve"> </w:t>
      </w:r>
      <w:r w:rsidRPr="0059175C">
        <w:t>товаров,</w:t>
      </w:r>
      <w:r w:rsidR="0059175C">
        <w:t xml:space="preserve"> </w:t>
      </w:r>
      <w:r w:rsidRPr="0059175C">
        <w:t>выполнением</w:t>
      </w:r>
      <w:r w:rsidR="0059175C">
        <w:t xml:space="preserve"> </w:t>
      </w:r>
      <w:r w:rsidRPr="0059175C">
        <w:t>работ,</w:t>
      </w:r>
      <w:r w:rsidR="0059175C">
        <w:t xml:space="preserve"> </w:t>
      </w:r>
      <w:r w:rsidRPr="0059175C">
        <w:t>оказанием</w:t>
      </w:r>
      <w:r w:rsidR="0059175C">
        <w:t xml:space="preserve"> </w:t>
      </w:r>
      <w:r w:rsidRPr="0059175C">
        <w:t>услуг.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обычным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затраты,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приобретением</w:t>
      </w:r>
      <w:r w:rsidR="0059175C">
        <w:t xml:space="preserve"> </w:t>
      </w:r>
      <w:r w:rsidRPr="0059175C">
        <w:t>сырья,</w:t>
      </w:r>
      <w:r w:rsidR="0059175C">
        <w:t xml:space="preserve"> </w:t>
      </w:r>
      <w:r w:rsidRPr="0059175C">
        <w:t>материалов,</w:t>
      </w:r>
      <w:r w:rsidR="0059175C">
        <w:t xml:space="preserve"> </w:t>
      </w:r>
      <w:r w:rsidRPr="0059175C">
        <w:t>товаров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МПЗ,</w:t>
      </w:r>
      <w:r w:rsidR="0059175C">
        <w:t xml:space="preserve"> </w:t>
      </w:r>
      <w:r w:rsidRPr="0059175C">
        <w:t>возникающие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процессе</w:t>
      </w:r>
      <w:r w:rsidR="0059175C">
        <w:t xml:space="preserve"> </w:t>
      </w:r>
      <w:r w:rsidRPr="0059175C">
        <w:t>переработки</w:t>
      </w:r>
      <w:r w:rsidR="0059175C">
        <w:t xml:space="preserve"> </w:t>
      </w:r>
      <w:r w:rsidRPr="0059175C">
        <w:t>(доработки)</w:t>
      </w:r>
      <w:r w:rsidR="0059175C">
        <w:t xml:space="preserve"> </w:t>
      </w:r>
      <w:r w:rsidRPr="0059175C">
        <w:t>МПЗ,</w:t>
      </w:r>
      <w:r w:rsidR="0059175C">
        <w:t xml:space="preserve"> </w:t>
      </w:r>
      <w:r w:rsidRPr="0059175C">
        <w:t>которые</w:t>
      </w:r>
      <w:r w:rsidR="0059175C">
        <w:t xml:space="preserve"> </w:t>
      </w:r>
      <w:r w:rsidRPr="0059175C">
        <w:t>будут</w:t>
      </w:r>
      <w:r w:rsidR="0059175C">
        <w:t xml:space="preserve"> </w:t>
      </w:r>
      <w:r w:rsidRPr="0059175C">
        <w:t>использоваться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производстве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(выполнении</w:t>
      </w:r>
      <w:r w:rsidR="0059175C">
        <w:t xml:space="preserve"> </w:t>
      </w:r>
      <w:r w:rsidRPr="0059175C">
        <w:t>работ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оказании</w:t>
      </w:r>
      <w:r w:rsidR="0059175C">
        <w:t xml:space="preserve"> </w:t>
      </w:r>
      <w:r w:rsidRPr="0059175C">
        <w:t>услуг)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продаваться.</w:t>
      </w:r>
      <w:r w:rsidR="0059175C">
        <w:t xml:space="preserve"> </w:t>
      </w:r>
      <w:r w:rsidRPr="0059175C">
        <w:t>Сюда</w:t>
      </w:r>
      <w:r w:rsidR="0059175C">
        <w:t xml:space="preserve"> </w:t>
      </w:r>
      <w:r w:rsidRPr="0059175C">
        <w:t>же</w:t>
      </w:r>
      <w:r w:rsidR="0059175C">
        <w:t xml:space="preserve"> </w:t>
      </w:r>
      <w:r w:rsidRPr="0059175C">
        <w:t>входят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продажей</w:t>
      </w:r>
      <w:r w:rsidR="0059175C">
        <w:t xml:space="preserve"> </w:t>
      </w:r>
      <w:r w:rsidRPr="0059175C">
        <w:t>(перепродажей)</w:t>
      </w:r>
      <w:r w:rsidR="0059175C">
        <w:t xml:space="preserve"> </w:t>
      </w:r>
      <w:r w:rsidRPr="0059175C">
        <w:t>товаров</w:t>
      </w:r>
      <w:r w:rsidR="0059175C">
        <w:t xml:space="preserve"> </w:t>
      </w:r>
      <w:r w:rsidRPr="0059175C">
        <w:t>(на</w:t>
      </w:r>
      <w:r w:rsidR="0059175C">
        <w:t xml:space="preserve"> </w:t>
      </w:r>
      <w:r w:rsidRPr="0059175C">
        <w:t>содержание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эксплуатацию</w:t>
      </w:r>
      <w:r w:rsidR="0059175C">
        <w:t xml:space="preserve"> </w:t>
      </w:r>
      <w:r w:rsidRPr="0059175C">
        <w:t>ОС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внеоборотных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поддержание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исправном</w:t>
      </w:r>
      <w:r w:rsidR="0059175C">
        <w:t xml:space="preserve"> </w:t>
      </w:r>
      <w:r w:rsidRPr="0059175C">
        <w:t>состоянии,</w:t>
      </w:r>
      <w:r w:rsidR="0059175C">
        <w:t xml:space="preserve"> </w:t>
      </w:r>
      <w:r w:rsidRPr="0059175C">
        <w:t>коммерческие,</w:t>
      </w:r>
      <w:r w:rsidR="0059175C">
        <w:t xml:space="preserve"> </w:t>
      </w:r>
      <w:r w:rsidRPr="0059175C">
        <w:t>управленческие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др.).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Такая</w:t>
      </w:r>
      <w:r w:rsidR="0059175C">
        <w:t xml:space="preserve"> </w:t>
      </w:r>
      <w:r w:rsidRPr="0059175C">
        <w:t>группировка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обычным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вытекает</w:t>
      </w:r>
      <w:r w:rsidR="0059175C">
        <w:t xml:space="preserve"> </w:t>
      </w:r>
      <w:r w:rsidRPr="0059175C">
        <w:t>непосредственно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характера</w:t>
      </w:r>
      <w:r w:rsidR="0059175C">
        <w:t xml:space="preserve"> </w:t>
      </w:r>
      <w:r w:rsidRPr="0059175C">
        <w:t>производственного</w:t>
      </w:r>
      <w:r w:rsidR="0059175C">
        <w:t xml:space="preserve"> </w:t>
      </w:r>
      <w:r w:rsidRPr="0059175C">
        <w:t>цикла,</w:t>
      </w:r>
      <w:r w:rsidR="0059175C">
        <w:t xml:space="preserve"> </w:t>
      </w:r>
      <w:r w:rsidRPr="0059175C">
        <w:t>который,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известно,</w:t>
      </w:r>
      <w:r w:rsidR="0059175C">
        <w:t xml:space="preserve"> </w:t>
      </w:r>
      <w:r w:rsidRPr="0059175C">
        <w:t>состоит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трех</w:t>
      </w:r>
      <w:r w:rsidR="0059175C">
        <w:t xml:space="preserve"> </w:t>
      </w:r>
      <w:r w:rsidRPr="0059175C">
        <w:t>взаимосвязанных</w:t>
      </w:r>
      <w:r w:rsidR="0059175C">
        <w:t xml:space="preserve"> </w:t>
      </w:r>
      <w:r w:rsidRPr="0059175C">
        <w:t>стадий:</w:t>
      </w:r>
      <w:r w:rsidR="0059175C">
        <w:t xml:space="preserve"> </w:t>
      </w:r>
      <w:r w:rsidRPr="0059175C">
        <w:t>заготовление</w:t>
      </w:r>
      <w:r w:rsidR="0059175C">
        <w:t xml:space="preserve"> </w:t>
      </w:r>
      <w:r w:rsidRPr="0059175C">
        <w:t>(приобретение</w:t>
      </w:r>
      <w:r w:rsidR="0059175C">
        <w:t xml:space="preserve"> </w:t>
      </w:r>
      <w:r w:rsidRPr="0059175C">
        <w:t>сырья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материалов),</w:t>
      </w:r>
      <w:r w:rsidR="0059175C">
        <w:t xml:space="preserve"> </w:t>
      </w:r>
      <w:r w:rsidRPr="0059175C">
        <w:t>производство</w:t>
      </w:r>
      <w:r w:rsidR="0059175C">
        <w:t xml:space="preserve"> </w:t>
      </w:r>
      <w:r w:rsidRPr="0059175C">
        <w:t>(переработка</w:t>
      </w:r>
      <w:r w:rsidR="0059175C">
        <w:t xml:space="preserve"> </w:t>
      </w:r>
      <w:r w:rsidRPr="0059175C">
        <w:t>сырья,</w:t>
      </w:r>
      <w:r w:rsidR="0059175C">
        <w:t xml:space="preserve"> </w:t>
      </w:r>
      <w:r w:rsidRPr="0059175C">
        <w:t>выполнение</w:t>
      </w:r>
      <w:r w:rsidR="0059175C">
        <w:t xml:space="preserve"> </w:t>
      </w:r>
      <w:r w:rsidRPr="0059175C">
        <w:t>работ,</w:t>
      </w:r>
      <w:r w:rsidR="0059175C">
        <w:t xml:space="preserve"> </w:t>
      </w:r>
      <w:r w:rsidRPr="0059175C">
        <w:t>оказание</w:t>
      </w:r>
      <w:r w:rsidR="0059175C">
        <w:t xml:space="preserve"> </w:t>
      </w:r>
      <w:r w:rsidRPr="0059175C">
        <w:t>услуг),</w:t>
      </w:r>
      <w:r w:rsidR="0059175C">
        <w:t xml:space="preserve"> </w:t>
      </w:r>
      <w:r w:rsidRPr="0059175C">
        <w:t>сбыт</w:t>
      </w:r>
      <w:r w:rsidR="0059175C">
        <w:t xml:space="preserve"> </w:t>
      </w:r>
      <w:r w:rsidRPr="0059175C">
        <w:t>(расходы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продажам,</w:t>
      </w:r>
      <w:r w:rsidR="0059175C">
        <w:t xml:space="preserve"> </w:t>
      </w:r>
      <w:r w:rsidRPr="0059175C">
        <w:t>включая</w:t>
      </w:r>
      <w:r w:rsidR="0059175C">
        <w:t xml:space="preserve"> </w:t>
      </w:r>
      <w:r w:rsidRPr="0059175C">
        <w:t>рекламу).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Операционными</w:t>
      </w:r>
      <w:r w:rsidR="0059175C">
        <w:t xml:space="preserve"> </w:t>
      </w:r>
      <w:r w:rsidRPr="0059175C">
        <w:t>расходами</w:t>
      </w:r>
      <w:r w:rsidR="0059175C">
        <w:t xml:space="preserve"> </w:t>
      </w:r>
      <w:r w:rsidRPr="0059175C">
        <w:t>являются: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предоставлением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во</w:t>
      </w:r>
      <w:r w:rsidR="0059175C">
        <w:t xml:space="preserve"> </w:t>
      </w:r>
      <w:r w:rsidRPr="0059175C">
        <w:t>временное</w:t>
      </w:r>
      <w:r w:rsidR="0059175C">
        <w:t xml:space="preserve"> </w:t>
      </w:r>
      <w:r w:rsidRPr="0059175C">
        <w:t>пользование</w:t>
      </w:r>
      <w:r w:rsidR="0059175C">
        <w:t xml:space="preserve"> </w:t>
      </w:r>
      <w:r w:rsidRPr="0059175C">
        <w:t>(временное</w:t>
      </w:r>
      <w:r w:rsidR="0059175C">
        <w:t xml:space="preserve"> </w:t>
      </w:r>
      <w:r w:rsidRPr="0059175C">
        <w:t>владение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пользование)</w:t>
      </w:r>
      <w:r w:rsidR="0059175C">
        <w:t xml:space="preserve"> </w:t>
      </w:r>
      <w:r w:rsidRPr="0059175C">
        <w:t>активов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предметом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организации;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предоставлением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прав,</w:t>
      </w:r>
      <w:r w:rsidR="0059175C">
        <w:t xml:space="preserve"> </w:t>
      </w:r>
      <w:r w:rsidRPr="0059175C">
        <w:t>возникающих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патентов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изобретения,</w:t>
      </w:r>
      <w:r w:rsidR="0059175C">
        <w:t xml:space="preserve"> </w:t>
      </w:r>
      <w:r w:rsidRPr="0059175C">
        <w:t>промышленные</w:t>
      </w:r>
      <w:r w:rsidR="0059175C">
        <w:t xml:space="preserve"> </w:t>
      </w:r>
      <w:r w:rsidRPr="0059175C">
        <w:t>образцы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интеллектуальной</w:t>
      </w:r>
      <w:r w:rsidR="0059175C">
        <w:t xml:space="preserve"> </w:t>
      </w:r>
      <w:r w:rsidRPr="0059175C">
        <w:t>собственности;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участием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уставных</w:t>
      </w:r>
      <w:r w:rsidR="0059175C">
        <w:t xml:space="preserve"> </w:t>
      </w:r>
      <w:r w:rsidRPr="0059175C">
        <w:t>капиталах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организаций,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предметом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организации;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продажей,</w:t>
      </w:r>
      <w:r w:rsidR="0059175C">
        <w:t xml:space="preserve"> </w:t>
      </w:r>
      <w:r w:rsidRPr="0059175C">
        <w:t>выбытием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прочим</w:t>
      </w:r>
      <w:r w:rsidR="0059175C">
        <w:t xml:space="preserve"> </w:t>
      </w:r>
      <w:r w:rsidRPr="0059175C">
        <w:t>списанием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отличных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(кроме</w:t>
      </w:r>
      <w:r w:rsidR="0059175C">
        <w:t xml:space="preserve"> </w:t>
      </w:r>
      <w:r w:rsidRPr="0059175C">
        <w:t>иностранной</w:t>
      </w:r>
      <w:r w:rsidR="0059175C">
        <w:t xml:space="preserve"> </w:t>
      </w:r>
      <w:r w:rsidRPr="0059175C">
        <w:t>валюты),</w:t>
      </w:r>
      <w:r w:rsidR="0059175C">
        <w:t xml:space="preserve"> </w:t>
      </w:r>
      <w:r w:rsidRPr="0059175C">
        <w:t>товаров,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проценты,</w:t>
      </w:r>
      <w:r w:rsidR="0059175C">
        <w:t xml:space="preserve"> </w:t>
      </w:r>
      <w:r w:rsidRPr="0059175C">
        <w:t>уплачиваемые</w:t>
      </w:r>
      <w:r w:rsidR="0059175C">
        <w:t xml:space="preserve"> </w:t>
      </w:r>
      <w:r w:rsidRPr="0059175C">
        <w:t>организацией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предоставление</w:t>
      </w:r>
      <w:r w:rsidR="0059175C">
        <w:t xml:space="preserve"> </w:t>
      </w:r>
      <w:r w:rsidRPr="0059175C">
        <w:t>ей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пользование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(кредитов,</w:t>
      </w:r>
      <w:r w:rsidR="0059175C">
        <w:t xml:space="preserve"> </w:t>
      </w:r>
      <w:r w:rsidRPr="0059175C">
        <w:t>займов);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оплатой</w:t>
      </w:r>
      <w:r w:rsidR="0059175C">
        <w:t xml:space="preserve"> </w:t>
      </w:r>
      <w:r w:rsidRPr="0059175C">
        <w:t>услуг,</w:t>
      </w:r>
      <w:r w:rsidR="0059175C">
        <w:t xml:space="preserve"> </w:t>
      </w:r>
      <w:r w:rsidRPr="0059175C">
        <w:t>оказываемых</w:t>
      </w:r>
      <w:r w:rsidR="0059175C">
        <w:t xml:space="preserve"> </w:t>
      </w:r>
      <w:r w:rsidRPr="0059175C">
        <w:t>кредитными</w:t>
      </w:r>
      <w:r w:rsidR="0059175C">
        <w:t xml:space="preserve"> </w:t>
      </w:r>
      <w:r w:rsidRPr="0059175C">
        <w:t>организациями;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отчисления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оценочные</w:t>
      </w:r>
      <w:r w:rsidR="0059175C">
        <w:t xml:space="preserve"> </w:t>
      </w:r>
      <w:r w:rsidRPr="0059175C">
        <w:t>резервы,</w:t>
      </w:r>
      <w:r w:rsidR="0059175C">
        <w:t xml:space="preserve"> </w:t>
      </w:r>
      <w:r w:rsidRPr="0059175C">
        <w:t>создаваемые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соответствии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правилами</w:t>
      </w:r>
      <w:r w:rsidR="0059175C">
        <w:t xml:space="preserve"> </w:t>
      </w:r>
      <w:r w:rsidRPr="0059175C">
        <w:t>бухгалтерского</w:t>
      </w:r>
      <w:r w:rsidR="0059175C">
        <w:t xml:space="preserve"> </w:t>
      </w:r>
      <w:r w:rsidRPr="0059175C">
        <w:t>учета;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резервы,</w:t>
      </w:r>
      <w:r w:rsidR="0059175C">
        <w:t xml:space="preserve"> </w:t>
      </w:r>
      <w:r w:rsidRPr="0059175C">
        <w:t>создаваемые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признанием</w:t>
      </w:r>
      <w:r w:rsidR="0059175C">
        <w:t xml:space="preserve"> </w:t>
      </w:r>
      <w:r w:rsidRPr="0059175C">
        <w:t>условных</w:t>
      </w:r>
      <w:r w:rsidR="0059175C">
        <w:t xml:space="preserve"> </w:t>
      </w:r>
      <w:r w:rsidRPr="0059175C">
        <w:t>фактов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деятельности;</w:t>
      </w:r>
    </w:p>
    <w:p w:rsidR="00F436EE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резервы,</w:t>
      </w:r>
      <w:r w:rsidR="0059175C">
        <w:t xml:space="preserve"> </w:t>
      </w:r>
      <w:r w:rsidRPr="0059175C">
        <w:t>создаваемые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признанием</w:t>
      </w:r>
      <w:r w:rsidR="0059175C">
        <w:t xml:space="preserve"> </w:t>
      </w:r>
      <w:r w:rsidRPr="0059175C">
        <w:t>условных</w:t>
      </w:r>
      <w:r w:rsidR="0059175C">
        <w:t xml:space="preserve"> </w:t>
      </w:r>
      <w:r w:rsidRPr="0059175C">
        <w:t>фактов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обязательство</w:t>
      </w:r>
      <w:r w:rsidR="0059175C">
        <w:t xml:space="preserve"> </w:t>
      </w:r>
      <w:r w:rsidRPr="0059175C">
        <w:t>связано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операционными</w:t>
      </w:r>
      <w:r w:rsidR="0059175C">
        <w:t xml:space="preserve"> </w:t>
      </w:r>
      <w:r w:rsidRPr="0059175C">
        <w:t>расходами;</w:t>
      </w:r>
    </w:p>
    <w:p w:rsidR="000C5044" w:rsidRPr="0059175C" w:rsidRDefault="00F436EE" w:rsidP="0059175C">
      <w:pPr>
        <w:pStyle w:val="a8"/>
        <w:keepNext/>
        <w:numPr>
          <w:ilvl w:val="0"/>
          <w:numId w:val="13"/>
        </w:numPr>
        <w:ind w:left="0" w:firstLine="709"/>
      </w:pPr>
      <w:r w:rsidRPr="0059175C">
        <w:t>прочие</w:t>
      </w:r>
      <w:r w:rsidR="0059175C">
        <w:t xml:space="preserve"> </w:t>
      </w:r>
      <w:r w:rsidRPr="0059175C">
        <w:t>операционные</w:t>
      </w:r>
      <w:r w:rsidR="0059175C">
        <w:t xml:space="preserve"> </w:t>
      </w:r>
      <w:r w:rsidRPr="0059175C">
        <w:t>расходы,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числе: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4"/>
        </w:numPr>
        <w:ind w:left="0" w:firstLine="709"/>
      </w:pPr>
      <w:r w:rsidRPr="0059175C">
        <w:t>сумма</w:t>
      </w:r>
      <w:r w:rsidR="0059175C">
        <w:t xml:space="preserve"> </w:t>
      </w:r>
      <w:r w:rsidRPr="0059175C">
        <w:t>уценки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зачисляемая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установленном</w:t>
      </w:r>
      <w:r w:rsidR="0059175C">
        <w:t xml:space="preserve"> </w:t>
      </w:r>
      <w:r w:rsidRPr="0059175C">
        <w:t>порядке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прибылей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убытков;</w:t>
      </w:r>
    </w:p>
    <w:p w:rsidR="00F436EE" w:rsidRPr="0059175C" w:rsidRDefault="00F436EE" w:rsidP="0059175C">
      <w:pPr>
        <w:pStyle w:val="a8"/>
        <w:keepNext/>
        <w:numPr>
          <w:ilvl w:val="0"/>
          <w:numId w:val="14"/>
        </w:numPr>
        <w:ind w:left="0" w:firstLine="709"/>
      </w:pPr>
      <w:r w:rsidRPr="0059175C">
        <w:t>дополнительные</w:t>
      </w:r>
      <w:r w:rsidR="0059175C">
        <w:t xml:space="preserve"> </w:t>
      </w:r>
      <w:r w:rsidRPr="0059175C">
        <w:t>затраты,</w:t>
      </w:r>
      <w:r w:rsidR="0059175C">
        <w:t xml:space="preserve"> </w:t>
      </w:r>
      <w:r w:rsidRPr="0059175C">
        <w:t>произведенные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получением</w:t>
      </w:r>
      <w:r w:rsidR="0059175C">
        <w:t xml:space="preserve"> </w:t>
      </w:r>
      <w:r w:rsidRPr="0059175C">
        <w:t>займов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кредитов,</w:t>
      </w:r>
      <w:r w:rsidR="0059175C">
        <w:t xml:space="preserve"> </w:t>
      </w:r>
      <w:r w:rsidRPr="0059175C">
        <w:t>выпуском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размещением</w:t>
      </w:r>
      <w:r w:rsidR="0059175C">
        <w:t xml:space="preserve"> </w:t>
      </w:r>
      <w:r w:rsidRPr="0059175C">
        <w:t>заемных</w:t>
      </w:r>
      <w:r w:rsidR="0059175C">
        <w:t xml:space="preserve"> </w:t>
      </w:r>
      <w:r w:rsidRPr="0059175C">
        <w:t>обязательств;</w:t>
      </w:r>
    </w:p>
    <w:p w:rsidR="00F436EE" w:rsidRPr="0059175C" w:rsidRDefault="00F436EE" w:rsidP="0059175C">
      <w:pPr>
        <w:pStyle w:val="a8"/>
        <w:keepNext/>
        <w:numPr>
          <w:ilvl w:val="0"/>
          <w:numId w:val="14"/>
        </w:numPr>
        <w:ind w:left="0" w:firstLine="709"/>
      </w:pPr>
      <w:r w:rsidRPr="0059175C">
        <w:t>расходы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содержанию</w:t>
      </w:r>
      <w:r w:rsidR="0059175C">
        <w:t xml:space="preserve"> </w:t>
      </w:r>
      <w:r w:rsidRPr="0059175C">
        <w:t>законсервированных</w:t>
      </w:r>
      <w:r w:rsidR="0059175C">
        <w:t xml:space="preserve"> </w:t>
      </w:r>
      <w:r w:rsidRPr="0059175C">
        <w:t>производственных</w:t>
      </w:r>
      <w:r w:rsidR="0059175C">
        <w:t xml:space="preserve"> </w:t>
      </w:r>
      <w:r w:rsidRPr="0059175C">
        <w:t>мощностей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объектов,</w:t>
      </w:r>
      <w:r w:rsidR="0059175C">
        <w:t xml:space="preserve"> </w:t>
      </w:r>
      <w:r w:rsidRPr="0059175C">
        <w:t>мобилизационных</w:t>
      </w:r>
      <w:r w:rsidR="0059175C">
        <w:t xml:space="preserve"> </w:t>
      </w:r>
      <w:r w:rsidRPr="0059175C">
        <w:t>мощностей;</w:t>
      </w:r>
    </w:p>
    <w:p w:rsidR="00F436EE" w:rsidRPr="0059175C" w:rsidRDefault="00F436EE" w:rsidP="0059175C">
      <w:pPr>
        <w:pStyle w:val="a8"/>
        <w:keepNext/>
        <w:numPr>
          <w:ilvl w:val="0"/>
          <w:numId w:val="14"/>
        </w:numPr>
        <w:ind w:left="0" w:firstLine="709"/>
      </w:pP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аннулированием</w:t>
      </w:r>
      <w:r w:rsidR="0059175C">
        <w:t xml:space="preserve"> </w:t>
      </w:r>
      <w:r w:rsidRPr="0059175C">
        <w:t>производственных</w:t>
      </w:r>
      <w:r w:rsidR="0059175C">
        <w:t xml:space="preserve"> </w:t>
      </w:r>
      <w:r w:rsidRPr="0059175C">
        <w:t>заказов</w:t>
      </w:r>
      <w:r w:rsidR="0059175C">
        <w:t xml:space="preserve"> </w:t>
      </w:r>
      <w:r w:rsidRPr="0059175C">
        <w:t>(договоров),</w:t>
      </w:r>
      <w:r w:rsidR="0059175C">
        <w:t xml:space="preserve"> </w:t>
      </w:r>
      <w:r w:rsidRPr="0059175C">
        <w:t>прекращением</w:t>
      </w:r>
      <w:r w:rsidR="0059175C">
        <w:t xml:space="preserve"> </w:t>
      </w:r>
      <w:r w:rsidRPr="0059175C">
        <w:t>про</w:t>
      </w:r>
      <w:r w:rsidR="000C5044" w:rsidRPr="0059175C">
        <w:t>изводства,</w:t>
      </w:r>
      <w:r w:rsidR="0059175C">
        <w:t xml:space="preserve"> </w:t>
      </w:r>
      <w:r w:rsidR="000C5044" w:rsidRPr="0059175C">
        <w:t>не</w:t>
      </w:r>
      <w:r w:rsidR="0059175C">
        <w:t xml:space="preserve"> </w:t>
      </w:r>
      <w:r w:rsidR="000C5044" w:rsidRPr="0059175C">
        <w:t>давшего</w:t>
      </w:r>
      <w:r w:rsidR="0059175C">
        <w:t xml:space="preserve"> </w:t>
      </w:r>
      <w:r w:rsidR="000C5044" w:rsidRPr="0059175C">
        <w:t>продукции.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внереализационным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относятся: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штрафы,</w:t>
      </w:r>
      <w:r w:rsidR="0059175C">
        <w:t xml:space="preserve"> </w:t>
      </w:r>
      <w:r w:rsidRPr="0059175C">
        <w:t>пени,</w:t>
      </w:r>
      <w:r w:rsidR="0059175C">
        <w:t xml:space="preserve"> </w:t>
      </w:r>
      <w:r w:rsidRPr="0059175C">
        <w:t>неустойки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нарушение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договоров;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возмещение</w:t>
      </w:r>
      <w:r w:rsidR="0059175C">
        <w:t xml:space="preserve"> </w:t>
      </w:r>
      <w:r w:rsidRPr="0059175C">
        <w:t>причиненных</w:t>
      </w:r>
      <w:r w:rsidR="0059175C">
        <w:t xml:space="preserve"> </w:t>
      </w:r>
      <w:r w:rsidRPr="0059175C">
        <w:t>организацией</w:t>
      </w:r>
      <w:r w:rsidR="0059175C">
        <w:t xml:space="preserve"> </w:t>
      </w:r>
      <w:r w:rsidRPr="0059175C">
        <w:t>убытков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убытки</w:t>
      </w:r>
      <w:r w:rsidR="0059175C">
        <w:t xml:space="preserve"> </w:t>
      </w:r>
      <w:r w:rsidRPr="0059175C">
        <w:t>прошлых</w:t>
      </w:r>
      <w:r w:rsidR="0059175C">
        <w:t xml:space="preserve"> </w:t>
      </w:r>
      <w:r w:rsidRPr="0059175C">
        <w:t>лет,</w:t>
      </w:r>
      <w:r w:rsidR="0059175C">
        <w:t xml:space="preserve"> </w:t>
      </w:r>
      <w:r w:rsidRPr="0059175C">
        <w:t>признанные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числе: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суммы</w:t>
      </w:r>
      <w:r w:rsidR="0059175C">
        <w:t xml:space="preserve"> </w:t>
      </w:r>
      <w:r w:rsidRPr="0059175C">
        <w:t>бюджетных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признанные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качестве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прошлые</w:t>
      </w:r>
      <w:r w:rsidR="0059175C">
        <w:t xml:space="preserve"> </w:t>
      </w:r>
      <w:r w:rsidRPr="0059175C">
        <w:t>годы,</w:t>
      </w:r>
      <w:r w:rsidR="0059175C">
        <w:t xml:space="preserve"> </w:t>
      </w:r>
      <w:r w:rsidRPr="0059175C">
        <w:t>но</w:t>
      </w:r>
      <w:r w:rsidR="0059175C">
        <w:t xml:space="preserve"> </w:t>
      </w:r>
      <w:r w:rsidRPr="0059175C">
        <w:t>подлежащие</w:t>
      </w:r>
      <w:r w:rsidR="0059175C">
        <w:t xml:space="preserve"> </w:t>
      </w:r>
      <w:r w:rsidRPr="0059175C">
        <w:t>возврату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установленном</w:t>
      </w:r>
      <w:r w:rsidR="0059175C">
        <w:t xml:space="preserve"> </w:t>
      </w:r>
      <w:r w:rsidRPr="0059175C">
        <w:t>порядке;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суммы</w:t>
      </w:r>
      <w:r w:rsidR="0059175C">
        <w:t xml:space="preserve"> </w:t>
      </w:r>
      <w:r w:rsidRPr="0059175C">
        <w:t>дебиторской</w:t>
      </w:r>
      <w:r w:rsidR="0059175C">
        <w:t xml:space="preserve"> </w:t>
      </w:r>
      <w:r w:rsidRPr="0059175C">
        <w:t>задолженности,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которой</w:t>
      </w:r>
      <w:r w:rsidR="0059175C">
        <w:t xml:space="preserve"> </w:t>
      </w:r>
      <w:r w:rsidRPr="0059175C">
        <w:t>истек</w:t>
      </w:r>
      <w:r w:rsidR="0059175C">
        <w:t xml:space="preserve"> </w:t>
      </w:r>
      <w:r w:rsidRPr="0059175C">
        <w:t>срок</w:t>
      </w:r>
      <w:r w:rsidR="0059175C">
        <w:t xml:space="preserve"> </w:t>
      </w:r>
      <w:r w:rsidRPr="0059175C">
        <w:t>исковой</w:t>
      </w:r>
      <w:r w:rsidR="0059175C">
        <w:t xml:space="preserve"> </w:t>
      </w:r>
      <w:r w:rsidRPr="0059175C">
        <w:t>давности,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долгов,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реальных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взыскания;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отрицательные</w:t>
      </w:r>
      <w:r w:rsidR="0059175C">
        <w:t xml:space="preserve"> </w:t>
      </w:r>
      <w:r w:rsidRPr="0059175C">
        <w:t>курсовые</w:t>
      </w:r>
      <w:r w:rsidR="0059175C">
        <w:t xml:space="preserve"> </w:t>
      </w:r>
      <w:r w:rsidRPr="0059175C">
        <w:t>разницы,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исключением</w:t>
      </w:r>
      <w:r w:rsidR="0059175C">
        <w:t xml:space="preserve"> </w:t>
      </w:r>
      <w:r w:rsidRPr="0059175C">
        <w:t>курсовых</w:t>
      </w:r>
      <w:r w:rsidR="0059175C">
        <w:t xml:space="preserve"> </w:t>
      </w:r>
      <w:r w:rsidRPr="0059175C">
        <w:t>разниц,</w:t>
      </w:r>
      <w:r w:rsidR="0059175C">
        <w:t xml:space="preserve"> </w:t>
      </w:r>
      <w:r w:rsidRPr="0059175C">
        <w:t>относимых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установленном</w:t>
      </w:r>
      <w:r w:rsidR="0059175C">
        <w:t xml:space="preserve"> </w:t>
      </w:r>
      <w:r w:rsidRPr="0059175C">
        <w:t>порядке;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резервы,</w:t>
      </w:r>
      <w:r w:rsidR="0059175C">
        <w:t xml:space="preserve"> </w:t>
      </w:r>
      <w:r w:rsidRPr="0059175C">
        <w:t>создаваемые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признанием</w:t>
      </w:r>
      <w:r w:rsidR="0059175C">
        <w:t xml:space="preserve"> </w:t>
      </w:r>
      <w:r w:rsidRPr="0059175C">
        <w:t>условных</w:t>
      </w:r>
      <w:r w:rsidR="0059175C">
        <w:t xml:space="preserve"> </w:t>
      </w:r>
      <w:r w:rsidRPr="0059175C">
        <w:t>фактов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обязательство</w:t>
      </w:r>
      <w:r w:rsidR="0059175C">
        <w:t xml:space="preserve"> </w:t>
      </w:r>
      <w:r w:rsidRPr="0059175C">
        <w:t>связано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внереализационными</w:t>
      </w:r>
      <w:r w:rsidR="0059175C">
        <w:t xml:space="preserve"> </w:t>
      </w:r>
      <w:r w:rsidRPr="0059175C">
        <w:t>расходами;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суммы</w:t>
      </w:r>
      <w:r w:rsidR="0059175C">
        <w:t xml:space="preserve"> </w:t>
      </w:r>
      <w:r w:rsidRPr="0059175C">
        <w:t>уценки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исключением</w:t>
      </w:r>
      <w:r w:rsidR="0059175C">
        <w:t xml:space="preserve"> </w:t>
      </w:r>
      <w:r w:rsidRPr="0059175C">
        <w:t>сумм</w:t>
      </w:r>
      <w:r w:rsidR="0059175C">
        <w:t xml:space="preserve"> </w:t>
      </w:r>
      <w:r w:rsidRPr="0059175C">
        <w:t>уценки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средств;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перечисление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(взносов,</w:t>
      </w:r>
      <w:r w:rsidR="0059175C">
        <w:t xml:space="preserve"> </w:t>
      </w:r>
      <w:r w:rsidRPr="0059175C">
        <w:t>выплат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т.д.),</w:t>
      </w:r>
      <w:r w:rsidR="0059175C">
        <w:t xml:space="preserve"> </w:t>
      </w:r>
      <w:r w:rsidRPr="0059175C">
        <w:t>связанных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благотворительной</w:t>
      </w:r>
      <w:r w:rsidR="0059175C">
        <w:t xml:space="preserve"> </w:t>
      </w:r>
      <w:r w:rsidRPr="0059175C">
        <w:t>деятельностью,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осуществление</w:t>
      </w:r>
      <w:r w:rsidR="0059175C">
        <w:t xml:space="preserve"> </w:t>
      </w:r>
      <w:r w:rsidRPr="0059175C">
        <w:t>спортивных</w:t>
      </w:r>
      <w:r w:rsidR="0059175C">
        <w:t xml:space="preserve"> </w:t>
      </w:r>
      <w:r w:rsidRPr="0059175C">
        <w:t>мероприятий,</w:t>
      </w:r>
      <w:r w:rsidR="0059175C">
        <w:t xml:space="preserve"> </w:t>
      </w:r>
      <w:r w:rsidRPr="0059175C">
        <w:t>отдыха,</w:t>
      </w:r>
      <w:r w:rsidR="0059175C">
        <w:t xml:space="preserve"> </w:t>
      </w:r>
      <w:r w:rsidRPr="0059175C">
        <w:t>развлечений,</w:t>
      </w:r>
      <w:r w:rsidR="0059175C">
        <w:t xml:space="preserve"> </w:t>
      </w:r>
      <w:r w:rsidRPr="0059175C">
        <w:t>мероприятий</w:t>
      </w:r>
      <w:r w:rsidR="0059175C">
        <w:t xml:space="preserve"> </w:t>
      </w:r>
      <w:r w:rsidRPr="0059175C">
        <w:t>культурно</w:t>
      </w:r>
      <w:r w:rsidR="0059175C">
        <w:t xml:space="preserve"> </w:t>
      </w:r>
      <w:r w:rsidRPr="0059175C">
        <w:t>-</w:t>
      </w:r>
      <w:r w:rsidR="0059175C">
        <w:t xml:space="preserve"> </w:t>
      </w:r>
      <w:r w:rsidRPr="0059175C">
        <w:t>просветительского</w:t>
      </w:r>
      <w:r w:rsidR="0059175C">
        <w:t xml:space="preserve"> </w:t>
      </w:r>
      <w:r w:rsidRPr="0059175C">
        <w:t>характера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аналогичных</w:t>
      </w:r>
      <w:r w:rsidR="0059175C">
        <w:t xml:space="preserve"> </w:t>
      </w:r>
      <w:r w:rsidRPr="0059175C">
        <w:t>мероприятий;</w:t>
      </w:r>
    </w:p>
    <w:p w:rsidR="00F436EE" w:rsidRPr="0059175C" w:rsidRDefault="00F436EE" w:rsidP="0059175C">
      <w:pPr>
        <w:pStyle w:val="a8"/>
        <w:keepNext/>
        <w:numPr>
          <w:ilvl w:val="0"/>
          <w:numId w:val="15"/>
        </w:numPr>
        <w:ind w:left="0" w:firstLine="709"/>
      </w:pPr>
      <w:r w:rsidRPr="0059175C">
        <w:t>прочие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числе: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numPr>
          <w:ilvl w:val="0"/>
          <w:numId w:val="16"/>
        </w:numPr>
        <w:ind w:left="0" w:firstLine="709"/>
      </w:pPr>
      <w:r w:rsidRPr="0059175C">
        <w:t>убытки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хищения</w:t>
      </w:r>
      <w:r w:rsidR="0059175C">
        <w:t xml:space="preserve"> </w:t>
      </w:r>
      <w:r w:rsidRPr="0059175C">
        <w:t>материальных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ценностей,</w:t>
      </w:r>
      <w:r w:rsidR="0059175C">
        <w:t xml:space="preserve"> </w:t>
      </w:r>
      <w:r w:rsidRPr="0059175C">
        <w:t>виновники</w:t>
      </w:r>
      <w:r w:rsidR="0059175C">
        <w:t xml:space="preserve"> </w:t>
      </w:r>
      <w:r w:rsidRPr="0059175C">
        <w:t>которых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решениям</w:t>
      </w:r>
      <w:r w:rsidR="0059175C">
        <w:t xml:space="preserve"> </w:t>
      </w:r>
      <w:r w:rsidRPr="0059175C">
        <w:t>суда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установлены;</w:t>
      </w:r>
    </w:p>
    <w:p w:rsidR="00F436EE" w:rsidRPr="0059175C" w:rsidRDefault="000C5044" w:rsidP="0059175C">
      <w:pPr>
        <w:pStyle w:val="a8"/>
        <w:keepNext/>
        <w:numPr>
          <w:ilvl w:val="0"/>
          <w:numId w:val="16"/>
        </w:numPr>
        <w:ind w:left="0" w:firstLine="709"/>
      </w:pPr>
      <w:r w:rsidRPr="0059175C">
        <w:t>судебные</w:t>
      </w:r>
      <w:r w:rsidR="0059175C">
        <w:t xml:space="preserve"> </w:t>
      </w:r>
      <w:r w:rsidRPr="0059175C">
        <w:t>расходы.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процессе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могут</w:t>
      </w:r>
      <w:r w:rsidR="0059175C">
        <w:t xml:space="preserve"> </w:t>
      </w:r>
      <w:r w:rsidRPr="0059175C">
        <w:t>возникнуть</w:t>
      </w:r>
      <w:r w:rsidR="0059175C">
        <w:t xml:space="preserve"> </w:t>
      </w:r>
      <w:r w:rsidRPr="0059175C">
        <w:t>чрезвычайные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возникающие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последствия</w:t>
      </w:r>
      <w:r w:rsidR="0059175C">
        <w:t xml:space="preserve"> </w:t>
      </w:r>
      <w:r w:rsidRPr="0059175C">
        <w:t>чрезвычайных</w:t>
      </w:r>
      <w:r w:rsidR="0059175C">
        <w:t xml:space="preserve"> </w:t>
      </w:r>
      <w:r w:rsidRPr="0059175C">
        <w:t>обстоятельств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(стихийного</w:t>
      </w:r>
      <w:r w:rsidR="0059175C">
        <w:t xml:space="preserve"> </w:t>
      </w:r>
      <w:r w:rsidRPr="0059175C">
        <w:t>бедствия,</w:t>
      </w:r>
      <w:r w:rsidR="0059175C">
        <w:t xml:space="preserve"> </w:t>
      </w:r>
      <w:r w:rsidRPr="0059175C">
        <w:t>пожара,</w:t>
      </w:r>
      <w:r w:rsidR="0059175C">
        <w:t xml:space="preserve"> </w:t>
      </w:r>
      <w:r w:rsidRPr="0059175C">
        <w:t>аварии,</w:t>
      </w:r>
      <w:r w:rsidR="0059175C">
        <w:t xml:space="preserve"> </w:t>
      </w:r>
      <w:r w:rsidRPr="0059175C">
        <w:t>национализации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др.).</w:t>
      </w:r>
      <w:r w:rsidR="0059175C">
        <w:t xml:space="preserve"> </w:t>
      </w:r>
      <w:r w:rsidRPr="0059175C">
        <w:t>Иными</w:t>
      </w:r>
      <w:r w:rsidR="0059175C">
        <w:t xml:space="preserve"> </w:t>
      </w:r>
      <w:r w:rsidRPr="0059175C">
        <w:t>словами,</w:t>
      </w:r>
      <w:r w:rsidR="0059175C">
        <w:t xml:space="preserve"> </w:t>
      </w:r>
      <w:r w:rsidRPr="0059175C">
        <w:t>имеются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виду</w:t>
      </w:r>
      <w:r w:rsidR="0059175C">
        <w:t xml:space="preserve"> </w:t>
      </w:r>
      <w:r w:rsidRPr="0059175C">
        <w:t>непредвиденные,</w:t>
      </w:r>
      <w:r w:rsidR="0059175C">
        <w:t xml:space="preserve"> </w:t>
      </w:r>
      <w:r w:rsidRPr="0059175C">
        <w:t>непредотвратимые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называемые</w:t>
      </w:r>
      <w:r w:rsidR="0059175C">
        <w:t xml:space="preserve"> </w:t>
      </w:r>
      <w:r w:rsidRPr="0059175C">
        <w:t>форс-мажорные</w:t>
      </w:r>
      <w:r w:rsidR="0059175C">
        <w:t xml:space="preserve"> </w:t>
      </w:r>
      <w:r w:rsidRPr="0059175C">
        <w:t>обстоятельства.</w:t>
      </w:r>
      <w:r w:rsidR="0059175C">
        <w:t xml:space="preserve"> </w:t>
      </w:r>
    </w:p>
    <w:p w:rsidR="00F436EE" w:rsidRPr="0059175C" w:rsidRDefault="00F436EE" w:rsidP="0059175C">
      <w:pPr>
        <w:pStyle w:val="a8"/>
        <w:keepNext/>
        <w:ind w:firstLine="709"/>
      </w:pPr>
      <w:r w:rsidRPr="0059175C">
        <w:t>Состав</w:t>
      </w:r>
      <w:r w:rsidR="0059175C">
        <w:t xml:space="preserve"> </w:t>
      </w:r>
      <w:r w:rsidRPr="0059175C">
        <w:t>чрезвычайных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приведен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п.9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9/99.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таким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страховое</w:t>
      </w:r>
      <w:r w:rsidR="0059175C">
        <w:t xml:space="preserve"> </w:t>
      </w:r>
      <w:r w:rsidRPr="0059175C">
        <w:t>возмещение,</w:t>
      </w:r>
      <w:r w:rsidR="0059175C">
        <w:t xml:space="preserve"> </w:t>
      </w:r>
      <w:r w:rsidRPr="0059175C">
        <w:t>стоимость</w:t>
      </w:r>
      <w:r w:rsidR="0059175C">
        <w:t xml:space="preserve"> </w:t>
      </w:r>
      <w:r w:rsidRPr="0059175C">
        <w:t>материальных</w:t>
      </w:r>
      <w:r w:rsidR="0059175C">
        <w:t xml:space="preserve"> </w:t>
      </w:r>
      <w:r w:rsidRPr="0059175C">
        <w:t>ценностей,</w:t>
      </w:r>
      <w:r w:rsidR="0059175C">
        <w:t xml:space="preserve"> </w:t>
      </w:r>
      <w:r w:rsidRPr="0059175C">
        <w:t>остающихся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списания</w:t>
      </w:r>
      <w:r w:rsidR="0059175C">
        <w:t xml:space="preserve"> </w:t>
      </w:r>
      <w:r w:rsidRPr="0059175C">
        <w:t>непригодных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восстановлению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дальнейшему</w:t>
      </w:r>
      <w:r w:rsidR="0059175C">
        <w:t xml:space="preserve"> </w:t>
      </w:r>
      <w:r w:rsidRPr="0059175C">
        <w:t>использованию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т.п.</w:t>
      </w:r>
    </w:p>
    <w:p w:rsidR="0062690A" w:rsidRPr="0059175C" w:rsidRDefault="0062690A" w:rsidP="0059175C">
      <w:pPr>
        <w:pStyle w:val="a8"/>
        <w:keepNext/>
        <w:ind w:firstLine="709"/>
      </w:pPr>
      <w:r w:rsidRPr="0059175C">
        <w:t>Таким</w:t>
      </w:r>
      <w:r w:rsidR="0059175C">
        <w:t xml:space="preserve"> </w:t>
      </w:r>
      <w:r w:rsidRPr="0059175C">
        <w:t>образом,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видно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приведенного</w:t>
      </w:r>
      <w:r w:rsidR="0059175C">
        <w:t xml:space="preserve"> </w:t>
      </w:r>
      <w:r w:rsidRPr="0059175C">
        <w:t>перечня,</w:t>
      </w:r>
      <w:r w:rsidR="0059175C">
        <w:t xml:space="preserve"> </w:t>
      </w:r>
      <w:r w:rsidRPr="0059175C">
        <w:t>состав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достаточно</w:t>
      </w:r>
      <w:r w:rsidR="0059175C">
        <w:t xml:space="preserve"> </w:t>
      </w:r>
      <w:r w:rsidRPr="0059175C">
        <w:t>разнообразен.</w:t>
      </w:r>
    </w:p>
    <w:p w:rsidR="0059175C" w:rsidRDefault="0059175C" w:rsidP="0059175C">
      <w:pPr>
        <w:pStyle w:val="35"/>
        <w:keepNext/>
        <w:ind w:left="0" w:firstLine="709"/>
        <w:jc w:val="both"/>
        <w:rPr>
          <w:b w:val="0"/>
          <w:bCs/>
          <w:i w:val="0"/>
        </w:rPr>
      </w:pPr>
      <w:bookmarkStart w:id="4" w:name="_Toc261646751"/>
    </w:p>
    <w:p w:rsidR="00751072" w:rsidRPr="0059175C" w:rsidRDefault="0059175C" w:rsidP="0059175C">
      <w:pPr>
        <w:pStyle w:val="35"/>
        <w:keepNext/>
        <w:ind w:left="0" w:firstLine="709"/>
        <w:jc w:val="both"/>
        <w:rPr>
          <w:b w:val="0"/>
          <w:bCs/>
          <w:i w:val="0"/>
        </w:rPr>
      </w:pPr>
      <w:r>
        <w:rPr>
          <w:b w:val="0"/>
          <w:bCs/>
          <w:i w:val="0"/>
        </w:rPr>
        <w:t xml:space="preserve">1.2 </w:t>
      </w:r>
      <w:r w:rsidR="00F436EE" w:rsidRPr="0059175C">
        <w:rPr>
          <w:b w:val="0"/>
          <w:bCs/>
          <w:i w:val="0"/>
        </w:rPr>
        <w:t>Характеристика</w:t>
      </w:r>
      <w:r>
        <w:rPr>
          <w:b w:val="0"/>
          <w:bCs/>
          <w:i w:val="0"/>
        </w:rPr>
        <w:t xml:space="preserve"> </w:t>
      </w:r>
      <w:r w:rsidR="00F436EE" w:rsidRPr="0059175C">
        <w:rPr>
          <w:b w:val="0"/>
          <w:bCs/>
          <w:i w:val="0"/>
        </w:rPr>
        <w:t>ф</w:t>
      </w:r>
      <w:r w:rsidR="00751072" w:rsidRPr="0059175C">
        <w:rPr>
          <w:b w:val="0"/>
          <w:bCs/>
          <w:i w:val="0"/>
        </w:rPr>
        <w:t>ормировани</w:t>
      </w:r>
      <w:r w:rsidR="00F436EE" w:rsidRPr="0059175C">
        <w:rPr>
          <w:b w:val="0"/>
          <w:bCs/>
          <w:i w:val="0"/>
        </w:rPr>
        <w:t>я</w:t>
      </w:r>
      <w:r>
        <w:rPr>
          <w:b w:val="0"/>
          <w:bCs/>
          <w:i w:val="0"/>
        </w:rPr>
        <w:t xml:space="preserve"> </w:t>
      </w:r>
      <w:r w:rsidR="00F436EE" w:rsidRPr="0059175C">
        <w:rPr>
          <w:b w:val="0"/>
          <w:bCs/>
          <w:i w:val="0"/>
        </w:rPr>
        <w:t>прочих</w:t>
      </w:r>
      <w:r>
        <w:rPr>
          <w:b w:val="0"/>
          <w:bCs/>
          <w:i w:val="0"/>
        </w:rPr>
        <w:t xml:space="preserve"> </w:t>
      </w:r>
      <w:r w:rsidR="00751072" w:rsidRPr="0059175C">
        <w:rPr>
          <w:b w:val="0"/>
          <w:bCs/>
          <w:i w:val="0"/>
        </w:rPr>
        <w:t>доходов</w:t>
      </w:r>
      <w:r>
        <w:rPr>
          <w:b w:val="0"/>
          <w:bCs/>
          <w:i w:val="0"/>
        </w:rPr>
        <w:t xml:space="preserve"> </w:t>
      </w:r>
      <w:r w:rsidR="00751072" w:rsidRPr="0059175C">
        <w:rPr>
          <w:b w:val="0"/>
          <w:bCs/>
          <w:i w:val="0"/>
        </w:rPr>
        <w:t>и</w:t>
      </w:r>
      <w:r>
        <w:rPr>
          <w:b w:val="0"/>
          <w:bCs/>
          <w:i w:val="0"/>
        </w:rPr>
        <w:t xml:space="preserve"> </w:t>
      </w:r>
      <w:r w:rsidR="00751072" w:rsidRPr="0059175C">
        <w:rPr>
          <w:b w:val="0"/>
          <w:bCs/>
          <w:i w:val="0"/>
        </w:rPr>
        <w:t>расходов</w:t>
      </w:r>
      <w:bookmarkEnd w:id="4"/>
    </w:p>
    <w:p w:rsidR="0059175C" w:rsidRDefault="0059175C" w:rsidP="0059175C">
      <w:pPr>
        <w:pStyle w:val="a8"/>
        <w:keepNext/>
        <w:ind w:firstLine="709"/>
      </w:pPr>
    </w:p>
    <w:p w:rsidR="00C679FC" w:rsidRPr="0059175C" w:rsidRDefault="00C679FC" w:rsidP="0059175C">
      <w:pPr>
        <w:pStyle w:val="a8"/>
        <w:keepNext/>
        <w:ind w:firstLine="709"/>
      </w:pPr>
      <w:r w:rsidRPr="0059175C">
        <w:t>Концепция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лежащая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основе</w:t>
      </w:r>
      <w:r w:rsidR="0059175C">
        <w:t xml:space="preserve"> </w:t>
      </w:r>
      <w:r w:rsidRPr="0059175C">
        <w:t>ПБУ,</w:t>
      </w:r>
      <w:r w:rsidR="0059175C">
        <w:t xml:space="preserve"> </w:t>
      </w:r>
      <w:r w:rsidRPr="0059175C">
        <w:t>состоит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всякие</w:t>
      </w:r>
      <w:r w:rsidR="0059175C">
        <w:t xml:space="preserve"> </w:t>
      </w:r>
      <w:r w:rsidRPr="0059175C">
        <w:t>затраты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расходам,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же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всякие</w:t>
      </w:r>
      <w:r w:rsidR="0059175C">
        <w:t xml:space="preserve"> </w:t>
      </w:r>
      <w:r w:rsidRPr="0059175C">
        <w:t>поступления</w:t>
      </w:r>
      <w:r w:rsidR="0059175C">
        <w:t xml:space="preserve"> </w:t>
      </w:r>
      <w:r w:rsidRPr="0059175C">
        <w:t>являются</w:t>
      </w:r>
      <w:r w:rsidR="0059175C">
        <w:t xml:space="preserve"> </w:t>
      </w:r>
      <w:r w:rsidRPr="0059175C">
        <w:t>доходами.</w:t>
      </w:r>
    </w:p>
    <w:p w:rsidR="00D26793" w:rsidRPr="0059175C" w:rsidRDefault="00A57A0C" w:rsidP="0059175C">
      <w:pPr>
        <w:pStyle w:val="a8"/>
        <w:keepNext/>
        <w:ind w:firstLine="709"/>
      </w:pPr>
      <w:r w:rsidRPr="0059175C">
        <w:t>Согласно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</w:t>
      </w:r>
      <w:r w:rsidR="00C679FC" w:rsidRPr="0059175C">
        <w:t>,</w:t>
      </w:r>
      <w:r w:rsidR="0059175C">
        <w:t xml:space="preserve"> </w:t>
      </w:r>
      <w:r w:rsidR="00C679FC" w:rsidRPr="0059175C">
        <w:t>«под</w:t>
      </w:r>
      <w:r w:rsidR="0059175C">
        <w:t xml:space="preserve"> </w:t>
      </w:r>
      <w:r w:rsidR="00C679FC" w:rsidRPr="0059175C">
        <w:t>доходами</w:t>
      </w:r>
      <w:r w:rsidR="0059175C">
        <w:t xml:space="preserve"> </w:t>
      </w:r>
      <w:r w:rsidR="00C679FC" w:rsidRPr="0059175C">
        <w:t>организации</w:t>
      </w:r>
      <w:r w:rsidR="0059175C">
        <w:t xml:space="preserve"> </w:t>
      </w:r>
      <w:r w:rsidR="00C679FC" w:rsidRPr="0059175C">
        <w:t>понимается</w:t>
      </w:r>
      <w:r w:rsidR="0059175C">
        <w:t xml:space="preserve"> </w:t>
      </w:r>
      <w:r w:rsidR="00C679FC" w:rsidRPr="0059175C">
        <w:t>увеличение</w:t>
      </w:r>
      <w:r w:rsidR="0059175C">
        <w:t xml:space="preserve"> </w:t>
      </w:r>
      <w:r w:rsidR="00C679FC" w:rsidRPr="0059175C">
        <w:t>экономических</w:t>
      </w:r>
      <w:r w:rsidR="0059175C">
        <w:t xml:space="preserve"> </w:t>
      </w:r>
      <w:r w:rsidR="00C679FC" w:rsidRPr="0059175C">
        <w:t>выгод</w:t>
      </w:r>
      <w:r w:rsidR="0059175C">
        <w:t xml:space="preserve"> </w:t>
      </w:r>
      <w:r w:rsidR="00C679FC" w:rsidRPr="0059175C">
        <w:t>в</w:t>
      </w:r>
      <w:r w:rsidR="0059175C">
        <w:t xml:space="preserve"> </w:t>
      </w:r>
      <w:r w:rsidR="00C679FC" w:rsidRPr="0059175C">
        <w:t>результате</w:t>
      </w:r>
      <w:r w:rsidR="0059175C">
        <w:t xml:space="preserve"> </w:t>
      </w:r>
      <w:r w:rsidR="00C679FC" w:rsidRPr="0059175C">
        <w:t>поступления</w:t>
      </w:r>
      <w:r w:rsidR="0059175C">
        <w:t xml:space="preserve"> </w:t>
      </w:r>
      <w:r w:rsidR="00C679FC" w:rsidRPr="0059175C">
        <w:t>активов</w:t>
      </w:r>
      <w:r w:rsidR="0059175C">
        <w:t xml:space="preserve"> </w:t>
      </w:r>
      <w:r w:rsidR="00C679FC" w:rsidRPr="0059175C">
        <w:t>(денежных</w:t>
      </w:r>
      <w:r w:rsidR="0059175C">
        <w:t xml:space="preserve"> </w:t>
      </w:r>
      <w:r w:rsidR="00C679FC" w:rsidRPr="0059175C">
        <w:t>средств,</w:t>
      </w:r>
      <w:r w:rsidR="0059175C">
        <w:t xml:space="preserve"> </w:t>
      </w:r>
      <w:r w:rsidR="00C679FC" w:rsidRPr="0059175C">
        <w:t>нематериальных</w:t>
      </w:r>
      <w:r w:rsidR="0059175C">
        <w:t xml:space="preserve"> </w:t>
      </w:r>
      <w:r w:rsidR="00C679FC" w:rsidRPr="0059175C">
        <w:t>активов</w:t>
      </w:r>
      <w:r w:rsidR="0059175C">
        <w:t xml:space="preserve"> </w:t>
      </w:r>
      <w:r w:rsidR="00C679FC" w:rsidRPr="0059175C">
        <w:t>и</w:t>
      </w:r>
      <w:r w:rsidR="0059175C">
        <w:t xml:space="preserve"> </w:t>
      </w:r>
      <w:r w:rsidR="00C679FC" w:rsidRPr="0059175C">
        <w:t>иного</w:t>
      </w:r>
      <w:r w:rsidR="0059175C">
        <w:t xml:space="preserve"> </w:t>
      </w:r>
      <w:r w:rsidR="00C679FC" w:rsidRPr="0059175C">
        <w:t>имущества)</w:t>
      </w:r>
      <w:r w:rsidR="0059175C">
        <w:t xml:space="preserve"> </w:t>
      </w:r>
      <w:r w:rsidR="00C679FC" w:rsidRPr="0059175C">
        <w:t>и</w:t>
      </w:r>
      <w:r w:rsidR="0059175C">
        <w:t xml:space="preserve"> </w:t>
      </w:r>
      <w:r w:rsidR="00C679FC" w:rsidRPr="0059175C">
        <w:t>(или)</w:t>
      </w:r>
      <w:r w:rsidR="0059175C">
        <w:t xml:space="preserve"> </w:t>
      </w:r>
      <w:r w:rsidR="00C679FC" w:rsidRPr="0059175C">
        <w:t>погашения</w:t>
      </w:r>
      <w:r w:rsidR="0059175C">
        <w:t xml:space="preserve"> </w:t>
      </w:r>
      <w:r w:rsidR="00C679FC" w:rsidRPr="0059175C">
        <w:t>обязательств,</w:t>
      </w:r>
      <w:r w:rsidR="0059175C">
        <w:t xml:space="preserve"> </w:t>
      </w:r>
      <w:r w:rsidR="00C679FC" w:rsidRPr="0059175C">
        <w:t>приводящее</w:t>
      </w:r>
      <w:r w:rsidR="0059175C">
        <w:t xml:space="preserve"> </w:t>
      </w:r>
      <w:r w:rsidR="00C679FC" w:rsidRPr="0059175C">
        <w:t>к</w:t>
      </w:r>
      <w:r w:rsidR="0059175C">
        <w:t xml:space="preserve"> </w:t>
      </w:r>
      <w:r w:rsidR="00C679FC" w:rsidRPr="0059175C">
        <w:t>увеличению</w:t>
      </w:r>
      <w:r w:rsidR="0059175C">
        <w:t xml:space="preserve"> </w:t>
      </w:r>
      <w:r w:rsidR="00C679FC" w:rsidRPr="0059175C">
        <w:t>капитала</w:t>
      </w:r>
      <w:r w:rsidR="0059175C">
        <w:t xml:space="preserve"> </w:t>
      </w:r>
      <w:r w:rsidR="00C679FC" w:rsidRPr="0059175C">
        <w:t>этой</w:t>
      </w:r>
      <w:r w:rsidR="0059175C">
        <w:t xml:space="preserve"> </w:t>
      </w:r>
      <w:r w:rsidR="00C679FC" w:rsidRPr="0059175C">
        <w:t>организации,</w:t>
      </w:r>
      <w:r w:rsidR="0059175C">
        <w:t xml:space="preserve"> </w:t>
      </w:r>
      <w:r w:rsidR="00C679FC" w:rsidRPr="0059175C">
        <w:t>за</w:t>
      </w:r>
      <w:r w:rsidR="0059175C">
        <w:t xml:space="preserve"> </w:t>
      </w:r>
      <w:r w:rsidR="00C679FC" w:rsidRPr="0059175C">
        <w:t>исключением</w:t>
      </w:r>
      <w:r w:rsidR="0059175C">
        <w:t xml:space="preserve"> </w:t>
      </w:r>
      <w:r w:rsidR="00C679FC" w:rsidRPr="0059175C">
        <w:t>вкладов</w:t>
      </w:r>
      <w:r w:rsidR="0059175C">
        <w:t xml:space="preserve"> </w:t>
      </w:r>
      <w:r w:rsidR="00C679FC" w:rsidRPr="0059175C">
        <w:t>участников</w:t>
      </w:r>
      <w:r w:rsidR="0059175C">
        <w:t xml:space="preserve"> </w:t>
      </w:r>
      <w:r w:rsidR="00C679FC" w:rsidRPr="0059175C">
        <w:t>(собственников</w:t>
      </w:r>
      <w:r w:rsidR="0059175C">
        <w:t xml:space="preserve"> </w:t>
      </w:r>
      <w:r w:rsidR="00C679FC" w:rsidRPr="0059175C">
        <w:t>имущества)».</w:t>
      </w:r>
      <w:r w:rsidR="0059175C">
        <w:t xml:space="preserve"> </w:t>
      </w:r>
      <w:r w:rsidR="00D26793" w:rsidRPr="0059175C">
        <w:t>Иными</w:t>
      </w:r>
      <w:r w:rsidR="0059175C">
        <w:t xml:space="preserve"> </w:t>
      </w:r>
      <w:r w:rsidR="00D26793" w:rsidRPr="0059175C">
        <w:t>словами,</w:t>
      </w:r>
      <w:r w:rsidR="0059175C">
        <w:t xml:space="preserve"> </w:t>
      </w:r>
      <w:r w:rsidR="00D26793" w:rsidRPr="0059175C">
        <w:t>поступившие</w:t>
      </w:r>
      <w:r w:rsidR="0059175C">
        <w:t xml:space="preserve"> </w:t>
      </w:r>
      <w:r w:rsidR="00D26793" w:rsidRPr="0059175C">
        <w:t>за</w:t>
      </w:r>
      <w:r w:rsidR="0059175C">
        <w:t xml:space="preserve"> </w:t>
      </w:r>
      <w:r w:rsidR="00D26793" w:rsidRPr="0059175C">
        <w:t>определенный</w:t>
      </w:r>
      <w:r w:rsidR="0059175C">
        <w:t xml:space="preserve"> </w:t>
      </w:r>
      <w:r w:rsidR="00D26793" w:rsidRPr="0059175C">
        <w:t>период</w:t>
      </w:r>
      <w:r w:rsidR="0059175C">
        <w:t xml:space="preserve"> </w:t>
      </w:r>
      <w:r w:rsidR="00D26793" w:rsidRPr="0059175C">
        <w:t>денежные</w:t>
      </w:r>
      <w:r w:rsidR="0059175C">
        <w:t xml:space="preserve"> </w:t>
      </w:r>
      <w:r w:rsidR="00D26793" w:rsidRPr="0059175C">
        <w:t>средства</w:t>
      </w:r>
      <w:r w:rsidR="0059175C">
        <w:t xml:space="preserve"> </w:t>
      </w:r>
      <w:r w:rsidR="00D26793" w:rsidRPr="0059175C">
        <w:t>или</w:t>
      </w:r>
      <w:r w:rsidR="0059175C">
        <w:t xml:space="preserve"> </w:t>
      </w:r>
      <w:r w:rsidR="00D26793" w:rsidRPr="0059175C">
        <w:t>иное</w:t>
      </w:r>
      <w:r w:rsidR="0059175C">
        <w:t xml:space="preserve"> </w:t>
      </w:r>
      <w:r w:rsidR="00D26793" w:rsidRPr="0059175C">
        <w:t>имущество</w:t>
      </w:r>
      <w:r w:rsidR="0059175C">
        <w:t xml:space="preserve"> </w:t>
      </w:r>
      <w:r w:rsidR="00D26793" w:rsidRPr="0059175C">
        <w:t>образуют</w:t>
      </w:r>
      <w:r w:rsidR="0059175C">
        <w:t xml:space="preserve"> </w:t>
      </w:r>
      <w:r w:rsidR="00D26793" w:rsidRPr="0059175C">
        <w:t>доход</w:t>
      </w:r>
      <w:r w:rsidR="0059175C">
        <w:t xml:space="preserve"> </w:t>
      </w:r>
      <w:r w:rsidR="00D26793" w:rsidRPr="0059175C">
        <w:t>организации,</w:t>
      </w:r>
      <w:r w:rsidR="0059175C">
        <w:t xml:space="preserve"> </w:t>
      </w:r>
      <w:r w:rsidR="00D26793" w:rsidRPr="0059175C">
        <w:t>увеличивая</w:t>
      </w:r>
      <w:r w:rsidR="0059175C">
        <w:t xml:space="preserve"> </w:t>
      </w:r>
      <w:r w:rsidR="00D26793" w:rsidRPr="0059175C">
        <w:t>ее</w:t>
      </w:r>
      <w:r w:rsidR="0059175C">
        <w:t xml:space="preserve"> </w:t>
      </w:r>
      <w:r w:rsidR="00D26793" w:rsidRPr="0059175C">
        <w:t>активы.</w:t>
      </w:r>
      <w:r w:rsidR="0059175C">
        <w:t xml:space="preserve"> </w:t>
      </w:r>
    </w:p>
    <w:p w:rsidR="003F0E5A" w:rsidRPr="0059175C" w:rsidRDefault="003F0E5A" w:rsidP="0059175C">
      <w:pPr>
        <w:pStyle w:val="a8"/>
        <w:keepNext/>
        <w:ind w:firstLine="709"/>
      </w:pPr>
      <w:r w:rsidRPr="0059175C">
        <w:t>Поскольку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признаются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определенных</w:t>
      </w:r>
      <w:r w:rsidR="0059175C">
        <w:t xml:space="preserve"> </w:t>
      </w:r>
      <w:r w:rsidRPr="0059175C">
        <w:t>условиях,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п.12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</w:t>
      </w:r>
      <w:r w:rsidR="0059175C">
        <w:t xml:space="preserve"> </w:t>
      </w:r>
      <w:r w:rsidRPr="0059175C">
        <w:t>приведены</w:t>
      </w:r>
      <w:r w:rsidR="0059175C">
        <w:t xml:space="preserve"> </w:t>
      </w:r>
      <w:r w:rsidRPr="0059175C">
        <w:t>пять</w:t>
      </w:r>
      <w:r w:rsidR="0059175C">
        <w:t xml:space="preserve"> </w:t>
      </w:r>
      <w:r w:rsidRPr="0059175C">
        <w:t>таких</w:t>
      </w:r>
      <w:r w:rsidR="0059175C">
        <w:t xml:space="preserve"> </w:t>
      </w:r>
      <w:r w:rsidRPr="0059175C">
        <w:t>условий:</w:t>
      </w:r>
    </w:p>
    <w:p w:rsidR="003F0E5A" w:rsidRPr="0059175C" w:rsidRDefault="003F0E5A" w:rsidP="0059175C">
      <w:pPr>
        <w:pStyle w:val="a8"/>
        <w:keepNext/>
        <w:numPr>
          <w:ilvl w:val="0"/>
          <w:numId w:val="9"/>
        </w:numPr>
        <w:ind w:left="0" w:firstLine="709"/>
      </w:pPr>
      <w:r w:rsidRPr="0059175C">
        <w:t>организация</w:t>
      </w:r>
      <w:r w:rsidR="0059175C">
        <w:t xml:space="preserve"> </w:t>
      </w:r>
      <w:r w:rsidRPr="0059175C">
        <w:t>имеет</w:t>
      </w:r>
      <w:r w:rsidR="0059175C">
        <w:t xml:space="preserve"> </w:t>
      </w:r>
      <w:r w:rsidRPr="0059175C">
        <w:t>право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получение</w:t>
      </w:r>
      <w:r w:rsidR="0059175C">
        <w:t xml:space="preserve"> </w:t>
      </w:r>
      <w:r w:rsidRPr="0059175C">
        <w:t>выручки,</w:t>
      </w:r>
      <w:r w:rsidR="0059175C">
        <w:t xml:space="preserve"> </w:t>
      </w:r>
      <w:r w:rsidRPr="0059175C">
        <w:t>вытекающее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конкретного</w:t>
      </w:r>
      <w:r w:rsidR="0059175C">
        <w:t xml:space="preserve"> </w:t>
      </w:r>
      <w:r w:rsidRPr="0059175C">
        <w:t>договора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подтвержденное</w:t>
      </w:r>
      <w:r w:rsidR="0059175C">
        <w:t xml:space="preserve"> </w:t>
      </w:r>
      <w:r w:rsidRPr="0059175C">
        <w:t>иным</w:t>
      </w:r>
      <w:r w:rsidR="0059175C">
        <w:t xml:space="preserve"> </w:t>
      </w:r>
      <w:r w:rsidRPr="0059175C">
        <w:t>соответствующим</w:t>
      </w:r>
      <w:r w:rsidR="0059175C">
        <w:t xml:space="preserve"> </w:t>
      </w:r>
      <w:r w:rsidRPr="0059175C">
        <w:t>образом;</w:t>
      </w:r>
    </w:p>
    <w:p w:rsidR="003F0E5A" w:rsidRPr="0059175C" w:rsidRDefault="003F0E5A" w:rsidP="0059175C">
      <w:pPr>
        <w:pStyle w:val="a8"/>
        <w:keepNext/>
        <w:numPr>
          <w:ilvl w:val="0"/>
          <w:numId w:val="9"/>
        </w:numPr>
        <w:ind w:left="0" w:firstLine="709"/>
      </w:pPr>
      <w:r w:rsidRPr="0059175C">
        <w:t>сумма</w:t>
      </w:r>
      <w:r w:rsidR="0059175C">
        <w:t xml:space="preserve"> </w:t>
      </w:r>
      <w:r w:rsidRPr="0059175C">
        <w:t>выручки</w:t>
      </w:r>
      <w:r w:rsidR="0059175C">
        <w:t xml:space="preserve"> </w:t>
      </w:r>
      <w:r w:rsidRPr="0059175C">
        <w:t>может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определена;</w:t>
      </w:r>
    </w:p>
    <w:p w:rsidR="003F0E5A" w:rsidRPr="0059175C" w:rsidRDefault="003F0E5A" w:rsidP="0059175C">
      <w:pPr>
        <w:pStyle w:val="a8"/>
        <w:keepNext/>
        <w:numPr>
          <w:ilvl w:val="0"/>
          <w:numId w:val="9"/>
        </w:numPr>
        <w:ind w:left="0" w:firstLine="709"/>
      </w:pPr>
      <w:r w:rsidRPr="0059175C">
        <w:t>имеется</w:t>
      </w:r>
      <w:r w:rsidR="0059175C">
        <w:t xml:space="preserve"> </w:t>
      </w:r>
      <w:r w:rsidRPr="0059175C">
        <w:t>уверенность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результате</w:t>
      </w:r>
      <w:r w:rsidR="0059175C">
        <w:t xml:space="preserve"> </w:t>
      </w:r>
      <w:r w:rsidRPr="0059175C">
        <w:t>конкретной</w:t>
      </w:r>
      <w:r w:rsidR="0059175C">
        <w:t xml:space="preserve"> </w:t>
      </w:r>
      <w:r w:rsidRPr="0059175C">
        <w:t>операции</w:t>
      </w:r>
      <w:r w:rsidR="0059175C">
        <w:t xml:space="preserve"> </w:t>
      </w:r>
      <w:r w:rsidRPr="0059175C">
        <w:t>произойдет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экономических</w:t>
      </w:r>
      <w:r w:rsidR="0059175C">
        <w:t xml:space="preserve"> </w:t>
      </w:r>
      <w:r w:rsidRPr="0059175C">
        <w:t>выгод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либо</w:t>
      </w:r>
      <w:r w:rsidR="0059175C">
        <w:t xml:space="preserve"> </w:t>
      </w:r>
      <w:r w:rsidRPr="0059175C">
        <w:t>отсутствует</w:t>
      </w:r>
      <w:r w:rsidR="0059175C">
        <w:t xml:space="preserve"> </w:t>
      </w:r>
      <w:r w:rsidRPr="0059175C">
        <w:t>неопределенность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получении;</w:t>
      </w:r>
    </w:p>
    <w:p w:rsidR="003F0E5A" w:rsidRPr="0059175C" w:rsidRDefault="003F0E5A" w:rsidP="0059175C">
      <w:pPr>
        <w:pStyle w:val="a8"/>
        <w:keepNext/>
        <w:numPr>
          <w:ilvl w:val="0"/>
          <w:numId w:val="9"/>
        </w:numPr>
        <w:ind w:left="0" w:firstLine="709"/>
      </w:pPr>
      <w:r w:rsidRPr="0059175C">
        <w:t>право</w:t>
      </w:r>
      <w:r w:rsidR="0059175C">
        <w:t xml:space="preserve"> </w:t>
      </w:r>
      <w:r w:rsidRPr="0059175C">
        <w:t>собственности</w:t>
      </w:r>
      <w:r w:rsidR="0059175C">
        <w:t xml:space="preserve"> </w:t>
      </w:r>
      <w:r w:rsidRPr="0059175C">
        <w:t>(владения,</w:t>
      </w:r>
      <w:r w:rsidR="0059175C">
        <w:t xml:space="preserve"> </w:t>
      </w:r>
      <w:r w:rsidRPr="0059175C">
        <w:t>пользования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распоряжения)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продукцию</w:t>
      </w:r>
      <w:r w:rsidR="0059175C">
        <w:t xml:space="preserve"> </w:t>
      </w:r>
      <w:r w:rsidRPr="0059175C">
        <w:t>(товар)</w:t>
      </w:r>
      <w:r w:rsidR="0059175C">
        <w:t xml:space="preserve"> </w:t>
      </w:r>
      <w:r w:rsidRPr="0059175C">
        <w:t>перешло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покупателю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работа</w:t>
      </w:r>
      <w:r w:rsidR="0059175C">
        <w:t xml:space="preserve"> </w:t>
      </w:r>
      <w:r w:rsidRPr="0059175C">
        <w:t>принята</w:t>
      </w:r>
      <w:r w:rsidR="0059175C">
        <w:t xml:space="preserve"> </w:t>
      </w:r>
      <w:r w:rsidRPr="0059175C">
        <w:t>заказчиком,</w:t>
      </w:r>
      <w:r w:rsidR="0059175C">
        <w:t xml:space="preserve"> </w:t>
      </w:r>
      <w:r w:rsidRPr="0059175C">
        <w:t>услуга</w:t>
      </w:r>
      <w:r w:rsidR="0059175C">
        <w:t xml:space="preserve"> </w:t>
      </w:r>
      <w:r w:rsidRPr="0059175C">
        <w:t>оказана;</w:t>
      </w:r>
    </w:p>
    <w:p w:rsidR="003F0E5A" w:rsidRPr="0059175C" w:rsidRDefault="003F0E5A" w:rsidP="0059175C">
      <w:pPr>
        <w:pStyle w:val="a8"/>
        <w:keepNext/>
        <w:numPr>
          <w:ilvl w:val="0"/>
          <w:numId w:val="9"/>
        </w:numPr>
        <w:ind w:left="0" w:firstLine="709"/>
      </w:pPr>
      <w:r w:rsidRPr="0059175C">
        <w:t>расходы,</w:t>
      </w:r>
      <w:r w:rsidR="0059175C">
        <w:t xml:space="preserve"> </w:t>
      </w:r>
      <w:r w:rsidRPr="0059175C">
        <w:t>которые</w:t>
      </w:r>
      <w:r w:rsidR="0059175C">
        <w:t xml:space="preserve"> </w:t>
      </w:r>
      <w:r w:rsidRPr="0059175C">
        <w:t>произведены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будут</w:t>
      </w:r>
      <w:r w:rsidR="0059175C">
        <w:t xml:space="preserve"> </w:t>
      </w:r>
      <w:r w:rsidRPr="0059175C">
        <w:t>произведены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этой</w:t>
      </w:r>
      <w:r w:rsidR="0059175C">
        <w:t xml:space="preserve"> </w:t>
      </w:r>
      <w:r w:rsidRPr="0059175C">
        <w:t>операцией,</w:t>
      </w:r>
      <w:r w:rsidR="0059175C">
        <w:t xml:space="preserve"> </w:t>
      </w:r>
      <w:r w:rsidRPr="0059175C">
        <w:t>могут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определены.</w:t>
      </w:r>
    </w:p>
    <w:p w:rsidR="003F0E5A" w:rsidRPr="0059175C" w:rsidRDefault="003F0E5A" w:rsidP="0059175C">
      <w:pPr>
        <w:pStyle w:val="a8"/>
        <w:keepNext/>
        <w:ind w:firstLine="709"/>
      </w:pPr>
      <w:r w:rsidRPr="0059175C">
        <w:t>Без</w:t>
      </w:r>
      <w:r w:rsidR="0059175C">
        <w:t xml:space="preserve"> </w:t>
      </w:r>
      <w:r w:rsidRPr="0059175C">
        <w:t>обязательного</w:t>
      </w:r>
      <w:r w:rsidR="0059175C">
        <w:t xml:space="preserve"> </w:t>
      </w:r>
      <w:r w:rsidRPr="0059175C">
        <w:t>исполнения</w:t>
      </w:r>
      <w:r w:rsidR="0059175C">
        <w:t xml:space="preserve"> </w:t>
      </w:r>
      <w:r w:rsidRPr="0059175C">
        <w:t>этих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доход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признанным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конкретном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периоде,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отражается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либо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дебиторская</w:t>
      </w:r>
      <w:r w:rsidR="0059175C">
        <w:t xml:space="preserve"> </w:t>
      </w:r>
      <w:r w:rsidRPr="0059175C">
        <w:t>задолженность</w:t>
      </w:r>
      <w:r w:rsidR="0059175C">
        <w:t xml:space="preserve"> </w:t>
      </w:r>
      <w:r w:rsidRPr="0059175C">
        <w:t>(когда</w:t>
      </w:r>
      <w:r w:rsidR="0059175C">
        <w:t xml:space="preserve"> </w:t>
      </w:r>
      <w:r w:rsidRPr="0059175C">
        <w:t>денежные</w:t>
      </w:r>
      <w:r w:rsidR="0059175C">
        <w:t xml:space="preserve"> </w:t>
      </w:r>
      <w:r w:rsidRPr="0059175C">
        <w:t>средства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иное</w:t>
      </w:r>
      <w:r w:rsidR="0059175C">
        <w:t xml:space="preserve"> </w:t>
      </w:r>
      <w:r w:rsidRPr="0059175C">
        <w:t>имущество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получено),</w:t>
      </w:r>
      <w:r w:rsidR="0059175C">
        <w:t xml:space="preserve"> </w:t>
      </w:r>
      <w:r w:rsidRPr="0059175C">
        <w:t>либо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кредиторская</w:t>
      </w:r>
      <w:r w:rsidR="0059175C">
        <w:t xml:space="preserve"> </w:t>
      </w:r>
      <w:r w:rsidRPr="0059175C">
        <w:t>задолженность</w:t>
      </w:r>
      <w:r w:rsidR="0059175C">
        <w:t xml:space="preserve"> </w:t>
      </w:r>
      <w:r w:rsidRPr="0059175C">
        <w:t>(когда</w:t>
      </w:r>
      <w:r w:rsidR="0059175C">
        <w:t xml:space="preserve"> </w:t>
      </w:r>
      <w:r w:rsidRPr="0059175C">
        <w:t>денежные</w:t>
      </w:r>
      <w:r w:rsidR="0059175C">
        <w:t xml:space="preserve"> </w:t>
      </w:r>
      <w:r w:rsidRPr="0059175C">
        <w:t>средства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иное</w:t>
      </w:r>
      <w:r w:rsidR="0059175C">
        <w:t xml:space="preserve"> </w:t>
      </w:r>
      <w:r w:rsidRPr="0059175C">
        <w:t>имущество</w:t>
      </w:r>
      <w:r w:rsidR="0059175C">
        <w:t xml:space="preserve"> </w:t>
      </w:r>
      <w:r w:rsidRPr="0059175C">
        <w:t>получено).</w:t>
      </w:r>
    </w:p>
    <w:p w:rsidR="003F0E5A" w:rsidRPr="0059175C" w:rsidRDefault="003F0E5A" w:rsidP="0059175C">
      <w:pPr>
        <w:pStyle w:val="a8"/>
        <w:keepNext/>
        <w:ind w:firstLine="709"/>
      </w:pPr>
      <w:r w:rsidRPr="0059175C">
        <w:t>Под</w:t>
      </w:r>
      <w:r w:rsidR="0059175C">
        <w:t xml:space="preserve"> </w:t>
      </w:r>
      <w:r w:rsidRPr="0059175C">
        <w:t>фразой</w:t>
      </w:r>
      <w:r w:rsidR="0059175C">
        <w:t xml:space="preserve"> </w:t>
      </w:r>
      <w:r w:rsidRPr="0059175C">
        <w:t>«организация</w:t>
      </w:r>
      <w:r w:rsidR="0059175C">
        <w:t xml:space="preserve"> </w:t>
      </w:r>
      <w:r w:rsidRPr="0059175C">
        <w:t>имеет</w:t>
      </w:r>
      <w:r w:rsidR="0059175C">
        <w:t xml:space="preserve"> </w:t>
      </w:r>
      <w:r w:rsidRPr="0059175C">
        <w:t>право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получение</w:t>
      </w:r>
      <w:r w:rsidR="0059175C">
        <w:t xml:space="preserve"> </w:t>
      </w:r>
      <w:r w:rsidRPr="0059175C">
        <w:t>выручки»</w:t>
      </w:r>
      <w:r w:rsidR="0059175C">
        <w:t xml:space="preserve"> </w:t>
      </w:r>
      <w:r w:rsidRPr="0059175C">
        <w:t>понимается</w:t>
      </w:r>
      <w:r w:rsidR="0059175C">
        <w:t xml:space="preserve"> </w:t>
      </w:r>
      <w:r w:rsidRPr="0059175C">
        <w:t>наличие</w:t>
      </w:r>
      <w:r w:rsidR="0059175C">
        <w:t xml:space="preserve"> </w:t>
      </w:r>
      <w:r w:rsidRPr="0059175C">
        <w:t>юридически</w:t>
      </w:r>
      <w:r w:rsidR="0059175C">
        <w:t xml:space="preserve"> </w:t>
      </w:r>
      <w:r w:rsidRPr="0059175C">
        <w:t>значимых</w:t>
      </w:r>
      <w:r w:rsidR="0059175C">
        <w:t xml:space="preserve"> </w:t>
      </w:r>
      <w:r w:rsidRPr="0059175C">
        <w:t>документов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соблюдении</w:t>
      </w:r>
      <w:r w:rsidR="0059175C">
        <w:t xml:space="preserve"> </w:t>
      </w:r>
      <w:r w:rsidRPr="0059175C">
        <w:t>требований</w:t>
      </w:r>
      <w:r w:rsidR="0059175C">
        <w:t xml:space="preserve"> </w:t>
      </w:r>
      <w:r w:rsidRPr="0059175C">
        <w:t>действующего</w:t>
      </w:r>
      <w:r w:rsidR="0059175C">
        <w:t xml:space="preserve"> </w:t>
      </w:r>
      <w:r w:rsidRPr="0059175C">
        <w:t>законодательства.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могут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заключенные</w:t>
      </w:r>
      <w:r w:rsidR="0059175C">
        <w:t xml:space="preserve"> </w:t>
      </w:r>
      <w:r w:rsidRPr="0059175C">
        <w:t>договоры,</w:t>
      </w:r>
      <w:r w:rsidR="0059175C">
        <w:t xml:space="preserve"> </w:t>
      </w:r>
      <w:r w:rsidRPr="0059175C">
        <w:t>извещения</w:t>
      </w:r>
      <w:r w:rsidR="0059175C">
        <w:t xml:space="preserve"> </w:t>
      </w:r>
      <w:r w:rsidRPr="0059175C">
        <w:t>комиссионера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поверенного</w:t>
      </w:r>
      <w:r w:rsidR="0059175C">
        <w:t xml:space="preserve"> </w:t>
      </w:r>
      <w:r w:rsidRPr="0059175C">
        <w:t>об</w:t>
      </w:r>
      <w:r w:rsidR="0059175C">
        <w:t xml:space="preserve"> </w:t>
      </w:r>
      <w:r w:rsidRPr="0059175C">
        <w:t>отгрузке</w:t>
      </w:r>
      <w:r w:rsidR="0059175C">
        <w:t xml:space="preserve"> </w:t>
      </w:r>
      <w:r w:rsidRPr="0059175C">
        <w:t>товара</w:t>
      </w:r>
      <w:r w:rsidR="0059175C">
        <w:t xml:space="preserve"> </w:t>
      </w:r>
      <w:r w:rsidRPr="0059175C">
        <w:t>покупателю,</w:t>
      </w:r>
      <w:r w:rsidR="0059175C">
        <w:t xml:space="preserve"> </w:t>
      </w:r>
      <w:r w:rsidRPr="0059175C">
        <w:t>действующие</w:t>
      </w:r>
      <w:r w:rsidR="0059175C">
        <w:t xml:space="preserve"> </w:t>
      </w:r>
      <w:r w:rsidRPr="0059175C">
        <w:t>лицензии,</w:t>
      </w:r>
      <w:r w:rsidR="0059175C">
        <w:t xml:space="preserve"> </w:t>
      </w:r>
      <w:r w:rsidRPr="0059175C">
        <w:t>ограничения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ведение</w:t>
      </w:r>
      <w:r w:rsidR="0059175C">
        <w:t xml:space="preserve"> </w:t>
      </w:r>
      <w:r w:rsidRPr="0059175C">
        <w:t>каких-либо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т.п.</w:t>
      </w:r>
    </w:p>
    <w:p w:rsidR="00573B97" w:rsidRPr="0059175C" w:rsidRDefault="003F0E5A" w:rsidP="0059175C">
      <w:pPr>
        <w:pStyle w:val="a8"/>
        <w:keepNext/>
        <w:ind w:firstLine="709"/>
      </w:pPr>
      <w:r w:rsidRPr="0059175C">
        <w:t>Для</w:t>
      </w:r>
      <w:r w:rsidR="0059175C">
        <w:t xml:space="preserve"> </w:t>
      </w:r>
      <w:r w:rsidRPr="0059175C">
        <w:t>признания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выручки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продажи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товаров,</w:t>
      </w:r>
      <w:r w:rsidR="0059175C">
        <w:t xml:space="preserve"> </w:t>
      </w:r>
      <w:r w:rsidRPr="0059175C">
        <w:t>выполнения</w:t>
      </w:r>
      <w:r w:rsidR="0059175C">
        <w:t xml:space="preserve"> </w:t>
      </w:r>
      <w:r w:rsidRPr="0059175C">
        <w:t>работ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оказания</w:t>
      </w:r>
      <w:r w:rsidR="0059175C">
        <w:t xml:space="preserve"> </w:t>
      </w:r>
      <w:r w:rsidRPr="0059175C">
        <w:t>услуг,</w:t>
      </w:r>
      <w:r w:rsidR="0059175C">
        <w:t xml:space="preserve"> </w:t>
      </w:r>
      <w:r w:rsidRPr="0059175C">
        <w:t>т.е.</w:t>
      </w:r>
      <w:r w:rsidR="0059175C">
        <w:t xml:space="preserve"> </w:t>
      </w:r>
      <w:r w:rsidRPr="0059175C">
        <w:t>когда</w:t>
      </w:r>
      <w:r w:rsidR="0059175C">
        <w:t xml:space="preserve"> </w:t>
      </w:r>
      <w:r w:rsidRPr="0059175C">
        <w:t>ясно,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условие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перехода</w:t>
      </w:r>
      <w:r w:rsidR="0059175C">
        <w:t xml:space="preserve"> </w:t>
      </w:r>
      <w:r w:rsidRPr="0059175C">
        <w:t>права</w:t>
      </w:r>
      <w:r w:rsidR="0059175C">
        <w:t xml:space="preserve"> </w:t>
      </w:r>
      <w:r w:rsidRPr="0059175C">
        <w:t>собственности</w:t>
      </w:r>
      <w:r w:rsidR="0059175C">
        <w:t xml:space="preserve"> </w:t>
      </w:r>
      <w:r w:rsidRPr="0059175C">
        <w:t>должно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обязательным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исполнения,</w:t>
      </w:r>
      <w:r w:rsidR="0059175C">
        <w:t xml:space="preserve"> </w:t>
      </w:r>
      <w:r w:rsidRPr="0059175C">
        <w:t>необходимо</w:t>
      </w:r>
      <w:r w:rsidR="0059175C">
        <w:t xml:space="preserve"> </w:t>
      </w:r>
      <w:r w:rsidRPr="0059175C">
        <w:t>выполнить</w:t>
      </w:r>
      <w:r w:rsidR="0059175C">
        <w:t xml:space="preserve"> </w:t>
      </w:r>
      <w:r w:rsidRPr="0059175C">
        <w:t>все</w:t>
      </w:r>
      <w:r w:rsidR="0059175C">
        <w:t xml:space="preserve"> </w:t>
      </w:r>
      <w:r w:rsidRPr="0059175C">
        <w:t>пять</w:t>
      </w:r>
      <w:r w:rsidR="0059175C">
        <w:t xml:space="preserve"> </w:t>
      </w:r>
      <w:r w:rsidRPr="0059175C">
        <w:t>перечисленных</w:t>
      </w:r>
      <w:r w:rsidR="0059175C">
        <w:t xml:space="preserve"> </w:t>
      </w:r>
      <w:r w:rsidRPr="0059175C">
        <w:t>условий.</w:t>
      </w:r>
    </w:p>
    <w:p w:rsidR="003F0E5A" w:rsidRPr="0059175C" w:rsidRDefault="003F0E5A" w:rsidP="0059175C">
      <w:pPr>
        <w:pStyle w:val="a8"/>
        <w:keepNext/>
        <w:ind w:firstLine="709"/>
      </w:pPr>
      <w:r w:rsidRPr="0059175C">
        <w:t>Для</w:t>
      </w:r>
      <w:r w:rsidR="0059175C">
        <w:t xml:space="preserve"> </w:t>
      </w:r>
      <w:r w:rsidRPr="0059175C">
        <w:t>признания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получение</w:t>
      </w:r>
      <w:r w:rsidR="0059175C">
        <w:t xml:space="preserve"> </w:t>
      </w:r>
      <w:r w:rsidRPr="0059175C">
        <w:t>которых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связано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переходом</w:t>
      </w:r>
      <w:r w:rsidR="0059175C">
        <w:t xml:space="preserve"> </w:t>
      </w:r>
      <w:r w:rsidRPr="0059175C">
        <w:t>права</w:t>
      </w:r>
      <w:r w:rsidR="0059175C">
        <w:t xml:space="preserve"> </w:t>
      </w:r>
      <w:r w:rsidRPr="0059175C">
        <w:t>собственности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(или)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отсутствии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связанных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получением,</w:t>
      </w:r>
      <w:r w:rsidR="0059175C">
        <w:t xml:space="preserve"> </w:t>
      </w:r>
      <w:r w:rsidRPr="0059175C">
        <w:t>должны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исполнены</w:t>
      </w:r>
      <w:r w:rsidR="0059175C">
        <w:t xml:space="preserve"> </w:t>
      </w:r>
      <w:r w:rsidRPr="0059175C">
        <w:t>соответственно</w:t>
      </w:r>
      <w:r w:rsidR="0059175C">
        <w:t xml:space="preserve"> </w:t>
      </w:r>
      <w:r w:rsidRPr="0059175C">
        <w:t>три</w:t>
      </w:r>
      <w:r w:rsidR="0059175C">
        <w:t xml:space="preserve"> </w:t>
      </w:r>
      <w:r w:rsidRPr="0059175C">
        <w:t>либо</w:t>
      </w:r>
      <w:r w:rsidR="0059175C">
        <w:t xml:space="preserve"> </w:t>
      </w:r>
      <w:r w:rsidRPr="0059175C">
        <w:t>четыре</w:t>
      </w:r>
      <w:r w:rsidR="0059175C">
        <w:t xml:space="preserve"> </w:t>
      </w:r>
      <w:r w:rsidRPr="0059175C">
        <w:t>условия</w:t>
      </w:r>
      <w:r w:rsidR="0059175C">
        <w:t xml:space="preserve"> </w:t>
      </w:r>
      <w:r w:rsidRPr="0059175C">
        <w:t>признания.</w:t>
      </w:r>
      <w:r w:rsidR="0059175C">
        <w:t xml:space="preserve"> </w:t>
      </w:r>
      <w:r w:rsidRPr="0059175C">
        <w:t>Такими</w:t>
      </w:r>
      <w:r w:rsidR="0059175C">
        <w:t xml:space="preserve"> </w:t>
      </w:r>
      <w:r w:rsidRPr="0059175C">
        <w:t>доходами</w:t>
      </w:r>
      <w:r w:rsidR="0059175C">
        <w:t xml:space="preserve"> </w:t>
      </w:r>
      <w:r w:rsidRPr="0059175C">
        <w:t>могут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обычных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(выручка),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прочие</w:t>
      </w:r>
      <w:r w:rsidR="0059175C">
        <w:t xml:space="preserve"> </w:t>
      </w:r>
      <w:r w:rsidRPr="0059175C">
        <w:t>поступления</w:t>
      </w:r>
      <w:r w:rsidR="0059175C">
        <w:t xml:space="preserve"> </w:t>
      </w:r>
      <w:r w:rsidRPr="0059175C">
        <w:t>(операционные,</w:t>
      </w:r>
      <w:r w:rsidR="0059175C">
        <w:t xml:space="preserve"> </w:t>
      </w:r>
      <w:r w:rsidRPr="0059175C">
        <w:t>внереализационные,</w:t>
      </w:r>
      <w:r w:rsidR="0059175C">
        <w:t xml:space="preserve"> </w:t>
      </w:r>
      <w:r w:rsidRPr="0059175C">
        <w:t>чрезвычайные),</w:t>
      </w:r>
      <w:r w:rsidR="0059175C">
        <w:t xml:space="preserve"> </w:t>
      </w:r>
      <w:r w:rsidRPr="0059175C">
        <w:t>полученные:</w:t>
      </w:r>
    </w:p>
    <w:p w:rsidR="003F0E5A" w:rsidRPr="0059175C" w:rsidRDefault="003F0E5A" w:rsidP="0059175C">
      <w:pPr>
        <w:pStyle w:val="a8"/>
        <w:keepNext/>
        <w:numPr>
          <w:ilvl w:val="0"/>
          <w:numId w:val="10"/>
        </w:numPr>
        <w:ind w:left="0" w:firstLine="709"/>
      </w:pPr>
      <w:r w:rsidRPr="0059175C">
        <w:t>от</w:t>
      </w:r>
      <w:r w:rsidR="0059175C">
        <w:t xml:space="preserve"> </w:t>
      </w:r>
      <w:r w:rsidRPr="0059175C">
        <w:t>предоставления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во</w:t>
      </w:r>
      <w:r w:rsidR="0059175C">
        <w:t xml:space="preserve"> </w:t>
      </w:r>
      <w:r w:rsidRPr="0059175C">
        <w:t>временное</w:t>
      </w:r>
      <w:r w:rsidR="0059175C">
        <w:t xml:space="preserve"> </w:t>
      </w:r>
      <w:r w:rsidRPr="0059175C">
        <w:t>пользование</w:t>
      </w:r>
      <w:r w:rsidR="0059175C">
        <w:t xml:space="preserve"> </w:t>
      </w:r>
      <w:r w:rsidRPr="0059175C">
        <w:t>(временное</w:t>
      </w:r>
      <w:r w:rsidR="0059175C">
        <w:t xml:space="preserve"> </w:t>
      </w:r>
      <w:r w:rsidRPr="0059175C">
        <w:t>владение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пользование)</w:t>
      </w:r>
      <w:r w:rsidR="0059175C">
        <w:t xml:space="preserve"> </w:t>
      </w:r>
      <w:r w:rsidRPr="0059175C">
        <w:t>активов</w:t>
      </w:r>
      <w:r w:rsidR="0059175C">
        <w:t xml:space="preserve"> </w:t>
      </w:r>
      <w:r w:rsidRPr="0059175C">
        <w:t>(имущества)</w:t>
      </w:r>
      <w:r w:rsidR="0059175C">
        <w:t xml:space="preserve"> </w:t>
      </w:r>
      <w:r w:rsidRPr="0059175C">
        <w:t>организации;</w:t>
      </w:r>
    </w:p>
    <w:p w:rsidR="003F0E5A" w:rsidRPr="0059175C" w:rsidRDefault="003F0E5A" w:rsidP="0059175C">
      <w:pPr>
        <w:pStyle w:val="a8"/>
        <w:keepNext/>
        <w:numPr>
          <w:ilvl w:val="0"/>
          <w:numId w:val="10"/>
        </w:numPr>
        <w:ind w:left="0" w:firstLine="709"/>
      </w:pPr>
      <w:r w:rsidRPr="0059175C">
        <w:t>предоставления</w:t>
      </w:r>
      <w:r w:rsidR="0059175C">
        <w:t xml:space="preserve"> </w:t>
      </w:r>
      <w:r w:rsidRPr="0059175C">
        <w:t>прав,</w:t>
      </w:r>
      <w:r w:rsidR="0059175C">
        <w:t xml:space="preserve"> </w:t>
      </w:r>
      <w:r w:rsidRPr="0059175C">
        <w:t>возникающих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патентов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изобретения,</w:t>
      </w:r>
      <w:r w:rsidR="0059175C">
        <w:t xml:space="preserve"> </w:t>
      </w:r>
      <w:r w:rsidRPr="0059175C">
        <w:t>промышленные</w:t>
      </w:r>
      <w:r w:rsidR="0059175C">
        <w:t xml:space="preserve"> </w:t>
      </w:r>
      <w:r w:rsidRPr="0059175C">
        <w:t>образцы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другие</w:t>
      </w:r>
      <w:r w:rsidR="0059175C">
        <w:t xml:space="preserve"> </w:t>
      </w:r>
      <w:r w:rsidRPr="0059175C">
        <w:t>виды</w:t>
      </w:r>
      <w:r w:rsidR="0059175C">
        <w:t xml:space="preserve"> </w:t>
      </w:r>
      <w:r w:rsidRPr="0059175C">
        <w:t>интеллектуальной</w:t>
      </w:r>
      <w:r w:rsidR="0059175C">
        <w:t xml:space="preserve"> </w:t>
      </w:r>
      <w:r w:rsidRPr="0059175C">
        <w:t>собственности;</w:t>
      </w:r>
    </w:p>
    <w:p w:rsidR="003F0E5A" w:rsidRPr="0059175C" w:rsidRDefault="003F0E5A" w:rsidP="0059175C">
      <w:pPr>
        <w:pStyle w:val="a8"/>
        <w:keepNext/>
        <w:numPr>
          <w:ilvl w:val="0"/>
          <w:numId w:val="10"/>
        </w:numPr>
        <w:ind w:left="0" w:firstLine="709"/>
      </w:pPr>
      <w:r w:rsidRPr="0059175C">
        <w:t>участия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уставных</w:t>
      </w:r>
      <w:r w:rsidR="0059175C">
        <w:t xml:space="preserve"> </w:t>
      </w:r>
      <w:r w:rsidRPr="0059175C">
        <w:t>капиталах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организаций;</w:t>
      </w:r>
    </w:p>
    <w:p w:rsidR="003F0E5A" w:rsidRPr="0059175C" w:rsidRDefault="003F0E5A" w:rsidP="0059175C">
      <w:pPr>
        <w:pStyle w:val="a8"/>
        <w:keepNext/>
        <w:numPr>
          <w:ilvl w:val="0"/>
          <w:numId w:val="10"/>
        </w:numPr>
        <w:ind w:left="0" w:firstLine="709"/>
      </w:pPr>
      <w:r w:rsidRPr="0059175C">
        <w:t>предоставления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другим</w:t>
      </w:r>
      <w:r w:rsidR="0059175C">
        <w:t xml:space="preserve"> </w:t>
      </w:r>
      <w:r w:rsidRPr="0059175C">
        <w:t>организациям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договору</w:t>
      </w:r>
      <w:r w:rsidR="0059175C">
        <w:t xml:space="preserve"> </w:t>
      </w:r>
      <w:r w:rsidRPr="0059175C">
        <w:t>займа.</w:t>
      </w:r>
    </w:p>
    <w:p w:rsidR="00EA77A6" w:rsidRPr="0059175C" w:rsidRDefault="00D26793" w:rsidP="0059175C">
      <w:pPr>
        <w:pStyle w:val="a8"/>
        <w:keepNext/>
        <w:ind w:firstLine="709"/>
      </w:pPr>
      <w:r w:rsidRPr="0059175C">
        <w:t>Но</w:t>
      </w:r>
      <w:r w:rsidR="0059175C">
        <w:t xml:space="preserve"> </w:t>
      </w:r>
      <w:r w:rsidRPr="0059175C">
        <w:t>поступления</w:t>
      </w:r>
      <w:r w:rsidR="0059175C">
        <w:t xml:space="preserve"> </w:t>
      </w:r>
      <w:r w:rsidR="00130EF0" w:rsidRPr="0059175C">
        <w:t>денежных</w:t>
      </w:r>
      <w:r w:rsidR="0059175C">
        <w:t xml:space="preserve"> </w:t>
      </w:r>
      <w:r w:rsidR="00130EF0" w:rsidRPr="0059175C">
        <w:t>средств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разделять,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отмечено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п.3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9/99,</w:t>
      </w:r>
      <w:r w:rsidR="0059175C">
        <w:t xml:space="preserve"> </w:t>
      </w:r>
      <w:r w:rsidRPr="0059175C">
        <w:t>поскольку</w:t>
      </w:r>
      <w:r w:rsidR="0059175C">
        <w:t xml:space="preserve"> </w:t>
      </w:r>
      <w:r w:rsidRPr="0059175C">
        <w:t>существуют</w:t>
      </w:r>
      <w:r w:rsidR="0059175C">
        <w:t xml:space="preserve"> </w:t>
      </w:r>
      <w:r w:rsidRPr="0059175C">
        <w:t>такие</w:t>
      </w:r>
      <w:r w:rsidR="0059175C">
        <w:t xml:space="preserve"> </w:t>
      </w:r>
      <w:r w:rsidRPr="0059175C">
        <w:t>хозяйственные</w:t>
      </w:r>
      <w:r w:rsidR="0059175C">
        <w:t xml:space="preserve"> </w:t>
      </w:r>
      <w:r w:rsidRPr="0059175C">
        <w:t>операции,</w:t>
      </w:r>
      <w:r w:rsidR="0059175C">
        <w:t xml:space="preserve"> </w:t>
      </w:r>
      <w:r w:rsidRPr="0059175C">
        <w:t>которые</w:t>
      </w:r>
      <w:r w:rsidR="0059175C">
        <w:t xml:space="preserve"> </w:t>
      </w:r>
      <w:r w:rsidRPr="0059175C">
        <w:t>увеличивают</w:t>
      </w:r>
      <w:r w:rsidR="0059175C">
        <w:t xml:space="preserve"> </w:t>
      </w:r>
      <w:r w:rsidRPr="0059175C">
        <w:t>активы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определенный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времени,</w:t>
      </w:r>
      <w:r w:rsidR="0059175C">
        <w:t xml:space="preserve"> </w:t>
      </w:r>
      <w:r w:rsidRPr="0059175C">
        <w:t>но</w:t>
      </w:r>
      <w:r w:rsidR="0059175C">
        <w:t xml:space="preserve"> </w:t>
      </w:r>
      <w:r w:rsidRPr="0059175C">
        <w:t>либо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являются</w:t>
      </w:r>
      <w:r w:rsidR="0059175C">
        <w:t xml:space="preserve"> </w:t>
      </w:r>
      <w:r w:rsidRPr="0059175C">
        <w:t>доходами,</w:t>
      </w:r>
      <w:r w:rsidR="0059175C">
        <w:t xml:space="preserve"> </w:t>
      </w:r>
      <w:r w:rsidRPr="0059175C">
        <w:t>либо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являются</w:t>
      </w:r>
      <w:r w:rsidR="0059175C">
        <w:t xml:space="preserve"> </w:t>
      </w:r>
      <w:r w:rsidRPr="0059175C">
        <w:t>доходами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называемые</w:t>
      </w:r>
      <w:r w:rsidR="0059175C">
        <w:t xml:space="preserve"> </w:t>
      </w:r>
      <w:r w:rsidRPr="0059175C">
        <w:t>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операционные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доходы.</w:t>
      </w:r>
      <w:r w:rsidR="0059175C">
        <w:t xml:space="preserve"> </w:t>
      </w:r>
    </w:p>
    <w:p w:rsidR="00D26793" w:rsidRPr="0059175C" w:rsidRDefault="00B86765" w:rsidP="0059175C">
      <w:pPr>
        <w:pStyle w:val="a8"/>
        <w:keepNext/>
        <w:ind w:firstLine="709"/>
      </w:pPr>
      <w:r w:rsidRPr="0059175C">
        <w:t>Т</w:t>
      </w:r>
      <w:r w:rsidR="00941817" w:rsidRPr="0059175C">
        <w:t>о</w:t>
      </w:r>
      <w:r w:rsidR="0059175C">
        <w:t xml:space="preserve"> </w:t>
      </w:r>
      <w:r w:rsidRPr="0059175C">
        <w:t>же</w:t>
      </w:r>
      <w:r w:rsidR="0059175C">
        <w:t xml:space="preserve"> </w:t>
      </w:r>
      <w:r w:rsidRPr="0059175C">
        <w:t>относится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расходам.</w:t>
      </w:r>
    </w:p>
    <w:p w:rsidR="00EA77A6" w:rsidRPr="0059175C" w:rsidRDefault="00EA77A6" w:rsidP="0059175C">
      <w:pPr>
        <w:pStyle w:val="a8"/>
        <w:keepNext/>
        <w:ind w:firstLine="709"/>
      </w:pPr>
      <w:r w:rsidRPr="0059175C">
        <w:t>ПБУ</w:t>
      </w:r>
      <w:r w:rsidR="0059175C">
        <w:t xml:space="preserve"> </w:t>
      </w:r>
      <w:r w:rsidRPr="0059175C">
        <w:t>10/99</w:t>
      </w:r>
      <w:r w:rsidR="0059175C">
        <w:t xml:space="preserve"> </w:t>
      </w:r>
      <w:r w:rsidRPr="0059175C">
        <w:t>устанавливает</w:t>
      </w:r>
      <w:r w:rsidR="0059175C">
        <w:t xml:space="preserve"> </w:t>
      </w:r>
      <w:r w:rsidRPr="0059175C">
        <w:t>правила</w:t>
      </w:r>
      <w:r w:rsidR="0059175C">
        <w:t xml:space="preserve"> </w:t>
      </w:r>
      <w:r w:rsidRPr="0059175C">
        <w:t>формирования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информации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расходах</w:t>
      </w:r>
      <w:r w:rsidR="0059175C">
        <w:t xml:space="preserve"> </w:t>
      </w:r>
      <w:r w:rsidRPr="0059175C">
        <w:t>коммерческих</w:t>
      </w:r>
      <w:r w:rsidR="0059175C">
        <w:t xml:space="preserve"> </w:t>
      </w:r>
      <w:r w:rsidRPr="0059175C">
        <w:t>организаций</w:t>
      </w:r>
      <w:r w:rsidR="0059175C">
        <w:t xml:space="preserve"> </w:t>
      </w:r>
      <w:r w:rsidRPr="0059175C">
        <w:t>(кроме</w:t>
      </w:r>
      <w:r w:rsidR="0059175C">
        <w:t xml:space="preserve"> </w:t>
      </w:r>
      <w:r w:rsidRPr="0059175C">
        <w:t>кредитных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страховых</w:t>
      </w:r>
      <w:r w:rsidR="0059175C">
        <w:t xml:space="preserve"> </w:t>
      </w:r>
      <w:r w:rsidRPr="0059175C">
        <w:t>организаций),</w:t>
      </w:r>
      <w:r w:rsidR="0059175C">
        <w:t xml:space="preserve"> </w:t>
      </w:r>
      <w:r w:rsidRPr="0059175C">
        <w:t>являющихся</w:t>
      </w:r>
      <w:r w:rsidR="0059175C">
        <w:t xml:space="preserve"> </w:t>
      </w:r>
      <w:r w:rsidRPr="0059175C">
        <w:t>юридическими</w:t>
      </w:r>
      <w:r w:rsidR="0059175C">
        <w:t xml:space="preserve"> </w:t>
      </w:r>
      <w:r w:rsidRPr="0059175C">
        <w:t>лицами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законодательству</w:t>
      </w:r>
      <w:r w:rsidR="0059175C">
        <w:t xml:space="preserve"> </w:t>
      </w:r>
      <w:r w:rsidRPr="0059175C">
        <w:t>РФ.</w:t>
      </w:r>
      <w:r w:rsidR="0059175C">
        <w:t xml:space="preserve"> </w:t>
      </w:r>
      <w:r w:rsidRPr="0059175C">
        <w:t>«Расходами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признается</w:t>
      </w:r>
      <w:r w:rsidR="0059175C">
        <w:t xml:space="preserve"> </w:t>
      </w:r>
      <w:r w:rsidRPr="0059175C">
        <w:t>уменьшение</w:t>
      </w:r>
      <w:r w:rsidR="0059175C">
        <w:t xml:space="preserve"> </w:t>
      </w:r>
      <w:r w:rsidRPr="0059175C">
        <w:t>экономических</w:t>
      </w:r>
      <w:r w:rsidR="0059175C">
        <w:t xml:space="preserve"> </w:t>
      </w:r>
      <w:r w:rsidRPr="0059175C">
        <w:t>выгод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результате</w:t>
      </w:r>
      <w:r w:rsidR="0059175C">
        <w:t xml:space="preserve"> </w:t>
      </w:r>
      <w:r w:rsidRPr="0059175C">
        <w:t>выбытия</w:t>
      </w:r>
      <w:r w:rsidR="0059175C">
        <w:t xml:space="preserve"> </w:t>
      </w:r>
      <w:r w:rsidRPr="0059175C">
        <w:t>активов</w:t>
      </w:r>
      <w:r w:rsidR="0059175C">
        <w:t xml:space="preserve"> </w:t>
      </w:r>
      <w:r w:rsidRPr="0059175C">
        <w:t>(денежных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иного</w:t>
      </w:r>
      <w:r w:rsidR="0059175C">
        <w:t xml:space="preserve"> </w:t>
      </w:r>
      <w:r w:rsidRPr="0059175C">
        <w:t>имущества)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(или)</w:t>
      </w:r>
      <w:r w:rsidR="0059175C">
        <w:t xml:space="preserve"> </w:t>
      </w:r>
      <w:r w:rsidRPr="0059175C">
        <w:t>возникновения</w:t>
      </w:r>
      <w:r w:rsidR="0059175C">
        <w:t xml:space="preserve"> </w:t>
      </w:r>
      <w:r w:rsidRPr="0059175C">
        <w:t>обязательств,</w:t>
      </w:r>
      <w:r w:rsidR="0059175C">
        <w:t xml:space="preserve"> </w:t>
      </w:r>
      <w:r w:rsidRPr="0059175C">
        <w:t>приводящее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уменьшению</w:t>
      </w:r>
      <w:r w:rsidR="0059175C">
        <w:t xml:space="preserve"> </w:t>
      </w:r>
      <w:r w:rsidRPr="0059175C">
        <w:t>капитала</w:t>
      </w:r>
      <w:r w:rsidR="0059175C">
        <w:t xml:space="preserve"> </w:t>
      </w:r>
      <w:r w:rsidRPr="0059175C">
        <w:t>этой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исключением</w:t>
      </w:r>
      <w:r w:rsidR="0059175C">
        <w:t xml:space="preserve"> </w:t>
      </w:r>
      <w:r w:rsidRPr="0059175C">
        <w:t>уменьшения</w:t>
      </w:r>
      <w:r w:rsidR="0059175C">
        <w:t xml:space="preserve"> </w:t>
      </w:r>
      <w:r w:rsidRPr="0059175C">
        <w:t>вкладов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решению</w:t>
      </w:r>
      <w:r w:rsidR="0059175C">
        <w:t xml:space="preserve"> </w:t>
      </w:r>
      <w:r w:rsidRPr="0059175C">
        <w:t>участников</w:t>
      </w:r>
      <w:r w:rsidR="0059175C">
        <w:t xml:space="preserve"> </w:t>
      </w:r>
      <w:r w:rsidRPr="0059175C">
        <w:t>(собственников</w:t>
      </w:r>
      <w:r w:rsidR="0059175C">
        <w:t xml:space="preserve"> </w:t>
      </w:r>
      <w:r w:rsidRPr="0059175C">
        <w:t>имущества)»</w:t>
      </w:r>
      <w:r w:rsidR="0059175C">
        <w:t>.</w:t>
      </w:r>
    </w:p>
    <w:p w:rsidR="00EA77A6" w:rsidRPr="0059175C" w:rsidRDefault="000D41C4" w:rsidP="0059175C">
      <w:pPr>
        <w:pStyle w:val="a8"/>
        <w:keepNext/>
        <w:ind w:firstLine="709"/>
      </w:pPr>
      <w:r w:rsidRPr="0059175C">
        <w:t>Таким</w:t>
      </w:r>
      <w:r w:rsidR="0059175C">
        <w:t xml:space="preserve"> </w:t>
      </w:r>
      <w:r w:rsidRPr="0059175C">
        <w:t>образом,</w:t>
      </w:r>
      <w:r w:rsidR="0059175C">
        <w:t xml:space="preserve"> </w:t>
      </w:r>
      <w:r w:rsidRPr="0059175C">
        <w:t>в</w:t>
      </w:r>
      <w:r w:rsidR="0059175C">
        <w:t xml:space="preserve"> </w:t>
      </w:r>
      <w:r w:rsidR="00EA77A6" w:rsidRPr="0059175C">
        <w:t>систему</w:t>
      </w:r>
      <w:r w:rsidR="0059175C">
        <w:t xml:space="preserve"> </w:t>
      </w:r>
      <w:r w:rsidR="00EA77A6" w:rsidRPr="0059175C">
        <w:t>нормативного</w:t>
      </w:r>
      <w:r w:rsidR="0059175C">
        <w:t xml:space="preserve"> </w:t>
      </w:r>
      <w:r w:rsidR="00EA77A6" w:rsidRPr="0059175C">
        <w:t>регулирования</w:t>
      </w:r>
      <w:r w:rsidR="0059175C">
        <w:t xml:space="preserve"> </w:t>
      </w:r>
      <w:r w:rsidR="00EA77A6" w:rsidRPr="0059175C">
        <w:t>бухгалтерского</w:t>
      </w:r>
      <w:r w:rsidR="0059175C">
        <w:t xml:space="preserve"> </w:t>
      </w:r>
      <w:r w:rsidR="00EA77A6" w:rsidRPr="0059175C">
        <w:t>учета</w:t>
      </w:r>
      <w:r w:rsidR="0059175C">
        <w:t xml:space="preserve"> </w:t>
      </w:r>
      <w:r w:rsidR="00EA77A6" w:rsidRPr="0059175C">
        <w:t>вв</w:t>
      </w:r>
      <w:r w:rsidRPr="0059175C">
        <w:t>едена</w:t>
      </w:r>
      <w:r w:rsidR="0059175C">
        <w:t xml:space="preserve"> </w:t>
      </w:r>
      <w:r w:rsidR="00EA77A6" w:rsidRPr="0059175C">
        <w:t>категория</w:t>
      </w:r>
      <w:r w:rsidR="0059175C">
        <w:t xml:space="preserve"> </w:t>
      </w:r>
      <w:r w:rsidR="00EA77A6" w:rsidRPr="0059175C">
        <w:t>расходов</w:t>
      </w:r>
      <w:r w:rsidR="0059175C">
        <w:t xml:space="preserve"> </w:t>
      </w:r>
      <w:r w:rsidR="00EA77A6" w:rsidRPr="0059175C">
        <w:t>организации,</w:t>
      </w:r>
      <w:r w:rsidR="0059175C">
        <w:t xml:space="preserve"> </w:t>
      </w:r>
      <w:r w:rsidR="00EA77A6" w:rsidRPr="0059175C">
        <w:t>под</w:t>
      </w:r>
      <w:r w:rsidR="0059175C">
        <w:t xml:space="preserve"> </w:t>
      </w:r>
      <w:r w:rsidR="00EA77A6" w:rsidRPr="0059175C">
        <w:t>которой</w:t>
      </w:r>
      <w:r w:rsidR="0059175C">
        <w:t xml:space="preserve"> </w:t>
      </w:r>
      <w:r w:rsidR="00EA77A6" w:rsidRPr="0059175C">
        <w:t>понимаются</w:t>
      </w:r>
      <w:r w:rsidR="008C1530" w:rsidRPr="0059175C">
        <w:t>,</w:t>
      </w:r>
      <w:r w:rsidR="0059175C">
        <w:t xml:space="preserve"> </w:t>
      </w:r>
      <w:r w:rsidR="00EA77A6" w:rsidRPr="0059175C">
        <w:t>прежде</w:t>
      </w:r>
      <w:r w:rsidR="0059175C">
        <w:t xml:space="preserve"> </w:t>
      </w:r>
      <w:r w:rsidR="00EA77A6" w:rsidRPr="0059175C">
        <w:t>всего</w:t>
      </w:r>
      <w:r w:rsidR="008C1530" w:rsidRPr="0059175C">
        <w:t>,</w:t>
      </w:r>
      <w:r w:rsidR="0059175C">
        <w:t xml:space="preserve"> </w:t>
      </w:r>
      <w:r w:rsidR="00EA77A6" w:rsidRPr="0059175C">
        <w:t>действия,</w:t>
      </w:r>
      <w:r w:rsidR="0059175C">
        <w:t xml:space="preserve"> </w:t>
      </w:r>
      <w:r w:rsidR="00EA77A6" w:rsidRPr="0059175C">
        <w:t>приводящие</w:t>
      </w:r>
      <w:r w:rsidR="0059175C">
        <w:t xml:space="preserve"> </w:t>
      </w:r>
      <w:r w:rsidR="00EA77A6" w:rsidRPr="0059175C">
        <w:t>к</w:t>
      </w:r>
      <w:r w:rsidR="0059175C">
        <w:t xml:space="preserve"> </w:t>
      </w:r>
      <w:r w:rsidR="00EA77A6" w:rsidRPr="0059175C">
        <w:t>уменьшению</w:t>
      </w:r>
      <w:r w:rsidR="0059175C">
        <w:t xml:space="preserve"> </w:t>
      </w:r>
      <w:r w:rsidR="00EA77A6" w:rsidRPr="0059175C">
        <w:t>ее</w:t>
      </w:r>
      <w:r w:rsidR="0059175C">
        <w:t xml:space="preserve"> </w:t>
      </w:r>
      <w:r w:rsidR="00EA77A6" w:rsidRPr="0059175C">
        <w:t>капитала.</w:t>
      </w:r>
      <w:r w:rsidR="0059175C">
        <w:t xml:space="preserve"> </w:t>
      </w:r>
      <w:r w:rsidR="00EA77A6" w:rsidRPr="0059175C">
        <w:t>Данное</w:t>
      </w:r>
      <w:r w:rsidR="0059175C">
        <w:t xml:space="preserve"> </w:t>
      </w:r>
      <w:r w:rsidR="00EA77A6" w:rsidRPr="0059175C">
        <w:t>определение</w:t>
      </w:r>
      <w:r w:rsidR="0059175C">
        <w:t xml:space="preserve"> </w:t>
      </w:r>
      <w:r w:rsidR="00EA77A6" w:rsidRPr="0059175C">
        <w:t>сопряжено</w:t>
      </w:r>
      <w:r w:rsidR="0059175C">
        <w:t xml:space="preserve"> </w:t>
      </w:r>
      <w:r w:rsidR="00EA77A6" w:rsidRPr="0059175C">
        <w:t>с</w:t>
      </w:r>
      <w:r w:rsidR="0059175C">
        <w:t xml:space="preserve"> </w:t>
      </w:r>
      <w:r w:rsidR="00EA77A6" w:rsidRPr="0059175C">
        <w:t>понятием</w:t>
      </w:r>
      <w:r w:rsidR="0059175C">
        <w:t xml:space="preserve"> </w:t>
      </w:r>
      <w:r w:rsidR="00EA77A6" w:rsidRPr="0059175C">
        <w:t>доходов</w:t>
      </w:r>
      <w:r w:rsidR="0059175C">
        <w:t xml:space="preserve"> </w:t>
      </w:r>
      <w:r w:rsidR="00EA77A6" w:rsidRPr="0059175C">
        <w:t>организации,</w:t>
      </w:r>
      <w:r w:rsidR="0059175C">
        <w:t xml:space="preserve"> </w:t>
      </w:r>
      <w:r w:rsidR="00EA77A6" w:rsidRPr="0059175C">
        <w:t>под</w:t>
      </w:r>
      <w:r w:rsidR="0059175C">
        <w:t xml:space="preserve"> </w:t>
      </w:r>
      <w:r w:rsidR="00EA77A6" w:rsidRPr="0059175C">
        <w:t>которым</w:t>
      </w:r>
      <w:r w:rsidR="0059175C">
        <w:t xml:space="preserve"> </w:t>
      </w:r>
      <w:r w:rsidR="00EA77A6" w:rsidRPr="0059175C">
        <w:t>в</w:t>
      </w:r>
      <w:r w:rsidR="0059175C">
        <w:t xml:space="preserve"> </w:t>
      </w:r>
      <w:r w:rsidR="00EA77A6" w:rsidRPr="0059175C">
        <w:t>свою</w:t>
      </w:r>
      <w:r w:rsidR="0059175C">
        <w:t xml:space="preserve"> </w:t>
      </w:r>
      <w:r w:rsidR="00EA77A6" w:rsidRPr="0059175C">
        <w:t>очередь</w:t>
      </w:r>
      <w:r w:rsidR="0059175C">
        <w:t xml:space="preserve"> </w:t>
      </w:r>
      <w:r w:rsidR="00EA77A6" w:rsidRPr="0059175C">
        <w:t>понимается</w:t>
      </w:r>
      <w:r w:rsidR="0059175C">
        <w:t xml:space="preserve"> </w:t>
      </w:r>
      <w:r w:rsidR="00EA77A6" w:rsidRPr="0059175C">
        <w:t>увеличение</w:t>
      </w:r>
      <w:r w:rsidR="0059175C">
        <w:t xml:space="preserve"> </w:t>
      </w:r>
      <w:r w:rsidR="00EA77A6" w:rsidRPr="0059175C">
        <w:t>экономических</w:t>
      </w:r>
      <w:r w:rsidR="0059175C">
        <w:t xml:space="preserve"> </w:t>
      </w:r>
      <w:r w:rsidR="00EA77A6" w:rsidRPr="0059175C">
        <w:t>выгод,</w:t>
      </w:r>
      <w:r w:rsidR="0059175C">
        <w:t xml:space="preserve"> </w:t>
      </w:r>
      <w:r w:rsidR="00EA77A6" w:rsidRPr="0059175C">
        <w:t>приводящее</w:t>
      </w:r>
      <w:r w:rsidR="0059175C">
        <w:t xml:space="preserve"> </w:t>
      </w:r>
      <w:r w:rsidR="00EA77A6" w:rsidRPr="0059175C">
        <w:t>к</w:t>
      </w:r>
      <w:r w:rsidR="0059175C">
        <w:t xml:space="preserve"> </w:t>
      </w:r>
      <w:r w:rsidR="00EA77A6" w:rsidRPr="0059175C">
        <w:t>росту</w:t>
      </w:r>
      <w:r w:rsidR="0059175C">
        <w:t xml:space="preserve"> </w:t>
      </w:r>
      <w:r w:rsidR="00EA77A6" w:rsidRPr="0059175C">
        <w:t>капитала</w:t>
      </w:r>
      <w:r w:rsidR="0059175C">
        <w:t xml:space="preserve"> </w:t>
      </w:r>
      <w:r w:rsidR="00EA77A6" w:rsidRPr="0059175C">
        <w:t>(за</w:t>
      </w:r>
      <w:r w:rsidR="0059175C">
        <w:t xml:space="preserve"> </w:t>
      </w:r>
      <w:r w:rsidR="00EA77A6" w:rsidRPr="0059175C">
        <w:t>исключением</w:t>
      </w:r>
      <w:r w:rsidR="0059175C">
        <w:t xml:space="preserve"> </w:t>
      </w:r>
      <w:r w:rsidR="00EA77A6" w:rsidRPr="0059175C">
        <w:t>вкладов</w:t>
      </w:r>
      <w:r w:rsidR="0059175C">
        <w:t xml:space="preserve"> </w:t>
      </w:r>
      <w:r w:rsidR="00EA77A6" w:rsidRPr="0059175C">
        <w:t>участников).</w:t>
      </w:r>
    </w:p>
    <w:p w:rsidR="00573B97" w:rsidRPr="0059175C" w:rsidRDefault="00573B97" w:rsidP="0059175C">
      <w:pPr>
        <w:pStyle w:val="a8"/>
        <w:keepNext/>
        <w:ind w:firstLine="709"/>
      </w:pPr>
      <w:r w:rsidRPr="0059175C">
        <w:t>Надо</w:t>
      </w:r>
      <w:r w:rsidR="0059175C">
        <w:t xml:space="preserve"> </w:t>
      </w:r>
      <w:r w:rsidRPr="0059175C">
        <w:t>подчеркнуть,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главным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понимании</w:t>
      </w:r>
      <w:r w:rsidR="0059175C">
        <w:t xml:space="preserve"> </w:t>
      </w:r>
      <w:r w:rsidRPr="0059175C">
        <w:t>определения</w:t>
      </w:r>
      <w:r w:rsidR="0059175C">
        <w:t xml:space="preserve"> </w:t>
      </w:r>
      <w:r w:rsidRPr="0059175C">
        <w:t>«расходы»</w:t>
      </w:r>
      <w:r w:rsidR="0059175C">
        <w:t xml:space="preserve"> </w:t>
      </w:r>
      <w:r w:rsidRPr="0059175C">
        <w:t>должна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цель,</w:t>
      </w:r>
      <w:r w:rsidR="0059175C">
        <w:t xml:space="preserve"> </w:t>
      </w:r>
      <w:r w:rsidRPr="0059175C">
        <w:t>которую</w:t>
      </w:r>
      <w:r w:rsidR="0059175C">
        <w:t xml:space="preserve"> </w:t>
      </w:r>
      <w:r w:rsidRPr="0059175C">
        <w:t>призвана</w:t>
      </w:r>
      <w:r w:rsidR="0059175C">
        <w:t xml:space="preserve"> </w:t>
      </w:r>
      <w:r w:rsidRPr="0059175C">
        <w:t>реализовать</w:t>
      </w:r>
      <w:r w:rsidR="0059175C">
        <w:t xml:space="preserve"> </w:t>
      </w:r>
      <w:r w:rsidRPr="0059175C">
        <w:t>данная</w:t>
      </w:r>
      <w:r w:rsidR="0059175C">
        <w:t xml:space="preserve"> </w:t>
      </w:r>
      <w:r w:rsidRPr="0059175C">
        <w:t>категория.</w:t>
      </w:r>
      <w:r w:rsidR="0059175C">
        <w:t xml:space="preserve"> </w:t>
      </w:r>
      <w:r w:rsidRPr="0059175C">
        <w:t>Такой</w:t>
      </w:r>
      <w:r w:rsidR="0059175C">
        <w:t xml:space="preserve"> </w:t>
      </w:r>
      <w:r w:rsidRPr="0059175C">
        <w:t>целью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считать</w:t>
      </w:r>
      <w:r w:rsidR="0059175C">
        <w:t xml:space="preserve"> </w:t>
      </w:r>
      <w:r w:rsidRPr="0059175C">
        <w:t>достижение</w:t>
      </w:r>
      <w:r w:rsidR="0059175C">
        <w:t xml:space="preserve"> </w:t>
      </w:r>
      <w:r w:rsidRPr="0059175C">
        <w:t>возможности</w:t>
      </w:r>
      <w:r w:rsidR="0059175C">
        <w:t xml:space="preserve"> </w:t>
      </w:r>
      <w:r w:rsidRPr="0059175C">
        <w:t>исчисления</w:t>
      </w:r>
      <w:r w:rsidR="0059175C">
        <w:t xml:space="preserve"> </w:t>
      </w:r>
      <w:r w:rsidRPr="0059175C">
        <w:t>финансового</w:t>
      </w:r>
      <w:r w:rsidR="0059175C">
        <w:t xml:space="preserve"> </w:t>
      </w:r>
      <w:r w:rsidRPr="0059175C">
        <w:t>результата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разницы</w:t>
      </w:r>
      <w:r w:rsidR="0059175C">
        <w:t xml:space="preserve"> </w:t>
      </w:r>
      <w:r w:rsidRPr="0059175C">
        <w:t>между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доходами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определенный</w:t>
      </w:r>
      <w:r w:rsidR="0059175C">
        <w:t xml:space="preserve"> </w:t>
      </w:r>
      <w:r w:rsidRPr="0059175C">
        <w:t>период.</w:t>
      </w:r>
      <w:r w:rsidR="0059175C">
        <w:t xml:space="preserve"> </w:t>
      </w:r>
      <w:r w:rsidRPr="0059175C">
        <w:t>Исходя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этого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10/99</w:t>
      </w:r>
      <w:r w:rsidR="0059175C">
        <w:t xml:space="preserve"> </w:t>
      </w:r>
      <w:r w:rsidRPr="0059175C">
        <w:t>содержит</w:t>
      </w:r>
      <w:r w:rsidR="0059175C">
        <w:t xml:space="preserve"> </w:t>
      </w:r>
      <w:r w:rsidRPr="0059175C">
        <w:t>ряд</w:t>
      </w:r>
      <w:r w:rsidR="0059175C">
        <w:t xml:space="preserve"> </w:t>
      </w:r>
      <w:r w:rsidRPr="0059175C">
        <w:t>ограничений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которые,</w:t>
      </w:r>
      <w:r w:rsidR="0059175C">
        <w:t xml:space="preserve"> </w:t>
      </w:r>
      <w:r w:rsidRPr="0059175C">
        <w:t>являясь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существу</w:t>
      </w:r>
      <w:r w:rsidR="0059175C">
        <w:t xml:space="preserve"> </w:t>
      </w:r>
      <w:r w:rsidRPr="0059175C">
        <w:t>стопроцентными</w:t>
      </w:r>
      <w:r w:rsidR="0059175C">
        <w:t xml:space="preserve"> </w:t>
      </w:r>
      <w:r w:rsidRPr="0059175C">
        <w:t>затратами,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признаются</w:t>
      </w:r>
      <w:r w:rsidR="0059175C">
        <w:t xml:space="preserve"> </w:t>
      </w:r>
      <w:r w:rsidRPr="0059175C">
        <w:t>таковыми</w:t>
      </w:r>
      <w:r w:rsidR="0059175C">
        <w:t xml:space="preserve"> </w:t>
      </w:r>
      <w:r w:rsidRPr="0059175C">
        <w:t>применительно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целям,</w:t>
      </w:r>
      <w:r w:rsidR="0059175C">
        <w:t xml:space="preserve"> </w:t>
      </w:r>
      <w:r w:rsidRPr="0059175C">
        <w:t>поскольку</w:t>
      </w:r>
      <w:r w:rsidR="0059175C">
        <w:t xml:space="preserve"> </w:t>
      </w:r>
      <w:r w:rsidRPr="0059175C">
        <w:t>непосредственно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влияют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формирование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результатов.</w:t>
      </w:r>
    </w:p>
    <w:p w:rsidR="00C05A81" w:rsidRPr="0059175C" w:rsidRDefault="00C05A81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="000D41C4" w:rsidRPr="0059175C">
        <w:t>ф.</w:t>
      </w:r>
      <w:r w:rsidR="0059175C">
        <w:t xml:space="preserve"> </w:t>
      </w:r>
      <w:r w:rsidR="000D41C4" w:rsidRPr="0059175C">
        <w:t>2</w:t>
      </w:r>
      <w:r w:rsidR="0059175C">
        <w:t xml:space="preserve"> </w:t>
      </w:r>
      <w:r w:rsidRPr="0059175C">
        <w:t>«Отчете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прибылях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убытках»</w:t>
      </w:r>
      <w:r w:rsidR="0059175C">
        <w:t xml:space="preserve"> </w:t>
      </w:r>
      <w:r w:rsidR="000D41C4" w:rsidRPr="0059175C">
        <w:t>бухгалтерской</w:t>
      </w:r>
      <w:r w:rsidR="0059175C">
        <w:t xml:space="preserve"> </w:t>
      </w:r>
      <w:r w:rsidR="000D41C4" w:rsidRPr="0059175C">
        <w:t>отчетности</w:t>
      </w:r>
      <w:r w:rsidR="0059175C">
        <w:t xml:space="preserve"> </w:t>
      </w:r>
      <w:r w:rsidR="000D41C4" w:rsidRPr="0059175C">
        <w:t>доходы</w:t>
      </w:r>
      <w:r w:rsidR="0059175C">
        <w:t xml:space="preserve"> </w:t>
      </w:r>
      <w:r w:rsidR="000D41C4" w:rsidRPr="0059175C">
        <w:t>организации</w:t>
      </w:r>
      <w:r w:rsidR="0059175C">
        <w:t xml:space="preserve"> </w:t>
      </w:r>
      <w:r w:rsidR="000D41C4" w:rsidRPr="0059175C">
        <w:t>отражаются</w:t>
      </w:r>
      <w:r w:rsidR="0059175C">
        <w:t xml:space="preserve"> </w:t>
      </w:r>
      <w:r w:rsidR="000D41C4" w:rsidRPr="0059175C">
        <w:t>с</w:t>
      </w:r>
      <w:r w:rsidR="0059175C">
        <w:t xml:space="preserve"> </w:t>
      </w:r>
      <w:r w:rsidR="000D41C4" w:rsidRPr="0059175C">
        <w:t>подразделением</w:t>
      </w:r>
      <w:r w:rsidR="0059175C">
        <w:t xml:space="preserve"> </w:t>
      </w:r>
      <w:r w:rsidR="000D41C4" w:rsidRPr="0059175C">
        <w:t>на</w:t>
      </w:r>
      <w:r w:rsidR="0059175C">
        <w:t xml:space="preserve"> </w:t>
      </w:r>
      <w:r w:rsidR="000D41C4" w:rsidRPr="0059175C">
        <w:t>выручку</w:t>
      </w:r>
      <w:r w:rsidR="0059175C">
        <w:t xml:space="preserve"> </w:t>
      </w:r>
      <w:r w:rsidR="000D41C4" w:rsidRPr="0059175C">
        <w:t>от</w:t>
      </w:r>
      <w:r w:rsidR="0059175C">
        <w:t xml:space="preserve"> </w:t>
      </w:r>
      <w:r w:rsidR="000D41C4" w:rsidRPr="0059175C">
        <w:t>реализации</w:t>
      </w:r>
      <w:r w:rsidR="0059175C">
        <w:t xml:space="preserve"> </w:t>
      </w:r>
      <w:r w:rsidR="000D41C4" w:rsidRPr="0059175C">
        <w:t>товаров</w:t>
      </w:r>
      <w:r w:rsidR="0059175C">
        <w:t xml:space="preserve"> </w:t>
      </w:r>
      <w:r w:rsidR="000D41C4" w:rsidRPr="0059175C">
        <w:t>(продукции,</w:t>
      </w:r>
      <w:r w:rsidR="0059175C">
        <w:t xml:space="preserve"> </w:t>
      </w:r>
      <w:r w:rsidR="000D41C4" w:rsidRPr="0059175C">
        <w:t>работ,</w:t>
      </w:r>
      <w:r w:rsidR="0059175C">
        <w:t xml:space="preserve"> </w:t>
      </w:r>
      <w:r w:rsidR="000D41C4" w:rsidRPr="0059175C">
        <w:t>услуг),</w:t>
      </w:r>
      <w:r w:rsidR="0059175C">
        <w:t xml:space="preserve"> </w:t>
      </w:r>
      <w:r w:rsidR="000D41C4" w:rsidRPr="0059175C">
        <w:t>операционные,</w:t>
      </w:r>
      <w:r w:rsidR="0059175C">
        <w:t xml:space="preserve"> </w:t>
      </w:r>
      <w:r w:rsidR="000D41C4" w:rsidRPr="0059175C">
        <w:t>внереализационные</w:t>
      </w:r>
      <w:r w:rsidR="0059175C">
        <w:t xml:space="preserve"> </w:t>
      </w:r>
      <w:r w:rsidR="000D41C4" w:rsidRPr="0059175C">
        <w:t>и</w:t>
      </w:r>
      <w:r w:rsidR="0059175C">
        <w:t xml:space="preserve"> </w:t>
      </w:r>
      <w:r w:rsidR="000D41C4" w:rsidRPr="0059175C">
        <w:t>чрезвычайные</w:t>
      </w:r>
      <w:r w:rsidR="0059175C">
        <w:t xml:space="preserve"> </w:t>
      </w:r>
      <w:r w:rsidR="000D41C4" w:rsidRPr="0059175C">
        <w:t>доходы,</w:t>
      </w:r>
      <w:r w:rsidR="0059175C">
        <w:t xml:space="preserve"> </w:t>
      </w:r>
      <w:r w:rsidR="000D41C4" w:rsidRPr="0059175C">
        <w:t>а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отражаются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подразделением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себестоимость</w:t>
      </w:r>
      <w:r w:rsidR="0059175C">
        <w:t xml:space="preserve"> </w:t>
      </w:r>
      <w:r w:rsidRPr="0059175C">
        <w:t>проданных</w:t>
      </w:r>
      <w:r w:rsidR="0059175C">
        <w:t xml:space="preserve"> </w:t>
      </w:r>
      <w:r w:rsidRPr="0059175C">
        <w:t>товаров</w:t>
      </w:r>
      <w:r w:rsidR="0059175C">
        <w:t xml:space="preserve"> </w:t>
      </w:r>
      <w:r w:rsidRPr="0059175C">
        <w:t>(продукции,</w:t>
      </w:r>
      <w:r w:rsidR="0059175C">
        <w:t xml:space="preserve"> </w:t>
      </w:r>
      <w:r w:rsidRPr="0059175C">
        <w:t>работ,</w:t>
      </w:r>
      <w:r w:rsidR="0059175C">
        <w:t xml:space="preserve"> </w:t>
      </w:r>
      <w:r w:rsidRPr="0059175C">
        <w:t>услуг),</w:t>
      </w:r>
      <w:r w:rsidR="0059175C">
        <w:t xml:space="preserve"> </w:t>
      </w:r>
      <w:r w:rsidRPr="0059175C">
        <w:t>коммерческие,</w:t>
      </w:r>
      <w:r w:rsidR="0059175C">
        <w:t xml:space="preserve"> </w:t>
      </w:r>
      <w:r w:rsidRPr="0059175C">
        <w:t>управленческие,</w:t>
      </w:r>
      <w:r w:rsidR="0059175C">
        <w:t xml:space="preserve"> </w:t>
      </w:r>
      <w:r w:rsidRPr="0059175C">
        <w:t>операционные,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чрезвычайные</w:t>
      </w:r>
      <w:r w:rsidR="0059175C">
        <w:t xml:space="preserve"> </w:t>
      </w:r>
      <w:r w:rsidRPr="0059175C">
        <w:t>расходы.</w:t>
      </w:r>
    </w:p>
    <w:p w:rsidR="008C1530" w:rsidRPr="0059175C" w:rsidRDefault="00C05A81" w:rsidP="0059175C">
      <w:pPr>
        <w:pStyle w:val="a8"/>
        <w:keepNext/>
        <w:ind w:firstLine="709"/>
      </w:pPr>
      <w:r w:rsidRPr="0059175C">
        <w:t>Такая</w:t>
      </w:r>
      <w:r w:rsidR="0059175C">
        <w:t xml:space="preserve"> </w:t>
      </w:r>
      <w:r w:rsidRPr="0059175C">
        <w:t>группировка</w:t>
      </w:r>
      <w:r w:rsidR="0059175C">
        <w:t xml:space="preserve"> </w:t>
      </w:r>
      <w:r w:rsidR="00F62FB1" w:rsidRPr="0059175C">
        <w:t>доходов</w:t>
      </w:r>
      <w:r w:rsidR="0059175C">
        <w:t xml:space="preserve"> </w:t>
      </w:r>
      <w:r w:rsidR="00F62FB1"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соответствует</w:t>
      </w:r>
      <w:r w:rsidR="0059175C">
        <w:t xml:space="preserve"> </w:t>
      </w:r>
      <w:r w:rsidRPr="0059175C">
        <w:t>перечню</w:t>
      </w:r>
      <w:r w:rsidR="0059175C">
        <w:t xml:space="preserve"> </w:t>
      </w:r>
      <w:r w:rsidRPr="0059175C">
        <w:t>показателей,</w:t>
      </w:r>
      <w:r w:rsidR="0059175C">
        <w:t xml:space="preserve"> </w:t>
      </w:r>
      <w:r w:rsidRPr="0059175C">
        <w:t>предусмотренных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аналогичных</w:t>
      </w:r>
      <w:r w:rsidR="0059175C">
        <w:t xml:space="preserve"> </w:t>
      </w:r>
      <w:r w:rsidRPr="0059175C">
        <w:t>отчетах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Международным</w:t>
      </w:r>
      <w:r w:rsidR="0059175C">
        <w:t xml:space="preserve"> </w:t>
      </w:r>
      <w:r w:rsidRPr="0059175C">
        <w:t>стандартам</w:t>
      </w:r>
      <w:r w:rsidR="0059175C">
        <w:t xml:space="preserve"> </w:t>
      </w:r>
      <w:r w:rsidRPr="0059175C">
        <w:t>финансовой</w:t>
      </w:r>
      <w:r w:rsidR="0059175C">
        <w:t xml:space="preserve"> </w:t>
      </w:r>
      <w:r w:rsidRPr="0059175C">
        <w:t>отчетности</w:t>
      </w:r>
      <w:r w:rsidR="0059175C">
        <w:t xml:space="preserve"> </w:t>
      </w:r>
      <w:r w:rsidRPr="0059175C">
        <w:t>(далее</w:t>
      </w:r>
      <w:r w:rsidR="0059175C">
        <w:t xml:space="preserve"> </w:t>
      </w:r>
      <w:r w:rsidR="003C6D8F" w:rsidRPr="0059175C">
        <w:t>—</w:t>
      </w:r>
      <w:r w:rsidR="0059175C">
        <w:t xml:space="preserve"> </w:t>
      </w:r>
      <w:r w:rsidRPr="0059175C">
        <w:t>МСФО).</w:t>
      </w:r>
      <w:r w:rsidR="0059175C">
        <w:t xml:space="preserve"> </w:t>
      </w:r>
      <w:r w:rsidRPr="0059175C">
        <w:t>Разумеется,</w:t>
      </w:r>
      <w:r w:rsidR="0059175C">
        <w:t xml:space="preserve"> </w:t>
      </w:r>
      <w:r w:rsidRPr="0059175C">
        <w:t>установленный</w:t>
      </w:r>
      <w:r w:rsidR="0059175C">
        <w:t xml:space="preserve"> </w:t>
      </w:r>
      <w:r w:rsidRPr="0059175C">
        <w:t>набор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случаен,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связан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потребностями</w:t>
      </w:r>
      <w:r w:rsidR="0059175C">
        <w:t xml:space="preserve"> </w:t>
      </w:r>
      <w:r w:rsidRPr="0059175C">
        <w:t>пользователей</w:t>
      </w:r>
      <w:r w:rsidR="0059175C">
        <w:t xml:space="preserve"> </w:t>
      </w:r>
      <w:r w:rsidRPr="0059175C">
        <w:t>бухгалтерской</w:t>
      </w:r>
      <w:r w:rsidR="0059175C">
        <w:t xml:space="preserve"> </w:t>
      </w:r>
      <w:r w:rsidRPr="0059175C">
        <w:t>отчетности.</w:t>
      </w:r>
      <w:r w:rsidR="0059175C">
        <w:t xml:space="preserve"> </w:t>
      </w:r>
      <w:r w:rsidRPr="0059175C">
        <w:t>Действительно,</w:t>
      </w:r>
      <w:r w:rsidR="0059175C">
        <w:t xml:space="preserve"> </w:t>
      </w:r>
      <w:r w:rsidRPr="0059175C">
        <w:t>информация</w:t>
      </w:r>
      <w:r w:rsidR="0059175C">
        <w:t xml:space="preserve"> </w:t>
      </w:r>
      <w:r w:rsidRPr="0059175C">
        <w:t>о</w:t>
      </w:r>
      <w:r w:rsidR="0059175C">
        <w:t xml:space="preserve"> </w:t>
      </w:r>
      <w:r w:rsidR="00F62FB1" w:rsidRPr="0059175C">
        <w:t>выручке</w:t>
      </w:r>
      <w:r w:rsidR="0059175C">
        <w:t xml:space="preserve"> </w:t>
      </w:r>
      <w:r w:rsidR="00F62FB1" w:rsidRPr="0059175C">
        <w:t>и</w:t>
      </w:r>
      <w:r w:rsidR="0059175C">
        <w:t xml:space="preserve"> </w:t>
      </w:r>
      <w:r w:rsidRPr="0059175C">
        <w:t>себестоимости</w:t>
      </w:r>
      <w:r w:rsidR="0059175C">
        <w:t xml:space="preserve"> </w:t>
      </w:r>
      <w:r w:rsidRPr="0059175C">
        <w:t>проданной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позволяет</w:t>
      </w:r>
      <w:r w:rsidR="0059175C">
        <w:t xml:space="preserve"> </w:t>
      </w:r>
      <w:r w:rsidRPr="0059175C">
        <w:t>сделать</w:t>
      </w:r>
      <w:r w:rsidR="0059175C">
        <w:t xml:space="preserve"> </w:t>
      </w:r>
      <w:r w:rsidRPr="0059175C">
        <w:t>вывод</w:t>
      </w:r>
      <w:r w:rsidR="0059175C">
        <w:t xml:space="preserve"> </w:t>
      </w:r>
      <w:r w:rsidRPr="0059175C">
        <w:t>об</w:t>
      </w:r>
      <w:r w:rsidR="0059175C">
        <w:t xml:space="preserve"> </w:t>
      </w:r>
      <w:r w:rsidRPr="0059175C">
        <w:t>уровне</w:t>
      </w:r>
      <w:r w:rsidR="0059175C">
        <w:t xml:space="preserve"> </w:t>
      </w:r>
      <w:r w:rsidRPr="0059175C">
        <w:t>рентабельности</w:t>
      </w:r>
      <w:r w:rsidR="0059175C">
        <w:t xml:space="preserve"> </w:t>
      </w:r>
      <w:r w:rsidRPr="0059175C">
        <w:t>производства,</w:t>
      </w:r>
      <w:r w:rsidR="0059175C">
        <w:t xml:space="preserve"> </w:t>
      </w:r>
      <w:r w:rsidRPr="0059175C">
        <w:t>величина</w:t>
      </w:r>
      <w:r w:rsidR="0059175C">
        <w:t xml:space="preserve"> </w:t>
      </w:r>
      <w:r w:rsidRPr="0059175C">
        <w:t>коммерче</w:t>
      </w:r>
      <w:r w:rsidR="00F62FB1" w:rsidRPr="0059175C">
        <w:t>ских</w:t>
      </w:r>
      <w:r w:rsidR="0059175C">
        <w:t xml:space="preserve"> </w:t>
      </w:r>
      <w:r w:rsidR="00F62FB1" w:rsidRPr="0059175C">
        <w:t>и</w:t>
      </w:r>
      <w:r w:rsidR="0059175C">
        <w:t xml:space="preserve"> </w:t>
      </w:r>
      <w:r w:rsidR="00F62FB1" w:rsidRPr="0059175C">
        <w:t>управленческих</w:t>
      </w:r>
      <w:r w:rsidR="0059175C">
        <w:t xml:space="preserve"> </w:t>
      </w:r>
      <w:r w:rsidR="00F62FB1" w:rsidRPr="0059175C">
        <w:t>расходов</w:t>
      </w:r>
      <w:r w:rsidR="0059175C">
        <w:t xml:space="preserve"> </w:t>
      </w:r>
      <w:r w:rsidR="00F62FB1" w:rsidRPr="0059175C">
        <w:t>—</w:t>
      </w:r>
      <w:r w:rsidR="0059175C">
        <w:t xml:space="preserve"> </w:t>
      </w:r>
      <w:r w:rsidRPr="0059175C">
        <w:t>определить</w:t>
      </w:r>
      <w:r w:rsidR="0059175C">
        <w:t xml:space="preserve"> </w:t>
      </w:r>
      <w:r w:rsidRPr="0059175C">
        <w:t>эффективность</w:t>
      </w:r>
      <w:r w:rsidR="0059175C">
        <w:t xml:space="preserve"> </w:t>
      </w:r>
      <w:r w:rsidRPr="0059175C">
        <w:t>управления</w:t>
      </w:r>
      <w:r w:rsidR="0059175C">
        <w:t xml:space="preserve"> </w:t>
      </w:r>
      <w:r w:rsidRPr="0059175C">
        <w:t>предприятием,</w:t>
      </w:r>
      <w:r w:rsidR="0059175C">
        <w:t xml:space="preserve"> </w:t>
      </w:r>
      <w:r w:rsidRPr="0059175C">
        <w:t>размер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="00F62FB1" w:rsidRPr="0059175C">
        <w:t>доходов</w:t>
      </w:r>
      <w:r w:rsidR="0059175C">
        <w:t xml:space="preserve"> </w:t>
      </w:r>
      <w:r w:rsidR="00F62FB1"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="00F62FB1" w:rsidRPr="0059175C">
        <w:t>—</w:t>
      </w:r>
      <w:r w:rsidR="0059175C">
        <w:t xml:space="preserve"> </w:t>
      </w:r>
      <w:r w:rsidRPr="0059175C">
        <w:t>установить</w:t>
      </w:r>
      <w:r w:rsidR="0059175C">
        <w:t xml:space="preserve"> </w:t>
      </w:r>
      <w:r w:rsidRPr="0059175C">
        <w:t>общую</w:t>
      </w:r>
      <w:r w:rsidR="0059175C">
        <w:t xml:space="preserve"> </w:t>
      </w:r>
      <w:r w:rsidRPr="0059175C">
        <w:t>структуру</w:t>
      </w:r>
      <w:r w:rsidR="0059175C">
        <w:t xml:space="preserve"> </w:t>
      </w:r>
      <w:r w:rsidR="00F62FB1" w:rsidRPr="0059175C">
        <w:t>доходов</w:t>
      </w:r>
      <w:r w:rsidR="0059175C">
        <w:t xml:space="preserve"> </w:t>
      </w:r>
      <w:r w:rsidR="00F62FB1"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выявить</w:t>
      </w:r>
      <w:r w:rsidR="0059175C">
        <w:t xml:space="preserve"> </w:t>
      </w:r>
      <w:r w:rsidRPr="0059175C">
        <w:t>нерациональные</w:t>
      </w:r>
      <w:r w:rsidR="0059175C">
        <w:t xml:space="preserve"> </w:t>
      </w:r>
      <w:r w:rsidRPr="0059175C">
        <w:t>расходы.</w:t>
      </w:r>
    </w:p>
    <w:p w:rsidR="00A150F3" w:rsidRPr="0059175C" w:rsidRDefault="00A150F3" w:rsidP="0059175C">
      <w:pPr>
        <w:pStyle w:val="a8"/>
        <w:keepNext/>
        <w:ind w:firstLine="709"/>
      </w:pPr>
      <w:r w:rsidRPr="0059175C">
        <w:t>Термины</w:t>
      </w:r>
      <w:r w:rsidR="0059175C">
        <w:t xml:space="preserve"> </w:t>
      </w:r>
      <w:r w:rsidRPr="0059175C">
        <w:t>«Операционные</w:t>
      </w:r>
      <w:r w:rsidR="0059175C">
        <w:t xml:space="preserve"> </w:t>
      </w:r>
      <w:r w:rsidRPr="0059175C">
        <w:t>доходы»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«Операционные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Pr="0059175C">
        <w:t>впервые</w:t>
      </w:r>
      <w:r w:rsidR="0059175C">
        <w:t xml:space="preserve"> </w:t>
      </w:r>
      <w:r w:rsidRPr="0059175C">
        <w:t>появились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Отчете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результатах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Инструкции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порядке</w:t>
      </w:r>
      <w:r w:rsidR="0059175C">
        <w:t xml:space="preserve"> </w:t>
      </w:r>
      <w:r w:rsidRPr="0059175C">
        <w:t>заполнения</w:t>
      </w:r>
      <w:r w:rsidR="0059175C">
        <w:t xml:space="preserve"> </w:t>
      </w:r>
      <w:r w:rsidRPr="0059175C">
        <w:t>форм</w:t>
      </w:r>
      <w:r w:rsidR="0059175C">
        <w:t xml:space="preserve"> </w:t>
      </w:r>
      <w:r w:rsidRPr="0059175C">
        <w:t>годовой</w:t>
      </w:r>
      <w:r w:rsidR="0059175C">
        <w:t xml:space="preserve"> </w:t>
      </w:r>
      <w:r w:rsidRPr="0059175C">
        <w:t>бухгалтерской</w:t>
      </w:r>
      <w:r w:rsidR="0059175C">
        <w:t xml:space="preserve"> </w:t>
      </w:r>
      <w:r w:rsidRPr="0059175C">
        <w:t>отчетности,</w:t>
      </w:r>
      <w:r w:rsidR="0059175C">
        <w:t xml:space="preserve"> </w:t>
      </w:r>
      <w:r w:rsidRPr="0059175C">
        <w:t>утверждённых</w:t>
      </w:r>
      <w:r w:rsidR="0059175C">
        <w:t xml:space="preserve"> </w:t>
      </w:r>
      <w:r w:rsidRPr="0059175C">
        <w:t>Приказом</w:t>
      </w:r>
      <w:r w:rsidR="0059175C">
        <w:t xml:space="preserve"> </w:t>
      </w:r>
      <w:r w:rsidRPr="0059175C">
        <w:t>Минфина</w:t>
      </w:r>
      <w:r w:rsidR="0059175C">
        <w:t xml:space="preserve"> </w:t>
      </w:r>
      <w:r w:rsidRPr="0059175C">
        <w:t>РФ</w:t>
      </w:r>
      <w:r w:rsidR="0059175C">
        <w:t xml:space="preserve"> </w:t>
      </w:r>
      <w:r w:rsidRPr="0059175C">
        <w:t>12</w:t>
      </w:r>
      <w:r w:rsidR="00CA32E7" w:rsidRPr="0059175C">
        <w:t>.</w:t>
      </w:r>
      <w:r w:rsidRPr="0059175C">
        <w:t>11</w:t>
      </w:r>
      <w:r w:rsidR="00CA32E7" w:rsidRPr="0059175C">
        <w:t>.</w:t>
      </w:r>
      <w:r w:rsidRPr="0059175C">
        <w:t>1996</w:t>
      </w:r>
      <w:r w:rsidR="0059175C">
        <w:t xml:space="preserve"> </w:t>
      </w:r>
      <w:r w:rsidRPr="0059175C">
        <w:t>г</w:t>
      </w:r>
      <w:r w:rsidR="00CA32E7" w:rsidRPr="0059175C">
        <w:t>.</w:t>
      </w:r>
      <w:r w:rsidR="0059175C">
        <w:t xml:space="preserve"> </w:t>
      </w:r>
      <w:r w:rsidRPr="0059175C">
        <w:t>№</w:t>
      </w:r>
      <w:r w:rsidR="0059175C">
        <w:t xml:space="preserve"> </w:t>
      </w:r>
      <w:r w:rsidRPr="0059175C">
        <w:t>97.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этого</w:t>
      </w:r>
      <w:r w:rsidR="0059175C">
        <w:t xml:space="preserve"> </w:t>
      </w:r>
      <w:r w:rsidRPr="0059175C">
        <w:t>все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четко</w:t>
      </w:r>
      <w:r w:rsidR="0059175C">
        <w:t xml:space="preserve"> </w:t>
      </w:r>
      <w:r w:rsidRPr="0059175C">
        <w:t>подразделялись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три</w:t>
      </w:r>
      <w:r w:rsidR="0059175C">
        <w:t xml:space="preserve"> </w:t>
      </w:r>
      <w:r w:rsidRPr="0059175C">
        <w:t>группы:</w:t>
      </w:r>
    </w:p>
    <w:p w:rsidR="00A150F3" w:rsidRPr="0059175C" w:rsidRDefault="009B01B7" w:rsidP="0059175C">
      <w:pPr>
        <w:pStyle w:val="a8"/>
        <w:keepNext/>
        <w:numPr>
          <w:ilvl w:val="0"/>
          <w:numId w:val="2"/>
        </w:numPr>
        <w:ind w:left="0" w:firstLine="709"/>
      </w:pPr>
      <w:r w:rsidRPr="0059175C">
        <w:t>о</w:t>
      </w:r>
      <w:r w:rsidR="00A150F3" w:rsidRPr="0059175C">
        <w:t>т</w:t>
      </w:r>
      <w:r w:rsidR="0059175C">
        <w:t xml:space="preserve"> </w:t>
      </w:r>
      <w:r w:rsidR="00A150F3" w:rsidRPr="0059175C">
        <w:t>реализации</w:t>
      </w:r>
      <w:r w:rsidR="0059175C">
        <w:t xml:space="preserve"> </w:t>
      </w:r>
      <w:r w:rsidR="00A150F3" w:rsidRPr="0059175C">
        <w:t>продукции</w:t>
      </w:r>
      <w:r w:rsidR="0059175C">
        <w:t xml:space="preserve"> </w:t>
      </w:r>
      <w:r w:rsidR="00A150F3" w:rsidRPr="0059175C">
        <w:t>(работ,</w:t>
      </w:r>
      <w:r w:rsidR="0059175C">
        <w:t xml:space="preserve"> </w:t>
      </w:r>
      <w:r w:rsidR="00A150F3" w:rsidRPr="0059175C">
        <w:t>услуг)</w:t>
      </w:r>
      <w:r w:rsidRPr="0059175C">
        <w:t>;</w:t>
      </w:r>
    </w:p>
    <w:p w:rsidR="00A150F3" w:rsidRPr="0059175C" w:rsidRDefault="009B01B7" w:rsidP="0059175C">
      <w:pPr>
        <w:pStyle w:val="a8"/>
        <w:keepNext/>
        <w:numPr>
          <w:ilvl w:val="0"/>
          <w:numId w:val="2"/>
        </w:numPr>
        <w:ind w:left="0" w:firstLine="709"/>
      </w:pPr>
      <w:r w:rsidRPr="0059175C">
        <w:t>о</w:t>
      </w:r>
      <w:r w:rsidR="00A150F3" w:rsidRPr="0059175C">
        <w:t>т</w:t>
      </w:r>
      <w:r w:rsidR="0059175C">
        <w:t xml:space="preserve"> </w:t>
      </w:r>
      <w:r w:rsidR="00A150F3" w:rsidRPr="0059175C">
        <w:t>прочей</w:t>
      </w:r>
      <w:r w:rsidR="0059175C">
        <w:t xml:space="preserve"> </w:t>
      </w:r>
      <w:r w:rsidR="00A150F3" w:rsidRPr="0059175C">
        <w:t>реализации</w:t>
      </w:r>
      <w:r w:rsidR="0059175C">
        <w:t xml:space="preserve"> </w:t>
      </w:r>
      <w:r w:rsidR="00A150F3" w:rsidRPr="0059175C">
        <w:t>(основных</w:t>
      </w:r>
      <w:r w:rsidR="0059175C">
        <w:t xml:space="preserve"> </w:t>
      </w:r>
      <w:r w:rsidR="00A150F3" w:rsidRPr="0059175C">
        <w:t>средств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прочих</w:t>
      </w:r>
      <w:r w:rsidR="0059175C">
        <w:t xml:space="preserve"> </w:t>
      </w:r>
      <w:r w:rsidR="00A150F3" w:rsidRPr="0059175C">
        <w:t>активов)</w:t>
      </w:r>
      <w:r w:rsidRPr="0059175C">
        <w:t>;</w:t>
      </w:r>
    </w:p>
    <w:p w:rsidR="00A150F3" w:rsidRPr="0059175C" w:rsidRDefault="009B01B7" w:rsidP="0059175C">
      <w:pPr>
        <w:pStyle w:val="a8"/>
        <w:keepNext/>
        <w:numPr>
          <w:ilvl w:val="0"/>
          <w:numId w:val="2"/>
        </w:numPr>
        <w:ind w:left="0" w:firstLine="709"/>
      </w:pPr>
      <w:r w:rsidRPr="0059175C">
        <w:t>о</w:t>
      </w:r>
      <w:r w:rsidR="00A150F3" w:rsidRPr="0059175C">
        <w:t>т</w:t>
      </w:r>
      <w:r w:rsidR="0059175C">
        <w:t xml:space="preserve"> </w:t>
      </w:r>
      <w:r w:rsidR="00A150F3" w:rsidRPr="0059175C">
        <w:t>внереализационных</w:t>
      </w:r>
      <w:r w:rsidR="0059175C">
        <w:t xml:space="preserve"> </w:t>
      </w:r>
      <w:r w:rsidR="00A150F3" w:rsidRPr="0059175C">
        <w:t>операций.</w:t>
      </w:r>
    </w:p>
    <w:p w:rsidR="009B01B7" w:rsidRPr="0059175C" w:rsidRDefault="00A150F3" w:rsidP="0059175C">
      <w:pPr>
        <w:pStyle w:val="a8"/>
        <w:keepNext/>
        <w:ind w:firstLine="709"/>
      </w:pPr>
      <w:r w:rsidRPr="0059175C">
        <w:t>Источники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получения</w:t>
      </w:r>
      <w:r w:rsidR="0059175C">
        <w:t xml:space="preserve"> </w:t>
      </w:r>
      <w:r w:rsidRPr="0059175C">
        <w:t>информации</w:t>
      </w:r>
      <w:r w:rsidR="0059175C">
        <w:t xml:space="preserve"> </w:t>
      </w:r>
      <w:r w:rsidRPr="0059175C">
        <w:t>об</w:t>
      </w:r>
      <w:r w:rsidR="0059175C">
        <w:t xml:space="preserve"> </w:t>
      </w:r>
      <w:r w:rsidRPr="0059175C">
        <w:t>этих</w:t>
      </w:r>
      <w:r w:rsidR="0059175C">
        <w:t xml:space="preserve"> </w:t>
      </w:r>
      <w:r w:rsidRPr="0059175C">
        <w:t>доходах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расходах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были</w:t>
      </w:r>
      <w:r w:rsidR="0059175C">
        <w:t xml:space="preserve"> </w:t>
      </w:r>
      <w:r w:rsidRPr="0059175C">
        <w:t>очевидны: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первой</w:t>
      </w:r>
      <w:r w:rsidR="0059175C">
        <w:t xml:space="preserve"> </w:t>
      </w:r>
      <w:r w:rsidRPr="0059175C">
        <w:t>группы</w:t>
      </w:r>
      <w:r w:rsidR="0059175C">
        <w:t xml:space="preserve"> </w:t>
      </w:r>
      <w:r w:rsidR="009B01B7" w:rsidRPr="0059175C">
        <w:t>—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«Реализация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(работ,</w:t>
      </w:r>
      <w:r w:rsidR="0059175C">
        <w:t xml:space="preserve"> </w:t>
      </w:r>
      <w:r w:rsidRPr="0059175C">
        <w:t>услуг)»,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второй</w:t>
      </w:r>
      <w:r w:rsidR="0059175C">
        <w:t xml:space="preserve"> </w:t>
      </w:r>
      <w:r w:rsidRPr="0059175C">
        <w:t>группы</w:t>
      </w:r>
      <w:r w:rsidR="0059175C">
        <w:t xml:space="preserve"> </w:t>
      </w:r>
      <w:r w:rsidR="009B01B7" w:rsidRPr="0059175C">
        <w:t>—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«Реализация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прочее</w:t>
      </w:r>
      <w:r w:rsidR="0059175C">
        <w:t xml:space="preserve"> </w:t>
      </w:r>
      <w:r w:rsidRPr="0059175C">
        <w:t>выбытие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«Реализация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активов»,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третьей</w:t>
      </w:r>
      <w:r w:rsidR="0059175C">
        <w:t xml:space="preserve"> </w:t>
      </w:r>
      <w:r w:rsidRPr="0059175C">
        <w:t>группы</w:t>
      </w:r>
      <w:r w:rsidR="0059175C">
        <w:t xml:space="preserve"> </w:t>
      </w:r>
      <w:r w:rsidR="009B01B7" w:rsidRPr="0059175C">
        <w:t>—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«Прибыли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убытки».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реализацией,</w:t>
      </w:r>
      <w:r w:rsidR="0059175C">
        <w:t xml:space="preserve"> </w:t>
      </w:r>
      <w:r w:rsidRPr="0059175C">
        <w:t>относились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внереализационным.</w:t>
      </w:r>
      <w:r w:rsidR="0059175C">
        <w:t xml:space="preserve"> </w:t>
      </w:r>
    </w:p>
    <w:p w:rsidR="00A150F3" w:rsidRPr="0059175C" w:rsidRDefault="009B01B7" w:rsidP="0059175C">
      <w:pPr>
        <w:pStyle w:val="a8"/>
        <w:keepNext/>
        <w:ind w:firstLine="709"/>
      </w:pPr>
      <w:r w:rsidRPr="0059175C">
        <w:t>Введение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бухгалтерскую</w:t>
      </w:r>
      <w:r w:rsidR="0059175C">
        <w:t xml:space="preserve"> </w:t>
      </w:r>
      <w:r w:rsidRPr="0059175C">
        <w:t>отчетность</w:t>
      </w:r>
      <w:r w:rsidR="0059175C">
        <w:t xml:space="preserve"> </w:t>
      </w:r>
      <w:r w:rsidRPr="0059175C">
        <w:t>терминов</w:t>
      </w:r>
      <w:r w:rsidR="0059175C">
        <w:t xml:space="preserve"> </w:t>
      </w:r>
      <w:r w:rsidR="00A150F3" w:rsidRPr="0059175C">
        <w:t>«Операционные</w:t>
      </w:r>
      <w:r w:rsidR="0059175C">
        <w:t xml:space="preserve"> </w:t>
      </w:r>
      <w:r w:rsidR="00A150F3" w:rsidRPr="0059175C">
        <w:t>доходы»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«Операционные</w:t>
      </w:r>
      <w:r w:rsidR="0059175C">
        <w:t xml:space="preserve"> </w:t>
      </w:r>
      <w:r w:rsidR="00A150F3" w:rsidRPr="0059175C">
        <w:t>расходы»</w:t>
      </w:r>
      <w:r w:rsidR="0059175C">
        <w:t xml:space="preserve"> </w:t>
      </w:r>
      <w:r w:rsidR="00A150F3" w:rsidRPr="0059175C">
        <w:t>нарушило</w:t>
      </w:r>
      <w:r w:rsidR="0059175C">
        <w:t xml:space="preserve"> </w:t>
      </w:r>
      <w:r w:rsidR="00A150F3" w:rsidRPr="0059175C">
        <w:t>эту</w:t>
      </w:r>
      <w:r w:rsidR="0059175C">
        <w:t xml:space="preserve"> </w:t>
      </w:r>
      <w:r w:rsidR="00A150F3" w:rsidRPr="0059175C">
        <w:t>логику,</w:t>
      </w:r>
      <w:r w:rsidR="0059175C">
        <w:t xml:space="preserve"> </w:t>
      </w:r>
      <w:r w:rsidR="00A150F3" w:rsidRPr="0059175C">
        <w:t>поскольку</w:t>
      </w:r>
      <w:r w:rsidR="0059175C">
        <w:t xml:space="preserve"> </w:t>
      </w:r>
      <w:r w:rsidR="00A150F3" w:rsidRPr="0059175C">
        <w:t>ряд</w:t>
      </w:r>
      <w:r w:rsidR="0059175C">
        <w:t xml:space="preserve"> </w:t>
      </w:r>
      <w:r w:rsidR="00A150F3" w:rsidRPr="0059175C">
        <w:t>доходов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расходов,</w:t>
      </w:r>
      <w:r w:rsidR="0059175C">
        <w:t xml:space="preserve"> </w:t>
      </w:r>
      <w:r w:rsidR="00A150F3" w:rsidRPr="0059175C">
        <w:t>не</w:t>
      </w:r>
      <w:r w:rsidR="0059175C">
        <w:t xml:space="preserve"> </w:t>
      </w:r>
      <w:r w:rsidR="00A150F3" w:rsidRPr="0059175C">
        <w:t>связанных</w:t>
      </w:r>
      <w:r w:rsidR="0059175C">
        <w:t xml:space="preserve"> </w:t>
      </w:r>
      <w:r w:rsidR="00A150F3" w:rsidRPr="0059175C">
        <w:t>с</w:t>
      </w:r>
      <w:r w:rsidR="0059175C">
        <w:t xml:space="preserve"> </w:t>
      </w:r>
      <w:r w:rsidR="00A150F3" w:rsidRPr="0059175C">
        <w:t>реализацией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вследствие</w:t>
      </w:r>
      <w:r w:rsidR="0059175C">
        <w:t xml:space="preserve"> </w:t>
      </w:r>
      <w:r w:rsidR="00A150F3" w:rsidRPr="0059175C">
        <w:t>этого</w:t>
      </w:r>
      <w:r w:rsidR="0059175C">
        <w:t xml:space="preserve"> </w:t>
      </w:r>
      <w:r w:rsidR="00A150F3" w:rsidRPr="0059175C">
        <w:t>являющихся</w:t>
      </w:r>
      <w:r w:rsidR="0059175C">
        <w:t xml:space="preserve"> </w:t>
      </w:r>
      <w:r w:rsidR="00A150F3" w:rsidRPr="0059175C">
        <w:t>внереализационными,</w:t>
      </w:r>
      <w:r w:rsidR="0059175C">
        <w:t xml:space="preserve"> </w:t>
      </w:r>
      <w:r w:rsidR="00A150F3" w:rsidRPr="0059175C">
        <w:t>попали</w:t>
      </w:r>
      <w:r w:rsidR="0059175C">
        <w:t xml:space="preserve"> </w:t>
      </w:r>
      <w:r w:rsidR="00A150F3" w:rsidRPr="0059175C">
        <w:t>в</w:t>
      </w:r>
      <w:r w:rsidR="0059175C">
        <w:t xml:space="preserve"> </w:t>
      </w:r>
      <w:r w:rsidR="00A150F3" w:rsidRPr="0059175C">
        <w:t>состав</w:t>
      </w:r>
      <w:r w:rsidR="0059175C">
        <w:t xml:space="preserve"> </w:t>
      </w:r>
      <w:r w:rsidR="00A150F3" w:rsidRPr="0059175C">
        <w:t>операционны</w:t>
      </w:r>
      <w:r w:rsidR="00B86765" w:rsidRPr="0059175C">
        <w:t>х</w:t>
      </w:r>
      <w:r w:rsidR="0059175C">
        <w:t xml:space="preserve"> </w:t>
      </w:r>
      <w:r w:rsidR="00A150F3" w:rsidRPr="0059175C">
        <w:t>доход</w:t>
      </w:r>
      <w:r w:rsidR="00B86765" w:rsidRPr="0059175C">
        <w:t>ов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расход</w:t>
      </w:r>
      <w:r w:rsidR="00B86765" w:rsidRPr="0059175C">
        <w:t>ов</w:t>
      </w:r>
      <w:r w:rsidR="00A150F3" w:rsidRPr="0059175C">
        <w:t>,</w:t>
      </w:r>
      <w:r w:rsidR="0059175C">
        <w:t xml:space="preserve"> </w:t>
      </w:r>
      <w:r w:rsidR="00A150F3" w:rsidRPr="0059175C">
        <w:t>связанные</w:t>
      </w:r>
      <w:r w:rsidR="0059175C">
        <w:t xml:space="preserve"> </w:t>
      </w:r>
      <w:r w:rsidR="00A150F3" w:rsidRPr="0059175C">
        <w:t>о</w:t>
      </w:r>
      <w:r w:rsidR="0059175C">
        <w:t xml:space="preserve"> </w:t>
      </w:r>
      <w:r w:rsidR="00A150F3" w:rsidRPr="0059175C">
        <w:t>сдачей</w:t>
      </w:r>
      <w:r w:rsidR="0059175C">
        <w:t xml:space="preserve"> </w:t>
      </w:r>
      <w:r w:rsidR="00A150F3" w:rsidRPr="0059175C">
        <w:t>имущества</w:t>
      </w:r>
      <w:r w:rsidR="0059175C">
        <w:t xml:space="preserve"> </w:t>
      </w:r>
      <w:r w:rsidR="00A150F3" w:rsidRPr="0059175C">
        <w:t>в</w:t>
      </w:r>
      <w:r w:rsidR="0059175C">
        <w:t xml:space="preserve"> </w:t>
      </w:r>
      <w:r w:rsidR="00A150F3" w:rsidRPr="0059175C">
        <w:t>аренду</w:t>
      </w:r>
      <w:r w:rsidR="0059175C">
        <w:t xml:space="preserve"> </w:t>
      </w:r>
      <w:r w:rsidR="00A150F3" w:rsidRPr="0059175C">
        <w:t>списание</w:t>
      </w:r>
      <w:r w:rsidR="0059175C">
        <w:t xml:space="preserve"> </w:t>
      </w:r>
      <w:r w:rsidR="00A150F3" w:rsidRPr="0059175C">
        <w:t>основных</w:t>
      </w:r>
      <w:r w:rsidR="0059175C">
        <w:t xml:space="preserve"> </w:t>
      </w:r>
      <w:r w:rsidR="00A150F3" w:rsidRPr="0059175C">
        <w:t>средств</w:t>
      </w:r>
      <w:r w:rsidR="0059175C">
        <w:t xml:space="preserve"> </w:t>
      </w:r>
      <w:r w:rsidR="00A150F3" w:rsidRPr="0059175C">
        <w:t>по</w:t>
      </w:r>
      <w:r w:rsidR="0059175C">
        <w:t xml:space="preserve"> </w:t>
      </w:r>
      <w:r w:rsidR="00A150F3" w:rsidRPr="0059175C">
        <w:t>причине</w:t>
      </w:r>
      <w:r w:rsidR="0059175C">
        <w:t xml:space="preserve"> </w:t>
      </w:r>
      <w:r w:rsidR="00A150F3" w:rsidRPr="0059175C">
        <w:t>морального</w:t>
      </w:r>
      <w:r w:rsidR="0059175C">
        <w:t xml:space="preserve"> </w:t>
      </w:r>
      <w:r w:rsidR="00A150F3" w:rsidRPr="0059175C">
        <w:t>износа,</w:t>
      </w:r>
      <w:r w:rsidR="0059175C">
        <w:t xml:space="preserve"> </w:t>
      </w:r>
      <w:r w:rsidR="00A150F3" w:rsidRPr="0059175C">
        <w:t>содержание</w:t>
      </w:r>
      <w:r w:rsidR="0059175C">
        <w:t xml:space="preserve"> </w:t>
      </w:r>
      <w:r w:rsidR="00A150F3" w:rsidRPr="0059175C">
        <w:t>законсервированных</w:t>
      </w:r>
      <w:r w:rsidR="0059175C">
        <w:t xml:space="preserve"> </w:t>
      </w:r>
      <w:r w:rsidR="00A150F3" w:rsidRPr="0059175C">
        <w:t>производственных</w:t>
      </w:r>
      <w:r w:rsidR="0059175C">
        <w:t xml:space="preserve"> </w:t>
      </w:r>
      <w:r w:rsidR="00A150F3" w:rsidRPr="0059175C">
        <w:t>мощностей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объектов,</w:t>
      </w:r>
      <w:r w:rsidR="0059175C">
        <w:t xml:space="preserve"> </w:t>
      </w:r>
      <w:r w:rsidR="00A150F3" w:rsidRPr="0059175C">
        <w:t>расходы,</w:t>
      </w:r>
      <w:r w:rsidR="0059175C">
        <w:t xml:space="preserve"> </w:t>
      </w:r>
      <w:r w:rsidR="00A150F3" w:rsidRPr="0059175C">
        <w:t>связанные</w:t>
      </w:r>
      <w:r w:rsidR="0059175C">
        <w:t xml:space="preserve"> </w:t>
      </w:r>
      <w:r w:rsidR="00A150F3" w:rsidRPr="0059175C">
        <w:t>с</w:t>
      </w:r>
      <w:r w:rsidR="0059175C">
        <w:t xml:space="preserve"> </w:t>
      </w:r>
      <w:r w:rsidR="00A150F3" w:rsidRPr="0059175C">
        <w:t>обслуживанием</w:t>
      </w:r>
      <w:r w:rsidR="0059175C">
        <w:t xml:space="preserve"> </w:t>
      </w:r>
      <w:r w:rsidR="00A150F3" w:rsidRPr="0059175C">
        <w:t>ценных</w:t>
      </w:r>
      <w:r w:rsidR="0059175C">
        <w:t xml:space="preserve"> </w:t>
      </w:r>
      <w:r w:rsidR="00A150F3" w:rsidRPr="0059175C">
        <w:t>бумаги</w:t>
      </w:r>
      <w:r w:rsidR="0059175C">
        <w:t xml:space="preserve"> </w:t>
      </w:r>
      <w:r w:rsidR="00A150F3" w:rsidRPr="0059175C">
        <w:t>др.</w:t>
      </w:r>
      <w:r w:rsidR="0059175C">
        <w:t xml:space="preserve"> </w:t>
      </w:r>
    </w:p>
    <w:p w:rsidR="00DD1F07" w:rsidRPr="0059175C" w:rsidRDefault="00AD5055" w:rsidP="0059175C">
      <w:pPr>
        <w:pStyle w:val="a8"/>
        <w:keepNext/>
        <w:ind w:firstLine="709"/>
      </w:pPr>
      <w:r w:rsidRPr="0059175C">
        <w:t>Термины</w:t>
      </w:r>
      <w:r w:rsidR="0059175C">
        <w:t xml:space="preserve"> </w:t>
      </w:r>
      <w:r w:rsidRPr="0059175C">
        <w:t>«Внереализационные</w:t>
      </w:r>
      <w:r w:rsidR="0059175C">
        <w:t xml:space="preserve"> </w:t>
      </w:r>
      <w:r w:rsidRPr="0059175C">
        <w:t>доходы»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«Внереализационные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Pr="0059175C">
        <w:t>появились</w:t>
      </w:r>
      <w:r w:rsidR="0059175C">
        <w:t xml:space="preserve"> </w:t>
      </w:r>
      <w:r w:rsidRPr="0059175C">
        <w:t>значительно</w:t>
      </w:r>
      <w:r w:rsidR="0059175C">
        <w:t xml:space="preserve"> </w:t>
      </w:r>
      <w:r w:rsidRPr="0059175C">
        <w:t>раньше,</w:t>
      </w:r>
      <w:r w:rsidR="0059175C">
        <w:t xml:space="preserve"> </w:t>
      </w:r>
      <w:r w:rsidRPr="0059175C">
        <w:t>чем</w:t>
      </w:r>
      <w:r w:rsidR="0059175C">
        <w:t xml:space="preserve"> </w:t>
      </w:r>
      <w:r w:rsidRPr="0059175C">
        <w:t>«Операционные</w:t>
      </w:r>
      <w:r w:rsidR="0059175C">
        <w:t xml:space="preserve"> </w:t>
      </w:r>
      <w:r w:rsidRPr="0059175C">
        <w:t>доходы»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«Операционные</w:t>
      </w:r>
      <w:r w:rsidR="0059175C">
        <w:t xml:space="preserve"> </w:t>
      </w:r>
      <w:r w:rsidRPr="0059175C">
        <w:t>расходы».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случайно</w:t>
      </w:r>
      <w:r w:rsidR="0059175C">
        <w:t xml:space="preserve"> </w:t>
      </w:r>
      <w:r w:rsidRPr="0059175C">
        <w:t>25</w:t>
      </w:r>
      <w:r w:rsidR="0059175C">
        <w:t xml:space="preserve"> </w:t>
      </w:r>
      <w:r w:rsidRPr="0059175C">
        <w:t>глава</w:t>
      </w:r>
      <w:r w:rsidR="0059175C">
        <w:t xml:space="preserve"> </w:t>
      </w:r>
      <w:r w:rsidRPr="0059175C">
        <w:t>НК</w:t>
      </w:r>
      <w:r w:rsidR="0059175C">
        <w:t xml:space="preserve"> </w:t>
      </w:r>
      <w:r w:rsidRPr="0059175C">
        <w:t>РФ</w:t>
      </w:r>
      <w:r w:rsidR="0059175C">
        <w:t xml:space="preserve"> </w:t>
      </w:r>
      <w:r w:rsidRPr="0059175C">
        <w:t>[1]</w:t>
      </w:r>
      <w:r w:rsidR="0059175C">
        <w:t xml:space="preserve"> </w:t>
      </w:r>
      <w:r w:rsidRPr="0059175C">
        <w:t>рассматривает</w:t>
      </w:r>
      <w:r w:rsidR="0059175C">
        <w:t xml:space="preserve"> </w:t>
      </w:r>
      <w:r w:rsidRPr="0059175C">
        <w:t>последние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первых.</w:t>
      </w:r>
      <w:r w:rsidR="0059175C">
        <w:t xml:space="preserve"> </w:t>
      </w:r>
      <w:r w:rsidR="00DD1F07" w:rsidRPr="0059175C">
        <w:t>Внереализационные</w:t>
      </w:r>
      <w:r w:rsidR="0059175C">
        <w:t xml:space="preserve"> </w:t>
      </w:r>
      <w:r w:rsidR="00DD1F07" w:rsidRPr="0059175C">
        <w:t>расходы,</w:t>
      </w:r>
      <w:r w:rsidR="0059175C">
        <w:t xml:space="preserve"> </w:t>
      </w:r>
      <w:r w:rsidR="00DD1F07" w:rsidRPr="0059175C">
        <w:t>в</w:t>
      </w:r>
      <w:r w:rsidR="0059175C">
        <w:t xml:space="preserve"> </w:t>
      </w:r>
      <w:r w:rsidR="00DD1F07" w:rsidRPr="0059175C">
        <w:t>бухгалтерском</w:t>
      </w:r>
      <w:r w:rsidR="0059175C">
        <w:t xml:space="preserve"> </w:t>
      </w:r>
      <w:r w:rsidR="00DD1F07" w:rsidRPr="0059175C">
        <w:t>смысле,</w:t>
      </w:r>
      <w:r w:rsidR="0059175C">
        <w:t xml:space="preserve"> </w:t>
      </w:r>
      <w:r w:rsidR="00DD1F07" w:rsidRPr="0059175C">
        <w:t>представляют</w:t>
      </w:r>
      <w:r w:rsidR="0059175C">
        <w:t xml:space="preserve"> </w:t>
      </w:r>
      <w:r w:rsidR="00DD1F07" w:rsidRPr="0059175C">
        <w:t>сбой</w:t>
      </w:r>
      <w:r w:rsidR="0059175C">
        <w:t xml:space="preserve"> </w:t>
      </w:r>
      <w:r w:rsidR="00DD1F07" w:rsidRPr="0059175C">
        <w:t>как</w:t>
      </w:r>
      <w:r w:rsidR="0059175C">
        <w:t xml:space="preserve"> </w:t>
      </w:r>
      <w:r w:rsidR="00DD1F07" w:rsidRPr="0059175C">
        <w:t>бы</w:t>
      </w:r>
      <w:r w:rsidR="0059175C">
        <w:t xml:space="preserve"> </w:t>
      </w:r>
      <w:r w:rsidR="00DD1F07" w:rsidRPr="0059175C">
        <w:t>обратную</w:t>
      </w:r>
      <w:r w:rsidR="0059175C">
        <w:t xml:space="preserve"> </w:t>
      </w:r>
      <w:r w:rsidR="00DD1F07" w:rsidRPr="0059175C">
        <w:t>сторону</w:t>
      </w:r>
      <w:r w:rsidR="0059175C">
        <w:t xml:space="preserve"> </w:t>
      </w:r>
      <w:r w:rsidR="00DD1F07" w:rsidRPr="0059175C">
        <w:t>внереализационных</w:t>
      </w:r>
      <w:r w:rsidR="0059175C">
        <w:t xml:space="preserve"> </w:t>
      </w:r>
      <w:r w:rsidR="00DD1F07" w:rsidRPr="0059175C">
        <w:t>доходов.</w:t>
      </w:r>
    </w:p>
    <w:p w:rsidR="00A150F3" w:rsidRPr="0059175C" w:rsidRDefault="00A150F3" w:rsidP="0059175C">
      <w:pPr>
        <w:pStyle w:val="a8"/>
        <w:keepNext/>
        <w:ind w:firstLine="709"/>
      </w:pPr>
      <w:r w:rsidRPr="0059175C">
        <w:t>Четко</w:t>
      </w:r>
      <w:r w:rsidR="00AD5055" w:rsidRPr="0059175C">
        <w:t>го</w:t>
      </w:r>
      <w:r w:rsidR="0059175C">
        <w:t xml:space="preserve"> </w:t>
      </w:r>
      <w:r w:rsidRPr="0059175C">
        <w:t>определени</w:t>
      </w:r>
      <w:r w:rsidR="00AD5055" w:rsidRPr="0059175C">
        <w:t>я</w:t>
      </w:r>
      <w:r w:rsidR="0059175C">
        <w:t xml:space="preserve"> </w:t>
      </w:r>
      <w:r w:rsidRPr="0059175C">
        <w:t>терминов</w:t>
      </w:r>
      <w:r w:rsidR="0059175C">
        <w:t xml:space="preserve"> </w:t>
      </w:r>
      <w:r w:rsidRPr="0059175C">
        <w:t>«Операционные</w:t>
      </w:r>
      <w:r w:rsidR="0059175C">
        <w:t xml:space="preserve"> </w:t>
      </w:r>
      <w:r w:rsidRPr="0059175C">
        <w:t>доходы»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«</w:t>
      </w:r>
      <w:r w:rsidR="00DE2FB0" w:rsidRPr="0059175C">
        <w:t>О</w:t>
      </w:r>
      <w:r w:rsidRPr="0059175C">
        <w:t>перационные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="00DE2FB0" w:rsidRPr="0059175C">
        <w:t>в</w:t>
      </w:r>
      <w:r w:rsidR="0059175C">
        <w:t xml:space="preserve"> </w:t>
      </w:r>
      <w:r w:rsidR="00DE2FB0" w:rsidRPr="0059175C">
        <w:t>нормативных</w:t>
      </w:r>
      <w:r w:rsidR="0059175C">
        <w:t xml:space="preserve"> </w:t>
      </w:r>
      <w:r w:rsidR="00DE2FB0" w:rsidRPr="0059175C">
        <w:t>документах</w:t>
      </w:r>
      <w:r w:rsidR="0059175C">
        <w:t xml:space="preserve"> </w:t>
      </w:r>
      <w:r w:rsidRPr="0059175C">
        <w:t>нет.</w:t>
      </w:r>
      <w:r w:rsidR="0059175C">
        <w:t xml:space="preserve"> </w:t>
      </w:r>
      <w:r w:rsidR="008656F2" w:rsidRPr="0059175C">
        <w:t>Так,</w:t>
      </w:r>
      <w:r w:rsidR="0059175C">
        <w:t xml:space="preserve"> </w:t>
      </w:r>
      <w:r w:rsidR="008656F2" w:rsidRPr="0059175C">
        <w:t>в</w:t>
      </w:r>
      <w:r w:rsidR="0059175C">
        <w:t xml:space="preserve"> </w:t>
      </w:r>
      <w:r w:rsidRPr="0059175C">
        <w:t>пункте</w:t>
      </w:r>
      <w:r w:rsidR="0059175C">
        <w:t xml:space="preserve"> </w:t>
      </w:r>
      <w:r w:rsidRPr="0059175C">
        <w:t>3,8</w:t>
      </w:r>
      <w:r w:rsidR="0059175C">
        <w:t xml:space="preserve"> </w:t>
      </w:r>
      <w:r w:rsidR="00DE2FB0" w:rsidRPr="0059175C">
        <w:t>«</w:t>
      </w:r>
      <w:r w:rsidRPr="0059175C">
        <w:t>Инструкции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порядке</w:t>
      </w:r>
      <w:r w:rsidR="0059175C">
        <w:t xml:space="preserve"> </w:t>
      </w:r>
      <w:r w:rsidRPr="0059175C">
        <w:t>заполнения</w:t>
      </w:r>
      <w:r w:rsidR="0059175C">
        <w:t xml:space="preserve"> </w:t>
      </w:r>
      <w:r w:rsidRPr="0059175C">
        <w:t>форм</w:t>
      </w:r>
      <w:r w:rsidR="0059175C">
        <w:t xml:space="preserve"> </w:t>
      </w:r>
      <w:r w:rsidRPr="0059175C">
        <w:t>годовой</w:t>
      </w:r>
      <w:r w:rsidR="0059175C">
        <w:t xml:space="preserve"> </w:t>
      </w:r>
      <w:r w:rsidRPr="0059175C">
        <w:t>бухгалтерской</w:t>
      </w:r>
      <w:r w:rsidR="0059175C">
        <w:t xml:space="preserve"> </w:t>
      </w:r>
      <w:r w:rsidRPr="0059175C">
        <w:t>отчетности</w:t>
      </w:r>
      <w:r w:rsidR="00DE2FB0" w:rsidRPr="0059175C">
        <w:t>»</w:t>
      </w:r>
      <w:r w:rsidR="0059175C">
        <w:t xml:space="preserve"> </w:t>
      </w:r>
      <w:r w:rsidRPr="0059175C">
        <w:t>указано,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к</w:t>
      </w:r>
      <w:r w:rsidR="0059175C">
        <w:t xml:space="preserve"> </w:t>
      </w:r>
      <w:r w:rsidR="008656F2" w:rsidRPr="0059175C">
        <w:t>операционным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основном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="00DE2FB0" w:rsidRPr="0059175C">
        <w:t>«</w:t>
      </w:r>
      <w:r w:rsidRPr="0059175C">
        <w:t>по</w:t>
      </w:r>
      <w:r w:rsidR="0059175C">
        <w:t xml:space="preserve"> </w:t>
      </w:r>
      <w:r w:rsidRPr="0059175C">
        <w:t>операциям,</w:t>
      </w:r>
      <w:r w:rsidR="0059175C">
        <w:t xml:space="preserve"> </w:t>
      </w:r>
      <w:r w:rsidRPr="0059175C">
        <w:t>связанны</w:t>
      </w:r>
      <w:r w:rsidR="00AD5055" w:rsidRPr="0059175C">
        <w:t>м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движением</w:t>
      </w:r>
      <w:r w:rsidR="0059175C">
        <w:t xml:space="preserve"> </w:t>
      </w:r>
      <w:r w:rsidRPr="0059175C">
        <w:t>имущества».</w:t>
      </w:r>
      <w:r w:rsidR="0059175C">
        <w:t xml:space="preserve"> </w:t>
      </w:r>
      <w:r w:rsidRPr="0059175C">
        <w:t>Надо</w:t>
      </w:r>
      <w:r w:rsidR="0059175C">
        <w:t xml:space="preserve"> </w:t>
      </w:r>
      <w:r w:rsidRPr="0059175C">
        <w:t>иметь</w:t>
      </w:r>
      <w:r w:rsidR="0059175C">
        <w:t xml:space="preserve"> </w:t>
      </w:r>
      <w:r w:rsidRPr="0059175C">
        <w:t>сильное</w:t>
      </w:r>
      <w:r w:rsidR="0059175C">
        <w:t xml:space="preserve"> </w:t>
      </w:r>
      <w:r w:rsidRPr="0059175C">
        <w:t>воображение,</w:t>
      </w:r>
      <w:r w:rsidR="0059175C">
        <w:t xml:space="preserve"> </w:t>
      </w:r>
      <w:r w:rsidRPr="0059175C">
        <w:t>чтобы</w:t>
      </w:r>
      <w:r w:rsidR="0059175C">
        <w:t xml:space="preserve"> </w:t>
      </w:r>
      <w:r w:rsidRPr="0059175C">
        <w:t>увидеть</w:t>
      </w:r>
      <w:r w:rsidR="0059175C">
        <w:t xml:space="preserve"> </w:t>
      </w:r>
      <w:r w:rsidRPr="0059175C">
        <w:t>движени</w:t>
      </w:r>
      <w:r w:rsidR="00DE2FB0" w:rsidRPr="0059175C">
        <w:t>е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сдаче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</w:t>
      </w:r>
      <w:r w:rsidR="0059175C">
        <w:t xml:space="preserve"> </w:t>
      </w:r>
      <w:r w:rsidRPr="0059175C">
        <w:t>здания,</w:t>
      </w:r>
      <w:r w:rsidR="0059175C">
        <w:t xml:space="preserve"> </w:t>
      </w:r>
      <w:r w:rsidR="00DE2FB0" w:rsidRPr="0059175C">
        <w:t>в</w:t>
      </w:r>
      <w:r w:rsidR="0059175C">
        <w:t xml:space="preserve"> </w:t>
      </w:r>
      <w:r w:rsidRPr="0059175C">
        <w:t>содержани</w:t>
      </w:r>
      <w:r w:rsidR="00DE2FB0" w:rsidRPr="0059175C">
        <w:t>и</w:t>
      </w:r>
      <w:r w:rsidR="0059175C">
        <w:t xml:space="preserve"> </w:t>
      </w:r>
      <w:r w:rsidRPr="0059175C">
        <w:t>законсервированных</w:t>
      </w:r>
      <w:r w:rsidR="0059175C">
        <w:t xml:space="preserve"> </w:t>
      </w:r>
      <w:r w:rsidRPr="0059175C">
        <w:t>производственных</w:t>
      </w:r>
      <w:r w:rsidR="0059175C">
        <w:t xml:space="preserve"> </w:t>
      </w:r>
      <w:r w:rsidRPr="0059175C">
        <w:t>мощностей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т.</w:t>
      </w:r>
      <w:r w:rsidR="0059175C">
        <w:t xml:space="preserve"> </w:t>
      </w:r>
      <w:r w:rsidRPr="0059175C">
        <w:t>д.</w:t>
      </w:r>
      <w:r w:rsidR="0059175C">
        <w:t xml:space="preserve"> </w:t>
      </w:r>
    </w:p>
    <w:p w:rsidR="00A150F3" w:rsidRPr="0059175C" w:rsidRDefault="00A150F3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этом</w:t>
      </w:r>
      <w:r w:rsidR="0059175C">
        <w:t xml:space="preserve"> </w:t>
      </w:r>
      <w:r w:rsidRPr="0059175C">
        <w:t>пункте</w:t>
      </w:r>
      <w:r w:rsidR="0059175C">
        <w:t xml:space="preserve"> </w:t>
      </w:r>
      <w:r w:rsidRPr="0059175C">
        <w:t>Инструкции</w:t>
      </w:r>
      <w:r w:rsidR="0059175C">
        <w:t xml:space="preserve"> </w:t>
      </w:r>
      <w:r w:rsidRPr="0059175C">
        <w:t>дальше</w:t>
      </w:r>
      <w:r w:rsidR="0059175C">
        <w:t xml:space="preserve"> </w:t>
      </w:r>
      <w:r w:rsidRPr="0059175C">
        <w:t>записано:</w:t>
      </w:r>
      <w:r w:rsidR="0059175C">
        <w:t xml:space="preserve"> </w:t>
      </w:r>
      <w:r w:rsidRPr="0059175C">
        <w:t>«</w:t>
      </w:r>
      <w:r w:rsidR="00AD5055" w:rsidRPr="0059175C">
        <w:t>К</w:t>
      </w:r>
      <w:r w:rsidRPr="0059175C">
        <w:t>роме</w:t>
      </w:r>
      <w:r w:rsidR="0059175C">
        <w:t xml:space="preserve"> </w:t>
      </w:r>
      <w:r w:rsidRPr="0059175C">
        <w:t>того,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составе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отражаются</w:t>
      </w:r>
      <w:r w:rsidR="0059175C">
        <w:t xml:space="preserve"> </w:t>
      </w:r>
      <w:r w:rsidRPr="0059175C">
        <w:t>курсовые</w:t>
      </w:r>
      <w:r w:rsidR="0059175C">
        <w:t xml:space="preserve"> </w:t>
      </w:r>
      <w:r w:rsidRPr="0059175C">
        <w:t>разницы,</w:t>
      </w:r>
      <w:r w:rsidR="0059175C">
        <w:t xml:space="preserve"> </w:t>
      </w:r>
      <w:r w:rsidRPr="0059175C">
        <w:t>сумма</w:t>
      </w:r>
      <w:r w:rsidR="0059175C">
        <w:t xml:space="preserve"> </w:t>
      </w:r>
      <w:r w:rsidRPr="0059175C">
        <w:t>причитающихся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уплате</w:t>
      </w:r>
      <w:r w:rsidR="0059175C">
        <w:t xml:space="preserve"> </w:t>
      </w:r>
      <w:r w:rsidRPr="0059175C">
        <w:t>отдельных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налогов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сборов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результатов»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т.п.</w:t>
      </w:r>
      <w:r w:rsidR="0059175C">
        <w:t xml:space="preserve"> </w:t>
      </w:r>
    </w:p>
    <w:p w:rsidR="00C05A81" w:rsidRPr="0059175C" w:rsidRDefault="00A150F3" w:rsidP="0059175C">
      <w:pPr>
        <w:pStyle w:val="a8"/>
        <w:keepNext/>
        <w:ind w:firstLine="709"/>
      </w:pPr>
      <w:r w:rsidRPr="0059175C">
        <w:t>Нет</w:t>
      </w:r>
      <w:r w:rsidR="0059175C">
        <w:t xml:space="preserve"> </w:t>
      </w:r>
      <w:r w:rsidRPr="0059175C">
        <w:t>определ</w:t>
      </w:r>
      <w:r w:rsidR="00DE2FB0" w:rsidRPr="0059175C">
        <w:t>е</w:t>
      </w:r>
      <w:r w:rsidRPr="0059175C">
        <w:t>н</w:t>
      </w:r>
      <w:r w:rsidR="00DE2FB0" w:rsidRPr="0059175C">
        <w:t>ия</w:t>
      </w:r>
      <w:r w:rsidR="0059175C">
        <w:t xml:space="preserve"> </w:t>
      </w:r>
      <w:r w:rsidR="008656F2" w:rsidRPr="0059175C">
        <w:t>данных</w:t>
      </w:r>
      <w:r w:rsidR="0059175C">
        <w:t xml:space="preserve"> </w:t>
      </w:r>
      <w:r w:rsidRPr="0059175C">
        <w:t>терминов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10/99</w:t>
      </w:r>
      <w:r w:rsidR="0059175C">
        <w:t xml:space="preserve"> </w:t>
      </w:r>
      <w:r w:rsidRPr="0059175C">
        <w:t>«Расходы</w:t>
      </w:r>
      <w:r w:rsidR="0059175C">
        <w:t xml:space="preserve"> </w:t>
      </w:r>
      <w:r w:rsidRPr="0059175C">
        <w:t>организации»,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Методических</w:t>
      </w:r>
      <w:r w:rsidR="0059175C">
        <w:t xml:space="preserve"> </w:t>
      </w:r>
      <w:r w:rsidRPr="0059175C">
        <w:t>рекомендациях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порядке</w:t>
      </w:r>
      <w:r w:rsidR="0059175C">
        <w:t xml:space="preserve"> </w:t>
      </w:r>
      <w:r w:rsidRPr="0059175C">
        <w:t>формирования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бухгалтерской</w:t>
      </w:r>
      <w:r w:rsidR="0059175C">
        <w:t xml:space="preserve"> </w:t>
      </w:r>
      <w:r w:rsidRPr="0059175C">
        <w:t>отчетности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утверждён</w:t>
      </w:r>
      <w:r w:rsidR="0059175C">
        <w:t xml:space="preserve"> </w:t>
      </w:r>
      <w:r w:rsidRPr="0059175C">
        <w:t>Приказом</w:t>
      </w:r>
      <w:r w:rsidR="0059175C">
        <w:t xml:space="preserve"> </w:t>
      </w:r>
      <w:r w:rsidRPr="0059175C">
        <w:t>Минфина</w:t>
      </w:r>
      <w:r w:rsidR="0059175C">
        <w:t xml:space="preserve"> </w:t>
      </w:r>
      <w:r w:rsidRPr="0059175C">
        <w:t>РФ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28</w:t>
      </w:r>
      <w:r w:rsidR="008656F2" w:rsidRPr="0059175C">
        <w:t>.</w:t>
      </w:r>
      <w:r w:rsidRPr="0059175C">
        <w:t>06</w:t>
      </w:r>
      <w:r w:rsidR="008656F2" w:rsidRPr="0059175C">
        <w:t>.</w:t>
      </w:r>
      <w:r w:rsidRPr="0059175C">
        <w:t>2000</w:t>
      </w:r>
      <w:r w:rsidR="0059175C">
        <w:t xml:space="preserve"> </w:t>
      </w:r>
      <w:r w:rsidRPr="0059175C">
        <w:t>г</w:t>
      </w:r>
      <w:r w:rsidR="00AD5055" w:rsidRPr="0059175C">
        <w:t>.</w:t>
      </w:r>
      <w:r w:rsidR="0059175C">
        <w:t xml:space="preserve"> </w:t>
      </w:r>
      <w:r w:rsidR="00AD5055" w:rsidRPr="0059175C">
        <w:t>№</w:t>
      </w:r>
      <w:r w:rsidRPr="0059175C">
        <w:t>60.</w:t>
      </w:r>
      <w:r w:rsidR="0059175C">
        <w:t xml:space="preserve"> </w:t>
      </w:r>
      <w:r w:rsidRPr="0059175C">
        <w:t>Отсутствие</w:t>
      </w:r>
      <w:r w:rsidR="0059175C">
        <w:t xml:space="preserve"> </w:t>
      </w:r>
      <w:r w:rsidRPr="0059175C">
        <w:t>этих</w:t>
      </w:r>
      <w:r w:rsidR="0059175C">
        <w:t xml:space="preserve"> </w:t>
      </w:r>
      <w:r w:rsidRPr="0059175C">
        <w:t>определений</w:t>
      </w:r>
      <w:r w:rsidR="0059175C">
        <w:t xml:space="preserve"> </w:t>
      </w:r>
      <w:r w:rsidRPr="0059175C">
        <w:t>приво</w:t>
      </w:r>
      <w:r w:rsidR="00AD5055" w:rsidRPr="0059175C">
        <w:t>дит</w:t>
      </w:r>
      <w:r w:rsidR="0059175C">
        <w:t xml:space="preserve"> </w:t>
      </w:r>
      <w:r w:rsidR="00AD5055" w:rsidRPr="0059175C">
        <w:t>к</w:t>
      </w:r>
      <w:r w:rsidR="0059175C">
        <w:t xml:space="preserve"> </w:t>
      </w:r>
      <w:r w:rsidR="00AD5055" w:rsidRPr="0059175C">
        <w:t>размыванию</w:t>
      </w:r>
      <w:r w:rsidR="0059175C">
        <w:t xml:space="preserve"> </w:t>
      </w:r>
      <w:r w:rsidR="00AD5055" w:rsidRPr="0059175C">
        <w:t>границ</w:t>
      </w:r>
      <w:r w:rsidR="0059175C">
        <w:t xml:space="preserve"> </w:t>
      </w:r>
      <w:r w:rsidR="00AD5055" w:rsidRPr="0059175C">
        <w:t>между</w:t>
      </w:r>
      <w:r w:rsidR="0059175C">
        <w:t xml:space="preserve"> </w:t>
      </w:r>
      <w:r w:rsidR="00AD5055" w:rsidRPr="0059175C">
        <w:t>о</w:t>
      </w:r>
      <w:r w:rsidRPr="0059175C">
        <w:t>перационными</w:t>
      </w:r>
      <w:r w:rsidR="0059175C">
        <w:t xml:space="preserve"> </w:t>
      </w:r>
      <w:r w:rsidRPr="0059175C">
        <w:t>доходами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="00AD5055" w:rsidRPr="0059175C">
        <w:t>в</w:t>
      </w:r>
      <w:r w:rsidRPr="0059175C">
        <w:t>нереализационными</w:t>
      </w:r>
      <w:r w:rsidR="0059175C">
        <w:t xml:space="preserve"> </w:t>
      </w:r>
      <w:r w:rsidRPr="0059175C">
        <w:t>доходами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расходами.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случайно</w:t>
      </w:r>
      <w:r w:rsidR="0059175C">
        <w:t xml:space="preserve"> </w:t>
      </w:r>
      <w:r w:rsidRPr="0059175C">
        <w:t>отдельные</w:t>
      </w:r>
      <w:r w:rsidR="0059175C">
        <w:t xml:space="preserve"> </w:t>
      </w:r>
      <w:r w:rsidRPr="0059175C">
        <w:t>виды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="00AD5055" w:rsidRPr="0059175C">
        <w:t>в</w:t>
      </w:r>
      <w:r w:rsidR="0059175C">
        <w:t xml:space="preserve"> </w:t>
      </w:r>
      <w:r w:rsidR="00AD5055" w:rsidRPr="0059175C">
        <w:t>разных</w:t>
      </w:r>
      <w:r w:rsidR="0059175C">
        <w:t xml:space="preserve"> </w:t>
      </w:r>
      <w:r w:rsidR="00AD5055" w:rsidRPr="0059175C">
        <w:t>организациях</w:t>
      </w:r>
      <w:r w:rsidR="0059175C">
        <w:t xml:space="preserve"> </w:t>
      </w:r>
      <w:r w:rsidRPr="0059175C">
        <w:t>относят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одной</w:t>
      </w:r>
      <w:r w:rsidR="0059175C">
        <w:t xml:space="preserve"> </w:t>
      </w:r>
      <w:r w:rsidRPr="0059175C">
        <w:t>группе,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другой.</w:t>
      </w:r>
      <w:r w:rsidR="0059175C">
        <w:t xml:space="preserve"> </w:t>
      </w:r>
      <w:r w:rsidRPr="0059175C">
        <w:t>Например,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отчете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прибылях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убытках</w:t>
      </w:r>
      <w:r w:rsidR="0059175C">
        <w:t xml:space="preserve"> </w:t>
      </w:r>
      <w:r w:rsidRPr="0059175C">
        <w:t>курсовые</w:t>
      </w:r>
      <w:r w:rsidR="0059175C">
        <w:t xml:space="preserve"> </w:t>
      </w:r>
      <w:r w:rsidRPr="0059175C">
        <w:t>разницы</w:t>
      </w:r>
      <w:r w:rsidR="0059175C">
        <w:t xml:space="preserve"> </w:t>
      </w:r>
      <w:r w:rsidRPr="0059175C">
        <w:t>следовало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2000</w:t>
      </w:r>
      <w:r w:rsidR="0059175C">
        <w:t xml:space="preserve"> </w:t>
      </w:r>
      <w:r w:rsidRPr="0059175C">
        <w:t>г</w:t>
      </w:r>
      <w:r w:rsidR="00C05A81" w:rsidRPr="0059175C">
        <w:t>.</w:t>
      </w:r>
      <w:r w:rsidRPr="0059175C">
        <w:t>,</w:t>
      </w:r>
      <w:r w:rsidR="0059175C">
        <w:t xml:space="preserve"> </w:t>
      </w:r>
      <w:r w:rsidRPr="0059175C">
        <w:t>отражать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составе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2000</w:t>
      </w:r>
      <w:r w:rsidR="0059175C">
        <w:t xml:space="preserve"> </w:t>
      </w:r>
      <w:r w:rsidRPr="0059175C">
        <w:t>г</w:t>
      </w:r>
      <w:r w:rsidR="00C05A81" w:rsidRPr="0059175C">
        <w:t>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составе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расходов.</w:t>
      </w:r>
      <w:r w:rsidR="0059175C">
        <w:t xml:space="preserve"> </w:t>
      </w:r>
    </w:p>
    <w:p w:rsidR="006F48B1" w:rsidRPr="0059175C" w:rsidRDefault="006F48B1" w:rsidP="0059175C">
      <w:pPr>
        <w:pStyle w:val="a8"/>
        <w:keepNext/>
        <w:ind w:firstLine="709"/>
      </w:pPr>
      <w:r w:rsidRPr="0059175C">
        <w:t>Многие</w:t>
      </w:r>
      <w:r w:rsidR="0059175C">
        <w:t xml:space="preserve"> </w:t>
      </w:r>
      <w:r w:rsidRPr="0059175C">
        <w:t>авторы</w:t>
      </w:r>
      <w:r w:rsidR="0059175C">
        <w:t xml:space="preserve"> </w:t>
      </w:r>
      <w:r w:rsidRPr="0059175C">
        <w:t>приводят</w:t>
      </w:r>
      <w:r w:rsidR="0059175C">
        <w:t xml:space="preserve"> </w:t>
      </w:r>
      <w:r w:rsidRPr="0059175C">
        <w:t>свое</w:t>
      </w:r>
      <w:r w:rsidR="0059175C">
        <w:t xml:space="preserve"> </w:t>
      </w:r>
      <w:r w:rsidRPr="0059175C">
        <w:t>понимание</w:t>
      </w:r>
      <w:r w:rsidR="0059175C">
        <w:t xml:space="preserve"> </w:t>
      </w:r>
      <w:r w:rsidRPr="0059175C">
        <w:t>формирования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организации.</w:t>
      </w:r>
      <w:r w:rsidR="0059175C">
        <w:t xml:space="preserve"> </w:t>
      </w:r>
    </w:p>
    <w:p w:rsidR="006F48B1" w:rsidRPr="0059175C" w:rsidRDefault="006F48B1" w:rsidP="0059175C">
      <w:pPr>
        <w:pStyle w:val="a8"/>
        <w:keepNext/>
        <w:ind w:firstLine="709"/>
      </w:pPr>
      <w:r w:rsidRPr="0059175C">
        <w:t>Так,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мнению</w:t>
      </w:r>
      <w:r w:rsidR="0059175C">
        <w:t xml:space="preserve"> </w:t>
      </w:r>
      <w:r w:rsidRPr="0059175C">
        <w:t>автора</w:t>
      </w:r>
      <w:r w:rsidR="0059175C">
        <w:t xml:space="preserve"> </w:t>
      </w:r>
      <w:r w:rsidRPr="0059175C">
        <w:t>книги</w:t>
      </w:r>
      <w:r w:rsidR="0059175C">
        <w:t xml:space="preserve"> </w:t>
      </w:r>
      <w:r w:rsidRPr="0059175C">
        <w:t>«Бухгалтерский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организациях»</w:t>
      </w:r>
      <w:r w:rsidR="0059175C">
        <w:t xml:space="preserve"> </w:t>
      </w:r>
      <w:r w:rsidRPr="0059175C">
        <w:t>Коз</w:t>
      </w:r>
      <w:r w:rsidR="004C4C42" w:rsidRPr="0059175C">
        <w:t>ловой</w:t>
      </w:r>
      <w:r w:rsidR="0059175C">
        <w:t xml:space="preserve"> </w:t>
      </w:r>
      <w:r w:rsidRPr="0059175C">
        <w:t>Е.П.</w:t>
      </w:r>
      <w:r w:rsidR="00F436EE" w:rsidRPr="0059175C">
        <w:t>,</w:t>
      </w:r>
      <w:r w:rsidR="0059175C">
        <w:t xml:space="preserve"> </w:t>
      </w:r>
      <w:r w:rsidRPr="0059175C">
        <w:t>разнообразие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требует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детальной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группировки.</w:t>
      </w:r>
      <w:r w:rsidR="0059175C">
        <w:t xml:space="preserve"> </w:t>
      </w:r>
      <w:r w:rsidRPr="0059175C">
        <w:t>Допустим,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субсчету</w:t>
      </w:r>
      <w:r w:rsidR="0059175C">
        <w:t xml:space="preserve"> </w:t>
      </w:r>
      <w:r w:rsidRPr="0059175C">
        <w:t>1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открыть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11</w:t>
      </w:r>
      <w:r w:rsidR="0059175C">
        <w:t xml:space="preserve"> </w:t>
      </w:r>
      <w:r w:rsidRPr="0059175C">
        <w:t>«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сдачи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аренду»,</w:t>
      </w:r>
      <w:r w:rsidR="0059175C">
        <w:t xml:space="preserve"> </w:t>
      </w:r>
      <w:r w:rsidRPr="0059175C">
        <w:t>12</w:t>
      </w:r>
      <w:r w:rsidR="0059175C">
        <w:t xml:space="preserve"> </w:t>
      </w:r>
      <w:r w:rsidRPr="0059175C">
        <w:t>«Доходы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средств»,</w:t>
      </w:r>
      <w:r w:rsidR="0059175C">
        <w:t xml:space="preserve"> </w:t>
      </w:r>
      <w:r w:rsidRPr="0059175C">
        <w:t>13</w:t>
      </w:r>
      <w:r w:rsidR="0059175C">
        <w:t xml:space="preserve"> </w:t>
      </w:r>
      <w:r w:rsidRPr="0059175C">
        <w:t>«Доходы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продажи</w:t>
      </w:r>
      <w:r w:rsidR="0059175C">
        <w:t xml:space="preserve"> </w:t>
      </w:r>
      <w:r w:rsidRPr="0059175C">
        <w:t>валюты»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развитии</w:t>
      </w:r>
      <w:r w:rsidR="0059175C">
        <w:t xml:space="preserve"> </w:t>
      </w:r>
      <w:r w:rsidRPr="0059175C">
        <w:t>каждого</w:t>
      </w:r>
      <w:r w:rsidR="0059175C">
        <w:t xml:space="preserve"> </w:t>
      </w:r>
      <w:r w:rsidRPr="0059175C">
        <w:t>такого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открывать</w:t>
      </w:r>
      <w:r w:rsidR="0059175C">
        <w:t xml:space="preserve"> </w:t>
      </w:r>
      <w:r w:rsidRPr="0059175C">
        <w:t>аналитические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каждой</w:t>
      </w:r>
      <w:r w:rsidR="0059175C">
        <w:t xml:space="preserve"> </w:t>
      </w:r>
      <w:r w:rsidRPr="0059175C">
        <w:t>группе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расходов.</w:t>
      </w:r>
    </w:p>
    <w:p w:rsidR="006F48B1" w:rsidRPr="0059175C" w:rsidRDefault="006F48B1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внереализационным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расходам,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мнению,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результаты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операций,</w:t>
      </w:r>
      <w:r w:rsidR="0059175C">
        <w:t xml:space="preserve"> </w:t>
      </w:r>
      <w:r w:rsidRPr="0059175C">
        <w:t>непосредственно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связанных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производственной</w:t>
      </w:r>
      <w:r w:rsidR="0059175C">
        <w:t xml:space="preserve"> </w:t>
      </w:r>
      <w:r w:rsidRPr="0059175C">
        <w:t>деятельностью</w:t>
      </w:r>
      <w:r w:rsidR="0059175C">
        <w:t xml:space="preserve"> </w:t>
      </w:r>
      <w:r w:rsidRPr="0059175C">
        <w:t>организации.</w:t>
      </w:r>
      <w:r w:rsidR="0059175C">
        <w:t xml:space="preserve"> </w:t>
      </w:r>
      <w:r w:rsidRPr="0059175C">
        <w:t>Однако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анализе</w:t>
      </w:r>
      <w:r w:rsidR="0059175C">
        <w:t xml:space="preserve"> </w:t>
      </w:r>
      <w:r w:rsidRPr="0059175C">
        <w:t>этой</w:t>
      </w:r>
      <w:r w:rsidR="0059175C">
        <w:t xml:space="preserve"> </w:t>
      </w:r>
      <w:r w:rsidRPr="0059175C">
        <w:t>категории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учитывать</w:t>
      </w:r>
      <w:r w:rsidR="0059175C">
        <w:t xml:space="preserve"> </w:t>
      </w:r>
      <w:r w:rsidRPr="0059175C">
        <w:t>степень</w:t>
      </w:r>
      <w:r w:rsidR="0059175C">
        <w:t xml:space="preserve"> </w:t>
      </w:r>
      <w:r w:rsidRPr="0059175C">
        <w:t>влияния</w:t>
      </w:r>
      <w:r w:rsidR="0059175C">
        <w:t xml:space="preserve"> </w:t>
      </w:r>
      <w:r w:rsidRPr="0059175C">
        <w:t>конкретных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необлагаемой</w:t>
      </w:r>
      <w:r w:rsidR="0059175C">
        <w:t xml:space="preserve"> </w:t>
      </w:r>
      <w:r w:rsidRPr="0059175C">
        <w:t>прибыли.</w:t>
      </w:r>
    </w:p>
    <w:p w:rsidR="006F48B1" w:rsidRPr="0059175C" w:rsidRDefault="006F48B1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состав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Козлов</w:t>
      </w:r>
      <w:r w:rsidR="0059175C">
        <w:t xml:space="preserve"> </w:t>
      </w:r>
      <w:r w:rsidRPr="0059175C">
        <w:t>Е.П.</w:t>
      </w:r>
      <w:r w:rsidR="0059175C">
        <w:t xml:space="preserve"> </w:t>
      </w:r>
      <w:r w:rsidRPr="0059175C">
        <w:t>включает: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штрафы,</w:t>
      </w:r>
      <w:r w:rsidR="0059175C">
        <w:t xml:space="preserve"> </w:t>
      </w:r>
      <w:r w:rsidRPr="0059175C">
        <w:t>пени,</w:t>
      </w:r>
      <w:r w:rsidR="0059175C">
        <w:t xml:space="preserve"> </w:t>
      </w:r>
      <w:r w:rsidRPr="0059175C">
        <w:t>неустойки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нарушение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договоров,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возмещение</w:t>
      </w:r>
      <w:r w:rsidR="0059175C">
        <w:t xml:space="preserve"> </w:t>
      </w:r>
      <w:r w:rsidRPr="0059175C">
        <w:t>причинённых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убытков.</w:t>
      </w:r>
      <w:r w:rsidR="0059175C">
        <w:t xml:space="preserve"> </w:t>
      </w:r>
      <w:r w:rsidRPr="0059175C">
        <w:t>Они</w:t>
      </w:r>
      <w:r w:rsidR="0059175C">
        <w:t xml:space="preserve"> </w:t>
      </w:r>
      <w:r w:rsidRPr="0059175C">
        <w:t>принимаются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бухгалтерскому</w:t>
      </w:r>
      <w:r w:rsidR="0059175C">
        <w:t xml:space="preserve"> </w:t>
      </w:r>
      <w:r w:rsidRPr="0059175C">
        <w:t>учету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суммах,</w:t>
      </w:r>
      <w:r w:rsidR="0059175C">
        <w:t xml:space="preserve"> </w:t>
      </w:r>
      <w:r w:rsidRPr="0059175C">
        <w:t>присуждённых</w:t>
      </w:r>
      <w:r w:rsidR="0059175C">
        <w:t xml:space="preserve"> </w:t>
      </w:r>
      <w:r w:rsidRPr="0059175C">
        <w:t>судом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признанных</w:t>
      </w:r>
      <w:r w:rsidR="0059175C">
        <w:t xml:space="preserve"> </w:t>
      </w:r>
      <w:r w:rsidRPr="0059175C">
        <w:t>организацией</w:t>
      </w:r>
      <w:r w:rsidR="0059175C">
        <w:t xml:space="preserve"> </w:t>
      </w:r>
      <w:r w:rsidRPr="0059175C">
        <w:t>(должником);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штрафы,</w:t>
      </w:r>
      <w:r w:rsidR="0059175C">
        <w:t xml:space="preserve"> </w:t>
      </w:r>
      <w:r w:rsidRPr="0059175C">
        <w:t>пени,</w:t>
      </w:r>
      <w:r w:rsidR="0059175C">
        <w:t xml:space="preserve"> </w:t>
      </w:r>
      <w:r w:rsidRPr="0059175C">
        <w:t>неустойки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нарушение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договоров,</w:t>
      </w:r>
      <w:r w:rsidR="0059175C">
        <w:t xml:space="preserve"> </w:t>
      </w:r>
      <w:r w:rsidRPr="0059175C">
        <w:t>уплаченные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признанные</w:t>
      </w:r>
      <w:r w:rsidR="0059175C">
        <w:t xml:space="preserve"> </w:t>
      </w:r>
      <w:r w:rsidRPr="0059175C">
        <w:t>организацией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уплате</w:t>
      </w:r>
      <w:r w:rsidR="0059175C">
        <w:t xml:space="preserve"> </w:t>
      </w:r>
      <w:r w:rsidRPr="0059175C">
        <w:t>(признаются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целях</w:t>
      </w:r>
      <w:r w:rsidR="0059175C">
        <w:t xml:space="preserve"> </w:t>
      </w:r>
      <w:r w:rsidRPr="0059175C">
        <w:t>налогообложения).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прибыли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убытки</w:t>
      </w:r>
      <w:r w:rsidR="0059175C">
        <w:t xml:space="preserve"> </w:t>
      </w:r>
      <w:r w:rsidRPr="0059175C">
        <w:t>прошлых</w:t>
      </w:r>
      <w:r w:rsidR="0059175C">
        <w:t xml:space="preserve"> </w:t>
      </w:r>
      <w:r w:rsidRPr="0059175C">
        <w:t>лет,</w:t>
      </w:r>
      <w:r w:rsidR="0059175C">
        <w:t xml:space="preserve"> </w:t>
      </w:r>
      <w:r w:rsidRPr="0059175C">
        <w:t>признанные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суммы</w:t>
      </w:r>
      <w:r w:rsidR="0059175C">
        <w:t xml:space="preserve"> </w:t>
      </w:r>
      <w:r w:rsidRPr="0059175C">
        <w:t>дебиторской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кредиторской</w:t>
      </w:r>
      <w:r w:rsidR="0059175C">
        <w:t xml:space="preserve"> </w:t>
      </w:r>
      <w:r w:rsidRPr="0059175C">
        <w:t>задолженности,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которой</w:t>
      </w:r>
      <w:r w:rsidR="0059175C">
        <w:t xml:space="preserve"> </w:t>
      </w:r>
      <w:r w:rsidRPr="0059175C">
        <w:t>истёк</w:t>
      </w:r>
      <w:r w:rsidR="0059175C">
        <w:t xml:space="preserve"> </w:t>
      </w:r>
      <w:r w:rsidRPr="0059175C">
        <w:t>срок</w:t>
      </w:r>
      <w:r w:rsidR="0059175C">
        <w:t xml:space="preserve"> </w:t>
      </w:r>
      <w:r w:rsidRPr="0059175C">
        <w:t>исковой</w:t>
      </w:r>
      <w:r w:rsidR="0059175C">
        <w:t xml:space="preserve"> </w:t>
      </w:r>
      <w:r w:rsidRPr="0059175C">
        <w:t>давности,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долгов,</w:t>
      </w:r>
      <w:r w:rsidR="0059175C">
        <w:t xml:space="preserve"> </w:t>
      </w:r>
      <w:r w:rsidRPr="0059175C">
        <w:t>нереальных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взыскания.</w:t>
      </w:r>
      <w:r w:rsidR="0059175C">
        <w:t xml:space="preserve"> </w:t>
      </w:r>
      <w:r w:rsidRPr="0059175C">
        <w:t>Они</w:t>
      </w:r>
      <w:r w:rsidR="0059175C">
        <w:t xml:space="preserve"> </w:t>
      </w:r>
      <w:r w:rsidRPr="0059175C">
        <w:t>включаются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сумме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которой</w:t>
      </w:r>
      <w:r w:rsidR="0059175C">
        <w:t xml:space="preserve"> </w:t>
      </w:r>
      <w:r w:rsidRPr="0059175C">
        <w:t>задолженность</w:t>
      </w:r>
      <w:r w:rsidR="0059175C">
        <w:t xml:space="preserve"> </w:t>
      </w:r>
      <w:r w:rsidRPr="0059175C">
        <w:t>была</w:t>
      </w:r>
      <w:r w:rsidR="0059175C">
        <w:t xml:space="preserve"> </w:t>
      </w:r>
      <w:r w:rsidRPr="0059175C">
        <w:t>отражена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организации;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курсовые</w:t>
      </w:r>
      <w:r w:rsidR="0059175C">
        <w:t xml:space="preserve"> </w:t>
      </w:r>
      <w:r w:rsidRPr="0059175C">
        <w:t>разницы;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расходы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содержание</w:t>
      </w:r>
      <w:r w:rsidR="0059175C">
        <w:t xml:space="preserve"> </w:t>
      </w:r>
      <w:r w:rsidRPr="0059175C">
        <w:t>производственных</w:t>
      </w:r>
      <w:r w:rsidR="0059175C">
        <w:t xml:space="preserve"> </w:t>
      </w:r>
      <w:r w:rsidRPr="0059175C">
        <w:t>мощностей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объектов,</w:t>
      </w:r>
      <w:r w:rsidR="0059175C">
        <w:t xml:space="preserve"> </w:t>
      </w:r>
      <w:r w:rsidRPr="0059175C">
        <w:t>находящихся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консервации;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стоимость</w:t>
      </w:r>
      <w:r w:rsidR="0059175C">
        <w:t xml:space="preserve"> </w:t>
      </w:r>
      <w:r w:rsidRPr="0059175C">
        <w:t>безвозмездно</w:t>
      </w:r>
      <w:r w:rsidR="0059175C">
        <w:t xml:space="preserve"> </w:t>
      </w:r>
      <w:r w:rsidRPr="0059175C">
        <w:t>полученных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амортизируемых</w:t>
      </w:r>
      <w:r w:rsidR="0059175C">
        <w:t xml:space="preserve"> </w:t>
      </w:r>
      <w:r w:rsidRPr="0059175C">
        <w:t>активов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мере</w:t>
      </w:r>
      <w:r w:rsidR="0059175C">
        <w:t xml:space="preserve"> </w:t>
      </w:r>
      <w:r w:rsidRPr="0059175C">
        <w:t>начисления</w:t>
      </w:r>
      <w:r w:rsidR="0059175C">
        <w:t xml:space="preserve"> </w:t>
      </w:r>
      <w:r w:rsidRPr="0059175C">
        <w:t>амортизации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сумме</w:t>
      </w:r>
      <w:r w:rsidR="0059175C">
        <w:t xml:space="preserve"> </w:t>
      </w:r>
      <w:r w:rsidRPr="0059175C">
        <w:t>начисленной</w:t>
      </w:r>
      <w:r w:rsidR="0059175C">
        <w:t xml:space="preserve"> </w:t>
      </w:r>
      <w:r w:rsidRPr="0059175C">
        <w:t>амортизации,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иным</w:t>
      </w:r>
      <w:r w:rsidR="0059175C">
        <w:t xml:space="preserve"> </w:t>
      </w:r>
      <w:r w:rsidRPr="0059175C">
        <w:t>безвозмездно</w:t>
      </w:r>
      <w:r w:rsidR="0059175C">
        <w:t xml:space="preserve"> </w:t>
      </w:r>
      <w:r w:rsidRPr="0059175C">
        <w:t>полученным</w:t>
      </w:r>
      <w:r w:rsidR="0059175C">
        <w:t xml:space="preserve"> </w:t>
      </w:r>
      <w:r w:rsidRPr="0059175C">
        <w:t>материальным</w:t>
      </w:r>
      <w:r w:rsidR="0059175C">
        <w:t xml:space="preserve"> </w:t>
      </w:r>
      <w:r w:rsidRPr="0059175C">
        <w:t>ценностям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мере</w:t>
      </w:r>
      <w:r w:rsidR="0059175C">
        <w:t xml:space="preserve"> </w:t>
      </w:r>
      <w:r w:rsidRPr="0059175C">
        <w:t>списания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затрат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производство;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возмещения</w:t>
      </w:r>
      <w:r w:rsidR="0059175C">
        <w:t xml:space="preserve"> </w:t>
      </w:r>
      <w:r w:rsidRPr="0059175C">
        <w:t>причиненных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убытков;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возмещения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убытков,</w:t>
      </w:r>
      <w:r w:rsidR="0059175C">
        <w:t xml:space="preserve"> </w:t>
      </w:r>
      <w:r w:rsidRPr="0059175C">
        <w:t>причинённых</w:t>
      </w:r>
      <w:r w:rsidR="0059175C">
        <w:t xml:space="preserve"> </w:t>
      </w:r>
      <w:r w:rsidRPr="0059175C">
        <w:t>другими</w:t>
      </w:r>
      <w:r w:rsidR="0059175C">
        <w:t xml:space="preserve"> </w:t>
      </w:r>
      <w:r w:rsidRPr="0059175C">
        <w:t>компаниям;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расходы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рассмотрением</w:t>
      </w:r>
      <w:r w:rsidR="0059175C">
        <w:t xml:space="preserve"> </w:t>
      </w:r>
      <w:r w:rsidRPr="0059175C">
        <w:t>дел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судах;</w:t>
      </w:r>
    </w:p>
    <w:p w:rsidR="006F48B1" w:rsidRPr="0059175C" w:rsidRDefault="006F48B1" w:rsidP="0059175C">
      <w:pPr>
        <w:pStyle w:val="a8"/>
        <w:keepNext/>
        <w:numPr>
          <w:ilvl w:val="0"/>
          <w:numId w:val="4"/>
        </w:numPr>
        <w:ind w:left="0" w:firstLine="709"/>
      </w:pPr>
      <w:r w:rsidRPr="0059175C">
        <w:t>поступления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возмещения</w:t>
      </w:r>
      <w:r w:rsidR="0059175C">
        <w:t xml:space="preserve"> </w:t>
      </w:r>
      <w:r w:rsidRPr="0059175C">
        <w:t>причинённые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убытков.</w:t>
      </w:r>
    </w:p>
    <w:p w:rsidR="006F48B1" w:rsidRPr="0059175C" w:rsidRDefault="006F48B1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соответствии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пунктом</w:t>
      </w:r>
      <w:r w:rsidR="0059175C">
        <w:t xml:space="preserve"> </w:t>
      </w:r>
      <w:r w:rsidRPr="0059175C">
        <w:t>11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10/99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операционным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относятся:</w:t>
      </w:r>
    </w:p>
    <w:p w:rsidR="006F48B1" w:rsidRPr="0059175C" w:rsidRDefault="006F48B1" w:rsidP="0059175C">
      <w:pPr>
        <w:pStyle w:val="a8"/>
        <w:keepNext/>
        <w:numPr>
          <w:ilvl w:val="0"/>
          <w:numId w:val="5"/>
        </w:numPr>
        <w:ind w:left="0" w:firstLine="709"/>
      </w:pPr>
      <w:r w:rsidRPr="0059175C">
        <w:t>доходы,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предоставлением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во</w:t>
      </w:r>
      <w:r w:rsidR="0059175C">
        <w:t xml:space="preserve"> </w:t>
      </w:r>
      <w:r w:rsidRPr="0059175C">
        <w:t>временное</w:t>
      </w:r>
      <w:r w:rsidR="0059175C">
        <w:t xml:space="preserve"> </w:t>
      </w:r>
      <w:r w:rsidRPr="0059175C">
        <w:t>пользование</w:t>
      </w:r>
      <w:r w:rsidR="0059175C">
        <w:t xml:space="preserve"> </w:t>
      </w:r>
      <w:r w:rsidRPr="0059175C">
        <w:t>активов</w:t>
      </w:r>
      <w:r w:rsidR="0059175C">
        <w:t xml:space="preserve"> </w:t>
      </w:r>
      <w:r w:rsidRPr="0059175C">
        <w:t>организации,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ними</w:t>
      </w:r>
      <w:r w:rsidR="0059175C">
        <w:t xml:space="preserve"> </w:t>
      </w:r>
      <w:r w:rsidRPr="0059175C">
        <w:t>(когда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предметом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организации);</w:t>
      </w:r>
    </w:p>
    <w:p w:rsidR="006F48B1" w:rsidRPr="0059175C" w:rsidRDefault="006F48B1" w:rsidP="0059175C">
      <w:pPr>
        <w:pStyle w:val="a8"/>
        <w:keepNext/>
        <w:numPr>
          <w:ilvl w:val="0"/>
          <w:numId w:val="5"/>
        </w:numPr>
        <w:ind w:left="0" w:firstLine="709"/>
      </w:pPr>
      <w:r w:rsidRPr="0059175C">
        <w:t>доходы,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предоставлением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прав,</w:t>
      </w:r>
      <w:r w:rsidR="0059175C">
        <w:t xml:space="preserve"> </w:t>
      </w:r>
      <w:r w:rsidRPr="0059175C">
        <w:t>возникающих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патентов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изобретения,</w:t>
      </w:r>
      <w:r w:rsidR="0059175C">
        <w:t xml:space="preserve"> </w:t>
      </w:r>
      <w:r w:rsidRPr="0059175C">
        <w:t>промышленные</w:t>
      </w:r>
      <w:r w:rsidR="0059175C">
        <w:t xml:space="preserve"> </w:t>
      </w:r>
      <w:r w:rsidRPr="0059175C">
        <w:t>образцы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интеллектуальной</w:t>
      </w:r>
      <w:r w:rsidR="0059175C">
        <w:t xml:space="preserve"> </w:t>
      </w:r>
      <w:r w:rsidRPr="0059175C">
        <w:t>собственности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ними</w:t>
      </w:r>
      <w:r w:rsidR="0059175C">
        <w:t xml:space="preserve"> </w:t>
      </w:r>
      <w:r w:rsidRPr="0059175C">
        <w:t>(когда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деятельностью</w:t>
      </w:r>
      <w:r w:rsidR="0059175C">
        <w:t xml:space="preserve"> </w:t>
      </w:r>
      <w:r w:rsidRPr="0059175C">
        <w:t>организации);</w:t>
      </w:r>
    </w:p>
    <w:p w:rsidR="006F48B1" w:rsidRPr="0059175C" w:rsidRDefault="006F48B1" w:rsidP="0059175C">
      <w:pPr>
        <w:pStyle w:val="a8"/>
        <w:keepNext/>
        <w:numPr>
          <w:ilvl w:val="0"/>
          <w:numId w:val="5"/>
        </w:numPr>
        <w:ind w:left="0" w:firstLine="709"/>
      </w:pPr>
      <w:r w:rsidRPr="0059175C">
        <w:t>доходы</w:t>
      </w:r>
      <w:r w:rsidR="0059175C">
        <w:t xml:space="preserve"> </w:t>
      </w:r>
      <w:r w:rsidRPr="0059175C">
        <w:t>(проценты)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участием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уставном</w:t>
      </w:r>
      <w:r w:rsidR="0059175C">
        <w:t xml:space="preserve"> </w:t>
      </w:r>
      <w:r w:rsidRPr="0059175C">
        <w:t>капитале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организаций.</w:t>
      </w:r>
    </w:p>
    <w:p w:rsidR="006F48B1" w:rsidRPr="0059175C" w:rsidRDefault="006F48B1" w:rsidP="0059175C">
      <w:pPr>
        <w:pStyle w:val="a8"/>
        <w:keepNext/>
        <w:ind w:firstLine="709"/>
      </w:pPr>
      <w:r w:rsidRPr="0059175C">
        <w:t>Указанные</w:t>
      </w:r>
      <w:r w:rsidR="0059175C">
        <w:t xml:space="preserve"> </w:t>
      </w:r>
      <w:r w:rsidRPr="0059175C">
        <w:t>три</w:t>
      </w:r>
      <w:r w:rsidR="0059175C">
        <w:t xml:space="preserve"> </w:t>
      </w:r>
      <w:r w:rsidRPr="0059175C">
        <w:t>вида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отражаются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методом</w:t>
      </w:r>
      <w:r w:rsidR="0059175C">
        <w:t xml:space="preserve"> </w:t>
      </w:r>
      <w:r w:rsidRPr="0059175C">
        <w:t>начисления:</w:t>
      </w:r>
      <w:r w:rsidR="0059175C">
        <w:t xml:space="preserve"> </w:t>
      </w:r>
      <w:r w:rsidRPr="0059175C">
        <w:t>арендной</w:t>
      </w:r>
      <w:r w:rsidR="0059175C">
        <w:t xml:space="preserve"> </w:t>
      </w:r>
      <w:r w:rsidRPr="0059175C">
        <w:t>платы,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предоставления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Pr="0059175C">
        <w:t>прав,</w:t>
      </w:r>
      <w:r w:rsidR="0059175C">
        <w:t xml:space="preserve"> </w:t>
      </w:r>
      <w:r w:rsidRPr="0059175C">
        <w:t>возникающих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патентов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изобретения,</w:t>
      </w:r>
      <w:r w:rsidR="0059175C">
        <w:t xml:space="preserve"> </w:t>
      </w:r>
      <w:r w:rsidRPr="0059175C">
        <w:t>промышленные</w:t>
      </w:r>
      <w:r w:rsidR="0059175C">
        <w:t xml:space="preserve"> </w:t>
      </w:r>
      <w:r w:rsidRPr="0059175C">
        <w:t>образцы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видов</w:t>
      </w:r>
      <w:r w:rsidR="0059175C">
        <w:t xml:space="preserve"> </w:t>
      </w:r>
      <w:r w:rsidRPr="0059175C">
        <w:t>интеллектуальной</w:t>
      </w:r>
      <w:r w:rsidR="0059175C">
        <w:t xml:space="preserve"> </w:t>
      </w:r>
      <w:r w:rsidRPr="0059175C">
        <w:t>собственности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участия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уставном</w:t>
      </w:r>
      <w:r w:rsidR="0059175C">
        <w:t xml:space="preserve"> </w:t>
      </w:r>
      <w:r w:rsidRPr="0059175C">
        <w:t>капитале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организаций.</w:t>
      </w:r>
    </w:p>
    <w:p w:rsidR="00501A85" w:rsidRPr="0059175C" w:rsidRDefault="00501A85" w:rsidP="0059175C">
      <w:pPr>
        <w:pStyle w:val="a8"/>
        <w:keepNext/>
        <w:ind w:firstLine="709"/>
      </w:pPr>
      <w:r w:rsidRPr="0059175C">
        <w:t>Нечеткость</w:t>
      </w:r>
      <w:r w:rsidR="0059175C">
        <w:t xml:space="preserve"> </w:t>
      </w:r>
      <w:r w:rsidRPr="0059175C">
        <w:t>трактовки</w:t>
      </w:r>
      <w:r w:rsidR="0059175C">
        <w:t xml:space="preserve"> </w:t>
      </w:r>
      <w:r w:rsidRPr="0059175C">
        <w:t>этих</w:t>
      </w:r>
      <w:r w:rsidR="0059175C">
        <w:t xml:space="preserve"> </w:t>
      </w:r>
      <w:r w:rsidRPr="0059175C">
        <w:t>понятий</w:t>
      </w:r>
      <w:r w:rsidR="0059175C">
        <w:t xml:space="preserve"> </w:t>
      </w:r>
      <w:r w:rsidRPr="0059175C">
        <w:t>вынуждает</w:t>
      </w:r>
      <w:r w:rsidR="0059175C">
        <w:t xml:space="preserve"> </w:t>
      </w:r>
      <w:r w:rsidRPr="0059175C">
        <w:t>бухгалтера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делении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отдельные</w:t>
      </w:r>
      <w:r w:rsidR="0059175C">
        <w:t xml:space="preserve"> </w:t>
      </w:r>
      <w:r w:rsidRPr="0059175C">
        <w:t>группы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думать,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просто</w:t>
      </w:r>
      <w:r w:rsidR="0059175C">
        <w:t xml:space="preserve"> </w:t>
      </w:r>
      <w:r w:rsidRPr="0059175C">
        <w:t>выяснить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нормативных</w:t>
      </w:r>
      <w:r w:rsidR="0059175C">
        <w:t xml:space="preserve"> </w:t>
      </w:r>
      <w:r w:rsidRPr="0059175C">
        <w:t>документов,</w:t>
      </w:r>
      <w:r w:rsidR="0059175C">
        <w:t xml:space="preserve"> </w:t>
      </w:r>
      <w:r w:rsidRPr="0059175C">
        <w:t>какие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Минфин</w:t>
      </w:r>
      <w:r w:rsidR="0059175C">
        <w:t xml:space="preserve"> </w:t>
      </w:r>
      <w:r w:rsidRPr="0059175C">
        <w:t>России</w:t>
      </w:r>
      <w:r w:rsidR="0059175C">
        <w:t xml:space="preserve"> </w:t>
      </w:r>
      <w:r w:rsidRPr="0059175C">
        <w:t>относит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операционным,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какие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внереализационным.</w:t>
      </w:r>
    </w:p>
    <w:p w:rsidR="00A150F3" w:rsidRPr="0059175C" w:rsidRDefault="00501A85" w:rsidP="0059175C">
      <w:pPr>
        <w:pStyle w:val="a8"/>
        <w:keepNext/>
        <w:ind w:firstLine="709"/>
      </w:pPr>
      <w:r w:rsidRPr="0059175C">
        <w:t>Таким</w:t>
      </w:r>
      <w:r w:rsidR="0059175C">
        <w:t xml:space="preserve"> </w:t>
      </w:r>
      <w:r w:rsidRPr="0059175C">
        <w:t>образом</w:t>
      </w:r>
      <w:r w:rsidR="00A150F3" w:rsidRPr="0059175C">
        <w:t>,</w:t>
      </w:r>
      <w:r w:rsidR="0059175C">
        <w:t xml:space="preserve"> </w:t>
      </w:r>
      <w:r w:rsidRPr="0059175C">
        <w:t>получается,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="00A150F3" w:rsidRPr="0059175C">
        <w:t>состав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объём</w:t>
      </w:r>
      <w:r w:rsidR="0059175C">
        <w:t xml:space="preserve"> </w:t>
      </w:r>
      <w:r w:rsidR="00A150F3" w:rsidRPr="0059175C">
        <w:t>затрат</w:t>
      </w:r>
      <w:r w:rsidR="0059175C">
        <w:t xml:space="preserve"> </w:t>
      </w:r>
      <w:r w:rsidR="00A150F3" w:rsidRPr="0059175C">
        <w:t>зависят</w:t>
      </w:r>
      <w:r w:rsidR="0059175C">
        <w:t xml:space="preserve"> </w:t>
      </w:r>
      <w:r w:rsidR="00A150F3" w:rsidRPr="0059175C">
        <w:t>в</w:t>
      </w:r>
      <w:r w:rsidR="0059175C">
        <w:t xml:space="preserve"> </w:t>
      </w:r>
      <w:r w:rsidR="00A150F3" w:rsidRPr="0059175C">
        <w:t>незначительной</w:t>
      </w:r>
      <w:r w:rsidR="0059175C">
        <w:t xml:space="preserve"> </w:t>
      </w:r>
      <w:r w:rsidR="00A150F3" w:rsidRPr="0059175C">
        <w:t>степени</w:t>
      </w:r>
      <w:r w:rsidR="0059175C">
        <w:t xml:space="preserve"> </w:t>
      </w:r>
      <w:r w:rsidR="00A150F3" w:rsidRPr="0059175C">
        <w:t>от</w:t>
      </w:r>
      <w:r w:rsidR="0059175C">
        <w:t xml:space="preserve"> </w:t>
      </w:r>
      <w:r w:rsidR="00A150F3" w:rsidRPr="0059175C">
        <w:t>бухгалтера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соответственно</w:t>
      </w:r>
      <w:r w:rsidR="0059175C">
        <w:t xml:space="preserve"> </w:t>
      </w:r>
      <w:r w:rsidR="00A150F3" w:rsidRPr="0059175C">
        <w:t>именно</w:t>
      </w:r>
      <w:r w:rsidR="0059175C">
        <w:t xml:space="preserve"> </w:t>
      </w:r>
      <w:r w:rsidR="00A150F3" w:rsidRPr="0059175C">
        <w:t>он</w:t>
      </w:r>
      <w:r w:rsidR="0059175C">
        <w:t xml:space="preserve"> </w:t>
      </w:r>
      <w:r w:rsidR="00A150F3" w:rsidRPr="0059175C">
        <w:t>формирует</w:t>
      </w:r>
      <w:r w:rsidR="0059175C">
        <w:t xml:space="preserve"> </w:t>
      </w:r>
      <w:r w:rsidR="00A150F3" w:rsidRPr="0059175C">
        <w:t>величину</w:t>
      </w:r>
      <w:r w:rsidR="0059175C">
        <w:t xml:space="preserve"> </w:t>
      </w:r>
      <w:r w:rsidR="00A150F3" w:rsidRPr="0059175C">
        <w:t>себестоимости.</w:t>
      </w:r>
      <w:r w:rsidR="0059175C">
        <w:t xml:space="preserve"> </w:t>
      </w:r>
      <w:r w:rsidR="00A150F3" w:rsidRPr="0059175C">
        <w:t>Достаточно</w:t>
      </w:r>
      <w:r w:rsidR="0059175C">
        <w:t xml:space="preserve"> </w:t>
      </w:r>
      <w:r w:rsidR="00A150F3" w:rsidRPr="0059175C">
        <w:t>изменить</w:t>
      </w:r>
      <w:r w:rsidR="0059175C">
        <w:t xml:space="preserve"> </w:t>
      </w:r>
      <w:r w:rsidR="00A150F3" w:rsidRPr="0059175C">
        <w:t>норму</w:t>
      </w:r>
      <w:r w:rsidR="0059175C">
        <w:t xml:space="preserve"> </w:t>
      </w:r>
      <w:r w:rsidR="00A150F3" w:rsidRPr="0059175C">
        <w:t>амортизации,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себестоимость</w:t>
      </w:r>
      <w:r w:rsidR="0059175C">
        <w:t xml:space="preserve"> </w:t>
      </w:r>
      <w:r w:rsidR="00A150F3" w:rsidRPr="0059175C">
        <w:t>возрастёт,</w:t>
      </w:r>
      <w:r w:rsidR="0059175C">
        <w:t xml:space="preserve"> </w:t>
      </w:r>
      <w:r w:rsidR="00A150F3" w:rsidRPr="0059175C">
        <w:t>прибыль</w:t>
      </w:r>
      <w:r w:rsidR="0059175C">
        <w:t xml:space="preserve"> </w:t>
      </w:r>
      <w:r w:rsidR="00A150F3" w:rsidRPr="0059175C">
        <w:t>уменьшится,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наоборот.</w:t>
      </w:r>
      <w:r w:rsidR="0059175C">
        <w:t xml:space="preserve"> </w:t>
      </w:r>
      <w:r w:rsidR="00A150F3" w:rsidRPr="0059175C">
        <w:t>Можно</w:t>
      </w:r>
      <w:r w:rsidR="0059175C">
        <w:t xml:space="preserve"> </w:t>
      </w:r>
      <w:r w:rsidR="00A150F3" w:rsidRPr="0059175C">
        <w:t>изменить</w:t>
      </w:r>
      <w:r w:rsidR="0059175C">
        <w:t xml:space="preserve"> </w:t>
      </w:r>
      <w:r w:rsidR="00A150F3" w:rsidRPr="0059175C">
        <w:t>степень</w:t>
      </w:r>
      <w:r w:rsidR="0059175C">
        <w:t xml:space="preserve"> </w:t>
      </w:r>
      <w:r w:rsidR="00A150F3" w:rsidRPr="0059175C">
        <w:t>капитализа</w:t>
      </w:r>
      <w:r w:rsidRPr="0059175C">
        <w:t>ции</w:t>
      </w:r>
      <w:r w:rsidR="0059175C">
        <w:t xml:space="preserve"> </w:t>
      </w:r>
      <w:r w:rsidRPr="0059175C">
        <w:t>—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расходы,</w:t>
      </w:r>
      <w:r w:rsidR="0059175C">
        <w:t xml:space="preserve"> </w:t>
      </w:r>
      <w:r w:rsidR="00A150F3" w:rsidRPr="0059175C">
        <w:t>а</w:t>
      </w:r>
      <w:r w:rsidR="0059175C">
        <w:t xml:space="preserve"> </w:t>
      </w:r>
      <w:r w:rsidR="00A150F3" w:rsidRPr="0059175C">
        <w:t>соответственно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прибыль,</w:t>
      </w:r>
      <w:r w:rsidR="0059175C">
        <w:t xml:space="preserve"> </w:t>
      </w:r>
      <w:r w:rsidR="00A150F3" w:rsidRPr="0059175C">
        <w:t>изменяется.</w:t>
      </w:r>
      <w:r w:rsidR="0059175C">
        <w:t xml:space="preserve"> </w:t>
      </w:r>
      <w:r w:rsidR="00A150F3" w:rsidRPr="0059175C">
        <w:t>Можно</w:t>
      </w:r>
      <w:r w:rsidR="0059175C">
        <w:t xml:space="preserve"> </w:t>
      </w:r>
      <w:r w:rsidR="00A150F3" w:rsidRPr="0059175C">
        <w:t>потери</w:t>
      </w:r>
      <w:r w:rsidR="0059175C">
        <w:t xml:space="preserve"> </w:t>
      </w:r>
      <w:r w:rsidR="00A150F3" w:rsidRPr="0059175C">
        <w:t>включать</w:t>
      </w:r>
      <w:r w:rsidR="0059175C">
        <w:t xml:space="preserve"> </w:t>
      </w:r>
      <w:r w:rsidR="00A150F3" w:rsidRPr="0059175C">
        <w:t>в</w:t>
      </w:r>
      <w:r w:rsidR="0059175C">
        <w:t xml:space="preserve"> </w:t>
      </w:r>
      <w:r w:rsidR="00A150F3" w:rsidRPr="0059175C">
        <w:t>состав</w:t>
      </w:r>
      <w:r w:rsidR="0059175C">
        <w:t xml:space="preserve"> </w:t>
      </w:r>
      <w:r w:rsidR="00A150F3" w:rsidRPr="0059175C">
        <w:t>расходов,</w:t>
      </w:r>
      <w:r w:rsidR="0059175C">
        <w:t xml:space="preserve"> </w:t>
      </w:r>
      <w:r w:rsidR="00A150F3" w:rsidRPr="0059175C">
        <w:t>а</w:t>
      </w:r>
      <w:r w:rsidR="0059175C">
        <w:t xml:space="preserve"> </w:t>
      </w:r>
      <w:r w:rsidR="00A150F3" w:rsidRPr="0059175C">
        <w:t>можно</w:t>
      </w:r>
      <w:r w:rsidR="0059175C">
        <w:t xml:space="preserve"> </w:t>
      </w:r>
      <w:r w:rsidR="00A150F3" w:rsidRPr="0059175C">
        <w:t>не</w:t>
      </w:r>
      <w:r w:rsidR="0059175C">
        <w:t xml:space="preserve"> </w:t>
      </w:r>
      <w:r w:rsidR="00A150F3" w:rsidRPr="0059175C">
        <w:t>делать</w:t>
      </w:r>
      <w:r w:rsidR="0059175C">
        <w:t xml:space="preserve"> </w:t>
      </w:r>
      <w:r w:rsidR="00A150F3" w:rsidRPr="0059175C">
        <w:t>этого.</w:t>
      </w:r>
      <w:r w:rsidR="0059175C">
        <w:t xml:space="preserve"> </w:t>
      </w:r>
      <w:r w:rsidR="00A150F3" w:rsidRPr="0059175C">
        <w:t>Можно</w:t>
      </w:r>
      <w:r w:rsidR="0059175C">
        <w:t xml:space="preserve"> </w:t>
      </w:r>
      <w:r w:rsidR="00A150F3" w:rsidRPr="0059175C">
        <w:t>накладные</w:t>
      </w:r>
      <w:r w:rsidR="0059175C">
        <w:t xml:space="preserve"> </w:t>
      </w:r>
      <w:r w:rsidR="00A150F3" w:rsidRPr="0059175C">
        <w:t>(постоянные,</w:t>
      </w:r>
      <w:r w:rsidR="0059175C">
        <w:t xml:space="preserve"> </w:t>
      </w:r>
      <w:r w:rsidR="00A150F3" w:rsidRPr="0059175C">
        <w:t>косвенные)</w:t>
      </w:r>
      <w:r w:rsidR="0059175C">
        <w:t xml:space="preserve"> </w:t>
      </w:r>
      <w:r w:rsidR="00A150F3" w:rsidRPr="0059175C">
        <w:t>расходы</w:t>
      </w:r>
      <w:r w:rsidR="0059175C">
        <w:t xml:space="preserve"> </w:t>
      </w:r>
      <w:r w:rsidR="00A150F3" w:rsidRPr="0059175C">
        <w:t>отнести</w:t>
      </w:r>
      <w:r w:rsidR="0059175C">
        <w:t xml:space="preserve"> </w:t>
      </w:r>
      <w:r w:rsidR="00A150F3" w:rsidRPr="0059175C">
        <w:t>на</w:t>
      </w:r>
      <w:r w:rsidR="0059175C">
        <w:t xml:space="preserve"> </w:t>
      </w:r>
      <w:r w:rsidR="00A150F3" w:rsidRPr="0059175C">
        <w:t>счет</w:t>
      </w:r>
      <w:r w:rsidR="0059175C">
        <w:t xml:space="preserve"> </w:t>
      </w:r>
      <w:r w:rsidR="00A150F3" w:rsidRPr="0059175C">
        <w:t>«Основное</w:t>
      </w:r>
      <w:r w:rsidR="0059175C">
        <w:t xml:space="preserve"> </w:t>
      </w:r>
      <w:r w:rsidR="00A150F3" w:rsidRPr="0059175C">
        <w:t>производство,</w:t>
      </w:r>
      <w:r w:rsidR="0059175C">
        <w:t xml:space="preserve"> </w:t>
      </w:r>
      <w:r w:rsidR="00A150F3" w:rsidRPr="0059175C">
        <w:t>а</w:t>
      </w:r>
      <w:r w:rsidR="0059175C">
        <w:t xml:space="preserve"> </w:t>
      </w:r>
      <w:r w:rsidR="00A150F3" w:rsidRPr="0059175C">
        <w:t>можно</w:t>
      </w:r>
      <w:r w:rsidR="0059175C">
        <w:t xml:space="preserve"> </w:t>
      </w:r>
      <w:r w:rsidR="00A150F3" w:rsidRPr="0059175C">
        <w:t>списать</w:t>
      </w:r>
      <w:r w:rsidR="0059175C">
        <w:t xml:space="preserve"> </w:t>
      </w:r>
      <w:r w:rsidR="00A150F3" w:rsidRPr="0059175C">
        <w:t>на</w:t>
      </w:r>
      <w:r w:rsidR="0059175C">
        <w:t xml:space="preserve"> </w:t>
      </w:r>
      <w:r w:rsidR="00A150F3" w:rsidRPr="0059175C">
        <w:t>счет</w:t>
      </w:r>
      <w:r w:rsidR="0059175C">
        <w:t xml:space="preserve"> </w:t>
      </w:r>
      <w:r w:rsidR="00A150F3" w:rsidRPr="0059175C">
        <w:t>«Реализация».</w:t>
      </w:r>
      <w:r w:rsidR="0059175C">
        <w:t xml:space="preserve"> </w:t>
      </w:r>
      <w:r w:rsidR="00573B97" w:rsidRPr="0059175C">
        <w:t>Следовательно</w:t>
      </w:r>
      <w:r w:rsidR="00A150F3" w:rsidRPr="0059175C">
        <w:t>,</w:t>
      </w:r>
      <w:r w:rsidR="0059175C">
        <w:t xml:space="preserve"> </w:t>
      </w:r>
      <w:r w:rsidRPr="0059175C">
        <w:t>возможности</w:t>
      </w:r>
      <w:r w:rsidR="0059175C">
        <w:t xml:space="preserve"> </w:t>
      </w:r>
      <w:r w:rsidRPr="0059175C">
        <w:t>отнесения</w:t>
      </w:r>
      <w:r w:rsidR="0059175C">
        <w:t xml:space="preserve"> </w:t>
      </w:r>
      <w:r w:rsidRPr="0059175C">
        <w:t>тех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достаточно</w:t>
      </w:r>
      <w:r w:rsidR="0059175C">
        <w:t xml:space="preserve"> </w:t>
      </w:r>
      <w:r w:rsidRPr="0059175C">
        <w:t>велики</w:t>
      </w:r>
      <w:r w:rsidR="00A150F3" w:rsidRPr="0059175C">
        <w:t>,</w:t>
      </w:r>
      <w:r w:rsidR="0059175C">
        <w:t xml:space="preserve"> </w:t>
      </w:r>
      <w:r w:rsidR="00A150F3" w:rsidRPr="0059175C">
        <w:t>и</w:t>
      </w:r>
      <w:r w:rsidR="0059175C">
        <w:t xml:space="preserve"> </w:t>
      </w:r>
      <w:r w:rsidR="00A150F3" w:rsidRPr="0059175C">
        <w:t>каждый</w:t>
      </w:r>
      <w:r w:rsidR="0059175C">
        <w:t xml:space="preserve"> </w:t>
      </w:r>
      <w:r w:rsidR="00A150F3" w:rsidRPr="0059175C">
        <w:t>бухгалтер</w:t>
      </w:r>
      <w:r w:rsidR="0059175C">
        <w:t xml:space="preserve"> </w:t>
      </w:r>
      <w:r w:rsidR="00A150F3" w:rsidRPr="0059175C">
        <w:t>имеет</w:t>
      </w:r>
      <w:r w:rsidR="0059175C">
        <w:t xml:space="preserve"> </w:t>
      </w:r>
      <w:r w:rsidR="00A150F3" w:rsidRPr="0059175C">
        <w:t>достаточно</w:t>
      </w:r>
      <w:r w:rsidR="0059175C">
        <w:t xml:space="preserve"> </w:t>
      </w:r>
      <w:r w:rsidR="00A150F3" w:rsidRPr="0059175C">
        <w:t>широкий</w:t>
      </w:r>
      <w:r w:rsidR="0059175C">
        <w:t xml:space="preserve"> </w:t>
      </w:r>
      <w:r w:rsidR="00A150F3" w:rsidRPr="0059175C">
        <w:t>выбор.</w:t>
      </w:r>
    </w:p>
    <w:p w:rsidR="00316A29" w:rsidRPr="0059175C" w:rsidRDefault="00316A29" w:rsidP="0059175C">
      <w:pPr>
        <w:pStyle w:val="a8"/>
        <w:keepNext/>
        <w:ind w:firstLine="709"/>
      </w:pPr>
      <w:r w:rsidRPr="0059175C">
        <w:t>Если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«Отчете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прибылях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убытках»</w:t>
      </w:r>
      <w:r w:rsidR="0059175C">
        <w:t xml:space="preserve"> </w:t>
      </w:r>
      <w:r w:rsidRPr="0059175C">
        <w:t>показаны</w:t>
      </w:r>
      <w:r w:rsidR="0059175C">
        <w:t xml:space="preserve"> </w:t>
      </w:r>
      <w:r w:rsidRPr="0059175C">
        <w:t>виды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каждый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которых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отдельности</w:t>
      </w:r>
      <w:r w:rsidR="0059175C">
        <w:t xml:space="preserve"> </w:t>
      </w:r>
      <w:r w:rsidRPr="0059175C">
        <w:t>составляет</w:t>
      </w:r>
      <w:r w:rsidR="0059175C">
        <w:t xml:space="preserve"> </w:t>
      </w:r>
      <w:r w:rsidRPr="0059175C">
        <w:t>5%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общей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отчетный</w:t>
      </w:r>
      <w:r w:rsidR="0059175C">
        <w:t xml:space="preserve"> </w:t>
      </w:r>
      <w:r w:rsidRPr="0059175C">
        <w:t>год,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нем</w:t>
      </w:r>
      <w:r w:rsidR="0059175C">
        <w:t xml:space="preserve"> </w:t>
      </w:r>
      <w:r w:rsidRPr="0059175C">
        <w:t>показывается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соответствующая</w:t>
      </w:r>
      <w:r w:rsidR="0059175C">
        <w:t xml:space="preserve"> </w:t>
      </w:r>
      <w:r w:rsidRPr="0059175C">
        <w:t>каждому</w:t>
      </w:r>
      <w:r w:rsidR="0059175C">
        <w:t xml:space="preserve"> </w:t>
      </w:r>
      <w:r w:rsidRPr="0059175C">
        <w:t>виду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расходов.</w:t>
      </w:r>
    </w:p>
    <w:p w:rsidR="00316A29" w:rsidRPr="0059175C" w:rsidRDefault="00316A29" w:rsidP="0059175C">
      <w:pPr>
        <w:pStyle w:val="a8"/>
        <w:keepNext/>
        <w:ind w:firstLine="709"/>
      </w:pPr>
      <w:r w:rsidRPr="0059175C">
        <w:t>Указанная</w:t>
      </w:r>
      <w:r w:rsidR="0059175C">
        <w:t xml:space="preserve"> </w:t>
      </w:r>
      <w:r w:rsidRPr="0059175C">
        <w:t>норма</w:t>
      </w:r>
      <w:r w:rsidR="0059175C">
        <w:t xml:space="preserve"> </w:t>
      </w:r>
      <w:r w:rsidRPr="0059175C">
        <w:t>вытекает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требования</w:t>
      </w:r>
      <w:r w:rsidR="0059175C">
        <w:t xml:space="preserve"> </w:t>
      </w:r>
      <w:r w:rsidRPr="0059175C">
        <w:t>существенности,</w:t>
      </w:r>
      <w:r w:rsidR="0059175C">
        <w:t xml:space="preserve"> </w:t>
      </w:r>
      <w:r w:rsidRPr="0059175C">
        <w:t>согласно</w:t>
      </w:r>
      <w:r w:rsidR="0059175C">
        <w:t xml:space="preserve"> </w:t>
      </w:r>
      <w:r w:rsidRPr="0059175C">
        <w:t>которому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бухгалтерской</w:t>
      </w:r>
      <w:r w:rsidR="0059175C">
        <w:t xml:space="preserve"> </w:t>
      </w:r>
      <w:r w:rsidRPr="0059175C">
        <w:t>отчетности</w:t>
      </w:r>
      <w:r w:rsidR="0059175C">
        <w:t xml:space="preserve"> </w:t>
      </w:r>
      <w:r w:rsidRPr="0059175C">
        <w:t>должна</w:t>
      </w:r>
      <w:r w:rsidR="0059175C">
        <w:t xml:space="preserve"> </w:t>
      </w:r>
      <w:r w:rsidRPr="0059175C">
        <w:t>присутствовать</w:t>
      </w:r>
      <w:r w:rsidR="0059175C">
        <w:t xml:space="preserve"> </w:t>
      </w:r>
      <w:r w:rsidRPr="0059175C">
        <w:t>информация,</w:t>
      </w:r>
      <w:r w:rsidR="0059175C">
        <w:t xml:space="preserve"> </w:t>
      </w:r>
      <w:r w:rsidRPr="0059175C">
        <w:t>позволяющая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пользователям</w:t>
      </w:r>
      <w:r w:rsidR="0059175C">
        <w:t xml:space="preserve"> </w:t>
      </w:r>
      <w:r w:rsidRPr="0059175C">
        <w:t>иметь</w:t>
      </w:r>
      <w:r w:rsidR="0059175C">
        <w:t xml:space="preserve"> </w:t>
      </w:r>
      <w:r w:rsidRPr="0059175C">
        <w:t>полное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достоверное</w:t>
      </w:r>
      <w:r w:rsidR="0059175C">
        <w:t xml:space="preserve"> </w:t>
      </w:r>
      <w:r w:rsidRPr="0059175C">
        <w:t>представление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финансовом</w:t>
      </w:r>
      <w:r w:rsidR="0059175C">
        <w:t xml:space="preserve"> </w:t>
      </w:r>
      <w:r w:rsidRPr="0059175C">
        <w:t>положении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результатах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организации.</w:t>
      </w:r>
    </w:p>
    <w:p w:rsidR="00316A29" w:rsidRPr="0059175C" w:rsidRDefault="00316A29" w:rsidP="0059175C">
      <w:pPr>
        <w:pStyle w:val="a8"/>
        <w:keepNext/>
        <w:ind w:firstLine="709"/>
      </w:pPr>
      <w:r w:rsidRPr="0059175C">
        <w:t>Таким</w:t>
      </w:r>
      <w:r w:rsidR="0059175C">
        <w:t xml:space="preserve"> </w:t>
      </w:r>
      <w:r w:rsidRPr="0059175C">
        <w:t>образом,</w:t>
      </w:r>
      <w:r w:rsidR="0059175C">
        <w:t xml:space="preserve"> </w:t>
      </w:r>
      <w:r w:rsidRPr="0059175C">
        <w:t>соблюдается</w:t>
      </w:r>
      <w:r w:rsidR="0059175C">
        <w:t xml:space="preserve"> </w:t>
      </w:r>
      <w:r w:rsidRPr="0059175C">
        <w:t>требование</w:t>
      </w:r>
      <w:r w:rsidR="0059175C">
        <w:t xml:space="preserve"> </w:t>
      </w:r>
      <w:r w:rsidRPr="0059175C">
        <w:t>рациональности</w:t>
      </w:r>
      <w:r w:rsidR="0059175C">
        <w:t xml:space="preserve"> </w:t>
      </w:r>
      <w:r w:rsidRPr="0059175C">
        <w:t>ведения</w:t>
      </w:r>
      <w:r w:rsidR="0059175C">
        <w:t xml:space="preserve"> </w:t>
      </w:r>
      <w:r w:rsidRPr="0059175C">
        <w:t>бухгалтерского</w:t>
      </w:r>
      <w:r w:rsidR="0059175C">
        <w:t xml:space="preserve"> </w:t>
      </w:r>
      <w:r w:rsidRPr="0059175C">
        <w:t>учета.</w:t>
      </w:r>
      <w:r w:rsidR="0059175C">
        <w:t xml:space="preserve"> </w:t>
      </w:r>
      <w:r w:rsidRPr="0059175C">
        <w:t>Ведь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таком</w:t>
      </w:r>
      <w:r w:rsidR="0059175C">
        <w:t xml:space="preserve"> </w:t>
      </w:r>
      <w:r w:rsidRPr="0059175C">
        <w:t>подходе</w:t>
      </w:r>
      <w:r w:rsidR="0059175C">
        <w:t xml:space="preserve"> </w:t>
      </w:r>
      <w:r w:rsidRPr="0059175C">
        <w:t>нужно</w:t>
      </w:r>
      <w:r w:rsidR="0059175C">
        <w:t xml:space="preserve"> </w:t>
      </w:r>
      <w:r w:rsidRPr="0059175C">
        <w:t>соизмерять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затрат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ведение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тем</w:t>
      </w:r>
      <w:r w:rsidR="0059175C">
        <w:t xml:space="preserve"> </w:t>
      </w:r>
      <w:r w:rsidRPr="0059175C">
        <w:t>экономическим</w:t>
      </w:r>
      <w:r w:rsidR="0059175C">
        <w:t xml:space="preserve"> </w:t>
      </w:r>
      <w:r w:rsidRPr="0059175C">
        <w:t>эффектом,</w:t>
      </w:r>
      <w:r w:rsidR="0059175C">
        <w:t xml:space="preserve"> </w:t>
      </w:r>
      <w:r w:rsidRPr="0059175C">
        <w:t>который</w:t>
      </w:r>
      <w:r w:rsidR="0059175C">
        <w:t xml:space="preserve"> </w:t>
      </w:r>
      <w:r w:rsidRPr="0059175C">
        <w:t>получит</w:t>
      </w:r>
      <w:r w:rsidR="0059175C">
        <w:t xml:space="preserve"> </w:t>
      </w:r>
      <w:r w:rsidRPr="0059175C">
        <w:t>организация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использования</w:t>
      </w:r>
      <w:r w:rsidR="0059175C">
        <w:t xml:space="preserve"> </w:t>
      </w:r>
      <w:r w:rsidRPr="0059175C">
        <w:t>отчетной</w:t>
      </w:r>
      <w:r w:rsidR="0059175C">
        <w:t xml:space="preserve"> </w:t>
      </w:r>
      <w:r w:rsidRPr="0059175C">
        <w:t>информации.</w:t>
      </w:r>
    </w:p>
    <w:p w:rsidR="00945E38" w:rsidRPr="0059175C" w:rsidRDefault="00945E38" w:rsidP="0059175C">
      <w:pPr>
        <w:pStyle w:val="a8"/>
        <w:keepNext/>
        <w:ind w:firstLine="709"/>
      </w:pPr>
    </w:p>
    <w:p w:rsidR="00945E38" w:rsidRPr="0059175C" w:rsidRDefault="004A2FD2" w:rsidP="0059175C">
      <w:pPr>
        <w:pStyle w:val="35"/>
        <w:keepNext/>
        <w:ind w:left="0" w:firstLine="709"/>
        <w:jc w:val="both"/>
        <w:rPr>
          <w:b w:val="0"/>
          <w:bCs/>
          <w:i w:val="0"/>
        </w:rPr>
      </w:pPr>
      <w:bookmarkStart w:id="5" w:name="_Toc97027086"/>
      <w:bookmarkStart w:id="6" w:name="_Toc261646752"/>
      <w:r w:rsidRPr="0059175C">
        <w:rPr>
          <w:b w:val="0"/>
          <w:bCs/>
          <w:i w:val="0"/>
        </w:rPr>
        <w:t>1.</w:t>
      </w:r>
      <w:r w:rsidR="0062690A" w:rsidRPr="0059175C">
        <w:rPr>
          <w:b w:val="0"/>
          <w:bCs/>
          <w:i w:val="0"/>
        </w:rPr>
        <w:t>3</w:t>
      </w:r>
      <w:r w:rsidR="0059175C">
        <w:rPr>
          <w:b w:val="0"/>
          <w:bCs/>
          <w:i w:val="0"/>
        </w:rPr>
        <w:t xml:space="preserve"> </w:t>
      </w:r>
      <w:bookmarkEnd w:id="5"/>
      <w:r w:rsidR="002E4EC3" w:rsidRPr="0059175C">
        <w:rPr>
          <w:b w:val="0"/>
          <w:bCs/>
          <w:i w:val="0"/>
        </w:rPr>
        <w:t>Анализ</w:t>
      </w:r>
      <w:r w:rsidR="0059175C">
        <w:rPr>
          <w:b w:val="0"/>
          <w:bCs/>
          <w:i w:val="0"/>
        </w:rPr>
        <w:t xml:space="preserve"> </w:t>
      </w:r>
      <w:r w:rsidR="002E4EC3" w:rsidRPr="0059175C">
        <w:rPr>
          <w:b w:val="0"/>
          <w:bCs/>
          <w:i w:val="0"/>
        </w:rPr>
        <w:t>прочих</w:t>
      </w:r>
      <w:r w:rsidR="0059175C">
        <w:rPr>
          <w:b w:val="0"/>
          <w:bCs/>
          <w:i w:val="0"/>
        </w:rPr>
        <w:t xml:space="preserve"> </w:t>
      </w:r>
      <w:r w:rsidR="002E4EC3" w:rsidRPr="0059175C">
        <w:rPr>
          <w:b w:val="0"/>
          <w:bCs/>
          <w:i w:val="0"/>
        </w:rPr>
        <w:t>доходов</w:t>
      </w:r>
      <w:r w:rsidR="0059175C">
        <w:rPr>
          <w:b w:val="0"/>
          <w:bCs/>
          <w:i w:val="0"/>
        </w:rPr>
        <w:t xml:space="preserve"> </w:t>
      </w:r>
      <w:r w:rsidR="002E4EC3" w:rsidRPr="0059175C">
        <w:rPr>
          <w:b w:val="0"/>
          <w:bCs/>
          <w:i w:val="0"/>
        </w:rPr>
        <w:t>и</w:t>
      </w:r>
      <w:r w:rsidR="0059175C">
        <w:rPr>
          <w:b w:val="0"/>
          <w:bCs/>
          <w:i w:val="0"/>
        </w:rPr>
        <w:t xml:space="preserve"> </w:t>
      </w:r>
      <w:r w:rsidR="002E4EC3" w:rsidRPr="0059175C">
        <w:rPr>
          <w:b w:val="0"/>
          <w:bCs/>
          <w:i w:val="0"/>
        </w:rPr>
        <w:t>расходов</w:t>
      </w:r>
      <w:bookmarkEnd w:id="6"/>
    </w:p>
    <w:p w:rsidR="0059175C" w:rsidRDefault="0059175C" w:rsidP="0059175C">
      <w:pPr>
        <w:pStyle w:val="a8"/>
        <w:keepNext/>
        <w:ind w:firstLine="709"/>
      </w:pPr>
    </w:p>
    <w:p w:rsidR="00090705" w:rsidRPr="0059175C" w:rsidRDefault="00090705" w:rsidP="0059175C">
      <w:pPr>
        <w:pStyle w:val="a8"/>
        <w:keepNext/>
        <w:ind w:firstLine="709"/>
      </w:pPr>
      <w:r w:rsidRPr="0059175C">
        <w:t>Анализ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целесообразно</w:t>
      </w:r>
      <w:r w:rsidR="0059175C">
        <w:t xml:space="preserve"> </w:t>
      </w:r>
      <w:r w:rsidRPr="0059175C">
        <w:t>начать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изучения</w:t>
      </w:r>
      <w:r w:rsidR="0059175C">
        <w:t xml:space="preserve"> </w:t>
      </w:r>
      <w:r w:rsidRPr="0059175C">
        <w:t>динамики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предприятия,</w:t>
      </w:r>
      <w:r w:rsidR="0059175C">
        <w:t xml:space="preserve"> </w:t>
      </w:r>
      <w:r w:rsidRPr="0059175C">
        <w:t>поскольку</w:t>
      </w:r>
      <w:r w:rsidR="0059175C">
        <w:t xml:space="preserve"> </w:t>
      </w:r>
      <w:r w:rsidRPr="0059175C">
        <w:t>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формируют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состав.</w:t>
      </w:r>
    </w:p>
    <w:p w:rsidR="00090705" w:rsidRPr="0059175C" w:rsidRDefault="00090705" w:rsidP="0059175C">
      <w:pPr>
        <w:pStyle w:val="a8"/>
        <w:keepNext/>
        <w:ind w:firstLine="709"/>
      </w:pPr>
      <w:r w:rsidRPr="0059175C">
        <w:t>Финансовые</w:t>
      </w:r>
      <w:r w:rsidR="0059175C">
        <w:t xml:space="preserve"> </w:t>
      </w:r>
      <w:r w:rsidRPr="0059175C">
        <w:t>результаты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характеризуются</w:t>
      </w:r>
      <w:r w:rsidR="0059175C">
        <w:t xml:space="preserve"> </w:t>
      </w:r>
      <w:r w:rsidRPr="0059175C">
        <w:t>суммой</w:t>
      </w:r>
      <w:r w:rsidR="0059175C">
        <w:t xml:space="preserve"> </w:t>
      </w:r>
      <w:r w:rsidRPr="0059175C">
        <w:t>полученной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уровнем</w:t>
      </w:r>
      <w:r w:rsidR="0059175C">
        <w:t xml:space="preserve"> </w:t>
      </w:r>
      <w:r w:rsidRPr="0059175C">
        <w:t>рентабельности.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получается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продукции;</w:t>
      </w:r>
      <w:r w:rsidR="0059175C">
        <w:t xml:space="preserve"> </w:t>
      </w:r>
      <w:r w:rsidRPr="0059175C">
        <w:t>сдачи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фондов,</w:t>
      </w:r>
      <w:r w:rsidR="0059175C">
        <w:t xml:space="preserve"> </w:t>
      </w:r>
      <w:r w:rsidRPr="0059175C">
        <w:t>коммерческая</w:t>
      </w:r>
      <w:r w:rsidR="0059175C">
        <w:t xml:space="preserve"> </w:t>
      </w:r>
      <w:r w:rsidRPr="0059175C">
        <w:t>деятельность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валютных</w:t>
      </w:r>
      <w:r w:rsidR="0059175C">
        <w:t xml:space="preserve"> </w:t>
      </w:r>
      <w:r w:rsidRPr="0059175C">
        <w:t>биржах.</w:t>
      </w:r>
      <w:r w:rsidR="0059175C">
        <w:t xml:space="preserve"> </w:t>
      </w:r>
      <w:r w:rsidRPr="0059175C">
        <w:t>Только</w:t>
      </w:r>
      <w:r w:rsidR="0059175C">
        <w:t xml:space="preserve"> </w:t>
      </w:r>
      <w:r w:rsidRPr="0059175C">
        <w:t>после</w:t>
      </w:r>
      <w:r w:rsidR="0059175C">
        <w:t xml:space="preserve"> </w:t>
      </w:r>
      <w:r w:rsidRPr="0059175C">
        <w:t>продажи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чистый</w:t>
      </w:r>
      <w:r w:rsidR="0059175C">
        <w:t xml:space="preserve"> </w:t>
      </w:r>
      <w:r w:rsidRPr="0059175C">
        <w:t>доход</w:t>
      </w:r>
      <w:r w:rsidR="0059175C">
        <w:t xml:space="preserve"> </w:t>
      </w:r>
      <w:r w:rsidRPr="0059175C">
        <w:t>принимает</w:t>
      </w:r>
      <w:r w:rsidR="0059175C">
        <w:t xml:space="preserve"> </w:t>
      </w:r>
      <w:r w:rsidRPr="0059175C">
        <w:t>форму</w:t>
      </w:r>
      <w:r w:rsidR="0059175C">
        <w:t xml:space="preserve"> </w:t>
      </w:r>
      <w:r w:rsidRPr="0059175C">
        <w:t>прибыли.</w:t>
      </w:r>
    </w:p>
    <w:p w:rsidR="00090705" w:rsidRPr="0059175C" w:rsidRDefault="00090705" w:rsidP="0059175C">
      <w:pPr>
        <w:pStyle w:val="a8"/>
        <w:keepNext/>
        <w:ind w:firstLine="709"/>
      </w:pPr>
      <w:r w:rsidRPr="0059175C">
        <w:t>Количественно</w:t>
      </w:r>
      <w:r w:rsidR="0059175C">
        <w:t xml:space="preserve"> </w:t>
      </w:r>
      <w:r w:rsidR="006B0334" w:rsidRPr="0059175C">
        <w:t>чистая</w:t>
      </w:r>
      <w:r w:rsidR="0059175C">
        <w:t xml:space="preserve"> </w:t>
      </w:r>
      <w:r w:rsidR="006B0334" w:rsidRPr="0059175C">
        <w:t>прибыль</w:t>
      </w:r>
      <w:r w:rsidR="0059175C">
        <w:t xml:space="preserve"> </w:t>
      </w:r>
      <w:r w:rsidRPr="0059175C">
        <w:t>представляет</w:t>
      </w:r>
      <w:r w:rsidR="0059175C">
        <w:t xml:space="preserve"> </w:t>
      </w:r>
      <w:r w:rsidRPr="0059175C">
        <w:t>разность</w:t>
      </w:r>
      <w:r w:rsidR="0059175C">
        <w:t xml:space="preserve"> </w:t>
      </w:r>
      <w:r w:rsidRPr="0059175C">
        <w:t>между</w:t>
      </w:r>
      <w:r w:rsidR="0059175C">
        <w:t xml:space="preserve"> </w:t>
      </w:r>
      <w:r w:rsidRPr="0059175C">
        <w:t>чистой</w:t>
      </w:r>
      <w:r w:rsidR="0059175C">
        <w:t xml:space="preserve"> </w:t>
      </w:r>
      <w:r w:rsidRPr="0059175C">
        <w:t>выручкой</w:t>
      </w:r>
      <w:r w:rsidR="0059175C">
        <w:t xml:space="preserve"> </w:t>
      </w:r>
      <w:r w:rsidRPr="0059175C">
        <w:t>(по</w:t>
      </w:r>
      <w:r w:rsidR="0059175C">
        <w:t xml:space="preserve"> </w:t>
      </w:r>
      <w:r w:rsidRPr="0059175C">
        <w:t>уплаты</w:t>
      </w:r>
      <w:r w:rsidR="0059175C">
        <w:t xml:space="preserve"> </w:t>
      </w:r>
      <w:r w:rsidRPr="0059175C">
        <w:t>налога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добавленную</w:t>
      </w:r>
      <w:r w:rsidR="0059175C">
        <w:t xml:space="preserve"> </w:t>
      </w:r>
      <w:r w:rsidRPr="0059175C">
        <w:t>стоимость,</w:t>
      </w:r>
      <w:r w:rsidR="0059175C">
        <w:t xml:space="preserve"> </w:t>
      </w:r>
      <w:r w:rsidRPr="0059175C">
        <w:t>акцизного</w:t>
      </w:r>
      <w:r w:rsidR="0059175C">
        <w:t xml:space="preserve"> </w:t>
      </w:r>
      <w:r w:rsidRPr="0059175C">
        <w:t>налога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отчислений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выручки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бюджетные</w:t>
      </w:r>
      <w:r w:rsidR="0059175C">
        <w:t xml:space="preserve"> </w:t>
      </w:r>
      <w:r w:rsidRPr="0059175C">
        <w:t>фонды)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полученную</w:t>
      </w:r>
      <w:r w:rsidR="0059175C">
        <w:t xml:space="preserve"> </w:t>
      </w:r>
      <w:r w:rsidRPr="0059175C">
        <w:t>себестоимость</w:t>
      </w:r>
      <w:r w:rsidR="0059175C">
        <w:t xml:space="preserve"> </w:t>
      </w:r>
      <w:r w:rsidRPr="0059175C">
        <w:t>реализованной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т.е.</w:t>
      </w:r>
      <w:r w:rsidR="0059175C">
        <w:t xml:space="preserve"> </w:t>
      </w:r>
      <w:r w:rsidRPr="0059175C">
        <w:t>чем</w:t>
      </w:r>
      <w:r w:rsidR="0059175C">
        <w:t xml:space="preserve"> </w:t>
      </w:r>
      <w:r w:rsidRPr="0059175C">
        <w:t>больше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реализует</w:t>
      </w:r>
      <w:r w:rsidR="0059175C">
        <w:t xml:space="preserve"> </w:t>
      </w:r>
      <w:r w:rsidRPr="0059175C">
        <w:t>рентабельной</w:t>
      </w:r>
      <w:r w:rsidR="0059175C">
        <w:t xml:space="preserve"> </w:t>
      </w:r>
      <w:r w:rsidRPr="0059175C">
        <w:t>продукции,</w:t>
      </w:r>
      <w:r w:rsidR="0059175C">
        <w:t xml:space="preserve"> </w:t>
      </w:r>
      <w:r w:rsidRPr="0059175C">
        <w:t>тем</w:t>
      </w:r>
      <w:r w:rsidR="0059175C">
        <w:t xml:space="preserve"> </w:t>
      </w:r>
      <w:r w:rsidRPr="0059175C">
        <w:t>лучше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финансовое</w:t>
      </w:r>
      <w:r w:rsidR="0059175C">
        <w:t xml:space="preserve"> </w:t>
      </w:r>
      <w:r w:rsidRPr="0059175C">
        <w:t>состояние.</w:t>
      </w:r>
      <w:r w:rsidR="0059175C">
        <w:t xml:space="preserve"> </w:t>
      </w:r>
      <w:r w:rsidRPr="0059175C">
        <w:t>Поэтому</w:t>
      </w:r>
      <w:r w:rsidR="0059175C">
        <w:t xml:space="preserve"> </w:t>
      </w:r>
      <w:r w:rsidRPr="0059175C">
        <w:t>финансовые</w:t>
      </w:r>
      <w:r w:rsidR="0059175C">
        <w:t xml:space="preserve"> </w:t>
      </w:r>
      <w:r w:rsidRPr="0059175C">
        <w:t>результаты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тесной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использованием</w:t>
      </w:r>
      <w:r w:rsidR="0059175C">
        <w:t xml:space="preserve"> </w:t>
      </w:r>
      <w:r w:rsidRPr="0059175C">
        <w:t>реализацией</w:t>
      </w:r>
      <w:r w:rsidR="0059175C">
        <w:t xml:space="preserve"> </w:t>
      </w:r>
      <w:r w:rsidRPr="0059175C">
        <w:t>продукции.</w:t>
      </w:r>
    </w:p>
    <w:p w:rsidR="00090705" w:rsidRPr="0059175C" w:rsidRDefault="00090705" w:rsidP="0059175C">
      <w:pPr>
        <w:pStyle w:val="a8"/>
        <w:keepNext/>
        <w:ind w:firstLine="709"/>
      </w:pPr>
      <w:r w:rsidRPr="0059175C">
        <w:t>Объём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величина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уровень</w:t>
      </w:r>
      <w:r w:rsidR="0059175C">
        <w:t xml:space="preserve"> </w:t>
      </w:r>
      <w:r w:rsidRPr="0059175C">
        <w:t>рентабельности</w:t>
      </w:r>
      <w:r w:rsidR="0059175C">
        <w:t xml:space="preserve"> </w:t>
      </w:r>
      <w:r w:rsidRPr="0059175C">
        <w:t>зависят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производственной,</w:t>
      </w:r>
      <w:r w:rsidR="0059175C">
        <w:t xml:space="preserve"> </w:t>
      </w:r>
      <w:r w:rsidRPr="0059175C">
        <w:t>снабженческой,</w:t>
      </w:r>
      <w:r w:rsidR="0059175C">
        <w:t xml:space="preserve"> </w:t>
      </w:r>
      <w:r w:rsidRPr="0059175C">
        <w:t>маркетинговой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финансовой</w:t>
      </w:r>
      <w:r w:rsidR="0059175C">
        <w:t xml:space="preserve"> </w:t>
      </w:r>
      <w:r w:rsidRPr="0059175C">
        <w:t>деятельностью</w:t>
      </w:r>
      <w:r w:rsidR="0059175C">
        <w:t xml:space="preserve"> </w:t>
      </w:r>
      <w:r w:rsidRPr="0059175C">
        <w:t>предприятия.</w:t>
      </w:r>
    </w:p>
    <w:p w:rsidR="00090705" w:rsidRPr="0059175C" w:rsidRDefault="00090705" w:rsidP="0059175C">
      <w:pPr>
        <w:pStyle w:val="a8"/>
        <w:keepNext/>
        <w:ind w:firstLine="709"/>
      </w:pPr>
      <w:r w:rsidRPr="0059175C">
        <w:t>Основными</w:t>
      </w:r>
      <w:r w:rsidR="0059175C">
        <w:t xml:space="preserve"> </w:t>
      </w:r>
      <w:r w:rsidRPr="0059175C">
        <w:t>задачами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результатов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является:</w:t>
      </w:r>
    </w:p>
    <w:p w:rsidR="00090705" w:rsidRPr="0059175C" w:rsidRDefault="00090705" w:rsidP="0059175C">
      <w:pPr>
        <w:pStyle w:val="a8"/>
        <w:keepNext/>
        <w:numPr>
          <w:ilvl w:val="0"/>
          <w:numId w:val="23"/>
        </w:numPr>
        <w:ind w:left="0" w:firstLine="709"/>
      </w:pPr>
      <w:r w:rsidRPr="0059175C">
        <w:t>систематический</w:t>
      </w:r>
      <w:r w:rsidR="0059175C">
        <w:t xml:space="preserve"> </w:t>
      </w:r>
      <w:r w:rsidRPr="0059175C">
        <w:t>контроль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выполнением</w:t>
      </w:r>
      <w:r w:rsidR="0059175C">
        <w:t xml:space="preserve"> </w:t>
      </w:r>
      <w:r w:rsidRPr="0059175C">
        <w:t>планов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получением</w:t>
      </w:r>
      <w:r w:rsidR="0059175C">
        <w:t xml:space="preserve"> </w:t>
      </w:r>
      <w:r w:rsidRPr="0059175C">
        <w:t>прибыли;</w:t>
      </w:r>
    </w:p>
    <w:p w:rsidR="00090705" w:rsidRPr="0059175C" w:rsidRDefault="00090705" w:rsidP="0059175C">
      <w:pPr>
        <w:pStyle w:val="a8"/>
        <w:keepNext/>
        <w:numPr>
          <w:ilvl w:val="0"/>
          <w:numId w:val="23"/>
        </w:numPr>
        <w:ind w:left="0" w:firstLine="709"/>
      </w:pPr>
      <w:r w:rsidRPr="0059175C">
        <w:t>определения</w:t>
      </w:r>
      <w:r w:rsidR="0059175C">
        <w:t xml:space="preserve"> </w:t>
      </w:r>
      <w:r w:rsidRPr="0059175C">
        <w:t>явления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объективных,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субъективных</w:t>
      </w:r>
      <w:r w:rsidR="0059175C">
        <w:t xml:space="preserve"> </w:t>
      </w:r>
      <w:r w:rsidRPr="0059175C">
        <w:t>факторов</w:t>
      </w:r>
      <w:r w:rsidR="0059175C">
        <w:t xml:space="preserve"> </w:t>
      </w:r>
      <w:r w:rsidRPr="0059175C">
        <w:t>финансовые</w:t>
      </w:r>
      <w:r w:rsidR="0059175C">
        <w:t xml:space="preserve"> </w:t>
      </w:r>
      <w:r w:rsidRPr="0059175C">
        <w:t>результаты;</w:t>
      </w:r>
    </w:p>
    <w:p w:rsidR="00090705" w:rsidRPr="0059175C" w:rsidRDefault="00090705" w:rsidP="0059175C">
      <w:pPr>
        <w:pStyle w:val="a8"/>
        <w:keepNext/>
        <w:numPr>
          <w:ilvl w:val="0"/>
          <w:numId w:val="23"/>
        </w:numPr>
        <w:ind w:left="0" w:firstLine="709"/>
      </w:pPr>
      <w:r w:rsidRPr="0059175C">
        <w:t>выявления</w:t>
      </w:r>
      <w:r w:rsidR="0059175C">
        <w:t xml:space="preserve"> </w:t>
      </w:r>
      <w:r w:rsidRPr="0059175C">
        <w:t>резервов</w:t>
      </w:r>
      <w:r w:rsidR="0059175C">
        <w:t xml:space="preserve"> </w:t>
      </w:r>
      <w:r w:rsidRPr="0059175C">
        <w:t>увеличения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рентабельности;</w:t>
      </w:r>
    </w:p>
    <w:p w:rsidR="00090705" w:rsidRPr="0059175C" w:rsidRDefault="00090705" w:rsidP="0059175C">
      <w:pPr>
        <w:pStyle w:val="a8"/>
        <w:keepNext/>
        <w:numPr>
          <w:ilvl w:val="0"/>
          <w:numId w:val="23"/>
        </w:numPr>
        <w:ind w:left="0" w:firstLine="709"/>
      </w:pPr>
      <w:r w:rsidRPr="0059175C">
        <w:t>оценка</w:t>
      </w:r>
      <w:r w:rsidR="0059175C">
        <w:t xml:space="preserve"> </w:t>
      </w:r>
      <w:r w:rsidRPr="0059175C">
        <w:t>работы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использованию</w:t>
      </w:r>
      <w:r w:rsidR="0059175C">
        <w:t xml:space="preserve"> </w:t>
      </w:r>
      <w:r w:rsidRPr="0059175C">
        <w:t>возможности</w:t>
      </w:r>
      <w:r w:rsidR="0059175C">
        <w:t xml:space="preserve"> </w:t>
      </w:r>
      <w:r w:rsidRPr="0059175C">
        <w:t>увеличения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рентабельности;</w:t>
      </w:r>
    </w:p>
    <w:p w:rsidR="00090705" w:rsidRPr="0059175C" w:rsidRDefault="00090705" w:rsidP="0059175C">
      <w:pPr>
        <w:pStyle w:val="a8"/>
        <w:keepNext/>
        <w:numPr>
          <w:ilvl w:val="0"/>
          <w:numId w:val="23"/>
        </w:numPr>
        <w:ind w:left="0" w:firstLine="709"/>
      </w:pPr>
      <w:r w:rsidRPr="0059175C">
        <w:t>разработка</w:t>
      </w:r>
      <w:r w:rsidR="0059175C">
        <w:t xml:space="preserve"> </w:t>
      </w:r>
      <w:r w:rsidRPr="0059175C">
        <w:t>мероприятий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использованию</w:t>
      </w:r>
      <w:r w:rsidR="0059175C">
        <w:t xml:space="preserve"> </w:t>
      </w:r>
      <w:r w:rsidRPr="0059175C">
        <w:t>выявленных</w:t>
      </w:r>
      <w:r w:rsidR="0059175C">
        <w:t xml:space="preserve"> </w:t>
      </w:r>
      <w:r w:rsidRPr="0059175C">
        <w:t>резервов.</w:t>
      </w:r>
    </w:p>
    <w:p w:rsidR="00090705" w:rsidRPr="0059175C" w:rsidRDefault="006B0334" w:rsidP="0059175C">
      <w:pPr>
        <w:pStyle w:val="a8"/>
        <w:keepNext/>
        <w:ind w:firstLine="709"/>
      </w:pPr>
      <w:r w:rsidRPr="0059175C">
        <w:t>На</w:t>
      </w:r>
      <w:r w:rsidR="0059175C">
        <w:t xml:space="preserve"> </w:t>
      </w:r>
      <w:r w:rsidRPr="0059175C">
        <w:t>следующем</w:t>
      </w:r>
      <w:r w:rsidR="0059175C">
        <w:t xml:space="preserve"> </w:t>
      </w:r>
      <w:r w:rsidRPr="0059175C">
        <w:t>этапе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проводится</w:t>
      </w:r>
      <w:r w:rsidR="0059175C">
        <w:t xml:space="preserve"> </w:t>
      </w:r>
      <w:r w:rsidRPr="0059175C">
        <w:t>изучение</w:t>
      </w:r>
      <w:r w:rsidR="0059175C">
        <w:t xml:space="preserve"> </w:t>
      </w:r>
      <w:r w:rsidRPr="0059175C">
        <w:t>динамики</w:t>
      </w:r>
      <w:r w:rsidR="0059175C">
        <w:t xml:space="preserve"> </w:t>
      </w:r>
      <w:r w:rsidRPr="0059175C">
        <w:t>величины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расходов.</w:t>
      </w:r>
    </w:p>
    <w:p w:rsidR="0050669E" w:rsidRPr="0059175C" w:rsidRDefault="007E7075" w:rsidP="0059175C">
      <w:pPr>
        <w:pStyle w:val="a8"/>
        <w:keepNext/>
        <w:ind w:firstLine="709"/>
      </w:pPr>
      <w:r w:rsidRPr="0059175C">
        <w:t>Показатели,</w:t>
      </w:r>
      <w:r w:rsidR="0059175C">
        <w:t xml:space="preserve"> </w:t>
      </w:r>
      <w:r w:rsidRPr="0059175C">
        <w:t>характеризующие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изменения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относящихся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исчислению</w:t>
      </w:r>
      <w:r w:rsidR="0059175C">
        <w:t xml:space="preserve"> </w:t>
      </w:r>
      <w:r w:rsidRPr="0059175C">
        <w:t>себестоимости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(работ,</w:t>
      </w:r>
      <w:r w:rsidR="0059175C">
        <w:t xml:space="preserve"> </w:t>
      </w:r>
      <w:r w:rsidRPr="0059175C">
        <w:t>услуг,</w:t>
      </w:r>
      <w:r w:rsidR="0059175C">
        <w:t xml:space="preserve"> </w:t>
      </w:r>
      <w:r w:rsidRPr="0059175C">
        <w:t>товаров),</w:t>
      </w:r>
      <w:r w:rsidR="0059175C">
        <w:t xml:space="preserve"> </w:t>
      </w:r>
      <w:r w:rsidRPr="0059175C">
        <w:t>проданной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году,</w:t>
      </w:r>
      <w:r w:rsidR="0059175C">
        <w:t xml:space="preserve"> </w:t>
      </w:r>
      <w:r w:rsidRPr="0059175C">
        <w:t>каса</w:t>
      </w:r>
      <w:r w:rsidR="006B0334" w:rsidRPr="0059175C">
        <w:t>ю</w:t>
      </w:r>
      <w:r w:rsidRPr="0059175C">
        <w:t>тся</w:t>
      </w:r>
      <w:r w:rsidR="0059175C">
        <w:t xml:space="preserve"> </w:t>
      </w:r>
      <w:r w:rsidRPr="0059175C">
        <w:t>главным</w:t>
      </w:r>
      <w:r w:rsidR="0059175C">
        <w:t xml:space="preserve"> </w:t>
      </w:r>
      <w:r w:rsidRPr="0059175C">
        <w:t>образом</w:t>
      </w:r>
      <w:r w:rsidR="0059175C">
        <w:t xml:space="preserve"> </w:t>
      </w:r>
      <w:r w:rsidRPr="0059175C">
        <w:t>динамики</w:t>
      </w:r>
      <w:r w:rsidR="0059175C">
        <w:t xml:space="preserve"> </w:t>
      </w:r>
      <w:r w:rsidR="0050669E" w:rsidRPr="0059175C">
        <w:t>операционных</w:t>
      </w:r>
      <w:r w:rsidR="0059175C">
        <w:t xml:space="preserve"> </w:t>
      </w:r>
      <w:r w:rsidR="0050669E" w:rsidRPr="0059175C">
        <w:t>и</w:t>
      </w:r>
      <w:r w:rsidR="0059175C">
        <w:t xml:space="preserve"> </w:t>
      </w:r>
      <w:r w:rsidR="0050669E" w:rsidRPr="0059175C">
        <w:t>внереализационных</w:t>
      </w:r>
      <w:r w:rsidR="0059175C">
        <w:t xml:space="preserve"> </w:t>
      </w:r>
      <w:r w:rsidR="0050669E" w:rsidRPr="0059175C">
        <w:t>доходов</w:t>
      </w:r>
      <w:r w:rsidR="0059175C">
        <w:t xml:space="preserve"> </w:t>
      </w:r>
      <w:r w:rsidR="0050669E" w:rsidRPr="0059175C">
        <w:t>и</w:t>
      </w:r>
      <w:r w:rsidR="0059175C">
        <w:t xml:space="preserve"> </w:t>
      </w:r>
      <w:r w:rsidR="0050669E" w:rsidRPr="0059175C">
        <w:t>расходов</w:t>
      </w:r>
      <w:r w:rsidRPr="0059175C">
        <w:t>.</w:t>
      </w:r>
    </w:p>
    <w:p w:rsidR="00DE6A54" w:rsidRPr="0059175C" w:rsidRDefault="00DE6A54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процессе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изучаются</w:t>
      </w:r>
      <w:r w:rsidR="0059175C">
        <w:t xml:space="preserve"> </w:t>
      </w:r>
      <w:r w:rsidRPr="0059175C">
        <w:t>состав,</w:t>
      </w:r>
      <w:r w:rsidR="0059175C">
        <w:t xml:space="preserve"> </w:t>
      </w:r>
      <w:r w:rsidRPr="0059175C">
        <w:t>динамика,</w:t>
      </w:r>
      <w:r w:rsidR="0059175C">
        <w:t xml:space="preserve"> </w:t>
      </w:r>
      <w:r w:rsidRPr="0059175C">
        <w:t>выполнение</w:t>
      </w:r>
      <w:r w:rsidR="0059175C">
        <w:t xml:space="preserve"> </w:t>
      </w:r>
      <w:r w:rsidRPr="0059175C">
        <w:t>плана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факторы</w:t>
      </w:r>
      <w:r w:rsidR="0059175C">
        <w:t xml:space="preserve"> </w:t>
      </w:r>
      <w:r w:rsidRPr="0059175C">
        <w:t>изменения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полученных</w:t>
      </w:r>
      <w:r w:rsidR="0059175C">
        <w:t xml:space="preserve"> </w:t>
      </w:r>
      <w:r w:rsidRPr="0059175C">
        <w:t>убытков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каждому</w:t>
      </w:r>
      <w:r w:rsidR="0059175C">
        <w:t xml:space="preserve"> </w:t>
      </w:r>
      <w:r w:rsidRPr="0059175C">
        <w:t>конкретному</w:t>
      </w:r>
      <w:r w:rsidR="0059175C">
        <w:t xml:space="preserve"> </w:t>
      </w:r>
      <w:r w:rsidRPr="0059175C">
        <w:t>случаю.</w:t>
      </w:r>
    </w:p>
    <w:p w:rsidR="00DE6A54" w:rsidRPr="0059175C" w:rsidRDefault="00DE6A54" w:rsidP="0059175C">
      <w:pPr>
        <w:pStyle w:val="a8"/>
        <w:keepNext/>
        <w:ind w:firstLine="709"/>
      </w:pPr>
      <w:r w:rsidRPr="0059175C">
        <w:t>Убытки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выплаты</w:t>
      </w:r>
      <w:r w:rsidR="0059175C">
        <w:t xml:space="preserve"> </w:t>
      </w:r>
      <w:r w:rsidRPr="0059175C">
        <w:t>штрафов</w:t>
      </w:r>
      <w:r w:rsidR="0059175C">
        <w:t xml:space="preserve"> </w:t>
      </w:r>
      <w:r w:rsidRPr="0059175C">
        <w:t>возникают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нарушением</w:t>
      </w:r>
      <w:r w:rsidR="0059175C">
        <w:t xml:space="preserve"> </w:t>
      </w:r>
      <w:r w:rsidRPr="0059175C">
        <w:t>отдельными</w:t>
      </w:r>
      <w:r w:rsidR="0059175C">
        <w:t xml:space="preserve"> </w:t>
      </w:r>
      <w:r w:rsidRPr="0059175C">
        <w:t>службами</w:t>
      </w:r>
      <w:r w:rsidR="0059175C">
        <w:t xml:space="preserve"> </w:t>
      </w:r>
      <w:r w:rsidRPr="0059175C">
        <w:t>договоров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другими</w:t>
      </w:r>
      <w:r w:rsidR="0059175C">
        <w:t xml:space="preserve"> </w:t>
      </w:r>
      <w:r w:rsidRPr="0059175C">
        <w:t>предприятиями,</w:t>
      </w:r>
      <w:r w:rsidR="0059175C">
        <w:t xml:space="preserve"> </w:t>
      </w:r>
      <w:r w:rsidRPr="0059175C">
        <w:t>организациями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учреждениями.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анализе</w:t>
      </w:r>
      <w:r w:rsidR="0059175C">
        <w:t xml:space="preserve"> </w:t>
      </w:r>
      <w:r w:rsidRPr="0059175C">
        <w:t>устанавливаются</w:t>
      </w:r>
      <w:r w:rsidR="0059175C">
        <w:t xml:space="preserve"> </w:t>
      </w:r>
      <w:r w:rsidRPr="0059175C">
        <w:t>причины</w:t>
      </w:r>
      <w:r w:rsidR="0059175C">
        <w:t xml:space="preserve"> </w:t>
      </w:r>
      <w:r w:rsidRPr="0059175C">
        <w:t>невыполнения</w:t>
      </w:r>
      <w:r w:rsidR="0059175C">
        <w:t xml:space="preserve"> </w:t>
      </w:r>
      <w:r w:rsidRPr="0059175C">
        <w:t>обязательств,</w:t>
      </w:r>
      <w:r w:rsidR="0059175C">
        <w:t xml:space="preserve"> </w:t>
      </w:r>
      <w:r w:rsidRPr="0059175C">
        <w:t>принимаются</w:t>
      </w:r>
      <w:r w:rsidR="0059175C">
        <w:t xml:space="preserve"> </w:t>
      </w:r>
      <w:r w:rsidRPr="0059175C">
        <w:t>меры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предотвращения</w:t>
      </w:r>
      <w:r w:rsidR="0059175C">
        <w:t xml:space="preserve"> </w:t>
      </w:r>
      <w:r w:rsidRPr="0059175C">
        <w:t>допущенных</w:t>
      </w:r>
      <w:r w:rsidR="0059175C">
        <w:t xml:space="preserve"> </w:t>
      </w:r>
      <w:r w:rsidRPr="0059175C">
        <w:t>ошибок.</w:t>
      </w:r>
    </w:p>
    <w:p w:rsidR="00DE6A54" w:rsidRPr="0059175C" w:rsidRDefault="00DE6A54" w:rsidP="0059175C">
      <w:pPr>
        <w:pStyle w:val="a8"/>
        <w:keepNext/>
        <w:ind w:firstLine="709"/>
      </w:pPr>
      <w:r w:rsidRPr="0059175C">
        <w:t>Изменение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полученных</w:t>
      </w:r>
      <w:r w:rsidR="0059175C">
        <w:t xml:space="preserve"> </w:t>
      </w:r>
      <w:r w:rsidRPr="0059175C">
        <w:t>штрафов</w:t>
      </w:r>
      <w:r w:rsidR="0059175C">
        <w:t xml:space="preserve"> </w:t>
      </w:r>
      <w:r w:rsidRPr="0059175C">
        <w:t>может</w:t>
      </w:r>
      <w:r w:rsidR="0059175C">
        <w:t xml:space="preserve"> </w:t>
      </w:r>
      <w:r w:rsidRPr="0059175C">
        <w:t>произойти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только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результате</w:t>
      </w:r>
      <w:r w:rsidR="0059175C">
        <w:t xml:space="preserve"> </w:t>
      </w:r>
      <w:r w:rsidRPr="0059175C">
        <w:t>нарушения</w:t>
      </w:r>
      <w:r w:rsidR="0059175C">
        <w:t xml:space="preserve"> </w:t>
      </w:r>
      <w:r w:rsidRPr="0059175C">
        <w:t>договорных</w:t>
      </w:r>
      <w:r w:rsidR="0059175C">
        <w:t xml:space="preserve"> </w:t>
      </w:r>
      <w:r w:rsidRPr="0059175C">
        <w:t>обязательств</w:t>
      </w:r>
      <w:r w:rsidR="0059175C">
        <w:t xml:space="preserve"> </w:t>
      </w:r>
      <w:r w:rsidRPr="0059175C">
        <w:t>поставщиками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подрядчиками,</w:t>
      </w:r>
      <w:r w:rsidR="0059175C">
        <w:t xml:space="preserve"> </w:t>
      </w:r>
      <w:r w:rsidRPr="0059175C">
        <w:t>но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причине</w:t>
      </w:r>
      <w:r w:rsidR="0059175C">
        <w:t xml:space="preserve"> </w:t>
      </w:r>
      <w:r w:rsidRPr="0059175C">
        <w:t>ослабления</w:t>
      </w:r>
      <w:r w:rsidR="0059175C">
        <w:t xml:space="preserve"> </w:t>
      </w:r>
      <w:r w:rsidRPr="0059175C">
        <w:t>финансового</w:t>
      </w:r>
      <w:r w:rsidR="0059175C">
        <w:t xml:space="preserve"> </w:t>
      </w:r>
      <w:r w:rsidRPr="0059175C">
        <w:t>контроля</w:t>
      </w:r>
      <w:r w:rsidR="0059175C">
        <w:t xml:space="preserve"> </w:t>
      </w:r>
      <w:r w:rsidRPr="0059175C">
        <w:t>со</w:t>
      </w:r>
      <w:r w:rsidR="0059175C">
        <w:t xml:space="preserve"> </w:t>
      </w:r>
      <w:r w:rsidRPr="0059175C">
        <w:t>стороны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  <w:r w:rsidRPr="0059175C">
        <w:t>Поэтому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анализе</w:t>
      </w:r>
      <w:r w:rsidR="0059175C">
        <w:t xml:space="preserve"> </w:t>
      </w:r>
      <w:r w:rsidRPr="0059175C">
        <w:t>данного</w:t>
      </w:r>
      <w:r w:rsidR="0059175C">
        <w:t xml:space="preserve"> </w:t>
      </w:r>
      <w:r w:rsidRPr="0059175C">
        <w:t>показателя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проверить,</w:t>
      </w:r>
      <w:r w:rsidR="0059175C">
        <w:t xml:space="preserve"> </w:t>
      </w:r>
      <w:r w:rsidRPr="0059175C">
        <w:t>во</w:t>
      </w:r>
      <w:r w:rsidR="0059175C">
        <w:t xml:space="preserve"> </w:t>
      </w:r>
      <w:r w:rsidRPr="0059175C">
        <w:t>всех</w:t>
      </w:r>
      <w:r w:rsidR="0059175C">
        <w:t xml:space="preserve"> </w:t>
      </w:r>
      <w:r w:rsidRPr="0059175C">
        <w:t>ли</w:t>
      </w:r>
      <w:r w:rsidR="0059175C">
        <w:t xml:space="preserve"> </w:t>
      </w:r>
      <w:r w:rsidRPr="0059175C">
        <w:t>случаях</w:t>
      </w:r>
      <w:r w:rsidR="0059175C">
        <w:t xml:space="preserve"> </w:t>
      </w:r>
      <w:r w:rsidRPr="0059175C">
        <w:t>нарушений</w:t>
      </w:r>
      <w:r w:rsidR="0059175C">
        <w:t xml:space="preserve"> </w:t>
      </w:r>
      <w:r w:rsidRPr="0059175C">
        <w:t>договорных</w:t>
      </w:r>
      <w:r w:rsidR="0059175C">
        <w:t xml:space="preserve"> </w:t>
      </w:r>
      <w:r w:rsidRPr="0059175C">
        <w:t>обязательств</w:t>
      </w:r>
      <w:r w:rsidR="0059175C">
        <w:t xml:space="preserve"> </w:t>
      </w:r>
      <w:r w:rsidRPr="0059175C">
        <w:t>поставщикам</w:t>
      </w:r>
      <w:r w:rsidR="0059175C">
        <w:t xml:space="preserve"> </w:t>
      </w:r>
      <w:r w:rsidRPr="0059175C">
        <w:t>были</w:t>
      </w:r>
      <w:r w:rsidR="0059175C">
        <w:t xml:space="preserve"> </w:t>
      </w:r>
      <w:r w:rsidRPr="0059175C">
        <w:t>предъявлены</w:t>
      </w:r>
      <w:r w:rsidR="0059175C">
        <w:t xml:space="preserve"> </w:t>
      </w:r>
      <w:r w:rsidRPr="0059175C">
        <w:t>соответствующие</w:t>
      </w:r>
      <w:r w:rsidR="0059175C">
        <w:t xml:space="preserve"> </w:t>
      </w:r>
      <w:r w:rsidRPr="0059175C">
        <w:t>санкции.</w:t>
      </w:r>
    </w:p>
    <w:p w:rsidR="00DE6A54" w:rsidRPr="0059175C" w:rsidRDefault="00DE6A54" w:rsidP="0059175C">
      <w:pPr>
        <w:pStyle w:val="a8"/>
        <w:keepNext/>
        <w:ind w:firstLine="709"/>
      </w:pPr>
      <w:r w:rsidRPr="0059175C">
        <w:t>Убытки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списания</w:t>
      </w:r>
      <w:r w:rsidR="0059175C">
        <w:t xml:space="preserve"> </w:t>
      </w:r>
      <w:r w:rsidRPr="0059175C">
        <w:t>безнадежной</w:t>
      </w:r>
      <w:r w:rsidR="0059175C">
        <w:t xml:space="preserve"> </w:t>
      </w:r>
      <w:r w:rsidRPr="0059175C">
        <w:t>дебиторской</w:t>
      </w:r>
      <w:r w:rsidR="0059175C">
        <w:t xml:space="preserve"> </w:t>
      </w:r>
      <w:r w:rsidRPr="0059175C">
        <w:t>задолженности</w:t>
      </w:r>
      <w:r w:rsidR="0059175C">
        <w:t xml:space="preserve"> </w:t>
      </w:r>
      <w:r w:rsidRPr="0059175C">
        <w:t>возникают</w:t>
      </w:r>
      <w:r w:rsidR="0059175C">
        <w:t xml:space="preserve"> </w:t>
      </w:r>
      <w:r w:rsidRPr="0059175C">
        <w:t>обычно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тех</w:t>
      </w:r>
      <w:r w:rsidR="0059175C">
        <w:t xml:space="preserve"> </w:t>
      </w:r>
      <w:r w:rsidRPr="0059175C">
        <w:t>предприятиях,</w:t>
      </w:r>
      <w:r w:rsidR="0059175C">
        <w:t xml:space="preserve"> </w:t>
      </w:r>
      <w:r w:rsidRPr="0059175C">
        <w:t>где</w:t>
      </w:r>
      <w:r w:rsidR="0059175C">
        <w:t xml:space="preserve"> </w:t>
      </w:r>
      <w:r w:rsidRPr="0059175C">
        <w:t>постановка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контроля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состоянием</w:t>
      </w:r>
      <w:r w:rsidR="0059175C">
        <w:t xml:space="preserve"> </w:t>
      </w:r>
      <w:r w:rsidRPr="0059175C">
        <w:t>расчетов</w:t>
      </w:r>
      <w:r w:rsidR="0059175C">
        <w:t xml:space="preserve"> </w:t>
      </w:r>
      <w:r w:rsidRPr="0059175C">
        <w:t>находится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низком</w:t>
      </w:r>
      <w:r w:rsidR="0059175C">
        <w:t xml:space="preserve"> </w:t>
      </w:r>
      <w:r w:rsidRPr="0059175C">
        <w:t>уровне.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(убытки)</w:t>
      </w:r>
      <w:r w:rsidR="0059175C">
        <w:t xml:space="preserve"> </w:t>
      </w:r>
      <w:r w:rsidRPr="0059175C">
        <w:t>прошлых</w:t>
      </w:r>
      <w:r w:rsidR="0059175C">
        <w:t xml:space="preserve"> </w:t>
      </w:r>
      <w:r w:rsidRPr="0059175C">
        <w:t>лет,</w:t>
      </w:r>
      <w:r w:rsidR="0059175C">
        <w:t xml:space="preserve"> </w:t>
      </w:r>
      <w:r w:rsidRPr="0059175C">
        <w:t>выявленные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текущем</w:t>
      </w:r>
      <w:r w:rsidR="0059175C">
        <w:t xml:space="preserve"> </w:t>
      </w:r>
      <w:r w:rsidRPr="0059175C">
        <w:t>году,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свидетельствуют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недостатках</w:t>
      </w:r>
      <w:r w:rsidR="0059175C">
        <w:t xml:space="preserve"> </w:t>
      </w:r>
      <w:r w:rsidRPr="0059175C">
        <w:t>бухгалтерского</w:t>
      </w:r>
      <w:r w:rsidR="0059175C">
        <w:t xml:space="preserve"> </w:t>
      </w:r>
      <w:r w:rsidRPr="0059175C">
        <w:t>учета.</w:t>
      </w:r>
    </w:p>
    <w:p w:rsidR="00DE6A54" w:rsidRPr="0059175C" w:rsidRDefault="00DE6A54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заключение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разрабатываются</w:t>
      </w:r>
      <w:r w:rsidR="0059175C">
        <w:t xml:space="preserve"> </w:t>
      </w:r>
      <w:r w:rsidRPr="0059175C">
        <w:t>конкретные</w:t>
      </w:r>
      <w:r w:rsidR="0059175C">
        <w:t xml:space="preserve"> </w:t>
      </w:r>
      <w:r w:rsidRPr="0059175C">
        <w:t>мероприятия,</w:t>
      </w:r>
      <w:r w:rsidR="0059175C">
        <w:t xml:space="preserve"> </w:t>
      </w:r>
      <w:r w:rsidRPr="0059175C">
        <w:t>направленные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предупреждение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сокращение</w:t>
      </w:r>
      <w:r w:rsidR="0059175C">
        <w:t xml:space="preserve"> </w:t>
      </w:r>
      <w:r w:rsidRPr="0059175C">
        <w:t>убытков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потерь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операций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долго-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краткосрочных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вложений.</w:t>
      </w:r>
    </w:p>
    <w:p w:rsidR="00945E38" w:rsidRPr="0059175C" w:rsidRDefault="007E7075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бухгалтерской</w:t>
      </w:r>
      <w:r w:rsidR="0059175C">
        <w:t xml:space="preserve"> </w:t>
      </w:r>
      <w:r w:rsidRPr="0059175C">
        <w:t>отчетности</w:t>
      </w:r>
      <w:r w:rsidR="0059175C">
        <w:t xml:space="preserve"> </w:t>
      </w:r>
      <w:r w:rsidRPr="0059175C">
        <w:t>эти</w:t>
      </w:r>
      <w:r w:rsidR="0059175C">
        <w:t xml:space="preserve"> </w:t>
      </w:r>
      <w:r w:rsidRPr="0059175C">
        <w:t>сведения</w:t>
      </w:r>
      <w:r w:rsidR="0059175C">
        <w:t xml:space="preserve"> </w:t>
      </w:r>
      <w:r w:rsidRPr="0059175C">
        <w:t>содержатся</w:t>
      </w:r>
      <w:r w:rsidR="0059175C">
        <w:t xml:space="preserve"> </w:t>
      </w:r>
      <w:r w:rsidR="0050669E" w:rsidRPr="0059175C">
        <w:t>в</w:t>
      </w:r>
      <w:r w:rsidR="0059175C">
        <w:t xml:space="preserve"> </w:t>
      </w:r>
      <w:r w:rsidR="0050669E" w:rsidRPr="0059175C">
        <w:t>ф.2</w:t>
      </w:r>
      <w:r w:rsidR="0059175C">
        <w:t xml:space="preserve"> </w:t>
      </w:r>
      <w:r w:rsidR="0050669E" w:rsidRPr="0059175C">
        <w:t>«Отчет</w:t>
      </w:r>
      <w:r w:rsidR="0059175C">
        <w:t xml:space="preserve"> </w:t>
      </w:r>
      <w:r w:rsidR="0050669E" w:rsidRPr="0059175C">
        <w:t>о</w:t>
      </w:r>
      <w:r w:rsidR="0059175C">
        <w:t xml:space="preserve"> </w:t>
      </w:r>
      <w:r w:rsidR="0050669E" w:rsidRPr="0059175C">
        <w:t>прибылях</w:t>
      </w:r>
      <w:r w:rsidR="0059175C">
        <w:t xml:space="preserve"> </w:t>
      </w:r>
      <w:r w:rsidR="0050669E" w:rsidRPr="0059175C">
        <w:t>и</w:t>
      </w:r>
      <w:r w:rsidR="0059175C">
        <w:t xml:space="preserve"> </w:t>
      </w:r>
      <w:r w:rsidR="0050669E" w:rsidRPr="0059175C">
        <w:t>убытках»</w:t>
      </w:r>
      <w:r w:rsidRPr="0059175C">
        <w:t>.</w:t>
      </w:r>
      <w:r w:rsidR="0059175C">
        <w:t xml:space="preserve"> </w:t>
      </w:r>
      <w:r w:rsidRPr="0059175C">
        <w:t>Кроме</w:t>
      </w:r>
      <w:r w:rsidR="0059175C">
        <w:t xml:space="preserve"> </w:t>
      </w:r>
      <w:r w:rsidRPr="0059175C">
        <w:t>того,</w:t>
      </w:r>
      <w:r w:rsidR="0059175C">
        <w:t xml:space="preserve"> </w:t>
      </w:r>
      <w:r w:rsidRPr="0059175C">
        <w:t>организация</w:t>
      </w:r>
      <w:r w:rsidR="0059175C">
        <w:t xml:space="preserve"> </w:t>
      </w:r>
      <w:r w:rsidRPr="0059175C">
        <w:t>может</w:t>
      </w:r>
      <w:r w:rsidR="0050669E" w:rsidRPr="0059175C">
        <w:t>,</w:t>
      </w:r>
      <w:r w:rsidR="0059175C">
        <w:t xml:space="preserve"> </w:t>
      </w:r>
      <w:r w:rsidRPr="0059175C">
        <w:t>исходя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принципа</w:t>
      </w:r>
      <w:r w:rsidR="0059175C">
        <w:t xml:space="preserve"> </w:t>
      </w:r>
      <w:r w:rsidRPr="0059175C">
        <w:t>существенности</w:t>
      </w:r>
      <w:r w:rsidR="0050669E" w:rsidRPr="0059175C">
        <w:t>,</w:t>
      </w:r>
      <w:r w:rsidR="0059175C">
        <w:t xml:space="preserve"> </w:t>
      </w:r>
      <w:r w:rsidRPr="0059175C">
        <w:t>привести</w:t>
      </w:r>
      <w:r w:rsidR="0059175C">
        <w:t xml:space="preserve"> </w:t>
      </w:r>
      <w:r w:rsidRPr="0059175C">
        <w:t>указанную</w:t>
      </w:r>
      <w:r w:rsidR="0059175C">
        <w:t xml:space="preserve"> </w:t>
      </w:r>
      <w:r w:rsidRPr="0059175C">
        <w:t>информацию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подробно,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виде</w:t>
      </w:r>
      <w:r w:rsidR="0059175C">
        <w:t xml:space="preserve"> </w:t>
      </w:r>
      <w:r w:rsidRPr="0059175C">
        <w:t>отдельных</w:t>
      </w:r>
      <w:r w:rsidR="0059175C">
        <w:t xml:space="preserve"> </w:t>
      </w:r>
      <w:r w:rsidRPr="0059175C">
        <w:t>таблиц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составе</w:t>
      </w:r>
      <w:r w:rsidR="0059175C">
        <w:t xml:space="preserve"> </w:t>
      </w:r>
      <w:r w:rsidRPr="0059175C">
        <w:t>форм</w:t>
      </w:r>
      <w:r w:rsidR="0059175C">
        <w:t xml:space="preserve"> </w:t>
      </w:r>
      <w:r w:rsidRPr="0059175C">
        <w:t>годового</w:t>
      </w:r>
      <w:r w:rsidR="0059175C">
        <w:t xml:space="preserve"> </w:t>
      </w:r>
      <w:r w:rsidRPr="0059175C">
        <w:t>отчета,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пояснительной</w:t>
      </w:r>
      <w:r w:rsidR="0059175C">
        <w:t xml:space="preserve"> </w:t>
      </w:r>
      <w:r w:rsidRPr="0059175C">
        <w:t>записке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нему.</w:t>
      </w:r>
    </w:p>
    <w:p w:rsidR="002F2A3B" w:rsidRPr="0059175C" w:rsidRDefault="002F2A3B" w:rsidP="0059175C">
      <w:pPr>
        <w:pStyle w:val="a8"/>
        <w:keepNext/>
        <w:ind w:firstLine="709"/>
      </w:pPr>
      <w:r w:rsidRPr="0059175C">
        <w:t>При</w:t>
      </w:r>
      <w:r w:rsidR="0059175C">
        <w:t xml:space="preserve"> </w:t>
      </w:r>
      <w:r w:rsidRPr="0059175C">
        <w:t>этом,</w:t>
      </w:r>
      <w:r w:rsidR="0059175C">
        <w:t xml:space="preserve"> </w:t>
      </w:r>
      <w:r w:rsidRPr="0059175C">
        <w:t>раскрыв</w:t>
      </w:r>
      <w:r w:rsidR="0059175C">
        <w:t xml:space="preserve"> </w:t>
      </w:r>
      <w:r w:rsidRPr="0059175C">
        <w:t>информацию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возникновении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организация</w:t>
      </w:r>
      <w:r w:rsidR="0059175C">
        <w:t xml:space="preserve"> </w:t>
      </w:r>
      <w:r w:rsidRPr="0059175C">
        <w:t>дает</w:t>
      </w:r>
      <w:r w:rsidR="0059175C">
        <w:t xml:space="preserve"> </w:t>
      </w:r>
      <w:r w:rsidRPr="0059175C">
        <w:t>возможность</w:t>
      </w:r>
      <w:r w:rsidR="0059175C">
        <w:t xml:space="preserve"> </w:t>
      </w:r>
      <w:r w:rsidRPr="0059175C">
        <w:t>пользователям</w:t>
      </w:r>
      <w:r w:rsidR="0059175C">
        <w:t xml:space="preserve"> </w:t>
      </w:r>
      <w:r w:rsidRPr="0059175C">
        <w:t>бухгалтерской</w:t>
      </w:r>
      <w:r w:rsidR="0059175C">
        <w:t xml:space="preserve"> </w:t>
      </w:r>
      <w:r w:rsidRPr="0059175C">
        <w:t>отчетности</w:t>
      </w:r>
      <w:r w:rsidR="0059175C">
        <w:t xml:space="preserve"> </w:t>
      </w:r>
      <w:r w:rsidRPr="0059175C">
        <w:t>убедиться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финансовой</w:t>
      </w:r>
      <w:r w:rsidR="0059175C">
        <w:t xml:space="preserve"> </w:t>
      </w:r>
      <w:r w:rsidRPr="0059175C">
        <w:t>устойчивости,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сделать</w:t>
      </w:r>
      <w:r w:rsidR="0059175C">
        <w:t xml:space="preserve"> </w:t>
      </w:r>
      <w:r w:rsidRPr="0059175C">
        <w:t>соответствующие</w:t>
      </w:r>
      <w:r w:rsidR="0059175C">
        <w:t xml:space="preserve"> </w:t>
      </w:r>
      <w:r w:rsidRPr="0059175C">
        <w:t>выводы</w:t>
      </w:r>
      <w:r w:rsidR="0059175C">
        <w:t xml:space="preserve"> </w:t>
      </w:r>
      <w:r w:rsidRPr="0059175C">
        <w:t>об</w:t>
      </w:r>
      <w:r w:rsidR="0059175C">
        <w:t xml:space="preserve"> </w:t>
      </w:r>
      <w:r w:rsidRPr="0059175C">
        <w:t>уровне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рисков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отвлечениях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доходов.</w:t>
      </w:r>
    </w:p>
    <w:p w:rsidR="0098644F" w:rsidRPr="0059175C" w:rsidRDefault="0098644F" w:rsidP="0059175C">
      <w:pPr>
        <w:pStyle w:val="a8"/>
        <w:keepNext/>
        <w:ind w:firstLine="709"/>
      </w:pPr>
      <w:r w:rsidRPr="0059175C">
        <w:t>По</w:t>
      </w:r>
      <w:r w:rsidR="0059175C">
        <w:t xml:space="preserve"> </w:t>
      </w:r>
      <w:r w:rsidRPr="0059175C">
        <w:t>каждому</w:t>
      </w:r>
      <w:r w:rsidR="0059175C">
        <w:t xml:space="preserve"> </w:t>
      </w:r>
      <w:r w:rsidRPr="0059175C">
        <w:t>виду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устанавливаются</w:t>
      </w:r>
      <w:r w:rsidR="0059175C">
        <w:t xml:space="preserve"> </w:t>
      </w:r>
      <w:r w:rsidRPr="0059175C">
        <w:t>причины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виновники</w:t>
      </w:r>
      <w:r w:rsidR="0059175C">
        <w:t xml:space="preserve"> </w:t>
      </w:r>
      <w:r w:rsidRPr="0059175C">
        <w:t>возникновения,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своевременность</w:t>
      </w:r>
      <w:r w:rsidR="0059175C">
        <w:t xml:space="preserve"> </w:t>
      </w:r>
      <w:r w:rsidRPr="0059175C">
        <w:t>принятия</w:t>
      </w:r>
      <w:r w:rsidR="0059175C">
        <w:t xml:space="preserve"> </w:t>
      </w:r>
      <w:r w:rsidRPr="0059175C">
        <w:t>мер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взысканию</w:t>
      </w:r>
      <w:r w:rsidR="0059175C">
        <w:t xml:space="preserve"> </w:t>
      </w:r>
      <w:r w:rsidRPr="0059175C">
        <w:t>(погашению)</w:t>
      </w:r>
      <w:r w:rsidR="0059175C">
        <w:t xml:space="preserve"> </w:t>
      </w:r>
      <w:r w:rsidRPr="0059175C">
        <w:t>задолженности.</w:t>
      </w:r>
      <w:r w:rsidR="0059175C">
        <w:t xml:space="preserve"> </w:t>
      </w:r>
      <w:r w:rsidRPr="0059175C">
        <w:t>Так,</w:t>
      </w:r>
      <w:r w:rsidR="0059175C">
        <w:t xml:space="preserve"> </w:t>
      </w:r>
      <w:r w:rsidRPr="0059175C">
        <w:t>например,</w:t>
      </w:r>
      <w:r w:rsidR="0059175C">
        <w:t xml:space="preserve"> </w:t>
      </w:r>
      <w:r w:rsidRPr="0059175C">
        <w:t>уменьшение</w:t>
      </w:r>
      <w:r w:rsidR="0059175C">
        <w:t xml:space="preserve"> </w:t>
      </w:r>
      <w:r w:rsidRPr="0059175C">
        <w:t>взысканных</w:t>
      </w:r>
      <w:r w:rsidR="0059175C">
        <w:t xml:space="preserve"> </w:t>
      </w:r>
      <w:r w:rsidRPr="0059175C">
        <w:t>сумм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всегда</w:t>
      </w:r>
      <w:r w:rsidR="0059175C">
        <w:t xml:space="preserve"> </w:t>
      </w:r>
      <w:r w:rsidRPr="0059175C">
        <w:t>бывает</w:t>
      </w:r>
      <w:r w:rsidR="0059175C">
        <w:t xml:space="preserve"> </w:t>
      </w:r>
      <w:r w:rsidRPr="0059175C">
        <w:t>результатом</w:t>
      </w:r>
      <w:r w:rsidR="0059175C">
        <w:t xml:space="preserve"> </w:t>
      </w:r>
      <w:r w:rsidRPr="0059175C">
        <w:t>лучшего</w:t>
      </w:r>
      <w:r w:rsidR="0059175C">
        <w:t xml:space="preserve"> </w:t>
      </w:r>
      <w:r w:rsidRPr="0059175C">
        <w:t>выполнения</w:t>
      </w:r>
      <w:r w:rsidR="0059175C">
        <w:t xml:space="preserve"> </w:t>
      </w:r>
      <w:r w:rsidRPr="0059175C">
        <w:t>договорных</w:t>
      </w:r>
      <w:r w:rsidR="0059175C">
        <w:t xml:space="preserve"> </w:t>
      </w:r>
      <w:r w:rsidRPr="0059175C">
        <w:t>обязательств.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может</w:t>
      </w:r>
      <w:r w:rsidR="0059175C">
        <w:t xml:space="preserve"> </w:t>
      </w:r>
      <w:r w:rsidRPr="0059175C">
        <w:t>произойти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вследствие</w:t>
      </w:r>
      <w:r w:rsidR="0059175C">
        <w:t xml:space="preserve"> </w:t>
      </w:r>
      <w:r w:rsidRPr="0059175C">
        <w:t>ослабления</w:t>
      </w:r>
      <w:r w:rsidR="0059175C">
        <w:t xml:space="preserve"> </w:t>
      </w:r>
      <w:r w:rsidRPr="0059175C">
        <w:t>финансового</w:t>
      </w:r>
      <w:r w:rsidR="0059175C">
        <w:t xml:space="preserve"> </w:t>
      </w:r>
      <w:r w:rsidRPr="0059175C">
        <w:t>контроля</w:t>
      </w:r>
      <w:r w:rsidR="0059175C">
        <w:t xml:space="preserve"> </w:t>
      </w:r>
      <w:r w:rsidRPr="0059175C">
        <w:t>со</w:t>
      </w:r>
      <w:r w:rsidR="0059175C">
        <w:t xml:space="preserve"> </w:t>
      </w:r>
      <w:r w:rsidRPr="0059175C">
        <w:t>стороны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</w:p>
    <w:p w:rsidR="0098644F" w:rsidRPr="0059175C" w:rsidRDefault="0098644F" w:rsidP="0059175C">
      <w:pPr>
        <w:pStyle w:val="a8"/>
        <w:keepNext/>
        <w:ind w:firstLine="709"/>
      </w:pPr>
      <w:r w:rsidRPr="0059175C">
        <w:t>Поступление</w:t>
      </w:r>
      <w:r w:rsidR="0059175C">
        <w:t xml:space="preserve"> </w:t>
      </w:r>
      <w:r w:rsidRPr="0059175C">
        <w:t>списанных</w:t>
      </w:r>
      <w:r w:rsidR="0059175C">
        <w:t xml:space="preserve"> </w:t>
      </w:r>
      <w:r w:rsidRPr="0059175C">
        <w:t>безнадежных</w:t>
      </w:r>
      <w:r w:rsidR="0059175C">
        <w:t xml:space="preserve"> </w:t>
      </w:r>
      <w:r w:rsidRPr="0059175C">
        <w:t>долгов</w:t>
      </w:r>
      <w:r w:rsidR="0059175C">
        <w:t xml:space="preserve"> </w:t>
      </w:r>
      <w:r w:rsidRPr="0059175C">
        <w:t>говорит</w:t>
      </w:r>
      <w:r w:rsidR="0059175C">
        <w:t xml:space="preserve"> </w:t>
      </w:r>
      <w:r w:rsidRPr="0059175C">
        <w:t>чаще</w:t>
      </w:r>
      <w:r w:rsidR="0059175C">
        <w:t xml:space="preserve"> </w:t>
      </w:r>
      <w:r w:rsidRPr="0059175C">
        <w:t>всего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преждевременном,</w:t>
      </w:r>
      <w:r w:rsidR="0059175C">
        <w:t xml:space="preserve"> </w:t>
      </w:r>
      <w:r w:rsidRPr="0059175C">
        <w:t>недостаточно</w:t>
      </w:r>
      <w:r w:rsidR="0059175C">
        <w:t xml:space="preserve"> </w:t>
      </w:r>
      <w:r w:rsidRPr="0059175C">
        <w:t>обоснованном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списании.</w:t>
      </w:r>
      <w:r w:rsidR="0059175C">
        <w:t xml:space="preserve"> </w:t>
      </w:r>
      <w:r w:rsidRPr="0059175C">
        <w:t>Анализ</w:t>
      </w:r>
      <w:r w:rsidR="0059175C">
        <w:t xml:space="preserve"> </w:t>
      </w:r>
      <w:r w:rsidRPr="0059175C">
        <w:t>санкций</w:t>
      </w:r>
      <w:r w:rsidR="0059175C">
        <w:t xml:space="preserve"> </w:t>
      </w:r>
      <w:r w:rsidRPr="0059175C">
        <w:t>включает</w:t>
      </w:r>
      <w:r w:rsidR="0059175C">
        <w:t xml:space="preserve"> </w:t>
      </w:r>
      <w:r w:rsidRPr="0059175C">
        <w:t>поэлементное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изучение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целью</w:t>
      </w:r>
      <w:r w:rsidR="0059175C">
        <w:t xml:space="preserve"> </w:t>
      </w:r>
      <w:r w:rsidRPr="0059175C">
        <w:t>выявления</w:t>
      </w:r>
      <w:r w:rsidR="0059175C">
        <w:t xml:space="preserve"> </w:t>
      </w:r>
      <w:r w:rsidRPr="0059175C">
        <w:t>наиболее</w:t>
      </w:r>
      <w:r w:rsidR="0059175C">
        <w:t xml:space="preserve"> </w:t>
      </w:r>
      <w:r w:rsidRPr="0059175C">
        <w:t>значительных</w:t>
      </w:r>
      <w:r w:rsidR="0059175C">
        <w:t xml:space="preserve"> </w:t>
      </w:r>
      <w:r w:rsidRPr="0059175C">
        <w:t>причин</w:t>
      </w:r>
      <w:r w:rsidR="0059175C">
        <w:t xml:space="preserve"> </w:t>
      </w:r>
      <w:r w:rsidRPr="0059175C">
        <w:t>нарушений</w:t>
      </w:r>
      <w:r w:rsidR="0059175C">
        <w:t xml:space="preserve"> </w:t>
      </w:r>
      <w:r w:rsidRPr="0059175C">
        <w:t>хоздоговоров.</w:t>
      </w:r>
      <w:r w:rsidR="0059175C">
        <w:t xml:space="preserve"> </w:t>
      </w:r>
      <w:r w:rsidRPr="0059175C">
        <w:t>Например,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большая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санкций</w:t>
      </w:r>
      <w:r w:rsidR="0059175C">
        <w:t xml:space="preserve"> </w:t>
      </w:r>
      <w:r w:rsidRPr="0059175C">
        <w:t>была</w:t>
      </w:r>
      <w:r w:rsidR="0059175C">
        <w:t xml:space="preserve"> </w:t>
      </w:r>
      <w:r w:rsidRPr="0059175C">
        <w:t>уплачена</w:t>
      </w:r>
      <w:r w:rsidR="0059175C">
        <w:t xml:space="preserve"> </w:t>
      </w:r>
      <w:r w:rsidRPr="0059175C">
        <w:t>предприятием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нарушение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перевозок,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дальнейшем</w:t>
      </w:r>
      <w:r w:rsidR="0059175C">
        <w:t xml:space="preserve"> </w:t>
      </w:r>
      <w:r w:rsidRPr="0059175C">
        <w:t>анализе</w:t>
      </w:r>
      <w:r w:rsidR="0059175C">
        <w:t xml:space="preserve"> </w:t>
      </w:r>
      <w:r w:rsidRPr="0059175C">
        <w:t>необходимо</w:t>
      </w:r>
      <w:r w:rsidR="0059175C">
        <w:t xml:space="preserve"> </w:t>
      </w:r>
      <w:r w:rsidRPr="0059175C">
        <w:t>установить</w:t>
      </w:r>
      <w:r w:rsidR="0059175C">
        <w:t xml:space="preserve"> </w:t>
      </w:r>
      <w:r w:rsidRPr="0059175C">
        <w:t>причины</w:t>
      </w:r>
      <w:r w:rsidR="0059175C">
        <w:t xml:space="preserve"> </w:t>
      </w:r>
      <w:r w:rsidRPr="0059175C">
        <w:t>уплаченных</w:t>
      </w:r>
      <w:r w:rsidR="0059175C">
        <w:t xml:space="preserve"> </w:t>
      </w:r>
      <w:r w:rsidRPr="0059175C">
        <w:t>санкций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определить</w:t>
      </w:r>
      <w:r w:rsidR="0059175C">
        <w:t xml:space="preserve"> </w:t>
      </w:r>
      <w:r w:rsidRPr="0059175C">
        <w:t>пути</w:t>
      </w:r>
      <w:r w:rsidR="0059175C">
        <w:t xml:space="preserve"> </w:t>
      </w:r>
      <w:r w:rsidRPr="0059175C">
        <w:t>повышения</w:t>
      </w:r>
      <w:r w:rsidR="0059175C">
        <w:t xml:space="preserve"> </w:t>
      </w:r>
      <w:r w:rsidRPr="0059175C">
        <w:t>эффективности</w:t>
      </w:r>
      <w:r w:rsidR="0059175C">
        <w:t xml:space="preserve"> </w:t>
      </w:r>
      <w:r w:rsidRPr="0059175C">
        <w:t>транспортировки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изменения</w:t>
      </w:r>
      <w:r w:rsidR="0059175C">
        <w:t xml:space="preserve"> </w:t>
      </w:r>
      <w:r w:rsidRPr="0059175C">
        <w:t>условий</w:t>
      </w:r>
      <w:r w:rsidR="0059175C">
        <w:t xml:space="preserve"> </w:t>
      </w:r>
      <w:r w:rsidRPr="0059175C">
        <w:t>договоров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транспортными</w:t>
      </w:r>
      <w:r w:rsidR="0059175C">
        <w:t xml:space="preserve"> </w:t>
      </w:r>
      <w:r w:rsidRPr="0059175C">
        <w:t>организациями,</w:t>
      </w:r>
      <w:r w:rsidR="0059175C">
        <w:t xml:space="preserve"> </w:t>
      </w:r>
      <w:r w:rsidRPr="0059175C">
        <w:t>прекращения</w:t>
      </w:r>
      <w:r w:rsidR="0059175C">
        <w:t xml:space="preserve"> </w:t>
      </w:r>
      <w:r w:rsidRPr="0059175C">
        <w:t>одних</w:t>
      </w:r>
      <w:r w:rsidR="0059175C">
        <w:t xml:space="preserve"> </w:t>
      </w:r>
      <w:r w:rsidRPr="0059175C">
        <w:t>договоров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заключения</w:t>
      </w:r>
      <w:r w:rsidR="0059175C">
        <w:t xml:space="preserve"> </w:t>
      </w:r>
      <w:r w:rsidRPr="0059175C">
        <w:t>новых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т.</w:t>
      </w:r>
      <w:r w:rsidR="0059175C">
        <w:t xml:space="preserve"> </w:t>
      </w:r>
      <w:r w:rsidRPr="0059175C">
        <w:t>п.</w:t>
      </w:r>
    </w:p>
    <w:p w:rsidR="0098644F" w:rsidRPr="0059175C" w:rsidRDefault="0098644F" w:rsidP="0059175C">
      <w:pPr>
        <w:pStyle w:val="a8"/>
        <w:keepNext/>
        <w:ind w:firstLine="709"/>
      </w:pPr>
      <w:r w:rsidRPr="0059175C">
        <w:t>Необходимо</w:t>
      </w:r>
      <w:r w:rsidR="0059175C">
        <w:t xml:space="preserve"> </w:t>
      </w:r>
      <w:r w:rsidRPr="0059175C">
        <w:t>иметь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виду,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возмещение</w:t>
      </w:r>
      <w:r w:rsidR="0059175C">
        <w:t xml:space="preserve"> </w:t>
      </w:r>
      <w:r w:rsidRPr="0059175C">
        <w:t>предприятием</w:t>
      </w:r>
      <w:r w:rsidR="0059175C">
        <w:t xml:space="preserve"> </w:t>
      </w:r>
      <w:r w:rsidRPr="0059175C">
        <w:t>убытков,</w:t>
      </w:r>
      <w:r w:rsidR="0059175C">
        <w:t xml:space="preserve"> </w:t>
      </w:r>
      <w:r w:rsidRPr="0059175C">
        <w:t>причиненных</w:t>
      </w:r>
      <w:r w:rsidR="0059175C">
        <w:t xml:space="preserve"> </w:t>
      </w:r>
      <w:r w:rsidRPr="0059175C">
        <w:t>другим</w:t>
      </w:r>
      <w:r w:rsidR="0059175C">
        <w:t xml:space="preserve"> </w:t>
      </w:r>
      <w:r w:rsidRPr="0059175C">
        <w:t>организациям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государству,</w:t>
      </w:r>
      <w:r w:rsidR="0059175C">
        <w:t xml:space="preserve"> </w:t>
      </w:r>
      <w:r w:rsidRPr="0059175C">
        <w:t>уплата</w:t>
      </w:r>
      <w:r w:rsidR="0059175C">
        <w:t xml:space="preserve"> </w:t>
      </w:r>
      <w:r w:rsidRPr="0059175C">
        <w:t>штрафов,</w:t>
      </w:r>
      <w:r w:rsidR="0059175C">
        <w:t xml:space="preserve"> </w:t>
      </w:r>
      <w:r w:rsidRPr="0059175C">
        <w:t>неустоек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экономических</w:t>
      </w:r>
      <w:r w:rsidR="0059175C">
        <w:t xml:space="preserve"> </w:t>
      </w:r>
      <w:r w:rsidRPr="0059175C">
        <w:t>санкций,</w:t>
      </w:r>
      <w:r w:rsidR="0059175C">
        <w:t xml:space="preserve"> </w:t>
      </w:r>
      <w:r w:rsidRPr="0059175C">
        <w:t>установленных</w:t>
      </w:r>
      <w:r w:rsidR="0059175C">
        <w:t xml:space="preserve"> </w:t>
      </w:r>
      <w:r w:rsidRPr="0059175C">
        <w:t>законодательством,</w:t>
      </w:r>
      <w:r w:rsidR="0059175C">
        <w:t xml:space="preserve"> </w:t>
      </w:r>
      <w:r w:rsidRPr="0059175C">
        <w:t>производится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остающейся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распоряжении</w:t>
      </w:r>
      <w:r w:rsidR="0059175C">
        <w:t xml:space="preserve"> </w:t>
      </w:r>
      <w:r w:rsidRPr="0059175C">
        <w:t>предприятия.</w:t>
      </w:r>
    </w:p>
    <w:p w:rsidR="0098644F" w:rsidRPr="0059175C" w:rsidRDefault="0098644F" w:rsidP="0059175C">
      <w:pPr>
        <w:pStyle w:val="a8"/>
        <w:keepNext/>
        <w:ind w:firstLine="709"/>
      </w:pPr>
      <w:r w:rsidRPr="0059175C">
        <w:t>Анализ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должен</w:t>
      </w:r>
      <w:r w:rsidR="0059175C">
        <w:t xml:space="preserve"> </w:t>
      </w:r>
      <w:r w:rsidRPr="0059175C">
        <w:t>способствовать</w:t>
      </w:r>
      <w:r w:rsidR="0059175C">
        <w:t xml:space="preserve"> </w:t>
      </w:r>
      <w:r w:rsidRPr="0059175C">
        <w:t>устранению</w:t>
      </w:r>
      <w:r w:rsidR="0059175C">
        <w:t xml:space="preserve"> </w:t>
      </w:r>
      <w:r w:rsidRPr="0059175C">
        <w:t>упущений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работе</w:t>
      </w:r>
      <w:r w:rsidR="0059175C">
        <w:t xml:space="preserve"> </w:t>
      </w:r>
      <w:r w:rsidRPr="0059175C">
        <w:t>финансовой,</w:t>
      </w:r>
      <w:r w:rsidR="0059175C">
        <w:t xml:space="preserve"> </w:t>
      </w:r>
      <w:r w:rsidRPr="0059175C">
        <w:t>бухгалтерской,</w:t>
      </w:r>
      <w:r w:rsidR="0059175C">
        <w:t xml:space="preserve"> </w:t>
      </w:r>
      <w:r w:rsidRPr="0059175C">
        <w:t>контрольной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юридической</w:t>
      </w:r>
      <w:r w:rsidR="0059175C">
        <w:t xml:space="preserve"> </w:t>
      </w:r>
      <w:r w:rsidRPr="0059175C">
        <w:t>служб</w:t>
      </w:r>
      <w:r w:rsidR="0059175C">
        <w:t xml:space="preserve"> </w:t>
      </w:r>
      <w:r w:rsidRPr="0059175C">
        <w:t>предприятия.</w:t>
      </w:r>
    </w:p>
    <w:p w:rsidR="0098644F" w:rsidRPr="0059175C" w:rsidRDefault="0098644F" w:rsidP="0059175C">
      <w:pPr>
        <w:pStyle w:val="a8"/>
        <w:keepNext/>
        <w:ind w:firstLine="709"/>
      </w:pPr>
    </w:p>
    <w:p w:rsidR="002408CD" w:rsidRPr="0059175C" w:rsidRDefault="0059175C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bookmarkStart w:id="7" w:name="_Toc261646753"/>
      <w:r>
        <w:rPr>
          <w:b w:val="0"/>
        </w:rPr>
        <w:br w:type="page"/>
      </w:r>
      <w:r w:rsidR="002408CD" w:rsidRPr="0059175C">
        <w:rPr>
          <w:b w:val="0"/>
        </w:rPr>
        <w:t>2.</w:t>
      </w:r>
      <w:r>
        <w:rPr>
          <w:b w:val="0"/>
        </w:rPr>
        <w:t xml:space="preserve"> </w:t>
      </w:r>
      <w:r w:rsidR="00E2752F" w:rsidRPr="0059175C">
        <w:rPr>
          <w:b w:val="0"/>
        </w:rPr>
        <w:t>Организационно-экономическая</w:t>
      </w:r>
      <w:r>
        <w:rPr>
          <w:b w:val="0"/>
        </w:rPr>
        <w:t xml:space="preserve"> </w:t>
      </w:r>
      <w:r w:rsidR="00E2752F" w:rsidRPr="0059175C">
        <w:rPr>
          <w:b w:val="0"/>
        </w:rPr>
        <w:t>характеристика</w:t>
      </w:r>
      <w:r>
        <w:rPr>
          <w:b w:val="0"/>
        </w:rPr>
        <w:t xml:space="preserve"> </w:t>
      </w:r>
      <w:r w:rsidR="00E2752F" w:rsidRPr="0059175C">
        <w:rPr>
          <w:b w:val="0"/>
        </w:rPr>
        <w:t>предприятия</w:t>
      </w:r>
      <w:bookmarkEnd w:id="7"/>
    </w:p>
    <w:p w:rsidR="00DD4D44" w:rsidRPr="0059175C" w:rsidRDefault="00DD4D44" w:rsidP="0059175C">
      <w:pPr>
        <w:pStyle w:val="a8"/>
        <w:keepNext/>
        <w:ind w:firstLine="709"/>
        <w:rPr>
          <w:szCs w:val="28"/>
          <w:lang w:eastAsia="en-US"/>
        </w:rPr>
      </w:pPr>
    </w:p>
    <w:p w:rsidR="007718CB" w:rsidRPr="0059175C" w:rsidRDefault="007718CB" w:rsidP="0059175C">
      <w:pPr>
        <w:pStyle w:val="35"/>
        <w:keepNext/>
        <w:ind w:left="0" w:firstLine="709"/>
        <w:jc w:val="both"/>
        <w:rPr>
          <w:b w:val="0"/>
          <w:bCs/>
          <w:i w:val="0"/>
          <w:lang w:eastAsia="en-US"/>
        </w:rPr>
      </w:pPr>
      <w:bookmarkStart w:id="8" w:name="_Toc261646754"/>
      <w:r w:rsidRPr="0059175C">
        <w:rPr>
          <w:b w:val="0"/>
          <w:bCs/>
          <w:i w:val="0"/>
          <w:lang w:eastAsia="en-US"/>
        </w:rPr>
        <w:t>2.1</w:t>
      </w:r>
      <w:r w:rsidR="0059175C">
        <w:rPr>
          <w:b w:val="0"/>
          <w:bCs/>
          <w:i w:val="0"/>
          <w:lang w:eastAsia="en-US"/>
        </w:rPr>
        <w:t xml:space="preserve"> </w:t>
      </w:r>
      <w:r w:rsidRPr="0059175C">
        <w:rPr>
          <w:b w:val="0"/>
          <w:bCs/>
          <w:i w:val="0"/>
          <w:lang w:eastAsia="en-US"/>
        </w:rPr>
        <w:t>Общие</w:t>
      </w:r>
      <w:r w:rsidR="0059175C">
        <w:rPr>
          <w:b w:val="0"/>
          <w:bCs/>
          <w:i w:val="0"/>
          <w:lang w:eastAsia="en-US"/>
        </w:rPr>
        <w:t xml:space="preserve"> </w:t>
      </w:r>
      <w:r w:rsidRPr="0059175C">
        <w:rPr>
          <w:b w:val="0"/>
          <w:bCs/>
          <w:i w:val="0"/>
          <w:lang w:eastAsia="en-US"/>
        </w:rPr>
        <w:t>сведения</w:t>
      </w:r>
      <w:r w:rsidR="0059175C">
        <w:rPr>
          <w:b w:val="0"/>
          <w:bCs/>
          <w:i w:val="0"/>
          <w:lang w:eastAsia="en-US"/>
        </w:rPr>
        <w:t xml:space="preserve"> </w:t>
      </w:r>
      <w:r w:rsidRPr="0059175C">
        <w:rPr>
          <w:b w:val="0"/>
          <w:bCs/>
          <w:i w:val="0"/>
          <w:lang w:eastAsia="en-US"/>
        </w:rPr>
        <w:t>о</w:t>
      </w:r>
      <w:r w:rsidR="0059175C">
        <w:rPr>
          <w:b w:val="0"/>
          <w:bCs/>
          <w:i w:val="0"/>
          <w:lang w:eastAsia="en-US"/>
        </w:rPr>
        <w:t xml:space="preserve"> </w:t>
      </w:r>
      <w:r w:rsidRPr="0059175C">
        <w:rPr>
          <w:b w:val="0"/>
          <w:bCs/>
          <w:i w:val="0"/>
          <w:lang w:eastAsia="en-US"/>
        </w:rPr>
        <w:t>предприятии</w:t>
      </w:r>
      <w:bookmarkEnd w:id="8"/>
    </w:p>
    <w:p w:rsidR="0059175C" w:rsidRDefault="0059175C" w:rsidP="0059175C">
      <w:pPr>
        <w:pStyle w:val="a8"/>
        <w:keepNext/>
        <w:ind w:firstLine="709"/>
        <w:rPr>
          <w:szCs w:val="28"/>
          <w:lang w:eastAsia="en-US"/>
        </w:rPr>
      </w:pPr>
    </w:p>
    <w:p w:rsidR="00DB1425" w:rsidRPr="0059175C" w:rsidRDefault="002E56E6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Полное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</w:t>
      </w:r>
      <w:r w:rsidR="002E341A" w:rsidRPr="0059175C">
        <w:rPr>
          <w:szCs w:val="28"/>
          <w:lang w:eastAsia="en-US"/>
        </w:rPr>
        <w:t>аименование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предприятия:</w:t>
      </w:r>
      <w:r w:rsidR="0059175C">
        <w:rPr>
          <w:szCs w:val="28"/>
          <w:lang w:eastAsia="en-US"/>
        </w:rPr>
        <w:t xml:space="preserve"> </w:t>
      </w:r>
      <w:r w:rsidR="00871293"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="002E341A" w:rsidRPr="0059175C">
        <w:rPr>
          <w:szCs w:val="28"/>
          <w:lang w:eastAsia="en-US"/>
        </w:rPr>
        <w:t>дорожное</w:t>
      </w:r>
      <w:r w:rsidR="0059175C">
        <w:rPr>
          <w:szCs w:val="28"/>
          <w:lang w:eastAsia="en-US"/>
        </w:rPr>
        <w:t xml:space="preserve"> </w:t>
      </w:r>
      <w:r w:rsidR="002E341A" w:rsidRPr="0059175C">
        <w:rPr>
          <w:szCs w:val="28"/>
          <w:lang w:eastAsia="en-US"/>
        </w:rPr>
        <w:t>ремонтно-строительное</w:t>
      </w:r>
      <w:r w:rsidR="0059175C">
        <w:rPr>
          <w:szCs w:val="28"/>
          <w:lang w:eastAsia="en-US"/>
        </w:rPr>
        <w:t xml:space="preserve"> </w:t>
      </w:r>
      <w:r w:rsidR="002E341A" w:rsidRPr="0059175C">
        <w:rPr>
          <w:szCs w:val="28"/>
          <w:lang w:eastAsia="en-US"/>
        </w:rPr>
        <w:t>государственное</w:t>
      </w:r>
      <w:r w:rsidR="0059175C">
        <w:rPr>
          <w:szCs w:val="28"/>
          <w:lang w:eastAsia="en-US"/>
        </w:rPr>
        <w:t xml:space="preserve"> </w:t>
      </w:r>
      <w:r w:rsidR="002E341A" w:rsidRPr="0059175C">
        <w:rPr>
          <w:szCs w:val="28"/>
          <w:lang w:eastAsia="en-US"/>
        </w:rPr>
        <w:t>унитарное</w:t>
      </w:r>
      <w:r w:rsidR="0059175C">
        <w:rPr>
          <w:szCs w:val="28"/>
          <w:lang w:eastAsia="en-US"/>
        </w:rPr>
        <w:t xml:space="preserve"> </w:t>
      </w:r>
      <w:r w:rsidR="002E341A" w:rsidRPr="0059175C">
        <w:rPr>
          <w:szCs w:val="28"/>
          <w:lang w:eastAsia="en-US"/>
        </w:rPr>
        <w:t>предприятие</w:t>
      </w:r>
      <w:r w:rsidRPr="0059175C">
        <w:rPr>
          <w:szCs w:val="28"/>
          <w:lang w:eastAsia="en-US"/>
        </w:rPr>
        <w:t>.</w:t>
      </w:r>
    </w:p>
    <w:p w:rsidR="002E56E6" w:rsidRPr="0059175C" w:rsidRDefault="002E56E6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Сокращенное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предприятие: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ДРСГУП.</w:t>
      </w:r>
    </w:p>
    <w:p w:rsidR="002E56E6" w:rsidRPr="0059175C" w:rsidRDefault="002E56E6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Место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нахождения: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425470,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Республика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Эл,</w:t>
      </w:r>
      <w:r w:rsidR="0059175C">
        <w:rPr>
          <w:szCs w:val="28"/>
          <w:lang w:eastAsia="en-US"/>
        </w:rPr>
        <w:t xml:space="preserve"> </w:t>
      </w:r>
      <w:r w:rsidR="0045441C" w:rsidRPr="0059175C">
        <w:rPr>
          <w:szCs w:val="28"/>
          <w:lang w:eastAsia="en-US"/>
        </w:rPr>
        <w:t>Параньгинский</w:t>
      </w:r>
      <w:r w:rsidR="0059175C">
        <w:rPr>
          <w:szCs w:val="28"/>
          <w:lang w:eastAsia="en-US"/>
        </w:rPr>
        <w:t xml:space="preserve"> </w:t>
      </w:r>
      <w:r w:rsidR="0045441C" w:rsidRPr="0059175C">
        <w:rPr>
          <w:szCs w:val="28"/>
          <w:lang w:eastAsia="en-US"/>
        </w:rPr>
        <w:t>р-н,</w:t>
      </w:r>
      <w:r w:rsidR="0059175C">
        <w:rPr>
          <w:szCs w:val="28"/>
          <w:lang w:eastAsia="en-US"/>
        </w:rPr>
        <w:t xml:space="preserve"> </w:t>
      </w:r>
      <w:r w:rsidR="0045441C" w:rsidRPr="0059175C">
        <w:rPr>
          <w:szCs w:val="28"/>
          <w:lang w:eastAsia="en-US"/>
        </w:rPr>
        <w:t>п.</w:t>
      </w:r>
      <w:r w:rsidR="0059175C">
        <w:rPr>
          <w:szCs w:val="28"/>
          <w:lang w:eastAsia="en-US"/>
        </w:rPr>
        <w:t xml:space="preserve"> </w:t>
      </w:r>
      <w:r w:rsidR="0045441C" w:rsidRPr="0059175C">
        <w:rPr>
          <w:szCs w:val="28"/>
          <w:lang w:eastAsia="en-US"/>
        </w:rPr>
        <w:t>Параньга,</w:t>
      </w:r>
      <w:r w:rsidR="0059175C">
        <w:rPr>
          <w:szCs w:val="28"/>
          <w:lang w:eastAsia="en-US"/>
        </w:rPr>
        <w:t xml:space="preserve"> </w:t>
      </w:r>
      <w:r w:rsidR="0045441C" w:rsidRPr="0059175C">
        <w:rPr>
          <w:szCs w:val="28"/>
          <w:lang w:eastAsia="en-US"/>
        </w:rPr>
        <w:t>ул.</w:t>
      </w:r>
      <w:r w:rsidR="0059175C">
        <w:rPr>
          <w:szCs w:val="28"/>
          <w:lang w:eastAsia="en-US"/>
        </w:rPr>
        <w:t xml:space="preserve"> </w:t>
      </w:r>
      <w:r w:rsidR="0045441C" w:rsidRPr="0059175C">
        <w:rPr>
          <w:szCs w:val="28"/>
          <w:lang w:eastAsia="en-US"/>
        </w:rPr>
        <w:t>Гаязова,</w:t>
      </w:r>
      <w:r w:rsidR="0059175C">
        <w:rPr>
          <w:szCs w:val="28"/>
          <w:lang w:eastAsia="en-US"/>
        </w:rPr>
        <w:t xml:space="preserve"> </w:t>
      </w:r>
      <w:r w:rsidR="0045441C" w:rsidRPr="0059175C">
        <w:rPr>
          <w:szCs w:val="28"/>
          <w:lang w:eastAsia="en-US"/>
        </w:rPr>
        <w:t>5.</w:t>
      </w:r>
    </w:p>
    <w:p w:rsidR="0045441C" w:rsidRPr="0059175C" w:rsidRDefault="0045441C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Номер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государственной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регистрации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—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102120069</w:t>
      </w:r>
      <w:r w:rsidR="003A7250" w:rsidRPr="0059175C">
        <w:rPr>
          <w:szCs w:val="28"/>
          <w:lang w:eastAsia="en-US"/>
        </w:rPr>
        <w:t>4877</w:t>
      </w:r>
      <w:r w:rsidR="00FE7DEB" w:rsidRPr="0059175C">
        <w:rPr>
          <w:szCs w:val="28"/>
          <w:lang w:eastAsia="en-US"/>
        </w:rPr>
        <w:t>.</w:t>
      </w:r>
    </w:p>
    <w:p w:rsidR="00FE7DEB" w:rsidRPr="0059175C" w:rsidRDefault="00FE7DEB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Свидетельство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серии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12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№000549547,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выдано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Межрайонной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ИМНС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России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№4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Республике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Эл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30.08.2004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г.</w:t>
      </w:r>
    </w:p>
    <w:p w:rsidR="00FE7DEB" w:rsidRPr="0059175C" w:rsidRDefault="005638B8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Вид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деятельности: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строительство,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содержание,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обслуживание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федеральных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территориальных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дорог.</w:t>
      </w:r>
    </w:p>
    <w:p w:rsidR="005638B8" w:rsidRPr="0059175C" w:rsidRDefault="00885FE3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ДРСГУП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занимается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</w:t>
      </w:r>
      <w:r w:rsidR="005638B8" w:rsidRPr="0059175C">
        <w:rPr>
          <w:szCs w:val="28"/>
          <w:lang w:eastAsia="en-US"/>
        </w:rPr>
        <w:t>троительство</w:t>
      </w:r>
      <w:r w:rsidRPr="0059175C">
        <w:rPr>
          <w:szCs w:val="28"/>
          <w:lang w:eastAsia="en-US"/>
        </w:rPr>
        <w:t>м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мостов,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надземных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автомобильных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дорог,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тоннелей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подземных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дорог</w:t>
      </w:r>
      <w:r w:rsidRPr="0059175C">
        <w:rPr>
          <w:szCs w:val="28"/>
          <w:lang w:eastAsia="en-US"/>
        </w:rPr>
        <w:t>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также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</w:t>
      </w:r>
      <w:r w:rsidR="005638B8" w:rsidRPr="0059175C">
        <w:rPr>
          <w:szCs w:val="28"/>
          <w:lang w:eastAsia="en-US"/>
        </w:rPr>
        <w:t>ксплуатаци</w:t>
      </w:r>
      <w:r w:rsidRPr="0059175C">
        <w:rPr>
          <w:szCs w:val="28"/>
          <w:lang w:eastAsia="en-US"/>
        </w:rPr>
        <w:t>ей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автомобильных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дорог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общего</w:t>
      </w:r>
      <w:r w:rsidR="0059175C">
        <w:rPr>
          <w:szCs w:val="28"/>
          <w:lang w:eastAsia="en-US"/>
        </w:rPr>
        <w:t xml:space="preserve"> </w:t>
      </w:r>
      <w:r w:rsidR="005638B8" w:rsidRPr="0059175C">
        <w:rPr>
          <w:szCs w:val="28"/>
          <w:lang w:eastAsia="en-US"/>
        </w:rPr>
        <w:t>пользования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Параньгинском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районе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Республики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Эл</w:t>
      </w:r>
      <w:r w:rsidR="005638B8" w:rsidRPr="0059175C">
        <w:rPr>
          <w:szCs w:val="28"/>
          <w:lang w:eastAsia="en-US"/>
        </w:rPr>
        <w:t>.</w:t>
      </w:r>
    </w:p>
    <w:p w:rsidR="00B210E4" w:rsidRPr="0059175C" w:rsidRDefault="00B210E4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данном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районе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предприятие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является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единственным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выполняющим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такие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виды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работ.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Район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испытывает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большие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потребности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строительстве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новых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автомобильных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дорог,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хотя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последнее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время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значительно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сократилось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финансирование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новое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строительства,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уменьшились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средства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выделяемые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ремонт.</w:t>
      </w:r>
    </w:p>
    <w:p w:rsidR="00B210E4" w:rsidRPr="0059175C" w:rsidRDefault="00B210E4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Предприятие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имеет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квалифицированные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кадры,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необходимую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технику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оборудование.</w:t>
      </w:r>
    </w:p>
    <w:p w:rsidR="009220FD" w:rsidRPr="0059175C" w:rsidRDefault="00B42969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История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создания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организации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началась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29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сентября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1928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года</w:t>
      </w:r>
      <w:r w:rsidRPr="0059175C">
        <w:rPr>
          <w:szCs w:val="28"/>
          <w:lang w:eastAsia="en-US"/>
        </w:rPr>
        <w:t>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когда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Йошкар-Оле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состоялось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заседание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бюро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Марийского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областного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комитета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партии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(большевиков),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которое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постановило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создать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Марийской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автономной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области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общественную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организацию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«</w:t>
      </w:r>
      <w:r w:rsidR="009220FD" w:rsidRPr="0059175C">
        <w:rPr>
          <w:szCs w:val="28"/>
          <w:lang w:eastAsia="en-US"/>
        </w:rPr>
        <w:t>Автодор</w:t>
      </w:r>
      <w:r w:rsidRPr="0059175C">
        <w:rPr>
          <w:szCs w:val="28"/>
          <w:lang w:eastAsia="en-US"/>
        </w:rPr>
        <w:t>»</w:t>
      </w:r>
      <w:r w:rsidR="009220FD" w:rsidRPr="0059175C">
        <w:rPr>
          <w:szCs w:val="28"/>
          <w:lang w:eastAsia="en-US"/>
        </w:rPr>
        <w:t>,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а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1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ноября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1929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года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появился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приказ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№1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об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организации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Марийского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областного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дорожного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отдела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как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хозрасчетной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самостоятельной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структуры.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Именно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это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время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получило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развитие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дорожное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строительство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Параньгинском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районе.</w:t>
      </w:r>
    </w:p>
    <w:p w:rsidR="009220FD" w:rsidRPr="0059175C" w:rsidRDefault="009220FD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28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апреля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1933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года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Марийский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облисполком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принял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постановление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об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организации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районных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отделов,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числе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Параньгинском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районе.</w:t>
      </w:r>
    </w:p>
    <w:p w:rsidR="00DF7248" w:rsidRPr="0059175C" w:rsidRDefault="00DF7248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1974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г.</w:t>
      </w:r>
      <w:r w:rsidR="0059175C">
        <w:rPr>
          <w:szCs w:val="28"/>
          <w:lang w:eastAsia="en-US"/>
        </w:rPr>
        <w:t xml:space="preserve"> </w:t>
      </w:r>
      <w:r w:rsidR="00BF37A9"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BF37A9" w:rsidRPr="0059175C">
        <w:rPr>
          <w:szCs w:val="28"/>
          <w:lang w:eastAsia="en-US"/>
        </w:rPr>
        <w:t>Параньге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создается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дорожно-строительной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ПМК,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преобразованной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впоследствии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ДРСГУП.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Организация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создавалась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под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руководством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Г.Г.Сабирзянова,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1978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г.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ею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ру</w:t>
      </w:r>
      <w:r w:rsidR="00BF37A9" w:rsidRPr="0059175C">
        <w:rPr>
          <w:szCs w:val="28"/>
          <w:lang w:eastAsia="en-US"/>
        </w:rPr>
        <w:t>ководил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заслуженный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строитель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Республики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Эл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Ф.Х.Хасанов.</w:t>
      </w:r>
    </w:p>
    <w:p w:rsidR="009220FD" w:rsidRPr="0059175C" w:rsidRDefault="009220FD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1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февраля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1989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года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начальник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объединения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«Автодор»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В.С.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Пересада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издал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приказ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преобразовании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Параньгинского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дорожного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отдела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одноименное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ремонтно-строительные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управление.</w:t>
      </w:r>
    </w:p>
    <w:p w:rsidR="009220FD" w:rsidRPr="0059175C" w:rsidRDefault="009220FD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1998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году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ремонтно-строительное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управление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(ДРСУ)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было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преобразовано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ремонтно-строительное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государственное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унитарное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предприятие.(ДРСГУП).</w:t>
      </w:r>
    </w:p>
    <w:p w:rsidR="00B42969" w:rsidRPr="0059175C" w:rsidRDefault="005C3F04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это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время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</w:t>
      </w:r>
      <w:r w:rsidR="009220FD" w:rsidRPr="0059175C">
        <w:rPr>
          <w:szCs w:val="28"/>
          <w:lang w:eastAsia="en-US"/>
        </w:rPr>
        <w:t>едостаточная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техническая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оснащенность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парка,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значительный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износ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дорожно-эксплуатационной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техники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дорожных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ремонтно-строительных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государственных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унитарных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предприятий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Республики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Эл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была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одной</w:t>
      </w:r>
      <w:r w:rsidR="0059175C">
        <w:rPr>
          <w:szCs w:val="28"/>
          <w:lang w:eastAsia="en-US"/>
        </w:rPr>
        <w:t xml:space="preserve"> </w:t>
      </w:r>
      <w:r w:rsidR="00B42969" w:rsidRPr="0059175C">
        <w:rPr>
          <w:szCs w:val="28"/>
          <w:lang w:eastAsia="en-US"/>
        </w:rPr>
        <w:t>из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проблем,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требующ</w:t>
      </w:r>
      <w:r w:rsidR="00B42969" w:rsidRPr="0059175C">
        <w:rPr>
          <w:szCs w:val="28"/>
          <w:lang w:eastAsia="en-US"/>
        </w:rPr>
        <w:t>их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незамедлительного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решения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для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обеспечения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дальнейшего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развития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дорожной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отрасли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Республики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="009220FD" w:rsidRPr="0059175C">
        <w:rPr>
          <w:szCs w:val="28"/>
          <w:lang w:eastAsia="en-US"/>
        </w:rPr>
        <w:t>Эл.</w:t>
      </w:r>
    </w:p>
    <w:p w:rsidR="009220FD" w:rsidRPr="0059175C" w:rsidRDefault="009220FD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Расширение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модернизация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парка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дорожно-эксплуатационной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техники</w:t>
      </w:r>
      <w:r w:rsidR="0059175C">
        <w:rPr>
          <w:szCs w:val="28"/>
          <w:lang w:eastAsia="en-US"/>
        </w:rPr>
        <w:t xml:space="preserve"> </w:t>
      </w:r>
      <w:r w:rsidR="005C3F04" w:rsidRPr="0059175C">
        <w:rPr>
          <w:szCs w:val="28"/>
          <w:lang w:eastAsia="en-US"/>
        </w:rPr>
        <w:t>Параньгинского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ДРСГУП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Республики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Эл</w:t>
      </w:r>
      <w:r w:rsidR="0059175C">
        <w:rPr>
          <w:szCs w:val="28"/>
          <w:lang w:eastAsia="en-US"/>
        </w:rPr>
        <w:t xml:space="preserve"> </w:t>
      </w:r>
      <w:r w:rsidR="005C3F04" w:rsidRPr="0059175C">
        <w:rPr>
          <w:szCs w:val="28"/>
          <w:lang w:eastAsia="en-US"/>
        </w:rPr>
        <w:t>было</w:t>
      </w:r>
      <w:r w:rsidR="0059175C">
        <w:rPr>
          <w:szCs w:val="28"/>
          <w:lang w:eastAsia="en-US"/>
        </w:rPr>
        <w:t xml:space="preserve"> </w:t>
      </w:r>
      <w:r w:rsidR="005C3F04" w:rsidRPr="0059175C">
        <w:rPr>
          <w:szCs w:val="28"/>
          <w:lang w:eastAsia="en-US"/>
        </w:rPr>
        <w:t>проведено</w:t>
      </w:r>
      <w:r w:rsidR="0059175C">
        <w:rPr>
          <w:szCs w:val="28"/>
          <w:lang w:eastAsia="en-US"/>
        </w:rPr>
        <w:t xml:space="preserve"> </w:t>
      </w:r>
      <w:r w:rsidR="005C3F04" w:rsidRPr="0059175C">
        <w:rPr>
          <w:szCs w:val="28"/>
          <w:lang w:eastAsia="en-US"/>
        </w:rPr>
        <w:t>за</w:t>
      </w:r>
      <w:r w:rsidR="0059175C">
        <w:rPr>
          <w:szCs w:val="28"/>
          <w:lang w:eastAsia="en-US"/>
        </w:rPr>
        <w:t xml:space="preserve"> </w:t>
      </w:r>
      <w:r w:rsidR="005C3F04" w:rsidRPr="0059175C">
        <w:rPr>
          <w:szCs w:val="28"/>
          <w:lang w:eastAsia="en-US"/>
        </w:rPr>
        <w:t>счет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средств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республиканской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Программы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развития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дорожной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сети,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что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позволи</w:t>
      </w:r>
      <w:r w:rsidR="00DF7248" w:rsidRPr="0059175C">
        <w:rPr>
          <w:szCs w:val="28"/>
          <w:lang w:eastAsia="en-US"/>
        </w:rPr>
        <w:t>ло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сделать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значительный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шаг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к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повышению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качества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содержания,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строительства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автомобильных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дорог,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яв</w:t>
      </w:r>
      <w:r w:rsidR="00DF7248" w:rsidRPr="0059175C">
        <w:rPr>
          <w:szCs w:val="28"/>
          <w:lang w:eastAsia="en-US"/>
        </w:rPr>
        <w:t>и</w:t>
      </w:r>
      <w:r w:rsidRPr="0059175C">
        <w:rPr>
          <w:szCs w:val="28"/>
          <w:lang w:eastAsia="en-US"/>
        </w:rPr>
        <w:t>л</w:t>
      </w:r>
      <w:r w:rsidR="00DF7248" w:rsidRPr="0059175C">
        <w:rPr>
          <w:szCs w:val="28"/>
          <w:lang w:eastAsia="en-US"/>
        </w:rPr>
        <w:t>о</w:t>
      </w:r>
      <w:r w:rsidRPr="0059175C">
        <w:rPr>
          <w:szCs w:val="28"/>
          <w:lang w:eastAsia="en-US"/>
        </w:rPr>
        <w:t>с</w:t>
      </w:r>
      <w:r w:rsidR="00DF7248" w:rsidRPr="0059175C">
        <w:rPr>
          <w:szCs w:val="28"/>
          <w:lang w:eastAsia="en-US"/>
        </w:rPr>
        <w:t>ь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вкладом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подъем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экономики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Параньгинского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района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Республики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Эл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ее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развитие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дальнейшем.</w:t>
      </w:r>
    </w:p>
    <w:p w:rsidR="00DF7248" w:rsidRPr="0059175C" w:rsidRDefault="009220FD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За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период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реализации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Программы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Параньгинским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ДРСГУП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с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2007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г.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по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2009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г.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было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приобретен</w:t>
      </w:r>
      <w:r w:rsidR="00DF7248" w:rsidRPr="0059175C">
        <w:rPr>
          <w:szCs w:val="28"/>
          <w:lang w:eastAsia="en-US"/>
        </w:rPr>
        <w:t>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дорожно-эксплуатационной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техники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сумму</w:t>
      </w:r>
      <w:r w:rsidR="0059175C">
        <w:rPr>
          <w:szCs w:val="28"/>
          <w:lang w:eastAsia="en-US"/>
        </w:rPr>
        <w:t xml:space="preserve"> </w:t>
      </w:r>
      <w:r w:rsidR="00DF7248" w:rsidRPr="0059175C">
        <w:rPr>
          <w:szCs w:val="28"/>
          <w:lang w:eastAsia="en-US"/>
        </w:rPr>
        <w:t>16,4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млн.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руб.</w:t>
      </w:r>
      <w:r w:rsidR="0059175C">
        <w:rPr>
          <w:szCs w:val="28"/>
          <w:lang w:eastAsia="en-US"/>
        </w:rPr>
        <w:t xml:space="preserve"> </w:t>
      </w:r>
    </w:p>
    <w:p w:rsidR="00871293" w:rsidRPr="0059175C" w:rsidRDefault="00BF37A9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На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обслуживании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этого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предприятия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находится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133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км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автомобильных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дорог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Параньгинском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районе.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ДРСГУП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ежегодно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выполняет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строительно-монтажные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работы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на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десятки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миллион</w:t>
      </w:r>
      <w:r w:rsidRPr="0059175C">
        <w:rPr>
          <w:szCs w:val="28"/>
          <w:lang w:eastAsia="en-US"/>
        </w:rPr>
        <w:t>ов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рублей</w:t>
      </w:r>
      <w:r w:rsidRPr="0059175C">
        <w:rPr>
          <w:szCs w:val="28"/>
          <w:lang w:eastAsia="en-US"/>
        </w:rPr>
        <w:t>.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Так</w:t>
      </w:r>
      <w:r w:rsidR="000004ED" w:rsidRPr="0059175C">
        <w:rPr>
          <w:szCs w:val="28"/>
          <w:lang w:eastAsia="en-US"/>
        </w:rPr>
        <w:t>,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200</w:t>
      </w:r>
      <w:r w:rsidR="004E5429" w:rsidRPr="0059175C">
        <w:rPr>
          <w:szCs w:val="28"/>
          <w:lang w:eastAsia="en-US"/>
        </w:rPr>
        <w:t>8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г.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им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было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освоено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25,4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млн.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руб</w:t>
      </w:r>
      <w:r w:rsidRPr="0059175C">
        <w:rPr>
          <w:szCs w:val="28"/>
          <w:lang w:eastAsia="en-US"/>
        </w:rPr>
        <w:t>.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капитальных</w:t>
      </w:r>
      <w:r w:rsidR="0059175C">
        <w:rPr>
          <w:szCs w:val="28"/>
          <w:lang w:eastAsia="en-US"/>
        </w:rPr>
        <w:t xml:space="preserve"> </w:t>
      </w:r>
      <w:r w:rsidR="000004ED" w:rsidRPr="0059175C">
        <w:rPr>
          <w:szCs w:val="28"/>
          <w:lang w:eastAsia="en-US"/>
        </w:rPr>
        <w:t>вложений</w:t>
      </w:r>
      <w:r w:rsidR="000E7941" w:rsidRPr="0059175C">
        <w:rPr>
          <w:szCs w:val="28"/>
          <w:lang w:eastAsia="en-US"/>
        </w:rPr>
        <w:t>,</w:t>
      </w:r>
      <w:r w:rsidR="0059175C">
        <w:rPr>
          <w:szCs w:val="28"/>
          <w:lang w:eastAsia="en-US"/>
        </w:rPr>
        <w:t xml:space="preserve"> </w:t>
      </w:r>
      <w:r w:rsidR="000E7941" w:rsidRPr="0059175C">
        <w:rPr>
          <w:szCs w:val="28"/>
          <w:lang w:eastAsia="en-US"/>
        </w:rPr>
        <w:t>а</w:t>
      </w:r>
      <w:r w:rsidR="0059175C">
        <w:rPr>
          <w:szCs w:val="28"/>
          <w:lang w:eastAsia="en-US"/>
        </w:rPr>
        <w:t xml:space="preserve"> </w:t>
      </w:r>
      <w:r w:rsidR="000E7941"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="000E7941" w:rsidRPr="0059175C">
        <w:rPr>
          <w:szCs w:val="28"/>
          <w:lang w:eastAsia="en-US"/>
        </w:rPr>
        <w:t>2009</w:t>
      </w:r>
      <w:r w:rsidR="0059175C">
        <w:rPr>
          <w:szCs w:val="28"/>
          <w:lang w:eastAsia="en-US"/>
        </w:rPr>
        <w:t xml:space="preserve"> </w:t>
      </w:r>
      <w:r w:rsidR="000E7941" w:rsidRPr="0059175C">
        <w:rPr>
          <w:szCs w:val="28"/>
          <w:lang w:eastAsia="en-US"/>
        </w:rPr>
        <w:t>г.</w:t>
      </w:r>
      <w:r w:rsidR="0059175C">
        <w:rPr>
          <w:szCs w:val="28"/>
          <w:lang w:eastAsia="en-US"/>
        </w:rPr>
        <w:t xml:space="preserve"> </w:t>
      </w:r>
      <w:r w:rsidR="000E7941" w:rsidRPr="0059175C">
        <w:rPr>
          <w:szCs w:val="28"/>
          <w:lang w:eastAsia="en-US"/>
        </w:rPr>
        <w:t>–</w:t>
      </w:r>
      <w:r w:rsidR="0059175C">
        <w:rPr>
          <w:szCs w:val="28"/>
          <w:lang w:eastAsia="en-US"/>
        </w:rPr>
        <w:t xml:space="preserve"> </w:t>
      </w:r>
      <w:r w:rsidR="000E7941" w:rsidRPr="0059175C">
        <w:rPr>
          <w:szCs w:val="28"/>
          <w:lang w:eastAsia="en-US"/>
        </w:rPr>
        <w:t>31,2</w:t>
      </w:r>
      <w:r w:rsidR="0059175C" w:rsidRPr="0059175C">
        <w:rPr>
          <w:szCs w:val="28"/>
          <w:lang w:eastAsia="en-US"/>
        </w:rPr>
        <w:t xml:space="preserve"> </w:t>
      </w:r>
      <w:r w:rsidR="000E7941" w:rsidRPr="0059175C">
        <w:rPr>
          <w:szCs w:val="28"/>
          <w:lang w:eastAsia="en-US"/>
        </w:rPr>
        <w:t>млн.</w:t>
      </w:r>
      <w:r w:rsidR="0059175C" w:rsidRP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руб.</w:t>
      </w:r>
      <w:r w:rsidR="0059175C">
        <w:rPr>
          <w:szCs w:val="28"/>
          <w:lang w:eastAsia="en-US"/>
        </w:rPr>
        <w:t xml:space="preserve"> </w:t>
      </w:r>
    </w:p>
    <w:p w:rsidR="003D5A8E" w:rsidRPr="0059175C" w:rsidRDefault="003D5A8E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Для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выполнения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своих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задач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предприятие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осуществляет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финансово-хозяйственную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деятельность.</w:t>
      </w:r>
    </w:p>
    <w:p w:rsidR="00C6340F" w:rsidRPr="0059175C" w:rsidRDefault="00C6340F" w:rsidP="0059175C">
      <w:pPr>
        <w:pStyle w:val="a8"/>
        <w:keepNext/>
        <w:ind w:firstLine="709"/>
      </w:pPr>
    </w:p>
    <w:p w:rsidR="00C6340F" w:rsidRPr="0059175C" w:rsidRDefault="007718CB" w:rsidP="0059175C">
      <w:pPr>
        <w:pStyle w:val="35"/>
        <w:keepNext/>
        <w:ind w:left="0" w:firstLine="709"/>
        <w:jc w:val="both"/>
        <w:rPr>
          <w:b w:val="0"/>
          <w:bCs/>
          <w:i w:val="0"/>
        </w:rPr>
      </w:pPr>
      <w:bookmarkStart w:id="9" w:name="_Toc261646755"/>
      <w:r w:rsidRPr="0059175C">
        <w:rPr>
          <w:b w:val="0"/>
          <w:bCs/>
          <w:i w:val="0"/>
        </w:rPr>
        <w:t>2.2</w:t>
      </w:r>
      <w:r w:rsidR="0059175C">
        <w:rPr>
          <w:b w:val="0"/>
          <w:bCs/>
          <w:i w:val="0"/>
        </w:rPr>
        <w:t xml:space="preserve"> </w:t>
      </w:r>
      <w:r w:rsidR="00C6340F" w:rsidRPr="0059175C">
        <w:rPr>
          <w:b w:val="0"/>
          <w:bCs/>
          <w:i w:val="0"/>
        </w:rPr>
        <w:t>Основные</w:t>
      </w:r>
      <w:r w:rsidR="0059175C">
        <w:rPr>
          <w:b w:val="0"/>
          <w:bCs/>
          <w:i w:val="0"/>
        </w:rPr>
        <w:t xml:space="preserve"> </w:t>
      </w:r>
      <w:r w:rsidR="00C6340F" w:rsidRPr="0059175C">
        <w:rPr>
          <w:b w:val="0"/>
          <w:bCs/>
          <w:i w:val="0"/>
        </w:rPr>
        <w:t>технико-экономические</w:t>
      </w:r>
      <w:r w:rsidR="0059175C">
        <w:rPr>
          <w:b w:val="0"/>
          <w:bCs/>
          <w:i w:val="0"/>
        </w:rPr>
        <w:t xml:space="preserve"> </w:t>
      </w:r>
      <w:r w:rsidR="00C6340F" w:rsidRPr="0059175C">
        <w:rPr>
          <w:b w:val="0"/>
          <w:bCs/>
          <w:i w:val="0"/>
        </w:rPr>
        <w:t>показатели</w:t>
      </w:r>
      <w:bookmarkEnd w:id="9"/>
    </w:p>
    <w:p w:rsidR="0059175C" w:rsidRDefault="0059175C" w:rsidP="0059175C">
      <w:pPr>
        <w:pStyle w:val="a8"/>
        <w:keepNext/>
        <w:ind w:firstLine="709"/>
      </w:pPr>
    </w:p>
    <w:p w:rsidR="003D5A8E" w:rsidRPr="0059175C" w:rsidRDefault="003D5A8E" w:rsidP="0059175C">
      <w:pPr>
        <w:pStyle w:val="a8"/>
        <w:keepNext/>
        <w:ind w:firstLine="709"/>
      </w:pPr>
      <w:r w:rsidRPr="0059175C">
        <w:t>Рассмотрим</w:t>
      </w:r>
      <w:r w:rsidR="0059175C">
        <w:t xml:space="preserve"> </w:t>
      </w:r>
      <w:r w:rsidRPr="0059175C">
        <w:t>динамику</w:t>
      </w:r>
      <w:r w:rsidR="0059175C">
        <w:t xml:space="preserve"> </w:t>
      </w:r>
      <w:r w:rsidRPr="0059175C">
        <w:t>технико-экономических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2007-2009</w:t>
      </w:r>
      <w:r w:rsidR="0059175C">
        <w:t xml:space="preserve"> </w:t>
      </w:r>
      <w:r w:rsidRPr="0059175C">
        <w:t>гг.</w:t>
      </w:r>
      <w:r w:rsidR="0059175C">
        <w:t xml:space="preserve"> </w:t>
      </w:r>
      <w:r w:rsidRPr="0059175C">
        <w:t>(табл.</w:t>
      </w:r>
      <w:r w:rsidR="0059175C">
        <w:t xml:space="preserve"> </w:t>
      </w:r>
      <w:r w:rsidRPr="0059175C">
        <w:t>1).</w:t>
      </w:r>
    </w:p>
    <w:p w:rsidR="0059175C" w:rsidRDefault="0059175C" w:rsidP="0059175C">
      <w:pPr>
        <w:pStyle w:val="a8"/>
        <w:keepNext/>
        <w:ind w:firstLine="709"/>
      </w:pPr>
    </w:p>
    <w:p w:rsidR="003D5A8E" w:rsidRPr="0059175C" w:rsidRDefault="003D5A8E" w:rsidP="0059175C">
      <w:pPr>
        <w:pStyle w:val="a8"/>
        <w:keepNext/>
        <w:ind w:firstLine="709"/>
      </w:pPr>
      <w:r w:rsidRPr="0059175C">
        <w:t>Таблица</w:t>
      </w:r>
      <w:r w:rsidR="0059175C">
        <w:t xml:space="preserve"> </w:t>
      </w:r>
      <w:r w:rsidRPr="0059175C">
        <w:t>1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Динамика</w:t>
      </w:r>
      <w:r w:rsidR="0059175C">
        <w:t xml:space="preserve"> </w:t>
      </w:r>
      <w:r w:rsidRPr="0059175C">
        <w:t>технико-экономических</w:t>
      </w:r>
      <w:r w:rsidR="0059175C">
        <w:t xml:space="preserve"> </w:t>
      </w:r>
      <w:r w:rsidRPr="0059175C">
        <w:t>показателей,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</w:p>
    <w:tbl>
      <w:tblPr>
        <w:tblW w:w="890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002"/>
        <w:gridCol w:w="1134"/>
        <w:gridCol w:w="1260"/>
        <w:gridCol w:w="1545"/>
      </w:tblGrid>
      <w:tr w:rsidR="003D5A8E" w:rsidRPr="0059175C" w:rsidTr="0059175C">
        <w:tc>
          <w:tcPr>
            <w:tcW w:w="3960" w:type="dxa"/>
            <w:shd w:val="clear" w:color="auto" w:fill="FFFFFF"/>
          </w:tcPr>
          <w:p w:rsidR="003D5A8E" w:rsidRPr="0059175C" w:rsidRDefault="003D5A8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Показатели</w:t>
            </w:r>
          </w:p>
        </w:tc>
        <w:tc>
          <w:tcPr>
            <w:tcW w:w="1002" w:type="dxa"/>
            <w:shd w:val="clear" w:color="auto" w:fill="FFFFFF"/>
          </w:tcPr>
          <w:p w:rsidR="003D5A8E" w:rsidRPr="0059175C" w:rsidRDefault="003D5A8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59175C">
              <w:t>2007</w:t>
            </w:r>
          </w:p>
        </w:tc>
        <w:tc>
          <w:tcPr>
            <w:tcW w:w="1134" w:type="dxa"/>
            <w:shd w:val="clear" w:color="auto" w:fill="FFFFFF"/>
          </w:tcPr>
          <w:p w:rsidR="003D5A8E" w:rsidRPr="0059175C" w:rsidRDefault="003D5A8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59175C">
              <w:t>2008</w:t>
            </w:r>
          </w:p>
        </w:tc>
        <w:tc>
          <w:tcPr>
            <w:tcW w:w="1260" w:type="dxa"/>
            <w:shd w:val="clear" w:color="auto" w:fill="FFFFFF"/>
          </w:tcPr>
          <w:p w:rsidR="003D5A8E" w:rsidRPr="0059175C" w:rsidRDefault="003D5A8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2009</w:t>
            </w:r>
          </w:p>
        </w:tc>
        <w:tc>
          <w:tcPr>
            <w:tcW w:w="1545" w:type="dxa"/>
            <w:shd w:val="clear" w:color="auto" w:fill="FFFFFF"/>
          </w:tcPr>
          <w:p w:rsidR="0059175C" w:rsidRDefault="00854C91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Отклонение,</w:t>
            </w:r>
          </w:p>
          <w:p w:rsidR="003D5A8E" w:rsidRPr="0059175C" w:rsidRDefault="003D5A8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2009/2008,</w:t>
            </w:r>
            <w:r w:rsidR="0059175C" w:rsidRPr="0059175C">
              <w:t xml:space="preserve"> </w:t>
            </w:r>
            <w:r w:rsidRPr="0059175C">
              <w:t>%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Выручка</w:t>
            </w:r>
            <w:r w:rsidR="0059175C" w:rsidRPr="0059175C">
              <w:t xml:space="preserve"> </w:t>
            </w:r>
            <w:r w:rsidRPr="0059175C">
              <w:t>от</w:t>
            </w:r>
            <w:r w:rsidR="0059175C" w:rsidRPr="0059175C">
              <w:t xml:space="preserve"> </w:t>
            </w:r>
            <w:r w:rsidRPr="0059175C">
              <w:t>реализации</w:t>
            </w:r>
            <w:r w:rsidR="0059175C" w:rsidRPr="0059175C">
              <w:t xml:space="preserve"> </w:t>
            </w:r>
            <w:r w:rsidRPr="0059175C">
              <w:t>продукции,</w:t>
            </w:r>
            <w:r w:rsidR="0059175C" w:rsidRPr="0059175C">
              <w:t xml:space="preserve"> </w:t>
            </w:r>
            <w:r w:rsidRPr="0059175C">
              <w:t>работ,</w:t>
            </w:r>
            <w:r w:rsidR="0059175C" w:rsidRPr="0059175C">
              <w:t xml:space="preserve"> </w:t>
            </w:r>
            <w:r w:rsidRPr="0059175C">
              <w:t>услуг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5356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8557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13421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250,6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Себестоимость</w:t>
            </w:r>
            <w:r w:rsidR="0059175C" w:rsidRPr="0059175C">
              <w:t xml:space="preserve"> </w:t>
            </w:r>
            <w:r w:rsidRPr="0059175C">
              <w:t>реализации</w:t>
            </w:r>
            <w:r w:rsidR="0059175C" w:rsidRPr="0059175C">
              <w:t xml:space="preserve"> </w:t>
            </w:r>
            <w:r w:rsidRPr="0059175C">
              <w:t>продукции,</w:t>
            </w:r>
            <w:r w:rsidR="0059175C" w:rsidRPr="0059175C">
              <w:t xml:space="preserve"> </w:t>
            </w:r>
            <w:r w:rsidRPr="0059175C">
              <w:t>работ,</w:t>
            </w:r>
            <w:r w:rsidR="0059175C" w:rsidRPr="0059175C">
              <w:t xml:space="preserve"> </w:t>
            </w:r>
            <w:r w:rsidRPr="0059175C">
              <w:t>услуг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4525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6728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12292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271,6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Среднесписочная</w:t>
            </w:r>
            <w:r w:rsidR="0059175C" w:rsidRPr="0059175C">
              <w:t xml:space="preserve"> </w:t>
            </w:r>
            <w:r w:rsidRPr="0059175C">
              <w:t>численность</w:t>
            </w:r>
            <w:r w:rsidR="0059175C" w:rsidRPr="0059175C">
              <w:t xml:space="preserve"> </w:t>
            </w:r>
            <w:r w:rsidRPr="0059175C">
              <w:t>работающих,</w:t>
            </w:r>
            <w:r w:rsidR="0059175C" w:rsidRPr="0059175C">
              <w:t xml:space="preserve"> </w:t>
            </w:r>
            <w:r w:rsidRPr="0059175C">
              <w:t>чел.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85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97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109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128,2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Производительность</w:t>
            </w:r>
            <w:r w:rsidR="0059175C" w:rsidRPr="0059175C">
              <w:t xml:space="preserve"> </w:t>
            </w:r>
            <w:r w:rsidRPr="0059175C">
              <w:t>труда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63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88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123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195,4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Фонд</w:t>
            </w:r>
            <w:r w:rsidR="0059175C" w:rsidRPr="0059175C">
              <w:t xml:space="preserve"> </w:t>
            </w:r>
            <w:r w:rsidRPr="0059175C">
              <w:t>заработной</w:t>
            </w:r>
            <w:r w:rsidR="0059175C" w:rsidRPr="0059175C">
              <w:t xml:space="preserve"> </w:t>
            </w:r>
            <w:r w:rsidRPr="0059175C">
              <w:t>платы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652715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747773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866986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132,8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Среднемесячная</w:t>
            </w:r>
            <w:r w:rsidR="0059175C" w:rsidRPr="0059175C">
              <w:t xml:space="preserve"> </w:t>
            </w:r>
            <w:r w:rsidRPr="0059175C">
              <w:t>з/плата</w:t>
            </w:r>
            <w:r w:rsidR="0059175C" w:rsidRPr="0059175C">
              <w:t xml:space="preserve"> </w:t>
            </w:r>
            <w:r w:rsidRPr="0059175C">
              <w:t>одного</w:t>
            </w:r>
            <w:r w:rsidR="0059175C" w:rsidRPr="0059175C">
              <w:t xml:space="preserve"> </w:t>
            </w:r>
            <w:r w:rsidRPr="0059175C">
              <w:t>работающего,</w:t>
            </w:r>
            <w:r w:rsidR="0059175C" w:rsidRPr="0059175C">
              <w:t xml:space="preserve"> </w:t>
            </w:r>
            <w:r w:rsidRPr="0059175C">
              <w:t>руб.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7679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7709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7954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103,6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Валовая</w:t>
            </w:r>
            <w:r w:rsidR="0059175C" w:rsidRPr="0059175C">
              <w:t xml:space="preserve"> </w:t>
            </w:r>
            <w:r w:rsidRPr="0059175C">
              <w:t>прибыль</w:t>
            </w:r>
            <w:r w:rsidR="0059175C" w:rsidRPr="0059175C">
              <w:t xml:space="preserve"> </w:t>
            </w:r>
            <w:r w:rsidRPr="0059175C">
              <w:t>(убыток)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831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1828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1129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135,9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Чистая</w:t>
            </w:r>
            <w:r w:rsidR="0059175C" w:rsidRPr="0059175C">
              <w:t xml:space="preserve"> </w:t>
            </w:r>
            <w:r w:rsidRPr="0059175C">
              <w:t>прибыль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633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1420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858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135,5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Рентабельность</w:t>
            </w:r>
            <w:r w:rsidR="0059175C" w:rsidRPr="0059175C">
              <w:t xml:space="preserve"> </w:t>
            </w:r>
            <w:r w:rsidRPr="0059175C">
              <w:t>производства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0,12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0,17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0,06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54,1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Затраты</w:t>
            </w:r>
            <w:r w:rsidR="0059175C" w:rsidRPr="0059175C">
              <w:t xml:space="preserve"> </w:t>
            </w:r>
            <w:r w:rsidRPr="0059175C">
              <w:t>на</w:t>
            </w:r>
            <w:r w:rsidR="0059175C" w:rsidRPr="0059175C">
              <w:t xml:space="preserve"> </w:t>
            </w:r>
            <w:r w:rsidRPr="0059175C">
              <w:t>1</w:t>
            </w:r>
            <w:r w:rsidR="0059175C" w:rsidRPr="0059175C">
              <w:t xml:space="preserve"> </w:t>
            </w:r>
            <w:r w:rsidRPr="0059175C">
              <w:t>рубль</w:t>
            </w:r>
            <w:r w:rsidR="0059175C" w:rsidRPr="0059175C">
              <w:t xml:space="preserve"> </w:t>
            </w:r>
            <w:r w:rsidRPr="0059175C">
              <w:t>ТП,</w:t>
            </w:r>
            <w:r w:rsidR="0059175C" w:rsidRPr="0059175C">
              <w:t xml:space="preserve"> </w:t>
            </w:r>
            <w:r w:rsidRPr="0059175C">
              <w:t>коп.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84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79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92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108,4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154CFB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Ст</w:t>
            </w:r>
            <w:r w:rsidR="002C4B5E" w:rsidRPr="0059175C">
              <w:t>оимость</w:t>
            </w:r>
            <w:r w:rsidR="0059175C" w:rsidRPr="0059175C">
              <w:t xml:space="preserve"> </w:t>
            </w:r>
            <w:r w:rsidR="002C4B5E" w:rsidRPr="0059175C">
              <w:t>ОПФ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10517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10065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11071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105,3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Фондоотдача,</w:t>
            </w:r>
            <w:r w:rsidR="0059175C" w:rsidRPr="0059175C">
              <w:t xml:space="preserve"> </w:t>
            </w:r>
            <w:r w:rsidRPr="0059175C">
              <w:t>руб./руб.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1,96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1,18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0,82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42,0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Фондоемкость,</w:t>
            </w:r>
            <w:r w:rsidR="0059175C" w:rsidRPr="0059175C">
              <w:t xml:space="preserve"> </w:t>
            </w:r>
            <w:r w:rsidRPr="0059175C">
              <w:t>руб./руб.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0,51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0,85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1,21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238,0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Фондовооруженность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124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104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102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82,1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Дебиторская</w:t>
            </w:r>
            <w:r w:rsidR="0059175C" w:rsidRPr="0059175C">
              <w:t xml:space="preserve"> </w:t>
            </w:r>
            <w:r w:rsidRPr="0059175C">
              <w:t>задолженность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867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1008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1006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116,0</w:t>
            </w:r>
          </w:p>
        </w:tc>
      </w:tr>
      <w:tr w:rsidR="002C4B5E" w:rsidRPr="0059175C" w:rsidTr="0059175C">
        <w:tc>
          <w:tcPr>
            <w:tcW w:w="39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59175C">
              <w:t>Кредиторская</w:t>
            </w:r>
            <w:r w:rsidR="0059175C" w:rsidRPr="0059175C">
              <w:t xml:space="preserve"> </w:t>
            </w:r>
            <w:r w:rsidRPr="0059175C">
              <w:t>задолженность</w:t>
            </w:r>
            <w:r w:rsidR="0059175C" w:rsidRPr="0059175C">
              <w:t xml:space="preserve"> </w:t>
            </w:r>
          </w:p>
        </w:tc>
        <w:tc>
          <w:tcPr>
            <w:tcW w:w="1002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1461</w:t>
            </w:r>
          </w:p>
        </w:tc>
        <w:tc>
          <w:tcPr>
            <w:tcW w:w="1134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1102</w:t>
            </w:r>
          </w:p>
        </w:tc>
        <w:tc>
          <w:tcPr>
            <w:tcW w:w="1260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1488</w:t>
            </w:r>
          </w:p>
        </w:tc>
        <w:tc>
          <w:tcPr>
            <w:tcW w:w="1545" w:type="dxa"/>
            <w:shd w:val="clear" w:color="auto" w:fill="FFFFFF"/>
          </w:tcPr>
          <w:p w:rsidR="002C4B5E" w:rsidRPr="0059175C" w:rsidRDefault="002C4B5E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101,8</w:t>
            </w:r>
          </w:p>
        </w:tc>
      </w:tr>
    </w:tbl>
    <w:p w:rsidR="0059175C" w:rsidRDefault="0059175C" w:rsidP="0059175C">
      <w:pPr>
        <w:pStyle w:val="a8"/>
        <w:keepNext/>
        <w:ind w:firstLine="709"/>
      </w:pPr>
    </w:p>
    <w:p w:rsidR="003D5A8E" w:rsidRPr="0059175C" w:rsidRDefault="00B97301" w:rsidP="0059175C">
      <w:pPr>
        <w:pStyle w:val="a8"/>
        <w:keepNext/>
        <w:ind w:firstLine="709"/>
      </w:pPr>
      <w:r w:rsidRPr="0059175C">
        <w:t>Результаты,</w:t>
      </w:r>
      <w:r w:rsidR="0059175C">
        <w:t xml:space="preserve"> </w:t>
      </w:r>
      <w:r w:rsidRPr="0059175C">
        <w:t>представленные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таблице,</w:t>
      </w:r>
      <w:r w:rsidR="0059175C">
        <w:t xml:space="preserve"> </w:t>
      </w:r>
      <w:r w:rsidRPr="0059175C">
        <w:t>показывают,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анализируемые</w:t>
      </w:r>
      <w:r w:rsidR="0059175C">
        <w:t xml:space="preserve"> </w:t>
      </w:r>
      <w:r w:rsidRPr="0059175C">
        <w:t>периоды</w:t>
      </w:r>
      <w:r w:rsidR="0059175C">
        <w:t xml:space="preserve"> </w:t>
      </w:r>
      <w:r w:rsidR="00710985" w:rsidRPr="0059175C">
        <w:t>выручка</w:t>
      </w:r>
      <w:r w:rsidR="0059175C">
        <w:t xml:space="preserve"> </w:t>
      </w:r>
      <w:r w:rsidR="00710985" w:rsidRPr="0059175C">
        <w:t>от</w:t>
      </w:r>
      <w:r w:rsidR="0059175C">
        <w:t xml:space="preserve"> </w:t>
      </w:r>
      <w:r w:rsidR="00710985" w:rsidRPr="0059175C">
        <w:t>реализации</w:t>
      </w:r>
      <w:r w:rsidR="0059175C">
        <w:t xml:space="preserve"> </w:t>
      </w:r>
      <w:r w:rsidR="00710985" w:rsidRPr="0059175C">
        <w:t>продукции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возросла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2C4B5E" w:rsidRPr="0059175C">
        <w:t>8065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2007</w:t>
      </w:r>
      <w:r w:rsidR="0059175C">
        <w:t xml:space="preserve"> </w:t>
      </w:r>
      <w:r w:rsidRPr="0059175C">
        <w:t>годом,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2C4B5E" w:rsidRPr="0059175C">
        <w:t>4864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2008</w:t>
      </w:r>
      <w:r w:rsidR="0059175C">
        <w:t xml:space="preserve"> </w:t>
      </w:r>
      <w:r w:rsidRPr="0059175C">
        <w:t>годом.</w:t>
      </w:r>
      <w:r w:rsidR="0059175C">
        <w:t xml:space="preserve"> </w:t>
      </w:r>
      <w:r w:rsidR="00710985" w:rsidRPr="0059175C">
        <w:t>Параньгинское</w:t>
      </w:r>
      <w:r w:rsidR="0059175C">
        <w:t xml:space="preserve"> </w:t>
      </w:r>
      <w:r w:rsidR="00710985" w:rsidRPr="0059175C">
        <w:t>ДРСГУП</w:t>
      </w:r>
      <w:r w:rsidR="0059175C">
        <w:t xml:space="preserve"> </w:t>
      </w:r>
      <w:r w:rsidR="00710985" w:rsidRPr="0059175C">
        <w:t>занимается</w:t>
      </w:r>
      <w:r w:rsidR="0059175C">
        <w:t xml:space="preserve"> </w:t>
      </w:r>
      <w:r w:rsidR="00710985" w:rsidRPr="0059175C">
        <w:t>строительством</w:t>
      </w:r>
      <w:r w:rsidR="0059175C">
        <w:t xml:space="preserve"> </w:t>
      </w:r>
      <w:r w:rsidR="00710985" w:rsidRPr="0059175C">
        <w:t>и</w:t>
      </w:r>
      <w:r w:rsidR="0059175C">
        <w:t xml:space="preserve"> </w:t>
      </w:r>
      <w:r w:rsidR="00710985" w:rsidRPr="0059175C">
        <w:t>ремонтом</w:t>
      </w:r>
      <w:r w:rsidR="0059175C">
        <w:t xml:space="preserve"> </w:t>
      </w:r>
      <w:r w:rsidR="00710985" w:rsidRPr="0059175C">
        <w:t>дорог,</w:t>
      </w:r>
      <w:r w:rsidR="0059175C">
        <w:t xml:space="preserve"> </w:t>
      </w:r>
      <w:r w:rsidR="00710985" w:rsidRPr="0059175C">
        <w:t>эта</w:t>
      </w:r>
      <w:r w:rsidR="0059175C">
        <w:t xml:space="preserve"> </w:t>
      </w:r>
      <w:r w:rsidR="00710985" w:rsidRPr="0059175C">
        <w:t>деятельность</w:t>
      </w:r>
      <w:r w:rsidR="0059175C">
        <w:t xml:space="preserve"> </w:t>
      </w:r>
      <w:r w:rsidR="00710985" w:rsidRPr="0059175C">
        <w:t>востребована</w:t>
      </w:r>
      <w:r w:rsidR="0059175C">
        <w:t xml:space="preserve"> </w:t>
      </w:r>
      <w:r w:rsidR="00710985" w:rsidRPr="0059175C">
        <w:t>и</w:t>
      </w:r>
      <w:r w:rsidR="0059175C">
        <w:t xml:space="preserve"> </w:t>
      </w:r>
      <w:r w:rsidR="00710985" w:rsidRPr="0059175C">
        <w:t>приносит</w:t>
      </w:r>
      <w:r w:rsidR="0059175C">
        <w:t xml:space="preserve"> </w:t>
      </w:r>
      <w:r w:rsidR="00710985" w:rsidRPr="0059175C">
        <w:t>прибыль</w:t>
      </w:r>
      <w:r w:rsidR="003D5A8E" w:rsidRPr="0059175C">
        <w:t>.</w:t>
      </w:r>
      <w:r w:rsidR="0059175C">
        <w:t xml:space="preserve"> 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Себестоимость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возросла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710985" w:rsidRPr="0059175C">
        <w:t>7767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</w:t>
      </w:r>
      <w:r w:rsidR="00710985" w:rsidRPr="0059175C">
        <w:t>07</w:t>
      </w:r>
      <w:r w:rsidR="0059175C">
        <w:t xml:space="preserve"> </w:t>
      </w:r>
      <w:r w:rsidR="00710985" w:rsidRPr="0059175C">
        <w:t>по</w:t>
      </w:r>
      <w:r w:rsidR="0059175C">
        <w:t xml:space="preserve"> </w:t>
      </w:r>
      <w:r w:rsidR="00710985" w:rsidRPr="0059175C">
        <w:t>2009</w:t>
      </w:r>
      <w:r w:rsidR="0059175C">
        <w:t xml:space="preserve"> </w:t>
      </w:r>
      <w:r w:rsidR="00710985" w:rsidRPr="0059175C">
        <w:t>год,</w:t>
      </w:r>
      <w:r w:rsidR="0059175C">
        <w:t xml:space="preserve"> </w:t>
      </w:r>
      <w:r w:rsidR="00710985" w:rsidRPr="0059175C">
        <w:t>в</w:t>
      </w:r>
      <w:r w:rsidR="0059175C">
        <w:t xml:space="preserve"> </w:t>
      </w:r>
      <w:r w:rsidR="00710985" w:rsidRPr="0059175C">
        <w:t>том</w:t>
      </w:r>
      <w:r w:rsidR="0059175C">
        <w:t xml:space="preserve"> </w:t>
      </w:r>
      <w:r w:rsidR="00710985" w:rsidRPr="0059175C">
        <w:t>числе</w:t>
      </w:r>
      <w:r w:rsidR="0059175C">
        <w:t xml:space="preserve"> </w:t>
      </w:r>
      <w:r w:rsidR="00710985" w:rsidRPr="0059175C">
        <w:t>на</w:t>
      </w:r>
      <w:r w:rsidR="0059175C">
        <w:t xml:space="preserve"> </w:t>
      </w:r>
      <w:r w:rsidR="00710985" w:rsidRPr="0059175C">
        <w:t>5564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2008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год.</w:t>
      </w:r>
      <w:r w:rsidR="0059175C">
        <w:t xml:space="preserve"> </w:t>
      </w:r>
      <w:r w:rsidRPr="0059175C">
        <w:t>Этот</w:t>
      </w:r>
      <w:r w:rsidR="0059175C">
        <w:t xml:space="preserve"> </w:t>
      </w:r>
      <w:r w:rsidRPr="0059175C">
        <w:t>рост</w:t>
      </w:r>
      <w:r w:rsidR="0059175C">
        <w:t xml:space="preserve"> </w:t>
      </w:r>
      <w:r w:rsidR="00710985" w:rsidRPr="0059175C">
        <w:t>обусловлен</w:t>
      </w:r>
      <w:r w:rsidR="0059175C">
        <w:t xml:space="preserve"> </w:t>
      </w:r>
      <w:r w:rsidR="00080176" w:rsidRPr="0059175C">
        <w:t>увеличением</w:t>
      </w:r>
      <w:r w:rsidR="0059175C">
        <w:t xml:space="preserve"> </w:t>
      </w:r>
      <w:r w:rsidR="00080176" w:rsidRPr="0059175C">
        <w:t>выработки,</w:t>
      </w:r>
      <w:r w:rsidR="0059175C">
        <w:t xml:space="preserve"> </w:t>
      </w:r>
      <w:r w:rsidR="00080176" w:rsidRPr="0059175C">
        <w:t>однако</w:t>
      </w:r>
      <w:r w:rsidR="0059175C">
        <w:t xml:space="preserve"> </w:t>
      </w:r>
      <w:r w:rsidR="00080176" w:rsidRPr="0059175C">
        <w:t>себестоимость</w:t>
      </w:r>
      <w:r w:rsidR="0059175C">
        <w:t xml:space="preserve"> </w:t>
      </w:r>
      <w:r w:rsidR="00080176" w:rsidRPr="0059175C">
        <w:t>за</w:t>
      </w:r>
      <w:r w:rsidR="0059175C">
        <w:t xml:space="preserve"> </w:t>
      </w:r>
      <w:r w:rsidR="00080176" w:rsidRPr="0059175C">
        <w:t>этот</w:t>
      </w:r>
      <w:r w:rsidR="0059175C">
        <w:t xml:space="preserve"> </w:t>
      </w:r>
      <w:r w:rsidR="00080176" w:rsidRPr="0059175C">
        <w:t>период</w:t>
      </w:r>
      <w:r w:rsidR="0059175C">
        <w:t xml:space="preserve"> </w:t>
      </w:r>
      <w:r w:rsidR="00080176" w:rsidRPr="0059175C">
        <w:t>росла</w:t>
      </w:r>
      <w:r w:rsidR="0059175C">
        <w:t xml:space="preserve"> </w:t>
      </w:r>
      <w:r w:rsidR="00080176" w:rsidRPr="0059175C">
        <w:t>более</w:t>
      </w:r>
      <w:r w:rsidR="0059175C">
        <w:t xml:space="preserve"> </w:t>
      </w:r>
      <w:r w:rsidR="00080176" w:rsidRPr="0059175C">
        <w:t>высокими</w:t>
      </w:r>
      <w:r w:rsidR="0059175C">
        <w:t xml:space="preserve"> </w:t>
      </w:r>
      <w:r w:rsidR="00080176" w:rsidRPr="0059175C">
        <w:t>темпами,</w:t>
      </w:r>
      <w:r w:rsidR="0059175C">
        <w:t xml:space="preserve"> </w:t>
      </w:r>
      <w:r w:rsidR="00080176" w:rsidRPr="0059175C">
        <w:t>чем</w:t>
      </w:r>
      <w:r w:rsidR="0059175C">
        <w:t xml:space="preserve"> </w:t>
      </w:r>
      <w:r w:rsidR="00080176" w:rsidRPr="0059175C">
        <w:t>выручка</w:t>
      </w:r>
      <w:r w:rsidR="0059175C">
        <w:t xml:space="preserve"> </w:t>
      </w:r>
      <w:r w:rsidR="00080176" w:rsidRPr="0059175C">
        <w:t>от</w:t>
      </w:r>
      <w:r w:rsidR="0059175C">
        <w:t xml:space="preserve"> </w:t>
      </w:r>
      <w:r w:rsidR="00080176" w:rsidRPr="0059175C">
        <w:t>реализации.</w:t>
      </w:r>
      <w:r w:rsidR="0059175C">
        <w:t xml:space="preserve"> </w:t>
      </w:r>
      <w:r w:rsidR="00080176" w:rsidRPr="0059175C">
        <w:t>Это</w:t>
      </w:r>
      <w:r w:rsidR="0059175C">
        <w:t xml:space="preserve"> </w:t>
      </w:r>
      <w:r w:rsidR="00080176" w:rsidRPr="0059175C">
        <w:t>явилось</w:t>
      </w:r>
      <w:r w:rsidR="0059175C">
        <w:t xml:space="preserve"> </w:t>
      </w:r>
      <w:r w:rsidR="00080176" w:rsidRPr="0059175C">
        <w:t>следствием</w:t>
      </w:r>
      <w:r w:rsidR="0059175C">
        <w:t xml:space="preserve"> </w:t>
      </w:r>
      <w:r w:rsidRPr="0059175C">
        <w:t>увеличени</w:t>
      </w:r>
      <w:r w:rsidR="00080176" w:rsidRPr="0059175C">
        <w:t>я</w:t>
      </w:r>
      <w:r w:rsidR="0059175C">
        <w:t xml:space="preserve"> </w:t>
      </w:r>
      <w:r w:rsidRPr="0059175C">
        <w:t>уровня</w:t>
      </w:r>
      <w:r w:rsidR="0059175C">
        <w:t xml:space="preserve"> </w:t>
      </w:r>
      <w:r w:rsidRPr="0059175C">
        <w:t>цен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оборудование,</w:t>
      </w:r>
      <w:r w:rsidR="0059175C">
        <w:t xml:space="preserve"> </w:t>
      </w:r>
      <w:r w:rsidRPr="0059175C">
        <w:t>сырье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материалы,</w:t>
      </w:r>
      <w:r w:rsidR="0059175C">
        <w:t xml:space="preserve"> </w:t>
      </w:r>
      <w:r w:rsidRPr="0059175C">
        <w:t>увеличением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электроэнергию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заработную</w:t>
      </w:r>
      <w:r w:rsidR="0059175C">
        <w:t xml:space="preserve"> </w:t>
      </w:r>
      <w:r w:rsidRPr="0059175C">
        <w:t>плату</w:t>
      </w:r>
      <w:r w:rsidR="0059175C">
        <w:t xml:space="preserve"> </w:t>
      </w:r>
      <w:r w:rsidR="00080176" w:rsidRPr="0059175C">
        <w:t>как</w:t>
      </w:r>
      <w:r w:rsidR="0059175C">
        <w:t xml:space="preserve"> </w:t>
      </w:r>
      <w:r w:rsidR="00080176" w:rsidRPr="0059175C">
        <w:t>последствия</w:t>
      </w:r>
      <w:r w:rsidR="0059175C">
        <w:t xml:space="preserve"> </w:t>
      </w:r>
      <w:r w:rsidR="00080176" w:rsidRPr="0059175C">
        <w:t>экономического</w:t>
      </w:r>
      <w:r w:rsidR="0059175C">
        <w:t xml:space="preserve"> </w:t>
      </w:r>
      <w:r w:rsidR="00080176" w:rsidRPr="0059175C">
        <w:t>кризиса</w:t>
      </w:r>
      <w:r w:rsidRPr="0059175C">
        <w:t>.</w:t>
      </w:r>
      <w:r w:rsidR="0059175C">
        <w:t xml:space="preserve"> 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Анализируемая</w:t>
      </w:r>
      <w:r w:rsidR="0059175C">
        <w:t xml:space="preserve"> </w:t>
      </w:r>
      <w:r w:rsidRPr="0059175C">
        <w:t>таблица</w:t>
      </w:r>
      <w:r w:rsidR="0059175C">
        <w:t xml:space="preserve"> </w:t>
      </w:r>
      <w:r w:rsidRPr="0059175C">
        <w:t>показывает,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2007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</w:t>
      </w:r>
      <w:r w:rsidR="0059175C">
        <w:t xml:space="preserve"> </w:t>
      </w:r>
      <w:r w:rsidRPr="0059175C">
        <w:t>чистая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увеличилась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AF2803" w:rsidRPr="0059175C">
        <w:t>225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="00AF2803" w:rsidRPr="0059175C">
        <w:t>Однако</w:t>
      </w:r>
      <w:r w:rsidR="0059175C">
        <w:t xml:space="preserve"> </w:t>
      </w:r>
      <w:r w:rsidR="00AF2803" w:rsidRPr="0059175C">
        <w:t>этот</w:t>
      </w:r>
      <w:r w:rsidR="0059175C">
        <w:t xml:space="preserve"> </w:t>
      </w:r>
      <w:r w:rsidR="00AF2803" w:rsidRPr="0059175C">
        <w:t>рост</w:t>
      </w:r>
      <w:r w:rsidR="0059175C">
        <w:t xml:space="preserve"> </w:t>
      </w:r>
      <w:r w:rsidR="00AF2803" w:rsidRPr="0059175C">
        <w:t>не</w:t>
      </w:r>
      <w:r w:rsidR="0059175C">
        <w:t xml:space="preserve"> </w:t>
      </w:r>
      <w:r w:rsidR="00AF2803" w:rsidRPr="0059175C">
        <w:t>был</w:t>
      </w:r>
      <w:r w:rsidR="0059175C">
        <w:t xml:space="preserve"> </w:t>
      </w:r>
      <w:r w:rsidR="00AF2803" w:rsidRPr="0059175C">
        <w:t>равномерным.</w:t>
      </w:r>
      <w:r w:rsidR="0059175C">
        <w:t xml:space="preserve"> </w:t>
      </w:r>
      <w:r w:rsidR="00AF2803" w:rsidRPr="0059175C">
        <w:t>Так</w:t>
      </w:r>
      <w:r w:rsidR="0059175C">
        <w:t xml:space="preserve"> </w:t>
      </w:r>
      <w:r w:rsidR="00AF2803" w:rsidRPr="0059175C">
        <w:t>в</w:t>
      </w:r>
      <w:r w:rsidR="0059175C">
        <w:t xml:space="preserve"> </w:t>
      </w:r>
      <w:r w:rsidR="00AF2803" w:rsidRPr="0059175C">
        <w:t>2008</w:t>
      </w:r>
      <w:r w:rsidR="0059175C">
        <w:t xml:space="preserve"> </w:t>
      </w:r>
      <w:r w:rsidR="00AF2803" w:rsidRPr="0059175C">
        <w:t>году</w:t>
      </w:r>
      <w:r w:rsidR="0059175C">
        <w:t xml:space="preserve"> </w:t>
      </w:r>
      <w:r w:rsidR="00AF2803" w:rsidRPr="0059175C">
        <w:t>предприятие</w:t>
      </w:r>
      <w:r w:rsidR="0059175C">
        <w:t xml:space="preserve"> </w:t>
      </w:r>
      <w:r w:rsidR="00AF2803" w:rsidRPr="0059175C">
        <w:t>получило</w:t>
      </w:r>
      <w:r w:rsidR="0059175C">
        <w:t xml:space="preserve"> </w:t>
      </w:r>
      <w:r w:rsidR="00AF2803" w:rsidRPr="0059175C">
        <w:t>прибыли</w:t>
      </w:r>
      <w:r w:rsidR="0059175C">
        <w:t xml:space="preserve"> </w:t>
      </w:r>
      <w:r w:rsidR="00AF2803" w:rsidRPr="0059175C">
        <w:t>на</w:t>
      </w:r>
      <w:r w:rsidR="0059175C">
        <w:t xml:space="preserve"> </w:t>
      </w:r>
      <w:r w:rsidR="00AF2803" w:rsidRPr="0059175C">
        <w:t>787</w:t>
      </w:r>
      <w:r w:rsidR="0059175C">
        <w:t xml:space="preserve"> </w:t>
      </w:r>
      <w:r w:rsidR="00AF2803" w:rsidRPr="0059175C">
        <w:t>тыс.</w:t>
      </w:r>
      <w:r w:rsidR="0059175C">
        <w:t xml:space="preserve"> </w:t>
      </w:r>
      <w:r w:rsidR="00AF2803" w:rsidRPr="0059175C">
        <w:t>руб.</w:t>
      </w:r>
      <w:r w:rsidR="0059175C">
        <w:t xml:space="preserve"> </w:t>
      </w:r>
      <w:r w:rsidR="00AF2803" w:rsidRPr="0059175C">
        <w:t>больше,</w:t>
      </w:r>
      <w:r w:rsidR="0059175C">
        <w:t xml:space="preserve"> </w:t>
      </w:r>
      <w:r w:rsidR="00AF2803" w:rsidRPr="0059175C">
        <w:t>чем</w:t>
      </w:r>
      <w:r w:rsidR="0059175C">
        <w:t xml:space="preserve"> </w:t>
      </w:r>
      <w:r w:rsidR="00AF2803" w:rsidRPr="0059175C">
        <w:t>в</w:t>
      </w:r>
      <w:r w:rsidR="0059175C">
        <w:t xml:space="preserve"> </w:t>
      </w:r>
      <w:r w:rsidR="00AF2803" w:rsidRPr="0059175C">
        <w:t>2007</w:t>
      </w:r>
      <w:r w:rsidR="0059175C">
        <w:t xml:space="preserve"> </w:t>
      </w:r>
      <w:r w:rsidR="00AF2803" w:rsidRPr="0059175C">
        <w:t>году,</w:t>
      </w:r>
      <w:r w:rsidR="0059175C">
        <w:t xml:space="preserve"> </w:t>
      </w:r>
      <w:r w:rsidR="00AF2803" w:rsidRPr="0059175C">
        <w:t>а</w:t>
      </w:r>
      <w:r w:rsidR="0059175C">
        <w:t xml:space="preserve"> </w:t>
      </w:r>
      <w:r w:rsidR="00AF2803"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</w:t>
      </w:r>
      <w:r w:rsidR="00AF2803" w:rsidRPr="0059175C">
        <w:t>у</w:t>
      </w:r>
      <w:r w:rsidR="0059175C">
        <w:t xml:space="preserve"> </w:t>
      </w:r>
      <w:r w:rsidR="00AF2803" w:rsidRPr="0059175C">
        <w:t>произошло</w:t>
      </w:r>
      <w:r w:rsidR="0059175C">
        <w:t xml:space="preserve"> </w:t>
      </w:r>
      <w:r w:rsidR="00AF2803" w:rsidRPr="0059175C">
        <w:t>снижение</w:t>
      </w:r>
      <w:r w:rsidR="0059175C">
        <w:t xml:space="preserve"> </w:t>
      </w:r>
      <w:r w:rsidR="00AF2803" w:rsidRPr="0059175C">
        <w:t>чистой</w:t>
      </w:r>
      <w:r w:rsidR="0059175C">
        <w:t xml:space="preserve"> </w:t>
      </w:r>
      <w:r w:rsidR="00AF2803" w:rsidRPr="0059175C">
        <w:t>прибыли</w:t>
      </w:r>
      <w:r w:rsidR="0059175C">
        <w:t xml:space="preserve"> </w:t>
      </w:r>
      <w:r w:rsidR="00AF2803" w:rsidRPr="0059175C">
        <w:t>—</w:t>
      </w:r>
      <w:r w:rsidR="0059175C">
        <w:t xml:space="preserve"> </w:t>
      </w:r>
      <w:r w:rsidR="00AF2803" w:rsidRPr="0059175C">
        <w:t>на</w:t>
      </w:r>
      <w:r w:rsidR="0059175C">
        <w:t xml:space="preserve"> </w:t>
      </w:r>
      <w:r w:rsidR="00AF2803" w:rsidRPr="0059175C">
        <w:t>562</w:t>
      </w:r>
      <w:r w:rsidR="0059175C">
        <w:t xml:space="preserve"> </w:t>
      </w:r>
      <w:r w:rsidR="00AF2803" w:rsidRPr="0059175C">
        <w:t>тыс.</w:t>
      </w:r>
      <w:r w:rsidR="0059175C">
        <w:t xml:space="preserve"> </w:t>
      </w:r>
      <w:r w:rsidR="00AF2803" w:rsidRPr="0059175C">
        <w:t>руб</w:t>
      </w:r>
      <w:r w:rsidRPr="0059175C">
        <w:t>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Численность</w:t>
      </w:r>
      <w:r w:rsidR="0059175C">
        <w:t xml:space="preserve"> </w:t>
      </w:r>
      <w:r w:rsidRPr="0059175C">
        <w:t>работников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анализируемый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увеличилась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116E71" w:rsidRPr="0059175C">
        <w:t>2</w:t>
      </w:r>
      <w:r w:rsidRPr="0059175C">
        <w:t>4</w:t>
      </w:r>
      <w:r w:rsidR="0059175C">
        <w:t xml:space="preserve"> </w:t>
      </w:r>
      <w:r w:rsidRPr="0059175C">
        <w:t>человек</w:t>
      </w:r>
      <w:r w:rsidR="00116E71" w:rsidRPr="0059175C">
        <w:t>а</w:t>
      </w:r>
      <w:r w:rsidRPr="0059175C">
        <w:t>.</w:t>
      </w:r>
      <w:r w:rsidR="0059175C">
        <w:t xml:space="preserve"> </w:t>
      </w:r>
      <w:r w:rsidRPr="0059175C">
        <w:t>Предприятию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расширения</w:t>
      </w:r>
      <w:r w:rsidR="0059175C">
        <w:t xml:space="preserve"> </w:t>
      </w:r>
      <w:r w:rsidRPr="0059175C">
        <w:t>своей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требовалось</w:t>
      </w:r>
      <w:r w:rsidR="0059175C">
        <w:t xml:space="preserve"> </w:t>
      </w:r>
      <w:r w:rsidR="00116E71" w:rsidRPr="0059175C">
        <w:t>несколько</w:t>
      </w:r>
      <w:r w:rsidR="0059175C">
        <w:t xml:space="preserve"> </w:t>
      </w:r>
      <w:r w:rsidRPr="0059175C">
        <w:t>больш</w:t>
      </w:r>
      <w:r w:rsidR="00116E71" w:rsidRPr="0059175C">
        <w:t>е</w:t>
      </w:r>
      <w:r w:rsidRPr="0059175C">
        <w:t>е</w:t>
      </w:r>
      <w:r w:rsidR="0059175C">
        <w:t xml:space="preserve"> </w:t>
      </w:r>
      <w:r w:rsidRPr="0059175C">
        <w:t>количество</w:t>
      </w:r>
      <w:r w:rsidR="0059175C">
        <w:t xml:space="preserve"> </w:t>
      </w:r>
      <w:r w:rsidRPr="0059175C">
        <w:t>персонала</w:t>
      </w:r>
      <w:r w:rsidR="00116E71" w:rsidRPr="0059175C">
        <w:t>,</w:t>
      </w:r>
      <w:r w:rsidR="0059175C">
        <w:t xml:space="preserve"> </w:t>
      </w:r>
      <w:r w:rsidR="00116E71" w:rsidRPr="0059175C">
        <w:t>особенно</w:t>
      </w:r>
      <w:r w:rsidR="0059175C">
        <w:t xml:space="preserve"> </w:t>
      </w:r>
      <w:r w:rsidR="00116E71" w:rsidRPr="0059175C">
        <w:t>в</w:t>
      </w:r>
      <w:r w:rsidR="0059175C">
        <w:t xml:space="preserve"> </w:t>
      </w:r>
      <w:r w:rsidR="00116E71" w:rsidRPr="0059175C">
        <w:t>связи</w:t>
      </w:r>
      <w:r w:rsidR="0059175C">
        <w:t xml:space="preserve"> </w:t>
      </w:r>
      <w:r w:rsidR="00116E71" w:rsidRPr="0059175C">
        <w:t>с</w:t>
      </w:r>
      <w:r w:rsidR="0059175C">
        <w:t xml:space="preserve"> </w:t>
      </w:r>
      <w:r w:rsidR="00116E71" w:rsidRPr="0059175C">
        <w:t>закупкой</w:t>
      </w:r>
      <w:r w:rsidR="0059175C">
        <w:t xml:space="preserve"> </w:t>
      </w:r>
      <w:r w:rsidR="00116E71" w:rsidRPr="0059175C">
        <w:t>новой</w:t>
      </w:r>
      <w:r w:rsidR="0059175C">
        <w:t xml:space="preserve"> </w:t>
      </w:r>
      <w:r w:rsidR="00116E71" w:rsidRPr="0059175C">
        <w:t>дорожно-строительной</w:t>
      </w:r>
      <w:r w:rsidR="0059175C">
        <w:t xml:space="preserve"> </w:t>
      </w:r>
      <w:r w:rsidR="00116E71" w:rsidRPr="0059175C">
        <w:t>техники</w:t>
      </w:r>
      <w:r w:rsidRPr="0059175C">
        <w:t>.</w:t>
      </w:r>
    </w:p>
    <w:p w:rsidR="00116E71" w:rsidRPr="0059175C" w:rsidRDefault="003D5A8E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связи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ростом</w:t>
      </w:r>
      <w:r w:rsidR="0059175C">
        <w:t xml:space="preserve"> </w:t>
      </w:r>
      <w:r w:rsidRPr="0059175C">
        <w:t>цен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товары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предприятии</w:t>
      </w:r>
      <w:r w:rsidR="0059175C">
        <w:t xml:space="preserve"> </w:t>
      </w:r>
      <w:r w:rsidRPr="0059175C">
        <w:t>была</w:t>
      </w:r>
      <w:r w:rsidR="0059175C">
        <w:t xml:space="preserve"> </w:t>
      </w:r>
      <w:r w:rsidRPr="0059175C">
        <w:t>проведена</w:t>
      </w:r>
      <w:r w:rsidR="0059175C">
        <w:t xml:space="preserve"> </w:t>
      </w:r>
      <w:r w:rsidRPr="0059175C">
        <w:t>работа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повышению</w:t>
      </w:r>
      <w:r w:rsidR="0059175C">
        <w:t xml:space="preserve"> </w:t>
      </w:r>
      <w:r w:rsidRPr="0059175C">
        <w:t>заработной</w:t>
      </w:r>
      <w:r w:rsidR="0059175C">
        <w:t xml:space="preserve"> </w:t>
      </w:r>
      <w:r w:rsidRPr="0059175C">
        <w:t>платы</w:t>
      </w:r>
      <w:r w:rsidR="00116E71" w:rsidRPr="0059175C">
        <w:t>.</w:t>
      </w:r>
      <w:r w:rsidR="0059175C">
        <w:t xml:space="preserve"> </w:t>
      </w:r>
      <w:r w:rsidR="00116E71" w:rsidRPr="0059175C">
        <w:t>Однако</w:t>
      </w:r>
      <w:r w:rsidR="0059175C">
        <w:t xml:space="preserve"> </w:t>
      </w:r>
      <w:r w:rsidR="00116E71" w:rsidRPr="0059175C">
        <w:t>такое</w:t>
      </w:r>
      <w:r w:rsidR="0059175C">
        <w:t xml:space="preserve"> </w:t>
      </w:r>
      <w:r w:rsidR="00116E71" w:rsidRPr="0059175C">
        <w:t>повышение</w:t>
      </w:r>
      <w:r w:rsidR="0059175C">
        <w:t xml:space="preserve"> </w:t>
      </w:r>
      <w:r w:rsidR="00116E71" w:rsidRPr="0059175C">
        <w:t>было</w:t>
      </w:r>
      <w:r w:rsidR="0059175C">
        <w:t xml:space="preserve"> </w:t>
      </w:r>
      <w:r w:rsidR="00116E71" w:rsidRPr="0059175C">
        <w:t>мизерным</w:t>
      </w:r>
      <w:r w:rsidR="0059175C">
        <w:t xml:space="preserve"> </w:t>
      </w:r>
      <w:r w:rsidRPr="0059175C">
        <w:t>с</w:t>
      </w:r>
      <w:r w:rsidR="0059175C">
        <w:t xml:space="preserve"> </w:t>
      </w:r>
      <w:r w:rsidR="00116E71" w:rsidRPr="0059175C">
        <w:t>7</w:t>
      </w:r>
      <w:r w:rsidRPr="0059175C">
        <w:t>676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795</w:t>
      </w:r>
      <w:r w:rsidR="00116E71" w:rsidRPr="0059175C">
        <w:t>4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т.</w:t>
      </w:r>
      <w:r w:rsidR="0059175C">
        <w:t xml:space="preserve"> </w:t>
      </w:r>
      <w:r w:rsidRPr="0059175C">
        <w:t>е.</w:t>
      </w:r>
      <w:r w:rsidR="0059175C">
        <w:t xml:space="preserve"> </w:t>
      </w:r>
      <w:r w:rsidR="00116E71" w:rsidRPr="0059175C">
        <w:t>всего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116E71" w:rsidRPr="0059175C">
        <w:t>275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объясняется</w:t>
      </w:r>
      <w:r w:rsidR="0059175C">
        <w:t xml:space="preserve"> </w:t>
      </w:r>
      <w:r w:rsidR="00116E71" w:rsidRPr="0059175C">
        <w:t>тем,</w:t>
      </w:r>
      <w:r w:rsidR="0059175C">
        <w:t xml:space="preserve"> </w:t>
      </w:r>
      <w:r w:rsidR="00116E71" w:rsidRPr="0059175C">
        <w:t>что</w:t>
      </w:r>
      <w:r w:rsidR="0059175C">
        <w:t xml:space="preserve"> </w:t>
      </w:r>
      <w:r w:rsidR="00116E71" w:rsidRPr="0059175C">
        <w:t>предприятие</w:t>
      </w:r>
      <w:r w:rsidR="0059175C">
        <w:t xml:space="preserve"> </w:t>
      </w:r>
      <w:r w:rsidR="00116E71" w:rsidRPr="0059175C">
        <w:t>не</w:t>
      </w:r>
      <w:r w:rsidR="0059175C">
        <w:t xml:space="preserve"> </w:t>
      </w:r>
      <w:r w:rsidR="00116E71" w:rsidRPr="0059175C">
        <w:t>является</w:t>
      </w:r>
      <w:r w:rsidR="0059175C">
        <w:t xml:space="preserve"> </w:t>
      </w:r>
      <w:r w:rsidR="00116E71" w:rsidRPr="0059175C">
        <w:t>самостоятельным</w:t>
      </w:r>
      <w:r w:rsidR="0059175C">
        <w:t xml:space="preserve"> </w:t>
      </w:r>
      <w:r w:rsidR="00116E71" w:rsidRPr="0059175C">
        <w:t>хозяйствующим</w:t>
      </w:r>
      <w:r w:rsidR="0059175C">
        <w:t xml:space="preserve"> </w:t>
      </w:r>
      <w:r w:rsidR="00116E71" w:rsidRPr="0059175C">
        <w:t>субъектом,</w:t>
      </w:r>
      <w:r w:rsidR="0059175C">
        <w:t xml:space="preserve"> </w:t>
      </w:r>
      <w:r w:rsidR="00116E71" w:rsidRPr="0059175C">
        <w:t>а</w:t>
      </w:r>
      <w:r w:rsidR="0059175C">
        <w:t xml:space="preserve"> </w:t>
      </w:r>
      <w:r w:rsidR="00116E71" w:rsidRPr="0059175C">
        <w:t>находится</w:t>
      </w:r>
      <w:r w:rsidR="0059175C">
        <w:t xml:space="preserve"> </w:t>
      </w:r>
      <w:r w:rsidR="00116E71" w:rsidRPr="0059175C">
        <w:t>в</w:t>
      </w:r>
      <w:r w:rsidR="0059175C">
        <w:t xml:space="preserve"> </w:t>
      </w:r>
      <w:r w:rsidR="00116E71" w:rsidRPr="0059175C">
        <w:t>государственной</w:t>
      </w:r>
      <w:r w:rsidR="0059175C">
        <w:t xml:space="preserve"> </w:t>
      </w:r>
      <w:r w:rsidR="00116E71" w:rsidRPr="0059175C">
        <w:t>собственности</w:t>
      </w:r>
      <w:r w:rsidR="0059175C">
        <w:t xml:space="preserve"> </w:t>
      </w:r>
      <w:r w:rsidR="00116E71" w:rsidRPr="0059175C">
        <w:t>и</w:t>
      </w:r>
      <w:r w:rsidR="0059175C">
        <w:t xml:space="preserve"> </w:t>
      </w:r>
      <w:r w:rsidR="00116E71" w:rsidRPr="0059175C">
        <w:t>не</w:t>
      </w:r>
      <w:r w:rsidR="0059175C">
        <w:t xml:space="preserve"> </w:t>
      </w:r>
      <w:r w:rsidR="00116E71" w:rsidRPr="0059175C">
        <w:t>может</w:t>
      </w:r>
      <w:r w:rsidR="0059175C">
        <w:t xml:space="preserve"> </w:t>
      </w:r>
      <w:r w:rsidR="00116E71" w:rsidRPr="0059175C">
        <w:t>самостоятельно</w:t>
      </w:r>
      <w:r w:rsidR="0059175C">
        <w:t xml:space="preserve"> </w:t>
      </w:r>
      <w:r w:rsidR="00116E71" w:rsidRPr="0059175C">
        <w:t>регулировать</w:t>
      </w:r>
      <w:r w:rsidR="0059175C">
        <w:t xml:space="preserve"> </w:t>
      </w:r>
      <w:r w:rsidR="00116E71" w:rsidRPr="0059175C">
        <w:t>оплату</w:t>
      </w:r>
      <w:r w:rsidR="0059175C">
        <w:t xml:space="preserve"> </w:t>
      </w:r>
      <w:r w:rsidR="00116E71" w:rsidRPr="0059175C">
        <w:t>труда.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Квалифицированный</w:t>
      </w:r>
      <w:r w:rsidR="0059175C">
        <w:t xml:space="preserve"> </w:t>
      </w:r>
      <w:r w:rsidRPr="0059175C">
        <w:t>персонал,</w:t>
      </w:r>
      <w:r w:rsidR="0059175C">
        <w:t xml:space="preserve"> </w:t>
      </w:r>
      <w:r w:rsidRPr="0059175C">
        <w:t>благоприятные</w:t>
      </w:r>
      <w:r w:rsidR="0059175C">
        <w:t xml:space="preserve"> </w:t>
      </w:r>
      <w:r w:rsidRPr="0059175C">
        <w:t>условия</w:t>
      </w:r>
      <w:r w:rsidR="0059175C">
        <w:t xml:space="preserve"> </w:t>
      </w:r>
      <w:r w:rsidRPr="0059175C">
        <w:t>работы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предприятии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регулярно</w:t>
      </w:r>
      <w:r w:rsidR="0059175C">
        <w:t xml:space="preserve"> </w:t>
      </w:r>
      <w:r w:rsidRPr="0059175C">
        <w:t>выплачиваемая</w:t>
      </w:r>
      <w:r w:rsidR="0059175C">
        <w:t xml:space="preserve"> </w:t>
      </w:r>
      <w:r w:rsidRPr="0059175C">
        <w:t>заработная</w:t>
      </w:r>
      <w:r w:rsidR="0059175C">
        <w:t xml:space="preserve"> </w:t>
      </w:r>
      <w:r w:rsidRPr="0059175C">
        <w:t>плата</w:t>
      </w:r>
      <w:r w:rsidR="0059175C">
        <w:t xml:space="preserve"> </w:t>
      </w:r>
      <w:r w:rsidRPr="0059175C">
        <w:t>обеспечили</w:t>
      </w:r>
      <w:r w:rsidR="0059175C">
        <w:t xml:space="preserve"> </w:t>
      </w:r>
      <w:r w:rsidRPr="0059175C">
        <w:t>рост</w:t>
      </w:r>
      <w:r w:rsidR="0059175C">
        <w:t xml:space="preserve"> </w:t>
      </w:r>
      <w:r w:rsidRPr="0059175C">
        <w:t>такого</w:t>
      </w:r>
      <w:r w:rsidR="0059175C">
        <w:t xml:space="preserve"> </w:t>
      </w:r>
      <w:r w:rsidRPr="0059175C">
        <w:t>важного</w:t>
      </w:r>
      <w:r w:rsidR="0059175C">
        <w:t xml:space="preserve"> </w:t>
      </w:r>
      <w:r w:rsidRPr="0059175C">
        <w:t>показателя,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производительность</w:t>
      </w:r>
      <w:r w:rsidR="0059175C">
        <w:t xml:space="preserve"> </w:t>
      </w:r>
      <w:r w:rsidRPr="0059175C">
        <w:t>труда,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3A11CC" w:rsidRPr="0059175C">
        <w:t>60,11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2007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3A11CC" w:rsidRPr="0059175C">
        <w:t>34,91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2008</w:t>
      </w:r>
      <w:r w:rsidR="0059175C">
        <w:t xml:space="preserve"> </w:t>
      </w:r>
      <w:r w:rsidRPr="0059175C">
        <w:t>годом.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Эффективность</w:t>
      </w:r>
      <w:r w:rsidR="0059175C">
        <w:t xml:space="preserve"> </w:t>
      </w:r>
      <w:r w:rsidRPr="0059175C">
        <w:t>использования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фондов</w:t>
      </w:r>
      <w:r w:rsidR="0059175C">
        <w:t xml:space="preserve"> </w:t>
      </w:r>
      <w:r w:rsidRPr="0059175C">
        <w:t>измеряется</w:t>
      </w:r>
      <w:r w:rsidR="0059175C">
        <w:t xml:space="preserve"> </w:t>
      </w:r>
      <w:r w:rsidRPr="0059175C">
        <w:t>показателями</w:t>
      </w:r>
      <w:r w:rsidR="0059175C">
        <w:t xml:space="preserve"> </w:t>
      </w:r>
      <w:r w:rsidRPr="0059175C">
        <w:t>фондоотдачи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фондоемкости.</w:t>
      </w:r>
      <w:r w:rsidR="0059175C">
        <w:t xml:space="preserve"> </w:t>
      </w:r>
      <w:r w:rsidRPr="0059175C">
        <w:t>Показатель</w:t>
      </w:r>
      <w:r w:rsidR="0059175C">
        <w:t xml:space="preserve"> </w:t>
      </w:r>
      <w:r w:rsidRPr="0059175C">
        <w:t>фондоотдачи</w:t>
      </w:r>
      <w:r w:rsidR="0059175C">
        <w:t xml:space="preserve"> </w:t>
      </w:r>
      <w:r w:rsidRPr="0059175C">
        <w:t>тесно</w:t>
      </w:r>
      <w:r w:rsidR="0059175C">
        <w:t xml:space="preserve"> </w:t>
      </w:r>
      <w:r w:rsidRPr="0059175C">
        <w:t>связан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производительностью</w:t>
      </w:r>
      <w:r w:rsidR="0059175C">
        <w:t xml:space="preserve"> </w:t>
      </w:r>
      <w:r w:rsidRPr="0059175C">
        <w:t>труда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фондовооруженностью</w:t>
      </w:r>
      <w:r w:rsidR="0059175C">
        <w:t xml:space="preserve"> </w:t>
      </w:r>
      <w:r w:rsidRPr="0059175C">
        <w:t>труда.</w:t>
      </w:r>
      <w:r w:rsidR="0059175C">
        <w:t xml:space="preserve"> </w:t>
      </w:r>
      <w:r w:rsidRPr="0059175C">
        <w:t>Показатель</w:t>
      </w:r>
      <w:r w:rsidR="0059175C">
        <w:t xml:space="preserve"> </w:t>
      </w:r>
      <w:r w:rsidRPr="0059175C">
        <w:t>фондовооруженности</w:t>
      </w:r>
      <w:r w:rsidR="0059175C">
        <w:t xml:space="preserve"> </w:t>
      </w:r>
      <w:r w:rsidRPr="0059175C">
        <w:t>труда</w:t>
      </w:r>
      <w:r w:rsidR="0059175C">
        <w:t xml:space="preserve"> </w:t>
      </w:r>
      <w:r w:rsidR="003A11CC" w:rsidRPr="0059175C">
        <w:t>снижается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течение</w:t>
      </w:r>
      <w:r w:rsidR="0059175C">
        <w:t xml:space="preserve"> </w:t>
      </w:r>
      <w:r w:rsidRPr="0059175C">
        <w:t>анализируемого</w:t>
      </w:r>
      <w:r w:rsidR="0059175C">
        <w:t xml:space="preserve"> </w:t>
      </w:r>
      <w:r w:rsidRPr="0059175C">
        <w:t>периода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="003A11CC" w:rsidRPr="0059175C">
        <w:t>124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1</w:t>
      </w:r>
      <w:r w:rsidR="003A11CC" w:rsidRPr="0059175C">
        <w:t>0</w:t>
      </w:r>
      <w:r w:rsidRPr="0059175C">
        <w:t>2.</w:t>
      </w:r>
    </w:p>
    <w:p w:rsidR="003D5A8E" w:rsidRPr="0059175C" w:rsidRDefault="006638EF" w:rsidP="0059175C">
      <w:pPr>
        <w:pStyle w:val="a8"/>
        <w:keepNext/>
        <w:ind w:firstLine="709"/>
      </w:pPr>
      <w:r w:rsidRPr="0059175C">
        <w:t>Снижение</w:t>
      </w:r>
      <w:r w:rsidR="0059175C">
        <w:t xml:space="preserve"> </w:t>
      </w:r>
      <w:r w:rsidR="003D5A8E" w:rsidRPr="0059175C">
        <w:t>фондоотдачи</w:t>
      </w:r>
      <w:r w:rsidR="0059175C">
        <w:t xml:space="preserve"> </w:t>
      </w:r>
      <w:r w:rsidR="003D5A8E" w:rsidRPr="0059175C">
        <w:t>произошл</w:t>
      </w:r>
      <w:r w:rsidRPr="0059175C">
        <w:t>о</w:t>
      </w:r>
      <w:r w:rsidR="0059175C">
        <w:t xml:space="preserve"> </w:t>
      </w:r>
      <w:r w:rsidR="003D5A8E" w:rsidRPr="0059175C">
        <w:t>в</w:t>
      </w:r>
      <w:r w:rsidR="0059175C">
        <w:t xml:space="preserve"> </w:t>
      </w:r>
      <w:r w:rsidR="003D5A8E" w:rsidRPr="0059175C">
        <w:t>результате</w:t>
      </w:r>
      <w:r w:rsidR="0059175C">
        <w:t xml:space="preserve"> </w:t>
      </w:r>
      <w:r w:rsidRPr="0059175C">
        <w:t>понижения</w:t>
      </w:r>
      <w:r w:rsidR="0059175C">
        <w:t xml:space="preserve"> </w:t>
      </w:r>
      <w:r w:rsidR="003D5A8E" w:rsidRPr="0059175C">
        <w:t>отдачи</w:t>
      </w:r>
      <w:r w:rsidR="0059175C">
        <w:t xml:space="preserve"> </w:t>
      </w:r>
      <w:r w:rsidR="003D5A8E" w:rsidRPr="0059175C">
        <w:t>активной</w:t>
      </w:r>
      <w:r w:rsidR="0059175C">
        <w:t xml:space="preserve"> </w:t>
      </w:r>
      <w:r w:rsidR="003D5A8E" w:rsidRPr="0059175C">
        <w:t>части</w:t>
      </w:r>
      <w:r w:rsidR="0059175C">
        <w:t xml:space="preserve"> </w:t>
      </w:r>
      <w:r w:rsidR="003D5A8E" w:rsidRPr="0059175C">
        <w:t>основных</w:t>
      </w:r>
      <w:r w:rsidR="0059175C">
        <w:t xml:space="preserve"> </w:t>
      </w:r>
      <w:r w:rsidR="003D5A8E" w:rsidRPr="0059175C">
        <w:t>средств,</w:t>
      </w:r>
      <w:r w:rsidR="0059175C">
        <w:t xml:space="preserve"> </w:t>
      </w:r>
      <w:r w:rsidR="003D5A8E" w:rsidRPr="0059175C">
        <w:t>за</w:t>
      </w:r>
      <w:r w:rsidR="0059175C">
        <w:t xml:space="preserve"> </w:t>
      </w:r>
      <w:r w:rsidR="003D5A8E" w:rsidRPr="0059175C">
        <w:t>счет</w:t>
      </w:r>
      <w:r w:rsidR="0059175C">
        <w:t xml:space="preserve"> </w:t>
      </w:r>
      <w:r w:rsidR="003D5A8E" w:rsidRPr="0059175C">
        <w:t>изменения</w:t>
      </w:r>
      <w:r w:rsidR="0059175C">
        <w:t xml:space="preserve"> </w:t>
      </w:r>
      <w:r w:rsidR="003D5A8E" w:rsidRPr="0059175C">
        <w:t>структуры</w:t>
      </w:r>
      <w:r w:rsidR="0059175C">
        <w:t xml:space="preserve"> </w:t>
      </w:r>
      <w:r w:rsidR="003D5A8E" w:rsidRPr="0059175C">
        <w:t>ОПФ.</w:t>
      </w:r>
      <w:r w:rsidR="0059175C">
        <w:t xml:space="preserve"> </w:t>
      </w:r>
      <w:r w:rsidR="003D5A8E" w:rsidRPr="0059175C">
        <w:t>Кроме</w:t>
      </w:r>
      <w:r w:rsidR="0059175C">
        <w:t xml:space="preserve"> </w:t>
      </w:r>
      <w:r w:rsidR="003D5A8E" w:rsidRPr="0059175C">
        <w:t>того,</w:t>
      </w:r>
      <w:r w:rsidR="0059175C">
        <w:t xml:space="preserve"> </w:t>
      </w:r>
      <w:r w:rsidRPr="0059175C">
        <w:t>уменьшение</w:t>
      </w:r>
      <w:r w:rsidR="0059175C">
        <w:t xml:space="preserve"> </w:t>
      </w:r>
      <w:r w:rsidR="003D5A8E" w:rsidRPr="0059175C">
        <w:t>фондоотдачи</w:t>
      </w:r>
      <w:r w:rsidR="0059175C">
        <w:t xml:space="preserve"> </w:t>
      </w:r>
      <w:r w:rsidR="003D5A8E" w:rsidRPr="0059175C">
        <w:t>связан</w:t>
      </w:r>
      <w:r w:rsidRPr="0059175C">
        <w:t>о</w:t>
      </w:r>
      <w:r w:rsidR="0059175C">
        <w:t xml:space="preserve"> </w:t>
      </w:r>
      <w:r w:rsidR="003D5A8E" w:rsidRPr="0059175C">
        <w:t>с</w:t>
      </w:r>
      <w:r w:rsidR="0059175C">
        <w:t xml:space="preserve"> </w:t>
      </w:r>
      <w:r w:rsidR="003D5A8E" w:rsidRPr="0059175C">
        <w:t>превышением</w:t>
      </w:r>
      <w:r w:rsidR="0059175C">
        <w:t xml:space="preserve"> </w:t>
      </w:r>
      <w:r w:rsidR="003D5A8E" w:rsidRPr="0059175C">
        <w:t>темпов</w:t>
      </w:r>
      <w:r w:rsidR="0059175C">
        <w:t xml:space="preserve"> </w:t>
      </w:r>
      <w:r w:rsidRPr="0059175C">
        <w:t>роста</w:t>
      </w:r>
      <w:r w:rsidR="0059175C">
        <w:t xml:space="preserve"> </w:t>
      </w:r>
      <w:r w:rsidR="003D5A8E" w:rsidRPr="0059175C">
        <w:t>производительности</w:t>
      </w:r>
      <w:r w:rsidR="0059175C">
        <w:t xml:space="preserve"> </w:t>
      </w:r>
      <w:r w:rsidR="003D5A8E" w:rsidRPr="0059175C">
        <w:t>над</w:t>
      </w:r>
      <w:r w:rsidR="0059175C">
        <w:t xml:space="preserve"> </w:t>
      </w:r>
      <w:r w:rsidR="003D5A8E" w:rsidRPr="0059175C">
        <w:t>темпами</w:t>
      </w:r>
      <w:r w:rsidR="0059175C">
        <w:t xml:space="preserve"> </w:t>
      </w:r>
      <w:r w:rsidR="003D5A8E" w:rsidRPr="0059175C">
        <w:t>роста</w:t>
      </w:r>
      <w:r w:rsidR="0059175C">
        <w:t xml:space="preserve"> </w:t>
      </w:r>
      <w:r w:rsidR="003D5A8E" w:rsidRPr="0059175C">
        <w:t>фондовооруженности</w:t>
      </w:r>
      <w:r w:rsidR="0059175C">
        <w:t xml:space="preserve"> </w:t>
      </w:r>
      <w:r w:rsidR="003D5A8E" w:rsidRPr="0059175C">
        <w:t>труда.</w:t>
      </w:r>
      <w:r w:rsidR="0059175C">
        <w:t xml:space="preserve"> </w:t>
      </w:r>
      <w:r w:rsidR="003D5A8E" w:rsidRPr="0059175C">
        <w:t>Но</w:t>
      </w:r>
      <w:r w:rsidR="0059175C">
        <w:t xml:space="preserve"> </w:t>
      </w:r>
      <w:r w:rsidR="003D5A8E" w:rsidRPr="0059175C">
        <w:t>увеличение</w:t>
      </w:r>
      <w:r w:rsidR="0059175C">
        <w:t xml:space="preserve"> </w:t>
      </w:r>
      <w:r w:rsidR="003D5A8E" w:rsidRPr="0059175C">
        <w:t>фодовооруженности</w:t>
      </w:r>
      <w:r w:rsidR="0059175C">
        <w:t xml:space="preserve"> </w:t>
      </w:r>
      <w:r w:rsidR="003D5A8E" w:rsidRPr="0059175C">
        <w:t>труда</w:t>
      </w:r>
      <w:r w:rsidR="0059175C">
        <w:t xml:space="preserve"> </w:t>
      </w:r>
      <w:r w:rsidR="003D5A8E" w:rsidRPr="0059175C">
        <w:t>снижает</w:t>
      </w:r>
      <w:r w:rsidR="0059175C">
        <w:t xml:space="preserve"> </w:t>
      </w:r>
      <w:r w:rsidR="003D5A8E" w:rsidRPr="0059175C">
        <w:t>фондоотдачу.</w:t>
      </w:r>
      <w:r w:rsidR="0059175C">
        <w:t xml:space="preserve"> </w:t>
      </w:r>
      <w:r w:rsidR="003D5A8E" w:rsidRPr="0059175C">
        <w:t>Это</w:t>
      </w:r>
      <w:r w:rsidR="0059175C">
        <w:t xml:space="preserve"> </w:t>
      </w:r>
      <w:r w:rsidR="003D5A8E" w:rsidRPr="0059175C">
        <w:t>показывает,</w:t>
      </w:r>
      <w:r w:rsidR="0059175C">
        <w:t xml:space="preserve"> </w:t>
      </w:r>
      <w:r w:rsidR="003D5A8E" w:rsidRPr="0059175C">
        <w:t>что</w:t>
      </w:r>
      <w:r w:rsidR="0059175C">
        <w:t xml:space="preserve"> </w:t>
      </w:r>
      <w:r w:rsidR="003D5A8E" w:rsidRPr="0059175C">
        <w:t>предприятие</w:t>
      </w:r>
      <w:r w:rsidR="0059175C">
        <w:t xml:space="preserve"> </w:t>
      </w:r>
      <w:r w:rsidR="003D5A8E" w:rsidRPr="0059175C">
        <w:t>не</w:t>
      </w:r>
      <w:r w:rsidR="0059175C">
        <w:t xml:space="preserve"> </w:t>
      </w:r>
      <w:r w:rsidRPr="0059175C">
        <w:t>вполне</w:t>
      </w:r>
      <w:r w:rsidR="0059175C">
        <w:t xml:space="preserve"> </w:t>
      </w:r>
      <w:r w:rsidR="003D5A8E" w:rsidRPr="0059175C">
        <w:t>эффективно</w:t>
      </w:r>
      <w:r w:rsidR="0059175C">
        <w:t xml:space="preserve"> </w:t>
      </w:r>
      <w:r w:rsidR="003D5A8E" w:rsidRPr="0059175C">
        <w:t>использует</w:t>
      </w:r>
      <w:r w:rsidR="0059175C">
        <w:t xml:space="preserve"> </w:t>
      </w:r>
      <w:r w:rsidR="003D5A8E" w:rsidRPr="0059175C">
        <w:t>трудовые</w:t>
      </w:r>
      <w:r w:rsidR="0059175C">
        <w:t xml:space="preserve"> </w:t>
      </w:r>
      <w:r w:rsidR="003D5A8E" w:rsidRPr="0059175C">
        <w:t>ресурсы.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Положительным</w:t>
      </w:r>
      <w:r w:rsidR="0059175C">
        <w:t xml:space="preserve"> </w:t>
      </w:r>
      <w:r w:rsidRPr="0059175C">
        <w:t>результатом</w:t>
      </w:r>
      <w:r w:rsidR="0059175C">
        <w:t xml:space="preserve"> </w:t>
      </w:r>
      <w:r w:rsidRPr="0059175C">
        <w:t>работы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2007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200</w:t>
      </w:r>
      <w:r w:rsidR="006638EF" w:rsidRPr="0059175C">
        <w:t>8</w:t>
      </w:r>
      <w:r w:rsidR="0059175C">
        <w:t xml:space="preserve"> </w:t>
      </w:r>
      <w:r w:rsidRPr="0059175C">
        <w:t>год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уровня</w:t>
      </w:r>
      <w:r w:rsidR="0059175C">
        <w:t xml:space="preserve"> </w:t>
      </w:r>
      <w:r w:rsidRPr="0059175C">
        <w:t>рентабельности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6638EF" w:rsidRPr="0059175C">
        <w:t>0,05</w:t>
      </w:r>
      <w:r w:rsidR="0059175C">
        <w:t xml:space="preserve"> </w:t>
      </w:r>
      <w:r w:rsidRPr="0059175C">
        <w:t>(хотя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</w:t>
      </w:r>
      <w:r w:rsidR="006638EF" w:rsidRPr="0059175C">
        <w:t>8</w:t>
      </w:r>
      <w:r w:rsidR="0059175C">
        <w:t xml:space="preserve"> </w:t>
      </w:r>
      <w:r w:rsidR="006638EF" w:rsidRPr="0059175C">
        <w:t>годом</w:t>
      </w:r>
      <w:r w:rsidR="0059175C">
        <w:t xml:space="preserve"> </w:t>
      </w:r>
      <w:r w:rsidRPr="0059175C">
        <w:t>она</w:t>
      </w:r>
      <w:r w:rsidR="0059175C">
        <w:t xml:space="preserve"> </w:t>
      </w:r>
      <w:r w:rsidRPr="0059175C">
        <w:t>снизилась).</w:t>
      </w:r>
      <w:r w:rsidR="0059175C">
        <w:t xml:space="preserve"> </w:t>
      </w:r>
      <w:r w:rsidR="0090636C" w:rsidRPr="0059175C">
        <w:t>Поэтому</w:t>
      </w:r>
      <w:r w:rsidR="0059175C">
        <w:t xml:space="preserve"> </w:t>
      </w:r>
      <w:r w:rsidR="0090636C" w:rsidRPr="0059175C">
        <w:t>и</w:t>
      </w:r>
      <w:r w:rsidR="0059175C">
        <w:t xml:space="preserve"> </w:t>
      </w:r>
      <w:r w:rsidR="0090636C" w:rsidRPr="0059175C">
        <w:t>в</w:t>
      </w:r>
      <w:r w:rsidR="0059175C">
        <w:t xml:space="preserve"> </w:t>
      </w:r>
      <w:r w:rsidR="0090636C" w:rsidRPr="0059175C">
        <w:t>целом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Pr="0059175C">
        <w:t>имеется</w:t>
      </w:r>
      <w:r w:rsidR="0059175C">
        <w:t xml:space="preserve"> </w:t>
      </w:r>
      <w:r w:rsidRPr="0059175C">
        <w:t>тен</w:t>
      </w:r>
      <w:r w:rsidR="0090636C" w:rsidRPr="0059175C">
        <w:t>денция</w:t>
      </w:r>
      <w:r w:rsidR="0059175C">
        <w:t xml:space="preserve"> </w:t>
      </w:r>
      <w:r w:rsidR="0090636C" w:rsidRPr="0059175C">
        <w:t>к</w:t>
      </w:r>
      <w:r w:rsidR="0059175C">
        <w:t xml:space="preserve"> </w:t>
      </w:r>
      <w:r w:rsidR="0090636C" w:rsidRPr="0059175C">
        <w:t>снижению</w:t>
      </w:r>
      <w:r w:rsidR="0059175C">
        <w:t xml:space="preserve"> </w:t>
      </w:r>
      <w:r w:rsidRPr="0059175C">
        <w:t>рентабельности.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значит,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хозяйствующий</w:t>
      </w:r>
      <w:r w:rsidR="0059175C">
        <w:t xml:space="preserve"> </w:t>
      </w:r>
      <w:r w:rsidRPr="0059175C">
        <w:t>субъект</w:t>
      </w:r>
      <w:r w:rsidR="0059175C">
        <w:t xml:space="preserve"> </w:t>
      </w:r>
      <w:r w:rsidRPr="0059175C">
        <w:t>получил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каждый</w:t>
      </w:r>
      <w:r w:rsidR="0059175C">
        <w:t xml:space="preserve"> </w:t>
      </w:r>
      <w:r w:rsidRPr="0059175C">
        <w:t>рубль</w:t>
      </w:r>
      <w:r w:rsidR="0059175C">
        <w:t xml:space="preserve"> </w:t>
      </w:r>
      <w:r w:rsidRPr="0059175C">
        <w:t>затрат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производство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</w:t>
      </w:r>
      <w:r w:rsidR="0059175C">
        <w:t xml:space="preserve"> </w:t>
      </w:r>
      <w:r w:rsidR="0090636C" w:rsidRPr="0059175C">
        <w:t>меньше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="0090636C" w:rsidRPr="0059175C">
        <w:t>2007</w:t>
      </w:r>
      <w:r w:rsidR="0059175C">
        <w:t xml:space="preserve"> </w:t>
      </w:r>
      <w:r w:rsidR="0090636C" w:rsidRPr="0059175C">
        <w:t>и</w:t>
      </w:r>
      <w:r w:rsidR="0059175C">
        <w:t xml:space="preserve"> </w:t>
      </w:r>
      <w:r w:rsidR="0090636C" w:rsidRPr="0059175C">
        <w:t>2008</w:t>
      </w:r>
      <w:r w:rsidR="0059175C">
        <w:t xml:space="preserve"> </w:t>
      </w:r>
      <w:r w:rsidR="0090636C" w:rsidRPr="0059175C">
        <w:t>годом,</w:t>
      </w:r>
      <w:r w:rsidR="0059175C">
        <w:t xml:space="preserve"> </w:t>
      </w:r>
      <w:r w:rsidR="0090636C" w:rsidRPr="0059175C">
        <w:t>что</w:t>
      </w:r>
      <w:r w:rsidR="0059175C">
        <w:t xml:space="preserve"> </w:t>
      </w:r>
      <w:r w:rsidR="0090636C" w:rsidRPr="0059175C">
        <w:t>также</w:t>
      </w:r>
      <w:r w:rsidR="0059175C">
        <w:t xml:space="preserve"> </w:t>
      </w:r>
      <w:r w:rsidR="0090636C" w:rsidRPr="0059175C">
        <w:t>связано</w:t>
      </w:r>
      <w:r w:rsidR="0059175C">
        <w:t xml:space="preserve"> </w:t>
      </w:r>
      <w:r w:rsidR="0090636C" w:rsidRPr="0059175C">
        <w:t>с</w:t>
      </w:r>
      <w:r w:rsidR="0059175C">
        <w:t xml:space="preserve"> </w:t>
      </w:r>
      <w:r w:rsidR="0090636C" w:rsidRPr="0059175C">
        <w:t>кризисными</w:t>
      </w:r>
      <w:r w:rsidR="0059175C">
        <w:t xml:space="preserve"> </w:t>
      </w:r>
      <w:r w:rsidR="0090636C" w:rsidRPr="0059175C">
        <w:t>явлениями</w:t>
      </w:r>
      <w:r w:rsidR="0059175C">
        <w:t xml:space="preserve"> </w:t>
      </w:r>
      <w:r w:rsidR="0090636C" w:rsidRPr="0059175C">
        <w:t>в</w:t>
      </w:r>
      <w:r w:rsidR="0059175C">
        <w:t xml:space="preserve"> </w:t>
      </w:r>
      <w:r w:rsidR="0090636C" w:rsidRPr="0059175C">
        <w:t>российской</w:t>
      </w:r>
      <w:r w:rsidR="0059175C">
        <w:t xml:space="preserve"> </w:t>
      </w:r>
      <w:r w:rsidR="0090636C" w:rsidRPr="0059175C">
        <w:t>экономике,</w:t>
      </w:r>
      <w:r w:rsidR="0059175C">
        <w:t xml:space="preserve"> </w:t>
      </w:r>
      <w:r w:rsidR="0090636C" w:rsidRPr="0059175C">
        <w:t>ударившими</w:t>
      </w:r>
      <w:r w:rsidR="0059175C">
        <w:t xml:space="preserve"> </w:t>
      </w:r>
      <w:r w:rsidR="0090636C" w:rsidRPr="0059175C">
        <w:t>в</w:t>
      </w:r>
      <w:r w:rsidR="0059175C">
        <w:t xml:space="preserve"> </w:t>
      </w:r>
      <w:r w:rsidR="0090636C" w:rsidRPr="0059175C">
        <w:t>первую</w:t>
      </w:r>
      <w:r w:rsidR="0059175C">
        <w:t xml:space="preserve"> </w:t>
      </w:r>
      <w:r w:rsidR="0090636C" w:rsidRPr="0059175C">
        <w:t>очередь</w:t>
      </w:r>
      <w:r w:rsidR="0059175C">
        <w:t xml:space="preserve"> </w:t>
      </w:r>
      <w:r w:rsidR="0090636C" w:rsidRPr="0059175C">
        <w:t>по</w:t>
      </w:r>
      <w:r w:rsidR="0059175C">
        <w:t xml:space="preserve"> </w:t>
      </w:r>
      <w:r w:rsidR="0090636C" w:rsidRPr="0059175C">
        <w:t>промышленной</w:t>
      </w:r>
      <w:r w:rsidR="0059175C">
        <w:t xml:space="preserve"> </w:t>
      </w:r>
      <w:r w:rsidR="0090636C" w:rsidRPr="0059175C">
        <w:t>отрасли.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По</w:t>
      </w:r>
      <w:r w:rsidR="0059175C">
        <w:t xml:space="preserve"> </w:t>
      </w:r>
      <w:r w:rsidRPr="0059175C">
        <w:t>итогам</w:t>
      </w:r>
      <w:r w:rsidR="0059175C">
        <w:t xml:space="preserve"> </w:t>
      </w:r>
      <w:r w:rsidRPr="0059175C">
        <w:t>проведенного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сделать</w:t>
      </w:r>
      <w:r w:rsidR="0059175C">
        <w:t xml:space="preserve"> </w:t>
      </w:r>
      <w:r w:rsidRPr="0059175C">
        <w:t>следующие</w:t>
      </w:r>
      <w:r w:rsidR="0059175C">
        <w:t xml:space="preserve"> </w:t>
      </w:r>
      <w:r w:rsidRPr="0059175C">
        <w:t>выводы.</w:t>
      </w:r>
      <w:r w:rsidR="0059175C">
        <w:t xml:space="preserve"> </w:t>
      </w:r>
      <w:r w:rsidRPr="0059175C">
        <w:t>Финансовое</w:t>
      </w:r>
      <w:r w:rsidR="0059175C">
        <w:t xml:space="preserve"> </w:t>
      </w:r>
      <w:r w:rsidRPr="0059175C">
        <w:t>состояние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достаточно</w:t>
      </w:r>
      <w:r w:rsidR="0059175C">
        <w:t xml:space="preserve"> </w:t>
      </w:r>
      <w:r w:rsidRPr="0059175C">
        <w:t>устойчиво.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выручки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реализации,</w:t>
      </w:r>
      <w:r w:rsidR="0059175C">
        <w:t xml:space="preserve"> </w:t>
      </w:r>
      <w:r w:rsidR="0090636C" w:rsidRPr="0059175C">
        <w:t>в</w:t>
      </w:r>
      <w:r w:rsidR="0059175C">
        <w:t xml:space="preserve"> </w:t>
      </w:r>
      <w:r w:rsidR="0090636C" w:rsidRPr="0059175C">
        <w:t>целом</w:t>
      </w:r>
      <w:r w:rsidR="0059175C">
        <w:t xml:space="preserve"> </w:t>
      </w:r>
      <w:r w:rsidR="0090636C" w:rsidRPr="0059175C">
        <w:t>валовой</w:t>
      </w:r>
      <w:r w:rsidR="0059175C">
        <w:t xml:space="preserve"> </w:t>
      </w:r>
      <w:r w:rsidR="0090636C" w:rsidRPr="0059175C">
        <w:t>и</w:t>
      </w:r>
      <w:r w:rsidR="0059175C">
        <w:t xml:space="preserve"> </w:t>
      </w:r>
      <w:r w:rsidR="0090636C" w:rsidRPr="0059175C">
        <w:t>чистой</w:t>
      </w:r>
      <w:r w:rsidR="0059175C">
        <w:t xml:space="preserve"> </w:t>
      </w:r>
      <w:r w:rsidR="0090636C" w:rsidRPr="0059175C">
        <w:t>прибыли</w:t>
      </w:r>
      <w:r w:rsidRPr="0059175C">
        <w:t>,</w:t>
      </w:r>
      <w:r w:rsidR="0059175C">
        <w:t xml:space="preserve"> </w:t>
      </w:r>
      <w:r w:rsidRPr="0059175C">
        <w:t>заработной</w:t>
      </w:r>
      <w:r w:rsidR="0059175C">
        <w:t xml:space="preserve"> </w:t>
      </w:r>
      <w:r w:rsidRPr="0059175C">
        <w:t>платы</w:t>
      </w:r>
      <w:r w:rsidR="0059175C">
        <w:t xml:space="preserve"> </w:t>
      </w:r>
      <w:r w:rsidRPr="0059175C">
        <w:t>положительно</w:t>
      </w:r>
      <w:r w:rsidR="0059175C">
        <w:t xml:space="preserve"> </w:t>
      </w:r>
      <w:r w:rsidRPr="0059175C">
        <w:t>характеризует</w:t>
      </w:r>
      <w:r w:rsidR="0059175C">
        <w:t xml:space="preserve"> </w:t>
      </w:r>
      <w:r w:rsidRPr="0059175C">
        <w:t>работу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  <w:r w:rsidRPr="0059175C">
        <w:t>Большая</w:t>
      </w:r>
      <w:r w:rsidR="0059175C">
        <w:t xml:space="preserve"> </w:t>
      </w:r>
      <w:r w:rsidRPr="0059175C">
        <w:t>сумма</w:t>
      </w:r>
      <w:r w:rsidR="0059175C">
        <w:t xml:space="preserve"> </w:t>
      </w:r>
      <w:r w:rsidRPr="0059175C">
        <w:t>чистой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оставшаяся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распоряжении</w:t>
      </w:r>
      <w:r w:rsidR="0059175C">
        <w:t xml:space="preserve"> </w:t>
      </w:r>
      <w:r w:rsidRPr="0059175C">
        <w:t>предприятия,</w:t>
      </w:r>
      <w:r w:rsidR="0059175C">
        <w:t xml:space="preserve"> </w:t>
      </w:r>
      <w:r w:rsidRPr="0059175C">
        <w:t>свидетельствует</w:t>
      </w:r>
      <w:r w:rsidR="0059175C">
        <w:t xml:space="preserve"> </w:t>
      </w:r>
      <w:r w:rsidRPr="0059175C">
        <w:t>об</w:t>
      </w:r>
      <w:r w:rsidR="0059175C">
        <w:t xml:space="preserve"> </w:t>
      </w:r>
      <w:r w:rsidRPr="0059175C">
        <w:t>эффективной</w:t>
      </w:r>
      <w:r w:rsidR="0059175C">
        <w:t xml:space="preserve"> </w:t>
      </w:r>
      <w:r w:rsidRPr="0059175C">
        <w:t>работе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Однако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обратить</w:t>
      </w:r>
      <w:r w:rsidR="0059175C">
        <w:t xml:space="preserve"> </w:t>
      </w:r>
      <w:r w:rsidRPr="0059175C">
        <w:t>внимание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показател</w:t>
      </w:r>
      <w:r w:rsidR="0090636C" w:rsidRPr="0059175C">
        <w:t>и</w:t>
      </w:r>
      <w:r w:rsidR="0059175C">
        <w:t xml:space="preserve"> </w:t>
      </w:r>
      <w:r w:rsidRPr="0059175C">
        <w:t>фондовооруженности</w:t>
      </w:r>
      <w:r w:rsidR="0090636C" w:rsidRPr="0059175C">
        <w:t>,</w:t>
      </w:r>
      <w:r w:rsidR="0059175C">
        <w:t xml:space="preserve"> </w:t>
      </w:r>
      <w:r w:rsidR="0090636C" w:rsidRPr="0059175C">
        <w:t>рентабельности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принять</w:t>
      </w:r>
      <w:r w:rsidR="0059175C">
        <w:t xml:space="preserve"> </w:t>
      </w:r>
      <w:r w:rsidRPr="0059175C">
        <w:t>соответствующие</w:t>
      </w:r>
      <w:r w:rsidR="0059175C">
        <w:t xml:space="preserve"> </w:t>
      </w:r>
      <w:r w:rsidRPr="0059175C">
        <w:t>меры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эффективного</w:t>
      </w:r>
      <w:r w:rsidR="0059175C">
        <w:t xml:space="preserve"> </w:t>
      </w:r>
      <w:r w:rsidRPr="0059175C">
        <w:t>использования</w:t>
      </w:r>
      <w:r w:rsidR="0059175C">
        <w:t xml:space="preserve"> </w:t>
      </w:r>
      <w:r w:rsidRPr="0059175C">
        <w:t>имеющихся</w:t>
      </w:r>
      <w:r w:rsidR="0059175C">
        <w:t xml:space="preserve"> </w:t>
      </w:r>
      <w:r w:rsidRPr="0059175C">
        <w:t>трудовых</w:t>
      </w:r>
      <w:r w:rsidR="0059175C">
        <w:t xml:space="preserve"> </w:t>
      </w:r>
      <w:r w:rsidRPr="0059175C">
        <w:t>ресурсов</w:t>
      </w:r>
      <w:r w:rsidR="0059175C">
        <w:t xml:space="preserve"> </w:t>
      </w:r>
      <w:r w:rsidR="0090636C" w:rsidRPr="0059175C">
        <w:t>и</w:t>
      </w:r>
      <w:r w:rsidR="0059175C">
        <w:t xml:space="preserve"> </w:t>
      </w:r>
      <w:r w:rsidR="0090636C" w:rsidRPr="0059175C">
        <w:t>основных</w:t>
      </w:r>
      <w:r w:rsidR="0059175C">
        <w:t xml:space="preserve"> </w:t>
      </w:r>
      <w:r w:rsidR="0090636C" w:rsidRPr="0059175C">
        <w:t>фондов</w:t>
      </w:r>
      <w:r w:rsidRPr="0059175C">
        <w:t>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Анализ</w:t>
      </w:r>
      <w:r w:rsidR="0059175C">
        <w:t xml:space="preserve"> </w:t>
      </w:r>
      <w:r w:rsidRPr="0059175C">
        <w:t>рентабельности</w:t>
      </w:r>
      <w:r w:rsidR="0059175C">
        <w:t xml:space="preserve"> </w:t>
      </w:r>
      <w:r w:rsidRPr="0059175C">
        <w:t>деятельности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Для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эффективности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используют</w:t>
      </w:r>
      <w:r w:rsidR="0059175C">
        <w:t xml:space="preserve"> </w:t>
      </w:r>
      <w:r w:rsidRPr="0059175C">
        <w:t>показатели</w:t>
      </w:r>
      <w:r w:rsidR="0059175C">
        <w:t xml:space="preserve"> </w:t>
      </w:r>
      <w:r w:rsidRPr="0059175C">
        <w:t>рентабельности.</w:t>
      </w:r>
      <w:r w:rsidR="0059175C">
        <w:t xml:space="preserve"> </w:t>
      </w:r>
      <w:r w:rsidRPr="0059175C">
        <w:t>Показатели</w:t>
      </w:r>
      <w:r w:rsidR="0059175C">
        <w:t xml:space="preserve"> </w:t>
      </w:r>
      <w:r w:rsidRPr="0059175C">
        <w:t>рентабельности</w:t>
      </w:r>
      <w:r w:rsidR="0059175C">
        <w:t xml:space="preserve"> </w:t>
      </w:r>
      <w:r w:rsidRPr="0059175C">
        <w:t>характеризуют</w:t>
      </w:r>
      <w:r w:rsidR="0059175C">
        <w:t xml:space="preserve"> </w:t>
      </w:r>
      <w:r w:rsidRPr="0059175C">
        <w:t>эффективность</w:t>
      </w:r>
      <w:r w:rsidR="0059175C">
        <w:t xml:space="preserve"> </w:t>
      </w:r>
      <w:r w:rsidRPr="0059175C">
        <w:t>работы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целом,</w:t>
      </w:r>
      <w:r w:rsidR="0059175C">
        <w:t xml:space="preserve"> </w:t>
      </w:r>
      <w:r w:rsidRPr="0059175C">
        <w:t>доходность</w:t>
      </w:r>
      <w:r w:rsidR="0059175C">
        <w:t xml:space="preserve"> </w:t>
      </w:r>
      <w:r w:rsidRPr="0059175C">
        <w:t>различных</w:t>
      </w:r>
      <w:r w:rsidR="0059175C">
        <w:t xml:space="preserve"> </w:t>
      </w:r>
      <w:r w:rsidRPr="0059175C">
        <w:t>направлений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окупаемость</w:t>
      </w:r>
      <w:r w:rsidR="0059175C">
        <w:t xml:space="preserve"> </w:t>
      </w:r>
      <w:r w:rsidRPr="0059175C">
        <w:t>затрат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т.</w:t>
      </w:r>
      <w:r w:rsidR="0059175C">
        <w:t xml:space="preserve"> </w:t>
      </w:r>
      <w:r w:rsidRPr="0059175C">
        <w:t>д.</w:t>
      </w:r>
      <w:r w:rsidR="0059175C">
        <w:t xml:space="preserve"> 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Различают</w:t>
      </w:r>
      <w:r w:rsidR="0059175C">
        <w:t xml:space="preserve"> </w:t>
      </w:r>
      <w:r w:rsidRPr="0059175C">
        <w:t>несколько</w:t>
      </w:r>
      <w:r w:rsidR="0059175C">
        <w:t xml:space="preserve"> </w:t>
      </w:r>
      <w:r w:rsidRPr="0059175C">
        <w:t>групп</w:t>
      </w:r>
      <w:r w:rsidR="0059175C">
        <w:t xml:space="preserve"> </w:t>
      </w:r>
      <w:r w:rsidRPr="0059175C">
        <w:t>рентабельности:</w:t>
      </w:r>
    </w:p>
    <w:p w:rsidR="003D5A8E" w:rsidRPr="0059175C" w:rsidRDefault="003D5A8E" w:rsidP="0059175C">
      <w:pPr>
        <w:pStyle w:val="a8"/>
        <w:keepNext/>
        <w:numPr>
          <w:ilvl w:val="0"/>
          <w:numId w:val="24"/>
        </w:numPr>
        <w:ind w:left="0" w:firstLine="709"/>
      </w:pPr>
      <w:r w:rsidRPr="0059175C">
        <w:t>рентабельность</w:t>
      </w:r>
      <w:r w:rsidR="0059175C">
        <w:t xml:space="preserve"> </w:t>
      </w:r>
      <w:r w:rsidRPr="0059175C">
        <w:t>производственной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(окупаемость</w:t>
      </w:r>
      <w:r w:rsidR="0059175C">
        <w:t xml:space="preserve"> </w:t>
      </w:r>
      <w:r w:rsidRPr="0059175C">
        <w:t>издержек)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отношение</w:t>
      </w:r>
      <w:r w:rsidR="0059175C">
        <w:t xml:space="preserve"> </w:t>
      </w:r>
      <w:r w:rsidRPr="0059175C">
        <w:t>валовой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чистой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сумме</w:t>
      </w:r>
      <w:r w:rsidR="0059175C">
        <w:t xml:space="preserve"> </w:t>
      </w:r>
      <w:r w:rsidRPr="0059175C">
        <w:t>затрат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реализованной</w:t>
      </w:r>
      <w:r w:rsidR="0059175C">
        <w:t xml:space="preserve"> </w:t>
      </w:r>
      <w:r w:rsidRPr="0059175C">
        <w:t>продукции.</w:t>
      </w:r>
      <w:r w:rsidR="0059175C">
        <w:t xml:space="preserve"> </w:t>
      </w:r>
      <w:r w:rsidRPr="0059175C">
        <w:t>Она</w:t>
      </w:r>
      <w:r w:rsidR="0059175C">
        <w:t xml:space="preserve"> </w:t>
      </w:r>
      <w:r w:rsidRPr="0059175C">
        <w:t>показывает,</w:t>
      </w:r>
      <w:r w:rsidR="0059175C">
        <w:t xml:space="preserve"> </w:t>
      </w:r>
      <w:r w:rsidRPr="0059175C">
        <w:t>сколько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имеет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каждого</w:t>
      </w:r>
      <w:r w:rsidR="0059175C">
        <w:t xml:space="preserve"> </w:t>
      </w:r>
      <w:r w:rsidRPr="0059175C">
        <w:t>рубля,</w:t>
      </w:r>
      <w:r w:rsidR="0059175C">
        <w:t xml:space="preserve"> </w:t>
      </w:r>
      <w:r w:rsidRPr="0059175C">
        <w:t>затраченного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производство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реализацию</w:t>
      </w:r>
      <w:r w:rsidR="0059175C">
        <w:t xml:space="preserve"> </w:t>
      </w:r>
      <w:r w:rsidRPr="0059175C">
        <w:t>продукции;</w:t>
      </w:r>
    </w:p>
    <w:p w:rsidR="003D5A8E" w:rsidRPr="0059175C" w:rsidRDefault="003D5A8E" w:rsidP="0059175C">
      <w:pPr>
        <w:pStyle w:val="a8"/>
        <w:keepNext/>
        <w:numPr>
          <w:ilvl w:val="0"/>
          <w:numId w:val="24"/>
        </w:numPr>
        <w:ind w:left="0" w:firstLine="709"/>
      </w:pPr>
      <w:r w:rsidRPr="0059175C">
        <w:t>рентабельность</w:t>
      </w:r>
      <w:r w:rsidR="0059175C">
        <w:t xml:space="preserve"> </w:t>
      </w:r>
      <w:r w:rsidRPr="0059175C">
        <w:t>продаж</w:t>
      </w:r>
      <w:r w:rsidR="0059175C">
        <w:t xml:space="preserve"> </w:t>
      </w:r>
      <w:r w:rsidRPr="0059175C">
        <w:t>(оборота)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отношение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чистой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сумме</w:t>
      </w:r>
      <w:r w:rsidR="0059175C">
        <w:t xml:space="preserve"> </w:t>
      </w:r>
      <w:r w:rsidRPr="0059175C">
        <w:t>полученной</w:t>
      </w:r>
      <w:r w:rsidR="0059175C">
        <w:t xml:space="preserve"> </w:t>
      </w:r>
      <w:r w:rsidRPr="0059175C">
        <w:t>выручки.</w:t>
      </w:r>
      <w:r w:rsidR="0059175C">
        <w:t xml:space="preserve"> </w:t>
      </w:r>
      <w:r w:rsidRPr="0059175C">
        <w:t>Характеризует</w:t>
      </w:r>
      <w:r w:rsidR="0059175C">
        <w:t xml:space="preserve"> </w:t>
      </w:r>
      <w:r w:rsidRPr="0059175C">
        <w:t>эффективность</w:t>
      </w:r>
      <w:r w:rsidR="0059175C">
        <w:t xml:space="preserve"> </w:t>
      </w:r>
      <w:r w:rsidRPr="0059175C">
        <w:t>предпринимательской</w:t>
      </w:r>
      <w:r w:rsidR="0059175C">
        <w:t xml:space="preserve"> </w:t>
      </w:r>
      <w:r w:rsidRPr="0059175C">
        <w:t>деятельности:</w:t>
      </w:r>
      <w:r w:rsidR="0059175C">
        <w:t xml:space="preserve"> </w:t>
      </w:r>
      <w:r w:rsidRPr="0059175C">
        <w:t>сколько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имеет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рубля</w:t>
      </w:r>
      <w:r w:rsidR="0059175C">
        <w:t xml:space="preserve"> </w:t>
      </w:r>
      <w:r w:rsidRPr="0059175C">
        <w:t>продаж;</w:t>
      </w:r>
    </w:p>
    <w:p w:rsidR="003D5A8E" w:rsidRPr="0059175C" w:rsidRDefault="003D5A8E" w:rsidP="0059175C">
      <w:pPr>
        <w:pStyle w:val="a8"/>
        <w:keepNext/>
        <w:numPr>
          <w:ilvl w:val="0"/>
          <w:numId w:val="24"/>
        </w:numPr>
        <w:ind w:left="0" w:firstLine="709"/>
      </w:pPr>
      <w:r w:rsidRPr="0059175C">
        <w:t>рентабельность</w:t>
      </w:r>
      <w:r w:rsidR="0059175C">
        <w:t xml:space="preserve"> </w:t>
      </w:r>
      <w:r w:rsidRPr="0059175C">
        <w:t>(доходность)</w:t>
      </w:r>
      <w:r w:rsidR="0059175C">
        <w:t xml:space="preserve"> </w:t>
      </w:r>
      <w:r w:rsidRPr="0059175C">
        <w:t>капитала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отношение</w:t>
      </w:r>
      <w:r w:rsidR="0059175C">
        <w:t xml:space="preserve"> </w:t>
      </w:r>
      <w:r w:rsidRPr="0059175C">
        <w:t>балансовой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среднегодовой</w:t>
      </w:r>
      <w:r w:rsidR="0059175C">
        <w:t xml:space="preserve"> </w:t>
      </w:r>
      <w:r w:rsidRPr="0059175C">
        <w:t>стоимости</w:t>
      </w:r>
      <w:r w:rsidR="0059175C">
        <w:t xml:space="preserve"> </w:t>
      </w:r>
      <w:r w:rsidRPr="0059175C">
        <w:t>капитала.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Динамика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рентабельности</w:t>
      </w:r>
      <w:r w:rsidR="0059175C">
        <w:t xml:space="preserve"> </w:t>
      </w:r>
      <w:r w:rsidRPr="0059175C">
        <w:t>приведена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табл.</w:t>
      </w:r>
      <w:r w:rsidR="0059175C">
        <w:t xml:space="preserve"> </w:t>
      </w:r>
      <w:r w:rsidR="00C6340F" w:rsidRPr="0059175C">
        <w:t>2</w:t>
      </w:r>
      <w:r w:rsidRPr="0059175C">
        <w:t>.</w:t>
      </w:r>
    </w:p>
    <w:p w:rsidR="0059175C" w:rsidRDefault="0059175C" w:rsidP="0059175C">
      <w:pPr>
        <w:pStyle w:val="a8"/>
        <w:keepNext/>
        <w:ind w:firstLine="709"/>
      </w:pPr>
    </w:p>
    <w:p w:rsidR="003D5A8E" w:rsidRPr="0059175C" w:rsidRDefault="0059175C" w:rsidP="0059175C">
      <w:pPr>
        <w:pStyle w:val="a8"/>
        <w:keepNext/>
        <w:ind w:firstLine="709"/>
      </w:pPr>
      <w:r>
        <w:br w:type="page"/>
      </w:r>
      <w:r w:rsidR="003D5A8E" w:rsidRPr="0059175C">
        <w:t>Таблица</w:t>
      </w:r>
      <w:r>
        <w:t xml:space="preserve"> </w:t>
      </w:r>
      <w:r w:rsidR="00C6340F" w:rsidRPr="0059175C">
        <w:t>2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Показатели</w:t>
      </w:r>
      <w:r w:rsidR="0059175C">
        <w:t xml:space="preserve"> </w:t>
      </w:r>
      <w:r w:rsidRPr="0059175C">
        <w:t>эффективности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1261"/>
        <w:gridCol w:w="1092"/>
        <w:gridCol w:w="1471"/>
      </w:tblGrid>
      <w:tr w:rsidR="003D5A8E" w:rsidRPr="0059175C" w:rsidTr="0059175C">
        <w:trPr>
          <w:trHeight w:val="270"/>
          <w:jc w:val="center"/>
        </w:trPr>
        <w:tc>
          <w:tcPr>
            <w:tcW w:w="4751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</w:rPr>
            </w:pPr>
            <w:r w:rsidRPr="0059175C">
              <w:rPr>
                <w:bCs/>
              </w:rPr>
              <w:t>Показатели</w:t>
            </w:r>
          </w:p>
        </w:tc>
        <w:tc>
          <w:tcPr>
            <w:tcW w:w="1261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</w:rPr>
            </w:pPr>
            <w:r w:rsidRPr="0059175C">
              <w:rPr>
                <w:bCs/>
              </w:rPr>
              <w:t>2008</w:t>
            </w:r>
          </w:p>
        </w:tc>
        <w:tc>
          <w:tcPr>
            <w:tcW w:w="1092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</w:rPr>
            </w:pPr>
            <w:r w:rsidRPr="0059175C">
              <w:rPr>
                <w:bCs/>
              </w:rPr>
              <w:t>2009</w:t>
            </w:r>
          </w:p>
        </w:tc>
        <w:tc>
          <w:tcPr>
            <w:tcW w:w="1471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</w:rPr>
            </w:pPr>
            <w:r w:rsidRPr="0059175C">
              <w:rPr>
                <w:bCs/>
              </w:rPr>
              <w:t>Изменение</w:t>
            </w:r>
          </w:p>
        </w:tc>
      </w:tr>
      <w:tr w:rsidR="00154CFB" w:rsidRPr="0059175C" w:rsidTr="0059175C">
        <w:trPr>
          <w:trHeight w:val="255"/>
          <w:jc w:val="center"/>
        </w:trPr>
        <w:tc>
          <w:tcPr>
            <w:tcW w:w="475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Прибыль</w:t>
            </w:r>
            <w:r w:rsidR="0059175C" w:rsidRPr="0059175C">
              <w:t xml:space="preserve"> </w:t>
            </w:r>
            <w:r w:rsidRPr="0059175C">
              <w:t>до</w:t>
            </w:r>
            <w:r w:rsidR="0059175C" w:rsidRPr="0059175C">
              <w:t xml:space="preserve"> </w:t>
            </w:r>
            <w:r w:rsidRPr="0059175C">
              <w:t>налогообложения,</w:t>
            </w:r>
            <w:r w:rsidR="0059175C" w:rsidRPr="0059175C">
              <w:t xml:space="preserve"> </w:t>
            </w:r>
            <w:r w:rsidRPr="0059175C">
              <w:t>руб.</w:t>
            </w:r>
          </w:p>
        </w:tc>
        <w:tc>
          <w:tcPr>
            <w:tcW w:w="126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1828</w:t>
            </w:r>
          </w:p>
        </w:tc>
        <w:tc>
          <w:tcPr>
            <w:tcW w:w="1092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1129</w:t>
            </w:r>
          </w:p>
        </w:tc>
        <w:tc>
          <w:tcPr>
            <w:tcW w:w="147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7767</w:t>
            </w:r>
          </w:p>
        </w:tc>
      </w:tr>
      <w:tr w:rsidR="00154CFB" w:rsidRPr="0059175C" w:rsidTr="0059175C">
        <w:trPr>
          <w:trHeight w:val="255"/>
          <w:jc w:val="center"/>
        </w:trPr>
        <w:tc>
          <w:tcPr>
            <w:tcW w:w="475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Выручка</w:t>
            </w:r>
            <w:r w:rsidR="0059175C" w:rsidRPr="0059175C">
              <w:t xml:space="preserve"> </w:t>
            </w:r>
            <w:r w:rsidRPr="0059175C">
              <w:t>от</w:t>
            </w:r>
            <w:r w:rsidR="0059175C" w:rsidRPr="0059175C">
              <w:t xml:space="preserve"> </w:t>
            </w:r>
            <w:r w:rsidRPr="0059175C">
              <w:t>реализации,</w:t>
            </w:r>
            <w:r w:rsidR="0059175C" w:rsidRPr="0059175C">
              <w:t xml:space="preserve"> </w:t>
            </w:r>
            <w:r w:rsidRPr="0059175C">
              <w:t>руб.</w:t>
            </w:r>
          </w:p>
        </w:tc>
        <w:tc>
          <w:tcPr>
            <w:tcW w:w="126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8557</w:t>
            </w:r>
          </w:p>
        </w:tc>
        <w:tc>
          <w:tcPr>
            <w:tcW w:w="1092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13421</w:t>
            </w:r>
          </w:p>
        </w:tc>
        <w:tc>
          <w:tcPr>
            <w:tcW w:w="147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8065</w:t>
            </w:r>
          </w:p>
        </w:tc>
      </w:tr>
      <w:tr w:rsidR="00154CFB" w:rsidRPr="0059175C" w:rsidTr="0059175C">
        <w:trPr>
          <w:trHeight w:val="255"/>
          <w:jc w:val="center"/>
        </w:trPr>
        <w:tc>
          <w:tcPr>
            <w:tcW w:w="475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Стоимость</w:t>
            </w:r>
            <w:r w:rsidR="0059175C" w:rsidRPr="0059175C">
              <w:t xml:space="preserve"> </w:t>
            </w:r>
            <w:r w:rsidRPr="0059175C">
              <w:t>ОПФ,</w:t>
            </w:r>
            <w:r w:rsidR="0059175C" w:rsidRPr="0059175C">
              <w:t xml:space="preserve"> </w:t>
            </w:r>
            <w:r w:rsidRPr="0059175C">
              <w:t>руб.</w:t>
            </w:r>
          </w:p>
        </w:tc>
        <w:tc>
          <w:tcPr>
            <w:tcW w:w="126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10065</w:t>
            </w:r>
          </w:p>
        </w:tc>
        <w:tc>
          <w:tcPr>
            <w:tcW w:w="1092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11071</w:t>
            </w:r>
          </w:p>
        </w:tc>
        <w:tc>
          <w:tcPr>
            <w:tcW w:w="1471" w:type="dxa"/>
          </w:tcPr>
          <w:p w:rsidR="00154CFB" w:rsidRPr="0059175C" w:rsidRDefault="00154CFB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554</w:t>
            </w:r>
          </w:p>
        </w:tc>
      </w:tr>
      <w:tr w:rsidR="00D5321F" w:rsidRPr="0059175C" w:rsidTr="0059175C">
        <w:trPr>
          <w:trHeight w:val="255"/>
          <w:jc w:val="center"/>
        </w:trPr>
        <w:tc>
          <w:tcPr>
            <w:tcW w:w="4751" w:type="dxa"/>
          </w:tcPr>
          <w:p w:rsidR="00D5321F" w:rsidRPr="0059175C" w:rsidRDefault="00D5321F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Рентабельность</w:t>
            </w:r>
            <w:r w:rsidR="0059175C" w:rsidRPr="0059175C">
              <w:t xml:space="preserve"> </w:t>
            </w:r>
            <w:r w:rsidRPr="0059175C">
              <w:t>ОПФ</w:t>
            </w:r>
          </w:p>
        </w:tc>
        <w:tc>
          <w:tcPr>
            <w:tcW w:w="1261" w:type="dxa"/>
          </w:tcPr>
          <w:p w:rsidR="00D5321F" w:rsidRPr="0059175C" w:rsidRDefault="00D5321F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0,182</w:t>
            </w:r>
          </w:p>
        </w:tc>
        <w:tc>
          <w:tcPr>
            <w:tcW w:w="1092" w:type="dxa"/>
          </w:tcPr>
          <w:p w:rsidR="00D5321F" w:rsidRPr="0059175C" w:rsidRDefault="00D5321F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0,102</w:t>
            </w:r>
          </w:p>
        </w:tc>
        <w:tc>
          <w:tcPr>
            <w:tcW w:w="1471" w:type="dxa"/>
          </w:tcPr>
          <w:p w:rsidR="00D5321F" w:rsidRPr="0059175C" w:rsidRDefault="00D5321F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-0,080</w:t>
            </w:r>
          </w:p>
        </w:tc>
      </w:tr>
      <w:tr w:rsidR="009A464A" w:rsidRPr="0059175C" w:rsidTr="0059175C">
        <w:trPr>
          <w:trHeight w:val="255"/>
          <w:jc w:val="center"/>
        </w:trPr>
        <w:tc>
          <w:tcPr>
            <w:tcW w:w="475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Коэффициент</w:t>
            </w:r>
            <w:r w:rsidR="0059175C" w:rsidRPr="0059175C">
              <w:t xml:space="preserve"> </w:t>
            </w:r>
            <w:r w:rsidRPr="0059175C">
              <w:t>оборачиваемости</w:t>
            </w:r>
            <w:r w:rsidR="0059175C" w:rsidRPr="0059175C">
              <w:t xml:space="preserve"> </w:t>
            </w:r>
            <w:r w:rsidRPr="0059175C">
              <w:t>активов</w:t>
            </w:r>
          </w:p>
        </w:tc>
        <w:tc>
          <w:tcPr>
            <w:tcW w:w="126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1,22</w:t>
            </w:r>
          </w:p>
        </w:tc>
        <w:tc>
          <w:tcPr>
            <w:tcW w:w="1092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1,03</w:t>
            </w:r>
          </w:p>
        </w:tc>
        <w:tc>
          <w:tcPr>
            <w:tcW w:w="147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-0,190</w:t>
            </w:r>
          </w:p>
        </w:tc>
      </w:tr>
      <w:tr w:rsidR="009A464A" w:rsidRPr="0059175C" w:rsidTr="0059175C">
        <w:trPr>
          <w:trHeight w:val="255"/>
          <w:jc w:val="center"/>
        </w:trPr>
        <w:tc>
          <w:tcPr>
            <w:tcW w:w="475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Рентабельность</w:t>
            </w:r>
            <w:r w:rsidR="0059175C" w:rsidRPr="0059175C">
              <w:t xml:space="preserve"> </w:t>
            </w:r>
            <w:r w:rsidRPr="0059175C">
              <w:t>продукции</w:t>
            </w:r>
          </w:p>
        </w:tc>
        <w:tc>
          <w:tcPr>
            <w:tcW w:w="126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0,21</w:t>
            </w:r>
          </w:p>
        </w:tc>
        <w:tc>
          <w:tcPr>
            <w:tcW w:w="1092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0,16</w:t>
            </w:r>
          </w:p>
        </w:tc>
        <w:tc>
          <w:tcPr>
            <w:tcW w:w="147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-0,050</w:t>
            </w:r>
          </w:p>
        </w:tc>
      </w:tr>
      <w:tr w:rsidR="009A464A" w:rsidRPr="0059175C" w:rsidTr="0059175C">
        <w:trPr>
          <w:trHeight w:val="255"/>
          <w:jc w:val="center"/>
        </w:trPr>
        <w:tc>
          <w:tcPr>
            <w:tcW w:w="475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Рентабельность</w:t>
            </w:r>
            <w:r w:rsidR="0059175C" w:rsidRPr="0059175C">
              <w:t xml:space="preserve"> </w:t>
            </w:r>
            <w:r w:rsidRPr="0059175C">
              <w:t>продаж</w:t>
            </w:r>
          </w:p>
        </w:tc>
        <w:tc>
          <w:tcPr>
            <w:tcW w:w="126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0,23</w:t>
            </w:r>
          </w:p>
        </w:tc>
        <w:tc>
          <w:tcPr>
            <w:tcW w:w="1092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0,14</w:t>
            </w:r>
          </w:p>
        </w:tc>
        <w:tc>
          <w:tcPr>
            <w:tcW w:w="147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-0,090</w:t>
            </w:r>
          </w:p>
        </w:tc>
      </w:tr>
      <w:tr w:rsidR="009A464A" w:rsidRPr="0059175C" w:rsidTr="0059175C">
        <w:trPr>
          <w:trHeight w:val="255"/>
          <w:jc w:val="center"/>
        </w:trPr>
        <w:tc>
          <w:tcPr>
            <w:tcW w:w="475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Рентабельность</w:t>
            </w:r>
            <w:r w:rsidR="0059175C" w:rsidRPr="0059175C">
              <w:t xml:space="preserve"> </w:t>
            </w:r>
            <w:r w:rsidRPr="0059175C">
              <w:t>инвестируемого</w:t>
            </w:r>
            <w:r w:rsidR="0059175C" w:rsidRPr="0059175C">
              <w:t xml:space="preserve"> </w:t>
            </w:r>
            <w:r w:rsidRPr="0059175C">
              <w:t>капитала</w:t>
            </w:r>
          </w:p>
        </w:tc>
        <w:tc>
          <w:tcPr>
            <w:tcW w:w="126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4,146</w:t>
            </w:r>
          </w:p>
        </w:tc>
        <w:tc>
          <w:tcPr>
            <w:tcW w:w="1092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4,111</w:t>
            </w:r>
          </w:p>
        </w:tc>
        <w:tc>
          <w:tcPr>
            <w:tcW w:w="147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-0,035</w:t>
            </w:r>
          </w:p>
        </w:tc>
      </w:tr>
      <w:tr w:rsidR="009A464A" w:rsidRPr="0059175C" w:rsidTr="0059175C">
        <w:trPr>
          <w:trHeight w:val="255"/>
          <w:jc w:val="center"/>
        </w:trPr>
        <w:tc>
          <w:tcPr>
            <w:tcW w:w="475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Рентабельность</w:t>
            </w:r>
            <w:r w:rsidR="0059175C" w:rsidRPr="0059175C">
              <w:t xml:space="preserve"> </w:t>
            </w:r>
            <w:r w:rsidRPr="0059175C">
              <w:t>собственного</w:t>
            </w:r>
            <w:r w:rsidR="0059175C" w:rsidRPr="0059175C">
              <w:t xml:space="preserve"> </w:t>
            </w:r>
            <w:r w:rsidRPr="0059175C">
              <w:t>капитала</w:t>
            </w:r>
          </w:p>
        </w:tc>
        <w:tc>
          <w:tcPr>
            <w:tcW w:w="126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3,4</w:t>
            </w:r>
          </w:p>
        </w:tc>
        <w:tc>
          <w:tcPr>
            <w:tcW w:w="1092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2,1</w:t>
            </w:r>
          </w:p>
        </w:tc>
        <w:tc>
          <w:tcPr>
            <w:tcW w:w="147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-1,300</w:t>
            </w:r>
          </w:p>
        </w:tc>
      </w:tr>
      <w:tr w:rsidR="009A464A" w:rsidRPr="0059175C" w:rsidTr="0059175C">
        <w:trPr>
          <w:trHeight w:val="255"/>
          <w:jc w:val="center"/>
        </w:trPr>
        <w:tc>
          <w:tcPr>
            <w:tcW w:w="475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</w:rPr>
            </w:pPr>
            <w:r w:rsidRPr="0059175C">
              <w:t>Рентабельность</w:t>
            </w:r>
            <w:r w:rsidR="0059175C" w:rsidRPr="0059175C">
              <w:t xml:space="preserve"> </w:t>
            </w:r>
            <w:r w:rsidRPr="0059175C">
              <w:t>производственного</w:t>
            </w:r>
            <w:r w:rsidR="0059175C" w:rsidRPr="0059175C">
              <w:t xml:space="preserve"> </w:t>
            </w:r>
            <w:r w:rsidRPr="0059175C">
              <w:t>капитала</w:t>
            </w:r>
          </w:p>
        </w:tc>
        <w:tc>
          <w:tcPr>
            <w:tcW w:w="126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4,8</w:t>
            </w:r>
          </w:p>
        </w:tc>
        <w:tc>
          <w:tcPr>
            <w:tcW w:w="1092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rPr>
                <w:rFonts w:eastAsia="Arial Unicode MS"/>
              </w:rPr>
              <w:t>2,3</w:t>
            </w:r>
          </w:p>
        </w:tc>
        <w:tc>
          <w:tcPr>
            <w:tcW w:w="1471" w:type="dxa"/>
          </w:tcPr>
          <w:p w:rsidR="009A464A" w:rsidRPr="0059175C" w:rsidRDefault="009A464A" w:rsidP="0059175C">
            <w:pPr>
              <w:keepNext/>
              <w:widowControl w:val="0"/>
              <w:spacing w:line="360" w:lineRule="auto"/>
              <w:jc w:val="both"/>
            </w:pPr>
            <w:r w:rsidRPr="0059175C">
              <w:t>-2,500</w:t>
            </w:r>
          </w:p>
        </w:tc>
      </w:tr>
    </w:tbl>
    <w:p w:rsidR="0059175C" w:rsidRDefault="0059175C" w:rsidP="0059175C">
      <w:pPr>
        <w:pStyle w:val="a8"/>
        <w:keepNext/>
        <w:ind w:firstLine="709"/>
      </w:pPr>
    </w:p>
    <w:p w:rsidR="009A464A" w:rsidRPr="0059175C" w:rsidRDefault="009A464A" w:rsidP="0059175C">
      <w:pPr>
        <w:pStyle w:val="a8"/>
        <w:keepNext/>
        <w:ind w:firstLine="709"/>
      </w:pPr>
      <w:r w:rsidRPr="0059175C">
        <w:t>Поскольку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снизилась</w:t>
      </w:r>
      <w:r w:rsidR="0059175C">
        <w:t xml:space="preserve"> </w:t>
      </w:r>
      <w:r w:rsidRPr="0059175C">
        <w:t>сумма</w:t>
      </w:r>
      <w:r w:rsidR="0059175C">
        <w:t xml:space="preserve"> </w:t>
      </w:r>
      <w:r w:rsidRPr="0059175C">
        <w:t>валовой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полученной</w:t>
      </w:r>
      <w:r w:rsidR="0059175C">
        <w:t xml:space="preserve"> </w:t>
      </w:r>
      <w:r w:rsidRPr="0059175C">
        <w:t>предприятием,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все</w:t>
      </w:r>
      <w:r w:rsidR="0059175C">
        <w:t xml:space="preserve"> </w:t>
      </w:r>
      <w:r w:rsidRPr="0059175C">
        <w:t>показатели</w:t>
      </w:r>
      <w:r w:rsidR="0059175C">
        <w:t xml:space="preserve"> </w:t>
      </w:r>
      <w:r w:rsidRPr="0059175C">
        <w:t>рентабельности,</w:t>
      </w:r>
      <w:r w:rsidR="0059175C">
        <w:t xml:space="preserve"> </w:t>
      </w:r>
      <w:r w:rsidRPr="0059175C">
        <w:t>которые</w:t>
      </w:r>
      <w:r w:rsidR="0059175C">
        <w:t xml:space="preserve"> </w:t>
      </w:r>
      <w:r w:rsidRPr="0059175C">
        <w:t>вычисляются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основе</w:t>
      </w:r>
      <w:r w:rsidR="0059175C">
        <w:t xml:space="preserve"> </w:t>
      </w:r>
      <w:r w:rsidRPr="0059175C">
        <w:t>этого</w:t>
      </w:r>
      <w:r w:rsidR="0059175C">
        <w:t xml:space="preserve"> </w:t>
      </w:r>
      <w:r w:rsidRPr="0059175C">
        <w:t>показателя,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снизились.</w:t>
      </w:r>
    </w:p>
    <w:p w:rsidR="00C6340F" w:rsidRPr="0059175C" w:rsidRDefault="009A464A" w:rsidP="0059175C">
      <w:pPr>
        <w:pStyle w:val="a8"/>
        <w:keepNext/>
        <w:ind w:firstLine="709"/>
      </w:pPr>
      <w:r w:rsidRPr="0059175C">
        <w:t>Так,</w:t>
      </w:r>
      <w:r w:rsidR="0059175C">
        <w:t xml:space="preserve"> </w:t>
      </w:r>
      <w:r w:rsidRPr="0059175C">
        <w:t>р</w:t>
      </w:r>
      <w:r w:rsidR="00C6340F" w:rsidRPr="0059175C">
        <w:t>ентабельность</w:t>
      </w:r>
      <w:r w:rsidR="0059175C">
        <w:t xml:space="preserve"> </w:t>
      </w:r>
      <w:r w:rsidR="00C6340F" w:rsidRPr="0059175C">
        <w:t>продукции</w:t>
      </w:r>
      <w:r w:rsidR="0059175C">
        <w:t xml:space="preserve"> </w:t>
      </w:r>
      <w:r w:rsidR="00C6340F" w:rsidRPr="0059175C">
        <w:t>(окупаемость</w:t>
      </w:r>
      <w:r w:rsidR="0059175C">
        <w:t xml:space="preserve"> </w:t>
      </w:r>
      <w:r w:rsidR="00C6340F" w:rsidRPr="0059175C">
        <w:t>издержек)</w:t>
      </w:r>
      <w:r w:rsidRPr="0059175C">
        <w:t>,</w:t>
      </w:r>
      <w:r w:rsidR="0059175C">
        <w:t xml:space="preserve"> </w:t>
      </w:r>
      <w:r w:rsidRPr="0059175C">
        <w:t>которая</w:t>
      </w:r>
      <w:r w:rsidR="0059175C">
        <w:t xml:space="preserve"> </w:t>
      </w:r>
      <w:r w:rsidR="00C6340F" w:rsidRPr="0059175C">
        <w:t>показывает,</w:t>
      </w:r>
      <w:r w:rsidR="0059175C">
        <w:t xml:space="preserve"> </w:t>
      </w:r>
      <w:r w:rsidR="00C6340F" w:rsidRPr="0059175C">
        <w:t>что</w:t>
      </w:r>
      <w:r w:rsidR="0059175C">
        <w:t xml:space="preserve"> </w:t>
      </w:r>
      <w:r w:rsidR="00C6340F" w:rsidRPr="0059175C">
        <w:t>предприятие</w:t>
      </w:r>
      <w:r w:rsidR="0059175C">
        <w:t xml:space="preserve"> </w:t>
      </w:r>
      <w:r w:rsidR="00C6340F" w:rsidRPr="0059175C">
        <w:t>в</w:t>
      </w:r>
      <w:r w:rsidR="0059175C">
        <w:t xml:space="preserve"> </w:t>
      </w:r>
      <w:r w:rsidR="00C6340F" w:rsidRPr="0059175C">
        <w:t>2008</w:t>
      </w:r>
      <w:r w:rsidR="0059175C">
        <w:t xml:space="preserve"> </w:t>
      </w:r>
      <w:r w:rsidR="00C6340F" w:rsidRPr="0059175C">
        <w:t>году</w:t>
      </w:r>
      <w:r w:rsidR="0059175C">
        <w:t xml:space="preserve"> </w:t>
      </w:r>
      <w:r w:rsidR="00C6340F" w:rsidRPr="0059175C">
        <w:t>имело</w:t>
      </w:r>
      <w:r w:rsidR="0059175C">
        <w:t xml:space="preserve"> </w:t>
      </w:r>
      <w:r w:rsidR="00C6340F" w:rsidRPr="0059175C">
        <w:t>0,21</w:t>
      </w:r>
      <w:r w:rsidR="0059175C">
        <w:t xml:space="preserve"> </w:t>
      </w:r>
      <w:r w:rsidR="00C6340F" w:rsidRPr="0059175C">
        <w:t>руб.</w:t>
      </w:r>
      <w:r w:rsidR="0059175C">
        <w:t xml:space="preserve"> </w:t>
      </w:r>
      <w:r w:rsidR="00C6340F" w:rsidRPr="0059175C">
        <w:t>прибыли</w:t>
      </w:r>
      <w:r w:rsidR="0059175C">
        <w:t xml:space="preserve"> </w:t>
      </w:r>
      <w:r w:rsidR="00C6340F" w:rsidRPr="0059175C">
        <w:t>с</w:t>
      </w:r>
      <w:r w:rsidR="0059175C">
        <w:t xml:space="preserve"> </w:t>
      </w:r>
      <w:r w:rsidR="00C6340F" w:rsidRPr="0059175C">
        <w:t>каждого</w:t>
      </w:r>
      <w:r w:rsidR="0059175C">
        <w:t xml:space="preserve"> </w:t>
      </w:r>
      <w:r w:rsidR="00C6340F" w:rsidRPr="0059175C">
        <w:t>рубля,</w:t>
      </w:r>
      <w:r w:rsidR="0059175C">
        <w:t xml:space="preserve"> </w:t>
      </w:r>
      <w:r w:rsidR="00C6340F" w:rsidRPr="0059175C">
        <w:t>затраченного</w:t>
      </w:r>
      <w:r w:rsidR="0059175C">
        <w:t xml:space="preserve"> </w:t>
      </w:r>
      <w:r w:rsidR="00C6340F" w:rsidRPr="0059175C">
        <w:t>на</w:t>
      </w:r>
      <w:r w:rsidR="0059175C">
        <w:t xml:space="preserve"> </w:t>
      </w:r>
      <w:r w:rsidR="00C6340F" w:rsidRPr="0059175C">
        <w:t>производство</w:t>
      </w:r>
      <w:r w:rsidR="0059175C">
        <w:t xml:space="preserve"> </w:t>
      </w:r>
      <w:r w:rsidR="00C6340F" w:rsidRPr="0059175C">
        <w:t>и</w:t>
      </w:r>
      <w:r w:rsidR="0059175C">
        <w:t xml:space="preserve"> </w:t>
      </w:r>
      <w:r w:rsidR="00C6340F" w:rsidRPr="0059175C">
        <w:t>реализацию</w:t>
      </w:r>
      <w:r w:rsidR="0059175C">
        <w:t xml:space="preserve"> </w:t>
      </w:r>
      <w:r w:rsidR="00C6340F" w:rsidRPr="0059175C">
        <w:t>продукции,</w:t>
      </w:r>
      <w:r w:rsidR="0059175C">
        <w:t xml:space="preserve"> </w:t>
      </w:r>
      <w:r w:rsidR="00C6340F" w:rsidRPr="0059175C">
        <w:t>в</w:t>
      </w:r>
      <w:r w:rsidR="0059175C">
        <w:t xml:space="preserve"> </w:t>
      </w:r>
      <w:r w:rsidR="00C6340F" w:rsidRPr="0059175C">
        <w:t>2009</w:t>
      </w:r>
      <w:r w:rsidR="0059175C">
        <w:t xml:space="preserve"> </w:t>
      </w:r>
      <w:r w:rsidR="00C6340F" w:rsidRPr="0059175C">
        <w:t>году</w:t>
      </w:r>
      <w:r w:rsidR="0059175C">
        <w:t xml:space="preserve"> </w:t>
      </w:r>
      <w:r w:rsidRPr="0059175C">
        <w:t>снизилась</w:t>
      </w:r>
      <w:r w:rsidR="0059175C">
        <w:t xml:space="preserve"> </w:t>
      </w:r>
      <w:r w:rsidR="00C6340F" w:rsidRPr="0059175C">
        <w:t>до</w:t>
      </w:r>
      <w:r w:rsidR="0059175C">
        <w:t xml:space="preserve"> </w:t>
      </w:r>
      <w:r w:rsidR="00C6340F" w:rsidRPr="0059175C">
        <w:t>0,</w:t>
      </w:r>
      <w:r w:rsidRPr="0059175C">
        <w:t>1</w:t>
      </w:r>
      <w:r w:rsidR="00C6340F" w:rsidRPr="0059175C">
        <w:t>6</w:t>
      </w:r>
      <w:r w:rsidR="0059175C">
        <w:t xml:space="preserve"> </w:t>
      </w:r>
      <w:r w:rsidR="00C6340F" w:rsidRPr="0059175C">
        <w:t>руб.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Также</w:t>
      </w:r>
      <w:r w:rsidR="0059175C">
        <w:t xml:space="preserve"> </w:t>
      </w:r>
      <w:r w:rsidRPr="0059175C">
        <w:t>наблюдается</w:t>
      </w:r>
      <w:r w:rsidR="0059175C">
        <w:t xml:space="preserve"> </w:t>
      </w:r>
      <w:r w:rsidR="009A464A" w:rsidRPr="0059175C">
        <w:t>сниже</w:t>
      </w:r>
      <w:r w:rsidR="00E93D34" w:rsidRPr="0059175C">
        <w:t>н</w:t>
      </w:r>
      <w:r w:rsidR="009A464A" w:rsidRPr="0059175C">
        <w:t>ие</w:t>
      </w:r>
      <w:r w:rsidR="0059175C">
        <w:t xml:space="preserve"> </w:t>
      </w:r>
      <w:r w:rsidRPr="0059175C">
        <w:t>эффективности</w:t>
      </w:r>
      <w:r w:rsidR="0059175C">
        <w:t xml:space="preserve"> </w:t>
      </w:r>
      <w:r w:rsidRPr="0059175C">
        <w:t>использования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производственных</w:t>
      </w:r>
      <w:r w:rsidR="0059175C">
        <w:t xml:space="preserve"> </w:t>
      </w:r>
      <w:r w:rsidRPr="0059175C">
        <w:t>фондов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</w:p>
    <w:p w:rsidR="003D5A8E" w:rsidRPr="0059175C" w:rsidRDefault="00E93D34" w:rsidP="0059175C">
      <w:pPr>
        <w:pStyle w:val="a8"/>
        <w:keepNext/>
        <w:ind w:firstLine="709"/>
      </w:pPr>
      <w:r w:rsidRPr="0059175C">
        <w:t>Надо</w:t>
      </w:r>
      <w:r w:rsidR="0059175C">
        <w:t xml:space="preserve"> </w:t>
      </w:r>
      <w:r w:rsidRPr="0059175C">
        <w:t>отметить,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о</w:t>
      </w:r>
      <w:r w:rsidR="003D5A8E" w:rsidRPr="0059175C">
        <w:t>сновными</w:t>
      </w:r>
      <w:r w:rsidR="0059175C">
        <w:t xml:space="preserve"> </w:t>
      </w:r>
      <w:r w:rsidR="003D5A8E" w:rsidRPr="0059175C">
        <w:t>источниками</w:t>
      </w:r>
      <w:r w:rsidR="0059175C">
        <w:t xml:space="preserve"> </w:t>
      </w:r>
      <w:r w:rsidR="003D5A8E" w:rsidRPr="0059175C">
        <w:t>увеличения</w:t>
      </w:r>
      <w:r w:rsidR="0059175C">
        <w:t xml:space="preserve"> </w:t>
      </w:r>
      <w:r w:rsidR="003D5A8E" w:rsidRPr="0059175C">
        <w:t>рентабельности</w:t>
      </w:r>
      <w:r w:rsidR="0059175C">
        <w:t xml:space="preserve"> </w:t>
      </w:r>
      <w:r w:rsidR="003D5A8E" w:rsidRPr="0059175C">
        <w:t>явл</w:t>
      </w:r>
      <w:r w:rsidRPr="0059175C">
        <w:t>яется</w:t>
      </w:r>
      <w:r w:rsidR="0059175C">
        <w:t xml:space="preserve"> </w:t>
      </w:r>
      <w:r w:rsidR="003D5A8E" w:rsidRPr="0059175C">
        <w:t>увеличение</w:t>
      </w:r>
      <w:r w:rsidR="0059175C">
        <w:t xml:space="preserve"> </w:t>
      </w:r>
      <w:r w:rsidR="003D5A8E" w:rsidRPr="0059175C">
        <w:t>объема</w:t>
      </w:r>
      <w:r w:rsidR="0059175C">
        <w:t xml:space="preserve"> </w:t>
      </w:r>
      <w:r w:rsidR="003D5A8E" w:rsidRPr="0059175C">
        <w:t>реализации</w:t>
      </w:r>
      <w:r w:rsidR="0059175C">
        <w:t xml:space="preserve"> </w:t>
      </w:r>
      <w:r w:rsidR="003D5A8E" w:rsidRPr="0059175C">
        <w:t>продукции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одновременном</w:t>
      </w:r>
      <w:r w:rsidR="0059175C">
        <w:t xml:space="preserve"> </w:t>
      </w:r>
      <w:r w:rsidR="003D5A8E" w:rsidRPr="0059175C">
        <w:t>снижени</w:t>
      </w:r>
      <w:r w:rsidRPr="0059175C">
        <w:t>и</w:t>
      </w:r>
      <w:r w:rsidR="0059175C">
        <w:t xml:space="preserve"> </w:t>
      </w:r>
      <w:r w:rsidR="003D5A8E" w:rsidRPr="0059175C">
        <w:t>ее</w:t>
      </w:r>
      <w:r w:rsidR="0059175C">
        <w:t xml:space="preserve"> </w:t>
      </w:r>
      <w:r w:rsidR="003D5A8E" w:rsidRPr="0059175C">
        <w:t>себестоимости.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Платежеспособность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финансовая</w:t>
      </w:r>
      <w:r w:rsidR="0059175C">
        <w:t xml:space="preserve"> </w:t>
      </w:r>
      <w:r w:rsidRPr="0059175C">
        <w:t>устойчивость</w:t>
      </w:r>
      <w:r w:rsidR="0059175C">
        <w:t xml:space="preserve"> </w:t>
      </w:r>
      <w:r w:rsidRPr="0059175C">
        <w:t>(ликвидность)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Для</w:t>
      </w:r>
      <w:r w:rsidR="0059175C">
        <w:t xml:space="preserve"> </w:t>
      </w:r>
      <w:r w:rsidRPr="0059175C">
        <w:t>оценки</w:t>
      </w:r>
      <w:r w:rsidR="0059175C">
        <w:t xml:space="preserve"> </w:t>
      </w:r>
      <w:r w:rsidRPr="0059175C">
        <w:t>платежеспособности</w:t>
      </w:r>
      <w:r w:rsidR="0059175C">
        <w:t xml:space="preserve"> </w:t>
      </w:r>
      <w:r w:rsidRPr="0059175C">
        <w:t>рассчитывают</w:t>
      </w:r>
      <w:r w:rsidR="0059175C">
        <w:t xml:space="preserve"> </w:t>
      </w:r>
      <w:r w:rsidRPr="0059175C">
        <w:t>следующие</w:t>
      </w:r>
      <w:r w:rsidR="0059175C">
        <w:t xml:space="preserve"> </w:t>
      </w:r>
      <w:r w:rsidRPr="0059175C">
        <w:t>показатели:</w:t>
      </w:r>
    </w:p>
    <w:p w:rsidR="003D5A8E" w:rsidRPr="0059175C" w:rsidRDefault="003D5A8E" w:rsidP="0059175C">
      <w:pPr>
        <w:pStyle w:val="a8"/>
        <w:keepNext/>
        <w:numPr>
          <w:ilvl w:val="0"/>
          <w:numId w:val="25"/>
        </w:numPr>
        <w:ind w:left="0" w:firstLine="709"/>
      </w:pPr>
      <w:r w:rsidRPr="0059175C">
        <w:t>коэффициент</w:t>
      </w:r>
      <w:r w:rsidR="0059175C">
        <w:t xml:space="preserve"> </w:t>
      </w:r>
      <w:r w:rsidRPr="0059175C">
        <w:t>текущей</w:t>
      </w:r>
      <w:r w:rsidR="0059175C">
        <w:t xml:space="preserve"> </w:t>
      </w:r>
      <w:r w:rsidRPr="0059175C">
        <w:t>ликвидности</w:t>
      </w:r>
      <w:r w:rsidR="0059175C">
        <w:t xml:space="preserve"> </w:t>
      </w:r>
      <w:r w:rsidRPr="0059175C">
        <w:t>(коэффициент</w:t>
      </w:r>
      <w:r w:rsidR="0059175C">
        <w:t xml:space="preserve"> </w:t>
      </w:r>
      <w:r w:rsidRPr="0059175C">
        <w:t>покрытия</w:t>
      </w:r>
      <w:r w:rsidR="0059175C">
        <w:t xml:space="preserve"> </w:t>
      </w:r>
      <w:r w:rsidRPr="0059175C">
        <w:t>долгов)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отношение</w:t>
      </w:r>
      <w:r w:rsidR="0059175C">
        <w:t xml:space="preserve"> </w:t>
      </w:r>
      <w:r w:rsidRPr="0059175C">
        <w:t>всей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текущих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включая</w:t>
      </w:r>
      <w:r w:rsidR="0059175C">
        <w:t xml:space="preserve"> </w:t>
      </w:r>
      <w:r w:rsidRPr="0059175C">
        <w:t>запасы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незавершенное</w:t>
      </w:r>
      <w:r w:rsidR="0059175C">
        <w:t xml:space="preserve"> </w:t>
      </w:r>
      <w:r w:rsidRPr="0059175C">
        <w:t>производство,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общей</w:t>
      </w:r>
      <w:r w:rsidR="0059175C">
        <w:t xml:space="preserve"> </w:t>
      </w:r>
      <w:r w:rsidRPr="0059175C">
        <w:t>сумме</w:t>
      </w:r>
      <w:r w:rsidR="0059175C">
        <w:t xml:space="preserve"> </w:t>
      </w:r>
      <w:r w:rsidRPr="0059175C">
        <w:t>краткосрочных</w:t>
      </w:r>
      <w:r w:rsidR="0059175C">
        <w:t xml:space="preserve"> </w:t>
      </w:r>
      <w:r w:rsidRPr="0059175C">
        <w:t>обязательств.</w:t>
      </w:r>
      <w:r w:rsidR="0059175C">
        <w:t xml:space="preserve"> </w:t>
      </w:r>
      <w:r w:rsidRPr="0059175C">
        <w:t>Он</w:t>
      </w:r>
      <w:r w:rsidR="0059175C">
        <w:t xml:space="preserve"> </w:t>
      </w:r>
      <w:r w:rsidRPr="0059175C">
        <w:t>показывает</w:t>
      </w:r>
      <w:r w:rsidR="0059175C">
        <w:t xml:space="preserve"> </w:t>
      </w:r>
      <w:r w:rsidRPr="0059175C">
        <w:t>степень,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которой</w:t>
      </w:r>
      <w:r w:rsidR="0059175C">
        <w:t xml:space="preserve"> </w:t>
      </w:r>
      <w:r w:rsidRPr="0059175C">
        <w:t>текущие</w:t>
      </w:r>
      <w:r w:rsidR="0059175C">
        <w:t xml:space="preserve"> </w:t>
      </w:r>
      <w:r w:rsidRPr="0059175C">
        <w:t>активы</w:t>
      </w:r>
      <w:r w:rsidR="0059175C">
        <w:t xml:space="preserve"> </w:t>
      </w:r>
      <w:r w:rsidRPr="0059175C">
        <w:t>покрывают</w:t>
      </w:r>
      <w:r w:rsidR="0059175C">
        <w:t xml:space="preserve"> </w:t>
      </w:r>
      <w:r w:rsidRPr="0059175C">
        <w:t>текущие</w:t>
      </w:r>
      <w:r w:rsidR="0059175C">
        <w:t xml:space="preserve"> </w:t>
      </w:r>
      <w:r w:rsidRPr="0059175C">
        <w:t>пассивы.</w:t>
      </w:r>
      <w:r w:rsidR="0059175C">
        <w:t xml:space="preserve"> </w:t>
      </w:r>
      <w:r w:rsidRPr="0059175C">
        <w:t>Такое</w:t>
      </w:r>
      <w:r w:rsidR="0059175C">
        <w:t xml:space="preserve"> </w:t>
      </w:r>
      <w:r w:rsidRPr="0059175C">
        <w:t>перекрытие</w:t>
      </w:r>
      <w:r w:rsidR="0059175C">
        <w:t xml:space="preserve"> </w:t>
      </w:r>
      <w:r w:rsidRPr="0059175C">
        <w:t>обеспечивает</w:t>
      </w:r>
      <w:r w:rsidR="0059175C">
        <w:t xml:space="preserve"> </w:t>
      </w:r>
      <w:r w:rsidRPr="0059175C">
        <w:t>резервный</w:t>
      </w:r>
      <w:r w:rsidR="0059175C">
        <w:t xml:space="preserve"> </w:t>
      </w:r>
      <w:r w:rsidRPr="0059175C">
        <w:t>запас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компенсации</w:t>
      </w:r>
      <w:r w:rsidR="0059175C">
        <w:t xml:space="preserve"> </w:t>
      </w:r>
      <w:r w:rsidRPr="0059175C">
        <w:t>убытков,</w:t>
      </w:r>
      <w:r w:rsidR="0059175C">
        <w:t xml:space="preserve"> </w:t>
      </w:r>
      <w:r w:rsidRPr="0059175C">
        <w:t>которые</w:t>
      </w:r>
      <w:r w:rsidR="0059175C">
        <w:t xml:space="preserve"> </w:t>
      </w:r>
      <w:r w:rsidRPr="0059175C">
        <w:t>может</w:t>
      </w:r>
      <w:r w:rsidR="0059175C">
        <w:t xml:space="preserve"> </w:t>
      </w:r>
      <w:r w:rsidRPr="0059175C">
        <w:t>понести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размещении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ликвидации</w:t>
      </w:r>
      <w:r w:rsidR="0059175C">
        <w:t xml:space="preserve"> </w:t>
      </w:r>
      <w:r w:rsidRPr="0059175C">
        <w:t>всех</w:t>
      </w:r>
      <w:r w:rsidR="0059175C">
        <w:t xml:space="preserve"> </w:t>
      </w:r>
      <w:r w:rsidRPr="0059175C">
        <w:t>своих</w:t>
      </w:r>
      <w:r w:rsidR="0059175C">
        <w:t xml:space="preserve"> </w:t>
      </w:r>
      <w:r w:rsidRPr="0059175C">
        <w:t>текущих</w:t>
      </w:r>
      <w:r w:rsidR="0059175C">
        <w:t xml:space="preserve"> </w:t>
      </w:r>
      <w:r w:rsidRPr="0059175C">
        <w:t>активов,</w:t>
      </w:r>
      <w:r w:rsidR="0059175C">
        <w:t xml:space="preserve"> </w:t>
      </w:r>
      <w:r w:rsidRPr="0059175C">
        <w:t>кроме</w:t>
      </w:r>
      <w:r w:rsidR="0059175C">
        <w:t xml:space="preserve"> </w:t>
      </w:r>
      <w:r w:rsidRPr="0059175C">
        <w:t>наличности.</w:t>
      </w:r>
    </w:p>
    <w:p w:rsidR="003D5A8E" w:rsidRPr="0059175C" w:rsidRDefault="003D5A8E" w:rsidP="0059175C">
      <w:pPr>
        <w:pStyle w:val="a8"/>
        <w:keepNext/>
        <w:numPr>
          <w:ilvl w:val="0"/>
          <w:numId w:val="25"/>
        </w:numPr>
        <w:ind w:left="0" w:firstLine="709"/>
      </w:pPr>
      <w:r w:rsidRPr="0059175C">
        <w:t>коэффициент</w:t>
      </w:r>
      <w:r w:rsidR="0059175C">
        <w:t xml:space="preserve"> </w:t>
      </w:r>
      <w:r w:rsidRPr="0059175C">
        <w:t>срочной</w:t>
      </w:r>
      <w:r w:rsidR="0059175C">
        <w:t xml:space="preserve"> </w:t>
      </w:r>
      <w:r w:rsidRPr="0059175C">
        <w:t>ликвидности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отношение</w:t>
      </w:r>
      <w:r w:rsidR="0059175C">
        <w:t xml:space="preserve"> </w:t>
      </w:r>
      <w:r w:rsidRPr="0059175C">
        <w:t>ликвидных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первой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второй</w:t>
      </w:r>
      <w:r w:rsidR="0059175C">
        <w:t xml:space="preserve"> </w:t>
      </w:r>
      <w:r w:rsidRPr="0059175C">
        <w:t>групп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общей</w:t>
      </w:r>
      <w:r w:rsidR="0059175C">
        <w:t xml:space="preserve"> </w:t>
      </w:r>
      <w:r w:rsidRPr="0059175C">
        <w:t>сумме</w:t>
      </w:r>
      <w:r w:rsidR="0059175C">
        <w:t xml:space="preserve"> </w:t>
      </w:r>
      <w:r w:rsidRPr="0059175C">
        <w:t>краткосрочных</w:t>
      </w:r>
      <w:r w:rsidR="0059175C">
        <w:t xml:space="preserve"> </w:t>
      </w:r>
      <w:r w:rsidRPr="0059175C">
        <w:t>долгов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  <w:r w:rsidRPr="0059175C">
        <w:t>Удовлетворяет</w:t>
      </w:r>
      <w:r w:rsidR="0059175C">
        <w:t xml:space="preserve"> </w:t>
      </w:r>
      <w:r w:rsidRPr="0059175C">
        <w:t>обычно</w:t>
      </w:r>
      <w:r w:rsidR="0059175C">
        <w:t xml:space="preserve"> </w:t>
      </w:r>
      <w:r w:rsidRPr="0059175C">
        <w:t>соотношение</w:t>
      </w:r>
      <w:r w:rsidR="0059175C">
        <w:t xml:space="preserve"> </w:t>
      </w:r>
      <w:r w:rsidRPr="0059175C">
        <w:t>0.7-1.0.</w:t>
      </w:r>
    </w:p>
    <w:p w:rsidR="003D5A8E" w:rsidRPr="0059175C" w:rsidRDefault="003D5A8E" w:rsidP="0059175C">
      <w:pPr>
        <w:pStyle w:val="a8"/>
        <w:keepNext/>
        <w:numPr>
          <w:ilvl w:val="0"/>
          <w:numId w:val="25"/>
        </w:numPr>
        <w:ind w:left="0" w:firstLine="709"/>
      </w:pPr>
      <w:r w:rsidRPr="0059175C">
        <w:t>коэффициент</w:t>
      </w:r>
      <w:r w:rsidR="0059175C">
        <w:t xml:space="preserve"> </w:t>
      </w:r>
      <w:r w:rsidRPr="0059175C">
        <w:t>абсолютной</w:t>
      </w:r>
      <w:r w:rsidR="0059175C">
        <w:t xml:space="preserve"> </w:t>
      </w:r>
      <w:r w:rsidRPr="0059175C">
        <w:t>ликвидности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определяется</w:t>
      </w:r>
      <w:r w:rsidR="0059175C">
        <w:t xml:space="preserve"> </w:t>
      </w:r>
      <w:r w:rsidRPr="0059175C">
        <w:t>отношением</w:t>
      </w:r>
      <w:r w:rsidR="0059175C">
        <w:t xml:space="preserve"> </w:t>
      </w:r>
      <w:r w:rsidRPr="0059175C">
        <w:t>ликвидных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первой</w:t>
      </w:r>
      <w:r w:rsidR="0059175C">
        <w:t xml:space="preserve"> </w:t>
      </w:r>
      <w:r w:rsidRPr="0059175C">
        <w:t>группы</w:t>
      </w:r>
      <w:r w:rsidR="0059175C">
        <w:t xml:space="preserve"> </w:t>
      </w:r>
      <w:r w:rsidRPr="0059175C">
        <w:t>ко</w:t>
      </w:r>
      <w:r w:rsidR="0059175C">
        <w:t xml:space="preserve"> </w:t>
      </w:r>
      <w:r w:rsidRPr="0059175C">
        <w:t>всей</w:t>
      </w:r>
      <w:r w:rsidR="0059175C">
        <w:t xml:space="preserve"> </w:t>
      </w:r>
      <w:r w:rsidRPr="0059175C">
        <w:t>сумме</w:t>
      </w:r>
      <w:r w:rsidR="0059175C">
        <w:t xml:space="preserve"> </w:t>
      </w:r>
      <w:r w:rsidRPr="0059175C">
        <w:t>краткосрочных</w:t>
      </w:r>
      <w:r w:rsidR="0059175C">
        <w:t xml:space="preserve"> </w:t>
      </w:r>
      <w:r w:rsidRPr="0059175C">
        <w:t>долгов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  <w:r w:rsidRPr="0059175C">
        <w:t>Чем</w:t>
      </w:r>
      <w:r w:rsidR="0059175C">
        <w:t xml:space="preserve"> </w:t>
      </w:r>
      <w:r w:rsidRPr="0059175C">
        <w:t>больше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величина,</w:t>
      </w:r>
      <w:r w:rsidR="0059175C">
        <w:t xml:space="preserve"> </w:t>
      </w:r>
      <w:r w:rsidRPr="0059175C">
        <w:t>тем</w:t>
      </w:r>
      <w:r w:rsidR="0059175C">
        <w:t xml:space="preserve"> </w:t>
      </w:r>
      <w:r w:rsidRPr="0059175C">
        <w:t>выше</w:t>
      </w:r>
      <w:r w:rsidR="0059175C">
        <w:t xml:space="preserve"> </w:t>
      </w:r>
      <w:r w:rsidRPr="0059175C">
        <w:t>гарантия</w:t>
      </w:r>
      <w:r w:rsidR="0059175C">
        <w:t xml:space="preserve"> </w:t>
      </w:r>
      <w:r w:rsidRPr="0059175C">
        <w:t>погашения</w:t>
      </w:r>
      <w:r w:rsidR="0059175C">
        <w:t xml:space="preserve"> </w:t>
      </w:r>
      <w:r w:rsidRPr="0059175C">
        <w:t>долгов.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Оценка</w:t>
      </w:r>
      <w:r w:rsidR="0059175C">
        <w:t xml:space="preserve"> </w:t>
      </w:r>
      <w:r w:rsidRPr="0059175C">
        <w:t>платежеспособности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(ликвидность</w:t>
      </w:r>
      <w:r w:rsidR="0059175C">
        <w:t xml:space="preserve"> </w:t>
      </w:r>
      <w:r w:rsidRPr="0059175C">
        <w:t>баланса)</w:t>
      </w:r>
      <w:r w:rsidR="0059175C">
        <w:t xml:space="preserve"> </w:t>
      </w:r>
      <w:r w:rsidRPr="0059175C">
        <w:t>представлена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табл.</w:t>
      </w:r>
      <w:r w:rsidR="0059175C">
        <w:t xml:space="preserve"> </w:t>
      </w:r>
      <w:r w:rsidR="00C6340F" w:rsidRPr="0059175C">
        <w:t>3</w:t>
      </w:r>
      <w:r w:rsidRPr="0059175C">
        <w:t>.</w:t>
      </w:r>
      <w:r w:rsidR="0059175C">
        <w:t xml:space="preserve"> </w:t>
      </w:r>
    </w:p>
    <w:p w:rsidR="0059175C" w:rsidRDefault="0059175C" w:rsidP="0059175C">
      <w:pPr>
        <w:pStyle w:val="a8"/>
        <w:keepNext/>
        <w:ind w:firstLine="709"/>
      </w:pPr>
    </w:p>
    <w:p w:rsidR="003D5A8E" w:rsidRPr="0059175C" w:rsidRDefault="003D5A8E" w:rsidP="0059175C">
      <w:pPr>
        <w:pStyle w:val="a8"/>
        <w:keepNext/>
        <w:ind w:firstLine="709"/>
      </w:pPr>
      <w:r w:rsidRPr="0059175C">
        <w:t>Таблица</w:t>
      </w:r>
      <w:r w:rsidR="0059175C">
        <w:t xml:space="preserve"> </w:t>
      </w:r>
      <w:r w:rsidR="00C6340F" w:rsidRPr="0059175C">
        <w:t>3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Динамика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платежеспособности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944"/>
        <w:gridCol w:w="1172"/>
        <w:gridCol w:w="1175"/>
        <w:gridCol w:w="1356"/>
      </w:tblGrid>
      <w:tr w:rsidR="003D5A8E" w:rsidRPr="0059175C" w:rsidTr="0059175C">
        <w:trPr>
          <w:cantSplit/>
          <w:trHeight w:val="70"/>
          <w:jc w:val="center"/>
        </w:trPr>
        <w:tc>
          <w:tcPr>
            <w:tcW w:w="2384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Показатели</w:t>
            </w:r>
          </w:p>
        </w:tc>
        <w:tc>
          <w:tcPr>
            <w:tcW w:w="2944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Расчет</w:t>
            </w:r>
          </w:p>
        </w:tc>
        <w:tc>
          <w:tcPr>
            <w:tcW w:w="1172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2008</w:t>
            </w:r>
          </w:p>
        </w:tc>
        <w:tc>
          <w:tcPr>
            <w:tcW w:w="1175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2009</w:t>
            </w:r>
          </w:p>
        </w:tc>
        <w:tc>
          <w:tcPr>
            <w:tcW w:w="1356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Отклонение</w:t>
            </w:r>
          </w:p>
        </w:tc>
      </w:tr>
      <w:tr w:rsidR="003D5A8E" w:rsidRPr="0059175C" w:rsidTr="0059175C">
        <w:trPr>
          <w:cantSplit/>
          <w:jc w:val="center"/>
        </w:trPr>
        <w:tc>
          <w:tcPr>
            <w:tcW w:w="2384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1.Коэффициент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текущей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ликвидности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2.Коэффициент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срочной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ликвидности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3.Коэффициент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абсолютной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ликвидности</w:t>
            </w:r>
          </w:p>
        </w:tc>
        <w:tc>
          <w:tcPr>
            <w:tcW w:w="2944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Оборотные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активы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Краткосрочные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пассивы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Оборотные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активы-Запасы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Краткосрочные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пассивы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Денежные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средства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Краткосрочные</w:t>
            </w:r>
            <w:r w:rsidR="0059175C" w:rsidRPr="0059175C">
              <w:rPr>
                <w:bCs/>
              </w:rPr>
              <w:t xml:space="preserve"> </w:t>
            </w:r>
            <w:r w:rsidRPr="0059175C">
              <w:rPr>
                <w:bCs/>
              </w:rPr>
              <w:t>пассивы</w:t>
            </w:r>
          </w:p>
        </w:tc>
        <w:tc>
          <w:tcPr>
            <w:tcW w:w="1172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3,5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0,26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0,001</w:t>
            </w:r>
          </w:p>
        </w:tc>
        <w:tc>
          <w:tcPr>
            <w:tcW w:w="1175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3,7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0,47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0,024</w:t>
            </w:r>
          </w:p>
        </w:tc>
        <w:tc>
          <w:tcPr>
            <w:tcW w:w="1356" w:type="dxa"/>
          </w:tcPr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0,20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0,21</w:t>
            </w: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</w:p>
          <w:p w:rsidR="003D5A8E" w:rsidRPr="0059175C" w:rsidRDefault="003D5A8E" w:rsidP="0059175C">
            <w:pPr>
              <w:keepNext/>
              <w:widowControl w:val="0"/>
              <w:spacing w:line="360" w:lineRule="auto"/>
              <w:jc w:val="both"/>
              <w:rPr>
                <w:bCs/>
              </w:rPr>
            </w:pPr>
            <w:r w:rsidRPr="0059175C">
              <w:rPr>
                <w:bCs/>
              </w:rPr>
              <w:t>0,023</w:t>
            </w:r>
          </w:p>
        </w:tc>
      </w:tr>
    </w:tbl>
    <w:p w:rsidR="0059175C" w:rsidRDefault="0059175C" w:rsidP="0059175C">
      <w:pPr>
        <w:pStyle w:val="a8"/>
        <w:keepNext/>
        <w:ind w:firstLine="709"/>
      </w:pPr>
    </w:p>
    <w:p w:rsidR="00C6340F" w:rsidRPr="0059175C" w:rsidRDefault="00C6340F" w:rsidP="0059175C">
      <w:pPr>
        <w:pStyle w:val="a8"/>
        <w:keepNext/>
        <w:ind w:firstLine="709"/>
      </w:pPr>
      <w:r w:rsidRPr="0059175C">
        <w:t>По</w:t>
      </w:r>
      <w:r w:rsidR="0059175C">
        <w:t xml:space="preserve"> </w:t>
      </w:r>
      <w:r w:rsidRPr="0059175C">
        <w:t>данным</w:t>
      </w:r>
      <w:r w:rsidR="0059175C">
        <w:t xml:space="preserve"> </w:t>
      </w:r>
      <w:r w:rsidRPr="0059175C">
        <w:t>таблицы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сделать</w:t>
      </w:r>
      <w:r w:rsidR="0059175C">
        <w:t xml:space="preserve"> </w:t>
      </w:r>
      <w:r w:rsidRPr="0059175C">
        <w:t>следующие</w:t>
      </w:r>
      <w:r w:rsidR="0059175C">
        <w:t xml:space="preserve"> </w:t>
      </w:r>
      <w:r w:rsidRPr="0059175C">
        <w:t>выводы.</w:t>
      </w:r>
      <w:r w:rsidR="0059175C">
        <w:t xml:space="preserve"> </w:t>
      </w:r>
    </w:p>
    <w:p w:rsidR="00C6340F" w:rsidRPr="0059175C" w:rsidRDefault="00C6340F" w:rsidP="0059175C">
      <w:pPr>
        <w:pStyle w:val="a8"/>
        <w:keepNext/>
        <w:ind w:firstLine="709"/>
      </w:pPr>
      <w:r w:rsidRPr="0059175C">
        <w:t>Рассчитанный</w:t>
      </w:r>
      <w:r w:rsidR="0059175C">
        <w:t xml:space="preserve"> </w:t>
      </w:r>
      <w:r w:rsidRPr="0059175C">
        <w:t>коэффициент</w:t>
      </w:r>
      <w:r w:rsidR="0059175C">
        <w:t xml:space="preserve"> </w:t>
      </w:r>
      <w:r w:rsidRPr="0059175C">
        <w:t>абсолютной</w:t>
      </w:r>
      <w:r w:rsidR="0059175C">
        <w:t xml:space="preserve"> </w:t>
      </w:r>
      <w:r w:rsidRPr="0059175C">
        <w:t>ликвидности</w:t>
      </w:r>
      <w:r w:rsidR="0059175C">
        <w:t xml:space="preserve"> </w:t>
      </w:r>
      <w:r w:rsidRPr="0059175C">
        <w:t>значительно</w:t>
      </w:r>
      <w:r w:rsidR="0059175C">
        <w:t xml:space="preserve"> </w:t>
      </w:r>
      <w:r w:rsidRPr="0059175C">
        <w:t>ниже</w:t>
      </w:r>
      <w:r w:rsidR="0059175C">
        <w:t xml:space="preserve"> </w:t>
      </w:r>
      <w:r w:rsidRPr="0059175C">
        <w:t>нормативного</w:t>
      </w:r>
      <w:r w:rsidR="0059175C">
        <w:t xml:space="preserve"> </w:t>
      </w:r>
      <w:r w:rsidRPr="0059175C">
        <w:t>значения.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значение</w:t>
      </w:r>
      <w:r w:rsidR="0059175C">
        <w:t xml:space="preserve"> </w:t>
      </w:r>
      <w:r w:rsidRPr="0059175C">
        <w:t>признается</w:t>
      </w:r>
      <w:r w:rsidR="0059175C">
        <w:t xml:space="preserve"> </w:t>
      </w:r>
      <w:r w:rsidRPr="0059175C">
        <w:t>достаточным,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он</w:t>
      </w:r>
      <w:r w:rsidR="0059175C">
        <w:t xml:space="preserve"> </w:t>
      </w:r>
      <w:r w:rsidRPr="0059175C">
        <w:t>выше</w:t>
      </w:r>
      <w:r w:rsidR="0059175C">
        <w:t xml:space="preserve"> </w:t>
      </w:r>
      <w:r w:rsidRPr="0059175C">
        <w:t>0,25-0,30.</w:t>
      </w:r>
      <w:r w:rsidR="0059175C">
        <w:t xml:space="preserve"> </w:t>
      </w:r>
      <w:r w:rsidRPr="0059175C">
        <w:t>Т.</w:t>
      </w:r>
      <w:r w:rsidR="0059175C">
        <w:t xml:space="preserve"> </w:t>
      </w:r>
      <w:r w:rsidRPr="0059175C">
        <w:t>е.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текущий</w:t>
      </w:r>
      <w:r w:rsidR="0059175C">
        <w:t xml:space="preserve"> </w:t>
      </w:r>
      <w:r w:rsidRPr="0059175C">
        <w:t>момент</w:t>
      </w:r>
      <w:r w:rsidR="0059175C">
        <w:t xml:space="preserve"> </w:t>
      </w:r>
      <w:r w:rsidRPr="0059175C">
        <w:t>может</w:t>
      </w:r>
      <w:r w:rsidR="0059175C">
        <w:t xml:space="preserve"> </w:t>
      </w:r>
      <w:r w:rsidRPr="0059175C">
        <w:t>погасить</w:t>
      </w:r>
      <w:r w:rsidR="0059175C">
        <w:t xml:space="preserve"> </w:t>
      </w:r>
      <w:r w:rsidRPr="0059175C">
        <w:t>25-30%</w:t>
      </w:r>
      <w:r w:rsidR="0059175C">
        <w:t xml:space="preserve"> </w:t>
      </w:r>
      <w:r w:rsidRPr="0059175C">
        <w:t>всех</w:t>
      </w:r>
      <w:r w:rsidR="0059175C">
        <w:t xml:space="preserve"> </w:t>
      </w:r>
      <w:r w:rsidRPr="0059175C">
        <w:t>своих</w:t>
      </w:r>
      <w:r w:rsidR="0059175C">
        <w:t xml:space="preserve"> </w:t>
      </w:r>
      <w:r w:rsidRPr="0059175C">
        <w:t>долгов,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платежеспособность</w:t>
      </w:r>
      <w:r w:rsidR="0059175C">
        <w:t xml:space="preserve"> </w:t>
      </w:r>
      <w:r w:rsidRPr="0059175C">
        <w:t>считается</w:t>
      </w:r>
      <w:r w:rsidR="0059175C">
        <w:t xml:space="preserve"> </w:t>
      </w:r>
      <w:r w:rsidRPr="0059175C">
        <w:t>нормальной.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На</w:t>
      </w:r>
      <w:r w:rsidR="0059175C">
        <w:t xml:space="preserve"> </w:t>
      </w:r>
      <w:r w:rsidRPr="0059175C">
        <w:t>рассматриваемом</w:t>
      </w:r>
      <w:r w:rsidR="0059175C">
        <w:t xml:space="preserve"> </w:t>
      </w:r>
      <w:r w:rsidRPr="0059175C">
        <w:t>предприятии</w:t>
      </w:r>
      <w:r w:rsidR="0059175C">
        <w:t xml:space="preserve"> </w:t>
      </w:r>
      <w:r w:rsidRPr="0059175C">
        <w:t>коэффициент</w:t>
      </w:r>
      <w:r w:rsidR="0059175C">
        <w:t xml:space="preserve"> </w:t>
      </w:r>
      <w:r w:rsidRPr="0059175C">
        <w:t>абсолютной</w:t>
      </w:r>
      <w:r w:rsidR="0059175C">
        <w:t xml:space="preserve"> </w:t>
      </w:r>
      <w:r w:rsidRPr="0059175C">
        <w:t>ликвидности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2008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равен</w:t>
      </w:r>
      <w:r w:rsidR="0059175C">
        <w:t xml:space="preserve"> </w:t>
      </w:r>
      <w:r w:rsidRPr="0059175C">
        <w:t>0,001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0,024</w:t>
      </w:r>
      <w:r w:rsidR="0059175C">
        <w:t xml:space="preserve"> </w:t>
      </w:r>
      <w:r w:rsidRPr="0059175C">
        <w:t>соответственно,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свидетельствует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низком</w:t>
      </w:r>
      <w:r w:rsidR="0059175C">
        <w:t xml:space="preserve"> </w:t>
      </w:r>
      <w:r w:rsidRPr="0059175C">
        <w:t>уровне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ликвидности.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Коэффициент</w:t>
      </w:r>
      <w:r w:rsidR="0059175C">
        <w:t xml:space="preserve"> </w:t>
      </w:r>
      <w:r w:rsidRPr="0059175C">
        <w:t>текущей</w:t>
      </w:r>
      <w:r w:rsidR="0059175C">
        <w:t xml:space="preserve"> </w:t>
      </w:r>
      <w:r w:rsidRPr="0059175C">
        <w:t>ликвидности</w:t>
      </w:r>
      <w:r w:rsidR="0059175C">
        <w:t xml:space="preserve"> </w:t>
      </w:r>
      <w:r w:rsidRPr="0059175C">
        <w:t>составил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конец</w:t>
      </w:r>
      <w:r w:rsidR="0059175C">
        <w:t xml:space="preserve"> </w:t>
      </w:r>
      <w:r w:rsidRPr="0059175C">
        <w:t>2008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3,5,</w:t>
      </w:r>
      <w:r w:rsidR="0059175C">
        <w:t xml:space="preserve"> </w:t>
      </w:r>
      <w:r w:rsidRPr="0059175C">
        <w:t>однако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конец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его</w:t>
      </w:r>
      <w:r w:rsidR="0059175C">
        <w:t xml:space="preserve"> </w:t>
      </w:r>
      <w:r w:rsidRPr="0059175C">
        <w:t>величина</w:t>
      </w:r>
      <w:r w:rsidR="0059175C">
        <w:t xml:space="preserve"> </w:t>
      </w:r>
      <w:r w:rsidRPr="0059175C">
        <w:t>поднялась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3,7,</w:t>
      </w:r>
      <w:r w:rsidR="0059175C">
        <w:t xml:space="preserve"> </w:t>
      </w:r>
      <w:r w:rsidRPr="0059175C">
        <w:t>т.</w:t>
      </w:r>
      <w:r w:rsidR="0059175C">
        <w:t xml:space="preserve"> </w:t>
      </w:r>
      <w:r w:rsidRPr="0059175C">
        <w:t>е.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0,2.</w:t>
      </w:r>
      <w:r w:rsidR="0059175C">
        <w:t xml:space="preserve"> </w:t>
      </w:r>
      <w:r w:rsidRPr="0059175C">
        <w:t>Нормативное</w:t>
      </w:r>
      <w:r w:rsidR="0059175C">
        <w:t xml:space="preserve"> </w:t>
      </w:r>
      <w:r w:rsidRPr="0059175C">
        <w:t>значение</w:t>
      </w:r>
      <w:r w:rsidR="0059175C">
        <w:t xml:space="preserve"> </w:t>
      </w:r>
      <w:r w:rsidRPr="0059175C">
        <w:t>данного</w:t>
      </w:r>
      <w:r w:rsidR="0059175C">
        <w:t xml:space="preserve"> </w:t>
      </w:r>
      <w:r w:rsidRPr="0059175C">
        <w:t>показателя</w:t>
      </w:r>
      <w:r w:rsidR="0059175C">
        <w:t xml:space="preserve"> </w:t>
      </w:r>
      <w:r w:rsidRPr="0059175C">
        <w:t>находится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пределах</w:t>
      </w:r>
      <w:r w:rsidR="0059175C">
        <w:t xml:space="preserve"> </w:t>
      </w:r>
      <w:r w:rsidRPr="0059175C">
        <w:t>1,0-2,0.</w:t>
      </w:r>
      <w:r w:rsidR="0059175C">
        <w:t xml:space="preserve"> 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Коэффициент</w:t>
      </w:r>
      <w:r w:rsidR="0059175C">
        <w:t xml:space="preserve"> </w:t>
      </w:r>
      <w:r w:rsidRPr="0059175C">
        <w:t>срочной</w:t>
      </w:r>
      <w:r w:rsidR="0059175C">
        <w:t xml:space="preserve"> </w:t>
      </w:r>
      <w:r w:rsidRPr="0059175C">
        <w:t>ликвидности</w:t>
      </w:r>
      <w:r w:rsidR="0059175C">
        <w:t xml:space="preserve"> </w:t>
      </w:r>
      <w:r w:rsidRPr="0059175C">
        <w:t>меньше</w:t>
      </w:r>
      <w:r w:rsidR="0059175C">
        <w:t xml:space="preserve"> </w:t>
      </w:r>
      <w:r w:rsidRPr="0059175C">
        <w:t>нормативного</w:t>
      </w:r>
      <w:r w:rsidR="0059175C">
        <w:t xml:space="preserve"> </w:t>
      </w:r>
      <w:r w:rsidRPr="0059175C">
        <w:t>значения</w:t>
      </w:r>
      <w:r w:rsidR="0059175C">
        <w:t xml:space="preserve"> </w:t>
      </w:r>
      <w:r w:rsidRPr="0059175C">
        <w:t>(должен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менее</w:t>
      </w:r>
      <w:r w:rsidR="0059175C">
        <w:t xml:space="preserve"> </w:t>
      </w:r>
      <w:r w:rsidRPr="0059175C">
        <w:t>0,7-0,8).</w:t>
      </w:r>
      <w:r w:rsidR="0059175C">
        <w:t xml:space="preserve"> </w:t>
      </w:r>
      <w:r w:rsidRPr="0059175C">
        <w:t>Однако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концу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он</w:t>
      </w:r>
      <w:r w:rsidR="0059175C">
        <w:t xml:space="preserve"> </w:t>
      </w:r>
      <w:r w:rsidRPr="0059175C">
        <w:t>увеличился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составил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0,47.</w:t>
      </w:r>
    </w:p>
    <w:p w:rsidR="003D5A8E" w:rsidRPr="0059175C" w:rsidRDefault="003D5A8E" w:rsidP="0059175C">
      <w:pPr>
        <w:pStyle w:val="a8"/>
        <w:keepNext/>
        <w:ind w:firstLine="709"/>
      </w:pPr>
      <w:r w:rsidRPr="0059175C">
        <w:t>Таким</w:t>
      </w:r>
      <w:r w:rsidR="0059175C">
        <w:t xml:space="preserve"> </w:t>
      </w:r>
      <w:r w:rsidRPr="0059175C">
        <w:t>образом,</w:t>
      </w:r>
      <w:r w:rsidR="0059175C">
        <w:t xml:space="preserve"> </w:t>
      </w:r>
      <w:r w:rsidRPr="0059175C">
        <w:t>ликвидность</w:t>
      </w:r>
      <w:r w:rsidR="0059175C">
        <w:t xml:space="preserve"> </w:t>
      </w:r>
      <w:r w:rsidRPr="0059175C">
        <w:t>баланса</w:t>
      </w:r>
      <w:r w:rsidR="0059175C">
        <w:t xml:space="preserve"> </w:t>
      </w:r>
      <w:r w:rsidRPr="0059175C">
        <w:t>данного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низкая</w:t>
      </w:r>
      <w:r w:rsidR="0059175C">
        <w:t xml:space="preserve"> </w:t>
      </w:r>
      <w:r w:rsidRPr="0059175C">
        <w:t>из-за</w:t>
      </w:r>
      <w:r w:rsidR="0059175C">
        <w:t xml:space="preserve"> </w:t>
      </w:r>
      <w:r w:rsidRPr="0059175C">
        <w:t>недостаточности</w:t>
      </w:r>
      <w:r w:rsidR="0059175C">
        <w:t xml:space="preserve"> </w:t>
      </w:r>
      <w:r w:rsidRPr="0059175C">
        <w:t>наиболее</w:t>
      </w:r>
      <w:r w:rsidR="0059175C">
        <w:t xml:space="preserve"> </w:t>
      </w:r>
      <w:r w:rsidRPr="0059175C">
        <w:t>ликвидных</w:t>
      </w:r>
      <w:r w:rsidR="0059175C">
        <w:t xml:space="preserve"> </w:t>
      </w:r>
      <w:r w:rsidRPr="0059175C">
        <w:t>активов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покрытия</w:t>
      </w:r>
      <w:r w:rsidR="0059175C">
        <w:t xml:space="preserve"> </w:t>
      </w:r>
      <w:r w:rsidRPr="0059175C">
        <w:t>срочных</w:t>
      </w:r>
      <w:r w:rsidR="0059175C">
        <w:t xml:space="preserve"> </w:t>
      </w:r>
      <w:r w:rsidRPr="0059175C">
        <w:t>обязательств.</w:t>
      </w:r>
    </w:p>
    <w:p w:rsidR="00803ED2" w:rsidRDefault="00803ED2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bookmarkStart w:id="10" w:name="_Toc261646756"/>
    </w:p>
    <w:p w:rsidR="002408CD" w:rsidRPr="0059175C" w:rsidRDefault="00803ED2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2408CD" w:rsidRPr="0059175C">
        <w:rPr>
          <w:b w:val="0"/>
        </w:rPr>
        <w:t>3.</w:t>
      </w:r>
      <w:r w:rsidR="0059175C">
        <w:rPr>
          <w:b w:val="0"/>
        </w:rPr>
        <w:t xml:space="preserve"> </w:t>
      </w:r>
      <w:r w:rsidR="007E120E" w:rsidRPr="0059175C">
        <w:rPr>
          <w:b w:val="0"/>
        </w:rPr>
        <w:t>Анализ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прочих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доходов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и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расходов</w:t>
      </w:r>
      <w:bookmarkEnd w:id="10"/>
    </w:p>
    <w:p w:rsidR="00DD4D44" w:rsidRPr="0059175C" w:rsidRDefault="00DD4D44" w:rsidP="0059175C">
      <w:pPr>
        <w:pStyle w:val="a8"/>
        <w:keepNext/>
        <w:ind w:firstLine="709"/>
        <w:rPr>
          <w:lang w:eastAsia="en-US"/>
        </w:rPr>
      </w:pPr>
    </w:p>
    <w:p w:rsidR="002408CD" w:rsidRPr="0059175C" w:rsidRDefault="002408CD" w:rsidP="0059175C">
      <w:pPr>
        <w:pStyle w:val="35"/>
        <w:keepNext/>
        <w:tabs>
          <w:tab w:val="left" w:pos="1701"/>
        </w:tabs>
        <w:ind w:left="0" w:firstLine="709"/>
        <w:jc w:val="both"/>
        <w:rPr>
          <w:b w:val="0"/>
          <w:bCs/>
          <w:i w:val="0"/>
          <w:lang w:eastAsia="en-US"/>
        </w:rPr>
      </w:pPr>
      <w:bookmarkStart w:id="11" w:name="_Toc261646757"/>
      <w:r w:rsidRPr="0059175C">
        <w:rPr>
          <w:b w:val="0"/>
          <w:bCs/>
          <w:i w:val="0"/>
          <w:lang w:eastAsia="en-US"/>
        </w:rPr>
        <w:t>3.1</w:t>
      </w:r>
      <w:r w:rsidR="0059175C">
        <w:rPr>
          <w:b w:val="0"/>
          <w:bCs/>
          <w:i w:val="0"/>
          <w:lang w:eastAsia="en-US"/>
        </w:rPr>
        <w:t xml:space="preserve"> </w:t>
      </w:r>
      <w:r w:rsidR="00CB5957" w:rsidRPr="0059175C">
        <w:rPr>
          <w:b w:val="0"/>
          <w:bCs/>
          <w:i w:val="0"/>
          <w:lang w:eastAsia="en-US"/>
        </w:rPr>
        <w:t>Учет</w:t>
      </w:r>
      <w:r w:rsidR="0059175C">
        <w:rPr>
          <w:b w:val="0"/>
          <w:bCs/>
          <w:i w:val="0"/>
          <w:lang w:eastAsia="en-US"/>
        </w:rPr>
        <w:t xml:space="preserve"> </w:t>
      </w:r>
      <w:r w:rsidR="00CB5957" w:rsidRPr="0059175C">
        <w:rPr>
          <w:b w:val="0"/>
          <w:bCs/>
          <w:i w:val="0"/>
          <w:lang w:eastAsia="en-US"/>
        </w:rPr>
        <w:t>прочих</w:t>
      </w:r>
      <w:r w:rsidR="0059175C">
        <w:rPr>
          <w:b w:val="0"/>
          <w:bCs/>
          <w:i w:val="0"/>
          <w:lang w:eastAsia="en-US"/>
        </w:rPr>
        <w:t xml:space="preserve"> </w:t>
      </w:r>
      <w:r w:rsidR="00CB5957" w:rsidRPr="0059175C">
        <w:rPr>
          <w:b w:val="0"/>
          <w:bCs/>
          <w:i w:val="0"/>
          <w:lang w:eastAsia="en-US"/>
        </w:rPr>
        <w:t>доходов</w:t>
      </w:r>
      <w:r w:rsidR="0059175C">
        <w:rPr>
          <w:b w:val="0"/>
          <w:bCs/>
          <w:i w:val="0"/>
          <w:lang w:eastAsia="en-US"/>
        </w:rPr>
        <w:t xml:space="preserve"> </w:t>
      </w:r>
      <w:r w:rsidR="00CB5957" w:rsidRPr="0059175C">
        <w:rPr>
          <w:b w:val="0"/>
          <w:bCs/>
          <w:i w:val="0"/>
          <w:lang w:eastAsia="en-US"/>
        </w:rPr>
        <w:t>и</w:t>
      </w:r>
      <w:r w:rsidR="0059175C">
        <w:rPr>
          <w:b w:val="0"/>
          <w:bCs/>
          <w:i w:val="0"/>
          <w:lang w:eastAsia="en-US"/>
        </w:rPr>
        <w:t xml:space="preserve"> </w:t>
      </w:r>
      <w:r w:rsidR="00CB5957" w:rsidRPr="0059175C">
        <w:rPr>
          <w:b w:val="0"/>
          <w:bCs/>
          <w:i w:val="0"/>
          <w:lang w:eastAsia="en-US"/>
        </w:rPr>
        <w:t>расходов</w:t>
      </w:r>
      <w:bookmarkEnd w:id="11"/>
    </w:p>
    <w:p w:rsidR="00803ED2" w:rsidRDefault="00803ED2" w:rsidP="0059175C">
      <w:pPr>
        <w:pStyle w:val="a8"/>
        <w:keepNext/>
        <w:ind w:firstLine="709"/>
      </w:pPr>
    </w:p>
    <w:p w:rsidR="00314729" w:rsidRPr="0059175C" w:rsidRDefault="00314729" w:rsidP="0059175C">
      <w:pPr>
        <w:pStyle w:val="a8"/>
        <w:keepNext/>
        <w:ind w:firstLine="709"/>
        <w:rPr>
          <w:lang w:eastAsia="en-US"/>
        </w:rPr>
      </w:pPr>
      <w:r w:rsidRPr="0059175C">
        <w:t>Рассмотрим</w:t>
      </w:r>
      <w:r w:rsidR="0059175C">
        <w:t xml:space="preserve"> </w:t>
      </w:r>
      <w:r w:rsidR="005E0816" w:rsidRPr="0059175C">
        <w:t>порядок</w:t>
      </w:r>
      <w:r w:rsidR="0059175C">
        <w:t xml:space="preserve"> </w:t>
      </w:r>
      <w:r w:rsidRPr="0059175C">
        <w:t>учет</w:t>
      </w:r>
      <w:r w:rsidR="005E0816" w:rsidRPr="0059175C">
        <w:t>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Параньгинском</w:t>
      </w:r>
      <w:r w:rsidR="0059175C">
        <w:t xml:space="preserve"> </w:t>
      </w:r>
      <w:r w:rsidRPr="0059175C">
        <w:t>ДРСГУП.</w:t>
      </w:r>
      <w:r w:rsidR="0059175C">
        <w:t xml:space="preserve"> </w:t>
      </w:r>
    </w:p>
    <w:p w:rsidR="00CB5957" w:rsidRPr="0059175C" w:rsidRDefault="00D04EFE" w:rsidP="0059175C">
      <w:pPr>
        <w:pStyle w:val="a8"/>
        <w:keepNext/>
        <w:ind w:firstLine="709"/>
      </w:pPr>
      <w:r w:rsidRPr="0059175C">
        <w:t>Так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п</w:t>
      </w:r>
      <w:r w:rsidR="00CB5957" w:rsidRPr="0059175C">
        <w:t>рочие</w:t>
      </w:r>
      <w:r w:rsidR="0059175C">
        <w:t xml:space="preserve"> </w:t>
      </w:r>
      <w:r w:rsidR="00CB5957" w:rsidRPr="0059175C">
        <w:t>доходы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расходы</w:t>
      </w:r>
      <w:r w:rsidR="0059175C">
        <w:t xml:space="preserve"> </w:t>
      </w:r>
      <w:r w:rsidR="00CB5957" w:rsidRPr="0059175C">
        <w:t>отличны</w:t>
      </w:r>
      <w:r w:rsidR="0059175C">
        <w:t xml:space="preserve"> </w:t>
      </w:r>
      <w:r w:rsidR="00CB5957" w:rsidRPr="0059175C">
        <w:t>от</w:t>
      </w:r>
      <w:r w:rsidR="0059175C">
        <w:t xml:space="preserve"> </w:t>
      </w:r>
      <w:r w:rsidR="00CB5957" w:rsidRPr="0059175C">
        <w:t>доходов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расходов</w:t>
      </w:r>
      <w:r w:rsidR="0059175C">
        <w:t xml:space="preserve"> </w:t>
      </w:r>
      <w:r w:rsidR="00CB5957" w:rsidRPr="0059175C">
        <w:t>по</w:t>
      </w:r>
      <w:r w:rsidR="0059175C">
        <w:t xml:space="preserve"> </w:t>
      </w:r>
      <w:r w:rsidR="00CB5957" w:rsidRPr="0059175C">
        <w:t>обыч</w:t>
      </w:r>
      <w:r w:rsidRPr="0059175C">
        <w:t>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и</w:t>
      </w:r>
      <w:r w:rsidR="00CB5957" w:rsidRPr="0059175C">
        <w:t>х</w:t>
      </w:r>
      <w:r w:rsidR="0059175C">
        <w:t xml:space="preserve"> </w:t>
      </w:r>
      <w:r w:rsidR="00CB5957" w:rsidRPr="0059175C">
        <w:t>учет</w:t>
      </w:r>
      <w:r w:rsidR="0059175C">
        <w:t xml:space="preserve"> </w:t>
      </w:r>
      <w:r w:rsidR="00CB5957" w:rsidRPr="0059175C">
        <w:t>ведется</w:t>
      </w:r>
      <w:r w:rsidR="0059175C">
        <w:t xml:space="preserve"> </w:t>
      </w:r>
      <w:r w:rsidR="00CB5957" w:rsidRPr="0059175C">
        <w:t>на</w:t>
      </w:r>
      <w:r w:rsidR="0059175C">
        <w:t xml:space="preserve"> </w:t>
      </w:r>
      <w:r w:rsidR="00CB5957" w:rsidRPr="0059175C">
        <w:t>счете</w:t>
      </w:r>
      <w:r w:rsidR="0059175C">
        <w:t xml:space="preserve"> </w:t>
      </w:r>
      <w:r w:rsidR="00CB5957" w:rsidRPr="0059175C">
        <w:t>91</w:t>
      </w:r>
      <w:r w:rsidR="0059175C">
        <w:t xml:space="preserve"> </w:t>
      </w:r>
      <w:r w:rsidR="00CB5957" w:rsidRPr="0059175C">
        <w:t>«Прочие</w:t>
      </w:r>
      <w:r w:rsidR="0059175C">
        <w:t xml:space="preserve"> </w:t>
      </w:r>
      <w:r w:rsidR="00CB5957" w:rsidRPr="0059175C">
        <w:t>доходы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расходы».</w:t>
      </w:r>
      <w:r w:rsidR="0059175C">
        <w:t xml:space="preserve"> </w:t>
      </w:r>
      <w:r w:rsidR="00CB5957" w:rsidRPr="0059175C">
        <w:t>Этот</w:t>
      </w:r>
      <w:r w:rsidR="0059175C">
        <w:t xml:space="preserve"> </w:t>
      </w:r>
      <w:r w:rsidR="00CB5957" w:rsidRPr="0059175C">
        <w:t>счет</w:t>
      </w:r>
      <w:r w:rsidR="0059175C">
        <w:t xml:space="preserve"> </w:t>
      </w:r>
      <w:r w:rsidR="00CB5957" w:rsidRPr="0059175C">
        <w:t>используется</w:t>
      </w:r>
      <w:r w:rsidR="0059175C">
        <w:t xml:space="preserve"> </w:t>
      </w:r>
      <w:r w:rsidR="00CB5957" w:rsidRPr="0059175C">
        <w:t>для</w:t>
      </w:r>
      <w:r w:rsidR="0059175C">
        <w:t xml:space="preserve"> </w:t>
      </w:r>
      <w:r w:rsidR="00CB5957" w:rsidRPr="0059175C">
        <w:t>обобщения</w:t>
      </w:r>
      <w:r w:rsidR="0059175C">
        <w:t xml:space="preserve"> </w:t>
      </w:r>
      <w:r w:rsidR="00CB5957" w:rsidRPr="0059175C">
        <w:t>информации</w:t>
      </w:r>
      <w:r w:rsidR="0059175C">
        <w:t xml:space="preserve"> </w:t>
      </w:r>
      <w:r w:rsidR="00CB5957" w:rsidRPr="0059175C">
        <w:t>о</w:t>
      </w:r>
      <w:r w:rsidR="0059175C">
        <w:t xml:space="preserve"> </w:t>
      </w:r>
      <w:r w:rsidR="00CB5957" w:rsidRPr="0059175C">
        <w:t>прочих</w:t>
      </w:r>
      <w:r w:rsidR="0059175C">
        <w:t xml:space="preserve"> </w:t>
      </w:r>
      <w:r w:rsidR="00CB5957" w:rsidRPr="0059175C">
        <w:t>доходах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расходах</w:t>
      </w:r>
      <w:r w:rsidR="0059175C">
        <w:t xml:space="preserve"> </w:t>
      </w:r>
      <w:r w:rsidR="00CB5957" w:rsidRPr="0059175C">
        <w:t>организации</w:t>
      </w:r>
      <w:r w:rsidR="0059175C">
        <w:t xml:space="preserve"> </w:t>
      </w:r>
      <w:r w:rsidR="00CB5957" w:rsidRPr="0059175C">
        <w:t>(операционных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внереализационных),</w:t>
      </w:r>
      <w:r w:rsidR="0059175C">
        <w:t xml:space="preserve"> </w:t>
      </w:r>
      <w:r w:rsidR="00CB5957" w:rsidRPr="0059175C">
        <w:t>произведенных</w:t>
      </w:r>
      <w:r w:rsidR="0059175C">
        <w:t xml:space="preserve"> </w:t>
      </w:r>
      <w:r w:rsidR="00CB5957" w:rsidRPr="0059175C">
        <w:t>в</w:t>
      </w:r>
      <w:r w:rsidR="0059175C">
        <w:t xml:space="preserve"> </w:t>
      </w:r>
      <w:r w:rsidR="00CB5957" w:rsidRPr="0059175C">
        <w:t>течение</w:t>
      </w:r>
      <w:r w:rsidR="0059175C">
        <w:t xml:space="preserve"> </w:t>
      </w:r>
      <w:r w:rsidR="00CB5957" w:rsidRPr="0059175C">
        <w:t>отчетного</w:t>
      </w:r>
      <w:r w:rsidR="0059175C">
        <w:t xml:space="preserve"> </w:t>
      </w:r>
      <w:r w:rsidR="00CB5957" w:rsidRPr="0059175C">
        <w:t>периода,</w:t>
      </w:r>
      <w:r w:rsidR="0059175C">
        <w:t xml:space="preserve"> </w:t>
      </w:r>
      <w:r w:rsidR="00CB5957" w:rsidRPr="0059175C">
        <w:t>кроме</w:t>
      </w:r>
      <w:r w:rsidR="0059175C">
        <w:t xml:space="preserve"> </w:t>
      </w:r>
      <w:r w:rsidR="00CB5957" w:rsidRPr="0059175C">
        <w:t>чрезвычайных</w:t>
      </w:r>
      <w:r w:rsidR="0059175C">
        <w:t xml:space="preserve"> </w:t>
      </w:r>
      <w:r w:rsidR="00CB5957" w:rsidRPr="0059175C">
        <w:t>доходов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расходов.</w:t>
      </w:r>
      <w:r w:rsidR="0059175C">
        <w:t xml:space="preserve"> </w:t>
      </w:r>
      <w:r w:rsidRPr="0059175C">
        <w:t>Согласно</w:t>
      </w:r>
      <w:r w:rsidR="0059175C">
        <w:t xml:space="preserve"> </w:t>
      </w:r>
      <w:r w:rsidR="00CB5957" w:rsidRPr="0059175C">
        <w:t>План</w:t>
      </w:r>
      <w:r w:rsidRPr="0059175C">
        <w:t>у</w:t>
      </w:r>
      <w:r w:rsidR="0059175C">
        <w:t xml:space="preserve"> </w:t>
      </w:r>
      <w:r w:rsidR="00CB5957" w:rsidRPr="0059175C">
        <w:t>счетов</w:t>
      </w:r>
      <w:r w:rsidR="0059175C">
        <w:t xml:space="preserve"> </w:t>
      </w:r>
      <w:r w:rsidR="00CB5957" w:rsidRPr="0059175C">
        <w:t>к</w:t>
      </w:r>
      <w:r w:rsidR="0059175C">
        <w:t xml:space="preserve"> </w:t>
      </w:r>
      <w:r w:rsidR="00CB5957" w:rsidRPr="0059175C">
        <w:t>счету</w:t>
      </w:r>
      <w:r w:rsidR="0059175C">
        <w:t xml:space="preserve"> </w:t>
      </w:r>
      <w:r w:rsidR="00CB5957" w:rsidRPr="0059175C">
        <w:t>91</w:t>
      </w:r>
      <w:r w:rsidR="0059175C">
        <w:t xml:space="preserve"> </w:t>
      </w:r>
      <w:r w:rsidR="00CB5957" w:rsidRPr="0059175C">
        <w:t>«Прочие</w:t>
      </w:r>
      <w:r w:rsidR="0059175C">
        <w:t xml:space="preserve"> </w:t>
      </w:r>
      <w:r w:rsidR="00CB5957" w:rsidRPr="0059175C">
        <w:t>доходы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расходы»</w:t>
      </w:r>
      <w:r w:rsidR="0059175C">
        <w:t xml:space="preserve"> </w:t>
      </w:r>
      <w:r w:rsidRPr="0059175C">
        <w:t>открыты</w:t>
      </w:r>
      <w:r w:rsidR="0059175C">
        <w:t xml:space="preserve"> </w:t>
      </w:r>
      <w:r w:rsidR="00CB5957" w:rsidRPr="0059175C">
        <w:t>три</w:t>
      </w:r>
      <w:r w:rsidR="0059175C">
        <w:t xml:space="preserve"> </w:t>
      </w:r>
      <w:r w:rsidR="00CB5957" w:rsidRPr="0059175C">
        <w:t>субсчета:</w:t>
      </w:r>
      <w:r w:rsidR="0059175C">
        <w:t xml:space="preserve"> </w:t>
      </w:r>
      <w:r w:rsidR="00CB5957" w:rsidRPr="0059175C">
        <w:t>1</w:t>
      </w:r>
      <w:r w:rsidR="0059175C">
        <w:t xml:space="preserve"> </w:t>
      </w:r>
      <w:r w:rsidR="00CB5957" w:rsidRPr="0059175C">
        <w:t>«Прочие</w:t>
      </w:r>
      <w:r w:rsidR="0059175C">
        <w:t xml:space="preserve"> </w:t>
      </w:r>
      <w:r w:rsidR="00CB5957" w:rsidRPr="0059175C">
        <w:t>доходы»;</w:t>
      </w:r>
      <w:r w:rsidR="0059175C">
        <w:t xml:space="preserve"> </w:t>
      </w:r>
      <w:r w:rsidR="00CB5957" w:rsidRPr="0059175C">
        <w:t>2</w:t>
      </w:r>
      <w:r w:rsidR="0059175C">
        <w:t xml:space="preserve"> </w:t>
      </w:r>
      <w:r w:rsidR="00CB5957" w:rsidRPr="0059175C">
        <w:t>«Прочие</w:t>
      </w:r>
      <w:r w:rsidR="0059175C">
        <w:t xml:space="preserve"> </w:t>
      </w:r>
      <w:r w:rsidR="00CB5957" w:rsidRPr="0059175C">
        <w:t>расходы»;</w:t>
      </w:r>
      <w:r w:rsidR="0059175C">
        <w:t xml:space="preserve"> </w:t>
      </w:r>
      <w:r w:rsidR="00CB5957" w:rsidRPr="0059175C">
        <w:t>9</w:t>
      </w:r>
      <w:r w:rsidR="0059175C">
        <w:t xml:space="preserve"> </w:t>
      </w:r>
      <w:r w:rsidR="00CB5957" w:rsidRPr="0059175C">
        <w:t>«Сальдо</w:t>
      </w:r>
      <w:r w:rsidR="0059175C">
        <w:t xml:space="preserve"> </w:t>
      </w:r>
      <w:r w:rsidR="00CB5957" w:rsidRPr="0059175C">
        <w:t>прочих</w:t>
      </w:r>
      <w:r w:rsidR="0059175C">
        <w:t xml:space="preserve"> </w:t>
      </w:r>
      <w:r w:rsidR="00CB5957" w:rsidRPr="0059175C">
        <w:t>доходов</w:t>
      </w:r>
      <w:r w:rsidR="0059175C">
        <w:t xml:space="preserve"> </w:t>
      </w:r>
      <w:r w:rsidR="00CB5957" w:rsidRPr="0059175C">
        <w:t>и</w:t>
      </w:r>
      <w:r w:rsidR="0059175C">
        <w:t xml:space="preserve"> </w:t>
      </w:r>
      <w:r w:rsidR="00CB5957" w:rsidRPr="0059175C">
        <w:t>расходов».</w:t>
      </w:r>
    </w:p>
    <w:p w:rsidR="00CB5957" w:rsidRPr="0059175C" w:rsidRDefault="00CB5957" w:rsidP="0059175C">
      <w:pPr>
        <w:pStyle w:val="a8"/>
        <w:keepNext/>
        <w:ind w:firstLine="709"/>
      </w:pPr>
      <w:r w:rsidRPr="0059175C">
        <w:t>Поступление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отражается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кредиту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расходы»,</w:t>
      </w:r>
      <w:r w:rsidR="0059175C">
        <w:t xml:space="preserve"> </w:t>
      </w:r>
      <w:r w:rsidRPr="0059175C">
        <w:t>субсчет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доходы»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зависимости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характера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корреспонденции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разными</w:t>
      </w:r>
      <w:r w:rsidR="0059175C">
        <w:t xml:space="preserve"> </w:t>
      </w:r>
      <w:r w:rsidRPr="0059175C">
        <w:t>счетами,</w:t>
      </w:r>
      <w:r w:rsidR="0059175C">
        <w:t xml:space="preserve"> </w:t>
      </w:r>
      <w:r w:rsidRPr="0059175C">
        <w:t>например:</w:t>
      </w:r>
      <w:r w:rsidR="0059175C">
        <w:t xml:space="preserve"> </w:t>
      </w:r>
      <w:r w:rsidRPr="0059175C">
        <w:t>10</w:t>
      </w:r>
      <w:r w:rsidR="0059175C">
        <w:t xml:space="preserve"> </w:t>
      </w:r>
      <w:r w:rsidRPr="0059175C">
        <w:t>«Материалы»,</w:t>
      </w:r>
      <w:r w:rsidR="0059175C">
        <w:t xml:space="preserve"> </w:t>
      </w:r>
      <w:r w:rsidRPr="0059175C">
        <w:t>73</w:t>
      </w:r>
      <w:r w:rsidR="0059175C">
        <w:t xml:space="preserve"> </w:t>
      </w:r>
      <w:r w:rsidRPr="0059175C">
        <w:t>«Расчеты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разными</w:t>
      </w:r>
      <w:r w:rsidR="0059175C">
        <w:t xml:space="preserve"> </w:t>
      </w:r>
      <w:r w:rsidRPr="0059175C">
        <w:t>дебиторами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кредиторами»,</w:t>
      </w:r>
      <w:r w:rsidR="0059175C">
        <w:t xml:space="preserve"> </w:t>
      </w:r>
      <w:r w:rsidRPr="0059175C">
        <w:t>счетами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денежных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др.</w:t>
      </w:r>
      <w:r w:rsidR="0059175C">
        <w:t xml:space="preserve"> </w:t>
      </w:r>
    </w:p>
    <w:p w:rsidR="00CB5957" w:rsidRPr="0059175C" w:rsidRDefault="00CB5957" w:rsidP="0059175C">
      <w:pPr>
        <w:pStyle w:val="a8"/>
        <w:keepNext/>
        <w:ind w:firstLine="709"/>
      </w:pPr>
      <w:r w:rsidRPr="0059175C">
        <w:t>Прочие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отражаются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дебету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расходы»,</w:t>
      </w:r>
      <w:r w:rsidR="0059175C">
        <w:t xml:space="preserve"> </w:t>
      </w:r>
      <w:r w:rsidRPr="0059175C">
        <w:t>субсчет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корреспонденции</w:t>
      </w:r>
      <w:r w:rsidR="0059175C">
        <w:t xml:space="preserve"> </w:t>
      </w:r>
      <w:r w:rsidRPr="0059175C">
        <w:t>со</w:t>
      </w:r>
      <w:r w:rsidR="0059175C">
        <w:t xml:space="preserve"> </w:t>
      </w:r>
      <w:r w:rsidRPr="0059175C">
        <w:t>счетами</w:t>
      </w:r>
      <w:r w:rsidR="0059175C">
        <w:t xml:space="preserve"> </w:t>
      </w:r>
      <w:r w:rsidRPr="0059175C">
        <w:t>01</w:t>
      </w:r>
      <w:r w:rsidR="0059175C">
        <w:t xml:space="preserve"> </w:t>
      </w:r>
      <w:r w:rsidRPr="0059175C">
        <w:t>«Основные</w:t>
      </w:r>
      <w:r w:rsidR="0059175C">
        <w:t xml:space="preserve"> </w:t>
      </w:r>
      <w:r w:rsidRPr="0059175C">
        <w:t>средства»,</w:t>
      </w:r>
      <w:r w:rsidR="0059175C">
        <w:t xml:space="preserve"> </w:t>
      </w:r>
      <w:r w:rsidRPr="0059175C">
        <w:t>58</w:t>
      </w:r>
      <w:r w:rsidR="0059175C">
        <w:t xml:space="preserve"> </w:t>
      </w:r>
      <w:r w:rsidRPr="0059175C">
        <w:t>«Финансовые</w:t>
      </w:r>
      <w:r w:rsidR="0059175C">
        <w:t xml:space="preserve"> </w:t>
      </w:r>
      <w:r w:rsidRPr="0059175C">
        <w:t>вложения»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др.</w:t>
      </w:r>
    </w:p>
    <w:p w:rsidR="00CB5957" w:rsidRPr="0059175C" w:rsidRDefault="00CB5957" w:rsidP="0059175C">
      <w:pPr>
        <w:pStyle w:val="a8"/>
        <w:keepNext/>
        <w:ind w:firstLine="709"/>
      </w:pPr>
      <w:r w:rsidRPr="0059175C">
        <w:t>Операции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субсчетам</w:t>
      </w:r>
      <w:r w:rsidR="0059175C">
        <w:t xml:space="preserve"> </w:t>
      </w:r>
      <w:r w:rsidRPr="0059175C">
        <w:t>1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2</w:t>
      </w:r>
      <w:r w:rsidR="0059175C">
        <w:t xml:space="preserve"> </w:t>
      </w:r>
      <w:r w:rsidR="00D04EFE" w:rsidRPr="0059175C">
        <w:t>н</w:t>
      </w:r>
      <w:r w:rsidRPr="0059175C">
        <w:t>акаплива</w:t>
      </w:r>
      <w:r w:rsidR="00D04EFE" w:rsidRPr="0059175C">
        <w:t>ю</w:t>
      </w:r>
      <w:r w:rsidRPr="0059175C">
        <w:t>т</w:t>
      </w:r>
      <w:r w:rsidR="00D04EFE" w:rsidRPr="0059175C">
        <w:t>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течение</w:t>
      </w:r>
      <w:r w:rsidR="0059175C">
        <w:t xml:space="preserve"> </w:t>
      </w:r>
      <w:r w:rsidRPr="0059175C">
        <w:t>отчетного</w:t>
      </w:r>
      <w:r w:rsidR="0059175C">
        <w:t xml:space="preserve"> </w:t>
      </w:r>
      <w:r w:rsidRPr="0059175C">
        <w:t>года,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определении</w:t>
      </w:r>
      <w:r w:rsidR="0059175C">
        <w:t xml:space="preserve"> </w:t>
      </w:r>
      <w:r w:rsidRPr="0059175C">
        <w:t>результата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обычным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деятельности.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окончании</w:t>
      </w:r>
      <w:r w:rsidR="0059175C">
        <w:t xml:space="preserve"> </w:t>
      </w:r>
      <w:r w:rsidRPr="0059175C">
        <w:t>месяца</w:t>
      </w:r>
      <w:r w:rsidR="0059175C">
        <w:t xml:space="preserve"> </w:t>
      </w:r>
      <w:r w:rsidRPr="0059175C">
        <w:t>сопоставляются</w:t>
      </w:r>
      <w:r w:rsidR="0059175C">
        <w:t xml:space="preserve"> </w:t>
      </w:r>
      <w:r w:rsidRPr="0059175C">
        <w:t>дебетовый</w:t>
      </w:r>
      <w:r w:rsidR="0059175C">
        <w:t xml:space="preserve"> </w:t>
      </w:r>
      <w:r w:rsidRPr="0059175C">
        <w:t>оборот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субсчету</w:t>
      </w:r>
      <w:r w:rsidR="0059175C">
        <w:t xml:space="preserve"> </w:t>
      </w:r>
      <w:r w:rsidRPr="0059175C">
        <w:t>2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кредитовый</w:t>
      </w:r>
      <w:r w:rsidR="0059175C">
        <w:t xml:space="preserve"> </w:t>
      </w:r>
      <w:r w:rsidRPr="0059175C">
        <w:t>оборот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субсчету</w:t>
      </w:r>
      <w:r w:rsidR="0059175C">
        <w:t xml:space="preserve"> </w:t>
      </w:r>
      <w:r w:rsidRPr="0059175C">
        <w:t>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доходы».</w:t>
      </w:r>
      <w:r w:rsidR="0059175C">
        <w:t xml:space="preserve"> </w:t>
      </w:r>
      <w:r w:rsidRPr="0059175C">
        <w:t>Разница</w:t>
      </w:r>
      <w:r w:rsidR="0059175C">
        <w:t xml:space="preserve"> </w:t>
      </w:r>
      <w:r w:rsidRPr="0059175C">
        <w:t>между</w:t>
      </w:r>
      <w:r w:rsidR="0059175C">
        <w:t xml:space="preserve"> </w:t>
      </w:r>
      <w:r w:rsidRPr="0059175C">
        <w:t>оборотами</w:t>
      </w:r>
      <w:r w:rsidR="0059175C">
        <w:t xml:space="preserve"> </w:t>
      </w:r>
      <w:r w:rsidRPr="0059175C">
        <w:t>дает</w:t>
      </w:r>
      <w:r w:rsidR="0059175C">
        <w:t xml:space="preserve"> </w:t>
      </w:r>
      <w:r w:rsidRPr="0059175C">
        <w:t>сальдо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отчетный</w:t>
      </w:r>
      <w:r w:rsidR="0059175C">
        <w:t xml:space="preserve"> </w:t>
      </w:r>
      <w:r w:rsidRPr="0059175C">
        <w:t>месяц.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сальдо</w:t>
      </w:r>
      <w:r w:rsidR="0059175C">
        <w:t xml:space="preserve"> </w:t>
      </w:r>
      <w:r w:rsidRPr="0059175C">
        <w:t>ежемесячно</w:t>
      </w:r>
      <w:r w:rsidR="0059175C">
        <w:t xml:space="preserve"> </w:t>
      </w:r>
      <w:r w:rsidRPr="0059175C">
        <w:t>записывается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дебету</w:t>
      </w:r>
      <w:r w:rsidR="0059175C">
        <w:t xml:space="preserve"> </w:t>
      </w:r>
      <w:r w:rsidRPr="0059175C">
        <w:t>субсчета</w:t>
      </w:r>
      <w:r w:rsidR="0059175C">
        <w:t xml:space="preserve"> </w:t>
      </w:r>
      <w:r w:rsidRPr="0059175C">
        <w:t>9</w:t>
      </w:r>
      <w:r w:rsidR="0059175C">
        <w:t xml:space="preserve"> </w:t>
      </w:r>
      <w:r w:rsidRPr="0059175C">
        <w:t>«Сальдо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кредиту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99</w:t>
      </w:r>
      <w:r w:rsidR="0059175C">
        <w:t xml:space="preserve"> </w:t>
      </w:r>
      <w:r w:rsidRPr="0059175C">
        <w:t>«Прибыли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убытки».</w:t>
      </w:r>
      <w:r w:rsidR="0059175C">
        <w:t xml:space="preserve"> </w:t>
      </w:r>
      <w:r w:rsidRPr="0059175C">
        <w:t>Таким</w:t>
      </w:r>
      <w:r w:rsidR="0059175C">
        <w:t xml:space="preserve"> </w:t>
      </w:r>
      <w:r w:rsidRPr="0059175C">
        <w:t>образом,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течение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сальдо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субсчетах,</w:t>
      </w:r>
      <w:r w:rsidR="0059175C">
        <w:t xml:space="preserve"> </w:t>
      </w:r>
      <w:r w:rsidRPr="0059175C">
        <w:t>открытых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счету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считать</w:t>
      </w:r>
      <w:r w:rsidR="0059175C">
        <w:t xml:space="preserve"> </w:t>
      </w:r>
      <w:r w:rsidRPr="0059175C">
        <w:t>нарастающим</w:t>
      </w:r>
      <w:r w:rsidR="0059175C">
        <w:t xml:space="preserve"> </w:t>
      </w:r>
      <w:r w:rsidRPr="0059175C">
        <w:t>итогом,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сальдо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синтетическому</w:t>
      </w:r>
      <w:r w:rsidR="0059175C">
        <w:t xml:space="preserve"> </w:t>
      </w:r>
      <w:r w:rsidRPr="0059175C">
        <w:t>счету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Pr="0059175C">
        <w:t>св</w:t>
      </w:r>
      <w:r w:rsidR="00D04EFE" w:rsidRPr="0059175C">
        <w:t>орачивается</w:t>
      </w:r>
      <w:r w:rsidRPr="0059175C">
        <w:t>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есть</w:t>
      </w:r>
      <w:r w:rsidR="0059175C">
        <w:t xml:space="preserve"> </w:t>
      </w:r>
      <w:r w:rsidR="00D04EFE" w:rsidRPr="0059175C">
        <w:t>оно</w:t>
      </w:r>
      <w:r w:rsidR="0059175C">
        <w:t xml:space="preserve"> </w:t>
      </w:r>
      <w:r w:rsidRPr="0059175C">
        <w:t>должно</w:t>
      </w:r>
      <w:r w:rsidR="0059175C">
        <w:t xml:space="preserve"> </w:t>
      </w:r>
      <w:r w:rsidRPr="0059175C">
        <w:t>быть</w:t>
      </w:r>
      <w:r w:rsidR="0059175C">
        <w:t xml:space="preserve"> </w:t>
      </w:r>
      <w:r w:rsidRPr="0059175C">
        <w:t>равно</w:t>
      </w:r>
      <w:r w:rsidR="0059175C">
        <w:t xml:space="preserve"> </w:t>
      </w:r>
      <w:r w:rsidRPr="0059175C">
        <w:t>нулю.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окончании</w:t>
      </w:r>
      <w:r w:rsidR="0059175C">
        <w:t xml:space="preserve"> </w:t>
      </w:r>
      <w:r w:rsidRPr="0059175C">
        <w:t>отчетного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два</w:t>
      </w:r>
      <w:r w:rsidR="0059175C">
        <w:t xml:space="preserve"> </w:t>
      </w:r>
      <w:r w:rsidRPr="0059175C">
        <w:t>первых</w:t>
      </w:r>
      <w:r w:rsidR="0059175C">
        <w:t xml:space="preserve"> </w:t>
      </w:r>
      <w:r w:rsidRPr="0059175C">
        <w:t>субсчета</w:t>
      </w:r>
      <w:r w:rsidR="0059175C">
        <w:t xml:space="preserve"> </w:t>
      </w:r>
      <w:r w:rsidRPr="0059175C">
        <w:t>закры</w:t>
      </w:r>
      <w:r w:rsidR="00D04EFE" w:rsidRPr="0059175C">
        <w:t>ваются</w:t>
      </w:r>
      <w:r w:rsidR="0059175C">
        <w:t xml:space="preserve"> </w:t>
      </w:r>
      <w:r w:rsidRPr="0059175C">
        <w:t>внутренними</w:t>
      </w:r>
      <w:r w:rsidR="0059175C">
        <w:t xml:space="preserve"> </w:t>
      </w:r>
      <w:r w:rsidRPr="0059175C">
        <w:t>записями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субсчет</w:t>
      </w:r>
      <w:r w:rsidR="0059175C">
        <w:t xml:space="preserve"> </w:t>
      </w:r>
      <w:r w:rsidRPr="0059175C">
        <w:t>9</w:t>
      </w:r>
      <w:r w:rsidR="0059175C">
        <w:t xml:space="preserve"> </w:t>
      </w:r>
      <w:r w:rsidRPr="0059175C">
        <w:t>«Сальдо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расходов».</w:t>
      </w:r>
    </w:p>
    <w:p w:rsidR="00CB5957" w:rsidRPr="0059175C" w:rsidRDefault="00CB5957" w:rsidP="0059175C">
      <w:pPr>
        <w:pStyle w:val="a8"/>
        <w:keepNext/>
        <w:ind w:firstLine="709"/>
      </w:pPr>
      <w:r w:rsidRPr="0059175C">
        <w:t>Аналитический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счету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</w:t>
      </w:r>
      <w:r w:rsidR="0059175C">
        <w:t xml:space="preserve"> </w:t>
      </w:r>
      <w:r w:rsidRPr="0059175C">
        <w:t>ведется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каждому</w:t>
      </w:r>
      <w:r w:rsidR="0059175C">
        <w:t xml:space="preserve"> </w:t>
      </w:r>
      <w:r w:rsidRPr="0059175C">
        <w:t>виду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расходов.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этом</w:t>
      </w:r>
      <w:r w:rsidR="0059175C">
        <w:t xml:space="preserve"> </w:t>
      </w:r>
      <w:r w:rsidRPr="0059175C">
        <w:t>построение</w:t>
      </w:r>
      <w:r w:rsidR="0059175C">
        <w:t xml:space="preserve"> </w:t>
      </w:r>
      <w:r w:rsidRPr="0059175C">
        <w:t>аналитического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прочим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расходам,</w:t>
      </w:r>
      <w:r w:rsidR="0059175C">
        <w:t xml:space="preserve"> </w:t>
      </w:r>
      <w:r w:rsidRPr="0059175C">
        <w:t>относящимся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одной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той</w:t>
      </w:r>
      <w:r w:rsidR="0059175C">
        <w:t xml:space="preserve"> </w:t>
      </w:r>
      <w:r w:rsidRPr="0059175C">
        <w:t>же</w:t>
      </w:r>
      <w:r w:rsidR="0059175C">
        <w:t xml:space="preserve"> </w:t>
      </w:r>
      <w:r w:rsidRPr="0059175C">
        <w:t>финансовой,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операции,</w:t>
      </w:r>
      <w:r w:rsidR="0059175C">
        <w:t xml:space="preserve"> </w:t>
      </w:r>
      <w:r w:rsidRPr="0059175C">
        <w:t>должно</w:t>
      </w:r>
      <w:r w:rsidR="0059175C">
        <w:t xml:space="preserve"> </w:t>
      </w:r>
      <w:r w:rsidRPr="0059175C">
        <w:t>обеспечивать</w:t>
      </w:r>
      <w:r w:rsidR="0059175C">
        <w:t xml:space="preserve"> </w:t>
      </w:r>
      <w:r w:rsidRPr="0059175C">
        <w:t>возможность</w:t>
      </w:r>
      <w:r w:rsidR="0059175C">
        <w:t xml:space="preserve"> </w:t>
      </w:r>
      <w:r w:rsidRPr="0059175C">
        <w:t>выявления</w:t>
      </w:r>
      <w:r w:rsidR="0059175C">
        <w:t xml:space="preserve"> </w:t>
      </w:r>
      <w:r w:rsidRPr="0059175C">
        <w:t>финансового</w:t>
      </w:r>
      <w:r w:rsidR="0059175C">
        <w:t xml:space="preserve"> </w:t>
      </w:r>
      <w:r w:rsidRPr="0059175C">
        <w:t>результата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каждой</w:t>
      </w:r>
      <w:r w:rsidR="0059175C">
        <w:t xml:space="preserve"> </w:t>
      </w:r>
      <w:r w:rsidRPr="0059175C">
        <w:t>операции.</w:t>
      </w:r>
    </w:p>
    <w:p w:rsidR="00CB5957" w:rsidRPr="0059175C" w:rsidRDefault="00CB5957" w:rsidP="0059175C">
      <w:pPr>
        <w:pStyle w:val="a8"/>
        <w:keepNext/>
        <w:ind w:firstLine="709"/>
      </w:pPr>
      <w:r w:rsidRPr="0059175C">
        <w:t>Состав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достаточно</w:t>
      </w:r>
      <w:r w:rsidR="0059175C">
        <w:t xml:space="preserve"> </w:t>
      </w:r>
      <w:r w:rsidRPr="0059175C">
        <w:t>разнообразен,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требует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детальной</w:t>
      </w:r>
      <w:r w:rsidR="0059175C">
        <w:t xml:space="preserve"> </w:t>
      </w:r>
      <w:r w:rsidRPr="0059175C">
        <w:t>группировки.</w:t>
      </w:r>
      <w:r w:rsidR="0059175C">
        <w:t xml:space="preserve"> </w:t>
      </w:r>
      <w:r w:rsidRPr="0059175C">
        <w:t>Например,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субсчету</w:t>
      </w:r>
      <w:r w:rsidR="0059175C">
        <w:t xml:space="preserve"> </w:t>
      </w:r>
      <w:r w:rsidRPr="0059175C">
        <w:t>1</w:t>
      </w:r>
      <w:r w:rsidR="0059175C">
        <w:t xml:space="preserve"> </w:t>
      </w:r>
      <w:r w:rsidRPr="0059175C">
        <w:t>открыт</w:t>
      </w:r>
      <w:r w:rsidR="00D04EFE" w:rsidRPr="0059175C">
        <w:t>ы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1-1</w:t>
      </w:r>
      <w:r w:rsidR="0059175C">
        <w:t xml:space="preserve"> </w:t>
      </w:r>
      <w:r w:rsidRPr="0059175C">
        <w:t>«Доходы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сдачи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аренду»,</w:t>
      </w:r>
      <w:r w:rsidR="0059175C">
        <w:t xml:space="preserve"> </w:t>
      </w:r>
      <w:r w:rsidRPr="0059175C">
        <w:t>1-2</w:t>
      </w:r>
      <w:r w:rsidR="0059175C">
        <w:t xml:space="preserve"> </w:t>
      </w:r>
      <w:r w:rsidRPr="0059175C">
        <w:t>«Доходы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др.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развитие</w:t>
      </w:r>
      <w:r w:rsidR="0059175C">
        <w:t xml:space="preserve"> </w:t>
      </w:r>
      <w:r w:rsidRPr="0059175C">
        <w:t>каждого</w:t>
      </w:r>
      <w:r w:rsidR="0059175C">
        <w:t xml:space="preserve"> </w:t>
      </w:r>
      <w:r w:rsidRPr="0059175C">
        <w:t>такого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открыт</w:t>
      </w:r>
      <w:r w:rsidR="00D04EFE" w:rsidRPr="0059175C">
        <w:t>ы</w:t>
      </w:r>
      <w:r w:rsidR="0059175C">
        <w:t xml:space="preserve"> </w:t>
      </w:r>
      <w:r w:rsidRPr="0059175C">
        <w:t>аналитические</w:t>
      </w:r>
      <w:r w:rsidR="0059175C">
        <w:t xml:space="preserve"> </w:t>
      </w:r>
      <w:r w:rsidRPr="0059175C">
        <w:t>счета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каждой</w:t>
      </w:r>
      <w:r w:rsidR="0059175C">
        <w:t xml:space="preserve"> </w:t>
      </w:r>
      <w:r w:rsidRPr="0059175C">
        <w:t>группе</w:t>
      </w:r>
      <w:r w:rsidR="0059175C">
        <w:t xml:space="preserve"> </w:t>
      </w:r>
      <w:r w:rsidRPr="0059175C">
        <w:t>расходов.</w:t>
      </w:r>
      <w:r w:rsidR="0059175C">
        <w:t xml:space="preserve"> </w:t>
      </w:r>
    </w:p>
    <w:p w:rsidR="00CB5957" w:rsidRPr="0059175C" w:rsidRDefault="00CB5957" w:rsidP="0059175C">
      <w:pPr>
        <w:pStyle w:val="a8"/>
        <w:keepNext/>
        <w:ind w:firstLine="709"/>
      </w:pPr>
      <w:r w:rsidRPr="0059175C">
        <w:t>Вторая</w:t>
      </w:r>
      <w:r w:rsidR="0059175C">
        <w:t xml:space="preserve"> </w:t>
      </w:r>
      <w:r w:rsidRPr="0059175C">
        <w:t>группа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="00D04EFE" w:rsidRPr="0059175C">
        <w:t>—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расходы.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внереализационным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относят</w:t>
      </w:r>
      <w:r w:rsidR="0059175C">
        <w:t xml:space="preserve"> </w:t>
      </w:r>
      <w:r w:rsidRPr="0059175C">
        <w:t>результаты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операций,</w:t>
      </w:r>
      <w:r w:rsidR="0059175C">
        <w:t xml:space="preserve"> </w:t>
      </w:r>
      <w:r w:rsidRPr="0059175C">
        <w:t>непосредственно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связанных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прои</w:t>
      </w:r>
      <w:r w:rsidR="00D04EFE" w:rsidRPr="0059175C">
        <w:t>зводственной</w:t>
      </w:r>
      <w:r w:rsidR="0059175C">
        <w:t xml:space="preserve"> </w:t>
      </w:r>
      <w:r w:rsidR="00D04EFE" w:rsidRPr="0059175C">
        <w:t>деятельностью</w:t>
      </w:r>
      <w:r w:rsidR="0059175C">
        <w:t xml:space="preserve"> </w:t>
      </w:r>
      <w:r w:rsidR="00D04EFE" w:rsidRPr="0059175C">
        <w:t>Параньгинского</w:t>
      </w:r>
      <w:r w:rsidR="0059175C">
        <w:t xml:space="preserve"> </w:t>
      </w:r>
      <w:r w:rsidR="00D04EFE" w:rsidRPr="0059175C">
        <w:t>ДРСГУП</w:t>
      </w:r>
      <w:r w:rsidRPr="0059175C">
        <w:t>.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операционных</w:t>
      </w:r>
      <w:r w:rsidR="00D04EFE" w:rsidRPr="0059175C">
        <w:t>,</w:t>
      </w:r>
      <w:r w:rsidR="0059175C">
        <w:t xml:space="preserve"> </w:t>
      </w:r>
      <w:r w:rsidRPr="0059175C">
        <w:t>ведется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счете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расходы».</w:t>
      </w:r>
      <w:r w:rsidR="0059175C">
        <w:t xml:space="preserve"> </w:t>
      </w:r>
    </w:p>
    <w:p w:rsidR="00314729" w:rsidRPr="0059175C" w:rsidRDefault="005E0816" w:rsidP="0059175C">
      <w:pPr>
        <w:pStyle w:val="a8"/>
        <w:keepNext/>
        <w:ind w:firstLine="709"/>
      </w:pPr>
      <w:r w:rsidRPr="0059175C">
        <w:t>При</w:t>
      </w:r>
      <w:r w:rsidR="0059175C">
        <w:t xml:space="preserve"> </w:t>
      </w:r>
      <w:r w:rsidRPr="0059175C">
        <w:t>бухгалтерском</w:t>
      </w:r>
      <w:r w:rsidR="0059175C">
        <w:t xml:space="preserve"> </w:t>
      </w:r>
      <w:r w:rsidRPr="0059175C">
        <w:t>учете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="00D04EFE" w:rsidRPr="0059175C">
        <w:t>Параньгинском</w:t>
      </w:r>
      <w:r w:rsidR="0059175C">
        <w:t xml:space="preserve"> </w:t>
      </w:r>
      <w:r w:rsidR="00D04EFE" w:rsidRPr="0059175C">
        <w:t>ДРСГУП</w:t>
      </w:r>
      <w:r w:rsidR="0059175C">
        <w:t xml:space="preserve"> </w:t>
      </w:r>
      <w:r w:rsidR="00314729" w:rsidRPr="0059175C">
        <w:t>к</w:t>
      </w:r>
      <w:r w:rsidR="0059175C">
        <w:t xml:space="preserve"> </w:t>
      </w:r>
      <w:r w:rsidR="00314729" w:rsidRPr="0059175C">
        <w:t>операционным</w:t>
      </w:r>
      <w:r w:rsidR="0059175C">
        <w:t xml:space="preserve"> </w:t>
      </w:r>
      <w:r w:rsidR="00314729" w:rsidRPr="0059175C">
        <w:t>относят</w:t>
      </w:r>
      <w:r w:rsidR="0059175C">
        <w:t xml:space="preserve"> </w:t>
      </w:r>
      <w:r w:rsidR="00314729" w:rsidRPr="0059175C">
        <w:t>доходы:</w:t>
      </w:r>
    </w:p>
    <w:p w:rsidR="00314729" w:rsidRPr="0059175C" w:rsidRDefault="00314729" w:rsidP="0059175C">
      <w:pPr>
        <w:pStyle w:val="a8"/>
        <w:keepNext/>
        <w:numPr>
          <w:ilvl w:val="0"/>
          <w:numId w:val="17"/>
        </w:numPr>
        <w:ind w:left="0" w:firstLine="709"/>
      </w:pPr>
      <w:r w:rsidRPr="0059175C">
        <w:t>от</w:t>
      </w:r>
      <w:r w:rsidR="0059175C">
        <w:t xml:space="preserve"> </w:t>
      </w:r>
      <w:r w:rsidR="005E0816" w:rsidRPr="0059175C">
        <w:t>реализации</w:t>
      </w:r>
      <w:r w:rsidR="0059175C">
        <w:t xml:space="preserve"> </w:t>
      </w:r>
      <w:r w:rsidR="005E0816" w:rsidRPr="0059175C">
        <w:t>металлолома</w:t>
      </w:r>
      <w:r w:rsidRPr="0059175C">
        <w:t>;</w:t>
      </w:r>
    </w:p>
    <w:p w:rsidR="00314729" w:rsidRPr="0059175C" w:rsidRDefault="00314729" w:rsidP="0059175C">
      <w:pPr>
        <w:pStyle w:val="a8"/>
        <w:keepNext/>
        <w:numPr>
          <w:ilvl w:val="0"/>
          <w:numId w:val="17"/>
        </w:numPr>
        <w:ind w:left="0" w:firstLine="709"/>
      </w:pPr>
      <w:r w:rsidRPr="0059175C">
        <w:t>от</w:t>
      </w:r>
      <w:r w:rsidR="0059175C">
        <w:t xml:space="preserve"> </w:t>
      </w:r>
      <w:r w:rsidRPr="0059175C">
        <w:t>сдачи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</w:t>
      </w:r>
      <w:r w:rsidR="00D04EFE" w:rsidRPr="0059175C">
        <w:t>.</w:t>
      </w:r>
    </w:p>
    <w:p w:rsidR="00314729" w:rsidRPr="0059175C" w:rsidRDefault="00314729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операционным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относят:</w:t>
      </w:r>
    </w:p>
    <w:p w:rsidR="00314729" w:rsidRPr="0059175C" w:rsidRDefault="00314729" w:rsidP="0059175C">
      <w:pPr>
        <w:pStyle w:val="a8"/>
        <w:keepNext/>
        <w:numPr>
          <w:ilvl w:val="0"/>
          <w:numId w:val="18"/>
        </w:numPr>
        <w:ind w:left="0" w:firstLine="709"/>
      </w:pPr>
      <w:r w:rsidRPr="0059175C">
        <w:t>себестоимость</w:t>
      </w:r>
      <w:r w:rsidR="0059175C">
        <w:t xml:space="preserve"> </w:t>
      </w:r>
      <w:r w:rsidRPr="0059175C">
        <w:t>реализованного</w:t>
      </w:r>
      <w:r w:rsidR="0059175C">
        <w:t xml:space="preserve"> </w:t>
      </w:r>
      <w:r w:rsidRPr="0059175C">
        <w:t>металлолома;</w:t>
      </w:r>
    </w:p>
    <w:p w:rsidR="00314729" w:rsidRPr="0059175C" w:rsidRDefault="00314729" w:rsidP="0059175C">
      <w:pPr>
        <w:pStyle w:val="a8"/>
        <w:keepNext/>
        <w:numPr>
          <w:ilvl w:val="0"/>
          <w:numId w:val="18"/>
        </w:numPr>
        <w:ind w:left="0" w:firstLine="709"/>
      </w:pPr>
      <w:r w:rsidRPr="0059175C">
        <w:t>расходы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сдачи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</w:t>
      </w:r>
      <w:r w:rsidR="0059175C">
        <w:t xml:space="preserve"> </w:t>
      </w:r>
      <w:r w:rsidRPr="0059175C">
        <w:t>(начисление</w:t>
      </w:r>
      <w:r w:rsidR="0059175C">
        <w:t xml:space="preserve"> </w:t>
      </w:r>
      <w:r w:rsidRPr="0059175C">
        <w:t>амортизации</w:t>
      </w:r>
      <w:r w:rsidR="0059175C">
        <w:t xml:space="preserve"> </w:t>
      </w:r>
      <w:r w:rsidRPr="0059175C">
        <w:t>сдаваемого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аренду</w:t>
      </w:r>
      <w:r w:rsidR="0059175C">
        <w:t xml:space="preserve"> </w:t>
      </w:r>
      <w:r w:rsidRPr="0059175C">
        <w:t>имущества,</w:t>
      </w:r>
      <w:r w:rsidR="0059175C">
        <w:t xml:space="preserve"> </w:t>
      </w:r>
      <w:r w:rsidRPr="0059175C">
        <w:t>оплата</w:t>
      </w:r>
      <w:r w:rsidR="0059175C">
        <w:t xml:space="preserve"> </w:t>
      </w:r>
      <w:r w:rsidRPr="0059175C">
        <w:t>труда</w:t>
      </w:r>
      <w:r w:rsidR="0059175C">
        <w:t xml:space="preserve"> </w:t>
      </w:r>
      <w:r w:rsidRPr="0059175C">
        <w:t>занятых</w:t>
      </w:r>
      <w:r w:rsidR="0059175C">
        <w:t xml:space="preserve"> </w:t>
      </w:r>
      <w:r w:rsidRPr="0059175C">
        <w:t>служащих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рабочих);</w:t>
      </w:r>
    </w:p>
    <w:p w:rsidR="00314729" w:rsidRPr="0059175C" w:rsidRDefault="00314729" w:rsidP="0059175C">
      <w:pPr>
        <w:pStyle w:val="a8"/>
        <w:keepNext/>
        <w:numPr>
          <w:ilvl w:val="0"/>
          <w:numId w:val="18"/>
        </w:numPr>
        <w:ind w:left="0" w:firstLine="709"/>
      </w:pPr>
      <w:r w:rsidRPr="0059175C">
        <w:t>расчетно-кассовое</w:t>
      </w:r>
      <w:r w:rsidR="0059175C">
        <w:t xml:space="preserve"> </w:t>
      </w:r>
      <w:r w:rsidRPr="0059175C">
        <w:t>обслуживание</w:t>
      </w:r>
      <w:r w:rsidR="0059175C">
        <w:t xml:space="preserve"> </w:t>
      </w:r>
      <w:r w:rsidRPr="0059175C">
        <w:t>банков;</w:t>
      </w:r>
    </w:p>
    <w:p w:rsidR="00314729" w:rsidRPr="0059175C" w:rsidRDefault="00314729" w:rsidP="0059175C">
      <w:pPr>
        <w:pStyle w:val="a8"/>
        <w:keepNext/>
        <w:numPr>
          <w:ilvl w:val="0"/>
          <w:numId w:val="18"/>
        </w:numPr>
        <w:ind w:left="0" w:firstLine="709"/>
      </w:pPr>
      <w:r w:rsidRPr="0059175C">
        <w:t>сумма</w:t>
      </w:r>
      <w:r w:rsidR="0059175C">
        <w:t xml:space="preserve"> </w:t>
      </w:r>
      <w:r w:rsidRPr="0059175C">
        <w:t>начисленного</w:t>
      </w:r>
      <w:r w:rsidR="0059175C">
        <w:t xml:space="preserve"> </w:t>
      </w:r>
      <w:r w:rsidRPr="0059175C">
        <w:t>налога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имущество;</w:t>
      </w:r>
    </w:p>
    <w:p w:rsidR="00314729" w:rsidRPr="0059175C" w:rsidRDefault="00314729" w:rsidP="0059175C">
      <w:pPr>
        <w:pStyle w:val="a8"/>
        <w:keepNext/>
        <w:numPr>
          <w:ilvl w:val="0"/>
          <w:numId w:val="18"/>
        </w:numPr>
        <w:ind w:left="0" w:firstLine="709"/>
      </w:pPr>
      <w:r w:rsidRPr="0059175C">
        <w:t>сумма</w:t>
      </w:r>
      <w:r w:rsidR="0059175C">
        <w:t xml:space="preserve"> </w:t>
      </w:r>
      <w:r w:rsidRPr="0059175C">
        <w:t>на</w:t>
      </w:r>
      <w:r w:rsidR="00D04EFE" w:rsidRPr="0059175C">
        <w:t>численного</w:t>
      </w:r>
      <w:r w:rsidR="0059175C">
        <w:t xml:space="preserve"> </w:t>
      </w:r>
      <w:r w:rsidR="00D04EFE" w:rsidRPr="0059175C">
        <w:t>транспортного</w:t>
      </w:r>
      <w:r w:rsidR="0059175C">
        <w:t xml:space="preserve"> </w:t>
      </w:r>
      <w:r w:rsidR="00D04EFE" w:rsidRPr="0059175C">
        <w:t>налога.</w:t>
      </w:r>
    </w:p>
    <w:p w:rsidR="00314729" w:rsidRPr="0059175C" w:rsidRDefault="00314729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внереализационным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предприятии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доходы:</w:t>
      </w:r>
    </w:p>
    <w:p w:rsidR="00314729" w:rsidRPr="0059175C" w:rsidRDefault="00314729" w:rsidP="0059175C">
      <w:pPr>
        <w:pStyle w:val="a8"/>
        <w:keepNext/>
        <w:numPr>
          <w:ilvl w:val="0"/>
          <w:numId w:val="19"/>
        </w:numPr>
        <w:ind w:left="0" w:firstLine="709"/>
      </w:pPr>
      <w:r w:rsidRPr="0059175C">
        <w:t>от</w:t>
      </w:r>
      <w:r w:rsidR="0059175C">
        <w:t xml:space="preserve"> </w:t>
      </w:r>
      <w:r w:rsidRPr="0059175C">
        <w:t>оказания</w:t>
      </w:r>
      <w:r w:rsidR="0059175C">
        <w:t xml:space="preserve"> </w:t>
      </w:r>
      <w:r w:rsidRPr="0059175C">
        <w:t>услуг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перевозке</w:t>
      </w:r>
      <w:r w:rsidR="0059175C">
        <w:t xml:space="preserve"> </w:t>
      </w:r>
      <w:r w:rsidRPr="0059175C">
        <w:t>грузов;</w:t>
      </w:r>
    </w:p>
    <w:p w:rsidR="00314729" w:rsidRPr="0059175C" w:rsidRDefault="00314729" w:rsidP="0059175C">
      <w:pPr>
        <w:pStyle w:val="a8"/>
        <w:keepNext/>
        <w:numPr>
          <w:ilvl w:val="0"/>
          <w:numId w:val="19"/>
        </w:numPr>
        <w:ind w:left="0" w:firstLine="709"/>
      </w:pPr>
      <w:r w:rsidRPr="0059175C">
        <w:t>от</w:t>
      </w:r>
      <w:r w:rsidR="0059175C">
        <w:t xml:space="preserve"> </w:t>
      </w:r>
      <w:r w:rsidRPr="0059175C">
        <w:t>оприходования</w:t>
      </w:r>
      <w:r w:rsidR="0059175C">
        <w:t xml:space="preserve"> </w:t>
      </w:r>
      <w:r w:rsidRPr="0059175C">
        <w:t>металлолома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складе;</w:t>
      </w:r>
    </w:p>
    <w:p w:rsidR="00314729" w:rsidRPr="0059175C" w:rsidRDefault="00314729" w:rsidP="0059175C">
      <w:pPr>
        <w:pStyle w:val="a8"/>
        <w:keepNext/>
        <w:numPr>
          <w:ilvl w:val="0"/>
          <w:numId w:val="19"/>
        </w:numPr>
        <w:ind w:left="0" w:firstLine="709"/>
      </w:pPr>
      <w:r w:rsidRPr="0059175C">
        <w:t>прибыль</w:t>
      </w:r>
      <w:r w:rsidR="0059175C">
        <w:t xml:space="preserve"> </w:t>
      </w:r>
      <w:r w:rsidRPr="0059175C">
        <w:t>прошлых</w:t>
      </w:r>
      <w:r w:rsidR="0059175C">
        <w:t xml:space="preserve"> </w:t>
      </w:r>
      <w:r w:rsidRPr="0059175C">
        <w:t>лет,</w:t>
      </w:r>
      <w:r w:rsidR="0059175C">
        <w:t xml:space="preserve"> </w:t>
      </w:r>
      <w:r w:rsidRPr="0059175C">
        <w:t>выявленная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году;</w:t>
      </w:r>
    </w:p>
    <w:p w:rsidR="00314729" w:rsidRPr="0059175C" w:rsidRDefault="00314729" w:rsidP="0059175C">
      <w:pPr>
        <w:pStyle w:val="a8"/>
        <w:keepNext/>
        <w:numPr>
          <w:ilvl w:val="0"/>
          <w:numId w:val="19"/>
        </w:numPr>
        <w:ind w:left="0" w:firstLine="709"/>
      </w:pPr>
      <w:r w:rsidRPr="0059175C">
        <w:t>возмещение</w:t>
      </w:r>
      <w:r w:rsidR="0059175C">
        <w:t xml:space="preserve"> </w:t>
      </w:r>
      <w:r w:rsidRPr="0059175C">
        <w:t>убытков</w:t>
      </w:r>
      <w:r w:rsidR="0059175C">
        <w:t xml:space="preserve"> </w:t>
      </w:r>
      <w:r w:rsidRPr="0059175C">
        <w:t>(обучение</w:t>
      </w:r>
      <w:r w:rsidR="0059175C">
        <w:t xml:space="preserve"> </w:t>
      </w:r>
      <w:r w:rsidRPr="0059175C">
        <w:t>работник</w:t>
      </w:r>
      <w:r w:rsidR="00675A5B" w:rsidRPr="0059175C">
        <w:t>ов</w:t>
      </w:r>
      <w:r w:rsidR="0059175C">
        <w:t xml:space="preserve"> </w:t>
      </w:r>
      <w:r w:rsidR="00675A5B" w:rsidRPr="0059175C">
        <w:t>предприятия</w:t>
      </w:r>
      <w:r w:rsidR="0059175C">
        <w:t xml:space="preserve"> </w:t>
      </w:r>
      <w:r w:rsidR="00675A5B" w:rsidRPr="0059175C">
        <w:t>по</w:t>
      </w:r>
      <w:r w:rsidR="0059175C">
        <w:t xml:space="preserve"> </w:t>
      </w:r>
      <w:r w:rsidR="00675A5B" w:rsidRPr="0059175C">
        <w:t>договору).</w:t>
      </w:r>
    </w:p>
    <w:p w:rsidR="00314729" w:rsidRPr="0059175C" w:rsidRDefault="00314729" w:rsidP="0059175C">
      <w:pPr>
        <w:pStyle w:val="a8"/>
        <w:keepNext/>
        <w:ind w:firstLine="709"/>
      </w:pPr>
      <w:r w:rsidRPr="0059175C">
        <w:t>К</w:t>
      </w:r>
      <w:r w:rsidR="0059175C">
        <w:t xml:space="preserve"> </w:t>
      </w:r>
      <w:r w:rsidRPr="0059175C">
        <w:t>внереализационным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в</w:t>
      </w:r>
      <w:r w:rsidR="0059175C">
        <w:t xml:space="preserve"> </w:t>
      </w:r>
      <w:r w:rsidR="005F57BA" w:rsidRPr="0059175C">
        <w:t>Параньгинском</w:t>
      </w:r>
      <w:r w:rsidR="0059175C">
        <w:t xml:space="preserve"> </w:t>
      </w:r>
      <w:r w:rsidR="005F57BA" w:rsidRPr="0059175C">
        <w:t>ДРСГУП</w:t>
      </w:r>
      <w:r w:rsidR="0059175C">
        <w:t xml:space="preserve"> </w:t>
      </w:r>
      <w:r w:rsidRPr="0059175C">
        <w:t>относятся: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затраты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отпуску</w:t>
      </w:r>
      <w:r w:rsidR="0059175C">
        <w:t xml:space="preserve"> </w:t>
      </w:r>
      <w:r w:rsidRPr="0059175C">
        <w:t>энергоносителей</w:t>
      </w:r>
      <w:r w:rsidR="0059175C">
        <w:t xml:space="preserve"> </w:t>
      </w:r>
      <w:r w:rsidRPr="0059175C">
        <w:t>субабонентам</w:t>
      </w:r>
      <w:r w:rsidR="0059175C">
        <w:t xml:space="preserve"> </w:t>
      </w:r>
      <w:r w:rsidRPr="0059175C">
        <w:t>(на</w:t>
      </w:r>
      <w:r w:rsidR="0059175C">
        <w:t xml:space="preserve"> </w:t>
      </w:r>
      <w:r w:rsidRPr="0059175C">
        <w:t>сумму</w:t>
      </w:r>
      <w:r w:rsidR="0059175C">
        <w:t xml:space="preserve"> </w:t>
      </w:r>
      <w:r w:rsidRPr="0059175C">
        <w:t>счетов,</w:t>
      </w:r>
      <w:r w:rsidR="0059175C">
        <w:t xml:space="preserve"> </w:t>
      </w:r>
      <w:r w:rsidRPr="0059175C">
        <w:t>выставленных</w:t>
      </w:r>
      <w:r w:rsidR="0059175C">
        <w:t xml:space="preserve"> </w:t>
      </w:r>
      <w:r w:rsidRPr="0059175C">
        <w:t>«Водоконалом»,</w:t>
      </w:r>
      <w:r w:rsidR="0059175C">
        <w:t xml:space="preserve"> </w:t>
      </w:r>
      <w:r w:rsidRPr="0059175C">
        <w:t>«Энергосбытом»,</w:t>
      </w:r>
      <w:r w:rsidR="0059175C">
        <w:t xml:space="preserve"> </w:t>
      </w:r>
      <w:r w:rsidRPr="0059175C">
        <w:t>«Теплосбытом»);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расходы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оказания</w:t>
      </w:r>
      <w:r w:rsidR="0059175C">
        <w:t xml:space="preserve"> </w:t>
      </w:r>
      <w:r w:rsidRPr="0059175C">
        <w:t>услуг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перевозке</w:t>
      </w:r>
      <w:r w:rsidR="0059175C">
        <w:t xml:space="preserve"> </w:t>
      </w:r>
      <w:r w:rsidRPr="0059175C">
        <w:t>грузов</w:t>
      </w:r>
      <w:r w:rsidR="0059175C">
        <w:t xml:space="preserve"> </w:t>
      </w:r>
      <w:r w:rsidRPr="0059175C">
        <w:t>(оплата</w:t>
      </w:r>
      <w:r w:rsidR="0059175C">
        <w:t xml:space="preserve"> </w:t>
      </w:r>
      <w:r w:rsidRPr="0059175C">
        <w:t>отработанных</w:t>
      </w:r>
      <w:r w:rsidR="0059175C">
        <w:t xml:space="preserve"> </w:t>
      </w:r>
      <w:r w:rsidRPr="0059175C">
        <w:t>водителем</w:t>
      </w:r>
      <w:r w:rsidR="0059175C">
        <w:t xml:space="preserve"> </w:t>
      </w:r>
      <w:r w:rsidRPr="0059175C">
        <w:t>часов);</w:t>
      </w:r>
      <w:r w:rsidR="0059175C">
        <w:t xml:space="preserve"> 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расходы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порчи</w:t>
      </w:r>
      <w:r w:rsidR="0059175C">
        <w:t xml:space="preserve"> </w:t>
      </w:r>
      <w:r w:rsidRPr="0059175C">
        <w:t>имущества</w:t>
      </w:r>
      <w:r w:rsidR="0059175C">
        <w:t xml:space="preserve"> </w:t>
      </w:r>
      <w:r w:rsidRPr="0059175C">
        <w:t>без</w:t>
      </w:r>
      <w:r w:rsidR="0059175C">
        <w:t xml:space="preserve"> </w:t>
      </w:r>
      <w:r w:rsidRPr="0059175C">
        <w:t>виновника;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госпошлина;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выплаты</w:t>
      </w:r>
      <w:r w:rsidR="0059175C">
        <w:t xml:space="preserve"> </w:t>
      </w:r>
      <w:r w:rsidRPr="0059175C">
        <w:t>работникам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(материальная</w:t>
      </w:r>
      <w:r w:rsidR="0059175C">
        <w:t xml:space="preserve"> </w:t>
      </w:r>
      <w:r w:rsidRPr="0059175C">
        <w:t>помощь,</w:t>
      </w:r>
      <w:r w:rsidR="0059175C">
        <w:t xml:space="preserve"> </w:t>
      </w:r>
      <w:r w:rsidRPr="0059175C">
        <w:t>разовые</w:t>
      </w:r>
      <w:r w:rsidR="0059175C">
        <w:t xml:space="preserve"> </w:t>
      </w:r>
      <w:r w:rsidRPr="0059175C">
        <w:t>премии);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пени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штрафы;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убытки</w:t>
      </w:r>
      <w:r w:rsidR="0059175C">
        <w:t xml:space="preserve"> </w:t>
      </w:r>
      <w:r w:rsidRPr="0059175C">
        <w:t>прошлых</w:t>
      </w:r>
      <w:r w:rsidR="0059175C">
        <w:t xml:space="preserve"> </w:t>
      </w:r>
      <w:r w:rsidRPr="0059175C">
        <w:t>лет,</w:t>
      </w:r>
      <w:r w:rsidR="0059175C">
        <w:t xml:space="preserve"> </w:t>
      </w:r>
      <w:r w:rsidRPr="0059175C">
        <w:t>выявленные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году;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благотворительная</w:t>
      </w:r>
      <w:r w:rsidR="0059175C">
        <w:t xml:space="preserve"> </w:t>
      </w:r>
      <w:r w:rsidRPr="0059175C">
        <w:t>помощь;</w:t>
      </w:r>
    </w:p>
    <w:p w:rsidR="00314729" w:rsidRPr="0059175C" w:rsidRDefault="00314729" w:rsidP="0059175C">
      <w:pPr>
        <w:pStyle w:val="a8"/>
        <w:keepNext/>
        <w:numPr>
          <w:ilvl w:val="0"/>
          <w:numId w:val="20"/>
        </w:numPr>
        <w:ind w:left="0" w:firstLine="709"/>
      </w:pPr>
      <w:r w:rsidRPr="0059175C">
        <w:t>списание</w:t>
      </w:r>
      <w:r w:rsidR="0059175C">
        <w:t xml:space="preserve"> </w:t>
      </w:r>
      <w:r w:rsidRPr="0059175C">
        <w:t>дебиторской</w:t>
      </w:r>
      <w:r w:rsidR="0059175C">
        <w:t xml:space="preserve"> </w:t>
      </w:r>
      <w:r w:rsidRPr="0059175C">
        <w:t>задолженности.</w:t>
      </w:r>
    </w:p>
    <w:p w:rsidR="00EA5A74" w:rsidRPr="0059175C" w:rsidRDefault="005F57BA" w:rsidP="0059175C">
      <w:pPr>
        <w:pStyle w:val="a8"/>
        <w:keepNext/>
        <w:ind w:firstLine="709"/>
      </w:pPr>
      <w:r w:rsidRPr="0059175C">
        <w:t>Чрезвычайные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учитываются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счете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расходы».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таким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относятся</w:t>
      </w:r>
      <w:r w:rsidR="0059175C">
        <w:t xml:space="preserve"> </w:t>
      </w:r>
      <w:r w:rsidRPr="0059175C">
        <w:t>страховое</w:t>
      </w:r>
      <w:r w:rsidR="0059175C">
        <w:t xml:space="preserve"> </w:t>
      </w:r>
      <w:r w:rsidRPr="0059175C">
        <w:t>возмещение,</w:t>
      </w:r>
      <w:r w:rsidR="0059175C">
        <w:t xml:space="preserve"> </w:t>
      </w:r>
      <w:r w:rsidRPr="0059175C">
        <w:t>стоимость</w:t>
      </w:r>
      <w:r w:rsidR="0059175C">
        <w:t xml:space="preserve"> </w:t>
      </w:r>
      <w:r w:rsidRPr="0059175C">
        <w:t>материальных</w:t>
      </w:r>
      <w:r w:rsidR="0059175C">
        <w:t xml:space="preserve"> </w:t>
      </w:r>
      <w:r w:rsidRPr="0059175C">
        <w:t>ценностей,</w:t>
      </w:r>
      <w:r w:rsidR="0059175C">
        <w:t xml:space="preserve"> </w:t>
      </w:r>
      <w:r w:rsidRPr="0059175C">
        <w:t>остающихся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списания</w:t>
      </w:r>
      <w:r w:rsidR="0059175C">
        <w:t xml:space="preserve"> </w:t>
      </w:r>
      <w:r w:rsidRPr="0059175C">
        <w:t>непригодных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восстановлению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дальнейшему</w:t>
      </w:r>
      <w:r w:rsidR="0059175C">
        <w:t xml:space="preserve"> </w:t>
      </w:r>
      <w:r w:rsidRPr="0059175C">
        <w:t>использованию</w:t>
      </w:r>
      <w:r w:rsidR="0059175C">
        <w:t xml:space="preserve"> </w:t>
      </w:r>
      <w:r w:rsidRPr="0059175C">
        <w:t>активов</w:t>
      </w:r>
      <w:r w:rsidR="008149BA" w:rsidRPr="0059175C">
        <w:t>.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расход</w:t>
      </w:r>
      <w:r w:rsidR="008149BA" w:rsidRPr="0059175C">
        <w:t>ам</w:t>
      </w:r>
      <w:r w:rsidR="0059175C">
        <w:t xml:space="preserve"> </w:t>
      </w:r>
      <w:r w:rsidR="008149BA" w:rsidRPr="0059175C">
        <w:t>относят</w:t>
      </w:r>
      <w:r w:rsidR="0059175C">
        <w:t xml:space="preserve"> </w:t>
      </w:r>
      <w:r w:rsidR="008149BA" w:rsidRPr="0059175C">
        <w:t>убытки</w:t>
      </w:r>
      <w:r w:rsidRPr="0059175C">
        <w:t>,</w:t>
      </w:r>
      <w:r w:rsidR="0059175C">
        <w:t xml:space="preserve"> </w:t>
      </w:r>
      <w:r w:rsidRPr="0059175C">
        <w:t>возникающие</w:t>
      </w:r>
      <w:r w:rsidR="0059175C">
        <w:t xml:space="preserve"> </w:t>
      </w:r>
      <w:r w:rsidR="008149BA" w:rsidRPr="0059175C">
        <w:t>от</w:t>
      </w:r>
      <w:r w:rsidR="0059175C">
        <w:t xml:space="preserve"> </w:t>
      </w:r>
      <w:r w:rsidRPr="0059175C">
        <w:t>чрезвычайных</w:t>
      </w:r>
      <w:r w:rsidR="0059175C">
        <w:t xml:space="preserve"> </w:t>
      </w:r>
      <w:r w:rsidRPr="0059175C">
        <w:t>обстоятельс</w:t>
      </w:r>
      <w:r w:rsidR="008149BA" w:rsidRPr="0059175C">
        <w:t>тв.</w:t>
      </w:r>
    </w:p>
    <w:p w:rsidR="00412930" w:rsidRPr="0059175C" w:rsidRDefault="00412930" w:rsidP="0059175C">
      <w:pPr>
        <w:pStyle w:val="a8"/>
        <w:keepNext/>
        <w:ind w:firstLine="709"/>
      </w:pPr>
    </w:p>
    <w:p w:rsidR="00090705" w:rsidRPr="0059175C" w:rsidRDefault="00803ED2" w:rsidP="0059175C">
      <w:pPr>
        <w:pStyle w:val="35"/>
        <w:keepNext/>
        <w:tabs>
          <w:tab w:val="left" w:pos="1701"/>
        </w:tabs>
        <w:ind w:left="0" w:firstLine="709"/>
        <w:jc w:val="both"/>
        <w:rPr>
          <w:b w:val="0"/>
          <w:bCs/>
          <w:i w:val="0"/>
          <w:lang w:eastAsia="en-US"/>
        </w:rPr>
      </w:pPr>
      <w:bookmarkStart w:id="12" w:name="_Toc261646758"/>
      <w:r>
        <w:rPr>
          <w:b w:val="0"/>
          <w:bCs/>
          <w:i w:val="0"/>
          <w:lang w:eastAsia="en-US"/>
        </w:rPr>
        <w:br w:type="page"/>
      </w:r>
      <w:r w:rsidR="008149BA" w:rsidRPr="0059175C">
        <w:rPr>
          <w:b w:val="0"/>
          <w:bCs/>
          <w:i w:val="0"/>
          <w:lang w:eastAsia="en-US"/>
        </w:rPr>
        <w:t>3.2</w:t>
      </w:r>
      <w:r w:rsidR="0059175C">
        <w:rPr>
          <w:b w:val="0"/>
          <w:bCs/>
          <w:i w:val="0"/>
          <w:lang w:eastAsia="en-US"/>
        </w:rPr>
        <w:t xml:space="preserve"> </w:t>
      </w:r>
      <w:r w:rsidR="00090705" w:rsidRPr="0059175C">
        <w:rPr>
          <w:b w:val="0"/>
          <w:bCs/>
          <w:i w:val="0"/>
          <w:lang w:eastAsia="en-US"/>
        </w:rPr>
        <w:t>Анализ</w:t>
      </w:r>
      <w:r w:rsidR="0059175C">
        <w:rPr>
          <w:b w:val="0"/>
          <w:bCs/>
          <w:i w:val="0"/>
          <w:lang w:eastAsia="en-US"/>
        </w:rPr>
        <w:t xml:space="preserve"> </w:t>
      </w:r>
      <w:r w:rsidR="00090705" w:rsidRPr="0059175C">
        <w:rPr>
          <w:b w:val="0"/>
          <w:bCs/>
          <w:i w:val="0"/>
          <w:lang w:eastAsia="en-US"/>
        </w:rPr>
        <w:t>показателей</w:t>
      </w:r>
      <w:r w:rsidR="0059175C">
        <w:rPr>
          <w:b w:val="0"/>
          <w:bCs/>
          <w:i w:val="0"/>
          <w:lang w:eastAsia="en-US"/>
        </w:rPr>
        <w:t xml:space="preserve"> </w:t>
      </w:r>
      <w:r w:rsidR="00090705" w:rsidRPr="0059175C">
        <w:rPr>
          <w:b w:val="0"/>
          <w:bCs/>
          <w:i w:val="0"/>
          <w:lang w:eastAsia="en-US"/>
        </w:rPr>
        <w:t>прибыли</w:t>
      </w:r>
      <w:bookmarkEnd w:id="12"/>
    </w:p>
    <w:p w:rsidR="00803ED2" w:rsidRDefault="00803ED2" w:rsidP="0059175C">
      <w:pPr>
        <w:pStyle w:val="a8"/>
        <w:keepNext/>
        <w:ind w:firstLine="709"/>
      </w:pPr>
    </w:p>
    <w:p w:rsidR="00412930" w:rsidRPr="0059175C" w:rsidRDefault="00412930" w:rsidP="0059175C">
      <w:pPr>
        <w:pStyle w:val="a8"/>
        <w:keepNext/>
        <w:ind w:firstLine="709"/>
      </w:pPr>
      <w:r w:rsidRPr="0059175C">
        <w:t>Одним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важных</w:t>
      </w:r>
      <w:r w:rsidR="0059175C">
        <w:t xml:space="preserve"> </w:t>
      </w:r>
      <w:r w:rsidR="00BF2A99" w:rsidRPr="0059175C">
        <w:t>этапов</w:t>
      </w:r>
      <w:r w:rsidR="0059175C">
        <w:t xml:space="preserve"> </w:t>
      </w:r>
      <w:r w:rsidR="00BF2A99" w:rsidRPr="0059175C">
        <w:t>анализа</w:t>
      </w:r>
      <w:r w:rsidR="0059175C">
        <w:t xml:space="preserve"> </w:t>
      </w:r>
      <w:r w:rsidR="00BF2A99" w:rsidRPr="0059175C">
        <w:t>прочих</w:t>
      </w:r>
      <w:r w:rsidR="0059175C">
        <w:t xml:space="preserve"> </w:t>
      </w:r>
      <w:r w:rsidR="00BF2A99" w:rsidRPr="0059175C">
        <w:t>доходов</w:t>
      </w:r>
      <w:r w:rsidR="0059175C">
        <w:t xml:space="preserve"> </w:t>
      </w:r>
      <w:r w:rsidR="00BF2A99" w:rsidRPr="0059175C">
        <w:t>и</w:t>
      </w:r>
      <w:r w:rsidR="0059175C">
        <w:t xml:space="preserve"> </w:t>
      </w:r>
      <w:r w:rsidR="00BF2A99" w:rsidRPr="0059175C">
        <w:t>расходов</w:t>
      </w:r>
      <w:r w:rsidR="0059175C">
        <w:t xml:space="preserve"> </w:t>
      </w:r>
      <w:r w:rsidR="00BF2A99" w:rsidRPr="0059175C">
        <w:t>является</w:t>
      </w:r>
      <w:r w:rsidR="0059175C">
        <w:t xml:space="preserve"> </w:t>
      </w:r>
      <w:r w:rsidR="00BF2A99" w:rsidRPr="0059175C">
        <w:t>анализ</w:t>
      </w:r>
      <w:r w:rsidR="0059175C">
        <w:t xml:space="preserve"> </w:t>
      </w:r>
      <w:r w:rsidRPr="0059175C">
        <w:t>экономических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финансовой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</w:t>
      </w:r>
      <w:r w:rsidR="00BF2A99" w:rsidRPr="0059175C">
        <w:t>,</w:t>
      </w:r>
      <w:r w:rsidR="0059175C">
        <w:t xml:space="preserve"> </w:t>
      </w:r>
      <w:r w:rsidR="00BF2A99" w:rsidRPr="0059175C">
        <w:t>т.</w:t>
      </w:r>
      <w:r w:rsidR="0059175C">
        <w:t xml:space="preserve"> </w:t>
      </w:r>
      <w:r w:rsidR="00BF2A99" w:rsidRPr="0059175C">
        <w:t>е.</w:t>
      </w:r>
      <w:r w:rsidR="0059175C">
        <w:t xml:space="preserve"> </w:t>
      </w:r>
      <w:r w:rsidRPr="0059175C">
        <w:t>прибыл</w:t>
      </w:r>
      <w:r w:rsidR="00BF2A99" w:rsidRPr="0059175C">
        <w:t>и</w:t>
      </w:r>
      <w:r w:rsidRPr="0059175C">
        <w:t>.</w:t>
      </w:r>
      <w:r w:rsidR="0059175C">
        <w:t xml:space="preserve"> </w:t>
      </w:r>
      <w:r w:rsidRPr="0059175C">
        <w:t>Анализируя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состав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изменение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несколько</w:t>
      </w:r>
      <w:r w:rsidR="0059175C">
        <w:t xml:space="preserve"> </w:t>
      </w:r>
      <w:r w:rsidRPr="0059175C">
        <w:t>периодов</w:t>
      </w:r>
      <w:r w:rsidR="0059175C">
        <w:t xml:space="preserve"> </w:t>
      </w:r>
      <w:r w:rsidR="00BF2A99" w:rsidRPr="0059175C">
        <w:t>и</w:t>
      </w:r>
      <w:r w:rsidR="0059175C">
        <w:t xml:space="preserve"> </w:t>
      </w:r>
      <w:r w:rsidR="00BF2A99" w:rsidRPr="0059175C">
        <w:t>долю</w:t>
      </w:r>
      <w:r w:rsidR="0059175C">
        <w:t xml:space="preserve"> </w:t>
      </w:r>
      <w:r w:rsidR="00BF2A99" w:rsidRPr="0059175C">
        <w:t>в</w:t>
      </w:r>
      <w:r w:rsidR="0059175C">
        <w:t xml:space="preserve"> </w:t>
      </w:r>
      <w:r w:rsidR="00BF2A99" w:rsidRPr="0059175C">
        <w:t>ней</w:t>
      </w:r>
      <w:r w:rsidR="0059175C">
        <w:t xml:space="preserve"> </w:t>
      </w:r>
      <w:r w:rsidR="00BF2A99" w:rsidRPr="0059175C">
        <w:t>прочих</w:t>
      </w:r>
      <w:r w:rsidR="0059175C">
        <w:t xml:space="preserve"> </w:t>
      </w:r>
      <w:r w:rsidR="00BF2A99" w:rsidRPr="0059175C">
        <w:t>доходов</w:t>
      </w:r>
      <w:r w:rsidR="0059175C">
        <w:t xml:space="preserve"> </w:t>
      </w:r>
      <w:r w:rsidR="00BF2A99" w:rsidRPr="0059175C">
        <w:t>и</w:t>
      </w:r>
      <w:r w:rsidR="0059175C">
        <w:t xml:space="preserve"> </w:t>
      </w:r>
      <w:r w:rsidR="00BF2A99" w:rsidRPr="0059175C">
        <w:t>расходов,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выявить</w:t>
      </w:r>
      <w:r w:rsidR="0059175C">
        <w:t xml:space="preserve"> </w:t>
      </w:r>
      <w:r w:rsidRPr="0059175C">
        <w:t>резервы</w:t>
      </w:r>
      <w:r w:rsidR="0059175C">
        <w:t xml:space="preserve"> </w:t>
      </w:r>
      <w:r w:rsidRPr="0059175C">
        <w:t>повышения</w:t>
      </w:r>
      <w:r w:rsidR="0059175C">
        <w:t xml:space="preserve"> </w:t>
      </w:r>
      <w:r w:rsidR="00BF2A99" w:rsidRPr="0059175C">
        <w:t>прибыли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тех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факторов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деятельности.</w:t>
      </w:r>
    </w:p>
    <w:p w:rsidR="00412930" w:rsidRPr="0059175C" w:rsidRDefault="00412930" w:rsidP="0059175C">
      <w:pPr>
        <w:pStyle w:val="a8"/>
        <w:keepNext/>
        <w:ind w:firstLine="709"/>
      </w:pPr>
      <w:r w:rsidRPr="0059175C">
        <w:t>Данные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анализ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представлены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таблице</w:t>
      </w:r>
      <w:r w:rsidR="0059175C">
        <w:t xml:space="preserve"> </w:t>
      </w:r>
      <w:r w:rsidR="00602D2D" w:rsidRPr="0059175C">
        <w:t>4</w:t>
      </w:r>
      <w:r w:rsidRPr="0059175C">
        <w:t>.</w:t>
      </w:r>
    </w:p>
    <w:p w:rsidR="00803ED2" w:rsidRDefault="00803ED2" w:rsidP="0059175C">
      <w:pPr>
        <w:pStyle w:val="a8"/>
        <w:keepNext/>
        <w:ind w:firstLine="709"/>
      </w:pPr>
    </w:p>
    <w:p w:rsidR="00412930" w:rsidRPr="0059175C" w:rsidRDefault="00412930" w:rsidP="0059175C">
      <w:pPr>
        <w:pStyle w:val="a8"/>
        <w:keepNext/>
        <w:ind w:firstLine="709"/>
      </w:pPr>
      <w:r w:rsidRPr="0059175C">
        <w:t>Таблица</w:t>
      </w:r>
      <w:r w:rsidR="0059175C">
        <w:t xml:space="preserve"> </w:t>
      </w:r>
      <w:r w:rsidR="00602D2D" w:rsidRPr="0059175C">
        <w:t>4</w:t>
      </w:r>
    </w:p>
    <w:p w:rsidR="00412930" w:rsidRPr="0059175C" w:rsidRDefault="00412930" w:rsidP="0059175C">
      <w:pPr>
        <w:pStyle w:val="a8"/>
        <w:keepNext/>
        <w:ind w:firstLine="709"/>
      </w:pPr>
      <w:r w:rsidRPr="0059175C">
        <w:t>Анализ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="00602D2D" w:rsidRPr="0059175C">
        <w:t>Параньгинского</w:t>
      </w:r>
      <w:r w:rsidR="0059175C">
        <w:t xml:space="preserve"> </w:t>
      </w:r>
      <w:r w:rsidR="00602D2D" w:rsidRPr="0059175C">
        <w:t>ДРСГУП</w:t>
      </w:r>
      <w:r w:rsidR="0059175C">
        <w:t xml:space="preserve"> </w:t>
      </w:r>
      <w:r w:rsidR="00602D2D" w:rsidRPr="0059175C">
        <w:t>за</w:t>
      </w:r>
      <w:r w:rsidR="0059175C">
        <w:t xml:space="preserve"> </w:t>
      </w:r>
      <w:r w:rsidR="00602D2D" w:rsidRPr="0059175C">
        <w:t>2007-2009</w:t>
      </w:r>
      <w:r w:rsidR="0059175C">
        <w:t xml:space="preserve"> </w:t>
      </w:r>
      <w:r w:rsidR="00602D2D" w:rsidRPr="0059175C">
        <w:t>гг.</w:t>
      </w:r>
      <w:r w:rsidRPr="0059175C">
        <w:t>,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</w:p>
    <w:tbl>
      <w:tblPr>
        <w:tblW w:w="94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80"/>
        <w:gridCol w:w="1080"/>
        <w:gridCol w:w="1298"/>
        <w:gridCol w:w="1298"/>
      </w:tblGrid>
      <w:tr w:rsidR="007F7A90" w:rsidRPr="00803ED2">
        <w:tc>
          <w:tcPr>
            <w:tcW w:w="3600" w:type="dxa"/>
            <w:vMerge w:val="restart"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Показатели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2007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2008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2009</w:t>
            </w:r>
          </w:p>
        </w:tc>
        <w:tc>
          <w:tcPr>
            <w:tcW w:w="2596" w:type="dxa"/>
            <w:gridSpan w:val="2"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Отклонение</w:t>
            </w:r>
            <w:r w:rsidR="0059175C" w:rsidRPr="00803ED2">
              <w:t xml:space="preserve"> </w:t>
            </w:r>
            <w:r w:rsidRPr="00803ED2">
              <w:t>2009/2007</w:t>
            </w:r>
          </w:p>
        </w:tc>
      </w:tr>
      <w:tr w:rsidR="007F7A90" w:rsidRPr="00803ED2">
        <w:tc>
          <w:tcPr>
            <w:tcW w:w="3600" w:type="dxa"/>
            <w:vMerge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</w:p>
        </w:tc>
        <w:tc>
          <w:tcPr>
            <w:tcW w:w="1080" w:type="dxa"/>
            <w:vMerge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</w:p>
        </w:tc>
        <w:tc>
          <w:tcPr>
            <w:tcW w:w="1080" w:type="dxa"/>
            <w:vMerge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</w:p>
        </w:tc>
        <w:tc>
          <w:tcPr>
            <w:tcW w:w="1080" w:type="dxa"/>
            <w:vMerge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</w:p>
        </w:tc>
        <w:tc>
          <w:tcPr>
            <w:tcW w:w="1298" w:type="dxa"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т.</w:t>
            </w:r>
            <w:r w:rsidR="0059175C" w:rsidRPr="00803ED2">
              <w:t xml:space="preserve"> </w:t>
            </w:r>
            <w:r w:rsidRPr="00803ED2">
              <w:t>руб.</w:t>
            </w:r>
          </w:p>
        </w:tc>
        <w:tc>
          <w:tcPr>
            <w:tcW w:w="1298" w:type="dxa"/>
            <w:shd w:val="clear" w:color="auto" w:fill="FFFFFF"/>
          </w:tcPr>
          <w:p w:rsidR="007F7A90" w:rsidRPr="00803ED2" w:rsidRDefault="007F7A90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%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Выручка</w:t>
            </w:r>
            <w:r w:rsidR="0059175C" w:rsidRPr="00803ED2">
              <w:t xml:space="preserve"> </w:t>
            </w:r>
            <w:r w:rsidRPr="00803ED2">
              <w:t>от</w:t>
            </w:r>
            <w:r w:rsidR="0059175C" w:rsidRPr="00803ED2">
              <w:t xml:space="preserve"> </w:t>
            </w:r>
            <w:r w:rsidRPr="00803ED2">
              <w:t>реализации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5356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8557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13421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8065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250,6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Себестоимость</w:t>
            </w:r>
            <w:r w:rsidR="0059175C" w:rsidRPr="00803ED2">
              <w:t xml:space="preserve"> </w:t>
            </w:r>
            <w:r w:rsidRPr="00803ED2">
              <w:t>реализации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4525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6728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12292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7767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271,6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Валовая</w:t>
            </w:r>
            <w:r w:rsidR="0059175C" w:rsidRPr="00803ED2">
              <w:t xml:space="preserve"> </w:t>
            </w:r>
            <w:r w:rsidRPr="00803ED2">
              <w:t>прибыль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831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1828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1129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298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135,9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Коммерческие</w:t>
            </w:r>
            <w:r w:rsidR="0059175C" w:rsidRPr="00803ED2">
              <w:t xml:space="preserve"> </w:t>
            </w:r>
            <w:r w:rsidRPr="00803ED2">
              <w:t>и</w:t>
            </w:r>
            <w:r w:rsidR="0059175C" w:rsidRPr="00803ED2">
              <w:t xml:space="preserve"> </w:t>
            </w:r>
            <w:r w:rsidRPr="00803ED2">
              <w:t>управленческие</w:t>
            </w:r>
            <w:r w:rsidR="0059175C" w:rsidRPr="00803ED2">
              <w:t xml:space="preserve"> </w:t>
            </w:r>
            <w:r w:rsidRPr="00803ED2">
              <w:t>расходы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0,0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Прибыль</w:t>
            </w:r>
            <w:r w:rsidR="0059175C" w:rsidRPr="00803ED2">
              <w:t xml:space="preserve"> </w:t>
            </w:r>
            <w:r w:rsidRPr="00803ED2">
              <w:t>от</w:t>
            </w:r>
            <w:r w:rsidR="0059175C" w:rsidRPr="00803ED2">
              <w:t xml:space="preserve"> </w:t>
            </w:r>
            <w:r w:rsidRPr="00803ED2">
              <w:t>реализации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831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1828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1129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298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135,9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Операционные</w:t>
            </w:r>
            <w:r w:rsidR="0059175C" w:rsidRPr="00803ED2">
              <w:t xml:space="preserve"> </w:t>
            </w:r>
            <w:r w:rsidRPr="00803ED2">
              <w:t>доходы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44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29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-15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65,9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Операционные</w:t>
            </w:r>
            <w:r w:rsidR="0059175C" w:rsidRPr="00803ED2">
              <w:t xml:space="preserve"> </w:t>
            </w:r>
            <w:r w:rsidRPr="00803ED2">
              <w:t>расходы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46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4</w:t>
            </w:r>
            <w:r w:rsidR="00E11C26" w:rsidRPr="00803ED2"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96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50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208,7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Внереализационные</w:t>
            </w:r>
            <w:r w:rsidR="0059175C" w:rsidRPr="00803ED2">
              <w:t xml:space="preserve"> </w:t>
            </w:r>
            <w:r w:rsidRPr="00803ED2">
              <w:t>доходы</w:t>
            </w:r>
            <w:r w:rsidR="0059175C" w:rsidRPr="00803ED2"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29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15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207,1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Внереализационные</w:t>
            </w:r>
            <w:r w:rsidR="0059175C" w:rsidRPr="00803ED2">
              <w:t xml:space="preserve"> </w:t>
            </w:r>
            <w:r w:rsidRPr="00803ED2">
              <w:t>расходы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E81994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-17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0,0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Прибыль</w:t>
            </w:r>
            <w:r w:rsidR="0059175C" w:rsidRPr="00803ED2">
              <w:t xml:space="preserve"> </w:t>
            </w:r>
            <w:r w:rsidRPr="00803ED2">
              <w:t>до</w:t>
            </w:r>
            <w:r w:rsidR="0059175C" w:rsidRPr="00803ED2">
              <w:t xml:space="preserve"> </w:t>
            </w:r>
            <w:r w:rsidRPr="00803ED2">
              <w:t>налогообложения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826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1814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1091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265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132,1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Налог</w:t>
            </w:r>
            <w:r w:rsidR="0059175C" w:rsidRPr="00803ED2">
              <w:t xml:space="preserve"> </w:t>
            </w:r>
            <w:r w:rsidRPr="00803ED2">
              <w:t>на</w:t>
            </w:r>
            <w:r w:rsidR="0059175C" w:rsidRPr="00803ED2">
              <w:t xml:space="preserve"> </w:t>
            </w:r>
            <w:r w:rsidRPr="00803ED2">
              <w:t>прибыль</w:t>
            </w:r>
            <w:r w:rsidR="0059175C" w:rsidRPr="00803ED2">
              <w:t xml:space="preserve"> </w:t>
            </w:r>
            <w:r w:rsidRPr="00803ED2">
              <w:t>и</w:t>
            </w:r>
            <w:r w:rsidR="0059175C" w:rsidRPr="00803ED2">
              <w:t xml:space="preserve"> </w:t>
            </w:r>
            <w:r w:rsidRPr="00803ED2">
              <w:t>иные</w:t>
            </w:r>
            <w:r w:rsidR="0059175C" w:rsidRPr="00803ED2">
              <w:t xml:space="preserve"> </w:t>
            </w:r>
            <w:r w:rsidRPr="00803ED2">
              <w:t>обязательные</w:t>
            </w:r>
            <w:r w:rsidR="0059175C" w:rsidRPr="00803ED2">
              <w:t xml:space="preserve"> </w:t>
            </w:r>
            <w:r w:rsidRPr="00803ED2">
              <w:t>платежи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193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394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233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40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120,7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Прибыль</w:t>
            </w:r>
            <w:r w:rsidR="0059175C" w:rsidRPr="00803ED2">
              <w:t xml:space="preserve"> </w:t>
            </w:r>
            <w:r w:rsidRPr="00803ED2">
              <w:t>(убыток)</w:t>
            </w:r>
            <w:r w:rsidR="0059175C" w:rsidRPr="00803ED2">
              <w:t xml:space="preserve"> </w:t>
            </w:r>
            <w:r w:rsidRPr="00803ED2">
              <w:t>от</w:t>
            </w:r>
            <w:r w:rsidR="0059175C" w:rsidRPr="00803ED2">
              <w:t xml:space="preserve"> </w:t>
            </w:r>
            <w:r w:rsidRPr="00803ED2">
              <w:t>обычной</w:t>
            </w:r>
            <w:r w:rsidR="0059175C" w:rsidRPr="00803ED2">
              <w:t xml:space="preserve"> </w:t>
            </w:r>
            <w:r w:rsidRPr="00803ED2">
              <w:t>деятельности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633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1420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858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225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135,5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Чрезвычайные</w:t>
            </w:r>
            <w:r w:rsidR="0059175C" w:rsidRPr="00803ED2">
              <w:t xml:space="preserve"> </w:t>
            </w:r>
            <w:r w:rsidRPr="00803ED2">
              <w:t>доходы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0,0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  <w:vAlign w:val="center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Чрезвычайные</w:t>
            </w:r>
            <w:r w:rsidR="0059175C" w:rsidRPr="00803ED2">
              <w:t xml:space="preserve"> </w:t>
            </w:r>
            <w:r w:rsidRPr="00803ED2">
              <w:t>расходы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0,0</w:t>
            </w:r>
          </w:p>
        </w:tc>
      </w:tr>
      <w:tr w:rsidR="00AF45B9" w:rsidRPr="00803ED2">
        <w:tc>
          <w:tcPr>
            <w:tcW w:w="360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Чистая</w:t>
            </w:r>
            <w:r w:rsidR="0059175C" w:rsidRPr="00803ED2">
              <w:t xml:space="preserve"> </w:t>
            </w:r>
            <w:r w:rsidRPr="00803ED2">
              <w:t>прибыль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633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1420</w:t>
            </w:r>
          </w:p>
        </w:tc>
        <w:tc>
          <w:tcPr>
            <w:tcW w:w="1080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858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225</w:t>
            </w:r>
          </w:p>
        </w:tc>
        <w:tc>
          <w:tcPr>
            <w:tcW w:w="1298" w:type="dxa"/>
            <w:shd w:val="clear" w:color="auto" w:fill="FFFFFF"/>
          </w:tcPr>
          <w:p w:rsidR="00AF45B9" w:rsidRPr="00803ED2" w:rsidRDefault="00AF45B9" w:rsidP="00803ED2">
            <w:pPr>
              <w:keepNext/>
              <w:widowControl w:val="0"/>
              <w:spacing w:line="360" w:lineRule="auto"/>
              <w:jc w:val="both"/>
            </w:pPr>
            <w:r w:rsidRPr="00803ED2">
              <w:t>135,5</w:t>
            </w:r>
          </w:p>
        </w:tc>
      </w:tr>
    </w:tbl>
    <w:p w:rsidR="00803ED2" w:rsidRDefault="00803ED2" w:rsidP="0059175C">
      <w:pPr>
        <w:pStyle w:val="a8"/>
        <w:keepNext/>
        <w:ind w:firstLine="709"/>
      </w:pPr>
    </w:p>
    <w:p w:rsidR="00412930" w:rsidRPr="0059175C" w:rsidRDefault="00412930" w:rsidP="0059175C">
      <w:pPr>
        <w:pStyle w:val="a8"/>
        <w:keepNext/>
        <w:ind w:firstLine="709"/>
      </w:pPr>
      <w:r w:rsidRPr="0059175C">
        <w:t>По</w:t>
      </w:r>
      <w:r w:rsidR="0059175C">
        <w:t xml:space="preserve"> </w:t>
      </w:r>
      <w:r w:rsidRPr="0059175C">
        <w:t>этим</w:t>
      </w:r>
      <w:r w:rsidR="0059175C">
        <w:t xml:space="preserve"> </w:t>
      </w:r>
      <w:r w:rsidRPr="0059175C">
        <w:t>данным</w:t>
      </w:r>
      <w:r w:rsidR="0059175C">
        <w:t xml:space="preserve"> </w:t>
      </w:r>
      <w:r w:rsidRPr="0059175C">
        <w:t>видно,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</w:t>
      </w:r>
      <w:r w:rsidR="00AF45B9" w:rsidRPr="0059175C">
        <w:t>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2007</w:t>
      </w:r>
      <w:r w:rsidR="0059175C">
        <w:t xml:space="preserve"> </w:t>
      </w:r>
      <w:r w:rsidRPr="0059175C">
        <w:t>годом,</w:t>
      </w:r>
      <w:r w:rsidR="0059175C">
        <w:t xml:space="preserve"> </w:t>
      </w:r>
      <w:r w:rsidRPr="0059175C">
        <w:t>выручка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увеличилась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AF45B9" w:rsidRPr="0059175C">
        <w:t>8065</w:t>
      </w:r>
      <w:r w:rsidRPr="0059175C">
        <w:t>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выросла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AF45B9" w:rsidRPr="0059175C">
        <w:t>298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значительным</w:t>
      </w:r>
      <w:r w:rsidR="0059175C">
        <w:t xml:space="preserve"> </w:t>
      </w:r>
      <w:r w:rsidRPr="0059175C">
        <w:t>успехом</w:t>
      </w:r>
      <w:r w:rsidR="0059175C">
        <w:t xml:space="preserve"> </w:t>
      </w:r>
      <w:r w:rsidRPr="0059175C">
        <w:t>финансовой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—</w:t>
      </w:r>
      <w:r w:rsidR="0059175C">
        <w:t xml:space="preserve"> </w:t>
      </w:r>
      <w:r w:rsidR="00AF45B9" w:rsidRPr="0059175C">
        <w:t>проводимая</w:t>
      </w:r>
      <w:r w:rsidR="0059175C">
        <w:t xml:space="preserve"> </w:t>
      </w:r>
      <w:r w:rsidR="00AF45B9" w:rsidRPr="0059175C">
        <w:t>финансовая</w:t>
      </w:r>
      <w:r w:rsidR="0059175C">
        <w:t xml:space="preserve"> </w:t>
      </w:r>
      <w:r w:rsidR="00AF45B9" w:rsidRPr="0059175C">
        <w:t>политика,</w:t>
      </w:r>
      <w:r w:rsidR="0059175C">
        <w:t xml:space="preserve"> </w:t>
      </w:r>
      <w:r w:rsidR="00AF45B9" w:rsidRPr="0059175C">
        <w:t>несмотря</w:t>
      </w:r>
      <w:r w:rsidR="0059175C">
        <w:t xml:space="preserve"> </w:t>
      </w:r>
      <w:r w:rsidR="00AF45B9" w:rsidRPr="0059175C">
        <w:t>на</w:t>
      </w:r>
      <w:r w:rsidR="0059175C">
        <w:t xml:space="preserve"> </w:t>
      </w:r>
      <w:r w:rsidR="00AF45B9" w:rsidRPr="0059175C">
        <w:t>кризис,</w:t>
      </w:r>
      <w:r w:rsidR="0059175C">
        <w:t xml:space="preserve"> </w:t>
      </w:r>
      <w:r w:rsidR="00AF45B9" w:rsidRPr="0059175C">
        <w:t>позволила</w:t>
      </w:r>
      <w:r w:rsidR="0059175C">
        <w:t xml:space="preserve"> </w:t>
      </w:r>
      <w:r w:rsidR="00AF45B9" w:rsidRPr="0059175C">
        <w:t>пол</w:t>
      </w:r>
      <w:r w:rsidRPr="0059175C">
        <w:t>учить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размере</w:t>
      </w:r>
      <w:r w:rsidR="0059175C">
        <w:t xml:space="preserve"> </w:t>
      </w:r>
      <w:r w:rsidR="00E81994" w:rsidRPr="0059175C">
        <w:t>1129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</w:p>
    <w:p w:rsidR="00412930" w:rsidRPr="0059175C" w:rsidRDefault="00412930" w:rsidP="0059175C">
      <w:pPr>
        <w:pStyle w:val="a8"/>
        <w:keepNext/>
        <w:ind w:firstLine="709"/>
      </w:pPr>
      <w:r w:rsidRPr="0059175C">
        <w:t>Прибыль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увеличилась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E81994" w:rsidRPr="0059175C">
        <w:t>265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подавляющая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получена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основной</w:t>
      </w:r>
      <w:r w:rsidR="0059175C">
        <w:t xml:space="preserve"> </w:t>
      </w:r>
      <w:r w:rsidRPr="0059175C">
        <w:t>продукции.</w:t>
      </w:r>
      <w:r w:rsidR="0059175C">
        <w:t xml:space="preserve"> </w:t>
      </w:r>
      <w:r w:rsidRPr="0059175C">
        <w:t>Несмотря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значительные</w:t>
      </w:r>
      <w:r w:rsidR="0059175C">
        <w:t xml:space="preserve"> </w:t>
      </w:r>
      <w:r w:rsidRPr="0059175C">
        <w:t>отвлечение</w:t>
      </w:r>
      <w:r w:rsidR="0059175C">
        <w:t xml:space="preserve"> </w:t>
      </w:r>
      <w:r w:rsidRPr="0059175C">
        <w:t>средств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рационально</w:t>
      </w:r>
      <w:r w:rsidR="0059175C">
        <w:t xml:space="preserve"> </w:t>
      </w:r>
      <w:r w:rsidRPr="0059175C">
        <w:t>распоряжа</w:t>
      </w:r>
      <w:r w:rsidR="009E4EED" w:rsidRPr="0059175C">
        <w:t>ется</w:t>
      </w:r>
      <w:r w:rsidR="0059175C">
        <w:t xml:space="preserve"> </w:t>
      </w:r>
      <w:r w:rsidR="009E4EED" w:rsidRPr="0059175C">
        <w:t>финансами</w:t>
      </w:r>
      <w:r w:rsidRPr="0059175C">
        <w:t>.</w:t>
      </w:r>
    </w:p>
    <w:p w:rsidR="00090705" w:rsidRPr="0059175C" w:rsidRDefault="00090705" w:rsidP="0059175C">
      <w:pPr>
        <w:pStyle w:val="35"/>
        <w:keepNext/>
        <w:tabs>
          <w:tab w:val="left" w:pos="1701"/>
        </w:tabs>
        <w:ind w:left="0" w:firstLine="709"/>
        <w:jc w:val="both"/>
        <w:rPr>
          <w:b w:val="0"/>
          <w:bCs/>
          <w:i w:val="0"/>
          <w:lang w:eastAsia="en-US"/>
        </w:rPr>
      </w:pPr>
    </w:p>
    <w:p w:rsidR="005C7A07" w:rsidRPr="0059175C" w:rsidRDefault="00803ED2" w:rsidP="0059175C">
      <w:pPr>
        <w:pStyle w:val="35"/>
        <w:keepNext/>
        <w:tabs>
          <w:tab w:val="left" w:pos="1701"/>
        </w:tabs>
        <w:ind w:left="0" w:firstLine="709"/>
        <w:jc w:val="both"/>
        <w:rPr>
          <w:b w:val="0"/>
          <w:bCs/>
          <w:i w:val="0"/>
          <w:lang w:eastAsia="en-US"/>
        </w:rPr>
      </w:pPr>
      <w:bookmarkStart w:id="13" w:name="_Toc261646759"/>
      <w:r>
        <w:rPr>
          <w:b w:val="0"/>
          <w:bCs/>
          <w:i w:val="0"/>
          <w:lang w:eastAsia="en-US"/>
        </w:rPr>
        <w:t>3.3</w:t>
      </w:r>
      <w:r w:rsidR="0059175C">
        <w:rPr>
          <w:b w:val="0"/>
          <w:bCs/>
          <w:i w:val="0"/>
          <w:lang w:eastAsia="en-US"/>
        </w:rPr>
        <w:t xml:space="preserve"> </w:t>
      </w:r>
      <w:r w:rsidR="007746C9" w:rsidRPr="0059175C">
        <w:rPr>
          <w:b w:val="0"/>
          <w:bCs/>
          <w:i w:val="0"/>
          <w:lang w:eastAsia="en-US"/>
        </w:rPr>
        <w:t>Анализ</w:t>
      </w:r>
      <w:r w:rsidR="0059175C">
        <w:rPr>
          <w:b w:val="0"/>
          <w:bCs/>
          <w:i w:val="0"/>
          <w:lang w:eastAsia="en-US"/>
        </w:rPr>
        <w:t xml:space="preserve"> </w:t>
      </w:r>
      <w:r w:rsidR="007746C9" w:rsidRPr="0059175C">
        <w:rPr>
          <w:b w:val="0"/>
          <w:bCs/>
          <w:i w:val="0"/>
          <w:lang w:eastAsia="en-US"/>
        </w:rPr>
        <w:t>динамики</w:t>
      </w:r>
      <w:r w:rsidR="0059175C">
        <w:rPr>
          <w:b w:val="0"/>
          <w:bCs/>
          <w:i w:val="0"/>
          <w:lang w:eastAsia="en-US"/>
        </w:rPr>
        <w:t xml:space="preserve"> </w:t>
      </w:r>
      <w:r w:rsidR="007746C9" w:rsidRPr="0059175C">
        <w:rPr>
          <w:b w:val="0"/>
          <w:bCs/>
          <w:i w:val="0"/>
          <w:lang w:eastAsia="en-US"/>
        </w:rPr>
        <w:t>прочих</w:t>
      </w:r>
      <w:r w:rsidR="0059175C">
        <w:rPr>
          <w:b w:val="0"/>
          <w:bCs/>
          <w:i w:val="0"/>
          <w:lang w:eastAsia="en-US"/>
        </w:rPr>
        <w:t xml:space="preserve"> </w:t>
      </w:r>
      <w:r w:rsidR="007746C9" w:rsidRPr="0059175C">
        <w:rPr>
          <w:b w:val="0"/>
          <w:bCs/>
          <w:i w:val="0"/>
          <w:lang w:eastAsia="en-US"/>
        </w:rPr>
        <w:t>доходов</w:t>
      </w:r>
      <w:r w:rsidR="0059175C">
        <w:rPr>
          <w:b w:val="0"/>
          <w:bCs/>
          <w:i w:val="0"/>
          <w:lang w:eastAsia="en-US"/>
        </w:rPr>
        <w:t xml:space="preserve"> </w:t>
      </w:r>
      <w:r w:rsidR="007746C9" w:rsidRPr="0059175C">
        <w:rPr>
          <w:b w:val="0"/>
          <w:bCs/>
          <w:i w:val="0"/>
          <w:lang w:eastAsia="en-US"/>
        </w:rPr>
        <w:t>и</w:t>
      </w:r>
      <w:r w:rsidR="0059175C">
        <w:rPr>
          <w:b w:val="0"/>
          <w:bCs/>
          <w:i w:val="0"/>
          <w:lang w:eastAsia="en-US"/>
        </w:rPr>
        <w:t xml:space="preserve"> </w:t>
      </w:r>
      <w:r w:rsidR="007746C9" w:rsidRPr="0059175C">
        <w:rPr>
          <w:b w:val="0"/>
          <w:bCs/>
          <w:i w:val="0"/>
          <w:lang w:eastAsia="en-US"/>
        </w:rPr>
        <w:t>расходов</w:t>
      </w:r>
      <w:bookmarkEnd w:id="13"/>
    </w:p>
    <w:p w:rsidR="00803ED2" w:rsidRDefault="00803ED2" w:rsidP="0059175C">
      <w:pPr>
        <w:pStyle w:val="a8"/>
        <w:keepNext/>
        <w:ind w:firstLine="709"/>
      </w:pPr>
    </w:p>
    <w:p w:rsidR="00856A27" w:rsidRPr="0059175C" w:rsidRDefault="00817C8B" w:rsidP="0059175C">
      <w:pPr>
        <w:pStyle w:val="a8"/>
        <w:keepNext/>
        <w:ind w:firstLine="709"/>
      </w:pPr>
      <w:r w:rsidRPr="0059175C">
        <w:t>Как</w:t>
      </w:r>
      <w:r w:rsidR="0059175C">
        <w:t xml:space="preserve"> </w:t>
      </w:r>
      <w:r w:rsidRPr="0059175C">
        <w:t>было</w:t>
      </w:r>
      <w:r w:rsidR="0059175C">
        <w:t xml:space="preserve"> </w:t>
      </w:r>
      <w:r w:rsidRPr="0059175C">
        <w:t>показано,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формирование</w:t>
      </w:r>
      <w:r w:rsidR="0059175C">
        <w:t xml:space="preserve"> </w:t>
      </w:r>
      <w:r w:rsidRPr="0059175C">
        <w:t>показателя</w:t>
      </w:r>
      <w:r w:rsidR="0059175C">
        <w:t xml:space="preserve"> </w:t>
      </w:r>
      <w:r w:rsidR="003D7521" w:rsidRPr="0059175C">
        <w:t>прибыли</w:t>
      </w:r>
      <w:r w:rsidR="0059175C">
        <w:t xml:space="preserve"> </w:t>
      </w:r>
      <w:r w:rsidR="003D7521" w:rsidRPr="0059175C">
        <w:t>в</w:t>
      </w:r>
      <w:r w:rsidR="0059175C">
        <w:t xml:space="preserve"> </w:t>
      </w:r>
      <w:r w:rsidRPr="0059175C">
        <w:t>Параньгинском</w:t>
      </w:r>
      <w:r w:rsidR="0059175C">
        <w:t xml:space="preserve"> </w:t>
      </w:r>
      <w:r w:rsidRPr="0059175C">
        <w:t>ДРСГУП</w:t>
      </w:r>
      <w:r w:rsidR="0059175C">
        <w:t xml:space="preserve"> </w:t>
      </w:r>
      <w:r w:rsidRPr="0059175C">
        <w:t>некоторое</w:t>
      </w:r>
      <w:r w:rsidR="0059175C">
        <w:t xml:space="preserve"> </w:t>
      </w:r>
      <w:r w:rsidRPr="0059175C">
        <w:t>влияние</w:t>
      </w:r>
      <w:r w:rsidR="0059175C">
        <w:t xml:space="preserve"> </w:t>
      </w:r>
      <w:r w:rsidRPr="0059175C">
        <w:t>оказывают</w:t>
      </w:r>
      <w:r w:rsidR="0059175C">
        <w:t xml:space="preserve"> </w:t>
      </w:r>
      <w:r w:rsidR="003D7521" w:rsidRPr="0059175C">
        <w:t>финансовы</w:t>
      </w:r>
      <w:r w:rsidRPr="0059175C">
        <w:t>е</w:t>
      </w:r>
      <w:r w:rsidR="0059175C">
        <w:t xml:space="preserve"> </w:t>
      </w:r>
      <w:r w:rsidR="003D7521" w:rsidRPr="0059175C">
        <w:t>результат</w:t>
      </w:r>
      <w:r w:rsidRPr="0059175C">
        <w:t>ы</w:t>
      </w:r>
      <w:r w:rsidR="0059175C">
        <w:t xml:space="preserve"> </w:t>
      </w:r>
      <w:r w:rsidR="003D7521" w:rsidRPr="0059175C">
        <w:t>деятельности,</w:t>
      </w:r>
      <w:r w:rsidR="0059175C">
        <w:t xml:space="preserve"> </w:t>
      </w:r>
      <w:r w:rsidR="003D7521" w:rsidRPr="0059175C">
        <w:t>не</w:t>
      </w:r>
      <w:r w:rsidR="0059175C">
        <w:t xml:space="preserve"> </w:t>
      </w:r>
      <w:r w:rsidR="003D7521" w:rsidRPr="0059175C">
        <w:t>связанны</w:t>
      </w:r>
      <w:r w:rsidRPr="0059175C">
        <w:t>е</w:t>
      </w:r>
      <w:r w:rsidR="0059175C">
        <w:t xml:space="preserve"> </w:t>
      </w:r>
      <w:r w:rsidR="003D7521" w:rsidRPr="0059175C">
        <w:t>с</w:t>
      </w:r>
      <w:r w:rsidR="0059175C">
        <w:t xml:space="preserve"> </w:t>
      </w:r>
      <w:r w:rsidR="003D7521" w:rsidRPr="0059175C">
        <w:t>реализацией</w:t>
      </w:r>
      <w:r w:rsidR="0059175C">
        <w:t xml:space="preserve"> </w:t>
      </w:r>
      <w:r w:rsidR="003D7521" w:rsidRPr="0059175C">
        <w:t>продукции.</w:t>
      </w:r>
      <w:r w:rsidR="0059175C">
        <w:t xml:space="preserve"> </w:t>
      </w:r>
      <w:r w:rsidR="003D7521" w:rsidRPr="0059175C">
        <w:t>Это,</w:t>
      </w:r>
      <w:r w:rsidR="0059175C">
        <w:t xml:space="preserve"> </w:t>
      </w:r>
      <w:r w:rsidR="003D7521" w:rsidRPr="0059175C">
        <w:t>прежде</w:t>
      </w:r>
      <w:r w:rsidR="0059175C">
        <w:t xml:space="preserve"> </w:t>
      </w:r>
      <w:r w:rsidR="003D7521" w:rsidRPr="0059175C">
        <w:t>всего</w:t>
      </w:r>
      <w:r w:rsidR="00856A27" w:rsidRPr="0059175C">
        <w:t>,</w:t>
      </w:r>
      <w:r w:rsidR="0059175C">
        <w:t xml:space="preserve"> </w:t>
      </w:r>
      <w:r w:rsidR="003D7521" w:rsidRPr="0059175C">
        <w:t>операционные</w:t>
      </w:r>
      <w:r w:rsidR="0059175C">
        <w:t xml:space="preserve"> </w:t>
      </w:r>
      <w:r w:rsidR="003D7521" w:rsidRPr="0059175C">
        <w:t>и</w:t>
      </w:r>
      <w:r w:rsidR="0059175C">
        <w:t xml:space="preserve"> </w:t>
      </w:r>
      <w:r w:rsidR="003D7521" w:rsidRPr="0059175C">
        <w:t>внереализационные</w:t>
      </w:r>
      <w:r w:rsidR="0059175C">
        <w:t xml:space="preserve"> </w:t>
      </w:r>
      <w:r w:rsidR="003D7521" w:rsidRPr="0059175C">
        <w:t>доходы</w:t>
      </w:r>
      <w:r w:rsidR="0059175C">
        <w:t xml:space="preserve"> </w:t>
      </w:r>
      <w:r w:rsidR="003D7521" w:rsidRPr="0059175C">
        <w:t>и</w:t>
      </w:r>
      <w:r w:rsidR="0059175C">
        <w:t xml:space="preserve"> </w:t>
      </w:r>
      <w:r w:rsidR="003D7521" w:rsidRPr="0059175C">
        <w:t>расходы</w:t>
      </w:r>
      <w:r w:rsidR="00FF063A" w:rsidRPr="0059175C">
        <w:t>,</w:t>
      </w:r>
      <w:r w:rsidR="0059175C">
        <w:t xml:space="preserve"> </w:t>
      </w:r>
      <w:r w:rsidR="00FF063A" w:rsidRPr="0059175C">
        <w:t>так</w:t>
      </w:r>
      <w:r w:rsidR="0059175C">
        <w:t xml:space="preserve"> </w:t>
      </w:r>
      <w:r w:rsidR="00FF063A" w:rsidRPr="0059175C">
        <w:t>как</w:t>
      </w:r>
      <w:r w:rsidR="0059175C">
        <w:t xml:space="preserve"> </w:t>
      </w:r>
      <w:r w:rsidR="00FF063A" w:rsidRPr="0059175C">
        <w:t>чрезвычайных</w:t>
      </w:r>
      <w:r w:rsidR="0059175C">
        <w:t xml:space="preserve"> </w:t>
      </w:r>
      <w:r w:rsidR="00FF063A" w:rsidRPr="0059175C">
        <w:t>доходов</w:t>
      </w:r>
      <w:r w:rsidR="0059175C">
        <w:t xml:space="preserve"> </w:t>
      </w:r>
      <w:r w:rsidR="00FF063A" w:rsidRPr="0059175C">
        <w:t>и</w:t>
      </w:r>
      <w:r w:rsidR="0059175C">
        <w:t xml:space="preserve"> </w:t>
      </w:r>
      <w:r w:rsidR="00FF063A" w:rsidRPr="0059175C">
        <w:t>расходов</w:t>
      </w:r>
      <w:r w:rsidR="0059175C">
        <w:t xml:space="preserve"> </w:t>
      </w:r>
      <w:r w:rsidR="00FF063A" w:rsidRPr="0059175C">
        <w:t>предприятие</w:t>
      </w:r>
      <w:r w:rsidR="0059175C">
        <w:t xml:space="preserve"> </w:t>
      </w:r>
      <w:r w:rsidR="00FF063A" w:rsidRPr="0059175C">
        <w:t>не</w:t>
      </w:r>
      <w:r w:rsidR="0059175C">
        <w:t xml:space="preserve"> </w:t>
      </w:r>
      <w:r w:rsidR="00FF063A" w:rsidRPr="0059175C">
        <w:t>имеет</w:t>
      </w:r>
      <w:r w:rsidR="003D7521" w:rsidRPr="0059175C">
        <w:t>.</w:t>
      </w:r>
      <w:r w:rsidR="0059175C">
        <w:t xml:space="preserve"> </w:t>
      </w:r>
    </w:p>
    <w:p w:rsidR="00856A27" w:rsidRPr="0059175C" w:rsidRDefault="00856A27" w:rsidP="0059175C">
      <w:pPr>
        <w:pStyle w:val="a8"/>
        <w:keepNext/>
        <w:ind w:firstLine="709"/>
      </w:pPr>
      <w:r w:rsidRPr="0059175C">
        <w:t>Как</w:t>
      </w:r>
      <w:r w:rsidR="0059175C">
        <w:t xml:space="preserve"> </w:t>
      </w:r>
      <w:r w:rsidRPr="0059175C">
        <w:t>мы</w:t>
      </w:r>
      <w:r w:rsidR="0059175C">
        <w:t xml:space="preserve"> </w:t>
      </w:r>
      <w:r w:rsidRPr="0059175C">
        <w:t>видели</w:t>
      </w:r>
      <w:r w:rsidR="0059175C">
        <w:t xml:space="preserve"> </w:t>
      </w:r>
      <w:r w:rsidRPr="0059175C">
        <w:t>выше,</w:t>
      </w:r>
      <w:r w:rsidR="0059175C">
        <w:t xml:space="preserve"> </w:t>
      </w:r>
      <w:r w:rsidRPr="0059175C">
        <w:t>величина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целом</w:t>
      </w:r>
      <w:r w:rsidR="0059175C">
        <w:t xml:space="preserve"> </w:t>
      </w:r>
      <w:r w:rsidRPr="0059175C">
        <w:t>повлияла</w:t>
      </w:r>
      <w:r w:rsidR="0059175C">
        <w:t xml:space="preserve"> </w:t>
      </w:r>
      <w:r w:rsidRPr="0059175C">
        <w:t>отрицательно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Параньгинского</w:t>
      </w:r>
      <w:r w:rsidR="0059175C">
        <w:t xml:space="preserve"> </w:t>
      </w:r>
      <w:r w:rsidRPr="0059175C">
        <w:t>ДРСГУП.</w:t>
      </w:r>
      <w:r w:rsidR="0059175C">
        <w:t xml:space="preserve"> </w:t>
      </w:r>
      <w:r w:rsidRPr="0059175C">
        <w:t>Поэтому</w:t>
      </w:r>
      <w:r w:rsidR="0059175C">
        <w:t xml:space="preserve"> </w:t>
      </w:r>
      <w:r w:rsidRPr="0059175C">
        <w:t>мы</w:t>
      </w:r>
      <w:r w:rsidR="0059175C">
        <w:t xml:space="preserve"> </w:t>
      </w:r>
      <w:r w:rsidRPr="0059175C">
        <w:t>должны</w:t>
      </w:r>
      <w:r w:rsidR="0059175C">
        <w:t xml:space="preserve"> </w:t>
      </w:r>
      <w:r w:rsidRPr="0059175C">
        <w:t>проанализировать,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чего</w:t>
      </w:r>
      <w:r w:rsidR="0059175C">
        <w:t xml:space="preserve"> </w:t>
      </w:r>
      <w:r w:rsidRPr="0059175C">
        <w:t>произошло</w:t>
      </w:r>
      <w:r w:rsidR="0059175C">
        <w:t xml:space="preserve"> </w:t>
      </w:r>
      <w:r w:rsidRPr="0059175C">
        <w:t>снижение</w:t>
      </w:r>
      <w:r w:rsidR="00AA4095" w:rsidRPr="0059175C">
        <w:t>.</w:t>
      </w:r>
    </w:p>
    <w:p w:rsidR="00856A27" w:rsidRPr="0059175C" w:rsidRDefault="003D7521" w:rsidP="0059175C">
      <w:pPr>
        <w:pStyle w:val="a8"/>
        <w:keepNext/>
        <w:ind w:firstLine="709"/>
      </w:pPr>
      <w:r w:rsidRPr="0059175C">
        <w:t>В</w:t>
      </w:r>
      <w:r w:rsidR="00856A27" w:rsidRPr="0059175C">
        <w:t>начале</w:t>
      </w:r>
      <w:r w:rsidR="0059175C">
        <w:t xml:space="preserve"> </w:t>
      </w:r>
      <w:r w:rsidR="00AA4095" w:rsidRPr="0059175C">
        <w:t>на</w:t>
      </w:r>
      <w:r w:rsidR="0059175C">
        <w:t xml:space="preserve"> </w:t>
      </w:r>
      <w:r w:rsidR="00AA4095" w:rsidRPr="0059175C">
        <w:t>основе</w:t>
      </w:r>
      <w:r w:rsidR="0059175C">
        <w:t xml:space="preserve"> </w:t>
      </w:r>
      <w:r w:rsidR="00AA4095" w:rsidRPr="0059175C">
        <w:t>данных</w:t>
      </w:r>
      <w:r w:rsidR="0059175C">
        <w:t xml:space="preserve"> </w:t>
      </w:r>
      <w:r w:rsidR="00AA4095" w:rsidRPr="0059175C">
        <w:t>формы</w:t>
      </w:r>
      <w:r w:rsidR="0059175C">
        <w:t xml:space="preserve"> </w:t>
      </w:r>
      <w:r w:rsidR="00AA4095" w:rsidRPr="0059175C">
        <w:t>№2</w:t>
      </w:r>
      <w:r w:rsidR="0059175C">
        <w:t xml:space="preserve"> </w:t>
      </w:r>
      <w:r w:rsidR="00AA4095" w:rsidRPr="0059175C">
        <w:t>«Отчета</w:t>
      </w:r>
      <w:r w:rsidR="0059175C">
        <w:t xml:space="preserve"> </w:t>
      </w:r>
      <w:r w:rsidR="00AA4095" w:rsidRPr="0059175C">
        <w:t>о</w:t>
      </w:r>
      <w:r w:rsidR="0059175C">
        <w:t xml:space="preserve"> </w:t>
      </w:r>
      <w:r w:rsidR="00AA4095" w:rsidRPr="0059175C">
        <w:t>прибылях</w:t>
      </w:r>
      <w:r w:rsidR="0059175C">
        <w:t xml:space="preserve"> </w:t>
      </w:r>
      <w:r w:rsidR="00AA4095" w:rsidRPr="0059175C">
        <w:t>и</w:t>
      </w:r>
      <w:r w:rsidR="0059175C">
        <w:t xml:space="preserve"> </w:t>
      </w:r>
      <w:r w:rsidR="00AA4095" w:rsidRPr="0059175C">
        <w:t>убытках»</w:t>
      </w:r>
      <w:r w:rsidR="0059175C">
        <w:t xml:space="preserve"> </w:t>
      </w:r>
      <w:r w:rsidR="00AA4095" w:rsidRPr="0059175C">
        <w:t>проанализируем</w:t>
      </w:r>
      <w:r w:rsidR="0059175C">
        <w:t xml:space="preserve"> </w:t>
      </w:r>
      <w:r w:rsidR="00AA4095" w:rsidRPr="0059175C">
        <w:t>внереализационные</w:t>
      </w:r>
      <w:r w:rsidR="0059175C">
        <w:t xml:space="preserve"> </w:t>
      </w:r>
      <w:r w:rsidR="00AA4095" w:rsidRPr="0059175C">
        <w:t>и</w:t>
      </w:r>
      <w:r w:rsidR="0059175C">
        <w:t xml:space="preserve"> </w:t>
      </w:r>
      <w:r w:rsidR="00AA4095" w:rsidRPr="0059175C">
        <w:t>операционные</w:t>
      </w:r>
      <w:r w:rsidR="0059175C">
        <w:t xml:space="preserve"> </w:t>
      </w:r>
      <w:r w:rsidR="00AA4095" w:rsidRPr="0059175C">
        <w:t>доходы</w:t>
      </w:r>
      <w:r w:rsidR="0059175C">
        <w:t xml:space="preserve"> </w:t>
      </w:r>
      <w:r w:rsidR="00AA4095" w:rsidRPr="0059175C">
        <w:t>предприятия.</w:t>
      </w:r>
      <w:r w:rsidR="0059175C">
        <w:t xml:space="preserve"> </w:t>
      </w:r>
      <w:r w:rsidR="00AA4095" w:rsidRPr="0059175C">
        <w:t>В</w:t>
      </w:r>
      <w:r w:rsidR="0059175C">
        <w:t xml:space="preserve"> </w:t>
      </w:r>
      <w:r w:rsidRPr="0059175C">
        <w:t>процессе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изуч</w:t>
      </w:r>
      <w:r w:rsidR="00856A27" w:rsidRPr="0059175C">
        <w:t>им</w:t>
      </w:r>
      <w:r w:rsidR="0059175C">
        <w:t xml:space="preserve"> </w:t>
      </w:r>
      <w:r w:rsidRPr="0059175C">
        <w:t>состав,</w:t>
      </w:r>
      <w:r w:rsidR="0059175C">
        <w:t xml:space="preserve"> </w:t>
      </w:r>
      <w:r w:rsidRPr="0059175C">
        <w:t>динамику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факторы</w:t>
      </w:r>
      <w:r w:rsidR="0059175C">
        <w:t xml:space="preserve"> </w:t>
      </w:r>
      <w:r w:rsidRPr="0059175C">
        <w:t>полученн</w:t>
      </w:r>
      <w:r w:rsidR="00856A27" w:rsidRPr="0059175C">
        <w:t>ых</w:t>
      </w:r>
      <w:r w:rsidR="0059175C">
        <w:t xml:space="preserve"> </w:t>
      </w:r>
      <w:r w:rsidR="00856A27" w:rsidRPr="0059175C">
        <w:t>прочих</w:t>
      </w:r>
      <w:r w:rsidR="0059175C">
        <w:t xml:space="preserve"> </w:t>
      </w:r>
      <w:r w:rsidR="00856A27" w:rsidRPr="0059175C">
        <w:t>доходов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каждому</w:t>
      </w:r>
      <w:r w:rsidR="0059175C">
        <w:t xml:space="preserve"> </w:t>
      </w:r>
      <w:r w:rsidRPr="0059175C">
        <w:t>конкретному</w:t>
      </w:r>
      <w:r w:rsidR="0059175C">
        <w:t xml:space="preserve"> </w:t>
      </w:r>
      <w:r w:rsidRPr="0059175C">
        <w:t>случаю.</w:t>
      </w:r>
    </w:p>
    <w:p w:rsidR="003E7622" w:rsidRPr="0059175C" w:rsidRDefault="003E7622" w:rsidP="0059175C">
      <w:pPr>
        <w:pStyle w:val="a8"/>
        <w:keepNext/>
        <w:ind w:firstLine="709"/>
      </w:pPr>
      <w:r w:rsidRPr="0059175C">
        <w:t>Данные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оценки</w:t>
      </w:r>
      <w:r w:rsidR="0059175C">
        <w:t xml:space="preserve"> </w:t>
      </w:r>
      <w:r w:rsidRPr="0059175C">
        <w:t>динамики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разбивке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основным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прочим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приводятся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таблице</w:t>
      </w:r>
      <w:r w:rsidR="0059175C">
        <w:t xml:space="preserve"> </w:t>
      </w:r>
      <w:r w:rsidRPr="0059175C">
        <w:t>5.</w:t>
      </w:r>
    </w:p>
    <w:p w:rsidR="00803ED2" w:rsidRDefault="00803ED2" w:rsidP="0059175C">
      <w:pPr>
        <w:pStyle w:val="a8"/>
        <w:keepNext/>
        <w:ind w:firstLine="709"/>
      </w:pPr>
    </w:p>
    <w:p w:rsidR="003E7622" w:rsidRPr="0059175C" w:rsidRDefault="00803ED2" w:rsidP="0059175C">
      <w:pPr>
        <w:pStyle w:val="a8"/>
        <w:keepNext/>
        <w:ind w:firstLine="709"/>
      </w:pPr>
      <w:r>
        <w:br w:type="page"/>
      </w:r>
      <w:r w:rsidR="003E7622" w:rsidRPr="0059175C">
        <w:t>Таблица</w:t>
      </w:r>
      <w:r w:rsidR="0059175C">
        <w:t xml:space="preserve"> </w:t>
      </w:r>
      <w:r w:rsidR="003E7622" w:rsidRPr="0059175C">
        <w:t>5</w:t>
      </w:r>
    </w:p>
    <w:p w:rsidR="003E7622" w:rsidRPr="0059175C" w:rsidRDefault="003E7622" w:rsidP="0059175C">
      <w:pPr>
        <w:pStyle w:val="a8"/>
        <w:keepNext/>
        <w:ind w:firstLine="709"/>
      </w:pPr>
      <w:r w:rsidRPr="0059175C">
        <w:t>Анализ</w:t>
      </w:r>
      <w:r w:rsidR="0059175C">
        <w:t xml:space="preserve"> </w:t>
      </w:r>
      <w:r w:rsidRPr="0059175C">
        <w:t>динамики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результатов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</w:t>
      </w:r>
    </w:p>
    <w:tbl>
      <w:tblPr>
        <w:tblW w:w="90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17"/>
        <w:gridCol w:w="1082"/>
        <w:gridCol w:w="1083"/>
        <w:gridCol w:w="1082"/>
        <w:gridCol w:w="877"/>
        <w:gridCol w:w="1080"/>
      </w:tblGrid>
      <w:tr w:rsidR="003E7622" w:rsidRPr="00803ED2" w:rsidTr="005F358D">
        <w:tc>
          <w:tcPr>
            <w:tcW w:w="3119" w:type="dxa"/>
            <w:vMerge w:val="restart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Показатели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2008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2009</w:t>
            </w:r>
          </w:p>
        </w:tc>
        <w:tc>
          <w:tcPr>
            <w:tcW w:w="1957" w:type="dxa"/>
            <w:gridSpan w:val="2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Изменение</w:t>
            </w:r>
          </w:p>
        </w:tc>
      </w:tr>
      <w:tr w:rsidR="003E7622" w:rsidRPr="00803ED2" w:rsidTr="005F358D">
        <w:tc>
          <w:tcPr>
            <w:tcW w:w="3119" w:type="dxa"/>
            <w:vMerge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</w:p>
        </w:tc>
        <w:tc>
          <w:tcPr>
            <w:tcW w:w="71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т.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руб.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%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итогу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т.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руб.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%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итогу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т.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руб.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%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итогу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1.Финансовый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результат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основной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деятельности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1828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100,8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1129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103,5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-699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61,8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том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числе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1.1.Прибыль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реализации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продукции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1828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100,8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1129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103,5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-699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61,8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2.Финансовый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результат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прочей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деятельности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-14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-0,8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-38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-3,5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-24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271,4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том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числе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59175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 xml:space="preserve"> 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2.1.Проценты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получению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2.2.Проценты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уплате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</w:tr>
      <w:tr w:rsidR="003E7622" w:rsidRPr="00803ED2" w:rsidTr="005F358D">
        <w:tc>
          <w:tcPr>
            <w:tcW w:w="3119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2.3.Доходы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участия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других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организациях</w:t>
            </w:r>
          </w:p>
        </w:tc>
        <w:tc>
          <w:tcPr>
            <w:tcW w:w="71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  <w:tc>
          <w:tcPr>
            <w:tcW w:w="1083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E7622" w:rsidRPr="005F358D" w:rsidRDefault="003E7622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</w:tr>
      <w:tr w:rsidR="006D0234" w:rsidRPr="00803ED2" w:rsidTr="005F358D">
        <w:tc>
          <w:tcPr>
            <w:tcW w:w="3119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2.4.Прочие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операционные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доходы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D0234" w:rsidRPr="00803ED2" w:rsidRDefault="006D0234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25</w:t>
            </w:r>
          </w:p>
        </w:tc>
        <w:tc>
          <w:tcPr>
            <w:tcW w:w="1082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1,1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D0234" w:rsidRPr="00803ED2" w:rsidRDefault="006D0234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29</w:t>
            </w:r>
          </w:p>
        </w:tc>
        <w:tc>
          <w:tcPr>
            <w:tcW w:w="1082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5,3</w:t>
            </w:r>
          </w:p>
        </w:tc>
        <w:tc>
          <w:tcPr>
            <w:tcW w:w="877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223,1</w:t>
            </w:r>
          </w:p>
        </w:tc>
      </w:tr>
      <w:tr w:rsidR="006D0234" w:rsidRPr="00803ED2" w:rsidTr="005F358D">
        <w:tc>
          <w:tcPr>
            <w:tcW w:w="3119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2.5.Прочие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операционные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расходы</w:t>
            </w:r>
          </w:p>
        </w:tc>
        <w:tc>
          <w:tcPr>
            <w:tcW w:w="717" w:type="dxa"/>
            <w:shd w:val="clear" w:color="auto" w:fill="auto"/>
          </w:tcPr>
          <w:p w:rsidR="006D0234" w:rsidRPr="00803ED2" w:rsidRDefault="006D0234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40</w:t>
            </w:r>
          </w:p>
        </w:tc>
        <w:tc>
          <w:tcPr>
            <w:tcW w:w="1082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2,2</w:t>
            </w:r>
          </w:p>
        </w:tc>
        <w:tc>
          <w:tcPr>
            <w:tcW w:w="1083" w:type="dxa"/>
            <w:shd w:val="clear" w:color="auto" w:fill="auto"/>
          </w:tcPr>
          <w:p w:rsidR="006D0234" w:rsidRPr="00803ED2" w:rsidRDefault="006D0234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96</w:t>
            </w:r>
          </w:p>
        </w:tc>
        <w:tc>
          <w:tcPr>
            <w:tcW w:w="1082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8,8</w:t>
            </w:r>
          </w:p>
        </w:tc>
        <w:tc>
          <w:tcPr>
            <w:tcW w:w="877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56</w:t>
            </w:r>
          </w:p>
        </w:tc>
        <w:tc>
          <w:tcPr>
            <w:tcW w:w="1080" w:type="dxa"/>
            <w:shd w:val="clear" w:color="auto" w:fill="auto"/>
          </w:tcPr>
          <w:p w:rsidR="006D0234" w:rsidRPr="005F358D" w:rsidRDefault="006D023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240,0</w:t>
            </w:r>
          </w:p>
        </w:tc>
      </w:tr>
      <w:tr w:rsidR="0002279C" w:rsidRPr="00803ED2" w:rsidTr="005F358D">
        <w:tc>
          <w:tcPr>
            <w:tcW w:w="3119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2.6.Внереализационные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доходы</w:t>
            </w:r>
            <w:r w:rsidR="0059175C" w:rsidRPr="005F358D">
              <w:rPr>
                <w:sz w:val="20"/>
              </w:rPr>
              <w:t xml:space="preserve">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279C" w:rsidRPr="00803ED2" w:rsidRDefault="0002279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</w:t>
            </w:r>
          </w:p>
        </w:tc>
        <w:tc>
          <w:tcPr>
            <w:tcW w:w="1082" w:type="dxa"/>
            <w:shd w:val="clear" w:color="auto" w:fill="auto"/>
          </w:tcPr>
          <w:p w:rsidR="0002279C" w:rsidRPr="005F358D" w:rsidRDefault="004D138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0,01</w:t>
            </w:r>
          </w:p>
        </w:tc>
        <w:tc>
          <w:tcPr>
            <w:tcW w:w="1083" w:type="dxa"/>
            <w:shd w:val="clear" w:color="auto" w:fill="auto"/>
          </w:tcPr>
          <w:p w:rsidR="0002279C" w:rsidRPr="00803ED2" w:rsidRDefault="0002279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29</w:t>
            </w:r>
          </w:p>
        </w:tc>
        <w:tc>
          <w:tcPr>
            <w:tcW w:w="1082" w:type="dxa"/>
            <w:shd w:val="clear" w:color="auto" w:fill="auto"/>
          </w:tcPr>
          <w:p w:rsidR="0002279C" w:rsidRPr="005F358D" w:rsidRDefault="004D138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5,3</w:t>
            </w:r>
          </w:p>
        </w:tc>
        <w:tc>
          <w:tcPr>
            <w:tcW w:w="877" w:type="dxa"/>
            <w:shd w:val="clear" w:color="auto" w:fill="auto"/>
          </w:tcPr>
          <w:p w:rsidR="0002279C" w:rsidRPr="005F358D" w:rsidRDefault="00F713B0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02279C" w:rsidRPr="005F358D" w:rsidRDefault="00F713B0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290</w:t>
            </w:r>
            <w:r w:rsidR="00501C1E" w:rsidRPr="005F358D">
              <w:rPr>
                <w:sz w:val="20"/>
              </w:rPr>
              <w:t>0</w:t>
            </w:r>
            <w:r w:rsidRPr="005F358D">
              <w:rPr>
                <w:sz w:val="20"/>
              </w:rPr>
              <w:t>,0</w:t>
            </w:r>
          </w:p>
        </w:tc>
      </w:tr>
      <w:tr w:rsidR="0002279C" w:rsidRPr="00803ED2" w:rsidTr="005F358D">
        <w:tc>
          <w:tcPr>
            <w:tcW w:w="3119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2.7.Внереализационные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расходы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2279C" w:rsidRPr="00803ED2" w:rsidRDefault="0002279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2" w:type="dxa"/>
            <w:shd w:val="clear" w:color="auto" w:fill="auto"/>
          </w:tcPr>
          <w:p w:rsidR="0002279C" w:rsidRPr="005F358D" w:rsidRDefault="004D138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02279C" w:rsidRPr="00803ED2" w:rsidRDefault="0002279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2" w:type="dxa"/>
            <w:shd w:val="clear" w:color="auto" w:fill="auto"/>
          </w:tcPr>
          <w:p w:rsidR="0002279C" w:rsidRPr="005F358D" w:rsidRDefault="004D138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877" w:type="dxa"/>
            <w:shd w:val="clear" w:color="auto" w:fill="auto"/>
          </w:tcPr>
          <w:p w:rsidR="0002279C" w:rsidRPr="005F358D" w:rsidRDefault="004D138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79C" w:rsidRPr="005F358D" w:rsidRDefault="004D138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0,0</w:t>
            </w:r>
          </w:p>
        </w:tc>
      </w:tr>
      <w:tr w:rsidR="0002279C" w:rsidRPr="00803ED2" w:rsidTr="005F358D">
        <w:tc>
          <w:tcPr>
            <w:tcW w:w="3119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3.Финансовый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результат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(прибыль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налогообложения)</w:t>
            </w:r>
          </w:p>
        </w:tc>
        <w:tc>
          <w:tcPr>
            <w:tcW w:w="717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1814</w:t>
            </w:r>
          </w:p>
        </w:tc>
        <w:tc>
          <w:tcPr>
            <w:tcW w:w="1082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100</w:t>
            </w:r>
          </w:p>
        </w:tc>
        <w:tc>
          <w:tcPr>
            <w:tcW w:w="1083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1091</w:t>
            </w:r>
          </w:p>
        </w:tc>
        <w:tc>
          <w:tcPr>
            <w:tcW w:w="1082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:rsidR="0002279C" w:rsidRPr="005F358D" w:rsidRDefault="0002279C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-723</w:t>
            </w:r>
          </w:p>
        </w:tc>
        <w:tc>
          <w:tcPr>
            <w:tcW w:w="1080" w:type="dxa"/>
            <w:shd w:val="clear" w:color="auto" w:fill="auto"/>
          </w:tcPr>
          <w:p w:rsidR="0002279C" w:rsidRPr="005F358D" w:rsidRDefault="00F51BD4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39,9</w:t>
            </w:r>
          </w:p>
        </w:tc>
      </w:tr>
    </w:tbl>
    <w:p w:rsidR="00803ED2" w:rsidRDefault="00803ED2" w:rsidP="0059175C">
      <w:pPr>
        <w:pStyle w:val="a8"/>
        <w:keepNext/>
        <w:ind w:firstLine="709"/>
      </w:pPr>
    </w:p>
    <w:p w:rsidR="003E7622" w:rsidRPr="0059175C" w:rsidRDefault="003E7622" w:rsidP="0059175C">
      <w:pPr>
        <w:pStyle w:val="a8"/>
        <w:keepNext/>
        <w:ind w:firstLine="709"/>
      </w:pPr>
      <w:r w:rsidRPr="0059175C">
        <w:t>По</w:t>
      </w:r>
      <w:r w:rsidR="0059175C">
        <w:t xml:space="preserve"> </w:t>
      </w:r>
      <w:r w:rsidRPr="0059175C">
        <w:t>данным</w:t>
      </w:r>
      <w:r w:rsidR="0059175C">
        <w:t xml:space="preserve"> </w:t>
      </w:r>
      <w:r w:rsidRPr="0059175C">
        <w:t>таблицы</w:t>
      </w:r>
      <w:r w:rsidR="0059175C">
        <w:t xml:space="preserve"> </w:t>
      </w:r>
      <w:r w:rsidRPr="0059175C">
        <w:t>5</w:t>
      </w:r>
      <w:r w:rsidR="0059175C">
        <w:t xml:space="preserve"> </w:t>
      </w:r>
      <w:r w:rsidRPr="0059175C">
        <w:t>видно,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сумма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снизилась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723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39,9%.</w:t>
      </w:r>
    </w:p>
    <w:p w:rsidR="00F51BD4" w:rsidRPr="0059175C" w:rsidRDefault="00F51BD4" w:rsidP="0059175C">
      <w:pPr>
        <w:pStyle w:val="a8"/>
        <w:keepNext/>
        <w:ind w:firstLine="709"/>
      </w:pPr>
      <w:r w:rsidRPr="0059175C">
        <w:t>Наибольшую</w:t>
      </w:r>
      <w:r w:rsidR="0059175C">
        <w:t xml:space="preserve"> </w:t>
      </w:r>
      <w:r w:rsidRPr="0059175C">
        <w:t>долю</w:t>
      </w:r>
      <w:r w:rsidR="0059175C">
        <w:t xml:space="preserve"> </w:t>
      </w:r>
      <w:r w:rsidRPr="0059175C">
        <w:t>среди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Параньгинском</w:t>
      </w:r>
      <w:r w:rsidR="0059175C">
        <w:t xml:space="preserve"> </w:t>
      </w:r>
      <w:r w:rsidRPr="0059175C">
        <w:t>ДРСГУП</w:t>
      </w:r>
      <w:r w:rsidR="0059175C">
        <w:t xml:space="preserve"> </w:t>
      </w:r>
      <w:r w:rsidRPr="0059175C">
        <w:t>занимают</w:t>
      </w:r>
      <w:r w:rsidR="0059175C">
        <w:t xml:space="preserve"> </w:t>
      </w:r>
      <w:r w:rsidRPr="0059175C">
        <w:t>операционные</w:t>
      </w:r>
      <w:r w:rsidR="0059175C">
        <w:t xml:space="preserve"> </w:t>
      </w:r>
      <w:r w:rsidRPr="0059175C">
        <w:t>доходы.</w:t>
      </w:r>
      <w:r w:rsidR="0059175C">
        <w:t xml:space="preserve"> </w:t>
      </w:r>
      <w:r w:rsidRPr="0059175C">
        <w:t>Так,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</w:t>
      </w:r>
      <w:r w:rsidR="00E73D8B" w:rsidRPr="0059175C">
        <w:t>8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доля</w:t>
      </w:r>
      <w:r w:rsidR="0059175C">
        <w:t xml:space="preserve"> </w:t>
      </w:r>
      <w:r w:rsidRPr="0059175C">
        <w:t>состав</w:t>
      </w:r>
      <w:r w:rsidR="00E73D8B" w:rsidRPr="0059175C">
        <w:t>ляла</w:t>
      </w:r>
      <w:r w:rsidR="0059175C">
        <w:t xml:space="preserve"> </w:t>
      </w:r>
      <w:r w:rsidR="00E73D8B" w:rsidRPr="0059175C">
        <w:t>96</w:t>
      </w:r>
      <w:r w:rsidRPr="0059175C">
        <w:t>%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200</w:t>
      </w:r>
      <w:r w:rsidR="00E73D8B" w:rsidRPr="0059175C">
        <w:t>9</w:t>
      </w:r>
      <w:r w:rsidR="0059175C">
        <w:t xml:space="preserve"> </w:t>
      </w:r>
      <w:r w:rsidRPr="0059175C">
        <w:t>года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доля</w:t>
      </w:r>
      <w:r w:rsidR="0059175C">
        <w:t xml:space="preserve"> </w:t>
      </w:r>
      <w:r w:rsidRPr="0059175C">
        <w:t>снизилась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E73D8B" w:rsidRPr="0059175C">
        <w:t>46</w:t>
      </w:r>
      <w:r w:rsidRPr="0059175C">
        <w:t>%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составила</w:t>
      </w:r>
      <w:r w:rsidR="0059175C">
        <w:t xml:space="preserve"> </w:t>
      </w:r>
      <w:r w:rsidR="00E73D8B" w:rsidRPr="0059175C">
        <w:t>50</w:t>
      </w:r>
      <w:r w:rsidRPr="0059175C">
        <w:t>%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одновременным</w:t>
      </w:r>
      <w:r w:rsidR="0059175C">
        <w:t xml:space="preserve"> </w:t>
      </w:r>
      <w:r w:rsidR="00E73D8B" w:rsidRPr="0059175C">
        <w:t>увеличением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E73D8B" w:rsidRPr="0059175C">
        <w:t>4</w:t>
      </w:r>
      <w:r w:rsidR="0059175C">
        <w:t xml:space="preserve"> </w:t>
      </w:r>
      <w:r w:rsidRPr="0059175C">
        <w:t>тыс.руб.</w:t>
      </w:r>
    </w:p>
    <w:p w:rsidR="0002279C" w:rsidRPr="0059175C" w:rsidRDefault="0002279C" w:rsidP="0059175C">
      <w:pPr>
        <w:pStyle w:val="a8"/>
        <w:keepNext/>
        <w:ind w:firstLine="709"/>
      </w:pPr>
      <w:r w:rsidRPr="0059175C">
        <w:t>Прочие</w:t>
      </w:r>
      <w:r w:rsidR="0059175C">
        <w:t xml:space="preserve"> </w:t>
      </w:r>
      <w:r w:rsidRPr="0059175C">
        <w:t>операционные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увеличились</w:t>
      </w:r>
      <w:r w:rsidR="0059175C">
        <w:t xml:space="preserve"> </w:t>
      </w:r>
      <w:r w:rsidR="00E73D8B" w:rsidRPr="0059175C">
        <w:t>—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425619" w:rsidRPr="0059175C">
        <w:t>56</w:t>
      </w:r>
      <w:r w:rsidR="0059175C">
        <w:t xml:space="preserve"> </w:t>
      </w:r>
      <w:r w:rsidRPr="0059175C">
        <w:t>тыс.руб.</w:t>
      </w:r>
    </w:p>
    <w:p w:rsidR="0002279C" w:rsidRPr="0059175C" w:rsidRDefault="0002279C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="00C348A1" w:rsidRPr="0059175C">
        <w:t>2008</w:t>
      </w:r>
      <w:r w:rsidR="0059175C">
        <w:t xml:space="preserve"> </w:t>
      </w:r>
      <w:r w:rsidR="00425619" w:rsidRPr="0059175C">
        <w:t>году</w:t>
      </w:r>
      <w:r w:rsidR="0059175C">
        <w:t xml:space="preserve"> </w:t>
      </w:r>
      <w:r w:rsidR="00C348A1" w:rsidRPr="0059175C">
        <w:t>Параньгинское</w:t>
      </w:r>
      <w:r w:rsidR="0059175C">
        <w:t xml:space="preserve"> </w:t>
      </w:r>
      <w:r w:rsidR="00C348A1" w:rsidRPr="0059175C">
        <w:t>ДРСГУП</w:t>
      </w:r>
      <w:r w:rsidR="0059175C">
        <w:t xml:space="preserve"> </w:t>
      </w:r>
      <w:r w:rsidR="00425619" w:rsidRPr="0059175C">
        <w:t>получило</w:t>
      </w:r>
      <w:r w:rsidR="0059175C">
        <w:t xml:space="preserve"> </w:t>
      </w:r>
      <w:r w:rsidR="00425619" w:rsidRPr="0059175C">
        <w:t>убыток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операционной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размере</w:t>
      </w:r>
      <w:r w:rsidR="0059175C">
        <w:t xml:space="preserve"> </w:t>
      </w:r>
      <w:r w:rsidR="00C348A1" w:rsidRPr="0059175C">
        <w:t>14</w:t>
      </w:r>
      <w:r w:rsidR="0059175C">
        <w:t xml:space="preserve"> </w:t>
      </w:r>
      <w:r w:rsidRPr="0059175C">
        <w:t>тыс.руб.</w:t>
      </w:r>
      <w:r w:rsidR="0059175C">
        <w:t xml:space="preserve"> </w:t>
      </w:r>
      <w:r w:rsidRPr="0059175C">
        <w:t>(</w:t>
      </w:r>
      <w:r w:rsidR="00425619" w:rsidRPr="0059175C">
        <w:t>2</w:t>
      </w:r>
      <w:r w:rsidR="00C348A1" w:rsidRPr="0059175C">
        <w:t>5</w:t>
      </w:r>
      <w:r w:rsidR="0059175C">
        <w:t xml:space="preserve"> </w:t>
      </w:r>
      <w:r w:rsidR="00425619" w:rsidRPr="0059175C">
        <w:t>–</w:t>
      </w:r>
      <w:r w:rsidR="0059175C">
        <w:t xml:space="preserve"> </w:t>
      </w:r>
      <w:r w:rsidR="00C348A1" w:rsidRPr="0059175C">
        <w:t>40</w:t>
      </w:r>
      <w:r w:rsidRPr="0059175C">
        <w:t>),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="00425619" w:rsidRPr="0059175C">
        <w:t>200</w:t>
      </w:r>
      <w:r w:rsidR="00C348A1" w:rsidRPr="0059175C">
        <w:t>9</w:t>
      </w:r>
      <w:r w:rsidR="0059175C">
        <w:t xml:space="preserve"> </w:t>
      </w:r>
      <w:r w:rsidR="00425619" w:rsidRPr="0059175C">
        <w:t>году</w:t>
      </w:r>
      <w:r w:rsidR="0059175C">
        <w:t xml:space="preserve"> </w:t>
      </w:r>
      <w:r w:rsidR="00C348A1" w:rsidRPr="0059175C">
        <w:t>предприятие</w:t>
      </w:r>
      <w:r w:rsidR="0059175C">
        <w:t xml:space="preserve"> </w:t>
      </w:r>
      <w:r w:rsidRPr="0059175C">
        <w:t>получило</w:t>
      </w:r>
      <w:r w:rsidR="0059175C">
        <w:t xml:space="preserve"> </w:t>
      </w:r>
      <w:r w:rsidRPr="0059175C">
        <w:t>убыток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операционной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размере</w:t>
      </w:r>
      <w:r w:rsidR="0059175C">
        <w:t xml:space="preserve"> </w:t>
      </w:r>
      <w:r w:rsidR="00C348A1" w:rsidRPr="0059175C">
        <w:t>67</w:t>
      </w:r>
      <w:r w:rsidR="0059175C">
        <w:t xml:space="preserve"> </w:t>
      </w:r>
      <w:r w:rsidRPr="0059175C">
        <w:t>тыс.руб.</w:t>
      </w:r>
      <w:r w:rsidR="0059175C">
        <w:t xml:space="preserve"> </w:t>
      </w:r>
      <w:r w:rsidR="00C348A1" w:rsidRPr="0059175C">
        <w:t>(29</w:t>
      </w:r>
      <w:r w:rsidR="0059175C">
        <w:t xml:space="preserve"> </w:t>
      </w:r>
      <w:r w:rsidR="00C348A1" w:rsidRPr="0059175C">
        <w:t>–</w:t>
      </w:r>
      <w:r w:rsidR="0059175C">
        <w:t xml:space="preserve"> </w:t>
      </w:r>
      <w:r w:rsidR="00C348A1" w:rsidRPr="0059175C">
        <w:t>96).</w:t>
      </w:r>
    </w:p>
    <w:p w:rsidR="0002279C" w:rsidRPr="0059175C" w:rsidRDefault="0002279C" w:rsidP="0059175C">
      <w:pPr>
        <w:pStyle w:val="a8"/>
        <w:keepNext/>
        <w:ind w:firstLine="709"/>
      </w:pPr>
      <w:r w:rsidRPr="0059175C">
        <w:t>Как</w:t>
      </w:r>
      <w:r w:rsidR="0059175C">
        <w:t xml:space="preserve"> </w:t>
      </w:r>
      <w:r w:rsidRPr="0059175C">
        <w:t>в</w:t>
      </w:r>
      <w:r w:rsidR="0059175C">
        <w:t xml:space="preserve"> </w:t>
      </w:r>
      <w:r w:rsidR="00C348A1" w:rsidRPr="0059175C">
        <w:t>2008</w:t>
      </w:r>
      <w:r w:rsidRPr="0059175C">
        <w:t>,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="00C348A1"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получило</w:t>
      </w:r>
      <w:r w:rsidR="0059175C">
        <w:t xml:space="preserve"> </w:t>
      </w:r>
      <w:r w:rsidR="00C348A1" w:rsidRPr="0059175C">
        <w:t>прибыль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внереализационной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размере</w:t>
      </w:r>
      <w:r w:rsidR="0059175C">
        <w:t xml:space="preserve"> </w:t>
      </w:r>
      <w:r w:rsidR="00C348A1" w:rsidRPr="0059175C">
        <w:t>1</w:t>
      </w:r>
      <w:r w:rsidR="0059175C">
        <w:t xml:space="preserve"> </w:t>
      </w:r>
      <w:r w:rsidRPr="0059175C">
        <w:t>тыс.руб.</w:t>
      </w:r>
      <w:r w:rsidR="0059175C">
        <w:t xml:space="preserve"> </w:t>
      </w:r>
      <w:r w:rsidRPr="0059175C">
        <w:t>и</w:t>
      </w:r>
      <w:r w:rsidR="0059175C">
        <w:t xml:space="preserve"> </w:t>
      </w:r>
      <w:r w:rsidR="00C348A1" w:rsidRPr="0059175C">
        <w:t>29</w:t>
      </w:r>
      <w:r w:rsidR="0059175C">
        <w:t xml:space="preserve"> </w:t>
      </w:r>
      <w:r w:rsidR="00C348A1" w:rsidRPr="0059175C">
        <w:t>тыс.руб.</w:t>
      </w:r>
      <w:r w:rsidR="0059175C">
        <w:t xml:space="preserve"> </w:t>
      </w:r>
      <w:r w:rsidRPr="0059175C">
        <w:t>соответственно</w:t>
      </w:r>
      <w:r w:rsidR="00C348A1" w:rsidRPr="0059175C">
        <w:t>,</w:t>
      </w:r>
      <w:r w:rsidR="0059175C">
        <w:t xml:space="preserve"> </w:t>
      </w:r>
      <w:r w:rsidR="00C348A1" w:rsidRPr="0059175C">
        <w:t>так</w:t>
      </w:r>
      <w:r w:rsidR="0059175C">
        <w:t xml:space="preserve"> </w:t>
      </w:r>
      <w:r w:rsidR="00C348A1" w:rsidRPr="0059175C">
        <w:t>как</w:t>
      </w:r>
      <w:r w:rsidR="0059175C">
        <w:t xml:space="preserve"> </w:t>
      </w:r>
      <w:r w:rsidR="00C348A1" w:rsidRPr="0059175C">
        <w:t>в</w:t>
      </w:r>
      <w:r w:rsidR="0059175C">
        <w:t xml:space="preserve"> </w:t>
      </w:r>
      <w:r w:rsidR="00C348A1" w:rsidRPr="0059175C">
        <w:t>этот</w:t>
      </w:r>
      <w:r w:rsidR="0059175C">
        <w:t xml:space="preserve"> </w:t>
      </w:r>
      <w:r w:rsidR="00C348A1" w:rsidRPr="0059175C">
        <w:t>период</w:t>
      </w:r>
      <w:r w:rsidR="0059175C">
        <w:t xml:space="preserve"> </w:t>
      </w:r>
      <w:r w:rsidR="00C348A1" w:rsidRPr="0059175C">
        <w:t>не</w:t>
      </w:r>
      <w:r w:rsidR="0059175C">
        <w:t xml:space="preserve"> </w:t>
      </w:r>
      <w:r w:rsidR="00C348A1" w:rsidRPr="0059175C">
        <w:t>было</w:t>
      </w:r>
      <w:r w:rsidR="0059175C">
        <w:t xml:space="preserve"> </w:t>
      </w:r>
      <w:r w:rsidR="00C348A1" w:rsidRPr="0059175C">
        <w:t>произведено</w:t>
      </w:r>
      <w:r w:rsidR="0059175C">
        <w:t xml:space="preserve"> </w:t>
      </w:r>
      <w:r w:rsidR="00C348A1" w:rsidRPr="0059175C">
        <w:t>внереализационных</w:t>
      </w:r>
      <w:r w:rsidR="0059175C">
        <w:t xml:space="preserve"> </w:t>
      </w:r>
      <w:r w:rsidR="00C348A1" w:rsidRPr="0059175C">
        <w:t>расходов</w:t>
      </w:r>
      <w:r w:rsidRPr="0059175C">
        <w:t>.</w:t>
      </w:r>
      <w:r w:rsidR="0059175C">
        <w:t xml:space="preserve"> </w:t>
      </w:r>
    </w:p>
    <w:p w:rsidR="0002279C" w:rsidRPr="0059175C" w:rsidRDefault="0002279C" w:rsidP="0059175C">
      <w:pPr>
        <w:pStyle w:val="a8"/>
        <w:keepNext/>
        <w:ind w:firstLine="709"/>
      </w:pPr>
      <w:r w:rsidRPr="0059175C">
        <w:t>Прибыль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снизилась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предприятии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="00F51BD4" w:rsidRPr="0059175C">
        <w:t>723</w:t>
      </w:r>
      <w:r w:rsidR="0059175C">
        <w:t xml:space="preserve"> </w:t>
      </w:r>
      <w:r w:rsidR="00F51BD4" w:rsidRPr="0059175C">
        <w:t>тыс.руб.</w:t>
      </w:r>
      <w:r w:rsidR="0059175C">
        <w:t xml:space="preserve"> </w:t>
      </w:r>
      <w:r w:rsidR="00F51BD4" w:rsidRPr="0059175C">
        <w:t>или</w:t>
      </w:r>
      <w:r w:rsidR="0059175C">
        <w:t xml:space="preserve"> </w:t>
      </w:r>
      <w:r w:rsidR="00F51BD4" w:rsidRPr="0059175C">
        <w:t>на</w:t>
      </w:r>
      <w:r w:rsidR="0059175C">
        <w:t xml:space="preserve"> </w:t>
      </w:r>
      <w:r w:rsidR="00F51BD4" w:rsidRPr="0059175C">
        <w:t>3</w:t>
      </w:r>
      <w:r w:rsidRPr="0059175C">
        <w:t>9,9%.</w:t>
      </w:r>
    </w:p>
    <w:p w:rsidR="0002279C" w:rsidRPr="0059175C" w:rsidRDefault="0002279C" w:rsidP="0059175C">
      <w:pPr>
        <w:pStyle w:val="a8"/>
        <w:keepNext/>
        <w:ind w:firstLine="709"/>
      </w:pPr>
      <w:r w:rsidRPr="0059175C">
        <w:t>Чи</w:t>
      </w:r>
      <w:r w:rsidR="00F51BD4" w:rsidRPr="0059175C">
        <w:t>стая</w:t>
      </w:r>
      <w:r w:rsidR="0059175C">
        <w:t xml:space="preserve"> </w:t>
      </w:r>
      <w:r w:rsidR="00F51BD4" w:rsidRPr="0059175C">
        <w:t>прибыль</w:t>
      </w:r>
      <w:r w:rsidR="0059175C">
        <w:t xml:space="preserve"> </w:t>
      </w:r>
      <w:r w:rsidR="00F51BD4" w:rsidRPr="0059175C">
        <w:t>снизилась</w:t>
      </w:r>
      <w:r w:rsidR="0059175C">
        <w:t xml:space="preserve"> </w:t>
      </w:r>
      <w:r w:rsidR="00F51BD4" w:rsidRPr="0059175C">
        <w:t>на</w:t>
      </w:r>
      <w:r w:rsidR="0059175C">
        <w:t xml:space="preserve"> </w:t>
      </w:r>
      <w:r w:rsidR="00F51BD4" w:rsidRPr="0059175C">
        <w:t>562</w:t>
      </w:r>
      <w:r w:rsidR="0059175C">
        <w:t xml:space="preserve"> </w:t>
      </w:r>
      <w:r w:rsidRPr="0059175C">
        <w:t>тыс.руб.</w:t>
      </w:r>
    </w:p>
    <w:p w:rsidR="003E7622" w:rsidRPr="0059175C" w:rsidRDefault="003E7622" w:rsidP="0059175C">
      <w:pPr>
        <w:pStyle w:val="a8"/>
        <w:keepNext/>
        <w:ind w:firstLine="709"/>
      </w:pPr>
      <w:r w:rsidRPr="0059175C">
        <w:t>Уменьшение</w:t>
      </w:r>
      <w:r w:rsidR="0059175C">
        <w:t xml:space="preserve"> </w:t>
      </w:r>
      <w:r w:rsidRPr="0059175C">
        <w:t>общей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обусловлено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снижением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699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61,8%,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сокращения</w:t>
      </w:r>
      <w:r w:rsidR="0059175C">
        <w:t xml:space="preserve"> </w:t>
      </w:r>
      <w:r w:rsidRPr="0059175C">
        <w:t>общей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24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увеличением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56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</w:p>
    <w:p w:rsidR="003E7622" w:rsidRPr="0059175C" w:rsidRDefault="003E7622" w:rsidP="0059175C">
      <w:pPr>
        <w:pStyle w:val="a8"/>
        <w:keepNext/>
        <w:ind w:firstLine="709"/>
      </w:pPr>
      <w:r w:rsidRPr="0059175C">
        <w:t>У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среди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нет</w:t>
      </w:r>
      <w:r w:rsidR="0059175C">
        <w:t xml:space="preserve"> </w:t>
      </w:r>
      <w:r w:rsidRPr="0059175C">
        <w:t>процентов</w:t>
      </w:r>
      <w:r w:rsidR="0059175C">
        <w:t xml:space="preserve"> </w:t>
      </w:r>
      <w:r w:rsidRPr="0059175C">
        <w:t>к</w:t>
      </w:r>
      <w:r w:rsidR="0059175C">
        <w:t xml:space="preserve"> </w:t>
      </w:r>
      <w:r w:rsidRPr="0059175C">
        <w:t>получению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уплате,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участия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организациях</w:t>
      </w:r>
    </w:p>
    <w:p w:rsidR="003E7622" w:rsidRPr="0059175C" w:rsidRDefault="003E7622" w:rsidP="0059175C">
      <w:pPr>
        <w:pStyle w:val="a8"/>
        <w:keepNext/>
        <w:ind w:firstLine="709"/>
      </w:pPr>
      <w:r w:rsidRPr="0059175C">
        <w:t>Вместе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тем</w:t>
      </w:r>
      <w:r w:rsidR="0059175C">
        <w:t xml:space="preserve"> </w:t>
      </w:r>
      <w:r w:rsidRPr="0059175C">
        <w:t>динамика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результатов</w:t>
      </w:r>
      <w:r w:rsidR="0059175C">
        <w:t xml:space="preserve"> </w:t>
      </w:r>
      <w:r w:rsidRPr="0059175C">
        <w:t>включает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положительные</w:t>
      </w:r>
      <w:r w:rsidR="0059175C">
        <w:t xml:space="preserve"> </w:t>
      </w:r>
      <w:r w:rsidRPr="0059175C">
        <w:t>изменения,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частности,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32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56,1%.</w:t>
      </w:r>
    </w:p>
    <w:p w:rsidR="003E7622" w:rsidRPr="0059175C" w:rsidRDefault="003E7622" w:rsidP="0059175C">
      <w:pPr>
        <w:pStyle w:val="a8"/>
        <w:keepNext/>
        <w:ind w:firstLine="709"/>
      </w:pPr>
      <w:r w:rsidRPr="0059175C">
        <w:t>Анализ</w:t>
      </w:r>
      <w:r w:rsidR="0059175C">
        <w:t xml:space="preserve"> </w:t>
      </w:r>
      <w:r w:rsidRPr="0059175C">
        <w:t>структуры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позволяет</w:t>
      </w:r>
      <w:r w:rsidR="0059175C">
        <w:t xml:space="preserve"> </w:t>
      </w:r>
      <w:r w:rsidRPr="0059175C">
        <w:t>установить,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основную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составляет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="00F37CAA" w:rsidRPr="0059175C">
        <w:t>реализации</w:t>
      </w:r>
      <w:r w:rsidR="0059175C">
        <w:t xml:space="preserve"> </w:t>
      </w:r>
      <w:r w:rsidRPr="0059175C">
        <w:t>продукции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103,5%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отчетный</w:t>
      </w:r>
      <w:r w:rsidR="0059175C">
        <w:t xml:space="preserve"> </w:t>
      </w:r>
      <w:r w:rsidRPr="0059175C">
        <w:t>год,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2,7%</w:t>
      </w:r>
      <w:r w:rsidR="0059175C">
        <w:t xml:space="preserve"> </w:t>
      </w:r>
      <w:r w:rsidRPr="0059175C">
        <w:t>больше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предыдущим</w:t>
      </w:r>
      <w:r w:rsidR="0059175C">
        <w:t xml:space="preserve"> </w:t>
      </w:r>
      <w:r w:rsidRPr="0059175C">
        <w:t>периодом.</w:t>
      </w:r>
      <w:r w:rsidR="0059175C">
        <w:t xml:space="preserve"> </w:t>
      </w:r>
      <w:r w:rsidRPr="0059175C">
        <w:t>Однако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снижение</w:t>
      </w:r>
      <w:r w:rsidR="0059175C">
        <w:t xml:space="preserve"> </w:t>
      </w:r>
      <w:r w:rsidRPr="0059175C">
        <w:t>происходит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расходов.</w:t>
      </w:r>
    </w:p>
    <w:p w:rsidR="003E7622" w:rsidRPr="0059175C" w:rsidRDefault="003E7622" w:rsidP="0059175C">
      <w:pPr>
        <w:pStyle w:val="a8"/>
        <w:keepNext/>
        <w:ind w:firstLine="709"/>
      </w:pPr>
      <w:r w:rsidRPr="0059175C">
        <w:t>При</w:t>
      </w:r>
      <w:r w:rsidR="0059175C">
        <w:t xml:space="preserve"> </w:t>
      </w:r>
      <w:r w:rsidRPr="0059175C">
        <w:t>этом</w:t>
      </w:r>
      <w:r w:rsidR="0059175C">
        <w:t xml:space="preserve"> </w:t>
      </w:r>
      <w:r w:rsidRPr="0059175C">
        <w:t>положительным</w:t>
      </w:r>
      <w:r w:rsidR="0059175C">
        <w:t xml:space="preserve"> </w:t>
      </w:r>
      <w:r w:rsidRPr="0059175C">
        <w:t>фактом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темпов</w:t>
      </w:r>
      <w:r w:rsidR="0059175C">
        <w:t xml:space="preserve"> </w:t>
      </w:r>
      <w:r w:rsidRPr="0059175C">
        <w:t>роста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(в</w:t>
      </w:r>
      <w:r w:rsidR="0059175C">
        <w:t xml:space="preserve"> </w:t>
      </w:r>
      <w:r w:rsidRPr="0059175C">
        <w:t>5</w:t>
      </w:r>
      <w:r w:rsidR="0059175C">
        <w:t xml:space="preserve"> </w:t>
      </w:r>
      <w:r w:rsidRPr="0059175C">
        <w:t>раз)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темпами</w:t>
      </w:r>
      <w:r w:rsidR="0059175C">
        <w:t xml:space="preserve"> </w:t>
      </w:r>
      <w:r w:rsidRPr="0059175C">
        <w:t>роста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(в</w:t>
      </w:r>
      <w:r w:rsidR="0059175C">
        <w:t xml:space="preserve"> </w:t>
      </w:r>
      <w:r w:rsidRPr="0059175C">
        <w:t>4</w:t>
      </w:r>
      <w:r w:rsidR="0059175C">
        <w:t xml:space="preserve"> </w:t>
      </w:r>
      <w:r w:rsidRPr="0059175C">
        <w:t>раза).</w:t>
      </w:r>
    </w:p>
    <w:p w:rsidR="00BA2A78" w:rsidRPr="0059175C" w:rsidRDefault="00BA2A78" w:rsidP="0059175C">
      <w:pPr>
        <w:pStyle w:val="a8"/>
        <w:keepNext/>
        <w:ind w:firstLine="709"/>
      </w:pPr>
      <w:r w:rsidRPr="0059175C">
        <w:t>Используя</w:t>
      </w:r>
      <w:r w:rsidR="0059175C">
        <w:t xml:space="preserve"> </w:t>
      </w:r>
      <w:r w:rsidRPr="0059175C">
        <w:t>данные</w:t>
      </w:r>
      <w:r w:rsidR="0059175C">
        <w:t xml:space="preserve"> </w:t>
      </w:r>
      <w:r w:rsidRPr="0059175C">
        <w:t>таблицы</w:t>
      </w:r>
      <w:r w:rsidR="0059175C">
        <w:t xml:space="preserve"> </w:t>
      </w:r>
      <w:r w:rsidRPr="0059175C">
        <w:t>5,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дать</w:t>
      </w:r>
      <w:r w:rsidR="0059175C">
        <w:t xml:space="preserve"> </w:t>
      </w:r>
      <w:r w:rsidRPr="0059175C">
        <w:t>оценку</w:t>
      </w:r>
      <w:r w:rsidR="0059175C">
        <w:t xml:space="preserve"> </w:t>
      </w:r>
      <w:r w:rsidRPr="0059175C">
        <w:t>влияния</w:t>
      </w:r>
      <w:r w:rsidR="0059175C">
        <w:t xml:space="preserve"> </w:t>
      </w:r>
      <w:r w:rsidRPr="0059175C">
        <w:t>факторов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относительное</w:t>
      </w:r>
      <w:r w:rsidR="0059175C">
        <w:t xml:space="preserve"> </w:t>
      </w:r>
      <w:r w:rsidRPr="0059175C">
        <w:t>изменение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налогообложения.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этого</w:t>
      </w:r>
      <w:r w:rsidR="0059175C">
        <w:t xml:space="preserve"> </w:t>
      </w:r>
      <w:r w:rsidRPr="0059175C">
        <w:t>абсолютное</w:t>
      </w:r>
      <w:r w:rsidR="0059175C">
        <w:t xml:space="preserve"> </w:t>
      </w:r>
      <w:r w:rsidRPr="0059175C">
        <w:t>изменение</w:t>
      </w:r>
      <w:r w:rsidR="0059175C">
        <w:t xml:space="preserve"> </w:t>
      </w:r>
      <w:r w:rsidRPr="0059175C">
        <w:t>каждого</w:t>
      </w:r>
      <w:r w:rsidR="0059175C">
        <w:t xml:space="preserve"> </w:t>
      </w:r>
      <w:r w:rsidRPr="0059175C">
        <w:t>показателя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разделить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предыдущего</w:t>
      </w:r>
      <w:r w:rsidR="0059175C">
        <w:t xml:space="preserve"> </w:t>
      </w:r>
      <w:r w:rsidRPr="0059175C">
        <w:t>периода.</w:t>
      </w:r>
      <w:r w:rsidR="0059175C">
        <w:t xml:space="preserve"> </w:t>
      </w:r>
      <w:r w:rsidRPr="0059175C">
        <w:t>Если</w:t>
      </w:r>
      <w:r w:rsidR="0059175C">
        <w:t xml:space="preserve"> </w:t>
      </w:r>
      <w:r w:rsidRPr="0059175C">
        <w:t>изменение</w:t>
      </w:r>
      <w:r w:rsidR="0059175C">
        <w:t xml:space="preserve"> </w:t>
      </w:r>
      <w:r w:rsidRPr="0059175C">
        <w:t>показателя</w:t>
      </w:r>
      <w:r w:rsidR="0059175C">
        <w:t xml:space="preserve"> </w:t>
      </w:r>
      <w:r w:rsidRPr="0059175C">
        <w:t>способствует</w:t>
      </w:r>
      <w:r w:rsidR="0059175C">
        <w:t xml:space="preserve"> </w:t>
      </w:r>
      <w:r w:rsidRPr="0059175C">
        <w:t>увеличению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фактор</w:t>
      </w:r>
      <w:r w:rsidR="0059175C">
        <w:t xml:space="preserve"> </w:t>
      </w:r>
      <w:r w:rsidRPr="0059175C">
        <w:t>имеет</w:t>
      </w:r>
      <w:r w:rsidR="0059175C">
        <w:t xml:space="preserve"> </w:t>
      </w:r>
      <w:r w:rsidRPr="0059175C">
        <w:t>положительное</w:t>
      </w:r>
      <w:r w:rsidR="0059175C">
        <w:t xml:space="preserve"> </w:t>
      </w:r>
      <w:r w:rsidRPr="0059175C">
        <w:t>значение,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наоборот.</w:t>
      </w:r>
    </w:p>
    <w:p w:rsidR="00BA2A78" w:rsidRPr="0059175C" w:rsidRDefault="00BA2A78" w:rsidP="0059175C">
      <w:pPr>
        <w:pStyle w:val="a8"/>
        <w:keepNext/>
        <w:ind w:firstLine="709"/>
      </w:pPr>
      <w:r w:rsidRPr="0059175C">
        <w:t>Влияние</w:t>
      </w:r>
      <w:r w:rsidR="0059175C">
        <w:t xml:space="preserve"> </w:t>
      </w:r>
      <w:r w:rsidRPr="0059175C">
        <w:t>увеличения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продаж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налогообложения:</w:t>
      </w:r>
      <w:r w:rsidR="0059175C">
        <w:t xml:space="preserve"> </w:t>
      </w:r>
      <w:r w:rsidRPr="0059175C">
        <w:t>-699</w:t>
      </w:r>
      <w:r w:rsidR="0059175C">
        <w:t xml:space="preserve"> </w:t>
      </w:r>
      <w:r w:rsidRPr="0059175C">
        <w:t>/</w:t>
      </w:r>
      <w:r w:rsidR="0059175C">
        <w:t xml:space="preserve"> </w:t>
      </w:r>
      <w:r w:rsidRPr="0059175C">
        <w:t>1814</w:t>
      </w:r>
      <w:r w:rsidR="0059175C">
        <w:t xml:space="preserve"> </w:t>
      </w:r>
      <w:r w:rsidRPr="0059175C">
        <w:t>*</w:t>
      </w:r>
      <w:r w:rsidR="0059175C">
        <w:t xml:space="preserve"> </w:t>
      </w:r>
      <w:r w:rsidRPr="0059175C">
        <w:t>100%</w:t>
      </w:r>
      <w:r w:rsidR="0059175C">
        <w:t xml:space="preserve"> </w:t>
      </w:r>
      <w:r w:rsidRPr="0059175C">
        <w:t>=</w:t>
      </w:r>
      <w:r w:rsidR="0059175C">
        <w:t xml:space="preserve"> </w:t>
      </w:r>
      <w:r w:rsidRPr="0059175C">
        <w:t>-38,5%.</w:t>
      </w:r>
    </w:p>
    <w:p w:rsidR="00BA2A78" w:rsidRPr="0059175C" w:rsidRDefault="00BA2A78" w:rsidP="0059175C">
      <w:pPr>
        <w:pStyle w:val="a8"/>
        <w:keepNext/>
        <w:ind w:firstLine="709"/>
      </w:pPr>
      <w:r w:rsidRPr="0059175C">
        <w:t>Влияние</w:t>
      </w:r>
      <w:r w:rsidR="0059175C">
        <w:t xml:space="preserve"> </w:t>
      </w:r>
      <w:r w:rsidRPr="0059175C">
        <w:t>уменьшения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определим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формуле:</w:t>
      </w:r>
      <w:r w:rsidR="0059175C">
        <w:t xml:space="preserve"> </w:t>
      </w:r>
      <w:r w:rsidRPr="0059175C">
        <w:t>+32</w:t>
      </w:r>
      <w:r w:rsidR="0059175C">
        <w:t xml:space="preserve"> </w:t>
      </w:r>
      <w:r w:rsidRPr="0059175C">
        <w:t>/</w:t>
      </w:r>
      <w:r w:rsidR="0059175C">
        <w:t xml:space="preserve"> </w:t>
      </w:r>
      <w:r w:rsidRPr="0059175C">
        <w:t>1814</w:t>
      </w:r>
      <w:r w:rsidR="0059175C">
        <w:t xml:space="preserve"> </w:t>
      </w:r>
      <w:r w:rsidRPr="0059175C">
        <w:t>*</w:t>
      </w:r>
      <w:r w:rsidR="0059175C">
        <w:t xml:space="preserve"> </w:t>
      </w:r>
      <w:r w:rsidRPr="0059175C">
        <w:t>100%</w:t>
      </w:r>
      <w:r w:rsidR="0059175C">
        <w:t xml:space="preserve"> </w:t>
      </w:r>
      <w:r w:rsidRPr="0059175C">
        <w:t>=</w:t>
      </w:r>
      <w:r w:rsidR="0059175C">
        <w:t xml:space="preserve"> </w:t>
      </w:r>
      <w:r w:rsidRPr="0059175C">
        <w:t>+1,76%.</w:t>
      </w:r>
    </w:p>
    <w:p w:rsidR="00BA2A78" w:rsidRPr="0059175C" w:rsidRDefault="00BA2A78" w:rsidP="0059175C">
      <w:pPr>
        <w:pStyle w:val="a8"/>
        <w:keepNext/>
        <w:ind w:firstLine="709"/>
      </w:pPr>
      <w:r w:rsidRPr="0059175C">
        <w:t>Влияние</w:t>
      </w:r>
      <w:r w:rsidR="0059175C">
        <w:t xml:space="preserve"> </w:t>
      </w:r>
      <w:r w:rsidRPr="0059175C">
        <w:t>сокращения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определим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формуле:</w:t>
      </w:r>
      <w:r w:rsidR="0059175C">
        <w:t xml:space="preserve"> </w:t>
      </w:r>
      <w:r w:rsidRPr="0059175C">
        <w:t>+56</w:t>
      </w:r>
      <w:r w:rsidR="0059175C">
        <w:t xml:space="preserve"> </w:t>
      </w:r>
      <w:r w:rsidRPr="0059175C">
        <w:t>/</w:t>
      </w:r>
      <w:r w:rsidR="0059175C">
        <w:t xml:space="preserve"> </w:t>
      </w:r>
      <w:r w:rsidRPr="0059175C">
        <w:t>1814</w:t>
      </w:r>
      <w:r w:rsidR="0059175C">
        <w:t xml:space="preserve"> </w:t>
      </w:r>
      <w:r w:rsidRPr="0059175C">
        <w:t>*</w:t>
      </w:r>
      <w:r w:rsidR="0059175C">
        <w:t xml:space="preserve"> </w:t>
      </w:r>
      <w:r w:rsidRPr="0059175C">
        <w:t>100%</w:t>
      </w:r>
      <w:r w:rsidR="0059175C">
        <w:t xml:space="preserve"> </w:t>
      </w:r>
      <w:r w:rsidRPr="0059175C">
        <w:t>=</w:t>
      </w:r>
      <w:r w:rsidR="0059175C">
        <w:t xml:space="preserve"> </w:t>
      </w:r>
      <w:r w:rsidRPr="0059175C">
        <w:t>+3,08%.</w:t>
      </w:r>
    </w:p>
    <w:p w:rsidR="00BA2A78" w:rsidRPr="0059175C" w:rsidRDefault="00BA2A78" w:rsidP="0059175C">
      <w:pPr>
        <w:pStyle w:val="a8"/>
        <w:keepNext/>
        <w:ind w:firstLine="709"/>
      </w:pPr>
      <w:r w:rsidRPr="0059175C">
        <w:t>Результаты</w:t>
      </w:r>
      <w:r w:rsidR="0059175C">
        <w:t xml:space="preserve"> </w:t>
      </w:r>
      <w:r w:rsidRPr="0059175C">
        <w:t>факторного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показали,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наибольшее</w:t>
      </w:r>
      <w:r w:rsidR="0059175C">
        <w:t xml:space="preserve"> </w:t>
      </w:r>
      <w:r w:rsidRPr="0059175C">
        <w:t>влияние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снижение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оказало</w:t>
      </w:r>
      <w:r w:rsidR="0059175C">
        <w:t xml:space="preserve"> </w:t>
      </w:r>
      <w:r w:rsidRPr="0059175C">
        <w:t>уменьшение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(на</w:t>
      </w:r>
      <w:r w:rsidR="0059175C">
        <w:t xml:space="preserve"> </w:t>
      </w:r>
      <w:r w:rsidRPr="0059175C">
        <w:t>38,5%).</w:t>
      </w:r>
      <w:r w:rsidR="0059175C">
        <w:t xml:space="preserve"> </w:t>
      </w:r>
      <w:r w:rsidRPr="0059175C">
        <w:t>Снижение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способствовало</w:t>
      </w:r>
      <w:r w:rsidR="0059175C">
        <w:t xml:space="preserve"> </w:t>
      </w:r>
      <w:r w:rsidRPr="0059175C">
        <w:t>увеличению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(на</w:t>
      </w:r>
      <w:r w:rsidR="0059175C">
        <w:t xml:space="preserve"> </w:t>
      </w:r>
      <w:r w:rsidRPr="0059175C">
        <w:t>3,08%).</w:t>
      </w:r>
      <w:r w:rsidR="0059175C">
        <w:t xml:space="preserve"> </w:t>
      </w:r>
      <w:r w:rsidRPr="0059175C">
        <w:t>Положительное</w:t>
      </w:r>
      <w:r w:rsidR="0059175C">
        <w:t xml:space="preserve"> </w:t>
      </w:r>
      <w:r w:rsidRPr="0059175C">
        <w:t>влияние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оказало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(на</w:t>
      </w:r>
      <w:r w:rsidR="0059175C">
        <w:t xml:space="preserve"> </w:t>
      </w:r>
      <w:r w:rsidRPr="0059175C">
        <w:t>1,76%).</w:t>
      </w:r>
      <w:r w:rsidR="0059175C">
        <w:t xml:space="preserve"> </w:t>
      </w:r>
    </w:p>
    <w:p w:rsidR="00BA2A78" w:rsidRPr="0059175C" w:rsidRDefault="00BA2A78" w:rsidP="0059175C">
      <w:pPr>
        <w:pStyle w:val="a8"/>
        <w:keepNext/>
        <w:ind w:firstLine="709"/>
      </w:pPr>
      <w:r w:rsidRPr="0059175C">
        <w:t>Следовательно,</w:t>
      </w:r>
      <w:r w:rsidR="0059175C">
        <w:t xml:space="preserve"> </w:t>
      </w:r>
      <w:r w:rsidRPr="0059175C">
        <w:t>резервами</w:t>
      </w:r>
      <w:r w:rsidR="0059175C">
        <w:t xml:space="preserve"> </w:t>
      </w:r>
      <w:r w:rsidRPr="0059175C">
        <w:t>роста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это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основной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сокращение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расходов.</w:t>
      </w:r>
    </w:p>
    <w:p w:rsidR="00BA2A78" w:rsidRPr="0059175C" w:rsidRDefault="00BA2A78" w:rsidP="0059175C">
      <w:pPr>
        <w:pStyle w:val="a8"/>
        <w:keepNext/>
        <w:ind w:firstLine="709"/>
      </w:pPr>
    </w:p>
    <w:p w:rsidR="00865817" w:rsidRPr="0059175C" w:rsidRDefault="00803ED2" w:rsidP="0059175C">
      <w:pPr>
        <w:pStyle w:val="35"/>
        <w:keepNext/>
        <w:ind w:left="0" w:firstLine="709"/>
        <w:jc w:val="both"/>
        <w:rPr>
          <w:b w:val="0"/>
          <w:bCs/>
          <w:i w:val="0"/>
        </w:rPr>
      </w:pPr>
      <w:bookmarkStart w:id="14" w:name="_Toc261646760"/>
      <w:r>
        <w:rPr>
          <w:b w:val="0"/>
          <w:bCs/>
          <w:i w:val="0"/>
        </w:rPr>
        <w:t xml:space="preserve">3.4 </w:t>
      </w:r>
      <w:r w:rsidR="00865817" w:rsidRPr="0059175C">
        <w:rPr>
          <w:b w:val="0"/>
          <w:bCs/>
          <w:i w:val="0"/>
        </w:rPr>
        <w:t>Качественный</w:t>
      </w:r>
      <w:r w:rsidR="0059175C">
        <w:rPr>
          <w:b w:val="0"/>
          <w:bCs/>
          <w:i w:val="0"/>
        </w:rPr>
        <w:t xml:space="preserve"> </w:t>
      </w:r>
      <w:r w:rsidR="00865817" w:rsidRPr="0059175C">
        <w:rPr>
          <w:b w:val="0"/>
          <w:bCs/>
          <w:i w:val="0"/>
        </w:rPr>
        <w:t>анализ</w:t>
      </w:r>
      <w:r w:rsidR="0059175C">
        <w:rPr>
          <w:b w:val="0"/>
          <w:bCs/>
          <w:i w:val="0"/>
        </w:rPr>
        <w:t xml:space="preserve"> </w:t>
      </w:r>
      <w:r w:rsidR="00865817" w:rsidRPr="0059175C">
        <w:rPr>
          <w:b w:val="0"/>
          <w:bCs/>
          <w:i w:val="0"/>
        </w:rPr>
        <w:t>состава</w:t>
      </w:r>
      <w:r w:rsidR="0059175C">
        <w:rPr>
          <w:b w:val="0"/>
          <w:bCs/>
          <w:i w:val="0"/>
        </w:rPr>
        <w:t xml:space="preserve"> </w:t>
      </w:r>
      <w:r w:rsidR="00865817" w:rsidRPr="0059175C">
        <w:rPr>
          <w:b w:val="0"/>
          <w:bCs/>
          <w:i w:val="0"/>
        </w:rPr>
        <w:t>прочих</w:t>
      </w:r>
      <w:r w:rsidR="0059175C">
        <w:rPr>
          <w:b w:val="0"/>
          <w:bCs/>
          <w:i w:val="0"/>
        </w:rPr>
        <w:t xml:space="preserve"> </w:t>
      </w:r>
      <w:r w:rsidR="00865817" w:rsidRPr="0059175C">
        <w:rPr>
          <w:b w:val="0"/>
          <w:bCs/>
          <w:i w:val="0"/>
        </w:rPr>
        <w:t>доходов</w:t>
      </w:r>
      <w:r w:rsidR="0059175C">
        <w:rPr>
          <w:b w:val="0"/>
          <w:bCs/>
          <w:i w:val="0"/>
        </w:rPr>
        <w:t xml:space="preserve"> </w:t>
      </w:r>
      <w:r w:rsidR="00865817" w:rsidRPr="0059175C">
        <w:rPr>
          <w:b w:val="0"/>
          <w:bCs/>
          <w:i w:val="0"/>
        </w:rPr>
        <w:t>и</w:t>
      </w:r>
      <w:r w:rsidR="0059175C">
        <w:rPr>
          <w:b w:val="0"/>
          <w:bCs/>
          <w:i w:val="0"/>
        </w:rPr>
        <w:t xml:space="preserve"> </w:t>
      </w:r>
      <w:r w:rsidR="00865817" w:rsidRPr="0059175C">
        <w:rPr>
          <w:b w:val="0"/>
          <w:bCs/>
          <w:i w:val="0"/>
        </w:rPr>
        <w:t>расходов</w:t>
      </w:r>
      <w:bookmarkEnd w:id="14"/>
    </w:p>
    <w:p w:rsidR="00803ED2" w:rsidRDefault="00803ED2" w:rsidP="0059175C">
      <w:pPr>
        <w:pStyle w:val="a8"/>
        <w:keepNext/>
        <w:ind w:firstLine="709"/>
      </w:pPr>
    </w:p>
    <w:p w:rsidR="00330A06" w:rsidRPr="0059175C" w:rsidRDefault="00330A06" w:rsidP="0059175C">
      <w:pPr>
        <w:pStyle w:val="a8"/>
        <w:keepNext/>
        <w:ind w:firstLine="709"/>
      </w:pPr>
      <w:r w:rsidRPr="0059175C">
        <w:t>В</w:t>
      </w:r>
      <w:r w:rsidR="0059175C">
        <w:t xml:space="preserve"> </w:t>
      </w:r>
      <w:r w:rsidRPr="0059175C">
        <w:t>процессе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изучаются</w:t>
      </w:r>
      <w:r w:rsidR="0059175C">
        <w:t xml:space="preserve"> </w:t>
      </w:r>
      <w:r w:rsidRPr="0059175C">
        <w:t>качественный</w:t>
      </w:r>
      <w:r w:rsidR="0059175C">
        <w:t xml:space="preserve"> </w:t>
      </w:r>
      <w:r w:rsidRPr="0059175C">
        <w:t>состав,</w:t>
      </w:r>
      <w:r w:rsidR="0059175C">
        <w:t xml:space="preserve"> </w:t>
      </w:r>
      <w:r w:rsidRPr="0059175C">
        <w:t>динамика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факторы</w:t>
      </w:r>
      <w:r w:rsidR="0059175C">
        <w:t xml:space="preserve"> </w:t>
      </w:r>
      <w:r w:rsidRPr="0059175C">
        <w:t>изменения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полученных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каждой</w:t>
      </w:r>
      <w:r w:rsidR="0059175C">
        <w:t xml:space="preserve"> </w:t>
      </w:r>
      <w:r w:rsidRPr="0059175C">
        <w:t>конкретной</w:t>
      </w:r>
      <w:r w:rsidR="0059175C">
        <w:t xml:space="preserve"> </w:t>
      </w:r>
      <w:r w:rsidRPr="0059175C">
        <w:t>статье</w:t>
      </w:r>
      <w:r w:rsidR="0059175C">
        <w:t xml:space="preserve"> </w:t>
      </w:r>
      <w:r w:rsidRPr="0059175C">
        <w:t>(таблица</w:t>
      </w:r>
      <w:r w:rsidR="0059175C">
        <w:t xml:space="preserve"> </w:t>
      </w:r>
      <w:r w:rsidRPr="0059175C">
        <w:t>6).</w:t>
      </w:r>
    </w:p>
    <w:p w:rsidR="00803ED2" w:rsidRDefault="00803ED2" w:rsidP="0059175C">
      <w:pPr>
        <w:pStyle w:val="a8"/>
        <w:keepNext/>
        <w:ind w:firstLine="709"/>
      </w:pPr>
    </w:p>
    <w:p w:rsidR="00330A06" w:rsidRPr="0059175C" w:rsidRDefault="00330A06" w:rsidP="0059175C">
      <w:pPr>
        <w:pStyle w:val="a8"/>
        <w:keepNext/>
        <w:ind w:firstLine="709"/>
      </w:pPr>
      <w:r w:rsidRPr="0059175C">
        <w:t>Таблица</w:t>
      </w:r>
      <w:r w:rsidR="0059175C">
        <w:t xml:space="preserve"> </w:t>
      </w:r>
      <w:r w:rsidRPr="0059175C">
        <w:t>6</w:t>
      </w:r>
      <w:r w:rsidR="00803ED2">
        <w:t xml:space="preserve"> </w:t>
      </w:r>
      <w:r w:rsidRPr="0059175C">
        <w:t>Анализ</w:t>
      </w:r>
      <w:r w:rsidR="0059175C">
        <w:t xml:space="preserve"> </w:t>
      </w:r>
      <w:r w:rsidRPr="0059175C">
        <w:rPr>
          <w:szCs w:val="28"/>
        </w:rPr>
        <w:t>фактических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операционных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внереализационных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доход</w:t>
      </w:r>
      <w:r w:rsidR="006D0234" w:rsidRPr="0059175C">
        <w:rPr>
          <w:szCs w:val="28"/>
        </w:rPr>
        <w:t>ов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расход</w:t>
      </w:r>
      <w:r w:rsidR="006D0234" w:rsidRPr="0059175C">
        <w:rPr>
          <w:szCs w:val="28"/>
        </w:rPr>
        <w:t>ов</w:t>
      </w: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00"/>
        <w:gridCol w:w="1084"/>
        <w:gridCol w:w="896"/>
        <w:gridCol w:w="1084"/>
        <w:gridCol w:w="896"/>
        <w:gridCol w:w="900"/>
      </w:tblGrid>
      <w:tr w:rsidR="00330A06" w:rsidRPr="00803ED2" w:rsidTr="005F358D">
        <w:tc>
          <w:tcPr>
            <w:tcW w:w="3544" w:type="dxa"/>
            <w:vMerge w:val="restart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Показатели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2008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2009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Изменение</w:t>
            </w:r>
          </w:p>
        </w:tc>
      </w:tr>
      <w:tr w:rsidR="00330A06" w:rsidRPr="00803ED2" w:rsidTr="005F358D">
        <w:tc>
          <w:tcPr>
            <w:tcW w:w="3544" w:type="dxa"/>
            <w:vMerge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т.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руб.</w:t>
            </w:r>
          </w:p>
        </w:tc>
        <w:tc>
          <w:tcPr>
            <w:tcW w:w="1084" w:type="dxa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%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итогу</w:t>
            </w:r>
          </w:p>
        </w:tc>
        <w:tc>
          <w:tcPr>
            <w:tcW w:w="896" w:type="dxa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т.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руб.</w:t>
            </w:r>
          </w:p>
        </w:tc>
        <w:tc>
          <w:tcPr>
            <w:tcW w:w="1084" w:type="dxa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%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итогу</w:t>
            </w:r>
          </w:p>
        </w:tc>
        <w:tc>
          <w:tcPr>
            <w:tcW w:w="896" w:type="dxa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т.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руб.</w:t>
            </w:r>
          </w:p>
        </w:tc>
        <w:tc>
          <w:tcPr>
            <w:tcW w:w="900" w:type="dxa"/>
            <w:shd w:val="clear" w:color="auto" w:fill="auto"/>
          </w:tcPr>
          <w:p w:rsidR="00330A06" w:rsidRPr="005F358D" w:rsidRDefault="00330A0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%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к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итогу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Операционные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доходы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25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29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4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223,1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том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числе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реализации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основных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средств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19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77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23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78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3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117,5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реализации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металлолома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6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23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6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22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111,0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сдачи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имущества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аренду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Операционные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расходы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40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96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56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240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том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числе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себестоимость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реализованного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металлолома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3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7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8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8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5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274,3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расходы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сдачи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имущества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аренду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расчетно-кассовое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обслуживание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банков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31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77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83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86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52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268,1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сумма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начисленного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налога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на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имущество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4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9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4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4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106,7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сумма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начисленного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транспортного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налога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6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80,0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Внереализационные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доходы</w:t>
            </w:r>
            <w:r w:rsidR="0059175C" w:rsidRPr="005F358D">
              <w:rPr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29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28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2900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том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числе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оказания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услуг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перевозке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грузов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оприходования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металлолома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на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складе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21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73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2117,0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прибыль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прошлых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лет,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выявленная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отчетном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году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8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27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обучение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работников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предприятия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договору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Внереализационные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расходы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том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числе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59175C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 xml:space="preserve"> 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затраты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отпуску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энергоносителей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субабонентам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расходы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оказания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услуг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перевозке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грузов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(оплата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отработанных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водителем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часов)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расходы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порчи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имущества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без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виновника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госпошлина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выплаты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работникам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из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прибыли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(материальная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помощь,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разовые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премии)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пени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штрафы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убытки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прошлых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лет,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выявленные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в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отчетном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году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благотворительная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помощь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</w:tcPr>
          <w:p w:rsidR="00102D66" w:rsidRPr="005F358D" w:rsidRDefault="00102D66" w:rsidP="005F358D">
            <w:pPr>
              <w:pStyle w:val="a8"/>
              <w:keepNext/>
              <w:ind w:firstLine="0"/>
              <w:rPr>
                <w:sz w:val="20"/>
              </w:rPr>
            </w:pPr>
            <w:r w:rsidRPr="005F358D">
              <w:rPr>
                <w:sz w:val="20"/>
              </w:rPr>
              <w:t>списание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дебиторской</w:t>
            </w:r>
            <w:r w:rsidR="0059175C" w:rsidRPr="005F358D">
              <w:rPr>
                <w:sz w:val="20"/>
              </w:rPr>
              <w:t xml:space="preserve"> </w:t>
            </w:r>
            <w:r w:rsidRPr="005F358D">
              <w:rPr>
                <w:sz w:val="20"/>
              </w:rPr>
              <w:t>задолженности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  <w:vAlign w:val="center"/>
          </w:tcPr>
          <w:p w:rsidR="00102D66" w:rsidRPr="00803ED2" w:rsidRDefault="00102D66" w:rsidP="005F358D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Чрезвычайные</w:t>
            </w:r>
            <w:r w:rsidR="0059175C" w:rsidRPr="00803ED2">
              <w:t xml:space="preserve"> </w:t>
            </w:r>
            <w:r w:rsidRPr="00803ED2">
              <w:t>доходы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  <w:tr w:rsidR="00102D66" w:rsidRPr="00803ED2" w:rsidTr="005F358D">
        <w:tc>
          <w:tcPr>
            <w:tcW w:w="3544" w:type="dxa"/>
            <w:shd w:val="clear" w:color="auto" w:fill="auto"/>
            <w:vAlign w:val="center"/>
          </w:tcPr>
          <w:p w:rsidR="00102D66" w:rsidRPr="00803ED2" w:rsidRDefault="00102D66" w:rsidP="005F358D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803ED2">
              <w:t>Чрезвычайные</w:t>
            </w:r>
            <w:r w:rsidR="0059175C" w:rsidRPr="00803ED2">
              <w:t xml:space="preserve"> </w:t>
            </w:r>
            <w:r w:rsidRPr="00803ED2">
              <w:t>расходы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1084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100</w:t>
            </w:r>
          </w:p>
        </w:tc>
        <w:tc>
          <w:tcPr>
            <w:tcW w:w="896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  <w:tc>
          <w:tcPr>
            <w:tcW w:w="900" w:type="dxa"/>
            <w:shd w:val="clear" w:color="auto" w:fill="auto"/>
          </w:tcPr>
          <w:p w:rsidR="00102D66" w:rsidRPr="00803ED2" w:rsidRDefault="00102D66" w:rsidP="005F358D">
            <w:pPr>
              <w:keepNext/>
              <w:widowControl w:val="0"/>
              <w:spacing w:line="360" w:lineRule="auto"/>
              <w:jc w:val="both"/>
            </w:pPr>
            <w:r w:rsidRPr="00803ED2">
              <w:t>0</w:t>
            </w:r>
          </w:p>
        </w:tc>
      </w:tr>
    </w:tbl>
    <w:p w:rsidR="00803ED2" w:rsidRDefault="00803ED2" w:rsidP="0059175C">
      <w:pPr>
        <w:pStyle w:val="a8"/>
        <w:keepNext/>
        <w:ind w:firstLine="709"/>
      </w:pPr>
    </w:p>
    <w:p w:rsidR="00F37CAA" w:rsidRPr="0059175C" w:rsidRDefault="00F37CAA" w:rsidP="0059175C">
      <w:pPr>
        <w:pStyle w:val="a8"/>
        <w:keepNext/>
        <w:ind w:firstLine="709"/>
      </w:pPr>
      <w:r w:rsidRPr="0059175C">
        <w:t>Что</w:t>
      </w:r>
      <w:r w:rsidR="0059175C">
        <w:t xml:space="preserve"> </w:t>
      </w:r>
      <w:r w:rsidRPr="0059175C">
        <w:t>касается</w:t>
      </w:r>
      <w:r w:rsidR="0059175C">
        <w:t xml:space="preserve"> </w:t>
      </w:r>
      <w:r w:rsidRPr="0059175C">
        <w:t>конкретных</w:t>
      </w:r>
      <w:r w:rsidR="0059175C">
        <w:t xml:space="preserve"> </w:t>
      </w:r>
      <w:r w:rsidRPr="0059175C">
        <w:t>статей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здесь</w:t>
      </w:r>
      <w:r w:rsidR="0059175C">
        <w:t xml:space="preserve"> </w:t>
      </w:r>
      <w:r w:rsidR="00FC6663" w:rsidRPr="0059175C">
        <w:t>в</w:t>
      </w:r>
      <w:r w:rsidR="0059175C">
        <w:t xml:space="preserve"> </w:t>
      </w:r>
      <w:r w:rsidR="00FC6663" w:rsidRPr="0059175C">
        <w:t>2009</w:t>
      </w:r>
      <w:r w:rsidR="0059175C">
        <w:t xml:space="preserve"> </w:t>
      </w:r>
      <w:r w:rsidR="00FC6663" w:rsidRPr="0059175C">
        <w:t>году</w:t>
      </w:r>
      <w:r w:rsidR="0059175C">
        <w:t xml:space="preserve"> </w:t>
      </w:r>
      <w:r w:rsidRPr="0059175C">
        <w:t>наибольшая</w:t>
      </w:r>
      <w:r w:rsidR="0059175C">
        <w:t xml:space="preserve"> </w:t>
      </w:r>
      <w:r w:rsidRPr="0059175C">
        <w:t>доля</w:t>
      </w:r>
      <w:r w:rsidR="0059175C">
        <w:t xml:space="preserve"> </w:t>
      </w:r>
      <w:r w:rsidRPr="0059175C">
        <w:t>(78%)</w:t>
      </w:r>
      <w:r w:rsidR="0059175C">
        <w:t xml:space="preserve"> </w:t>
      </w:r>
      <w:r w:rsidRPr="0059175C">
        <w:t>пришлась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реализацию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остальная</w:t>
      </w:r>
      <w:r w:rsidR="0059175C">
        <w:t xml:space="preserve"> </w:t>
      </w:r>
      <w:r w:rsidRPr="0059175C">
        <w:t>сумма</w:t>
      </w:r>
      <w:r w:rsidR="0059175C">
        <w:t xml:space="preserve"> </w:t>
      </w:r>
      <w:r w:rsidRPr="0059175C">
        <w:t>поступила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предприятием</w:t>
      </w:r>
      <w:r w:rsidR="0059175C">
        <w:t xml:space="preserve"> </w:t>
      </w:r>
      <w:r w:rsidRPr="0059175C">
        <w:t>металлолома.</w:t>
      </w:r>
      <w:r w:rsidR="0059175C">
        <w:t xml:space="preserve"> </w:t>
      </w:r>
    </w:p>
    <w:p w:rsidR="00F37CAA" w:rsidRPr="0059175C" w:rsidRDefault="00F37CAA" w:rsidP="0059175C">
      <w:pPr>
        <w:pStyle w:val="a8"/>
        <w:keepNext/>
        <w:ind w:firstLine="709"/>
      </w:pPr>
      <w:r w:rsidRPr="0059175C">
        <w:t>Среди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большую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="00102D66" w:rsidRPr="0059175C">
        <w:t>в</w:t>
      </w:r>
      <w:r w:rsidR="0059175C">
        <w:t xml:space="preserve"> </w:t>
      </w:r>
      <w:r w:rsidR="00102D66" w:rsidRPr="0059175C">
        <w:t>2009</w:t>
      </w:r>
      <w:r w:rsidR="0059175C">
        <w:t xml:space="preserve"> </w:t>
      </w:r>
      <w:r w:rsidR="00102D66" w:rsidRPr="0059175C">
        <w:t>году</w:t>
      </w:r>
      <w:r w:rsidR="0059175C">
        <w:t xml:space="preserve"> </w:t>
      </w:r>
      <w:r w:rsidRPr="0059175C">
        <w:t>занимают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расчетно-кассовое</w:t>
      </w:r>
      <w:r w:rsidR="0059175C">
        <w:t xml:space="preserve"> </w:t>
      </w:r>
      <w:r w:rsidRPr="0059175C">
        <w:t>обслуживание</w:t>
      </w:r>
      <w:r w:rsidR="0059175C">
        <w:t xml:space="preserve"> </w:t>
      </w:r>
      <w:r w:rsidRPr="0059175C">
        <w:t>банков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они</w:t>
      </w:r>
      <w:r w:rsidR="0059175C">
        <w:t xml:space="preserve"> </w:t>
      </w:r>
      <w:r w:rsidRPr="0059175C">
        <w:t>составили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86%.</w:t>
      </w:r>
      <w:r w:rsidR="0059175C">
        <w:t xml:space="preserve"> </w:t>
      </w:r>
      <w:r w:rsidRPr="0059175C">
        <w:t>Эти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постоянные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снизить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маловероятно.</w:t>
      </w:r>
      <w:r w:rsidR="0059175C">
        <w:t xml:space="preserve"> </w:t>
      </w:r>
      <w:r w:rsidRPr="0059175C">
        <w:t>Только</w:t>
      </w:r>
      <w:r w:rsidR="0059175C">
        <w:t xml:space="preserve"> </w:t>
      </w:r>
      <w:r w:rsidRPr="0059175C">
        <w:t>находя</w:t>
      </w:r>
      <w:r w:rsidR="0059175C">
        <w:t xml:space="preserve"> </w:t>
      </w:r>
      <w:r w:rsidRPr="0059175C">
        <w:t>источники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уменьшить</w:t>
      </w:r>
      <w:r w:rsidR="0059175C">
        <w:t xml:space="preserve"> </w:t>
      </w:r>
      <w:r w:rsidRPr="0059175C">
        <w:t>сумму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расчетно-кассовое</w:t>
      </w:r>
      <w:r w:rsidR="0059175C">
        <w:t xml:space="preserve"> </w:t>
      </w:r>
      <w:r w:rsidRPr="0059175C">
        <w:t>обслуживание</w:t>
      </w:r>
      <w:r w:rsidR="0059175C">
        <w:t xml:space="preserve"> </w:t>
      </w:r>
      <w:r w:rsidRPr="0059175C">
        <w:t>банков.</w:t>
      </w:r>
      <w:r w:rsidR="0059175C">
        <w:t xml:space="preserve"> </w:t>
      </w:r>
    </w:p>
    <w:p w:rsidR="00F37CAA" w:rsidRPr="0059175C" w:rsidRDefault="00F37CAA" w:rsidP="0059175C">
      <w:pPr>
        <w:pStyle w:val="a8"/>
        <w:keepNext/>
        <w:ind w:firstLine="709"/>
      </w:pPr>
      <w:r w:rsidRPr="0059175C">
        <w:t>Наибольшие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во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доходах</w:t>
      </w:r>
      <w:r w:rsidR="0059175C">
        <w:t xml:space="preserve"> </w:t>
      </w:r>
      <w:r w:rsidRPr="0059175C">
        <w:t>составляет</w:t>
      </w:r>
      <w:r w:rsidR="0059175C">
        <w:t xml:space="preserve"> </w:t>
      </w:r>
      <w:r w:rsidR="00BA2A78" w:rsidRPr="0059175C">
        <w:t>оприходование</w:t>
      </w:r>
      <w:r w:rsidR="0059175C">
        <w:t xml:space="preserve"> </w:t>
      </w:r>
      <w:r w:rsidR="00BA2A78" w:rsidRPr="0059175C">
        <w:t>металлолома</w:t>
      </w:r>
      <w:r w:rsidR="0059175C">
        <w:t xml:space="preserve"> </w:t>
      </w:r>
      <w:r w:rsidR="00BA2A78" w:rsidRPr="0059175C">
        <w:t>на</w:t>
      </w:r>
      <w:r w:rsidR="0059175C">
        <w:t xml:space="preserve"> </w:t>
      </w:r>
      <w:r w:rsidR="00BA2A78" w:rsidRPr="0059175C">
        <w:t>складе</w:t>
      </w:r>
      <w:r w:rsidR="0059175C">
        <w:t xml:space="preserve"> </w:t>
      </w:r>
      <w:r w:rsidR="00BA2A78" w:rsidRPr="0059175C">
        <w:t>предпритяия</w:t>
      </w:r>
      <w:r w:rsidRPr="0059175C">
        <w:t>.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данной</w:t>
      </w:r>
      <w:r w:rsidR="0059175C">
        <w:t xml:space="preserve"> </w:t>
      </w:r>
      <w:r w:rsidRPr="0059175C">
        <w:t>статье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г.</w:t>
      </w:r>
      <w:r w:rsidR="0059175C">
        <w:t xml:space="preserve"> </w:t>
      </w:r>
      <w:r w:rsidRPr="0059175C">
        <w:t>составила</w:t>
      </w:r>
      <w:r w:rsidR="0059175C">
        <w:t xml:space="preserve"> </w:t>
      </w:r>
      <w:r w:rsidRPr="0059175C">
        <w:t>2</w:t>
      </w:r>
      <w:r w:rsidR="00BA2A78" w:rsidRPr="0059175C">
        <w:t>1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="00BA2A78" w:rsidRPr="0059175C">
        <w:t>Также</w:t>
      </w:r>
      <w:r w:rsidR="0059175C">
        <w:t xml:space="preserve"> </w:t>
      </w:r>
      <w:r w:rsidR="00BA2A78" w:rsidRPr="0059175C">
        <w:t>было</w:t>
      </w:r>
      <w:r w:rsidR="0059175C">
        <w:t xml:space="preserve"> </w:t>
      </w:r>
      <w:r w:rsidR="00BA2A78" w:rsidRPr="0059175C">
        <w:t>выявлено</w:t>
      </w:r>
      <w:r w:rsidR="0059175C">
        <w:t xml:space="preserve"> </w:t>
      </w:r>
      <w:r w:rsidR="00BA2A78" w:rsidRPr="0059175C">
        <w:t>8</w:t>
      </w:r>
      <w:r w:rsidR="0059175C">
        <w:t xml:space="preserve"> </w:t>
      </w:r>
      <w:r w:rsidR="00BA2A78" w:rsidRPr="0059175C">
        <w:t>тыс.</w:t>
      </w:r>
      <w:r w:rsidR="0059175C">
        <w:t xml:space="preserve"> </w:t>
      </w:r>
      <w:r w:rsidR="00BA2A78" w:rsidRPr="0059175C">
        <w:t>руб.</w:t>
      </w:r>
      <w:r w:rsidR="0059175C">
        <w:t xml:space="preserve"> </w:t>
      </w:r>
      <w:r w:rsidR="00BA2A78" w:rsidRPr="0059175C">
        <w:t>прибыли,</w:t>
      </w:r>
      <w:r w:rsidR="0059175C">
        <w:t xml:space="preserve"> </w:t>
      </w:r>
      <w:r w:rsidR="00BA2A78" w:rsidRPr="0059175C">
        <w:t>неучтенной</w:t>
      </w:r>
      <w:r w:rsidR="0059175C">
        <w:t xml:space="preserve"> </w:t>
      </w:r>
      <w:r w:rsidR="00BA2A78" w:rsidRPr="0059175C">
        <w:t>в</w:t>
      </w:r>
      <w:r w:rsidR="0059175C">
        <w:t xml:space="preserve"> </w:t>
      </w:r>
      <w:r w:rsidR="00BA2A78" w:rsidRPr="0059175C">
        <w:t>прошлые</w:t>
      </w:r>
      <w:r w:rsidR="0059175C">
        <w:t xml:space="preserve"> </w:t>
      </w:r>
      <w:r w:rsidR="00BA2A78" w:rsidRPr="0059175C">
        <w:t>периоды.</w:t>
      </w:r>
      <w:r w:rsidR="0059175C">
        <w:t xml:space="preserve"> </w:t>
      </w:r>
      <w:r w:rsidR="00BA2A78" w:rsidRPr="0059175C">
        <w:rPr>
          <w:szCs w:val="28"/>
        </w:rPr>
        <w:t>Наличие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прибылей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прошлых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лет,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выявленных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в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отчетном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году,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говорит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о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недостатках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в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учете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другой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экономической</w:t>
      </w:r>
      <w:r w:rsidR="0059175C">
        <w:rPr>
          <w:szCs w:val="28"/>
        </w:rPr>
        <w:t xml:space="preserve"> </w:t>
      </w:r>
      <w:r w:rsidR="00BA2A78" w:rsidRPr="0059175C">
        <w:rPr>
          <w:szCs w:val="28"/>
        </w:rPr>
        <w:t>работе.</w:t>
      </w:r>
    </w:p>
    <w:p w:rsidR="00BA2A78" w:rsidRPr="0059175C" w:rsidRDefault="00BA2A78" w:rsidP="0059175C">
      <w:pPr>
        <w:pStyle w:val="a8"/>
        <w:keepNext/>
        <w:ind w:firstLine="709"/>
      </w:pPr>
      <w:r w:rsidRPr="0059175C">
        <w:t>Как</w:t>
      </w:r>
      <w:r w:rsidR="0059175C">
        <w:t xml:space="preserve"> </w:t>
      </w:r>
      <w:r w:rsidRPr="0059175C">
        <w:t>видно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данных</w:t>
      </w:r>
      <w:r w:rsidR="0059175C">
        <w:t xml:space="preserve"> </w:t>
      </w:r>
      <w:r w:rsidRPr="0059175C">
        <w:t>таблицы,</w:t>
      </w:r>
      <w:r w:rsidR="0059175C">
        <w:t xml:space="preserve"> </w:t>
      </w:r>
      <w:r w:rsidRPr="0059175C">
        <w:t>п</w:t>
      </w:r>
      <w:r w:rsidR="00330A06" w:rsidRPr="0059175C">
        <w:t>редприятие</w:t>
      </w:r>
      <w:r w:rsidR="0059175C">
        <w:t xml:space="preserve"> </w:t>
      </w:r>
      <w:r w:rsidR="00330A06" w:rsidRPr="0059175C">
        <w:t>не</w:t>
      </w:r>
      <w:r w:rsidR="0059175C">
        <w:t xml:space="preserve"> </w:t>
      </w:r>
      <w:r w:rsidR="00330A06" w:rsidRPr="0059175C">
        <w:t>выплачивало</w:t>
      </w:r>
      <w:r w:rsidR="0059175C">
        <w:t xml:space="preserve"> </w:t>
      </w:r>
      <w:r w:rsidR="00330A06" w:rsidRPr="0059175C">
        <w:t>штрафы</w:t>
      </w:r>
      <w:r w:rsidR="0059175C">
        <w:t xml:space="preserve"> </w:t>
      </w:r>
      <w:r w:rsidR="00330A06" w:rsidRPr="0059175C">
        <w:t>и</w:t>
      </w:r>
      <w:r w:rsidR="0059175C">
        <w:t xml:space="preserve"> </w:t>
      </w:r>
      <w:r w:rsidR="00330A06" w:rsidRPr="0059175C">
        <w:t>пени</w:t>
      </w:r>
      <w:r w:rsidR="0059175C">
        <w:t xml:space="preserve"> </w:t>
      </w:r>
      <w:r w:rsidR="00330A06" w:rsidRPr="0059175C">
        <w:t>за</w:t>
      </w:r>
      <w:r w:rsidR="0059175C">
        <w:t xml:space="preserve"> </w:t>
      </w:r>
      <w:r w:rsidR="00330A06" w:rsidRPr="0059175C">
        <w:t>нарушение</w:t>
      </w:r>
      <w:r w:rsidR="0059175C">
        <w:t xml:space="preserve"> </w:t>
      </w:r>
      <w:r w:rsidR="00330A06" w:rsidRPr="0059175C">
        <w:t>договорных</w:t>
      </w:r>
      <w:r w:rsidR="0059175C">
        <w:t xml:space="preserve"> </w:t>
      </w:r>
      <w:r w:rsidR="00330A06" w:rsidRPr="0059175C">
        <w:t>обязательств,</w:t>
      </w:r>
      <w:r w:rsidR="0059175C">
        <w:t xml:space="preserve"> </w:t>
      </w:r>
      <w:r w:rsidR="00330A06" w:rsidRPr="0059175C">
        <w:t>и</w:t>
      </w:r>
      <w:r w:rsidR="0059175C">
        <w:t xml:space="preserve"> </w:t>
      </w:r>
      <w:r w:rsidR="00330A06" w:rsidRPr="0059175C">
        <w:t>не</w:t>
      </w:r>
      <w:r w:rsidR="0059175C">
        <w:t xml:space="preserve"> </w:t>
      </w:r>
      <w:r w:rsidR="00330A06" w:rsidRPr="0059175C">
        <w:t>производило</w:t>
      </w:r>
      <w:r w:rsidR="0059175C">
        <w:t xml:space="preserve"> </w:t>
      </w:r>
      <w:r w:rsidR="00330A06" w:rsidRPr="0059175C">
        <w:t>других</w:t>
      </w:r>
      <w:r w:rsidR="0059175C">
        <w:t xml:space="preserve"> </w:t>
      </w:r>
      <w:r w:rsidR="00330A06" w:rsidRPr="0059175C">
        <w:t>расходов</w:t>
      </w:r>
      <w:r w:rsidR="0059175C">
        <w:t xml:space="preserve"> </w:t>
      </w:r>
      <w:r w:rsidR="00330A06" w:rsidRPr="0059175C">
        <w:t>от</w:t>
      </w:r>
      <w:r w:rsidR="0059175C">
        <w:t xml:space="preserve"> </w:t>
      </w:r>
      <w:r w:rsidR="00330A06" w:rsidRPr="0059175C">
        <w:t>внереализационной</w:t>
      </w:r>
      <w:r w:rsidR="0059175C">
        <w:t xml:space="preserve"> </w:t>
      </w:r>
      <w:r w:rsidR="00330A06" w:rsidRPr="0059175C">
        <w:t>деятельности</w:t>
      </w:r>
      <w:r w:rsidRPr="0059175C">
        <w:t>.</w:t>
      </w:r>
      <w:r w:rsidR="0059175C">
        <w:t xml:space="preserve"> </w:t>
      </w:r>
    </w:p>
    <w:p w:rsidR="00C271DD" w:rsidRPr="0059175C" w:rsidRDefault="00BA2A78" w:rsidP="0059175C">
      <w:pPr>
        <w:pStyle w:val="a8"/>
        <w:keepNext/>
        <w:ind w:firstLine="709"/>
        <w:rPr>
          <w:szCs w:val="28"/>
        </w:rPr>
      </w:pPr>
      <w:r w:rsidRPr="0059175C">
        <w:t>Далее</w:t>
      </w:r>
      <w:r w:rsidR="0059175C">
        <w:t xml:space="preserve"> </w:t>
      </w:r>
      <w:r w:rsidRPr="0059175C">
        <w:t>п</w:t>
      </w:r>
      <w:r w:rsidR="00C271DD" w:rsidRPr="0059175C">
        <w:rPr>
          <w:szCs w:val="28"/>
        </w:rPr>
        <w:t>о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результатам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проведенного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анализа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разрабатываются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конкретные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мероприятия,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направленные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на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предупреждение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сокращение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убытков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потерь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от</w:t>
      </w:r>
      <w:r w:rsidR="0059175C">
        <w:rPr>
          <w:szCs w:val="28"/>
        </w:rPr>
        <w:t xml:space="preserve"> </w:t>
      </w:r>
      <w:r w:rsidR="00DF2476" w:rsidRPr="0059175C">
        <w:rPr>
          <w:szCs w:val="28"/>
        </w:rPr>
        <w:t>прочих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операций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увеличение</w:t>
      </w:r>
      <w:r w:rsidR="0059175C">
        <w:rPr>
          <w:szCs w:val="28"/>
        </w:rPr>
        <w:t xml:space="preserve"> </w:t>
      </w:r>
      <w:r w:rsidR="00DF2476" w:rsidRPr="0059175C">
        <w:rPr>
          <w:szCs w:val="28"/>
        </w:rPr>
        <w:t>показателей</w:t>
      </w:r>
      <w:r w:rsidR="0059175C">
        <w:rPr>
          <w:szCs w:val="28"/>
        </w:rPr>
        <w:t xml:space="preserve"> </w:t>
      </w:r>
      <w:r w:rsidR="00C271DD" w:rsidRPr="0059175C">
        <w:rPr>
          <w:szCs w:val="28"/>
        </w:rPr>
        <w:t>прибыли.</w:t>
      </w:r>
    </w:p>
    <w:p w:rsidR="00803ED2" w:rsidRDefault="00803ED2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bookmarkStart w:id="15" w:name="_Toc261646761"/>
    </w:p>
    <w:p w:rsidR="002408CD" w:rsidRPr="0059175C" w:rsidRDefault="00803ED2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2408CD" w:rsidRPr="0059175C">
        <w:rPr>
          <w:b w:val="0"/>
        </w:rPr>
        <w:t>4.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Прогнозирование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прочих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доходов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и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расходов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предприятия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и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возможные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меры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по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их</w:t>
      </w:r>
      <w:r w:rsidR="0059175C">
        <w:rPr>
          <w:b w:val="0"/>
        </w:rPr>
        <w:t xml:space="preserve"> </w:t>
      </w:r>
      <w:r w:rsidR="009F4E60" w:rsidRPr="0059175C">
        <w:rPr>
          <w:b w:val="0"/>
        </w:rPr>
        <w:t>оздоровлению</w:t>
      </w:r>
      <w:bookmarkEnd w:id="15"/>
    </w:p>
    <w:p w:rsidR="00BA2A78" w:rsidRPr="0059175C" w:rsidRDefault="00BA2A78" w:rsidP="0059175C">
      <w:pPr>
        <w:pStyle w:val="a8"/>
        <w:keepNext/>
        <w:ind w:firstLine="709"/>
        <w:rPr>
          <w:lang w:eastAsia="en-US"/>
        </w:rPr>
      </w:pP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Различие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между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операционными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внереализационными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расходами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большей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части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основано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связи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наличием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признака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реализации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активов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организации.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Продажа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активов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является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следствием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планируемых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сделок,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санкционированных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администрацией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организации.</w:t>
      </w:r>
      <w:r w:rsidR="0059175C">
        <w:rPr>
          <w:lang w:eastAsia="en-US"/>
        </w:rPr>
        <w:t xml:space="preserve"> </w:t>
      </w: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Внереализационные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меньшей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степени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относятся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событиям,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планируемым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контролируемым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администрацией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(штрафы,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пени,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неустойки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нарушение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условий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договоров,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поступления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возмещение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причиненных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убытков;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убытки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прошлых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лет,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выявленные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отчетном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году,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курсовые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разницы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т.д.).</w:t>
      </w:r>
      <w:r w:rsidR="0059175C">
        <w:rPr>
          <w:lang w:eastAsia="en-US"/>
        </w:rPr>
        <w:t xml:space="preserve"> </w:t>
      </w: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Таким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образом,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результат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большей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мере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зависит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качеств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менеджмента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организации,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внереализационных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(ее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можно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определить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расчетным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путем,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называется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«операционная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прибыль»)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можно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делать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выводы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эффективности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управления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организацией.</w:t>
      </w:r>
      <w:r w:rsidR="0059175C">
        <w:rPr>
          <w:lang w:eastAsia="en-US"/>
        </w:rPr>
        <w:t xml:space="preserve"> </w:t>
      </w:r>
    </w:p>
    <w:p w:rsidR="0035263E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Внереализационные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большей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степени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стихийны,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поэтому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качества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управленческого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персонала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влияют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возникновение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меньшей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степени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(тем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менее,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штрафные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санкции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покупателям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управленческий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персонал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несет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ответственность,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поскольку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должен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был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предпринять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все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меры,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чтобы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выполнить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условия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договора).</w:t>
      </w:r>
    </w:p>
    <w:p w:rsidR="00E33DEB" w:rsidRPr="0059175C" w:rsidRDefault="00E33DEB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рис.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1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приведены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графические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данные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значениях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2007-2009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гг.</w:t>
      </w:r>
    </w:p>
    <w:p w:rsidR="001D4A1D" w:rsidRPr="0059175C" w:rsidRDefault="001D4A1D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Чтобы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спрогнозировать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будущие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значения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показателей,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прибегнем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построению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линий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тренда.</w:t>
      </w:r>
    </w:p>
    <w:p w:rsidR="001D4A1D" w:rsidRPr="0059175C" w:rsidRDefault="001D4A1D" w:rsidP="0059175C">
      <w:pPr>
        <w:pStyle w:val="a8"/>
        <w:keepNext/>
        <w:ind w:firstLine="709"/>
      </w:pPr>
      <w:r w:rsidRPr="0059175C">
        <w:t>С</w:t>
      </w:r>
      <w:r w:rsidR="0059175C">
        <w:t xml:space="preserve"> </w:t>
      </w:r>
      <w:r w:rsidRPr="0059175C">
        <w:t>помощью</w:t>
      </w:r>
      <w:r w:rsidR="0059175C">
        <w:t xml:space="preserve"> </w:t>
      </w:r>
      <w:r w:rsidRPr="0059175C">
        <w:t>построения</w:t>
      </w:r>
      <w:r w:rsidR="0059175C">
        <w:t xml:space="preserve"> </w:t>
      </w:r>
      <w:r w:rsidRPr="0059175C">
        <w:t>линии</w:t>
      </w:r>
      <w:r w:rsidR="0059175C">
        <w:t xml:space="preserve"> </w:t>
      </w:r>
      <w:r w:rsidRPr="0059175C">
        <w:t>тренда</w:t>
      </w:r>
      <w:r w:rsidR="0059175C">
        <w:t xml:space="preserve"> </w:t>
      </w:r>
      <w:r w:rsidRPr="0059175C">
        <w:t>дадим</w:t>
      </w:r>
      <w:r w:rsidR="0059175C">
        <w:t xml:space="preserve"> </w:t>
      </w:r>
      <w:r w:rsidRPr="0059175C">
        <w:t>прогноз</w:t>
      </w:r>
      <w:r w:rsidR="0059175C">
        <w:t xml:space="preserve"> </w:t>
      </w:r>
      <w:r w:rsidRPr="0059175C">
        <w:t>значений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будущий</w:t>
      </w:r>
      <w:r w:rsidR="0059175C">
        <w:t xml:space="preserve"> </w:t>
      </w:r>
      <w:r w:rsidRPr="0059175C">
        <w:t>отчетный</w:t>
      </w:r>
      <w:r w:rsidR="0059175C">
        <w:t xml:space="preserve"> </w:t>
      </w:r>
      <w:r w:rsidRPr="0059175C">
        <w:t>период</w:t>
      </w:r>
      <w:r w:rsidR="0059175C">
        <w:t xml:space="preserve"> </w:t>
      </w:r>
      <w:r w:rsidR="004E6289" w:rsidRPr="0059175C">
        <w:t>—</w:t>
      </w:r>
      <w:r w:rsidR="0059175C">
        <w:t xml:space="preserve"> </w:t>
      </w:r>
      <w:r w:rsidR="004E6289" w:rsidRPr="0059175C">
        <w:t>2010</w:t>
      </w:r>
      <w:r w:rsidR="0059175C">
        <w:t xml:space="preserve"> </w:t>
      </w:r>
      <w:r w:rsidR="004E6289" w:rsidRPr="0059175C">
        <w:t>год</w:t>
      </w:r>
      <w:r w:rsidR="0059175C">
        <w:t xml:space="preserve"> </w:t>
      </w:r>
      <w:r w:rsidRPr="0059175C">
        <w:t>(рис.</w:t>
      </w:r>
      <w:r w:rsidR="0059175C">
        <w:t xml:space="preserve"> </w:t>
      </w:r>
      <w:r w:rsidRPr="0059175C">
        <w:t>2).</w:t>
      </w:r>
    </w:p>
    <w:p w:rsidR="001D4A1D" w:rsidRDefault="001D4A1D" w:rsidP="0059175C">
      <w:pPr>
        <w:pStyle w:val="a8"/>
        <w:keepNext/>
        <w:ind w:firstLine="709"/>
        <w:rPr>
          <w:lang w:eastAsia="en-US"/>
        </w:rPr>
      </w:pPr>
    </w:p>
    <w:p w:rsidR="005E6393" w:rsidRPr="0059175C" w:rsidRDefault="00803ED2" w:rsidP="00803ED2">
      <w:pPr>
        <w:pStyle w:val="a8"/>
        <w:keepNext/>
        <w:ind w:firstLine="0"/>
      </w:pPr>
      <w:r>
        <w:rPr>
          <w:lang w:eastAsia="en-US"/>
        </w:rPr>
        <w:br w:type="page"/>
      </w:r>
      <w:r w:rsidR="00443B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72.25pt">
            <v:imagedata r:id="rId8" o:title=""/>
          </v:shape>
        </w:pict>
      </w:r>
    </w:p>
    <w:p w:rsidR="005E6393" w:rsidRPr="0059175C" w:rsidRDefault="005E6393" w:rsidP="0059175C">
      <w:pPr>
        <w:pStyle w:val="a8"/>
        <w:keepNext/>
        <w:ind w:firstLine="709"/>
      </w:pPr>
      <w:r w:rsidRPr="0059175C">
        <w:t>Рис.</w:t>
      </w:r>
      <w:r w:rsidR="0059175C">
        <w:t xml:space="preserve"> </w:t>
      </w:r>
      <w:r w:rsidRPr="0059175C">
        <w:t>1.</w:t>
      </w:r>
      <w:r w:rsidR="0059175C">
        <w:t xml:space="preserve"> </w:t>
      </w:r>
      <w:r w:rsidRPr="0059175C">
        <w:t>Динамика</w:t>
      </w:r>
      <w:r w:rsidR="0059175C">
        <w:t xml:space="preserve"> </w:t>
      </w:r>
      <w:r w:rsidR="006847B2" w:rsidRPr="0059175C">
        <w:t>показателей</w:t>
      </w:r>
      <w:r w:rsidR="0059175C">
        <w:t xml:space="preserve"> </w:t>
      </w:r>
      <w:r w:rsidR="006847B2" w:rsidRPr="0059175C">
        <w:t>прочих</w:t>
      </w:r>
      <w:r w:rsidR="0059175C">
        <w:t xml:space="preserve"> </w:t>
      </w:r>
      <w:r w:rsidR="006847B2" w:rsidRPr="0059175C">
        <w:t>доходов</w:t>
      </w:r>
      <w:r w:rsidR="0059175C">
        <w:t xml:space="preserve"> </w:t>
      </w:r>
      <w:r w:rsidR="006847B2" w:rsidRPr="0059175C">
        <w:t>и</w:t>
      </w:r>
      <w:r w:rsidR="0059175C">
        <w:t xml:space="preserve"> </w:t>
      </w:r>
      <w:r w:rsidR="006847B2" w:rsidRPr="0059175C">
        <w:t>расходов</w:t>
      </w:r>
      <w:r w:rsidR="0059175C">
        <w:t xml:space="preserve"> </w:t>
      </w:r>
      <w:r w:rsidR="006847B2" w:rsidRPr="0059175C">
        <w:t>за</w:t>
      </w:r>
      <w:r w:rsidR="0059175C">
        <w:t xml:space="preserve"> </w:t>
      </w:r>
      <w:r w:rsidR="006847B2" w:rsidRPr="0059175C">
        <w:t>2007-2009</w:t>
      </w:r>
      <w:r w:rsidR="0059175C">
        <w:t xml:space="preserve"> </w:t>
      </w:r>
      <w:r w:rsidR="006847B2" w:rsidRPr="0059175C">
        <w:t>гг.</w:t>
      </w:r>
    </w:p>
    <w:p w:rsidR="00E33DEB" w:rsidRPr="0059175C" w:rsidRDefault="00E33DEB" w:rsidP="0059175C">
      <w:pPr>
        <w:pStyle w:val="a8"/>
        <w:keepNext/>
        <w:ind w:firstLine="709"/>
      </w:pPr>
    </w:p>
    <w:p w:rsidR="005E6393" w:rsidRPr="0059175C" w:rsidRDefault="00443BBD" w:rsidP="00803ED2">
      <w:pPr>
        <w:pStyle w:val="a8"/>
        <w:keepNext/>
        <w:ind w:firstLine="0"/>
        <w:rPr>
          <w:lang w:eastAsia="en-US"/>
        </w:rPr>
      </w:pPr>
      <w:r>
        <w:pict>
          <v:shape id="_x0000_i1026" type="#_x0000_t75" style="width:459pt;height:297.75pt">
            <v:imagedata r:id="rId9" o:title=""/>
          </v:shape>
        </w:pict>
      </w:r>
    </w:p>
    <w:p w:rsidR="005E6393" w:rsidRPr="0059175C" w:rsidRDefault="006847B2" w:rsidP="0059175C">
      <w:pPr>
        <w:pStyle w:val="a8"/>
        <w:keepNext/>
        <w:ind w:firstLine="709"/>
        <w:rPr>
          <w:lang w:eastAsia="en-US"/>
        </w:rPr>
      </w:pPr>
      <w:r w:rsidRPr="0059175C">
        <w:t>Рис.</w:t>
      </w:r>
      <w:r w:rsidR="0059175C">
        <w:t xml:space="preserve"> </w:t>
      </w:r>
      <w:r w:rsidRPr="0059175C">
        <w:t>2.</w:t>
      </w:r>
      <w:r w:rsidR="0059175C">
        <w:t xml:space="preserve"> </w:t>
      </w:r>
      <w:r w:rsidRPr="0059175C">
        <w:t>Прогнозные</w:t>
      </w:r>
      <w:r w:rsidR="0059175C">
        <w:t xml:space="preserve"> </w:t>
      </w:r>
      <w:r w:rsidRPr="0059175C">
        <w:t>значения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2010</w:t>
      </w:r>
      <w:r w:rsidR="0059175C">
        <w:t xml:space="preserve"> </w:t>
      </w:r>
      <w:r w:rsidRPr="0059175C">
        <w:t>г.</w:t>
      </w:r>
    </w:p>
    <w:p w:rsidR="00B34287" w:rsidRPr="0059175C" w:rsidRDefault="00803ED2" w:rsidP="0059175C">
      <w:pPr>
        <w:pStyle w:val="a8"/>
        <w:keepNext/>
        <w:ind w:firstLine="709"/>
        <w:rPr>
          <w:lang w:eastAsia="en-US"/>
        </w:rPr>
      </w:pPr>
      <w:r>
        <w:rPr>
          <w:lang w:eastAsia="en-US"/>
        </w:rPr>
        <w:br w:type="page"/>
      </w:r>
      <w:r w:rsidR="00B34287" w:rsidRPr="0059175C">
        <w:rPr>
          <w:lang w:eastAsia="en-US"/>
        </w:rPr>
        <w:t>Таким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образом,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графический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анализ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показывает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высокую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вероятность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увеличения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как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операционных</w:t>
      </w:r>
      <w:r w:rsidR="00D14331" w:rsidRPr="0059175C">
        <w:rPr>
          <w:lang w:eastAsia="en-US"/>
        </w:rPr>
        <w:t>,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так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внереализационных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расходов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основании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данных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предыдущие</w:t>
      </w:r>
      <w:r w:rsidR="0059175C">
        <w:rPr>
          <w:lang w:eastAsia="en-US"/>
        </w:rPr>
        <w:t xml:space="preserve"> </w:t>
      </w:r>
      <w:r w:rsidR="00B34287" w:rsidRPr="0059175C">
        <w:rPr>
          <w:lang w:eastAsia="en-US"/>
        </w:rPr>
        <w:t>периоды</w:t>
      </w:r>
      <w:r w:rsidR="00D14331" w:rsidRPr="0059175C">
        <w:rPr>
          <w:lang w:eastAsia="en-US"/>
        </w:rPr>
        <w:t>.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При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этом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значения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операционных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внереализационных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будут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расти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не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такими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высокими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темпами,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поэтому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существует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вероятность,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что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будущем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отчетном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периоде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прочие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расходы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еще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больше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будут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негативно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влиять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общий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финансовый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результат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деятельности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предприятия.</w:t>
      </w:r>
    </w:p>
    <w:p w:rsidR="00F76D6F" w:rsidRPr="0059175C" w:rsidRDefault="00D14331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Чтобы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избежать,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</w:t>
      </w:r>
      <w:r w:rsidR="0035263E" w:rsidRPr="0059175C">
        <w:rPr>
          <w:lang w:eastAsia="en-US"/>
        </w:rPr>
        <w:t>ассмотрим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пути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увеличения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прочих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снижения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прочих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расходов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обеспечение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роста</w:t>
      </w:r>
      <w:r w:rsidR="0059175C">
        <w:rPr>
          <w:lang w:eastAsia="en-US"/>
        </w:rPr>
        <w:t xml:space="preserve"> </w:t>
      </w:r>
      <w:r w:rsidR="0035263E" w:rsidRPr="0059175C">
        <w:rPr>
          <w:lang w:eastAsia="en-US"/>
        </w:rPr>
        <w:t>прибыли.</w:t>
      </w: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Резервы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роста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прибыли</w:t>
      </w:r>
      <w:r w:rsidR="0059175C">
        <w:rPr>
          <w:lang w:eastAsia="en-US"/>
        </w:rPr>
        <w:t xml:space="preserve"> </w:t>
      </w:r>
      <w:r w:rsidR="00F76D6F" w:rsidRPr="0059175C">
        <w:rPr>
          <w:lang w:eastAsia="en-US"/>
        </w:rPr>
        <w:t>—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количественно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измеримые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возможности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ее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увеличения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роста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объема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товарооборота,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уменьшения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недопущения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внереализационных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убытков,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совершенствование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организационной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структуры.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Резервы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выявляются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стадии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планирования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процессе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выполнения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планов.</w:t>
      </w: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Определение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резервов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роста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базируется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научно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обоснованной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методике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расчета,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мобилизации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реализации.</w:t>
      </w: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Выделяют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три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этапа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работы: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аналитический,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организационный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функциональный.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первом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этапе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выделяют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количественно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оценивают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резервы;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втором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разрабатывают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комплекс</w:t>
      </w:r>
      <w:r w:rsidR="0059175C">
        <w:rPr>
          <w:lang w:eastAsia="en-US"/>
        </w:rPr>
        <w:t xml:space="preserve"> </w:t>
      </w:r>
      <w:r w:rsidR="00F76D6F" w:rsidRPr="0059175C">
        <w:rPr>
          <w:lang w:eastAsia="en-US"/>
        </w:rPr>
        <w:t>организационных</w:t>
      </w:r>
      <w:r w:rsidRPr="0059175C">
        <w:rPr>
          <w:lang w:eastAsia="en-US"/>
        </w:rPr>
        <w:t>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экономических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социальных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мероприятий,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обеспечивающих</w:t>
      </w:r>
      <w:r w:rsidR="0059175C">
        <w:rPr>
          <w:lang w:eastAsia="en-US"/>
        </w:rPr>
        <w:t xml:space="preserve"> </w:t>
      </w:r>
      <w:r w:rsidR="00F76D6F" w:rsidRPr="0059175C">
        <w:rPr>
          <w:lang w:eastAsia="en-US"/>
        </w:rPr>
        <w:t>использование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выявленных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резервов;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третьем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этапе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практически</w:t>
      </w:r>
      <w:r w:rsidR="0059175C">
        <w:rPr>
          <w:lang w:eastAsia="en-US"/>
        </w:rPr>
        <w:t xml:space="preserve"> </w:t>
      </w:r>
      <w:r w:rsidR="00F76D6F" w:rsidRPr="0059175C">
        <w:rPr>
          <w:lang w:eastAsia="en-US"/>
        </w:rPr>
        <w:t>реализуют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мероприятия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ведут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контроль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выполнением.</w:t>
      </w: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Сопоставление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возможного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объема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продаж,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установленного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</w:t>
      </w:r>
      <w:r w:rsidR="0059175C">
        <w:rPr>
          <w:lang w:eastAsia="en-US"/>
        </w:rPr>
        <w:t xml:space="preserve"> </w:t>
      </w:r>
      <w:r w:rsidR="00F76D6F" w:rsidRPr="0059175C">
        <w:rPr>
          <w:lang w:eastAsia="en-US"/>
        </w:rPr>
        <w:t>результатам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маркетинговых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исследований,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</w:t>
      </w:r>
      <w:r w:rsidR="0059175C">
        <w:rPr>
          <w:lang w:eastAsia="en-US"/>
        </w:rPr>
        <w:t xml:space="preserve"> </w:t>
      </w:r>
      <w:r w:rsidR="00F76D6F" w:rsidRPr="0059175C">
        <w:rPr>
          <w:lang w:eastAsia="en-US"/>
        </w:rPr>
        <w:t>возможностями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предприятия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позволяет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спрогнозировать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увеличение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объема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реализации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предприятия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следующем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году.</w:t>
      </w:r>
      <w:r w:rsidR="0059175C">
        <w:rPr>
          <w:lang w:eastAsia="en-US"/>
        </w:rPr>
        <w:t xml:space="preserve"> </w:t>
      </w:r>
    </w:p>
    <w:p w:rsidR="00F76D6F" w:rsidRPr="0059175C" w:rsidRDefault="0035263E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Дополнительным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источником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повышения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прибыли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для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Параньгинского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ДРСГУП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является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снижение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всех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видов</w:t>
      </w:r>
      <w:r w:rsidR="0059175C">
        <w:rPr>
          <w:lang w:eastAsia="en-US"/>
        </w:rPr>
        <w:t xml:space="preserve"> </w:t>
      </w:r>
      <w:r w:rsidR="00D14331" w:rsidRPr="0059175C">
        <w:rPr>
          <w:lang w:eastAsia="en-US"/>
        </w:rPr>
        <w:t>прочих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расходов.</w:t>
      </w:r>
    </w:p>
    <w:p w:rsidR="00D14331" w:rsidRPr="0059175C" w:rsidRDefault="00D14331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Также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необходимо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усовершенствовать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систему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бухгалтерского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целью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недопущения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неучтенной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прошлые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периоды.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Основной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недостаток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состоит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том,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что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он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носит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слишком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обобщенный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характер.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плане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предусмотрены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два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субсчета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для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расходов: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</w:t>
      </w:r>
      <w:r w:rsidR="00750279" w:rsidRPr="0059175C">
        <w:rPr>
          <w:lang w:eastAsia="en-US"/>
        </w:rPr>
        <w:noBreakHyphen/>
      </w:r>
      <w:r w:rsidRPr="0059175C">
        <w:rPr>
          <w:lang w:eastAsia="en-US"/>
        </w:rPr>
        <w:t>1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</w:t>
      </w:r>
      <w:r w:rsidR="00750279" w:rsidRPr="0059175C">
        <w:rPr>
          <w:lang w:eastAsia="en-US"/>
        </w:rPr>
        <w:noBreakHyphen/>
      </w:r>
      <w:r w:rsidRPr="0059175C">
        <w:rPr>
          <w:lang w:eastAsia="en-US"/>
        </w:rPr>
        <w:t>2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недостаточно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как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для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целей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управления,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так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для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составления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бухгалтерской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отчетности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из-за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отсутствия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более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детальной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информации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группах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видах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расходов.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Исходя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из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этого,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можно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использовать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следующую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систему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субсчетов: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91-10»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доходы»;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числе: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91-11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Проценты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получению»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91-12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участия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других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организациях»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91-13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91-20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Внереализационные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91-30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числе: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91-31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Проценты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уплате»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91-32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91-40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Внереализационные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случае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взаимосвязь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показателей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«</w:t>
      </w:r>
      <w:r w:rsidRPr="0059175C">
        <w:rPr>
          <w:lang w:eastAsia="en-US"/>
        </w:rPr>
        <w:t>Отчета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прибылях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убытках</w:t>
      </w:r>
      <w:r w:rsidR="00750279" w:rsidRPr="0059175C">
        <w:rPr>
          <w:lang w:eastAsia="en-US"/>
        </w:rPr>
        <w:t>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субсчетами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видна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из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таблицы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7</w:t>
      </w:r>
    </w:p>
    <w:p w:rsidR="00803ED2" w:rsidRDefault="00803ED2" w:rsidP="0059175C">
      <w:pPr>
        <w:pStyle w:val="a8"/>
        <w:keepNext/>
        <w:ind w:firstLine="709"/>
        <w:rPr>
          <w:lang w:eastAsia="en-US"/>
        </w:rPr>
      </w:pPr>
    </w:p>
    <w:p w:rsidR="00750279" w:rsidRPr="0059175C" w:rsidRDefault="00750279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Таблица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7</w:t>
      </w:r>
      <w:r w:rsidR="00803ED2">
        <w:rPr>
          <w:lang w:eastAsia="en-US"/>
        </w:rPr>
        <w:t xml:space="preserve"> </w:t>
      </w:r>
      <w:r w:rsidRPr="0059175C">
        <w:rPr>
          <w:lang w:eastAsia="en-US"/>
        </w:rPr>
        <w:t>Взаимосвязь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показателей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бухгалтерского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«Отчета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прибылях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убытках»</w:t>
      </w:r>
    </w:p>
    <w:tbl>
      <w:tblPr>
        <w:tblW w:w="92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1399"/>
        <w:gridCol w:w="3248"/>
      </w:tblGrid>
      <w:tr w:rsidR="00033B83" w:rsidRPr="00803ED2">
        <w:tc>
          <w:tcPr>
            <w:tcW w:w="4566" w:type="dxa"/>
          </w:tcPr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Разделы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Отчета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прибылях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и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убытках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и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наименование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их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показателей</w:t>
            </w:r>
          </w:p>
        </w:tc>
        <w:tc>
          <w:tcPr>
            <w:tcW w:w="1399" w:type="dxa"/>
          </w:tcPr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Код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строки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отчета</w:t>
            </w:r>
          </w:p>
        </w:tc>
        <w:tc>
          <w:tcPr>
            <w:tcW w:w="3248" w:type="dxa"/>
          </w:tcPr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Порядок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расчета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показателя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на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конец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отчетного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периода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по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данным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«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Прочие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доходы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и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расходы»</w:t>
            </w:r>
          </w:p>
        </w:tc>
      </w:tr>
      <w:tr w:rsidR="00033B83" w:rsidRPr="00803ED2">
        <w:tc>
          <w:tcPr>
            <w:tcW w:w="4566" w:type="dxa"/>
          </w:tcPr>
          <w:p w:rsidR="00033B83" w:rsidRPr="00803ED2" w:rsidRDefault="00750279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1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="00033B83" w:rsidRPr="00803ED2">
              <w:rPr>
                <w:sz w:val="20"/>
                <w:szCs w:val="20"/>
              </w:rPr>
              <w:t>Операционные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="00033B83" w:rsidRPr="00803ED2">
              <w:rPr>
                <w:sz w:val="20"/>
                <w:szCs w:val="20"/>
              </w:rPr>
              <w:t>доходы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="00033B83" w:rsidRPr="00803ED2">
              <w:rPr>
                <w:sz w:val="20"/>
                <w:szCs w:val="20"/>
              </w:rPr>
              <w:t>и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="00033B83" w:rsidRPr="00803ED2">
              <w:rPr>
                <w:sz w:val="20"/>
                <w:szCs w:val="20"/>
              </w:rPr>
              <w:t>расходы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Проценты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к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получению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Проценты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к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уплате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Доходы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от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участия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в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других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организациях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Прочие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операционные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доходы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Прочие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операционные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расходы</w:t>
            </w:r>
          </w:p>
        </w:tc>
        <w:tc>
          <w:tcPr>
            <w:tcW w:w="1399" w:type="dxa"/>
          </w:tcPr>
          <w:p w:rsidR="00750279" w:rsidRPr="00803ED2" w:rsidRDefault="00750279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060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070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080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090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100</w:t>
            </w:r>
          </w:p>
        </w:tc>
        <w:tc>
          <w:tcPr>
            <w:tcW w:w="3248" w:type="dxa"/>
          </w:tcPr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Сальдо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субсчета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91-11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Сальдо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субсчета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91-31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Сальдо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субсчета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91-12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Сальдо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субсчета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91-13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Сальдо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субсчета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91-32</w:t>
            </w:r>
          </w:p>
        </w:tc>
      </w:tr>
      <w:tr w:rsidR="00033B83" w:rsidRPr="00803ED2">
        <w:tc>
          <w:tcPr>
            <w:tcW w:w="4566" w:type="dxa"/>
          </w:tcPr>
          <w:p w:rsidR="00033B83" w:rsidRPr="00803ED2" w:rsidRDefault="00750279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2</w:t>
            </w:r>
            <w:r w:rsidR="00033B83" w:rsidRPr="00803ED2">
              <w:rPr>
                <w:sz w:val="20"/>
                <w:szCs w:val="20"/>
              </w:rPr>
              <w:t>.Внереализационные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="00033B83" w:rsidRPr="00803ED2">
              <w:rPr>
                <w:sz w:val="20"/>
                <w:szCs w:val="20"/>
              </w:rPr>
              <w:t>доходы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="00033B83" w:rsidRPr="00803ED2">
              <w:rPr>
                <w:sz w:val="20"/>
                <w:szCs w:val="20"/>
              </w:rPr>
              <w:t>и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="00033B83" w:rsidRPr="00803ED2">
              <w:rPr>
                <w:sz w:val="20"/>
                <w:szCs w:val="20"/>
              </w:rPr>
              <w:t>расходы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Прочие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внереализационные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расходы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Прочие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внереалихзационные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расходы</w:t>
            </w:r>
          </w:p>
        </w:tc>
        <w:tc>
          <w:tcPr>
            <w:tcW w:w="1399" w:type="dxa"/>
          </w:tcPr>
          <w:p w:rsidR="00750279" w:rsidRPr="00803ED2" w:rsidRDefault="00750279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120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130</w:t>
            </w:r>
          </w:p>
        </w:tc>
        <w:tc>
          <w:tcPr>
            <w:tcW w:w="3248" w:type="dxa"/>
          </w:tcPr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Сальдо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субсчета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91-20</w:t>
            </w:r>
          </w:p>
          <w:p w:rsidR="00033B83" w:rsidRPr="00803ED2" w:rsidRDefault="00033B83" w:rsidP="00803ED2">
            <w:pPr>
              <w:pStyle w:val="a3"/>
              <w:keepNext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03ED2">
              <w:rPr>
                <w:sz w:val="20"/>
                <w:szCs w:val="20"/>
              </w:rPr>
              <w:t>Сальдо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субсчета</w:t>
            </w:r>
            <w:r w:rsidR="0059175C" w:rsidRPr="00803ED2">
              <w:rPr>
                <w:sz w:val="20"/>
                <w:szCs w:val="20"/>
              </w:rPr>
              <w:t xml:space="preserve"> </w:t>
            </w:r>
            <w:r w:rsidRPr="00803ED2">
              <w:rPr>
                <w:sz w:val="20"/>
                <w:szCs w:val="20"/>
              </w:rPr>
              <w:t>91-40</w:t>
            </w:r>
          </w:p>
        </w:tc>
      </w:tr>
    </w:tbl>
    <w:p w:rsidR="00803ED2" w:rsidRDefault="00803ED2" w:rsidP="0059175C">
      <w:pPr>
        <w:pStyle w:val="a8"/>
        <w:keepNext/>
        <w:ind w:firstLine="709"/>
        <w:rPr>
          <w:lang w:eastAsia="en-US"/>
        </w:rPr>
      </w:pPr>
    </w:p>
    <w:p w:rsidR="00750279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Кроме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того,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данные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аналитического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должны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давать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информацию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величине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каждого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вида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внереализационных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расходов.</w:t>
      </w:r>
      <w:r w:rsidR="0059175C">
        <w:rPr>
          <w:lang w:eastAsia="en-US"/>
        </w:rPr>
        <w:t xml:space="preserve"> </w:t>
      </w:r>
    </w:p>
    <w:p w:rsidR="00033B83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С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целью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субсчетам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91-13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доходы»,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91-20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«Внереализационные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доходы»,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91-32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91-40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«внереализационные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следует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открывать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аналитические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каждый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вид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которые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могут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быть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(штрафы,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пени,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неустойки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нарушение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условий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договоров;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курсовые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разницы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др.)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этом,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построение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аналитического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доходам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расходам,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относящимся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одной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той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же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операции,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должно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обеспечивать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возможность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выявления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финансового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результата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каждой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операции.</w:t>
      </w:r>
      <w:r w:rsidR="0059175C">
        <w:rPr>
          <w:lang w:eastAsia="en-US"/>
        </w:rPr>
        <w:t xml:space="preserve"> </w:t>
      </w:r>
    </w:p>
    <w:p w:rsidR="00750279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Например,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организация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предоставляет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плату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временное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пользование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свои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активы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договору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аренды.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Согласно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учетной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политике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сдачи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имущества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аренду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признаны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прочими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поступлениями.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этом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случае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для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выявления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финансового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результата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сдачи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активов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аренду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необходимо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открывать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субсчету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91-13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«Прочие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доходы»,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аналитический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«Аренд</w:t>
      </w:r>
      <w:r w:rsidR="00750279" w:rsidRPr="0059175C">
        <w:rPr>
          <w:lang w:eastAsia="en-US"/>
        </w:rPr>
        <w:t>ная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плата»,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а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к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субсчету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91-30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«</w:t>
      </w:r>
      <w:r w:rsidRPr="0059175C">
        <w:rPr>
          <w:lang w:eastAsia="en-US"/>
        </w:rPr>
        <w:t>Операционные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расходы»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—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аналитические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для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учета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</w:t>
      </w:r>
      <w:r w:rsidR="00750279" w:rsidRPr="0059175C">
        <w:rPr>
          <w:lang w:eastAsia="en-US"/>
        </w:rPr>
        <w:t>,</w:t>
      </w:r>
      <w:r w:rsidR="0059175C">
        <w:rPr>
          <w:lang w:eastAsia="en-US"/>
        </w:rPr>
        <w:t xml:space="preserve"> </w:t>
      </w:r>
      <w:r w:rsidR="00750279" w:rsidRPr="0059175C">
        <w:rPr>
          <w:lang w:eastAsia="en-US"/>
        </w:rPr>
        <w:t>с</w:t>
      </w:r>
      <w:r w:rsidRPr="0059175C">
        <w:rPr>
          <w:lang w:eastAsia="en-US"/>
        </w:rPr>
        <w:t>вязанных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предоставлением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за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плату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временное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пользование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своих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активов.</w:t>
      </w:r>
      <w:r w:rsidR="0059175C">
        <w:rPr>
          <w:lang w:eastAsia="en-US"/>
        </w:rPr>
        <w:t xml:space="preserve"> </w:t>
      </w:r>
    </w:p>
    <w:p w:rsidR="00DD4D44" w:rsidRPr="0059175C" w:rsidRDefault="00033B83" w:rsidP="0059175C">
      <w:pPr>
        <w:pStyle w:val="a8"/>
        <w:keepNext/>
        <w:ind w:firstLine="709"/>
        <w:rPr>
          <w:lang w:eastAsia="en-US"/>
        </w:rPr>
      </w:pPr>
      <w:r w:rsidRPr="0059175C">
        <w:rPr>
          <w:lang w:eastAsia="en-US"/>
        </w:rPr>
        <w:t>Путём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сопоставления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вышеуказанных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доходов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расходов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можно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выявить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конечный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финансовый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результат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от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сдачи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имущества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в</w:t>
      </w:r>
      <w:r w:rsidR="0059175C">
        <w:rPr>
          <w:lang w:eastAsia="en-US"/>
        </w:rPr>
        <w:t xml:space="preserve"> </w:t>
      </w:r>
      <w:r w:rsidRPr="0059175C">
        <w:rPr>
          <w:lang w:eastAsia="en-US"/>
        </w:rPr>
        <w:t>аренду</w:t>
      </w:r>
      <w:r w:rsidR="00BA2A78" w:rsidRPr="0059175C">
        <w:rPr>
          <w:lang w:eastAsia="en-US"/>
        </w:rPr>
        <w:t>.</w:t>
      </w:r>
    </w:p>
    <w:p w:rsidR="00CE6F3D" w:rsidRPr="0059175C" w:rsidRDefault="00CE6F3D" w:rsidP="0059175C">
      <w:pPr>
        <w:pStyle w:val="a8"/>
        <w:keepNext/>
        <w:ind w:firstLine="709"/>
        <w:rPr>
          <w:lang w:eastAsia="en-US"/>
        </w:rPr>
      </w:pPr>
      <w:r w:rsidRPr="0059175C">
        <w:t>Таким</w:t>
      </w:r>
      <w:r w:rsidR="0059175C">
        <w:t xml:space="preserve"> </w:t>
      </w:r>
      <w:r w:rsidRPr="0059175C">
        <w:t>образом,</w:t>
      </w:r>
      <w:r w:rsidR="0059175C">
        <w:t xml:space="preserve"> </w:t>
      </w:r>
      <w:r w:rsidRPr="0059175C">
        <w:t>данные</w:t>
      </w:r>
      <w:r w:rsidR="0059175C">
        <w:t xml:space="preserve"> </w:t>
      </w:r>
      <w:r w:rsidRPr="0059175C">
        <w:t>конкретные</w:t>
      </w:r>
      <w:r w:rsidR="0059175C">
        <w:t xml:space="preserve"> </w:t>
      </w:r>
      <w:r w:rsidRPr="0059175C">
        <w:t>мероприятия</w:t>
      </w:r>
      <w:r w:rsidR="0059175C">
        <w:t xml:space="preserve"> </w:t>
      </w:r>
      <w:r w:rsidRPr="0059175C">
        <w:t>направлены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предупреждение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сокращение</w:t>
      </w:r>
      <w:r w:rsidR="0059175C">
        <w:t xml:space="preserve"> </w:t>
      </w:r>
      <w:r w:rsidRPr="0059175C">
        <w:t>убытков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потерь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операций.</w:t>
      </w:r>
    </w:p>
    <w:p w:rsidR="00CF1281" w:rsidRPr="0059175C" w:rsidRDefault="00CF1281" w:rsidP="0059175C">
      <w:pPr>
        <w:pStyle w:val="a8"/>
        <w:keepNext/>
        <w:ind w:firstLine="709"/>
        <w:rPr>
          <w:lang w:eastAsia="en-US"/>
        </w:rPr>
      </w:pPr>
    </w:p>
    <w:p w:rsidR="002A406C" w:rsidRPr="0059175C" w:rsidRDefault="00803ED2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bookmarkStart w:id="16" w:name="_Toc261646762"/>
      <w:r>
        <w:rPr>
          <w:b w:val="0"/>
        </w:rPr>
        <w:br w:type="page"/>
      </w:r>
      <w:r w:rsidR="002A406C" w:rsidRPr="0059175C">
        <w:rPr>
          <w:b w:val="0"/>
        </w:rPr>
        <w:t>ЗАКЛЮЧЕНИЕ</w:t>
      </w:r>
      <w:bookmarkEnd w:id="16"/>
    </w:p>
    <w:p w:rsidR="00D52A93" w:rsidRPr="0059175C" w:rsidRDefault="00D52A93" w:rsidP="0059175C">
      <w:pPr>
        <w:pStyle w:val="150"/>
        <w:keepNext/>
        <w:ind w:firstLine="709"/>
      </w:pPr>
    </w:p>
    <w:p w:rsidR="005E38DD" w:rsidRPr="0059175C" w:rsidRDefault="005E38DD" w:rsidP="0059175C">
      <w:pPr>
        <w:pStyle w:val="a8"/>
        <w:keepNext/>
        <w:ind w:firstLine="709"/>
      </w:pPr>
      <w:r w:rsidRPr="0059175C">
        <w:t>Расходы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доходы,</w:t>
      </w:r>
      <w:r w:rsidR="0059175C">
        <w:t xml:space="preserve"> </w:t>
      </w:r>
      <w:r w:rsidRPr="0059175C">
        <w:t>именуемые</w:t>
      </w:r>
      <w:r w:rsidR="0059175C">
        <w:t xml:space="preserve"> </w:t>
      </w:r>
      <w:r w:rsidRPr="0059175C">
        <w:t>прочими,</w:t>
      </w:r>
      <w:r w:rsidR="0059175C">
        <w:t xml:space="preserve"> </w:t>
      </w:r>
      <w:r w:rsidRPr="0059175C">
        <w:t>могут</w:t>
      </w:r>
      <w:r w:rsidR="0059175C">
        <w:t xml:space="preserve"> </w:t>
      </w:r>
      <w:r w:rsidRPr="0059175C">
        <w:t>оказать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предприятиях</w:t>
      </w:r>
      <w:r w:rsidR="0059175C">
        <w:t xml:space="preserve"> </w:t>
      </w:r>
      <w:r w:rsidRPr="0059175C">
        <w:t>определяющее</w:t>
      </w:r>
      <w:r w:rsidR="0059175C">
        <w:t xml:space="preserve"> </w:t>
      </w:r>
      <w:r w:rsidRPr="0059175C">
        <w:t>влияние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итоговый</w:t>
      </w:r>
      <w:r w:rsidR="0059175C">
        <w:t xml:space="preserve"> </w:t>
      </w:r>
      <w:r w:rsidRPr="0059175C">
        <w:t>результат</w:t>
      </w:r>
      <w:r w:rsidR="0059175C">
        <w:t xml:space="preserve"> </w:t>
      </w:r>
      <w:r w:rsidRPr="0059175C">
        <w:t>финансово-хозяйственной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поэтому</w:t>
      </w:r>
      <w:r w:rsidR="0059175C">
        <w:t xml:space="preserve"> </w:t>
      </w:r>
      <w:r w:rsidRPr="0059175C">
        <w:t>они</w:t>
      </w:r>
      <w:r w:rsidR="0059175C">
        <w:t xml:space="preserve"> </w:t>
      </w:r>
      <w:r w:rsidRPr="0059175C">
        <w:t>заслуживают</w:t>
      </w:r>
      <w:r w:rsidR="0059175C">
        <w:t xml:space="preserve"> </w:t>
      </w:r>
      <w:r w:rsidRPr="0059175C">
        <w:t>внимательного</w:t>
      </w:r>
      <w:r w:rsidR="0059175C">
        <w:t xml:space="preserve"> </w:t>
      </w:r>
      <w:r w:rsidRPr="0059175C">
        <w:t>рассмотрения.</w:t>
      </w:r>
    </w:p>
    <w:p w:rsidR="003A2031" w:rsidRPr="0059175C" w:rsidRDefault="003A2031" w:rsidP="0059175C">
      <w:pPr>
        <w:pStyle w:val="a8"/>
        <w:keepNext/>
        <w:ind w:firstLine="709"/>
      </w:pPr>
      <w:r w:rsidRPr="0059175C">
        <w:t>Определенное</w:t>
      </w:r>
      <w:r w:rsidR="0059175C">
        <w:t xml:space="preserve"> </w:t>
      </w:r>
      <w:r w:rsidRPr="0059175C">
        <w:t>влияние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конечные</w:t>
      </w:r>
      <w:r w:rsidR="0059175C">
        <w:t xml:space="preserve"> </w:t>
      </w:r>
      <w:r w:rsidRPr="0059175C">
        <w:t>финансовые</w:t>
      </w:r>
      <w:r w:rsidR="0059175C">
        <w:t xml:space="preserve"> </w:t>
      </w:r>
      <w:r w:rsidRPr="0059175C">
        <w:t>результаты</w:t>
      </w:r>
      <w:r w:rsidR="0059175C">
        <w:t xml:space="preserve"> </w:t>
      </w:r>
      <w:r w:rsidRPr="0059175C">
        <w:t>оказывают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доходы,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потери.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анализ</w:t>
      </w:r>
      <w:r w:rsidR="0059175C">
        <w:t xml:space="preserve"> </w:t>
      </w:r>
      <w:r w:rsidRPr="0059175C">
        <w:t>проводят</w:t>
      </w:r>
      <w:r w:rsidR="0059175C">
        <w:t xml:space="preserve"> </w:t>
      </w:r>
      <w:r w:rsidRPr="0059175C">
        <w:t>раздельно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доходам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расходам</w:t>
      </w:r>
      <w:r w:rsidR="0059175C">
        <w:t xml:space="preserve"> </w:t>
      </w:r>
      <w:r w:rsidRPr="0059175C">
        <w:t>(по</w:t>
      </w:r>
      <w:r w:rsidR="0059175C">
        <w:t xml:space="preserve"> </w:t>
      </w:r>
      <w:r w:rsidRPr="0059175C">
        <w:t>отдельным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видам,</w:t>
      </w:r>
      <w:r w:rsidR="0059175C">
        <w:t xml:space="preserve"> </w:t>
      </w:r>
      <w:r w:rsidRPr="0059175C">
        <w:t>суммам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целом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предприятию).</w:t>
      </w:r>
      <w:r w:rsidR="0059175C">
        <w:t xml:space="preserve"> </w:t>
      </w:r>
      <w:r w:rsidRPr="0059175C">
        <w:t>Многие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них</w:t>
      </w:r>
      <w:r w:rsidR="0059175C">
        <w:t xml:space="preserve"> </w:t>
      </w:r>
      <w:r w:rsidRPr="0059175C">
        <w:t>(в</w:t>
      </w:r>
      <w:r w:rsidR="0059175C">
        <w:t xml:space="preserve"> </w:t>
      </w:r>
      <w:r w:rsidRPr="0059175C">
        <w:t>том</w:t>
      </w:r>
      <w:r w:rsidR="0059175C">
        <w:t xml:space="preserve"> </w:t>
      </w:r>
      <w:r w:rsidRPr="0059175C">
        <w:t>числе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доходы)</w:t>
      </w:r>
      <w:r w:rsidR="0059175C">
        <w:t xml:space="preserve"> </w:t>
      </w:r>
      <w:r w:rsidRPr="0059175C">
        <w:t>являются</w:t>
      </w:r>
      <w:r w:rsidR="0059175C">
        <w:t xml:space="preserve"> </w:t>
      </w:r>
      <w:r w:rsidRPr="0059175C">
        <w:t>результатом</w:t>
      </w:r>
      <w:r w:rsidR="0059175C">
        <w:t xml:space="preserve"> </w:t>
      </w:r>
      <w:r w:rsidRPr="0059175C">
        <w:t>определенных</w:t>
      </w:r>
      <w:r w:rsidR="0059175C">
        <w:t xml:space="preserve"> </w:t>
      </w:r>
      <w:r w:rsidRPr="0059175C">
        <w:t>недостатков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работе,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учитывать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анализе.</w:t>
      </w:r>
      <w:r w:rsidR="0059175C">
        <w:t xml:space="preserve"> </w:t>
      </w:r>
    </w:p>
    <w:p w:rsidR="003A2031" w:rsidRPr="0059175C" w:rsidRDefault="003A2031" w:rsidP="0059175C">
      <w:pPr>
        <w:pStyle w:val="a8"/>
        <w:keepNext/>
        <w:ind w:firstLine="709"/>
      </w:pPr>
      <w:r w:rsidRPr="0059175C">
        <w:t>Основным</w:t>
      </w:r>
      <w:r w:rsidR="0059175C">
        <w:t xml:space="preserve"> </w:t>
      </w:r>
      <w:r w:rsidRPr="0059175C">
        <w:t>источником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потерь</w:t>
      </w:r>
      <w:r w:rsidR="0059175C">
        <w:t xml:space="preserve"> </w:t>
      </w:r>
      <w:r w:rsidRPr="0059175C">
        <w:t>являются</w:t>
      </w:r>
      <w:r w:rsidR="0059175C">
        <w:t xml:space="preserve"> </w:t>
      </w:r>
      <w:r w:rsidRPr="0059175C">
        <w:t>форма</w:t>
      </w:r>
      <w:r w:rsidR="0059175C">
        <w:t xml:space="preserve"> </w:t>
      </w:r>
      <w:r w:rsidRPr="0059175C">
        <w:t>№</w:t>
      </w:r>
      <w:r w:rsidR="0059175C">
        <w:t xml:space="preserve"> </w:t>
      </w:r>
      <w:r w:rsidRPr="0059175C">
        <w:t>2</w:t>
      </w:r>
      <w:r w:rsidR="0059175C">
        <w:t xml:space="preserve"> </w:t>
      </w:r>
      <w:r w:rsidRPr="0059175C">
        <w:t>«Отчет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прибылях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убытках»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данные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аналитического</w:t>
      </w:r>
      <w:r w:rsidR="0059175C">
        <w:t xml:space="preserve"> </w:t>
      </w:r>
      <w:r w:rsidRPr="0059175C">
        <w:t>учета.</w:t>
      </w:r>
      <w:r w:rsidR="0059175C">
        <w:t xml:space="preserve"> </w:t>
      </w:r>
      <w:r w:rsidRPr="0059175C">
        <w:t>Особое</w:t>
      </w:r>
      <w:r w:rsidR="0059175C">
        <w:t xml:space="preserve"> </w:t>
      </w:r>
      <w:r w:rsidRPr="0059175C">
        <w:t>внимание</w:t>
      </w:r>
      <w:r w:rsidR="0059175C">
        <w:t xml:space="preserve"> </w:t>
      </w:r>
      <w:r w:rsidRPr="0059175C">
        <w:t>при</w:t>
      </w:r>
      <w:r w:rsidR="0059175C">
        <w:t xml:space="preserve"> </w:t>
      </w:r>
      <w:r w:rsidRPr="0059175C">
        <w:t>анализе</w:t>
      </w:r>
      <w:r w:rsidR="0059175C">
        <w:t xml:space="preserve"> </w:t>
      </w:r>
      <w:r w:rsidRPr="0059175C">
        <w:t>уделяют</w:t>
      </w:r>
      <w:r w:rsidR="0059175C">
        <w:t xml:space="preserve"> </w:t>
      </w:r>
      <w:r w:rsidRPr="0059175C">
        <w:t>изучению</w:t>
      </w:r>
      <w:r w:rsidR="0059175C">
        <w:t xml:space="preserve"> </w:t>
      </w:r>
      <w:r w:rsidRPr="0059175C">
        <w:t>причин</w:t>
      </w:r>
      <w:r w:rsidR="0059175C">
        <w:t xml:space="preserve"> </w:t>
      </w:r>
      <w:r w:rsidRPr="0059175C">
        <w:t>образования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потерь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разработке</w:t>
      </w:r>
      <w:r w:rsidR="0059175C">
        <w:t xml:space="preserve"> </w:t>
      </w:r>
      <w:r w:rsidRPr="0059175C">
        <w:t>мер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предупреждению.</w:t>
      </w:r>
    </w:p>
    <w:p w:rsidR="00810C26" w:rsidRPr="0059175C" w:rsidRDefault="00810C26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rPr>
          <w:szCs w:val="28"/>
          <w:lang w:eastAsia="en-US"/>
        </w:rPr>
        <w:t>Объектом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исследования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является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Параньгинское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ДРСГУП,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которое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занимается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строительством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мостов,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надземных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автомобильных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дорог,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тоннелей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подземных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дорог,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также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ремонтом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эксплуатацией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автомобильных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дорог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общего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пользования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в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Параньгинском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районе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Республики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Марий</w:t>
      </w:r>
      <w:r w:rsidR="0059175C">
        <w:rPr>
          <w:szCs w:val="28"/>
          <w:lang w:eastAsia="en-US"/>
        </w:rPr>
        <w:t xml:space="preserve"> </w:t>
      </w:r>
      <w:r w:rsidRPr="0059175C">
        <w:rPr>
          <w:szCs w:val="28"/>
          <w:lang w:eastAsia="en-US"/>
        </w:rPr>
        <w:t>Эл.</w:t>
      </w:r>
    </w:p>
    <w:p w:rsidR="00810C26" w:rsidRPr="0059175C" w:rsidRDefault="00810C26" w:rsidP="0059175C">
      <w:pPr>
        <w:pStyle w:val="a8"/>
        <w:keepNext/>
        <w:ind w:firstLine="709"/>
      </w:pPr>
      <w:r w:rsidRPr="0059175C">
        <w:t>По</w:t>
      </w:r>
      <w:r w:rsidR="0059175C">
        <w:t xml:space="preserve"> </w:t>
      </w:r>
      <w:r w:rsidRPr="0059175C">
        <w:t>итогам</w:t>
      </w:r>
      <w:r w:rsidR="0059175C">
        <w:t xml:space="preserve"> </w:t>
      </w:r>
      <w:r w:rsidRPr="0059175C">
        <w:t>проведенного</w:t>
      </w:r>
      <w:r w:rsidR="0059175C">
        <w:t xml:space="preserve"> </w:t>
      </w:r>
      <w:r w:rsidRPr="0059175C">
        <w:t>экономического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были</w:t>
      </w:r>
      <w:r w:rsidR="0059175C">
        <w:t xml:space="preserve"> </w:t>
      </w:r>
      <w:r w:rsidRPr="0059175C">
        <w:t>сделаны</w:t>
      </w:r>
      <w:r w:rsidR="0059175C">
        <w:t xml:space="preserve"> </w:t>
      </w:r>
      <w:r w:rsidRPr="0059175C">
        <w:t>следующие</w:t>
      </w:r>
      <w:r w:rsidR="0059175C">
        <w:t xml:space="preserve"> </w:t>
      </w:r>
      <w:r w:rsidRPr="0059175C">
        <w:t>выводы.</w:t>
      </w:r>
      <w:r w:rsidR="0059175C">
        <w:t xml:space="preserve"> </w:t>
      </w:r>
      <w:r w:rsidRPr="0059175C">
        <w:t>Финансовое</w:t>
      </w:r>
      <w:r w:rsidR="0059175C">
        <w:t xml:space="preserve"> </w:t>
      </w:r>
      <w:r w:rsidRPr="0059175C">
        <w:t>состояние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достаточно</w:t>
      </w:r>
      <w:r w:rsidR="0059175C">
        <w:t xml:space="preserve"> </w:t>
      </w:r>
      <w:r w:rsidRPr="0059175C">
        <w:t>устойчиво.</w:t>
      </w:r>
      <w:r w:rsidR="0059175C">
        <w:t xml:space="preserve"> </w:t>
      </w:r>
      <w:r w:rsidRPr="0059175C">
        <w:t>Увеличение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выручки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реализации,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целом</w:t>
      </w:r>
      <w:r w:rsidR="0059175C">
        <w:t xml:space="preserve"> </w:t>
      </w:r>
      <w:r w:rsidRPr="0059175C">
        <w:t>валовой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чистой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заработной</w:t>
      </w:r>
      <w:r w:rsidR="0059175C">
        <w:t xml:space="preserve"> </w:t>
      </w:r>
      <w:r w:rsidRPr="0059175C">
        <w:t>платы</w:t>
      </w:r>
      <w:r w:rsidR="0059175C">
        <w:t xml:space="preserve"> </w:t>
      </w:r>
      <w:r w:rsidRPr="0059175C">
        <w:t>положительно</w:t>
      </w:r>
      <w:r w:rsidR="0059175C">
        <w:t xml:space="preserve"> </w:t>
      </w:r>
      <w:r w:rsidRPr="0059175C">
        <w:t>характеризует</w:t>
      </w:r>
      <w:r w:rsidR="0059175C">
        <w:t xml:space="preserve"> </w:t>
      </w:r>
      <w:r w:rsidRPr="0059175C">
        <w:t>работу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  <w:r w:rsidRPr="0059175C">
        <w:t>Большая</w:t>
      </w:r>
      <w:r w:rsidR="0059175C">
        <w:t xml:space="preserve"> </w:t>
      </w:r>
      <w:r w:rsidRPr="0059175C">
        <w:t>сумма</w:t>
      </w:r>
      <w:r w:rsidR="0059175C">
        <w:t xml:space="preserve"> </w:t>
      </w:r>
      <w:r w:rsidRPr="0059175C">
        <w:t>чистой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оставшаяся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распоряжении</w:t>
      </w:r>
      <w:r w:rsidR="0059175C">
        <w:t xml:space="preserve"> </w:t>
      </w:r>
      <w:r w:rsidRPr="0059175C">
        <w:t>предприятия,</w:t>
      </w:r>
      <w:r w:rsidR="0059175C">
        <w:t xml:space="preserve"> </w:t>
      </w:r>
      <w:r w:rsidRPr="0059175C">
        <w:t>свидетельствует</w:t>
      </w:r>
      <w:r w:rsidR="0059175C">
        <w:t xml:space="preserve"> </w:t>
      </w:r>
      <w:r w:rsidRPr="0059175C">
        <w:t>об</w:t>
      </w:r>
      <w:r w:rsidR="0059175C">
        <w:t xml:space="preserve"> </w:t>
      </w:r>
      <w:r w:rsidRPr="0059175C">
        <w:t>эффективной</w:t>
      </w:r>
      <w:r w:rsidR="0059175C">
        <w:t xml:space="preserve"> </w:t>
      </w:r>
      <w:r w:rsidRPr="0059175C">
        <w:t>работе</w:t>
      </w:r>
      <w:r w:rsidR="0059175C">
        <w:t xml:space="preserve"> </w:t>
      </w:r>
      <w:r w:rsidRPr="0059175C">
        <w:t>предприятия.</w:t>
      </w:r>
      <w:r w:rsidR="0059175C">
        <w:t xml:space="preserve"> </w:t>
      </w:r>
    </w:p>
    <w:p w:rsidR="00810C26" w:rsidRPr="0059175C" w:rsidRDefault="00810C26" w:rsidP="0059175C">
      <w:pPr>
        <w:pStyle w:val="a8"/>
        <w:keepNext/>
        <w:ind w:firstLine="709"/>
      </w:pPr>
      <w:r w:rsidRPr="0059175C">
        <w:t>Однако</w:t>
      </w:r>
      <w:r w:rsidR="0059175C">
        <w:t xml:space="preserve"> </w:t>
      </w:r>
      <w:r w:rsidRPr="0059175C">
        <w:t>следует</w:t>
      </w:r>
      <w:r w:rsidR="0059175C">
        <w:t xml:space="preserve"> </w:t>
      </w:r>
      <w:r w:rsidRPr="0059175C">
        <w:t>обратить</w:t>
      </w:r>
      <w:r w:rsidR="0059175C">
        <w:t xml:space="preserve"> </w:t>
      </w:r>
      <w:r w:rsidRPr="0059175C">
        <w:t>внимание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показатели</w:t>
      </w:r>
      <w:r w:rsidR="0059175C">
        <w:t xml:space="preserve"> </w:t>
      </w:r>
      <w:r w:rsidRPr="0059175C">
        <w:t>фондовооруженности,</w:t>
      </w:r>
      <w:r w:rsidR="0059175C">
        <w:t xml:space="preserve"> </w:t>
      </w:r>
      <w:r w:rsidRPr="0059175C">
        <w:t>рентабельности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принять</w:t>
      </w:r>
      <w:r w:rsidR="0059175C">
        <w:t xml:space="preserve"> </w:t>
      </w:r>
      <w:r w:rsidRPr="0059175C">
        <w:t>соответствующие</w:t>
      </w:r>
      <w:r w:rsidR="0059175C">
        <w:t xml:space="preserve"> </w:t>
      </w:r>
      <w:r w:rsidRPr="0059175C">
        <w:t>меры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эффективного</w:t>
      </w:r>
      <w:r w:rsidR="0059175C">
        <w:t xml:space="preserve"> </w:t>
      </w:r>
      <w:r w:rsidRPr="0059175C">
        <w:t>использования</w:t>
      </w:r>
      <w:r w:rsidR="0059175C">
        <w:t xml:space="preserve"> </w:t>
      </w:r>
      <w:r w:rsidRPr="0059175C">
        <w:t>имеющихся</w:t>
      </w:r>
      <w:r w:rsidR="0059175C">
        <w:t xml:space="preserve"> </w:t>
      </w:r>
      <w:r w:rsidRPr="0059175C">
        <w:t>трудовых</w:t>
      </w:r>
      <w:r w:rsidR="0059175C">
        <w:t xml:space="preserve"> </w:t>
      </w:r>
      <w:r w:rsidRPr="0059175C">
        <w:t>ресурсов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фондов.</w:t>
      </w:r>
    </w:p>
    <w:p w:rsidR="00810C26" w:rsidRPr="0059175C" w:rsidRDefault="00810C26" w:rsidP="0059175C">
      <w:pPr>
        <w:pStyle w:val="a8"/>
        <w:keepNext/>
        <w:ind w:firstLine="709"/>
      </w:pPr>
      <w:r w:rsidRPr="0059175C">
        <w:t>При</w:t>
      </w:r>
      <w:r w:rsidR="0059175C">
        <w:t xml:space="preserve"> </w:t>
      </w:r>
      <w:r w:rsidRPr="0059175C">
        <w:t>рассмотрении</w:t>
      </w:r>
      <w:r w:rsidR="0059175C">
        <w:t xml:space="preserve"> </w:t>
      </w:r>
      <w:r w:rsidRPr="0059175C">
        <w:t>порядок</w:t>
      </w:r>
      <w:r w:rsidR="0059175C">
        <w:t xml:space="preserve"> </w:t>
      </w:r>
      <w:r w:rsidRPr="0059175C">
        <w:t>учета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Параньгинском</w:t>
      </w:r>
      <w:r w:rsidR="0059175C">
        <w:t xml:space="preserve"> </w:t>
      </w:r>
      <w:r w:rsidRPr="0059175C">
        <w:t>ДРСГУП</w:t>
      </w:r>
      <w:r w:rsidR="0059175C">
        <w:t xml:space="preserve"> </w:t>
      </w:r>
      <w:r w:rsidRPr="0059175C">
        <w:t>было</w:t>
      </w:r>
      <w:r w:rsidR="0059175C">
        <w:t xml:space="preserve"> </w:t>
      </w:r>
      <w:r w:rsidRPr="0059175C">
        <w:t>выявлено,</w:t>
      </w:r>
      <w:r w:rsidR="0059175C">
        <w:t xml:space="preserve"> </w:t>
      </w:r>
      <w:r w:rsidRPr="0059175C">
        <w:t>что,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отличны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обычным</w:t>
      </w:r>
      <w:r w:rsidR="0059175C">
        <w:t xml:space="preserve"> </w:t>
      </w:r>
      <w:r w:rsidRPr="0059175C">
        <w:t>видам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ведется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счете</w:t>
      </w:r>
      <w:r w:rsidR="0059175C">
        <w:t xml:space="preserve"> </w:t>
      </w:r>
      <w:r w:rsidRPr="0059175C">
        <w:t>91</w:t>
      </w:r>
      <w:r w:rsidR="0059175C">
        <w:t xml:space="preserve"> </w:t>
      </w:r>
      <w:r w:rsidRPr="0059175C">
        <w:t>«Прочие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расходы».</w:t>
      </w:r>
      <w:r w:rsidR="0059175C">
        <w:t xml:space="preserve"> </w:t>
      </w:r>
      <w:r w:rsidRPr="0059175C">
        <w:t>Этот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используется</w:t>
      </w:r>
      <w:r w:rsidR="0059175C">
        <w:t xml:space="preserve"> </w:t>
      </w:r>
      <w:r w:rsidRPr="0059175C">
        <w:t>для</w:t>
      </w:r>
      <w:r w:rsidR="0059175C">
        <w:t xml:space="preserve"> </w:t>
      </w:r>
      <w:r w:rsidRPr="0059175C">
        <w:t>обобщения</w:t>
      </w:r>
      <w:r w:rsidR="0059175C">
        <w:t xml:space="preserve"> </w:t>
      </w:r>
      <w:r w:rsidRPr="0059175C">
        <w:t>информации</w:t>
      </w:r>
      <w:r w:rsidR="0059175C">
        <w:t xml:space="preserve"> </w:t>
      </w:r>
      <w:r w:rsidRPr="0059175C">
        <w:t>о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доходах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расходах</w:t>
      </w:r>
      <w:r w:rsidR="0059175C">
        <w:t xml:space="preserve"> </w:t>
      </w:r>
      <w:r w:rsidRPr="0059175C">
        <w:t>организации</w:t>
      </w:r>
      <w:r w:rsidR="0059175C">
        <w:t xml:space="preserve"> </w:t>
      </w:r>
      <w:r w:rsidRPr="0059175C">
        <w:t>(операционных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внереализационных),</w:t>
      </w:r>
      <w:r w:rsidR="0059175C">
        <w:t xml:space="preserve"> </w:t>
      </w:r>
      <w:r w:rsidRPr="0059175C">
        <w:t>произведенных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течение</w:t>
      </w:r>
      <w:r w:rsidR="0059175C">
        <w:t xml:space="preserve"> </w:t>
      </w:r>
      <w:r w:rsidRPr="0059175C">
        <w:t>отчетного</w:t>
      </w:r>
      <w:r w:rsidR="0059175C">
        <w:t xml:space="preserve"> </w:t>
      </w:r>
      <w:r w:rsidRPr="0059175C">
        <w:t>периода,</w:t>
      </w:r>
      <w:r w:rsidR="0059175C">
        <w:t xml:space="preserve"> </w:t>
      </w:r>
      <w:r w:rsidRPr="0059175C">
        <w:t>кроме</w:t>
      </w:r>
      <w:r w:rsidR="0059175C">
        <w:t xml:space="preserve"> </w:t>
      </w:r>
      <w:r w:rsidRPr="0059175C">
        <w:t>чрезвычайных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расходов.</w:t>
      </w:r>
    </w:p>
    <w:p w:rsidR="00810C26" w:rsidRPr="0059175C" w:rsidRDefault="00810C26" w:rsidP="0059175C">
      <w:pPr>
        <w:pStyle w:val="a8"/>
        <w:keepNext/>
        <w:ind w:firstLine="709"/>
      </w:pPr>
      <w:r w:rsidRPr="0059175C">
        <w:t>Одним</w:t>
      </w:r>
      <w:r w:rsidR="0059175C">
        <w:t xml:space="preserve"> </w:t>
      </w:r>
      <w:r w:rsidRPr="0059175C">
        <w:t>из</w:t>
      </w:r>
      <w:r w:rsidR="0059175C">
        <w:t xml:space="preserve"> </w:t>
      </w:r>
      <w:r w:rsidRPr="0059175C">
        <w:t>важных</w:t>
      </w:r>
      <w:r w:rsidR="0059175C">
        <w:t xml:space="preserve"> </w:t>
      </w:r>
      <w:r w:rsidRPr="0059175C">
        <w:t>этапов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анализ</w:t>
      </w:r>
      <w:r w:rsidR="0059175C">
        <w:t xml:space="preserve"> </w:t>
      </w:r>
      <w:r w:rsidRPr="0059175C">
        <w:t>экономических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финансовой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предприятия,</w:t>
      </w:r>
      <w:r w:rsidR="0059175C">
        <w:t xml:space="preserve"> </w:t>
      </w:r>
      <w:r w:rsidRPr="0059175C">
        <w:t>т.</w:t>
      </w:r>
      <w:r w:rsidR="0059175C">
        <w:t xml:space="preserve"> </w:t>
      </w:r>
      <w:r w:rsidRPr="0059175C">
        <w:t>е.</w:t>
      </w:r>
      <w:r w:rsidR="0059175C">
        <w:t xml:space="preserve"> </w:t>
      </w:r>
      <w:r w:rsidRPr="0059175C">
        <w:t>прибыли.</w:t>
      </w:r>
      <w:r w:rsidR="0059175C">
        <w:t xml:space="preserve"> </w:t>
      </w:r>
      <w:r w:rsidRPr="0059175C">
        <w:t>Анализируя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состав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изменение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несколько</w:t>
      </w:r>
      <w:r w:rsidR="0059175C">
        <w:t xml:space="preserve"> </w:t>
      </w:r>
      <w:r w:rsidRPr="0059175C">
        <w:t>периодов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долю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ней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расходов,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выявить</w:t>
      </w:r>
      <w:r w:rsidR="0059175C">
        <w:t xml:space="preserve"> </w:t>
      </w:r>
      <w:r w:rsidRPr="0059175C">
        <w:t>резервы</w:t>
      </w:r>
      <w:r w:rsidR="0059175C">
        <w:t xml:space="preserve"> </w:t>
      </w:r>
      <w:r w:rsidRPr="0059175C">
        <w:t>повышения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счет</w:t>
      </w:r>
      <w:r w:rsidR="0059175C">
        <w:t xml:space="preserve"> </w:t>
      </w:r>
      <w:r w:rsidRPr="0059175C">
        <w:t>тех</w:t>
      </w:r>
      <w:r w:rsidR="0059175C">
        <w:t xml:space="preserve"> </w:t>
      </w:r>
      <w:r w:rsidRPr="0059175C">
        <w:t>или</w:t>
      </w:r>
      <w:r w:rsidR="0059175C">
        <w:t xml:space="preserve"> </w:t>
      </w:r>
      <w:r w:rsidRPr="0059175C">
        <w:t>иных</w:t>
      </w:r>
      <w:r w:rsidR="0059175C">
        <w:t xml:space="preserve"> </w:t>
      </w:r>
      <w:r w:rsidRPr="0059175C">
        <w:t>факторов</w:t>
      </w:r>
      <w:r w:rsidR="0059175C">
        <w:t xml:space="preserve"> </w:t>
      </w:r>
      <w:r w:rsidRPr="0059175C">
        <w:t>хозяйственной</w:t>
      </w:r>
      <w:r w:rsidR="0059175C">
        <w:t xml:space="preserve"> </w:t>
      </w:r>
      <w:r w:rsidRPr="0059175C">
        <w:t>деятельности.</w:t>
      </w:r>
    </w:p>
    <w:p w:rsidR="00810C26" w:rsidRPr="0059175C" w:rsidRDefault="00817C8B" w:rsidP="0059175C">
      <w:pPr>
        <w:pStyle w:val="a8"/>
        <w:keepNext/>
        <w:ind w:firstLine="709"/>
      </w:pPr>
      <w:r w:rsidRPr="0059175C">
        <w:t>При</w:t>
      </w:r>
      <w:r w:rsidR="0059175C">
        <w:t xml:space="preserve"> </w:t>
      </w:r>
      <w:r w:rsidRPr="0059175C">
        <w:t>проведении</w:t>
      </w:r>
      <w:r w:rsidR="0059175C">
        <w:t xml:space="preserve"> </w:t>
      </w:r>
      <w:r w:rsidRPr="0059175C">
        <w:t>анализа</w:t>
      </w:r>
      <w:r w:rsidR="0059175C">
        <w:t xml:space="preserve"> </w:t>
      </w:r>
      <w:r w:rsidRPr="0059175C">
        <w:t>показателей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было</w:t>
      </w:r>
      <w:r w:rsidR="0059175C">
        <w:t xml:space="preserve"> </w:t>
      </w:r>
      <w:r w:rsidRPr="0059175C">
        <w:t>выявлено,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году,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сравнению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2007</w:t>
      </w:r>
      <w:r w:rsidR="0059175C">
        <w:t xml:space="preserve"> </w:t>
      </w:r>
      <w:r w:rsidRPr="0059175C">
        <w:t>годом,</w:t>
      </w:r>
      <w:r w:rsidR="0059175C">
        <w:t xml:space="preserve"> </w:t>
      </w:r>
      <w:r w:rsidRPr="0059175C">
        <w:t>выручка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увеличилась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8065.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выросла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298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что</w:t>
      </w:r>
      <w:r w:rsidR="0059175C">
        <w:t xml:space="preserve"> </w:t>
      </w:r>
      <w:r w:rsidRPr="0059175C">
        <w:t>является</w:t>
      </w:r>
      <w:r w:rsidR="0059175C">
        <w:t xml:space="preserve"> </w:t>
      </w:r>
      <w:r w:rsidRPr="0059175C">
        <w:t>значительным</w:t>
      </w:r>
      <w:r w:rsidR="0059175C">
        <w:t xml:space="preserve"> </w:t>
      </w:r>
      <w:r w:rsidRPr="0059175C">
        <w:t>успехом</w:t>
      </w:r>
      <w:r w:rsidR="0059175C">
        <w:t xml:space="preserve"> </w:t>
      </w:r>
      <w:r w:rsidRPr="0059175C">
        <w:t>финансовой</w:t>
      </w:r>
      <w:r w:rsidR="0059175C">
        <w:t xml:space="preserve"> </w:t>
      </w:r>
      <w:r w:rsidRPr="0059175C">
        <w:t>деятельности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проводимая</w:t>
      </w:r>
      <w:r w:rsidR="0059175C">
        <w:t xml:space="preserve"> </w:t>
      </w:r>
      <w:r w:rsidRPr="0059175C">
        <w:t>финансовая</w:t>
      </w:r>
      <w:r w:rsidR="0059175C">
        <w:t xml:space="preserve"> </w:t>
      </w:r>
      <w:r w:rsidRPr="0059175C">
        <w:t>политика,</w:t>
      </w:r>
      <w:r w:rsidR="0059175C">
        <w:t xml:space="preserve"> </w:t>
      </w:r>
      <w:r w:rsidRPr="0059175C">
        <w:t>несмотря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кризис,</w:t>
      </w:r>
      <w:r w:rsidR="0059175C">
        <w:t xml:space="preserve"> </w:t>
      </w:r>
      <w:r w:rsidRPr="0059175C">
        <w:t>позволила</w:t>
      </w:r>
      <w:r w:rsidR="0059175C">
        <w:t xml:space="preserve"> </w:t>
      </w:r>
      <w:r w:rsidRPr="0059175C">
        <w:t>получить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отчетном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размере</w:t>
      </w:r>
      <w:r w:rsidR="0059175C">
        <w:t xml:space="preserve"> </w:t>
      </w:r>
      <w:r w:rsidRPr="0059175C">
        <w:t>1129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до</w:t>
      </w:r>
      <w:r w:rsidR="0059175C">
        <w:t xml:space="preserve"> </w:t>
      </w:r>
      <w:r w:rsidRPr="0059175C">
        <w:t>налогообложения</w:t>
      </w:r>
      <w:r w:rsidR="0059175C">
        <w:t xml:space="preserve"> </w:t>
      </w:r>
      <w:r w:rsidRPr="0059175C">
        <w:t>увеличилась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265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руб.,</w:t>
      </w:r>
      <w:r w:rsidR="0059175C">
        <w:t xml:space="preserve"> </w:t>
      </w:r>
      <w:r w:rsidRPr="0059175C">
        <w:t>подавляющая</w:t>
      </w:r>
      <w:r w:rsidR="0059175C">
        <w:t xml:space="preserve"> </w:t>
      </w:r>
      <w:r w:rsidRPr="0059175C">
        <w:t>ее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получена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основной</w:t>
      </w:r>
      <w:r w:rsidR="0059175C">
        <w:t xml:space="preserve"> </w:t>
      </w:r>
      <w:r w:rsidRPr="0059175C">
        <w:t>продукции.</w:t>
      </w:r>
    </w:p>
    <w:p w:rsidR="00817C8B" w:rsidRPr="0059175C" w:rsidRDefault="00817C8B" w:rsidP="0059175C">
      <w:pPr>
        <w:pStyle w:val="a8"/>
        <w:keepNext/>
        <w:ind w:firstLine="709"/>
      </w:pPr>
      <w:r w:rsidRPr="0059175C">
        <w:t>На</w:t>
      </w:r>
      <w:r w:rsidR="0059175C">
        <w:t xml:space="preserve"> </w:t>
      </w:r>
      <w:r w:rsidRPr="0059175C">
        <w:t>формирование</w:t>
      </w:r>
      <w:r w:rsidR="0059175C">
        <w:t xml:space="preserve"> </w:t>
      </w:r>
      <w:r w:rsidRPr="0059175C">
        <w:t>показателя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Параньгинском</w:t>
      </w:r>
      <w:r w:rsidR="0059175C">
        <w:t xml:space="preserve"> </w:t>
      </w:r>
      <w:r w:rsidRPr="0059175C">
        <w:t>ДРСГУП</w:t>
      </w:r>
      <w:r w:rsidR="0059175C">
        <w:t xml:space="preserve"> </w:t>
      </w:r>
      <w:r w:rsidRPr="0059175C">
        <w:t>некоторое</w:t>
      </w:r>
      <w:r w:rsidR="0059175C">
        <w:t xml:space="preserve"> </w:t>
      </w:r>
      <w:r w:rsidRPr="0059175C">
        <w:t>влияние</w:t>
      </w:r>
      <w:r w:rsidR="0059175C">
        <w:t xml:space="preserve"> </w:t>
      </w:r>
      <w:r w:rsidRPr="0059175C">
        <w:t>оказывают</w:t>
      </w:r>
      <w:r w:rsidR="0059175C">
        <w:t xml:space="preserve"> </w:t>
      </w:r>
      <w:r w:rsidRPr="0059175C">
        <w:t>финансовые</w:t>
      </w:r>
      <w:r w:rsidR="0059175C">
        <w:t xml:space="preserve"> </w:t>
      </w:r>
      <w:r w:rsidRPr="0059175C">
        <w:t>результаты</w:t>
      </w:r>
      <w:r w:rsidR="0059175C">
        <w:t xml:space="preserve"> </w:t>
      </w:r>
      <w:r w:rsidRPr="0059175C">
        <w:t>деятельности,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связанные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реализацией</w:t>
      </w:r>
      <w:r w:rsidR="0059175C">
        <w:t xml:space="preserve"> </w:t>
      </w:r>
      <w:r w:rsidRPr="0059175C">
        <w:t>продукции.</w:t>
      </w:r>
      <w:r w:rsidR="0059175C">
        <w:t xml:space="preserve"> </w:t>
      </w:r>
      <w:r w:rsidRPr="0059175C">
        <w:t>Это,</w:t>
      </w:r>
      <w:r w:rsidR="0059175C">
        <w:t xml:space="preserve"> </w:t>
      </w:r>
      <w:r w:rsidRPr="0059175C">
        <w:t>прежде</w:t>
      </w:r>
      <w:r w:rsidR="0059175C">
        <w:t xml:space="preserve"> </w:t>
      </w:r>
      <w:r w:rsidRPr="0059175C">
        <w:t>всего,</w:t>
      </w:r>
      <w:r w:rsidR="0059175C">
        <w:t xml:space="preserve"> </w:t>
      </w:r>
      <w:r w:rsidRPr="0059175C">
        <w:t>операционные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внереализационные</w:t>
      </w:r>
      <w:r w:rsidR="0059175C">
        <w:t xml:space="preserve"> </w:t>
      </w:r>
      <w:r w:rsidRPr="0059175C">
        <w:t>доходы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расходы,</w:t>
      </w:r>
      <w:r w:rsidR="0059175C">
        <w:t xml:space="preserve"> </w:t>
      </w:r>
      <w:r w:rsidRPr="0059175C">
        <w:t>так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чрезвычайных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предприятие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имеет.</w:t>
      </w:r>
      <w:r w:rsidR="0059175C">
        <w:t xml:space="preserve"> </w:t>
      </w:r>
      <w:r w:rsidRPr="0059175C">
        <w:t>Величина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уменьшила</w:t>
      </w:r>
      <w:r w:rsidR="0059175C">
        <w:t xml:space="preserve"> </w:t>
      </w:r>
      <w:r w:rsidRPr="0059175C">
        <w:t>величину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Параньгинского</w:t>
      </w:r>
      <w:r w:rsidR="0059175C">
        <w:t xml:space="preserve"> </w:t>
      </w:r>
      <w:r w:rsidRPr="0059175C">
        <w:t>ДРСГУП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38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</w:p>
    <w:p w:rsidR="00DF2476" w:rsidRPr="0059175C" w:rsidRDefault="00DF2476" w:rsidP="0059175C">
      <w:pPr>
        <w:pStyle w:val="a8"/>
        <w:keepNext/>
        <w:ind w:firstLine="709"/>
      </w:pPr>
      <w:r w:rsidRPr="0059175C">
        <w:t>Что</w:t>
      </w:r>
      <w:r w:rsidR="0059175C">
        <w:t xml:space="preserve"> </w:t>
      </w:r>
      <w:r w:rsidRPr="0059175C">
        <w:t>касается</w:t>
      </w:r>
      <w:r w:rsidR="0059175C">
        <w:t xml:space="preserve"> </w:t>
      </w:r>
      <w:r w:rsidRPr="0059175C">
        <w:t>конкретных</w:t>
      </w:r>
      <w:r w:rsidR="0059175C">
        <w:t xml:space="preserve"> </w:t>
      </w:r>
      <w:r w:rsidRPr="0059175C">
        <w:t>статей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то</w:t>
      </w:r>
      <w:r w:rsidR="0059175C">
        <w:t xml:space="preserve"> </w:t>
      </w:r>
      <w:r w:rsidRPr="0059175C">
        <w:t>здесь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наибольшая</w:t>
      </w:r>
      <w:r w:rsidR="0059175C">
        <w:t xml:space="preserve"> </w:t>
      </w:r>
      <w:r w:rsidRPr="0059175C">
        <w:t>доля</w:t>
      </w:r>
      <w:r w:rsidR="0059175C">
        <w:t xml:space="preserve"> </w:t>
      </w:r>
      <w:r w:rsidRPr="0059175C">
        <w:t>(78%)</w:t>
      </w:r>
      <w:r w:rsidR="0059175C">
        <w:t xml:space="preserve"> </w:t>
      </w:r>
      <w:r w:rsidRPr="0059175C">
        <w:t>пришлась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реализацию</w:t>
      </w:r>
      <w:r w:rsidR="0059175C">
        <w:t xml:space="preserve"> </w:t>
      </w:r>
      <w:r w:rsidRPr="0059175C">
        <w:t>основных</w:t>
      </w:r>
      <w:r w:rsidR="0059175C">
        <w:t xml:space="preserve"> </w:t>
      </w:r>
      <w:r w:rsidRPr="0059175C">
        <w:t>средств,</w:t>
      </w:r>
      <w:r w:rsidR="0059175C">
        <w:t xml:space="preserve"> </w:t>
      </w:r>
      <w:r w:rsidRPr="0059175C">
        <w:t>а</w:t>
      </w:r>
      <w:r w:rsidR="0059175C">
        <w:t xml:space="preserve"> </w:t>
      </w:r>
      <w:r w:rsidRPr="0059175C">
        <w:t>остальная</w:t>
      </w:r>
      <w:r w:rsidR="0059175C">
        <w:t xml:space="preserve"> </w:t>
      </w:r>
      <w:r w:rsidRPr="0059175C">
        <w:t>сумма</w:t>
      </w:r>
      <w:r w:rsidR="0059175C">
        <w:t xml:space="preserve"> </w:t>
      </w:r>
      <w:r w:rsidRPr="0059175C">
        <w:t>поступила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реализации</w:t>
      </w:r>
      <w:r w:rsidR="0059175C">
        <w:t xml:space="preserve"> </w:t>
      </w:r>
      <w:r w:rsidRPr="0059175C">
        <w:t>предприятием</w:t>
      </w:r>
      <w:r w:rsidR="0059175C">
        <w:t xml:space="preserve"> </w:t>
      </w:r>
      <w:r w:rsidRPr="0059175C">
        <w:t>металлолома.</w:t>
      </w:r>
      <w:r w:rsidR="0059175C">
        <w:t xml:space="preserve"> </w:t>
      </w:r>
    </w:p>
    <w:p w:rsidR="00DF2476" w:rsidRPr="0059175C" w:rsidRDefault="00DF2476" w:rsidP="0059175C">
      <w:pPr>
        <w:pStyle w:val="a8"/>
        <w:keepNext/>
        <w:ind w:firstLine="709"/>
      </w:pPr>
      <w:r w:rsidRPr="0059175C">
        <w:t>Среди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большую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году</w:t>
      </w:r>
      <w:r w:rsidR="0059175C">
        <w:t xml:space="preserve"> </w:t>
      </w:r>
      <w:r w:rsidRPr="0059175C">
        <w:t>занимают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расчетно-кассовое</w:t>
      </w:r>
      <w:r w:rsidR="0059175C">
        <w:t xml:space="preserve"> </w:t>
      </w:r>
      <w:r w:rsidRPr="0059175C">
        <w:t>обслуживание</w:t>
      </w:r>
      <w:r w:rsidR="0059175C">
        <w:t xml:space="preserve"> </w:t>
      </w:r>
      <w:r w:rsidRPr="0059175C">
        <w:t>банков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они</w:t>
      </w:r>
      <w:r w:rsidR="0059175C">
        <w:t xml:space="preserve"> </w:t>
      </w:r>
      <w:r w:rsidRPr="0059175C">
        <w:t>составили</w:t>
      </w:r>
      <w:r w:rsidR="0059175C">
        <w:t xml:space="preserve"> </w:t>
      </w:r>
      <w:r w:rsidRPr="0059175C">
        <w:t>более</w:t>
      </w:r>
      <w:r w:rsidR="0059175C">
        <w:t xml:space="preserve"> </w:t>
      </w:r>
      <w:r w:rsidRPr="0059175C">
        <w:t>86%.</w:t>
      </w:r>
      <w:r w:rsidR="0059175C">
        <w:t xml:space="preserve"> </w:t>
      </w:r>
      <w:r w:rsidRPr="0059175C">
        <w:t>Эти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постоянные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снизить</w:t>
      </w:r>
      <w:r w:rsidR="0059175C">
        <w:t xml:space="preserve"> </w:t>
      </w:r>
      <w:r w:rsidRPr="0059175C">
        <w:t>их</w:t>
      </w:r>
      <w:r w:rsidR="0059175C">
        <w:t xml:space="preserve"> </w:t>
      </w:r>
      <w:r w:rsidRPr="0059175C">
        <w:t>маловероятно.</w:t>
      </w:r>
      <w:r w:rsidR="0059175C">
        <w:t xml:space="preserve"> </w:t>
      </w:r>
      <w:r w:rsidRPr="0059175C">
        <w:t>Только</w:t>
      </w:r>
      <w:r w:rsidR="0059175C">
        <w:t xml:space="preserve"> </w:t>
      </w:r>
      <w:r w:rsidRPr="0059175C">
        <w:t>находя</w:t>
      </w:r>
      <w:r w:rsidR="0059175C">
        <w:t xml:space="preserve"> </w:t>
      </w:r>
      <w:r w:rsidRPr="0059175C">
        <w:t>источники</w:t>
      </w:r>
      <w:r w:rsidR="0059175C">
        <w:t xml:space="preserve"> </w:t>
      </w:r>
      <w:r w:rsidRPr="0059175C">
        <w:t>доходов,</w:t>
      </w:r>
      <w:r w:rsidR="0059175C">
        <w:t xml:space="preserve"> </w:t>
      </w:r>
      <w:r w:rsidRPr="0059175C">
        <w:t>можно</w:t>
      </w:r>
      <w:r w:rsidR="0059175C">
        <w:t xml:space="preserve"> </w:t>
      </w:r>
      <w:r w:rsidRPr="0059175C">
        <w:t>уменьшить</w:t>
      </w:r>
      <w:r w:rsidR="0059175C">
        <w:t xml:space="preserve"> </w:t>
      </w:r>
      <w:r w:rsidRPr="0059175C">
        <w:t>сумму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расчетно-кассовое</w:t>
      </w:r>
      <w:r w:rsidR="0059175C">
        <w:t xml:space="preserve"> </w:t>
      </w:r>
      <w:r w:rsidRPr="0059175C">
        <w:t>обслуживание</w:t>
      </w:r>
      <w:r w:rsidR="0059175C">
        <w:t xml:space="preserve"> </w:t>
      </w:r>
      <w:r w:rsidRPr="0059175C">
        <w:t>банков.</w:t>
      </w:r>
      <w:r w:rsidR="0059175C">
        <w:t xml:space="preserve"> </w:t>
      </w:r>
    </w:p>
    <w:p w:rsidR="00DF2476" w:rsidRPr="0059175C" w:rsidRDefault="00DF2476" w:rsidP="0059175C">
      <w:pPr>
        <w:pStyle w:val="a8"/>
        <w:keepNext/>
        <w:ind w:firstLine="709"/>
      </w:pPr>
      <w:r w:rsidRPr="0059175C">
        <w:t>Наибольшие</w:t>
      </w:r>
      <w:r w:rsidR="0059175C">
        <w:t xml:space="preserve"> </w:t>
      </w:r>
      <w:r w:rsidRPr="0059175C">
        <w:t>суммы</w:t>
      </w:r>
      <w:r w:rsidR="0059175C">
        <w:t xml:space="preserve"> </w:t>
      </w:r>
      <w:r w:rsidRPr="0059175C">
        <w:t>во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доходах</w:t>
      </w:r>
      <w:r w:rsidR="0059175C">
        <w:t xml:space="preserve"> </w:t>
      </w:r>
      <w:r w:rsidRPr="0059175C">
        <w:t>составляет</w:t>
      </w:r>
      <w:r w:rsidR="0059175C">
        <w:t xml:space="preserve"> </w:t>
      </w:r>
      <w:r w:rsidRPr="0059175C">
        <w:t>оприходование</w:t>
      </w:r>
      <w:r w:rsidR="0059175C">
        <w:t xml:space="preserve"> </w:t>
      </w:r>
      <w:r w:rsidRPr="0059175C">
        <w:t>металлолома</w:t>
      </w:r>
      <w:r w:rsidR="0059175C">
        <w:t xml:space="preserve"> </w:t>
      </w:r>
      <w:r w:rsidRPr="0059175C">
        <w:t>на</w:t>
      </w:r>
      <w:r w:rsidR="0059175C">
        <w:t xml:space="preserve"> </w:t>
      </w:r>
      <w:r w:rsidRPr="0059175C">
        <w:t>складе</w:t>
      </w:r>
      <w:r w:rsidR="0059175C">
        <w:t xml:space="preserve"> </w:t>
      </w:r>
      <w:r w:rsidRPr="0059175C">
        <w:t>предпритяия.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данной</w:t>
      </w:r>
      <w:r w:rsidR="0059175C">
        <w:t xml:space="preserve"> </w:t>
      </w:r>
      <w:r w:rsidRPr="0059175C">
        <w:t>статье</w:t>
      </w:r>
      <w:r w:rsidR="0059175C">
        <w:t xml:space="preserve"> </w:t>
      </w:r>
      <w:r w:rsidRPr="0059175C">
        <w:t>прибыль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2009</w:t>
      </w:r>
      <w:r w:rsidR="0059175C">
        <w:t xml:space="preserve"> </w:t>
      </w:r>
      <w:r w:rsidRPr="0059175C">
        <w:t>г.</w:t>
      </w:r>
      <w:r w:rsidR="0059175C">
        <w:t xml:space="preserve"> </w:t>
      </w:r>
      <w:r w:rsidRPr="0059175C">
        <w:t>составила</w:t>
      </w:r>
      <w:r w:rsidR="0059175C">
        <w:t xml:space="preserve"> </w:t>
      </w:r>
      <w:r w:rsidRPr="0059175C">
        <w:t>21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Также</w:t>
      </w:r>
      <w:r w:rsidR="0059175C">
        <w:t xml:space="preserve"> </w:t>
      </w:r>
      <w:r w:rsidRPr="0059175C">
        <w:t>было</w:t>
      </w:r>
      <w:r w:rsidR="0059175C">
        <w:t xml:space="preserve"> </w:t>
      </w:r>
      <w:r w:rsidRPr="0059175C">
        <w:t>выявлено</w:t>
      </w:r>
      <w:r w:rsidR="0059175C">
        <w:t xml:space="preserve"> </w:t>
      </w:r>
      <w:r w:rsidRPr="0059175C">
        <w:t>8</w:t>
      </w:r>
      <w:r w:rsidR="0059175C">
        <w:t xml:space="preserve"> </w:t>
      </w:r>
      <w:r w:rsidRPr="0059175C">
        <w:t>тыс.</w:t>
      </w:r>
      <w:r w:rsidR="0059175C">
        <w:t xml:space="preserve"> </w:t>
      </w:r>
      <w:r w:rsidRPr="0059175C">
        <w:t>руб.</w:t>
      </w:r>
      <w:r w:rsidR="0059175C">
        <w:t xml:space="preserve"> </w:t>
      </w:r>
      <w:r w:rsidRPr="0059175C">
        <w:t>прибыли,</w:t>
      </w:r>
      <w:r w:rsidR="0059175C">
        <w:t xml:space="preserve"> </w:t>
      </w:r>
      <w:r w:rsidRPr="0059175C">
        <w:t>неучтенной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прошлые</w:t>
      </w:r>
      <w:r w:rsidR="0059175C">
        <w:t xml:space="preserve"> </w:t>
      </w:r>
      <w:r w:rsidRPr="0059175C">
        <w:t>периоды.</w:t>
      </w:r>
      <w:r w:rsidR="0059175C">
        <w:t xml:space="preserve"> </w:t>
      </w:r>
      <w:r w:rsidRPr="0059175C">
        <w:rPr>
          <w:szCs w:val="28"/>
        </w:rPr>
        <w:t>Наличие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прибылей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прошлых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лет,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выявленных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в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отчетном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году,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говорит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о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недостатках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в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учете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другой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экономической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работе.</w:t>
      </w:r>
    </w:p>
    <w:p w:rsidR="00DF2476" w:rsidRPr="0059175C" w:rsidRDefault="00DF2476" w:rsidP="0059175C">
      <w:pPr>
        <w:pStyle w:val="a8"/>
        <w:keepNext/>
        <w:ind w:firstLine="709"/>
      </w:pPr>
      <w:r w:rsidRPr="0059175C">
        <w:t>Предприятие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выплачивало</w:t>
      </w:r>
      <w:r w:rsidR="0059175C">
        <w:t xml:space="preserve"> </w:t>
      </w:r>
      <w:r w:rsidRPr="0059175C">
        <w:t>штрафы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пени</w:t>
      </w:r>
      <w:r w:rsidR="0059175C">
        <w:t xml:space="preserve"> </w:t>
      </w:r>
      <w:r w:rsidRPr="0059175C">
        <w:t>за</w:t>
      </w:r>
      <w:r w:rsidR="0059175C">
        <w:t xml:space="preserve"> </w:t>
      </w:r>
      <w:r w:rsidRPr="0059175C">
        <w:t>нарушение</w:t>
      </w:r>
      <w:r w:rsidR="0059175C">
        <w:t xml:space="preserve"> </w:t>
      </w:r>
      <w:r w:rsidRPr="0059175C">
        <w:t>договорных</w:t>
      </w:r>
      <w:r w:rsidR="0059175C">
        <w:t xml:space="preserve"> </w:t>
      </w:r>
      <w:r w:rsidRPr="0059175C">
        <w:t>обязательств,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не</w:t>
      </w:r>
      <w:r w:rsidR="0059175C">
        <w:t xml:space="preserve"> </w:t>
      </w:r>
      <w:r w:rsidRPr="0059175C">
        <w:t>производило</w:t>
      </w:r>
      <w:r w:rsidR="0059175C">
        <w:t xml:space="preserve"> </w:t>
      </w:r>
      <w:r w:rsidRPr="0059175C">
        <w:t>других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внереализационной</w:t>
      </w:r>
      <w:r w:rsidR="0059175C">
        <w:t xml:space="preserve"> </w:t>
      </w:r>
      <w:r w:rsidRPr="0059175C">
        <w:t>деятельности.</w:t>
      </w:r>
      <w:r w:rsidR="0059175C">
        <w:t xml:space="preserve"> </w:t>
      </w:r>
    </w:p>
    <w:p w:rsidR="00DF2476" w:rsidRPr="0059175C" w:rsidRDefault="00DF2476" w:rsidP="0059175C">
      <w:pPr>
        <w:pStyle w:val="a8"/>
        <w:keepNext/>
        <w:ind w:firstLine="709"/>
        <w:rPr>
          <w:szCs w:val="28"/>
          <w:lang w:eastAsia="en-US"/>
        </w:rPr>
      </w:pPr>
      <w:r w:rsidRPr="0059175C">
        <w:t>В</w:t>
      </w:r>
      <w:r w:rsidR="0059175C">
        <w:t xml:space="preserve"> </w:t>
      </w:r>
      <w:r w:rsidRPr="0059175C">
        <w:t>заключение</w:t>
      </w:r>
      <w:r w:rsidR="0059175C">
        <w:t xml:space="preserve"> </w:t>
      </w:r>
      <w:r w:rsidRPr="0059175C">
        <w:t>п</w:t>
      </w:r>
      <w:r w:rsidRPr="0059175C">
        <w:rPr>
          <w:szCs w:val="28"/>
        </w:rPr>
        <w:t>о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результатам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проведенного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анализа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для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предприятия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были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предложены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мероприятия,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направленные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на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предупреждение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сокращение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убытков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и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потерь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от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прочих</w:t>
      </w:r>
      <w:r w:rsidR="0059175C">
        <w:rPr>
          <w:szCs w:val="28"/>
        </w:rPr>
        <w:t xml:space="preserve"> </w:t>
      </w:r>
      <w:r w:rsidRPr="0059175C">
        <w:rPr>
          <w:szCs w:val="28"/>
        </w:rPr>
        <w:t>операций.</w:t>
      </w:r>
    </w:p>
    <w:p w:rsidR="00810C26" w:rsidRPr="0059175C" w:rsidRDefault="00810C26" w:rsidP="0059175C">
      <w:pPr>
        <w:pStyle w:val="a8"/>
        <w:keepNext/>
        <w:ind w:firstLine="709"/>
        <w:rPr>
          <w:szCs w:val="28"/>
          <w:lang w:eastAsia="en-US"/>
        </w:rPr>
      </w:pPr>
    </w:p>
    <w:p w:rsidR="00ED1280" w:rsidRPr="0059175C" w:rsidRDefault="00803ED2" w:rsidP="0059175C">
      <w:pPr>
        <w:pStyle w:val="12"/>
        <w:keepNext/>
        <w:pageBreakBefore w:val="0"/>
        <w:widowControl w:val="0"/>
        <w:ind w:firstLine="709"/>
        <w:jc w:val="both"/>
        <w:rPr>
          <w:b w:val="0"/>
        </w:rPr>
      </w:pPr>
      <w:bookmarkStart w:id="17" w:name="_Toc261646763"/>
      <w:r>
        <w:rPr>
          <w:b w:val="0"/>
        </w:rPr>
        <w:br w:type="page"/>
      </w:r>
      <w:r w:rsidR="004524F5" w:rsidRPr="0059175C">
        <w:rPr>
          <w:b w:val="0"/>
        </w:rPr>
        <w:t>список</w:t>
      </w:r>
      <w:r w:rsidR="0059175C">
        <w:rPr>
          <w:b w:val="0"/>
        </w:rPr>
        <w:t xml:space="preserve"> </w:t>
      </w:r>
      <w:r w:rsidR="000653B9" w:rsidRPr="0059175C">
        <w:rPr>
          <w:b w:val="0"/>
        </w:rPr>
        <w:t>использованной</w:t>
      </w:r>
      <w:r w:rsidR="0059175C">
        <w:rPr>
          <w:b w:val="0"/>
        </w:rPr>
        <w:t xml:space="preserve"> </w:t>
      </w:r>
      <w:r w:rsidR="00F17AFF" w:rsidRPr="0059175C">
        <w:rPr>
          <w:b w:val="0"/>
        </w:rPr>
        <w:t>литературы</w:t>
      </w:r>
      <w:bookmarkEnd w:id="17"/>
    </w:p>
    <w:p w:rsidR="00FD18EA" w:rsidRPr="0059175C" w:rsidRDefault="00FD18EA" w:rsidP="0059175C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0D75C7" w:rsidRPr="0059175C" w:rsidRDefault="000D75C7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Налоговый</w:t>
      </w:r>
      <w:r w:rsidR="0059175C">
        <w:t xml:space="preserve"> </w:t>
      </w:r>
      <w:r w:rsidRPr="0059175C">
        <w:t>кодекс</w:t>
      </w:r>
      <w:r w:rsidR="0059175C">
        <w:t xml:space="preserve"> </w:t>
      </w:r>
      <w:r w:rsidRPr="0059175C">
        <w:t>Российской</w:t>
      </w:r>
      <w:r w:rsidR="0059175C">
        <w:t xml:space="preserve"> </w:t>
      </w:r>
      <w:r w:rsidRPr="0059175C">
        <w:t>Федерации.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первая.</w:t>
      </w:r>
      <w:r w:rsidR="0059175C">
        <w:t xml:space="preserve"> </w:t>
      </w:r>
      <w:r w:rsidRPr="0059175C">
        <w:t>Введен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действие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1</w:t>
      </w:r>
      <w:r w:rsidR="0059175C">
        <w:t xml:space="preserve"> </w:t>
      </w:r>
      <w:r w:rsidRPr="0059175C">
        <w:t>января</w:t>
      </w:r>
      <w:r w:rsidR="0059175C">
        <w:t xml:space="preserve"> </w:t>
      </w:r>
      <w:r w:rsidRPr="0059175C">
        <w:t>1999</w:t>
      </w:r>
      <w:r w:rsidR="0059175C">
        <w:t xml:space="preserve"> </w:t>
      </w:r>
      <w:r w:rsidRPr="0059175C">
        <w:t>г.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Часть</w:t>
      </w:r>
      <w:r w:rsidR="0059175C">
        <w:t xml:space="preserve"> </w:t>
      </w:r>
      <w:r w:rsidRPr="0059175C">
        <w:t>вторая.</w:t>
      </w:r>
      <w:r w:rsidR="0059175C">
        <w:t xml:space="preserve"> </w:t>
      </w:r>
      <w:r w:rsidRPr="0059175C">
        <w:t>Введена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действие</w:t>
      </w:r>
      <w:r w:rsidR="0059175C">
        <w:t xml:space="preserve"> </w:t>
      </w:r>
      <w:r w:rsidRPr="0059175C">
        <w:t>5</w:t>
      </w:r>
      <w:r w:rsidR="0059175C">
        <w:t xml:space="preserve"> </w:t>
      </w:r>
      <w:r w:rsidRPr="0059175C">
        <w:t>августа</w:t>
      </w:r>
      <w:r w:rsidR="0059175C">
        <w:t xml:space="preserve"> </w:t>
      </w:r>
      <w:r w:rsidRPr="0059175C">
        <w:t>2000</w:t>
      </w:r>
      <w:r w:rsidR="0059175C">
        <w:t xml:space="preserve"> </w:t>
      </w:r>
      <w:r w:rsidRPr="0059175C">
        <w:t>г.</w:t>
      </w:r>
      <w:r w:rsidR="0059175C">
        <w:t xml:space="preserve"> </w:t>
      </w:r>
      <w:r w:rsidRPr="0059175C">
        <w:t>//Консультант-Плюс.</w:t>
      </w:r>
    </w:p>
    <w:p w:rsidR="00B5299C" w:rsidRPr="0059175C" w:rsidRDefault="00B5299C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Федеральный</w:t>
      </w:r>
      <w:r w:rsidR="0059175C">
        <w:t xml:space="preserve"> </w:t>
      </w:r>
      <w:r w:rsidRPr="0059175C">
        <w:t>Закон</w:t>
      </w:r>
      <w:r w:rsidR="0059175C">
        <w:t xml:space="preserve"> </w:t>
      </w:r>
      <w:r w:rsidRPr="0059175C">
        <w:t>РФ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21.11.96</w:t>
      </w:r>
      <w:r w:rsidR="0059175C">
        <w:t xml:space="preserve"> </w:t>
      </w:r>
      <w:r w:rsidR="000653B9" w:rsidRPr="0059175C">
        <w:t>№129-ФЗ</w:t>
      </w:r>
      <w:r w:rsidR="0059175C">
        <w:t xml:space="preserve"> </w:t>
      </w:r>
      <w:r w:rsidR="000653B9" w:rsidRPr="0059175C">
        <w:t>«О</w:t>
      </w:r>
      <w:r w:rsidR="0059175C">
        <w:t xml:space="preserve"> </w:t>
      </w:r>
      <w:r w:rsidR="000653B9" w:rsidRPr="0059175C">
        <w:t>бухгалтерском</w:t>
      </w:r>
      <w:r w:rsidR="0059175C">
        <w:t xml:space="preserve"> </w:t>
      </w:r>
      <w:r w:rsidR="000653B9" w:rsidRPr="0059175C">
        <w:t>учете»</w:t>
      </w:r>
      <w:r w:rsidR="0059175C">
        <w:t xml:space="preserve"> </w:t>
      </w:r>
      <w:r w:rsidR="000653B9" w:rsidRPr="0059175C">
        <w:t>СПС</w:t>
      </w:r>
      <w:r w:rsidR="0059175C">
        <w:t xml:space="preserve"> </w:t>
      </w:r>
      <w:r w:rsidR="000653B9" w:rsidRPr="0059175C">
        <w:t>«Гарант».</w:t>
      </w:r>
    </w:p>
    <w:p w:rsidR="00B5299C" w:rsidRPr="0059175C" w:rsidRDefault="00B5299C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Положение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бухгалтерскому</w:t>
      </w:r>
      <w:r w:rsidR="0059175C">
        <w:t xml:space="preserve"> </w:t>
      </w:r>
      <w:r w:rsidRPr="0059175C">
        <w:t>учету</w:t>
      </w:r>
      <w:r w:rsidR="0059175C">
        <w:t xml:space="preserve"> </w:t>
      </w:r>
      <w:r w:rsidRPr="0059175C">
        <w:t>«Доходы</w:t>
      </w:r>
      <w:r w:rsidR="0059175C">
        <w:t xml:space="preserve"> </w:t>
      </w:r>
      <w:r w:rsidRPr="0059175C">
        <w:t>организации»</w:t>
      </w:r>
      <w:r w:rsidR="0059175C">
        <w:t xml:space="preserve"> </w:t>
      </w:r>
      <w:r w:rsidRPr="0059175C">
        <w:t>(ПБУ</w:t>
      </w:r>
      <w:r w:rsidR="0059175C">
        <w:t xml:space="preserve"> </w:t>
      </w:r>
      <w:r w:rsidRPr="0059175C">
        <w:t>9/99),</w:t>
      </w:r>
      <w:r w:rsidR="0059175C">
        <w:t xml:space="preserve"> </w:t>
      </w:r>
      <w:r w:rsidRPr="0059175C">
        <w:t>утв.</w:t>
      </w:r>
      <w:r w:rsidR="0059175C">
        <w:t xml:space="preserve"> </w:t>
      </w:r>
      <w:r w:rsidRPr="0059175C">
        <w:t>Приказом</w:t>
      </w:r>
      <w:r w:rsidR="0059175C">
        <w:t xml:space="preserve"> </w:t>
      </w:r>
      <w:r w:rsidRPr="0059175C">
        <w:t>Минфина</w:t>
      </w:r>
      <w:r w:rsidR="0059175C">
        <w:t xml:space="preserve"> </w:t>
      </w:r>
      <w:r w:rsidRPr="0059175C">
        <w:t>РФ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06.05.99</w:t>
      </w:r>
      <w:r w:rsidR="0059175C">
        <w:t xml:space="preserve"> </w:t>
      </w:r>
      <w:r w:rsidRPr="0059175C">
        <w:t>№32н</w:t>
      </w:r>
      <w:r w:rsidR="0059175C">
        <w:t xml:space="preserve"> </w:t>
      </w:r>
      <w:r w:rsidR="000653B9" w:rsidRPr="0059175C">
        <w:t>//СПС</w:t>
      </w:r>
      <w:r w:rsidR="0059175C">
        <w:t xml:space="preserve"> </w:t>
      </w:r>
      <w:r w:rsidR="000653B9" w:rsidRPr="0059175C">
        <w:t>«Гарант».</w:t>
      </w:r>
    </w:p>
    <w:p w:rsidR="00B5299C" w:rsidRPr="0059175C" w:rsidRDefault="00B5299C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Положение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бухгалтерскому</w:t>
      </w:r>
      <w:r w:rsidR="0059175C">
        <w:t xml:space="preserve"> </w:t>
      </w:r>
      <w:r w:rsidRPr="0059175C">
        <w:t>учету</w:t>
      </w:r>
      <w:r w:rsidR="0059175C">
        <w:t xml:space="preserve"> </w:t>
      </w:r>
      <w:r w:rsidRPr="0059175C">
        <w:t>«Расходы</w:t>
      </w:r>
      <w:r w:rsidR="0059175C">
        <w:t xml:space="preserve"> </w:t>
      </w:r>
      <w:r w:rsidRPr="0059175C">
        <w:t>организации»</w:t>
      </w:r>
      <w:r w:rsidR="0059175C">
        <w:t xml:space="preserve"> </w:t>
      </w:r>
      <w:r w:rsidRPr="0059175C">
        <w:t>(ПБУ</w:t>
      </w:r>
      <w:r w:rsidR="0059175C">
        <w:t xml:space="preserve"> </w:t>
      </w:r>
      <w:r w:rsidRPr="0059175C">
        <w:t>10/99),</w:t>
      </w:r>
      <w:r w:rsidR="0059175C">
        <w:t xml:space="preserve"> </w:t>
      </w:r>
      <w:r w:rsidRPr="0059175C">
        <w:t>утв.</w:t>
      </w:r>
      <w:r w:rsidR="0059175C">
        <w:t xml:space="preserve"> </w:t>
      </w:r>
      <w:r w:rsidRPr="0059175C">
        <w:t>Приказом</w:t>
      </w:r>
      <w:r w:rsidR="0059175C">
        <w:t xml:space="preserve"> </w:t>
      </w:r>
      <w:r w:rsidRPr="0059175C">
        <w:t>Минфина</w:t>
      </w:r>
      <w:r w:rsidR="0059175C">
        <w:t xml:space="preserve"> </w:t>
      </w:r>
      <w:r w:rsidRPr="0059175C">
        <w:t>РФ</w:t>
      </w:r>
      <w:r w:rsidR="0059175C">
        <w:t xml:space="preserve"> </w:t>
      </w:r>
      <w:r w:rsidRPr="0059175C">
        <w:t>от</w:t>
      </w:r>
      <w:r w:rsidR="0059175C">
        <w:t xml:space="preserve"> </w:t>
      </w:r>
      <w:r w:rsidRPr="0059175C">
        <w:t>06.05.99</w:t>
      </w:r>
      <w:r w:rsidR="0059175C">
        <w:t xml:space="preserve"> </w:t>
      </w:r>
      <w:r w:rsidRPr="0059175C">
        <w:t>№33н</w:t>
      </w:r>
      <w:r w:rsidR="0059175C">
        <w:t xml:space="preserve"> </w:t>
      </w:r>
      <w:r w:rsidR="000653B9" w:rsidRPr="0059175C">
        <w:t>//СПС</w:t>
      </w:r>
      <w:r w:rsidR="0059175C">
        <w:t xml:space="preserve"> </w:t>
      </w:r>
      <w:r w:rsidR="000653B9" w:rsidRPr="0059175C">
        <w:t>«Гарант».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Ануфриев</w:t>
      </w:r>
      <w:r w:rsidR="0059175C">
        <w:t xml:space="preserve"> </w:t>
      </w:r>
      <w:r w:rsidRPr="0059175C">
        <w:t>В.Е.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формирования</w:t>
      </w:r>
      <w:r w:rsidR="0059175C">
        <w:t xml:space="preserve"> </w:t>
      </w:r>
      <w:r w:rsidRPr="0059175C">
        <w:t>финансового</w:t>
      </w:r>
      <w:r w:rsidR="0059175C">
        <w:t xml:space="preserve"> </w:t>
      </w:r>
      <w:r w:rsidRPr="0059175C">
        <w:t>результата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распределения</w:t>
      </w:r>
      <w:r w:rsidR="0059175C">
        <w:t xml:space="preserve"> </w:t>
      </w:r>
      <w:r w:rsidRPr="0059175C">
        <w:t>прибыли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//Бухгалтерский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2007.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№10.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23</w:t>
      </w:r>
      <w:r w:rsidRPr="0059175C">
        <w:noBreakHyphen/>
        <w:t>31.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Богатырева</w:t>
      </w:r>
      <w:r w:rsidR="0059175C">
        <w:t xml:space="preserve"> </w:t>
      </w:r>
      <w:r w:rsidRPr="0059175C">
        <w:t>Е.И.</w:t>
      </w:r>
      <w:r w:rsidR="0059175C">
        <w:t xml:space="preserve"> </w:t>
      </w:r>
      <w:r w:rsidRPr="0059175C">
        <w:t>Отражение</w:t>
      </w:r>
      <w:r w:rsidR="0059175C">
        <w:t xml:space="preserve"> </w:t>
      </w:r>
      <w:r w:rsidRPr="0059175C">
        <w:t>финансовых</w:t>
      </w:r>
      <w:r w:rsidR="0059175C">
        <w:t xml:space="preserve"> </w:t>
      </w:r>
      <w:r w:rsidRPr="0059175C">
        <w:t>результатов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отчетности</w:t>
      </w:r>
      <w:r w:rsidR="0059175C">
        <w:t xml:space="preserve"> </w:t>
      </w:r>
      <w:r w:rsidRPr="0059175C">
        <w:t>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2007.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№3.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46-59.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Иванцов</w:t>
      </w:r>
      <w:r w:rsidR="0059175C">
        <w:t xml:space="preserve"> </w:t>
      </w:r>
      <w:r w:rsidRPr="0059175C">
        <w:t>И.В.</w:t>
      </w:r>
      <w:r w:rsidR="0059175C">
        <w:t xml:space="preserve"> </w:t>
      </w:r>
      <w:r w:rsidRPr="0059175C">
        <w:t>Расходы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доходы,</w:t>
      </w:r>
      <w:r w:rsidR="0059175C">
        <w:t xml:space="preserve"> </w:t>
      </w:r>
      <w:r w:rsidRPr="0059175C">
        <w:t>возникшие</w:t>
      </w:r>
      <w:r w:rsidR="0059175C">
        <w:t xml:space="preserve"> </w:t>
      </w:r>
      <w:r w:rsidRPr="0059175C">
        <w:t>из-за</w:t>
      </w:r>
      <w:r w:rsidR="0059175C">
        <w:t xml:space="preserve"> </w:t>
      </w:r>
      <w:r w:rsidRPr="0059175C">
        <w:t>чрезвычайных</w:t>
      </w:r>
      <w:r w:rsidR="0059175C">
        <w:t xml:space="preserve"> </w:t>
      </w:r>
      <w:r w:rsidRPr="0059175C">
        <w:t>обстоятельств</w:t>
      </w:r>
      <w:r w:rsidR="0059175C">
        <w:t xml:space="preserve"> </w:t>
      </w:r>
      <w:r w:rsidRPr="0059175C">
        <w:t>//Главбух.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2008.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№15.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54-56.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Камышанов</w:t>
      </w:r>
      <w:r w:rsidR="0059175C">
        <w:t xml:space="preserve"> </w:t>
      </w:r>
      <w:r w:rsidRPr="0059175C">
        <w:t>П.И.,</w:t>
      </w:r>
      <w:r w:rsidR="0059175C">
        <w:t xml:space="preserve"> </w:t>
      </w:r>
      <w:r w:rsidRPr="0059175C">
        <w:t>Камышанов</w:t>
      </w:r>
      <w:r w:rsidR="0059175C">
        <w:t xml:space="preserve"> </w:t>
      </w:r>
      <w:r w:rsidRPr="0059175C">
        <w:t>А.П.</w:t>
      </w:r>
      <w:r w:rsidR="0059175C">
        <w:t xml:space="preserve"> </w:t>
      </w:r>
      <w:r w:rsidRPr="0059175C">
        <w:t>Бухгалтерская</w:t>
      </w:r>
      <w:r w:rsidR="0059175C">
        <w:t xml:space="preserve"> </w:t>
      </w:r>
      <w:r w:rsidRPr="0059175C">
        <w:t>(финансовая)</w:t>
      </w:r>
      <w:r w:rsidR="0059175C">
        <w:t xml:space="preserve"> </w:t>
      </w:r>
      <w:r w:rsidRPr="0059175C">
        <w:t>отчетность:</w:t>
      </w:r>
      <w:r w:rsidR="0059175C">
        <w:t xml:space="preserve"> </w:t>
      </w:r>
      <w:r w:rsidRPr="0059175C">
        <w:t>составление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анализ.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М.:</w:t>
      </w:r>
      <w:r w:rsidR="0059175C">
        <w:t xml:space="preserve"> </w:t>
      </w:r>
      <w:r w:rsidRPr="0059175C">
        <w:t>ИНФРА-М,</w:t>
      </w:r>
      <w:r w:rsidR="0059175C">
        <w:t xml:space="preserve"> </w:t>
      </w:r>
      <w:r w:rsidRPr="0059175C">
        <w:t>2008.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453</w:t>
      </w:r>
      <w:r w:rsidR="0059175C">
        <w:t xml:space="preserve"> </w:t>
      </w:r>
      <w:r w:rsidRPr="0059175C">
        <w:t>с.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Климова</w:t>
      </w:r>
      <w:r w:rsidR="0059175C">
        <w:t xml:space="preserve"> </w:t>
      </w:r>
      <w:r w:rsidRPr="0059175C">
        <w:t>М.А.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формирование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2007.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№4.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37-41.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Ковалев</w:t>
      </w:r>
      <w:r w:rsidR="0059175C">
        <w:t xml:space="preserve"> </w:t>
      </w:r>
      <w:r w:rsidRPr="0059175C">
        <w:t>В.</w:t>
      </w:r>
      <w:r w:rsidR="0059175C">
        <w:t xml:space="preserve"> </w:t>
      </w:r>
      <w:r w:rsidRPr="0059175C">
        <w:t>В.</w:t>
      </w:r>
      <w:r w:rsidR="0059175C">
        <w:t xml:space="preserve"> </w:t>
      </w:r>
      <w:r w:rsidRPr="0059175C">
        <w:t>Финансовый</w:t>
      </w:r>
      <w:r w:rsidR="0059175C">
        <w:t xml:space="preserve"> </w:t>
      </w:r>
      <w:r w:rsidRPr="0059175C">
        <w:t>анализ.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4-е</w:t>
      </w:r>
      <w:r w:rsidR="0059175C">
        <w:t xml:space="preserve"> </w:t>
      </w:r>
      <w:r w:rsidRPr="0059175C">
        <w:t>изд.,</w:t>
      </w:r>
      <w:r w:rsidR="0059175C">
        <w:t xml:space="preserve"> </w:t>
      </w:r>
      <w:r w:rsidRPr="0059175C">
        <w:t>перераб.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доп.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М.:</w:t>
      </w:r>
      <w:r w:rsidR="0059175C">
        <w:t xml:space="preserve"> </w:t>
      </w:r>
      <w:r w:rsidRPr="0059175C">
        <w:t>Финансы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статистика,</w:t>
      </w:r>
      <w:r w:rsidR="0059175C">
        <w:t xml:space="preserve"> </w:t>
      </w:r>
      <w:r w:rsidRPr="0059175C">
        <w:t>2007.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512</w:t>
      </w:r>
      <w:r w:rsidR="0059175C">
        <w:t xml:space="preserve"> </w:t>
      </w:r>
      <w:r w:rsidRPr="0059175C">
        <w:t>с.</w:t>
      </w:r>
    </w:p>
    <w:p w:rsidR="003C6D8F" w:rsidRPr="0059175C" w:rsidRDefault="004C4C42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Козлова</w:t>
      </w:r>
      <w:r w:rsidR="0059175C">
        <w:t xml:space="preserve"> </w:t>
      </w:r>
      <w:r w:rsidRPr="0059175C">
        <w:t>Е.П.</w:t>
      </w:r>
      <w:r w:rsidR="0059175C">
        <w:t xml:space="preserve"> </w:t>
      </w:r>
      <w:r w:rsidR="003C6D8F" w:rsidRPr="0059175C">
        <w:t>Бухгалтерский</w:t>
      </w:r>
      <w:r w:rsidR="0059175C">
        <w:t xml:space="preserve"> </w:t>
      </w:r>
      <w:r w:rsidR="003C6D8F" w:rsidRPr="0059175C">
        <w:t>учет</w:t>
      </w:r>
      <w:r w:rsidR="0059175C">
        <w:t xml:space="preserve"> </w:t>
      </w:r>
      <w:r w:rsidR="003C6D8F" w:rsidRPr="0059175C">
        <w:t>в</w:t>
      </w:r>
      <w:r w:rsidR="0059175C">
        <w:t xml:space="preserve"> </w:t>
      </w:r>
      <w:r w:rsidR="003C6D8F" w:rsidRPr="0059175C">
        <w:t>организациях.</w:t>
      </w:r>
      <w:r w:rsidR="0059175C">
        <w:t xml:space="preserve"> </w:t>
      </w:r>
      <w:r w:rsidR="003C6D8F" w:rsidRPr="0059175C">
        <w:t>—</w:t>
      </w:r>
      <w:r w:rsidR="0059175C">
        <w:t xml:space="preserve"> </w:t>
      </w:r>
      <w:r w:rsidR="003C6D8F" w:rsidRPr="0059175C">
        <w:t>М.:</w:t>
      </w:r>
      <w:r w:rsidR="0059175C">
        <w:t xml:space="preserve"> </w:t>
      </w:r>
      <w:r w:rsidR="003C6D8F" w:rsidRPr="0059175C">
        <w:t>Финансы</w:t>
      </w:r>
      <w:r w:rsidR="0059175C">
        <w:t xml:space="preserve"> </w:t>
      </w:r>
      <w:r w:rsidR="003C6D8F" w:rsidRPr="0059175C">
        <w:t>и</w:t>
      </w:r>
      <w:r w:rsidR="0059175C">
        <w:t xml:space="preserve"> </w:t>
      </w:r>
      <w:r w:rsidR="003C6D8F" w:rsidRPr="0059175C">
        <w:t>статистика,</w:t>
      </w:r>
      <w:r w:rsidR="0059175C">
        <w:t xml:space="preserve"> </w:t>
      </w:r>
      <w:r w:rsidR="003C6D8F" w:rsidRPr="0059175C">
        <w:t>2007.</w:t>
      </w:r>
      <w:r w:rsidR="0059175C">
        <w:t xml:space="preserve"> </w:t>
      </w:r>
      <w:r w:rsidR="003C6D8F" w:rsidRPr="0059175C">
        <w:t>—</w:t>
      </w:r>
      <w:r w:rsidR="0059175C">
        <w:t xml:space="preserve"> </w:t>
      </w:r>
      <w:r w:rsidR="003C6D8F" w:rsidRPr="0059175C">
        <w:t>672</w:t>
      </w:r>
      <w:r w:rsidR="0059175C">
        <w:t xml:space="preserve"> </w:t>
      </w:r>
      <w:r w:rsidR="003C6D8F" w:rsidRPr="0059175C">
        <w:t>с.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Кондраков</w:t>
      </w:r>
      <w:r w:rsidR="0059175C">
        <w:t xml:space="preserve"> </w:t>
      </w:r>
      <w:r w:rsidRPr="0059175C">
        <w:t>Н.</w:t>
      </w:r>
      <w:r w:rsidR="0059175C">
        <w:t xml:space="preserve"> </w:t>
      </w:r>
      <w:r w:rsidRPr="0059175C">
        <w:t>П.</w:t>
      </w:r>
      <w:r w:rsidR="0059175C">
        <w:t xml:space="preserve"> </w:t>
      </w:r>
      <w:r w:rsidRPr="0059175C">
        <w:t>Бухгалтерский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финансово-экономический</w:t>
      </w:r>
      <w:r w:rsidR="0059175C">
        <w:t xml:space="preserve"> </w:t>
      </w:r>
      <w:r w:rsidRPr="0059175C">
        <w:t>анализ.</w:t>
      </w:r>
      <w:r w:rsidR="0059175C">
        <w:t xml:space="preserve"> </w:t>
      </w:r>
      <w:r w:rsidRPr="0059175C">
        <w:t>М.:</w:t>
      </w:r>
      <w:r w:rsidR="0059175C">
        <w:t xml:space="preserve"> </w:t>
      </w:r>
      <w:r w:rsidRPr="0059175C">
        <w:t>Дело,</w:t>
      </w:r>
      <w:r w:rsidR="0059175C">
        <w:t xml:space="preserve"> </w:t>
      </w:r>
      <w:r w:rsidRPr="0059175C">
        <w:t>2008.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280</w:t>
      </w:r>
      <w:r w:rsidR="0059175C">
        <w:t xml:space="preserve"> </w:t>
      </w:r>
      <w:r w:rsidRPr="0059175C">
        <w:t>с.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Макарьева</w:t>
      </w:r>
      <w:r w:rsidR="0059175C">
        <w:t xml:space="preserve"> </w:t>
      </w:r>
      <w:r w:rsidRPr="0059175C">
        <w:t>В.И.,</w:t>
      </w:r>
      <w:r w:rsidR="0059175C">
        <w:t xml:space="preserve"> </w:t>
      </w:r>
      <w:r w:rsidRPr="0059175C">
        <w:t>Орлова</w:t>
      </w:r>
      <w:r w:rsidR="0059175C">
        <w:t xml:space="preserve"> </w:t>
      </w:r>
      <w:r w:rsidRPr="0059175C">
        <w:t>Е.В.</w:t>
      </w:r>
      <w:r w:rsidR="0059175C">
        <w:t xml:space="preserve"> </w:t>
      </w:r>
      <w:r w:rsidRPr="0059175C">
        <w:t>Практическое</w:t>
      </w:r>
      <w:r w:rsidR="0059175C">
        <w:t xml:space="preserve"> </w:t>
      </w:r>
      <w:r w:rsidRPr="0059175C">
        <w:t>пособие</w:t>
      </w:r>
      <w:r w:rsidR="0059175C">
        <w:t xml:space="preserve"> </w:t>
      </w:r>
      <w:r w:rsidRPr="0059175C">
        <w:t>по</w:t>
      </w:r>
      <w:r w:rsidR="0059175C">
        <w:t xml:space="preserve"> </w:t>
      </w:r>
      <w:r w:rsidRPr="0059175C">
        <w:t>бухгалтерскому</w:t>
      </w:r>
      <w:r w:rsidR="0059175C">
        <w:t xml:space="preserve"> </w:t>
      </w:r>
      <w:r w:rsidRPr="0059175C">
        <w:t>учету.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М.:</w:t>
      </w:r>
      <w:r w:rsidR="0059175C">
        <w:t xml:space="preserve"> </w:t>
      </w:r>
      <w:r w:rsidRPr="0059175C">
        <w:t>ЭКО-Пресс,</w:t>
      </w:r>
      <w:r w:rsidR="0059175C">
        <w:t xml:space="preserve"> </w:t>
      </w:r>
      <w:r w:rsidRPr="0059175C">
        <w:t>2008.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592</w:t>
      </w:r>
      <w:r w:rsidR="0059175C">
        <w:t xml:space="preserve"> </w:t>
      </w:r>
      <w:r w:rsidRPr="0059175C">
        <w:t>с.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Мещирякова</w:t>
      </w:r>
      <w:r w:rsidR="0059175C">
        <w:t xml:space="preserve"> </w:t>
      </w:r>
      <w:r w:rsidRPr="0059175C">
        <w:t>Е.И.</w:t>
      </w:r>
      <w:r w:rsidR="0059175C">
        <w:t xml:space="preserve"> </w:t>
      </w:r>
      <w:r w:rsidRPr="0059175C">
        <w:t>Как</w:t>
      </w:r>
      <w:r w:rsidR="0059175C">
        <w:t xml:space="preserve"> </w:t>
      </w:r>
      <w:r w:rsidRPr="0059175C">
        <w:t>упростить</w:t>
      </w:r>
      <w:r w:rsidR="0059175C">
        <w:t xml:space="preserve"> </w:t>
      </w:r>
      <w:r w:rsidRPr="0059175C">
        <w:t>работу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сэкономить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помощью</w:t>
      </w:r>
      <w:r w:rsidR="0059175C">
        <w:t xml:space="preserve"> </w:t>
      </w:r>
      <w:r w:rsidRPr="0059175C">
        <w:t>учетной</w:t>
      </w:r>
      <w:r w:rsidR="0059175C">
        <w:t xml:space="preserve"> </w:t>
      </w:r>
      <w:r w:rsidRPr="0059175C">
        <w:t>политики</w:t>
      </w:r>
      <w:r w:rsidR="0059175C">
        <w:t xml:space="preserve"> </w:t>
      </w:r>
      <w:r w:rsidRPr="0059175C">
        <w:t>//Главбух.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2005.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№2.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11-15.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Ржаницына</w:t>
      </w:r>
      <w:r w:rsidR="0059175C">
        <w:t xml:space="preserve"> </w:t>
      </w:r>
      <w:r w:rsidRPr="0059175C">
        <w:t>В.С.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//Бухгалтерский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2006.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№21.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35-45.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Ржаницына</w:t>
      </w:r>
      <w:r w:rsidR="0059175C">
        <w:t xml:space="preserve"> </w:t>
      </w:r>
      <w:r w:rsidRPr="0059175C">
        <w:t>В.С.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//Бухгалтерский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2006.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№22.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31-39.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Русак</w:t>
      </w:r>
      <w:r w:rsidR="0059175C">
        <w:t xml:space="preserve"> </w:t>
      </w:r>
      <w:r w:rsidRPr="0059175C">
        <w:t>Н.</w:t>
      </w:r>
      <w:r w:rsidR="0059175C">
        <w:t xml:space="preserve"> </w:t>
      </w:r>
      <w:r w:rsidRPr="0059175C">
        <w:t>А.,</w:t>
      </w:r>
      <w:r w:rsidR="0059175C">
        <w:t xml:space="preserve"> </w:t>
      </w:r>
      <w:r w:rsidRPr="0059175C">
        <w:t>Русак</w:t>
      </w:r>
      <w:r w:rsidR="0059175C">
        <w:t xml:space="preserve"> </w:t>
      </w:r>
      <w:r w:rsidRPr="0059175C">
        <w:t>В.</w:t>
      </w:r>
      <w:r w:rsidR="0059175C">
        <w:t xml:space="preserve"> </w:t>
      </w:r>
      <w:r w:rsidRPr="0059175C">
        <w:t>А.</w:t>
      </w:r>
      <w:r w:rsidR="0059175C">
        <w:t xml:space="preserve"> </w:t>
      </w:r>
      <w:r w:rsidRPr="0059175C">
        <w:t>Финансовый</w:t>
      </w:r>
      <w:r w:rsidR="0059175C">
        <w:t xml:space="preserve"> </w:t>
      </w:r>
      <w:r w:rsidRPr="0059175C">
        <w:t>анализ</w:t>
      </w:r>
      <w:r w:rsidR="0059175C">
        <w:t xml:space="preserve"> </w:t>
      </w:r>
      <w:r w:rsidRPr="0059175C">
        <w:t>субъекта</w:t>
      </w:r>
      <w:r w:rsidR="0059175C">
        <w:t xml:space="preserve"> </w:t>
      </w:r>
      <w:r w:rsidRPr="0059175C">
        <w:t>хозяйствования:</w:t>
      </w:r>
      <w:r w:rsidR="0059175C">
        <w:t xml:space="preserve"> </w:t>
      </w:r>
      <w:r w:rsidRPr="0059175C">
        <w:t>Справ.</w:t>
      </w:r>
      <w:r w:rsidR="0059175C">
        <w:t xml:space="preserve"> </w:t>
      </w:r>
      <w:r w:rsidRPr="0059175C">
        <w:t>пособие.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Мн.:</w:t>
      </w:r>
      <w:r w:rsidR="0059175C">
        <w:t xml:space="preserve"> </w:t>
      </w:r>
      <w:r w:rsidRPr="0059175C">
        <w:t>Высш.</w:t>
      </w:r>
      <w:r w:rsidR="0059175C">
        <w:t xml:space="preserve"> </w:t>
      </w:r>
      <w:r w:rsidRPr="0059175C">
        <w:t>школа,</w:t>
      </w:r>
      <w:r w:rsidR="0059175C">
        <w:t xml:space="preserve"> </w:t>
      </w:r>
      <w:r w:rsidRPr="0059175C">
        <w:t>2009.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309</w:t>
      </w:r>
      <w:r w:rsidR="0059175C">
        <w:t xml:space="preserve"> </w:t>
      </w:r>
      <w:r w:rsidRPr="0059175C">
        <w:t>с.</w:t>
      </w:r>
    </w:p>
    <w:p w:rsidR="003C6D8F" w:rsidRPr="0059175C" w:rsidRDefault="003C6D8F" w:rsidP="00803ED2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59175C">
        <w:rPr>
          <w:sz w:val="28"/>
          <w:szCs w:val="24"/>
        </w:rPr>
        <w:t>Савицкая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Г.В.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Анализ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хозяйственной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деятельности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предприятия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/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Г.В.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Савицкая.—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Мн.: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Выш.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школа,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2008.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—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511</w:t>
      </w:r>
      <w:r w:rsidR="0059175C">
        <w:rPr>
          <w:sz w:val="28"/>
          <w:szCs w:val="24"/>
        </w:rPr>
        <w:t xml:space="preserve"> </w:t>
      </w:r>
      <w:r w:rsidRPr="0059175C">
        <w:rPr>
          <w:sz w:val="28"/>
          <w:szCs w:val="24"/>
        </w:rPr>
        <w:t>с.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Сотникова</w:t>
      </w:r>
      <w:r w:rsidR="0059175C">
        <w:t xml:space="preserve"> </w:t>
      </w:r>
      <w:r w:rsidRPr="0059175C">
        <w:t>Л.В.</w:t>
      </w:r>
      <w:r w:rsidR="0059175C">
        <w:t xml:space="preserve"> </w:t>
      </w:r>
      <w:r w:rsidRPr="0059175C">
        <w:t>Заполнение</w:t>
      </w:r>
      <w:r w:rsidR="0059175C">
        <w:t xml:space="preserve"> </w:t>
      </w:r>
      <w:r w:rsidRPr="0059175C">
        <w:t>форм</w:t>
      </w:r>
      <w:r w:rsidR="0059175C">
        <w:t xml:space="preserve"> </w:t>
      </w:r>
      <w:r w:rsidRPr="0059175C">
        <w:t>отчетности</w:t>
      </w:r>
      <w:r w:rsidR="0059175C">
        <w:t xml:space="preserve"> </w:t>
      </w:r>
      <w:r w:rsidRPr="0059175C">
        <w:t>//Бухгалтерский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2007.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№2.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13-25.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Сотникова</w:t>
      </w:r>
      <w:r w:rsidR="0059175C">
        <w:t xml:space="preserve"> </w:t>
      </w:r>
      <w:r w:rsidRPr="0059175C">
        <w:t>Л.В.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в</w:t>
      </w:r>
      <w:r w:rsidR="0059175C">
        <w:t xml:space="preserve"> </w:t>
      </w:r>
      <w:r w:rsidRPr="0059175C">
        <w:t>соответствии</w:t>
      </w:r>
      <w:r w:rsidR="0059175C">
        <w:t xml:space="preserve"> </w:t>
      </w:r>
      <w:r w:rsidRPr="0059175C">
        <w:t>с</w:t>
      </w:r>
      <w:r w:rsidR="0059175C">
        <w:t xml:space="preserve"> </w:t>
      </w:r>
      <w:r w:rsidRPr="0059175C">
        <w:t>ПБУ</w:t>
      </w:r>
      <w:r w:rsidR="0059175C">
        <w:t xml:space="preserve"> </w:t>
      </w:r>
      <w:r w:rsidRPr="0059175C">
        <w:t>9/99</w:t>
      </w:r>
      <w:r w:rsidR="0059175C">
        <w:t xml:space="preserve"> </w:t>
      </w:r>
      <w:r w:rsidRPr="0059175C">
        <w:t>«Доходы</w:t>
      </w:r>
      <w:r w:rsidR="0059175C">
        <w:t xml:space="preserve"> </w:t>
      </w:r>
      <w:r w:rsidRPr="0059175C">
        <w:t>организации»</w:t>
      </w:r>
      <w:r w:rsidR="0059175C">
        <w:t xml:space="preserve"> </w:t>
      </w:r>
      <w:r w:rsidRPr="0059175C">
        <w:t>//Бухгалтерский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2007.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№6.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29-37.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Станиславчик</w:t>
      </w:r>
      <w:r w:rsidR="0059175C">
        <w:t xml:space="preserve"> </w:t>
      </w:r>
      <w:r w:rsidRPr="0059175C">
        <w:t>Е.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Анализ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предприятия</w:t>
      </w:r>
      <w:r w:rsidR="0059175C">
        <w:t xml:space="preserve"> </w:t>
      </w:r>
      <w:r w:rsidRPr="0059175C">
        <w:t>//Финансовая</w:t>
      </w:r>
      <w:r w:rsidR="0059175C">
        <w:t xml:space="preserve"> </w:t>
      </w:r>
      <w:r w:rsidRPr="0059175C">
        <w:t>газета.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2008.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№3.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С.7-9.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Шеремет</w:t>
      </w:r>
      <w:r w:rsidR="0059175C">
        <w:t xml:space="preserve"> </w:t>
      </w:r>
      <w:r w:rsidRPr="0059175C">
        <w:t>А.</w:t>
      </w:r>
      <w:r w:rsidR="0059175C">
        <w:t xml:space="preserve"> </w:t>
      </w:r>
      <w:r w:rsidRPr="0059175C">
        <w:t>Д.,</w:t>
      </w:r>
      <w:r w:rsidR="0059175C">
        <w:t xml:space="preserve"> </w:t>
      </w:r>
      <w:r w:rsidRPr="0059175C">
        <w:t>Негашев</w:t>
      </w:r>
      <w:r w:rsidR="0059175C">
        <w:t xml:space="preserve"> </w:t>
      </w:r>
      <w:r w:rsidRPr="0059175C">
        <w:t>Е.</w:t>
      </w:r>
      <w:r w:rsidR="0059175C">
        <w:t xml:space="preserve"> </w:t>
      </w:r>
      <w:r w:rsidRPr="0059175C">
        <w:t>В.</w:t>
      </w:r>
      <w:r w:rsidR="0059175C">
        <w:t xml:space="preserve"> </w:t>
      </w:r>
      <w:r w:rsidRPr="0059175C">
        <w:t>Методика</w:t>
      </w:r>
      <w:r w:rsidR="0059175C">
        <w:t xml:space="preserve"> </w:t>
      </w:r>
      <w:r w:rsidRPr="0059175C">
        <w:t>финансового</w:t>
      </w:r>
      <w:r w:rsidR="0059175C">
        <w:t xml:space="preserve"> </w:t>
      </w:r>
      <w:r w:rsidRPr="0059175C">
        <w:t>анализа.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М.:</w:t>
      </w:r>
      <w:r w:rsidR="0059175C">
        <w:t xml:space="preserve"> </w:t>
      </w:r>
      <w:r w:rsidRPr="0059175C">
        <w:t>ИНФРА-М,</w:t>
      </w:r>
      <w:r w:rsidR="0059175C">
        <w:t xml:space="preserve"> </w:t>
      </w:r>
      <w:r w:rsidRPr="0059175C">
        <w:t>2008.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208</w:t>
      </w:r>
      <w:r w:rsidR="0059175C">
        <w:t xml:space="preserve"> </w:t>
      </w:r>
      <w:r w:rsidRPr="0059175C">
        <w:t>с.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Ширкина</w:t>
      </w:r>
      <w:r w:rsidR="0059175C">
        <w:t xml:space="preserve"> </w:t>
      </w:r>
      <w:r w:rsidRPr="0059175C">
        <w:t>Е.А.</w:t>
      </w:r>
      <w:r w:rsidR="0059175C">
        <w:t xml:space="preserve"> </w:t>
      </w:r>
      <w:r w:rsidRPr="0059175C">
        <w:t>Учет</w:t>
      </w:r>
      <w:r w:rsidR="0059175C">
        <w:t xml:space="preserve"> </w:t>
      </w:r>
      <w:r w:rsidRPr="0059175C">
        <w:t>прочих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//Бухгалтерский</w:t>
      </w:r>
      <w:r w:rsidR="0059175C">
        <w:t xml:space="preserve"> </w:t>
      </w:r>
      <w:r w:rsidRPr="0059175C">
        <w:t>учет.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2006.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</w:t>
      </w:r>
      <w:r w:rsidR="0059175C">
        <w:t xml:space="preserve"> </w:t>
      </w:r>
      <w:r w:rsidRPr="0059175C">
        <w:t>10.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С.</w:t>
      </w:r>
      <w:r w:rsidR="0059175C">
        <w:t xml:space="preserve"> </w:t>
      </w:r>
      <w:r w:rsidRPr="0059175C">
        <w:t>26-34.</w:t>
      </w:r>
    </w:p>
    <w:p w:rsidR="003C6D8F" w:rsidRPr="0059175C" w:rsidRDefault="003C6D8F" w:rsidP="00803ED2">
      <w:pPr>
        <w:pStyle w:val="a8"/>
        <w:keepNext/>
        <w:numPr>
          <w:ilvl w:val="0"/>
          <w:numId w:val="1"/>
        </w:numPr>
        <w:ind w:left="0" w:firstLine="0"/>
      </w:pPr>
      <w:r w:rsidRPr="0059175C">
        <w:t>Щербинина</w:t>
      </w:r>
      <w:r w:rsidR="0059175C">
        <w:t xml:space="preserve"> </w:t>
      </w:r>
      <w:r w:rsidRPr="0059175C">
        <w:t>Ю.В.</w:t>
      </w:r>
      <w:r w:rsidR="0059175C">
        <w:t xml:space="preserve"> </w:t>
      </w:r>
      <w:r w:rsidRPr="0059175C">
        <w:t>Классификация</w:t>
      </w:r>
      <w:r w:rsidR="0059175C">
        <w:t xml:space="preserve"> </w:t>
      </w:r>
      <w:r w:rsidRPr="0059175C">
        <w:t>операционных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внереализационных</w:t>
      </w:r>
      <w:r w:rsidR="0059175C">
        <w:t xml:space="preserve"> </w:t>
      </w:r>
      <w:r w:rsidRPr="0059175C">
        <w:t>доходов</w:t>
      </w:r>
      <w:r w:rsidR="0059175C">
        <w:t xml:space="preserve"> </w:t>
      </w:r>
      <w:r w:rsidRPr="0059175C">
        <w:t>и</w:t>
      </w:r>
      <w:r w:rsidR="0059175C">
        <w:t xml:space="preserve"> </w:t>
      </w:r>
      <w:r w:rsidRPr="0059175C">
        <w:t>расходов</w:t>
      </w:r>
      <w:r w:rsidR="0059175C">
        <w:t xml:space="preserve"> </w:t>
      </w:r>
      <w:r w:rsidRPr="0059175C">
        <w:t>//Аудиторские</w:t>
      </w:r>
      <w:r w:rsidR="0059175C">
        <w:t xml:space="preserve"> </w:t>
      </w:r>
      <w:r w:rsidRPr="0059175C">
        <w:t>ведомости.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2006.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Pr="0059175C">
        <w:t>№1.</w:t>
      </w:r>
      <w:r w:rsidR="0059175C">
        <w:t xml:space="preserve"> </w:t>
      </w:r>
      <w:r w:rsidRPr="0059175C">
        <w:t>—</w:t>
      </w:r>
      <w:r w:rsidR="0059175C">
        <w:t xml:space="preserve"> </w:t>
      </w:r>
      <w:r w:rsidR="00586C5B">
        <w:t>С.17-22</w:t>
      </w:r>
      <w:bookmarkStart w:id="18" w:name="_GoBack"/>
      <w:bookmarkEnd w:id="18"/>
    </w:p>
    <w:sectPr w:rsidR="003C6D8F" w:rsidRPr="0059175C" w:rsidSect="00E411C3">
      <w:headerReference w:type="even" r:id="rId10"/>
      <w:pgSz w:w="11909" w:h="16834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8D" w:rsidRDefault="005F358D" w:rsidP="00CB6D67">
      <w:r>
        <w:separator/>
      </w:r>
    </w:p>
  </w:endnote>
  <w:endnote w:type="continuationSeparator" w:id="0">
    <w:p w:rsidR="005F358D" w:rsidRDefault="005F358D" w:rsidP="00C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8D" w:rsidRDefault="005F358D" w:rsidP="00CB6D67">
      <w:r>
        <w:separator/>
      </w:r>
    </w:p>
  </w:footnote>
  <w:footnote w:type="continuationSeparator" w:id="0">
    <w:p w:rsidR="005F358D" w:rsidRDefault="005F358D" w:rsidP="00CB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5C" w:rsidRDefault="0059175C" w:rsidP="00F30292">
    <w:pPr>
      <w:pStyle w:val="a7"/>
      <w:framePr w:wrap="around" w:vAnchor="text" w:hAnchor="margin" w:xAlign="right" w:y="1"/>
      <w:rPr>
        <w:rStyle w:val="af4"/>
      </w:rPr>
    </w:pPr>
  </w:p>
  <w:p w:rsidR="0059175C" w:rsidRDefault="0059175C" w:rsidP="00F302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D92"/>
    <w:multiLevelType w:val="hybridMultilevel"/>
    <w:tmpl w:val="23F8239C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71BF1"/>
    <w:multiLevelType w:val="hybridMultilevel"/>
    <w:tmpl w:val="22D48E9C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32884"/>
    <w:multiLevelType w:val="hybridMultilevel"/>
    <w:tmpl w:val="197E75DA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A4256"/>
    <w:multiLevelType w:val="hybridMultilevel"/>
    <w:tmpl w:val="57223FF6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C577F"/>
    <w:multiLevelType w:val="hybridMultilevel"/>
    <w:tmpl w:val="D612EA9C"/>
    <w:lvl w:ilvl="0" w:tplc="90DE1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247532"/>
    <w:multiLevelType w:val="hybridMultilevel"/>
    <w:tmpl w:val="A3B86C22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41A34"/>
    <w:multiLevelType w:val="hybridMultilevel"/>
    <w:tmpl w:val="CE2AA72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534EF"/>
    <w:multiLevelType w:val="hybridMultilevel"/>
    <w:tmpl w:val="0B0081C4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41A9E"/>
    <w:multiLevelType w:val="hybridMultilevel"/>
    <w:tmpl w:val="9D483FB2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75B3C"/>
    <w:multiLevelType w:val="hybridMultilevel"/>
    <w:tmpl w:val="AD5C5578"/>
    <w:lvl w:ilvl="0" w:tplc="956A855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20E35575"/>
    <w:multiLevelType w:val="hybridMultilevel"/>
    <w:tmpl w:val="63D2CE2A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E373A"/>
    <w:multiLevelType w:val="hybridMultilevel"/>
    <w:tmpl w:val="F4285CB2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26946"/>
    <w:multiLevelType w:val="multilevel"/>
    <w:tmpl w:val="26A603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A88554D"/>
    <w:multiLevelType w:val="hybridMultilevel"/>
    <w:tmpl w:val="70F00B24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861967"/>
    <w:multiLevelType w:val="hybridMultilevel"/>
    <w:tmpl w:val="81587528"/>
    <w:lvl w:ilvl="0" w:tplc="956A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EB39B3"/>
    <w:multiLevelType w:val="hybridMultilevel"/>
    <w:tmpl w:val="B15211A4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87CDE"/>
    <w:multiLevelType w:val="hybridMultilevel"/>
    <w:tmpl w:val="68A616B4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025AAF"/>
    <w:multiLevelType w:val="hybridMultilevel"/>
    <w:tmpl w:val="7974E296"/>
    <w:lvl w:ilvl="0" w:tplc="956A855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8">
    <w:nsid w:val="3FB9634F"/>
    <w:multiLevelType w:val="singleLevel"/>
    <w:tmpl w:val="4E30F7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7EE4550"/>
    <w:multiLevelType w:val="hybridMultilevel"/>
    <w:tmpl w:val="A9F4775A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E868A9"/>
    <w:multiLevelType w:val="hybridMultilevel"/>
    <w:tmpl w:val="D368C81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133367"/>
    <w:multiLevelType w:val="hybridMultilevel"/>
    <w:tmpl w:val="4E7C3B7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E8698E"/>
    <w:multiLevelType w:val="hybridMultilevel"/>
    <w:tmpl w:val="60C03C72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7716E2"/>
    <w:multiLevelType w:val="hybridMultilevel"/>
    <w:tmpl w:val="24A424A0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AF51A4"/>
    <w:multiLevelType w:val="hybridMultilevel"/>
    <w:tmpl w:val="7DF819A6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17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20"/>
  </w:num>
  <w:num w:numId="13">
    <w:abstractNumId w:val="23"/>
  </w:num>
  <w:num w:numId="14">
    <w:abstractNumId w:val="13"/>
  </w:num>
  <w:num w:numId="15">
    <w:abstractNumId w:val="21"/>
  </w:num>
  <w:num w:numId="16">
    <w:abstractNumId w:val="22"/>
  </w:num>
  <w:num w:numId="17">
    <w:abstractNumId w:val="8"/>
  </w:num>
  <w:num w:numId="18">
    <w:abstractNumId w:val="2"/>
  </w:num>
  <w:num w:numId="19">
    <w:abstractNumId w:val="19"/>
  </w:num>
  <w:num w:numId="20">
    <w:abstractNumId w:val="15"/>
  </w:num>
  <w:num w:numId="21">
    <w:abstractNumId w:val="12"/>
  </w:num>
  <w:num w:numId="22">
    <w:abstractNumId w:val="18"/>
  </w:num>
  <w:num w:numId="23">
    <w:abstractNumId w:val="5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FC9"/>
    <w:rsid w:val="000004ED"/>
    <w:rsid w:val="00000DC3"/>
    <w:rsid w:val="0000384A"/>
    <w:rsid w:val="00003959"/>
    <w:rsid w:val="0000447F"/>
    <w:rsid w:val="00004C60"/>
    <w:rsid w:val="00006A3F"/>
    <w:rsid w:val="00006D1E"/>
    <w:rsid w:val="00012791"/>
    <w:rsid w:val="0001431C"/>
    <w:rsid w:val="0002041A"/>
    <w:rsid w:val="00020665"/>
    <w:rsid w:val="0002096E"/>
    <w:rsid w:val="0002279C"/>
    <w:rsid w:val="00023E94"/>
    <w:rsid w:val="00030178"/>
    <w:rsid w:val="00030945"/>
    <w:rsid w:val="00031031"/>
    <w:rsid w:val="000312A3"/>
    <w:rsid w:val="00033B83"/>
    <w:rsid w:val="00036BFD"/>
    <w:rsid w:val="0004198F"/>
    <w:rsid w:val="00045550"/>
    <w:rsid w:val="0004793A"/>
    <w:rsid w:val="00054E7D"/>
    <w:rsid w:val="0005651B"/>
    <w:rsid w:val="00056F90"/>
    <w:rsid w:val="000646A0"/>
    <w:rsid w:val="000653B9"/>
    <w:rsid w:val="000660D9"/>
    <w:rsid w:val="00070C1F"/>
    <w:rsid w:val="00071CEB"/>
    <w:rsid w:val="000726E5"/>
    <w:rsid w:val="00073177"/>
    <w:rsid w:val="0007513A"/>
    <w:rsid w:val="0007545E"/>
    <w:rsid w:val="000769DE"/>
    <w:rsid w:val="00080176"/>
    <w:rsid w:val="00083735"/>
    <w:rsid w:val="00085697"/>
    <w:rsid w:val="000906F0"/>
    <w:rsid w:val="00090705"/>
    <w:rsid w:val="000925C1"/>
    <w:rsid w:val="0009267D"/>
    <w:rsid w:val="000A29F4"/>
    <w:rsid w:val="000B54D8"/>
    <w:rsid w:val="000B5690"/>
    <w:rsid w:val="000C01A2"/>
    <w:rsid w:val="000C188B"/>
    <w:rsid w:val="000C1CC4"/>
    <w:rsid w:val="000C5044"/>
    <w:rsid w:val="000C6274"/>
    <w:rsid w:val="000D3D50"/>
    <w:rsid w:val="000D41C4"/>
    <w:rsid w:val="000D6C26"/>
    <w:rsid w:val="000D75C7"/>
    <w:rsid w:val="000E421E"/>
    <w:rsid w:val="000E6FA0"/>
    <w:rsid w:val="000E7941"/>
    <w:rsid w:val="000F4BBE"/>
    <w:rsid w:val="0010279E"/>
    <w:rsid w:val="00102D66"/>
    <w:rsid w:val="00103310"/>
    <w:rsid w:val="001052C3"/>
    <w:rsid w:val="0010548A"/>
    <w:rsid w:val="001061AC"/>
    <w:rsid w:val="00107AB5"/>
    <w:rsid w:val="0011263C"/>
    <w:rsid w:val="00115A7D"/>
    <w:rsid w:val="00116C4A"/>
    <w:rsid w:val="00116E71"/>
    <w:rsid w:val="00122019"/>
    <w:rsid w:val="00122ADE"/>
    <w:rsid w:val="0012356B"/>
    <w:rsid w:val="001247AD"/>
    <w:rsid w:val="0012669A"/>
    <w:rsid w:val="00126BBF"/>
    <w:rsid w:val="00130EF0"/>
    <w:rsid w:val="00134080"/>
    <w:rsid w:val="00134D52"/>
    <w:rsid w:val="00137995"/>
    <w:rsid w:val="001478D4"/>
    <w:rsid w:val="001519EA"/>
    <w:rsid w:val="001536B0"/>
    <w:rsid w:val="0015392B"/>
    <w:rsid w:val="00154CFB"/>
    <w:rsid w:val="001561B4"/>
    <w:rsid w:val="00157670"/>
    <w:rsid w:val="00160522"/>
    <w:rsid w:val="00177E98"/>
    <w:rsid w:val="001811FA"/>
    <w:rsid w:val="0018223A"/>
    <w:rsid w:val="001908CB"/>
    <w:rsid w:val="001927CD"/>
    <w:rsid w:val="0019434C"/>
    <w:rsid w:val="001946AA"/>
    <w:rsid w:val="001950CA"/>
    <w:rsid w:val="001A399C"/>
    <w:rsid w:val="001B0F57"/>
    <w:rsid w:val="001B1C23"/>
    <w:rsid w:val="001B6D1A"/>
    <w:rsid w:val="001C0EC6"/>
    <w:rsid w:val="001C2E7E"/>
    <w:rsid w:val="001C53AC"/>
    <w:rsid w:val="001C5401"/>
    <w:rsid w:val="001D4A1D"/>
    <w:rsid w:val="001E00AC"/>
    <w:rsid w:val="001E176B"/>
    <w:rsid w:val="001E1CE7"/>
    <w:rsid w:val="001E1D8B"/>
    <w:rsid w:val="001E6C83"/>
    <w:rsid w:val="001F527C"/>
    <w:rsid w:val="00200061"/>
    <w:rsid w:val="002022EC"/>
    <w:rsid w:val="002029EF"/>
    <w:rsid w:val="00202C45"/>
    <w:rsid w:val="00206B3B"/>
    <w:rsid w:val="0021491F"/>
    <w:rsid w:val="00215740"/>
    <w:rsid w:val="0022127C"/>
    <w:rsid w:val="002262FB"/>
    <w:rsid w:val="00232289"/>
    <w:rsid w:val="00234DAF"/>
    <w:rsid w:val="002408CD"/>
    <w:rsid w:val="00241B03"/>
    <w:rsid w:val="00243054"/>
    <w:rsid w:val="00243570"/>
    <w:rsid w:val="0024421B"/>
    <w:rsid w:val="0024690F"/>
    <w:rsid w:val="002506E4"/>
    <w:rsid w:val="002532FC"/>
    <w:rsid w:val="002567FE"/>
    <w:rsid w:val="002620B3"/>
    <w:rsid w:val="00262D51"/>
    <w:rsid w:val="00266E7B"/>
    <w:rsid w:val="00267BFE"/>
    <w:rsid w:val="002723C8"/>
    <w:rsid w:val="00280434"/>
    <w:rsid w:val="0028318F"/>
    <w:rsid w:val="00283CF8"/>
    <w:rsid w:val="002908BE"/>
    <w:rsid w:val="00290B62"/>
    <w:rsid w:val="00294263"/>
    <w:rsid w:val="00295FA9"/>
    <w:rsid w:val="00296E37"/>
    <w:rsid w:val="00297011"/>
    <w:rsid w:val="002A014D"/>
    <w:rsid w:val="002A3932"/>
    <w:rsid w:val="002A3F84"/>
    <w:rsid w:val="002A406C"/>
    <w:rsid w:val="002A5915"/>
    <w:rsid w:val="002A6941"/>
    <w:rsid w:val="002B01BC"/>
    <w:rsid w:val="002B097A"/>
    <w:rsid w:val="002B104B"/>
    <w:rsid w:val="002B2858"/>
    <w:rsid w:val="002B61B0"/>
    <w:rsid w:val="002C4B5E"/>
    <w:rsid w:val="002C4E2E"/>
    <w:rsid w:val="002C7191"/>
    <w:rsid w:val="002D3D3A"/>
    <w:rsid w:val="002D3FFD"/>
    <w:rsid w:val="002D7664"/>
    <w:rsid w:val="002E1277"/>
    <w:rsid w:val="002E1500"/>
    <w:rsid w:val="002E341A"/>
    <w:rsid w:val="002E407F"/>
    <w:rsid w:val="002E4EC3"/>
    <w:rsid w:val="002E56E6"/>
    <w:rsid w:val="002E67C0"/>
    <w:rsid w:val="002F2A3B"/>
    <w:rsid w:val="002F2B11"/>
    <w:rsid w:val="002F5437"/>
    <w:rsid w:val="00301816"/>
    <w:rsid w:val="00311820"/>
    <w:rsid w:val="00314729"/>
    <w:rsid w:val="00316A29"/>
    <w:rsid w:val="00320A46"/>
    <w:rsid w:val="00320BA6"/>
    <w:rsid w:val="0032232E"/>
    <w:rsid w:val="0032243D"/>
    <w:rsid w:val="00322A02"/>
    <w:rsid w:val="00325058"/>
    <w:rsid w:val="00325661"/>
    <w:rsid w:val="00325B9B"/>
    <w:rsid w:val="00325D51"/>
    <w:rsid w:val="00327DB9"/>
    <w:rsid w:val="00330A06"/>
    <w:rsid w:val="0033712C"/>
    <w:rsid w:val="003412C3"/>
    <w:rsid w:val="003461EE"/>
    <w:rsid w:val="0034789A"/>
    <w:rsid w:val="00351C5A"/>
    <w:rsid w:val="0035263E"/>
    <w:rsid w:val="00354075"/>
    <w:rsid w:val="00356F16"/>
    <w:rsid w:val="003622C9"/>
    <w:rsid w:val="003625F4"/>
    <w:rsid w:val="00363DF0"/>
    <w:rsid w:val="0036623D"/>
    <w:rsid w:val="00366A21"/>
    <w:rsid w:val="00370C7F"/>
    <w:rsid w:val="00371872"/>
    <w:rsid w:val="00372F71"/>
    <w:rsid w:val="00373B4B"/>
    <w:rsid w:val="003760EA"/>
    <w:rsid w:val="003765E8"/>
    <w:rsid w:val="00376A29"/>
    <w:rsid w:val="00380162"/>
    <w:rsid w:val="003817AA"/>
    <w:rsid w:val="003823CB"/>
    <w:rsid w:val="003851FE"/>
    <w:rsid w:val="003862E2"/>
    <w:rsid w:val="00393453"/>
    <w:rsid w:val="00393C7C"/>
    <w:rsid w:val="003A0761"/>
    <w:rsid w:val="003A11CC"/>
    <w:rsid w:val="003A1E65"/>
    <w:rsid w:val="003A2031"/>
    <w:rsid w:val="003A35DF"/>
    <w:rsid w:val="003A3945"/>
    <w:rsid w:val="003A6312"/>
    <w:rsid w:val="003A7250"/>
    <w:rsid w:val="003B0F26"/>
    <w:rsid w:val="003B3402"/>
    <w:rsid w:val="003B62C9"/>
    <w:rsid w:val="003C15D1"/>
    <w:rsid w:val="003C1E05"/>
    <w:rsid w:val="003C4C8E"/>
    <w:rsid w:val="003C6D8F"/>
    <w:rsid w:val="003C7C54"/>
    <w:rsid w:val="003D0698"/>
    <w:rsid w:val="003D5A8E"/>
    <w:rsid w:val="003D7521"/>
    <w:rsid w:val="003E36F8"/>
    <w:rsid w:val="003E7622"/>
    <w:rsid w:val="003F0E5A"/>
    <w:rsid w:val="003F173E"/>
    <w:rsid w:val="003F17DA"/>
    <w:rsid w:val="003F26FF"/>
    <w:rsid w:val="00400497"/>
    <w:rsid w:val="004013EC"/>
    <w:rsid w:val="00404E4D"/>
    <w:rsid w:val="00407DCC"/>
    <w:rsid w:val="00410095"/>
    <w:rsid w:val="00412930"/>
    <w:rsid w:val="00417006"/>
    <w:rsid w:val="00417920"/>
    <w:rsid w:val="00417ABA"/>
    <w:rsid w:val="00425619"/>
    <w:rsid w:val="00426890"/>
    <w:rsid w:val="0043109E"/>
    <w:rsid w:val="00431BE8"/>
    <w:rsid w:val="00443BBD"/>
    <w:rsid w:val="00450231"/>
    <w:rsid w:val="004524F5"/>
    <w:rsid w:val="0045311D"/>
    <w:rsid w:val="00453DF0"/>
    <w:rsid w:val="0045441C"/>
    <w:rsid w:val="00454ABE"/>
    <w:rsid w:val="004562A8"/>
    <w:rsid w:val="004576C3"/>
    <w:rsid w:val="00460953"/>
    <w:rsid w:val="004620D0"/>
    <w:rsid w:val="00464359"/>
    <w:rsid w:val="00464B31"/>
    <w:rsid w:val="00474664"/>
    <w:rsid w:val="004834C8"/>
    <w:rsid w:val="004860DA"/>
    <w:rsid w:val="00491E18"/>
    <w:rsid w:val="00497479"/>
    <w:rsid w:val="004A2077"/>
    <w:rsid w:val="004A21A8"/>
    <w:rsid w:val="004A2FD2"/>
    <w:rsid w:val="004A4CAA"/>
    <w:rsid w:val="004B0733"/>
    <w:rsid w:val="004B0915"/>
    <w:rsid w:val="004B31CF"/>
    <w:rsid w:val="004B519C"/>
    <w:rsid w:val="004C0D9E"/>
    <w:rsid w:val="004C24E4"/>
    <w:rsid w:val="004C2D68"/>
    <w:rsid w:val="004C4C42"/>
    <w:rsid w:val="004C58F8"/>
    <w:rsid w:val="004C6232"/>
    <w:rsid w:val="004D03C1"/>
    <w:rsid w:val="004D0B1A"/>
    <w:rsid w:val="004D1384"/>
    <w:rsid w:val="004D1555"/>
    <w:rsid w:val="004D6BCA"/>
    <w:rsid w:val="004E5429"/>
    <w:rsid w:val="004E6289"/>
    <w:rsid w:val="004E6B7B"/>
    <w:rsid w:val="004F167F"/>
    <w:rsid w:val="004F1F3D"/>
    <w:rsid w:val="00501748"/>
    <w:rsid w:val="00501A85"/>
    <w:rsid w:val="00501C1E"/>
    <w:rsid w:val="00501F89"/>
    <w:rsid w:val="005042E5"/>
    <w:rsid w:val="0050669E"/>
    <w:rsid w:val="005072F4"/>
    <w:rsid w:val="00510035"/>
    <w:rsid w:val="005116C4"/>
    <w:rsid w:val="00511793"/>
    <w:rsid w:val="00512D5B"/>
    <w:rsid w:val="00513515"/>
    <w:rsid w:val="00514295"/>
    <w:rsid w:val="005142F0"/>
    <w:rsid w:val="005211A3"/>
    <w:rsid w:val="005223D2"/>
    <w:rsid w:val="00523A88"/>
    <w:rsid w:val="00524A39"/>
    <w:rsid w:val="005266D1"/>
    <w:rsid w:val="0052724E"/>
    <w:rsid w:val="00530492"/>
    <w:rsid w:val="005318B2"/>
    <w:rsid w:val="0053270F"/>
    <w:rsid w:val="00532FDD"/>
    <w:rsid w:val="00534E61"/>
    <w:rsid w:val="00535AC9"/>
    <w:rsid w:val="005372E3"/>
    <w:rsid w:val="00537F09"/>
    <w:rsid w:val="00542CDA"/>
    <w:rsid w:val="0054479F"/>
    <w:rsid w:val="005468F4"/>
    <w:rsid w:val="00553785"/>
    <w:rsid w:val="0055696A"/>
    <w:rsid w:val="005635C9"/>
    <w:rsid w:val="005638B8"/>
    <w:rsid w:val="00567206"/>
    <w:rsid w:val="0057288A"/>
    <w:rsid w:val="00573B97"/>
    <w:rsid w:val="00575AAC"/>
    <w:rsid w:val="00576E81"/>
    <w:rsid w:val="00580279"/>
    <w:rsid w:val="00580C55"/>
    <w:rsid w:val="00582F07"/>
    <w:rsid w:val="00586C5B"/>
    <w:rsid w:val="00587D59"/>
    <w:rsid w:val="00587FBC"/>
    <w:rsid w:val="0059175C"/>
    <w:rsid w:val="00593BB8"/>
    <w:rsid w:val="005A1D8A"/>
    <w:rsid w:val="005A6221"/>
    <w:rsid w:val="005A73D1"/>
    <w:rsid w:val="005B0941"/>
    <w:rsid w:val="005B1EE6"/>
    <w:rsid w:val="005C3F04"/>
    <w:rsid w:val="005C55AE"/>
    <w:rsid w:val="005C6C3F"/>
    <w:rsid w:val="005C7A07"/>
    <w:rsid w:val="005D0FFF"/>
    <w:rsid w:val="005D2160"/>
    <w:rsid w:val="005D4C5F"/>
    <w:rsid w:val="005D4F59"/>
    <w:rsid w:val="005D5026"/>
    <w:rsid w:val="005D510B"/>
    <w:rsid w:val="005D6B28"/>
    <w:rsid w:val="005E0816"/>
    <w:rsid w:val="005E2F85"/>
    <w:rsid w:val="005E38DD"/>
    <w:rsid w:val="005E531E"/>
    <w:rsid w:val="005E6393"/>
    <w:rsid w:val="005E68EF"/>
    <w:rsid w:val="005E7E45"/>
    <w:rsid w:val="005F0873"/>
    <w:rsid w:val="005F358D"/>
    <w:rsid w:val="005F3E8A"/>
    <w:rsid w:val="005F57BA"/>
    <w:rsid w:val="006013E9"/>
    <w:rsid w:val="00602264"/>
    <w:rsid w:val="00602D2D"/>
    <w:rsid w:val="0060629F"/>
    <w:rsid w:val="0061356B"/>
    <w:rsid w:val="00616CE2"/>
    <w:rsid w:val="006173CD"/>
    <w:rsid w:val="00623ABB"/>
    <w:rsid w:val="00625829"/>
    <w:rsid w:val="0062690A"/>
    <w:rsid w:val="00631CA6"/>
    <w:rsid w:val="00633225"/>
    <w:rsid w:val="0063770E"/>
    <w:rsid w:val="00637BA5"/>
    <w:rsid w:val="00645D45"/>
    <w:rsid w:val="00663030"/>
    <w:rsid w:val="006638EF"/>
    <w:rsid w:val="00673DFD"/>
    <w:rsid w:val="00675A5B"/>
    <w:rsid w:val="00677A06"/>
    <w:rsid w:val="0068210E"/>
    <w:rsid w:val="006847B2"/>
    <w:rsid w:val="0068524E"/>
    <w:rsid w:val="00687181"/>
    <w:rsid w:val="00687641"/>
    <w:rsid w:val="006879AB"/>
    <w:rsid w:val="0069163E"/>
    <w:rsid w:val="0069378B"/>
    <w:rsid w:val="00693CC5"/>
    <w:rsid w:val="00695FDA"/>
    <w:rsid w:val="006A3A9F"/>
    <w:rsid w:val="006A5744"/>
    <w:rsid w:val="006A694C"/>
    <w:rsid w:val="006A786F"/>
    <w:rsid w:val="006B0334"/>
    <w:rsid w:val="006B5029"/>
    <w:rsid w:val="006B6C9A"/>
    <w:rsid w:val="006C2581"/>
    <w:rsid w:val="006C4BA6"/>
    <w:rsid w:val="006C4E8B"/>
    <w:rsid w:val="006C64AA"/>
    <w:rsid w:val="006C7F78"/>
    <w:rsid w:val="006D0234"/>
    <w:rsid w:val="006D1472"/>
    <w:rsid w:val="006D66DB"/>
    <w:rsid w:val="006D6952"/>
    <w:rsid w:val="006D7842"/>
    <w:rsid w:val="006E2370"/>
    <w:rsid w:val="006E25AC"/>
    <w:rsid w:val="006E554F"/>
    <w:rsid w:val="006E7DC4"/>
    <w:rsid w:val="006F35D5"/>
    <w:rsid w:val="006F48B1"/>
    <w:rsid w:val="006F4D06"/>
    <w:rsid w:val="006F6112"/>
    <w:rsid w:val="007010C9"/>
    <w:rsid w:val="007042B1"/>
    <w:rsid w:val="0070455B"/>
    <w:rsid w:val="007052F6"/>
    <w:rsid w:val="00706EB6"/>
    <w:rsid w:val="0070782F"/>
    <w:rsid w:val="00710985"/>
    <w:rsid w:val="00710A8D"/>
    <w:rsid w:val="0071117D"/>
    <w:rsid w:val="00712DB8"/>
    <w:rsid w:val="00712FA5"/>
    <w:rsid w:val="00714EEA"/>
    <w:rsid w:val="007204E6"/>
    <w:rsid w:val="00721FBB"/>
    <w:rsid w:val="00726201"/>
    <w:rsid w:val="00727AAE"/>
    <w:rsid w:val="00732443"/>
    <w:rsid w:val="00737B1E"/>
    <w:rsid w:val="00741186"/>
    <w:rsid w:val="00746EAD"/>
    <w:rsid w:val="00747AE9"/>
    <w:rsid w:val="00750279"/>
    <w:rsid w:val="00751072"/>
    <w:rsid w:val="00751705"/>
    <w:rsid w:val="007558FD"/>
    <w:rsid w:val="007576DB"/>
    <w:rsid w:val="00761B3E"/>
    <w:rsid w:val="00765472"/>
    <w:rsid w:val="007665A7"/>
    <w:rsid w:val="00767429"/>
    <w:rsid w:val="0076749A"/>
    <w:rsid w:val="00770406"/>
    <w:rsid w:val="007718CB"/>
    <w:rsid w:val="007746C9"/>
    <w:rsid w:val="007855DE"/>
    <w:rsid w:val="0079021F"/>
    <w:rsid w:val="0079392B"/>
    <w:rsid w:val="007A1610"/>
    <w:rsid w:val="007A2368"/>
    <w:rsid w:val="007A49FC"/>
    <w:rsid w:val="007A4A43"/>
    <w:rsid w:val="007B1287"/>
    <w:rsid w:val="007B1CA6"/>
    <w:rsid w:val="007B6658"/>
    <w:rsid w:val="007C30E0"/>
    <w:rsid w:val="007C619A"/>
    <w:rsid w:val="007D1011"/>
    <w:rsid w:val="007E120E"/>
    <w:rsid w:val="007E2FE5"/>
    <w:rsid w:val="007E4BCE"/>
    <w:rsid w:val="007E7075"/>
    <w:rsid w:val="007F12C8"/>
    <w:rsid w:val="007F5C66"/>
    <w:rsid w:val="007F6126"/>
    <w:rsid w:val="007F72CB"/>
    <w:rsid w:val="007F7A90"/>
    <w:rsid w:val="00802C3E"/>
    <w:rsid w:val="00803ED2"/>
    <w:rsid w:val="00807921"/>
    <w:rsid w:val="00810A7D"/>
    <w:rsid w:val="00810C26"/>
    <w:rsid w:val="00813C79"/>
    <w:rsid w:val="008149BA"/>
    <w:rsid w:val="00814E80"/>
    <w:rsid w:val="00817C8B"/>
    <w:rsid w:val="008209E9"/>
    <w:rsid w:val="00820B66"/>
    <w:rsid w:val="00822F91"/>
    <w:rsid w:val="008265CE"/>
    <w:rsid w:val="008307DA"/>
    <w:rsid w:val="00835766"/>
    <w:rsid w:val="00836ADA"/>
    <w:rsid w:val="008414D4"/>
    <w:rsid w:val="00852F83"/>
    <w:rsid w:val="008538FB"/>
    <w:rsid w:val="00853B19"/>
    <w:rsid w:val="00854C91"/>
    <w:rsid w:val="00854F05"/>
    <w:rsid w:val="00856A27"/>
    <w:rsid w:val="00860387"/>
    <w:rsid w:val="0086167A"/>
    <w:rsid w:val="008656F2"/>
    <w:rsid w:val="00865817"/>
    <w:rsid w:val="008701CB"/>
    <w:rsid w:val="00871293"/>
    <w:rsid w:val="00881A71"/>
    <w:rsid w:val="00881D37"/>
    <w:rsid w:val="00884EB0"/>
    <w:rsid w:val="00885FE3"/>
    <w:rsid w:val="00886713"/>
    <w:rsid w:val="00890DB6"/>
    <w:rsid w:val="008928D1"/>
    <w:rsid w:val="00894A3A"/>
    <w:rsid w:val="00895FAA"/>
    <w:rsid w:val="008A270D"/>
    <w:rsid w:val="008A3822"/>
    <w:rsid w:val="008B0C28"/>
    <w:rsid w:val="008C1530"/>
    <w:rsid w:val="008C5AF7"/>
    <w:rsid w:val="008C6A70"/>
    <w:rsid w:val="008D2D58"/>
    <w:rsid w:val="008D3F49"/>
    <w:rsid w:val="008E4334"/>
    <w:rsid w:val="008E566F"/>
    <w:rsid w:val="008E6EFE"/>
    <w:rsid w:val="008F0065"/>
    <w:rsid w:val="008F0614"/>
    <w:rsid w:val="008F17DE"/>
    <w:rsid w:val="008F2D13"/>
    <w:rsid w:val="008F337B"/>
    <w:rsid w:val="008F3EC1"/>
    <w:rsid w:val="008F5908"/>
    <w:rsid w:val="008F755F"/>
    <w:rsid w:val="00906129"/>
    <w:rsid w:val="0090636C"/>
    <w:rsid w:val="00910E78"/>
    <w:rsid w:val="0091649B"/>
    <w:rsid w:val="0091777A"/>
    <w:rsid w:val="00920212"/>
    <w:rsid w:val="009220FD"/>
    <w:rsid w:val="009254BC"/>
    <w:rsid w:val="00927708"/>
    <w:rsid w:val="00941704"/>
    <w:rsid w:val="00941817"/>
    <w:rsid w:val="009441E8"/>
    <w:rsid w:val="0094473F"/>
    <w:rsid w:val="00945310"/>
    <w:rsid w:val="009458E7"/>
    <w:rsid w:val="00945E38"/>
    <w:rsid w:val="009462E3"/>
    <w:rsid w:val="00952048"/>
    <w:rsid w:val="0095575C"/>
    <w:rsid w:val="009569D7"/>
    <w:rsid w:val="0096198E"/>
    <w:rsid w:val="009626FE"/>
    <w:rsid w:val="00966860"/>
    <w:rsid w:val="00971419"/>
    <w:rsid w:val="00972E1A"/>
    <w:rsid w:val="009739B4"/>
    <w:rsid w:val="00975881"/>
    <w:rsid w:val="0098259C"/>
    <w:rsid w:val="0098644F"/>
    <w:rsid w:val="009876D6"/>
    <w:rsid w:val="00987B23"/>
    <w:rsid w:val="009928DC"/>
    <w:rsid w:val="009941B4"/>
    <w:rsid w:val="00994439"/>
    <w:rsid w:val="009A058C"/>
    <w:rsid w:val="009A2BED"/>
    <w:rsid w:val="009A464A"/>
    <w:rsid w:val="009A4C4E"/>
    <w:rsid w:val="009A540A"/>
    <w:rsid w:val="009B01B7"/>
    <w:rsid w:val="009B1179"/>
    <w:rsid w:val="009B3ADF"/>
    <w:rsid w:val="009B5A59"/>
    <w:rsid w:val="009B6111"/>
    <w:rsid w:val="009B6DA3"/>
    <w:rsid w:val="009B7D4A"/>
    <w:rsid w:val="009C1982"/>
    <w:rsid w:val="009C7846"/>
    <w:rsid w:val="009D0444"/>
    <w:rsid w:val="009D0C8B"/>
    <w:rsid w:val="009E08D8"/>
    <w:rsid w:val="009E2F1E"/>
    <w:rsid w:val="009E4544"/>
    <w:rsid w:val="009E4EED"/>
    <w:rsid w:val="009E5B89"/>
    <w:rsid w:val="009F1BD6"/>
    <w:rsid w:val="009F2B52"/>
    <w:rsid w:val="009F495D"/>
    <w:rsid w:val="009F4995"/>
    <w:rsid w:val="009F4E60"/>
    <w:rsid w:val="00A01724"/>
    <w:rsid w:val="00A054B4"/>
    <w:rsid w:val="00A07FF7"/>
    <w:rsid w:val="00A10868"/>
    <w:rsid w:val="00A10ED0"/>
    <w:rsid w:val="00A150F3"/>
    <w:rsid w:val="00A20EC0"/>
    <w:rsid w:val="00A22181"/>
    <w:rsid w:val="00A222BF"/>
    <w:rsid w:val="00A2507B"/>
    <w:rsid w:val="00A2571D"/>
    <w:rsid w:val="00A27473"/>
    <w:rsid w:val="00A3001F"/>
    <w:rsid w:val="00A30F18"/>
    <w:rsid w:val="00A32A42"/>
    <w:rsid w:val="00A37567"/>
    <w:rsid w:val="00A4330F"/>
    <w:rsid w:val="00A460DD"/>
    <w:rsid w:val="00A52C56"/>
    <w:rsid w:val="00A54300"/>
    <w:rsid w:val="00A57A0C"/>
    <w:rsid w:val="00A65B8E"/>
    <w:rsid w:val="00A6703F"/>
    <w:rsid w:val="00A700C2"/>
    <w:rsid w:val="00A7075C"/>
    <w:rsid w:val="00A70777"/>
    <w:rsid w:val="00A77E72"/>
    <w:rsid w:val="00A90FC9"/>
    <w:rsid w:val="00A9227A"/>
    <w:rsid w:val="00A93DAF"/>
    <w:rsid w:val="00A96F59"/>
    <w:rsid w:val="00A97B60"/>
    <w:rsid w:val="00AA4095"/>
    <w:rsid w:val="00AA65A1"/>
    <w:rsid w:val="00AA78B3"/>
    <w:rsid w:val="00AB11CF"/>
    <w:rsid w:val="00AB5588"/>
    <w:rsid w:val="00AB6C25"/>
    <w:rsid w:val="00AB7DA1"/>
    <w:rsid w:val="00AC224E"/>
    <w:rsid w:val="00AC2BB4"/>
    <w:rsid w:val="00AD5055"/>
    <w:rsid w:val="00AD6CC0"/>
    <w:rsid w:val="00AE1E36"/>
    <w:rsid w:val="00AE575A"/>
    <w:rsid w:val="00AE70B7"/>
    <w:rsid w:val="00AF0B95"/>
    <w:rsid w:val="00AF10E2"/>
    <w:rsid w:val="00AF2803"/>
    <w:rsid w:val="00AF3545"/>
    <w:rsid w:val="00AF45B9"/>
    <w:rsid w:val="00B1026D"/>
    <w:rsid w:val="00B210E4"/>
    <w:rsid w:val="00B30386"/>
    <w:rsid w:val="00B3166B"/>
    <w:rsid w:val="00B33D4A"/>
    <w:rsid w:val="00B34287"/>
    <w:rsid w:val="00B371C5"/>
    <w:rsid w:val="00B3781C"/>
    <w:rsid w:val="00B42969"/>
    <w:rsid w:val="00B4340F"/>
    <w:rsid w:val="00B43A4C"/>
    <w:rsid w:val="00B46CD7"/>
    <w:rsid w:val="00B521DD"/>
    <w:rsid w:val="00B5299C"/>
    <w:rsid w:val="00B5333A"/>
    <w:rsid w:val="00B537AD"/>
    <w:rsid w:val="00B5718D"/>
    <w:rsid w:val="00B61E4B"/>
    <w:rsid w:val="00B62CBD"/>
    <w:rsid w:val="00B7026D"/>
    <w:rsid w:val="00B70EC6"/>
    <w:rsid w:val="00B744C8"/>
    <w:rsid w:val="00B81940"/>
    <w:rsid w:val="00B836E0"/>
    <w:rsid w:val="00B86765"/>
    <w:rsid w:val="00B908C3"/>
    <w:rsid w:val="00B97301"/>
    <w:rsid w:val="00BA089A"/>
    <w:rsid w:val="00BA2A78"/>
    <w:rsid w:val="00BA48A3"/>
    <w:rsid w:val="00BA50F8"/>
    <w:rsid w:val="00BB0052"/>
    <w:rsid w:val="00BB1288"/>
    <w:rsid w:val="00BB2AD6"/>
    <w:rsid w:val="00BB3CC0"/>
    <w:rsid w:val="00BB4039"/>
    <w:rsid w:val="00BB71FC"/>
    <w:rsid w:val="00BC1AC4"/>
    <w:rsid w:val="00BC2F9E"/>
    <w:rsid w:val="00BD0B72"/>
    <w:rsid w:val="00BD0FCE"/>
    <w:rsid w:val="00BF2A99"/>
    <w:rsid w:val="00BF37A9"/>
    <w:rsid w:val="00C02BC0"/>
    <w:rsid w:val="00C054BD"/>
    <w:rsid w:val="00C059B5"/>
    <w:rsid w:val="00C05A81"/>
    <w:rsid w:val="00C225B8"/>
    <w:rsid w:val="00C2365E"/>
    <w:rsid w:val="00C26463"/>
    <w:rsid w:val="00C26D91"/>
    <w:rsid w:val="00C271DD"/>
    <w:rsid w:val="00C337BB"/>
    <w:rsid w:val="00C33A6B"/>
    <w:rsid w:val="00C348A1"/>
    <w:rsid w:val="00C4196B"/>
    <w:rsid w:val="00C501B7"/>
    <w:rsid w:val="00C54B47"/>
    <w:rsid w:val="00C57D9F"/>
    <w:rsid w:val="00C61037"/>
    <w:rsid w:val="00C61273"/>
    <w:rsid w:val="00C6288B"/>
    <w:rsid w:val="00C6340F"/>
    <w:rsid w:val="00C679FC"/>
    <w:rsid w:val="00C751E5"/>
    <w:rsid w:val="00C76BBA"/>
    <w:rsid w:val="00C772A1"/>
    <w:rsid w:val="00C77B50"/>
    <w:rsid w:val="00C826F0"/>
    <w:rsid w:val="00C91B54"/>
    <w:rsid w:val="00C91C02"/>
    <w:rsid w:val="00C95986"/>
    <w:rsid w:val="00C97A3D"/>
    <w:rsid w:val="00CA32E7"/>
    <w:rsid w:val="00CA5227"/>
    <w:rsid w:val="00CA5406"/>
    <w:rsid w:val="00CB0F37"/>
    <w:rsid w:val="00CB5957"/>
    <w:rsid w:val="00CB5A01"/>
    <w:rsid w:val="00CB6D67"/>
    <w:rsid w:val="00CB6FC0"/>
    <w:rsid w:val="00CC36F0"/>
    <w:rsid w:val="00CE1037"/>
    <w:rsid w:val="00CE6F3D"/>
    <w:rsid w:val="00CE7641"/>
    <w:rsid w:val="00CF1281"/>
    <w:rsid w:val="00CF14CF"/>
    <w:rsid w:val="00CF5058"/>
    <w:rsid w:val="00D02E94"/>
    <w:rsid w:val="00D04EFE"/>
    <w:rsid w:val="00D06053"/>
    <w:rsid w:val="00D102D6"/>
    <w:rsid w:val="00D11BF0"/>
    <w:rsid w:val="00D128EA"/>
    <w:rsid w:val="00D136B8"/>
    <w:rsid w:val="00D14331"/>
    <w:rsid w:val="00D14B7B"/>
    <w:rsid w:val="00D15490"/>
    <w:rsid w:val="00D23052"/>
    <w:rsid w:val="00D230C2"/>
    <w:rsid w:val="00D235B7"/>
    <w:rsid w:val="00D24F44"/>
    <w:rsid w:val="00D2518C"/>
    <w:rsid w:val="00D26793"/>
    <w:rsid w:val="00D26E1A"/>
    <w:rsid w:val="00D315DD"/>
    <w:rsid w:val="00D31CFD"/>
    <w:rsid w:val="00D32519"/>
    <w:rsid w:val="00D32914"/>
    <w:rsid w:val="00D353F8"/>
    <w:rsid w:val="00D36049"/>
    <w:rsid w:val="00D40CA8"/>
    <w:rsid w:val="00D42976"/>
    <w:rsid w:val="00D4460C"/>
    <w:rsid w:val="00D50221"/>
    <w:rsid w:val="00D52A93"/>
    <w:rsid w:val="00D5321F"/>
    <w:rsid w:val="00D60BC1"/>
    <w:rsid w:val="00D724D1"/>
    <w:rsid w:val="00D76BF4"/>
    <w:rsid w:val="00D77C5B"/>
    <w:rsid w:val="00D86A7A"/>
    <w:rsid w:val="00D87B0F"/>
    <w:rsid w:val="00D90648"/>
    <w:rsid w:val="00D9400C"/>
    <w:rsid w:val="00D94D02"/>
    <w:rsid w:val="00DA4024"/>
    <w:rsid w:val="00DB1425"/>
    <w:rsid w:val="00DB1AE0"/>
    <w:rsid w:val="00DC4E22"/>
    <w:rsid w:val="00DC7659"/>
    <w:rsid w:val="00DC7FC9"/>
    <w:rsid w:val="00DD074C"/>
    <w:rsid w:val="00DD0B0B"/>
    <w:rsid w:val="00DD1F07"/>
    <w:rsid w:val="00DD2222"/>
    <w:rsid w:val="00DD296D"/>
    <w:rsid w:val="00DD3E62"/>
    <w:rsid w:val="00DD4D44"/>
    <w:rsid w:val="00DD50FA"/>
    <w:rsid w:val="00DD5690"/>
    <w:rsid w:val="00DD5A8C"/>
    <w:rsid w:val="00DD7E72"/>
    <w:rsid w:val="00DE088B"/>
    <w:rsid w:val="00DE2FB0"/>
    <w:rsid w:val="00DE54F4"/>
    <w:rsid w:val="00DE6A54"/>
    <w:rsid w:val="00DE7B7F"/>
    <w:rsid w:val="00DF198A"/>
    <w:rsid w:val="00DF2476"/>
    <w:rsid w:val="00DF2791"/>
    <w:rsid w:val="00DF3FA0"/>
    <w:rsid w:val="00DF5B95"/>
    <w:rsid w:val="00DF5BE7"/>
    <w:rsid w:val="00DF5E50"/>
    <w:rsid w:val="00DF7248"/>
    <w:rsid w:val="00E014AE"/>
    <w:rsid w:val="00E03AD0"/>
    <w:rsid w:val="00E04450"/>
    <w:rsid w:val="00E06691"/>
    <w:rsid w:val="00E11C26"/>
    <w:rsid w:val="00E12333"/>
    <w:rsid w:val="00E12929"/>
    <w:rsid w:val="00E14E5C"/>
    <w:rsid w:val="00E14F77"/>
    <w:rsid w:val="00E17706"/>
    <w:rsid w:val="00E211C6"/>
    <w:rsid w:val="00E25C1B"/>
    <w:rsid w:val="00E26375"/>
    <w:rsid w:val="00E2752F"/>
    <w:rsid w:val="00E32565"/>
    <w:rsid w:val="00E33DEB"/>
    <w:rsid w:val="00E411C3"/>
    <w:rsid w:val="00E4342E"/>
    <w:rsid w:val="00E43BA6"/>
    <w:rsid w:val="00E4604E"/>
    <w:rsid w:val="00E46191"/>
    <w:rsid w:val="00E50392"/>
    <w:rsid w:val="00E52C5E"/>
    <w:rsid w:val="00E635D0"/>
    <w:rsid w:val="00E63819"/>
    <w:rsid w:val="00E65092"/>
    <w:rsid w:val="00E66AA3"/>
    <w:rsid w:val="00E73D8B"/>
    <w:rsid w:val="00E75F02"/>
    <w:rsid w:val="00E766E8"/>
    <w:rsid w:val="00E81994"/>
    <w:rsid w:val="00E826BA"/>
    <w:rsid w:val="00E84B3C"/>
    <w:rsid w:val="00E87893"/>
    <w:rsid w:val="00E92D11"/>
    <w:rsid w:val="00E93D34"/>
    <w:rsid w:val="00E94F37"/>
    <w:rsid w:val="00E9607C"/>
    <w:rsid w:val="00E97A04"/>
    <w:rsid w:val="00E97D01"/>
    <w:rsid w:val="00EA27CA"/>
    <w:rsid w:val="00EA2CCE"/>
    <w:rsid w:val="00EA5A74"/>
    <w:rsid w:val="00EA77A6"/>
    <w:rsid w:val="00EA7A07"/>
    <w:rsid w:val="00EB1F06"/>
    <w:rsid w:val="00EB514B"/>
    <w:rsid w:val="00EB6785"/>
    <w:rsid w:val="00EC0449"/>
    <w:rsid w:val="00EC07AC"/>
    <w:rsid w:val="00EC283E"/>
    <w:rsid w:val="00EC407A"/>
    <w:rsid w:val="00EC4189"/>
    <w:rsid w:val="00EC5DF9"/>
    <w:rsid w:val="00EC685B"/>
    <w:rsid w:val="00EC76AD"/>
    <w:rsid w:val="00ED1280"/>
    <w:rsid w:val="00ED1A0D"/>
    <w:rsid w:val="00ED7C3B"/>
    <w:rsid w:val="00EF3018"/>
    <w:rsid w:val="00EF36A0"/>
    <w:rsid w:val="00EF569E"/>
    <w:rsid w:val="00F0139C"/>
    <w:rsid w:val="00F03498"/>
    <w:rsid w:val="00F03900"/>
    <w:rsid w:val="00F100DC"/>
    <w:rsid w:val="00F101E7"/>
    <w:rsid w:val="00F12A44"/>
    <w:rsid w:val="00F145E8"/>
    <w:rsid w:val="00F17AFF"/>
    <w:rsid w:val="00F20B03"/>
    <w:rsid w:val="00F2279F"/>
    <w:rsid w:val="00F2642D"/>
    <w:rsid w:val="00F3015E"/>
    <w:rsid w:val="00F30292"/>
    <w:rsid w:val="00F33CA3"/>
    <w:rsid w:val="00F34CF2"/>
    <w:rsid w:val="00F37CAA"/>
    <w:rsid w:val="00F4110E"/>
    <w:rsid w:val="00F436EE"/>
    <w:rsid w:val="00F51BD4"/>
    <w:rsid w:val="00F53AF1"/>
    <w:rsid w:val="00F57386"/>
    <w:rsid w:val="00F61BD9"/>
    <w:rsid w:val="00F62FB1"/>
    <w:rsid w:val="00F647A6"/>
    <w:rsid w:val="00F658BD"/>
    <w:rsid w:val="00F713B0"/>
    <w:rsid w:val="00F71E09"/>
    <w:rsid w:val="00F75F7C"/>
    <w:rsid w:val="00F76D6F"/>
    <w:rsid w:val="00F77D77"/>
    <w:rsid w:val="00F813D8"/>
    <w:rsid w:val="00F8293D"/>
    <w:rsid w:val="00F846B1"/>
    <w:rsid w:val="00F86039"/>
    <w:rsid w:val="00F900E3"/>
    <w:rsid w:val="00F9114F"/>
    <w:rsid w:val="00F93565"/>
    <w:rsid w:val="00F9462B"/>
    <w:rsid w:val="00F94E7A"/>
    <w:rsid w:val="00FA0C31"/>
    <w:rsid w:val="00FA1B72"/>
    <w:rsid w:val="00FB1208"/>
    <w:rsid w:val="00FB50FB"/>
    <w:rsid w:val="00FB6A2B"/>
    <w:rsid w:val="00FC0B22"/>
    <w:rsid w:val="00FC12CA"/>
    <w:rsid w:val="00FC26F1"/>
    <w:rsid w:val="00FC3965"/>
    <w:rsid w:val="00FC552F"/>
    <w:rsid w:val="00FC6663"/>
    <w:rsid w:val="00FD18EA"/>
    <w:rsid w:val="00FD3016"/>
    <w:rsid w:val="00FE1DD0"/>
    <w:rsid w:val="00FE285A"/>
    <w:rsid w:val="00FE4407"/>
    <w:rsid w:val="00FE7DEB"/>
    <w:rsid w:val="00FF063A"/>
    <w:rsid w:val="00FF098B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067F9E3-C0CD-44D3-9E0A-47EB3BE8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C9"/>
    <w:rPr>
      <w:rFonts w:ascii="Times New Roman" w:hAnsi="Times New Roman" w:cs="Times New Roman"/>
    </w:rPr>
  </w:style>
  <w:style w:type="paragraph" w:styleId="1">
    <w:name w:val="heading 1"/>
    <w:aliases w:val="Заголовок 1 14"/>
    <w:basedOn w:val="a"/>
    <w:next w:val="a"/>
    <w:link w:val="10"/>
    <w:uiPriority w:val="9"/>
    <w:qFormat/>
    <w:rsid w:val="009E08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13 курсив"/>
    <w:basedOn w:val="a"/>
    <w:next w:val="a"/>
    <w:link w:val="20"/>
    <w:uiPriority w:val="9"/>
    <w:qFormat/>
    <w:rsid w:val="00870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A017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136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C28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B31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14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13 курсив Знак"/>
    <w:link w:val="2"/>
    <w:uiPriority w:val="9"/>
    <w:locked/>
    <w:rsid w:val="009C7846"/>
    <w:rPr>
      <w:rFonts w:ascii="Arial" w:hAnsi="Arial" w:cs="Arial"/>
      <w:b/>
      <w:bCs/>
      <w:i/>
      <w:iCs/>
      <w:sz w:val="24"/>
      <w:szCs w:val="24"/>
      <w:lang w:val="ru-RU" w:eastAsia="en-US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404E4D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DC7FC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C7F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C7FC9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11"/>
    <w:uiPriority w:val="99"/>
    <w:semiHidden/>
    <w:unhideWhenUsed/>
    <w:rsid w:val="00CB6D67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next w:val="a8"/>
    <w:rsid w:val="008701CB"/>
    <w:pPr>
      <w:pageBreakBefore/>
      <w:spacing w:line="360" w:lineRule="auto"/>
      <w:jc w:val="center"/>
    </w:pPr>
    <w:rPr>
      <w:b/>
      <w:bCs/>
      <w:caps/>
      <w:sz w:val="28"/>
      <w:szCs w:val="32"/>
      <w:lang w:eastAsia="en-US"/>
    </w:rPr>
  </w:style>
  <w:style w:type="paragraph" w:styleId="21">
    <w:name w:val="Body Text 2"/>
    <w:basedOn w:val="a"/>
    <w:link w:val="22"/>
    <w:uiPriority w:val="99"/>
    <w:rsid w:val="008701C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687641"/>
    <w:pPr>
      <w:widowControl w:val="0"/>
      <w:spacing w:line="360" w:lineRule="auto"/>
      <w:ind w:firstLine="851"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locked/>
    <w:rsid w:val="00687641"/>
    <w:rPr>
      <w:rFonts w:cs="Times New Roman"/>
      <w:sz w:val="28"/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CB6D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B6D6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Верхний колонтитул Знак1"/>
    <w:link w:val="a7"/>
    <w:uiPriority w:val="99"/>
    <w:semiHidden/>
    <w:locked/>
    <w:rsid w:val="00CB6D6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Hyperlink"/>
    <w:uiPriority w:val="99"/>
    <w:rsid w:val="009E08D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uiPriority w:val="39"/>
    <w:semiHidden/>
    <w:rsid w:val="009E08D8"/>
    <w:pPr>
      <w:spacing w:line="360" w:lineRule="auto"/>
    </w:pPr>
    <w:rPr>
      <w:caps/>
      <w:sz w:val="28"/>
    </w:rPr>
  </w:style>
  <w:style w:type="paragraph" w:styleId="41">
    <w:name w:val="toc 4"/>
    <w:basedOn w:val="a"/>
    <w:next w:val="a"/>
    <w:autoRedefine/>
    <w:uiPriority w:val="39"/>
    <w:semiHidden/>
    <w:rsid w:val="00FD18EA"/>
    <w:pPr>
      <w:ind w:left="600"/>
    </w:pPr>
  </w:style>
  <w:style w:type="paragraph" w:customStyle="1" w:styleId="14125">
    <w:name w:val="Стиль 14 пт По ширине Первая строка:  125 см Междустр.интервал:..."/>
    <w:basedOn w:val="a"/>
    <w:rsid w:val="00AC224E"/>
    <w:pPr>
      <w:widowControl w:val="0"/>
      <w:spacing w:line="360" w:lineRule="auto"/>
      <w:ind w:firstLine="709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F26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140">
    <w:name w:val="Стиль Основной текст с отступом + 14 пт По ширине Слева:  0 см П..."/>
    <w:basedOn w:val="a3"/>
    <w:rsid w:val="00DE088B"/>
    <w:pPr>
      <w:widowControl w:val="0"/>
      <w:spacing w:after="0" w:line="360" w:lineRule="auto"/>
      <w:ind w:left="0" w:firstLine="720"/>
      <w:jc w:val="both"/>
    </w:pPr>
    <w:rPr>
      <w:sz w:val="28"/>
      <w:szCs w:val="20"/>
    </w:rPr>
  </w:style>
  <w:style w:type="paragraph" w:styleId="ad">
    <w:name w:val="Normal (Web)"/>
    <w:basedOn w:val="a"/>
    <w:uiPriority w:val="99"/>
    <w:rsid w:val="002567FE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567F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1">
    <w:name w:val="Стиль 14 пт По ширине Первая строка:  125 см Междустр.интервал:...1"/>
    <w:basedOn w:val="a"/>
    <w:rsid w:val="006E554F"/>
    <w:pPr>
      <w:widowControl w:val="0"/>
      <w:spacing w:line="360" w:lineRule="auto"/>
      <w:ind w:firstLine="709"/>
      <w:jc w:val="both"/>
    </w:pPr>
    <w:rPr>
      <w:sz w:val="28"/>
    </w:rPr>
  </w:style>
  <w:style w:type="paragraph" w:styleId="33">
    <w:name w:val="Body Text 3"/>
    <w:basedOn w:val="a"/>
    <w:link w:val="34"/>
    <w:uiPriority w:val="99"/>
    <w:rsid w:val="009C7846"/>
    <w:pPr>
      <w:widowControl w:val="0"/>
      <w:jc w:val="center"/>
    </w:pPr>
    <w:rPr>
      <w:sz w:val="24"/>
      <w:lang w:eastAsia="en-US"/>
    </w:rPr>
  </w:style>
  <w:style w:type="character" w:customStyle="1" w:styleId="34">
    <w:name w:val="Основной текст 3 Знак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35">
    <w:name w:val="Стиль3"/>
    <w:basedOn w:val="a"/>
    <w:next w:val="a"/>
    <w:rsid w:val="009C7846"/>
    <w:pPr>
      <w:widowControl w:val="0"/>
      <w:spacing w:line="360" w:lineRule="auto"/>
      <w:ind w:left="851"/>
    </w:pPr>
    <w:rPr>
      <w:b/>
      <w:i/>
      <w:sz w:val="28"/>
      <w:szCs w:val="28"/>
    </w:rPr>
  </w:style>
  <w:style w:type="paragraph" w:customStyle="1" w:styleId="23">
    <w:name w:val="Стиль Заголовок 2"/>
    <w:aliases w:val="Заголовок 2 13 курсив + Черный"/>
    <w:basedOn w:val="2"/>
    <w:link w:val="24"/>
    <w:rsid w:val="009C7846"/>
    <w:pPr>
      <w:widowControl w:val="0"/>
      <w:spacing w:before="0" w:after="0" w:line="360" w:lineRule="auto"/>
      <w:jc w:val="center"/>
    </w:pPr>
    <w:rPr>
      <w:color w:val="000000"/>
    </w:rPr>
  </w:style>
  <w:style w:type="character" w:customStyle="1" w:styleId="24">
    <w:name w:val="Стиль Заголовок 2 Знак"/>
    <w:aliases w:val="Заголовок 2 13 курсив + Черный Знак"/>
    <w:link w:val="23"/>
    <w:locked/>
    <w:rsid w:val="009C7846"/>
    <w:rPr>
      <w:rFonts w:ascii="Arial" w:hAnsi="Arial" w:cs="Arial"/>
      <w:b/>
      <w:bCs/>
      <w:i/>
      <w:iCs/>
      <w:color w:val="000000"/>
      <w:sz w:val="24"/>
      <w:szCs w:val="24"/>
      <w:lang w:val="ru-RU" w:eastAsia="en-US" w:bidi="ar-SA"/>
    </w:rPr>
  </w:style>
  <w:style w:type="paragraph" w:customStyle="1" w:styleId="af">
    <w:name w:val="Заголовок"/>
    <w:basedOn w:val="a"/>
    <w:next w:val="a8"/>
    <w:rsid w:val="00746EAD"/>
    <w:pPr>
      <w:keepNext/>
      <w:spacing w:before="240" w:after="120" w:line="276" w:lineRule="auto"/>
    </w:pPr>
    <w:rPr>
      <w:rFonts w:ascii="Arial" w:hAnsi="Arial" w:cs="DejaVu Sans"/>
      <w:sz w:val="28"/>
      <w:szCs w:val="28"/>
      <w:lang w:eastAsia="ar-SA"/>
    </w:rPr>
  </w:style>
  <w:style w:type="character" w:styleId="af0">
    <w:name w:val="line number"/>
    <w:uiPriority w:val="99"/>
    <w:rsid w:val="00372F71"/>
    <w:rPr>
      <w:rFonts w:cs="Times New Roman"/>
    </w:rPr>
  </w:style>
  <w:style w:type="paragraph" w:styleId="25">
    <w:name w:val="toc 2"/>
    <w:basedOn w:val="a"/>
    <w:next w:val="a"/>
    <w:autoRedefine/>
    <w:uiPriority w:val="39"/>
    <w:semiHidden/>
    <w:rsid w:val="00A01724"/>
    <w:pPr>
      <w:spacing w:line="360" w:lineRule="auto"/>
      <w:ind w:left="200"/>
    </w:pPr>
    <w:rPr>
      <w:sz w:val="28"/>
    </w:rPr>
  </w:style>
  <w:style w:type="paragraph" w:customStyle="1" w:styleId="af1">
    <w:name w:val="ТАБЛИЦА"/>
    <w:next w:val="a"/>
    <w:autoRedefine/>
    <w:rsid w:val="00945310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Style14ptBlackJustifiedFirstline15cmLinespacing">
    <w:name w:val="Style 14 pt Black Justified First line:  15 cm Line spacing:  ..."/>
    <w:basedOn w:val="a"/>
    <w:rsid w:val="00D94D02"/>
    <w:pPr>
      <w:widowControl w:val="0"/>
      <w:shd w:val="clear" w:color="auto" w:fill="FFFFFF"/>
      <w:spacing w:line="360" w:lineRule="auto"/>
      <w:ind w:firstLine="851"/>
      <w:jc w:val="both"/>
    </w:pPr>
    <w:rPr>
      <w:color w:val="000000"/>
      <w:sz w:val="28"/>
      <w:lang w:eastAsia="en-US"/>
    </w:rPr>
  </w:style>
  <w:style w:type="paragraph" w:styleId="26">
    <w:name w:val="Body Text Indent 2"/>
    <w:basedOn w:val="a"/>
    <w:link w:val="27"/>
    <w:uiPriority w:val="99"/>
    <w:rsid w:val="0010279E"/>
    <w:pPr>
      <w:spacing w:after="120" w:line="480" w:lineRule="auto"/>
      <w:ind w:left="283"/>
    </w:pPr>
    <w:rPr>
      <w:lang w:eastAsia="en-US"/>
    </w:rPr>
  </w:style>
  <w:style w:type="character" w:customStyle="1" w:styleId="27">
    <w:name w:val="Основной текст с отступом 2 Знак"/>
    <w:link w:val="26"/>
    <w:uiPriority w:val="99"/>
    <w:semiHidden/>
    <w:locked/>
    <w:rPr>
      <w:rFonts w:ascii="Times New Roman" w:hAnsi="Times New Roman" w:cs="Times New Roman"/>
    </w:rPr>
  </w:style>
  <w:style w:type="paragraph" w:customStyle="1" w:styleId="14CharCharCharCharCharCharCharChar">
    <w:name w:val="Стиль Основной текст + 14 пт Знак Char Char Char Char Char Char Char Char"/>
    <w:basedOn w:val="a8"/>
    <w:link w:val="14CharCharCharCharCharCharCharCharChar"/>
    <w:rsid w:val="000769DE"/>
  </w:style>
  <w:style w:type="character" w:customStyle="1" w:styleId="14CharCharCharCharCharCharCharCharChar">
    <w:name w:val="Стиль Основной текст + 14 пт Знак Char Char Char Char Char Char Char Char Char"/>
    <w:link w:val="14CharCharCharCharCharCharCharChar"/>
    <w:locked/>
    <w:rsid w:val="000769DE"/>
  </w:style>
  <w:style w:type="paragraph" w:customStyle="1" w:styleId="150">
    <w:name w:val="Стиль Основной текст + По ширине Первая строка:  15 см После:  0..."/>
    <w:basedOn w:val="a8"/>
    <w:rsid w:val="00004C60"/>
  </w:style>
  <w:style w:type="character" w:styleId="af2">
    <w:name w:val="Strong"/>
    <w:uiPriority w:val="22"/>
    <w:qFormat/>
    <w:rsid w:val="00CB5A01"/>
    <w:rPr>
      <w:rFonts w:cs="Times New Roman"/>
      <w:b/>
      <w:bCs/>
    </w:rPr>
  </w:style>
  <w:style w:type="character" w:customStyle="1" w:styleId="ozonrevpricecurrency">
    <w:name w:val="ozonrev_pricecurrency"/>
    <w:rsid w:val="00CB5A0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CB5A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CB5A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f3">
    <w:name w:val="Block Text"/>
    <w:basedOn w:val="a"/>
    <w:uiPriority w:val="99"/>
    <w:rsid w:val="00FC26F1"/>
    <w:pPr>
      <w:spacing w:before="480" w:line="360" w:lineRule="auto"/>
      <w:ind w:left="851" w:right="5387" w:firstLine="720"/>
    </w:pPr>
    <w:rPr>
      <w:sz w:val="28"/>
    </w:rPr>
  </w:style>
  <w:style w:type="paragraph" w:customStyle="1" w:styleId="Style14ptBlackJustifiedFirstline15cmLinespacing1">
    <w:name w:val="Style 14 pt Black Justified First line:  15 cm Line spacing:  ...1"/>
    <w:basedOn w:val="a"/>
    <w:rsid w:val="00A27473"/>
    <w:pPr>
      <w:widowControl w:val="0"/>
      <w:shd w:val="clear" w:color="auto" w:fill="FFFFFF"/>
      <w:spacing w:line="360" w:lineRule="auto"/>
      <w:ind w:firstLine="851"/>
      <w:jc w:val="both"/>
    </w:pPr>
    <w:rPr>
      <w:color w:val="000000"/>
      <w:sz w:val="28"/>
    </w:rPr>
  </w:style>
  <w:style w:type="character" w:styleId="af4">
    <w:name w:val="page number"/>
    <w:uiPriority w:val="99"/>
    <w:rsid w:val="00E97A04"/>
    <w:rPr>
      <w:rFonts w:cs="Times New Roman"/>
    </w:rPr>
  </w:style>
  <w:style w:type="paragraph" w:customStyle="1" w:styleId="xl24">
    <w:name w:val="xl24"/>
    <w:basedOn w:val="a"/>
    <w:rsid w:val="004B31CF"/>
    <w:pPr>
      <w:widowControl w:val="0"/>
      <w:spacing w:before="100" w:beforeAutospacing="1" w:after="100" w:afterAutospacing="1"/>
    </w:pPr>
    <w:rPr>
      <w:rFonts w:ascii="Arial" w:eastAsia="Arial Unicode MS" w:hAnsi="Arial" w:cs="Arial Unicode MS"/>
      <w:color w:val="FF0000"/>
      <w:sz w:val="28"/>
      <w:szCs w:val="28"/>
      <w:lang w:val="en-US" w:eastAsia="en-US"/>
    </w:rPr>
  </w:style>
  <w:style w:type="paragraph" w:styleId="51">
    <w:name w:val="toc 5"/>
    <w:basedOn w:val="a"/>
    <w:next w:val="a"/>
    <w:autoRedefine/>
    <w:uiPriority w:val="39"/>
    <w:semiHidden/>
    <w:rsid w:val="00CF1281"/>
    <w:pPr>
      <w:ind w:left="800"/>
    </w:pPr>
  </w:style>
  <w:style w:type="character" w:customStyle="1" w:styleId="CharCharCharCharCharCharCharCharChar">
    <w:name w:val="Char Char Char Char Char Char Char Char Char Знак Знак"/>
    <w:rsid w:val="008C5AF7"/>
    <w:rPr>
      <w:rFonts w:cs="Times New Roman"/>
      <w:sz w:val="28"/>
      <w:szCs w:val="28"/>
      <w:lang w:val="ru-RU" w:eastAsia="en-US" w:bidi="ar-SA"/>
    </w:rPr>
  </w:style>
  <w:style w:type="character" w:customStyle="1" w:styleId="Hyperlink6">
    <w:name w:val="Hyperlink6"/>
    <w:rsid w:val="006C7F78"/>
    <w:rPr>
      <w:rFonts w:cs="Times New Roman"/>
      <w:color w:val="333333"/>
      <w:u w:val="single"/>
      <w:effect w:val="none"/>
    </w:rPr>
  </w:style>
  <w:style w:type="paragraph" w:customStyle="1" w:styleId="StyleBlackFirstline15cm">
    <w:name w:val="Style Black First line:  15 cm"/>
    <w:basedOn w:val="a"/>
    <w:rsid w:val="005223D2"/>
    <w:pPr>
      <w:widowControl w:val="0"/>
      <w:shd w:val="clear" w:color="auto" w:fill="FFFFFF"/>
      <w:spacing w:line="360" w:lineRule="auto"/>
      <w:ind w:firstLine="851"/>
      <w:jc w:val="both"/>
    </w:pPr>
    <w:rPr>
      <w:color w:val="000000"/>
      <w:sz w:val="28"/>
    </w:rPr>
  </w:style>
  <w:style w:type="paragraph" w:customStyle="1" w:styleId="Normal1">
    <w:name w:val="Normal1"/>
    <w:rsid w:val="006D66DB"/>
    <w:pPr>
      <w:widowControl w:val="0"/>
      <w:spacing w:line="280" w:lineRule="auto"/>
      <w:ind w:firstLine="360"/>
      <w:jc w:val="both"/>
    </w:pPr>
    <w:rPr>
      <w:rFonts w:ascii="Times New Roman" w:hAnsi="Times New Roman" w:cs="Times New Roman"/>
    </w:rPr>
  </w:style>
  <w:style w:type="paragraph" w:customStyle="1" w:styleId="af5">
    <w:name w:val="Стиль"/>
    <w:rsid w:val="006D66DB"/>
    <w:pPr>
      <w:widowControl w:val="0"/>
      <w:ind w:firstLine="720"/>
      <w:jc w:val="both"/>
    </w:pPr>
    <w:rPr>
      <w:rFonts w:ascii="Arial" w:hAnsi="Arial" w:cs="Times New Roman"/>
    </w:rPr>
  </w:style>
  <w:style w:type="paragraph" w:customStyle="1" w:styleId="ConsNormal">
    <w:name w:val="ConsNormal"/>
    <w:rsid w:val="006D66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D66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xl26">
    <w:name w:val="xl26"/>
    <w:basedOn w:val="a"/>
    <w:rsid w:val="00945E38"/>
    <w:pPr>
      <w:widowControl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text">
    <w:name w:val="text"/>
    <w:basedOn w:val="a"/>
    <w:rsid w:val="00EA5A74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E50392"/>
  </w:style>
  <w:style w:type="character" w:customStyle="1" w:styleId="af7">
    <w:name w:val="Текст сноски Знак"/>
    <w:link w:val="af6"/>
    <w:uiPriority w:val="99"/>
    <w:semiHidden/>
    <w:locked/>
    <w:rPr>
      <w:rFonts w:ascii="Times New Roman" w:hAnsi="Times New Roman" w:cs="Times New Roman"/>
    </w:rPr>
  </w:style>
  <w:style w:type="character" w:styleId="af8">
    <w:name w:val="footnote reference"/>
    <w:uiPriority w:val="99"/>
    <w:semiHidden/>
    <w:rsid w:val="00C679FC"/>
    <w:rPr>
      <w:rFonts w:cs="Times New Roman"/>
      <w:vertAlign w:val="superscript"/>
    </w:rPr>
  </w:style>
  <w:style w:type="character" w:customStyle="1" w:styleId="af9">
    <w:name w:val="Верхний колонтитул Знак"/>
    <w:semiHidden/>
    <w:locked/>
    <w:rsid w:val="00A150F3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751072"/>
    <w:pPr>
      <w:widowControl w:val="0"/>
      <w:ind w:right="19772"/>
    </w:pPr>
    <w:rPr>
      <w:rFonts w:ascii="Arial" w:hAnsi="Arial" w:cs="Times New Roman"/>
    </w:rPr>
  </w:style>
  <w:style w:type="paragraph" w:customStyle="1" w:styleId="afa">
    <w:name w:val="a"/>
    <w:basedOn w:val="a"/>
    <w:rsid w:val="00DE6A54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caption"/>
    <w:basedOn w:val="a"/>
    <w:next w:val="a"/>
    <w:uiPriority w:val="35"/>
    <w:qFormat/>
    <w:rsid w:val="003D5A8E"/>
    <w:pPr>
      <w:spacing w:before="120" w:after="24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8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B411-0008-419E-8AC8-7E70187E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10999</Words>
  <Characters>62699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2008-11-13T12:25:00Z</cp:lastPrinted>
  <dcterms:created xsi:type="dcterms:W3CDTF">2014-03-13T08:26:00Z</dcterms:created>
  <dcterms:modified xsi:type="dcterms:W3CDTF">2014-03-13T08:26:00Z</dcterms:modified>
</cp:coreProperties>
</file>