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D9" w:rsidRPr="00015D41" w:rsidRDefault="00015D41" w:rsidP="00AA37D1">
      <w:pPr>
        <w:pStyle w:val="a8"/>
        <w:keepNext/>
        <w:widowControl w:val="0"/>
        <w:jc w:val="center"/>
      </w:pPr>
      <w:r w:rsidRPr="00015D41">
        <w:t>Министерство сельского хозяйства и продовольствия РБ</w:t>
      </w:r>
    </w:p>
    <w:p w:rsidR="00B825D9" w:rsidRPr="00015D41" w:rsidRDefault="00015D41" w:rsidP="00AA37D1">
      <w:pPr>
        <w:pStyle w:val="a8"/>
        <w:keepNext/>
        <w:widowControl w:val="0"/>
        <w:jc w:val="center"/>
      </w:pPr>
      <w:r w:rsidRPr="00015D41">
        <w:t>Белорусский государственный аграрный технический университет</w:t>
      </w:r>
    </w:p>
    <w:p w:rsidR="00015D41" w:rsidRDefault="00B825D9" w:rsidP="00AA37D1">
      <w:pPr>
        <w:pStyle w:val="a8"/>
        <w:keepNext/>
        <w:widowControl w:val="0"/>
        <w:jc w:val="center"/>
      </w:pPr>
      <w:r w:rsidRPr="00015D41">
        <w:t>Кафедра автоматизированных систем управления производством.</w:t>
      </w: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Default="00B825D9" w:rsidP="00AA37D1">
      <w:pPr>
        <w:pStyle w:val="a8"/>
        <w:keepNext/>
        <w:widowControl w:val="0"/>
        <w:jc w:val="center"/>
      </w:pPr>
    </w:p>
    <w:p w:rsidR="00015D41" w:rsidRDefault="00015D41" w:rsidP="00AA37D1">
      <w:pPr>
        <w:pStyle w:val="a8"/>
        <w:keepNext/>
        <w:widowControl w:val="0"/>
        <w:jc w:val="center"/>
      </w:pPr>
    </w:p>
    <w:p w:rsidR="00015D41" w:rsidRPr="00015D41" w:rsidRDefault="00015D41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015D41" w:rsidRDefault="00B825D9" w:rsidP="00AA37D1">
      <w:pPr>
        <w:pStyle w:val="a8"/>
        <w:keepNext/>
        <w:widowControl w:val="0"/>
        <w:jc w:val="center"/>
      </w:pPr>
      <w:r w:rsidRPr="00015D41">
        <w:t>КУРСОВАЯ РАБОТА</w:t>
      </w:r>
    </w:p>
    <w:p w:rsidR="00B825D9" w:rsidRPr="00015D41" w:rsidRDefault="00B825D9" w:rsidP="00AA37D1">
      <w:pPr>
        <w:pStyle w:val="a8"/>
        <w:keepNext/>
        <w:widowControl w:val="0"/>
        <w:jc w:val="center"/>
      </w:pPr>
      <w:r w:rsidRPr="00015D41">
        <w:t>ТЕМА: “Анализ САР регулирования частоты вращения приводного электродвигателя стенда для обкатки ДВС”</w:t>
      </w: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015D41" w:rsidRDefault="00B825D9" w:rsidP="00AA37D1">
      <w:pPr>
        <w:pStyle w:val="a8"/>
        <w:keepNext/>
        <w:widowControl w:val="0"/>
      </w:pPr>
      <w:r w:rsidRPr="00015D41">
        <w:t>Выполнил: студент 3 курса</w:t>
      </w:r>
    </w:p>
    <w:p w:rsidR="00015D41" w:rsidRDefault="00B825D9" w:rsidP="00AA37D1">
      <w:pPr>
        <w:pStyle w:val="a8"/>
        <w:keepNext/>
        <w:widowControl w:val="0"/>
      </w:pPr>
      <w:r w:rsidRPr="00015D41">
        <w:t>11 ЭПТ группы</w:t>
      </w:r>
    </w:p>
    <w:p w:rsidR="00B825D9" w:rsidRPr="00015D41" w:rsidRDefault="00B825D9" w:rsidP="00AA37D1">
      <w:pPr>
        <w:pStyle w:val="a8"/>
        <w:keepNext/>
        <w:widowControl w:val="0"/>
      </w:pPr>
      <w:r w:rsidRPr="00015D41">
        <w:t>Давыденков М. А.</w:t>
      </w:r>
    </w:p>
    <w:p w:rsidR="00B825D9" w:rsidRPr="00015D41" w:rsidRDefault="00B825D9" w:rsidP="00AA37D1">
      <w:pPr>
        <w:pStyle w:val="a8"/>
        <w:keepNext/>
        <w:widowControl w:val="0"/>
      </w:pPr>
      <w:r w:rsidRPr="00015D41">
        <w:t>Проверил:</w:t>
      </w:r>
      <w:r w:rsidR="00015D41">
        <w:t xml:space="preserve"> </w:t>
      </w:r>
      <w:r w:rsidRPr="00015D41">
        <w:t>Дудников И.Л.</w:t>
      </w: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Default="00B825D9" w:rsidP="00AA37D1">
      <w:pPr>
        <w:pStyle w:val="a8"/>
        <w:keepNext/>
        <w:widowControl w:val="0"/>
        <w:jc w:val="center"/>
      </w:pPr>
    </w:p>
    <w:p w:rsidR="00015D41" w:rsidRPr="00015D41" w:rsidRDefault="00015D41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015D41" w:rsidRDefault="00015D41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</w:p>
    <w:p w:rsidR="00B825D9" w:rsidRPr="00015D41" w:rsidRDefault="00B825D9" w:rsidP="00AA37D1">
      <w:pPr>
        <w:pStyle w:val="a8"/>
        <w:keepNext/>
        <w:widowControl w:val="0"/>
        <w:jc w:val="center"/>
      </w:pPr>
      <w:r w:rsidRPr="00015D41">
        <w:t>Минск 2008 г.</w:t>
      </w:r>
    </w:p>
    <w:p w:rsidR="00015D41" w:rsidRDefault="00015D41" w:rsidP="00AA37D1">
      <w:pPr>
        <w:pStyle w:val="a8"/>
        <w:keepNext/>
        <w:widowControl w:val="0"/>
      </w:pPr>
      <w:r>
        <w:br w:type="page"/>
      </w:r>
      <w:r>
        <w:lastRenderedPageBreak/>
        <w:t>Введение</w:t>
      </w:r>
    </w:p>
    <w:p w:rsidR="00015D41" w:rsidRDefault="00015D41" w:rsidP="00AA37D1">
      <w:pPr>
        <w:pStyle w:val="a8"/>
        <w:keepNext/>
        <w:widowControl w:val="0"/>
      </w:pPr>
    </w:p>
    <w:p w:rsidR="0081691A" w:rsidRPr="00015D41" w:rsidRDefault="0081691A" w:rsidP="00AA37D1">
      <w:pPr>
        <w:pStyle w:val="a8"/>
        <w:keepNext/>
        <w:widowControl w:val="0"/>
      </w:pPr>
      <w:r w:rsidRPr="00015D41">
        <w:t>Цель работы: закрепление базовых знаний по курсу «Основы автоматики» на примере проведения анализа системы автоматического регулирования.</w:t>
      </w:r>
    </w:p>
    <w:p w:rsidR="000E0EEB" w:rsidRPr="00015D41" w:rsidRDefault="0081691A" w:rsidP="00AA37D1">
      <w:pPr>
        <w:pStyle w:val="a8"/>
        <w:keepNext/>
        <w:widowControl w:val="0"/>
      </w:pPr>
      <w:r w:rsidRPr="00015D41">
        <w:t>Задание:</w:t>
      </w:r>
    </w:p>
    <w:p w:rsidR="00015D41" w:rsidRDefault="000E0EEB" w:rsidP="00AA37D1">
      <w:pPr>
        <w:pStyle w:val="a8"/>
        <w:keepNext/>
        <w:widowControl w:val="0"/>
      </w:pPr>
      <w:r w:rsidRPr="00015D41">
        <w:t>Дать краткую характеристику объекта управления, описать устройство и работу системы, составить её функциональную схему. Сделать вывод о принципе автоматического управления, использованном в системе, и виде системы.</w:t>
      </w:r>
    </w:p>
    <w:p w:rsidR="00015D41" w:rsidRDefault="000E0EEB" w:rsidP="00AA37D1">
      <w:pPr>
        <w:pStyle w:val="a8"/>
        <w:keepNext/>
        <w:widowControl w:val="0"/>
      </w:pPr>
      <w:r w:rsidRPr="00015D41">
        <w:t>Составить структурную схему системы.</w:t>
      </w:r>
    </w:p>
    <w:p w:rsidR="000E0EEB" w:rsidRPr="00015D41" w:rsidRDefault="000E0EEB" w:rsidP="00AA37D1">
      <w:pPr>
        <w:pStyle w:val="a8"/>
        <w:keepNext/>
        <w:widowControl w:val="0"/>
      </w:pPr>
      <w:r w:rsidRPr="00015D41">
        <w:t>Определение закона регулирования системы.</w:t>
      </w:r>
    </w:p>
    <w:p w:rsidR="00015D41" w:rsidRDefault="000E0EEB" w:rsidP="00AA37D1">
      <w:pPr>
        <w:pStyle w:val="a8"/>
        <w:keepNext/>
        <w:widowControl w:val="0"/>
      </w:pPr>
      <w:r w:rsidRPr="00015D41">
        <w:t>Определить передаточные функции системы по управляющему (задающему), возмущающему воздействиям и для ошибок по этим воздействиям.</w:t>
      </w:r>
    </w:p>
    <w:p w:rsidR="00015D41" w:rsidRDefault="000E0EEB" w:rsidP="00AA37D1">
      <w:pPr>
        <w:pStyle w:val="a8"/>
        <w:keepNext/>
        <w:widowControl w:val="0"/>
      </w:pPr>
      <w:r w:rsidRPr="00015D41">
        <w:t>Выполнить анализ устойчивости системы по критериям Гурвица и Найквиста. Определить запасы устойчивости.</w:t>
      </w:r>
    </w:p>
    <w:p w:rsidR="00015D41" w:rsidRDefault="000E0EEB" w:rsidP="00AA37D1">
      <w:pPr>
        <w:pStyle w:val="a8"/>
        <w:keepNext/>
        <w:widowControl w:val="0"/>
      </w:pPr>
      <w:r w:rsidRPr="00015D41">
        <w:t>Проанализировать зависимость статической ошибки системы от изменения управляющего (задающего) воздействия на систему. Сделать вывод о характере этой системы.</w:t>
      </w:r>
    </w:p>
    <w:p w:rsidR="000E0EEB" w:rsidRPr="00015D41" w:rsidRDefault="000E0EEB" w:rsidP="00AA37D1">
      <w:pPr>
        <w:pStyle w:val="a8"/>
        <w:keepNext/>
        <w:widowControl w:val="0"/>
      </w:pPr>
      <w:r w:rsidRPr="00015D41">
        <w:t>Провести совместный анализ измерения управляемой (регулируемой) величины объекта управления и системы от возмущающего воздействия в статике. Дать их сравнительную оценку. Определить статическую ошибку системы по возмущающему воздействию.</w:t>
      </w:r>
    </w:p>
    <w:p w:rsidR="00015D41" w:rsidRDefault="000E0EEB" w:rsidP="00AA37D1">
      <w:pPr>
        <w:pStyle w:val="a8"/>
        <w:keepNext/>
        <w:widowControl w:val="0"/>
      </w:pPr>
      <w:r w:rsidRPr="00015D41">
        <w:t>Оценить качество управления по переходным функциям.</w:t>
      </w:r>
    </w:p>
    <w:p w:rsidR="000E0EEB" w:rsidRPr="00015D41" w:rsidRDefault="000E0EEB" w:rsidP="00AA37D1">
      <w:pPr>
        <w:pStyle w:val="a8"/>
        <w:keepNext/>
        <w:widowControl w:val="0"/>
      </w:pPr>
      <w:r w:rsidRPr="00015D41">
        <w:t>Сделать общие выводы по работе.</w:t>
      </w:r>
    </w:p>
    <w:p w:rsidR="000E0EEB" w:rsidRPr="00015D41" w:rsidRDefault="0081691A" w:rsidP="00AA37D1">
      <w:pPr>
        <w:pStyle w:val="a8"/>
        <w:keepNext/>
        <w:widowControl w:val="0"/>
      </w:pPr>
      <w:r w:rsidRPr="00015D41">
        <w:t>Данные согласно варианту задания сводим в табл</w:t>
      </w:r>
      <w:r w:rsidR="005D78C3" w:rsidRPr="00015D41">
        <w:t>.</w:t>
      </w:r>
      <w:r w:rsidRPr="00015D41">
        <w:t xml:space="preserve"> 1</w:t>
      </w:r>
      <w:r w:rsidR="005D78C3" w:rsidRPr="00015D41">
        <w:t>.</w: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015D41" w:rsidP="00AA37D1">
      <w:pPr>
        <w:pStyle w:val="a8"/>
        <w:keepNext/>
        <w:widowControl w:val="0"/>
      </w:pPr>
      <w:r>
        <w:br w:type="page"/>
      </w:r>
      <w:r w:rsidR="000E0EEB" w:rsidRPr="00015D41">
        <w:t>Таблица</w:t>
      </w:r>
      <w:r>
        <w:t xml:space="preserve"> </w:t>
      </w:r>
      <w:r w:rsidR="000E0EEB" w:rsidRPr="00015D41">
        <w:t>1.</w:t>
      </w:r>
      <w:r w:rsidR="002819C3" w:rsidRPr="00015D41">
        <w:t xml:space="preserve"> Исходные данные.</w:t>
      </w:r>
    </w:p>
    <w:tbl>
      <w:tblPr>
        <w:tblW w:w="906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81"/>
        <w:gridCol w:w="861"/>
        <w:gridCol w:w="547"/>
        <w:gridCol w:w="567"/>
        <w:gridCol w:w="701"/>
        <w:gridCol w:w="567"/>
        <w:gridCol w:w="765"/>
        <w:gridCol w:w="547"/>
        <w:gridCol w:w="810"/>
        <w:gridCol w:w="567"/>
        <w:gridCol w:w="540"/>
        <w:gridCol w:w="677"/>
        <w:gridCol w:w="836"/>
      </w:tblGrid>
      <w:tr w:rsidR="00FC5DBE" w:rsidRPr="00015D41" w:rsidTr="0090406D">
        <w:trPr>
          <w:trHeight w:val="350"/>
        </w:trPr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вариант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схема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К1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К2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Т1,с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Кд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Тд, с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Ку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Кдв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Кр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Кв</w:t>
            </w:r>
          </w:p>
        </w:tc>
        <w:tc>
          <w:tcPr>
            <w:tcW w:w="677" w:type="dxa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Кп</w:t>
            </w:r>
          </w:p>
        </w:tc>
        <w:tc>
          <w:tcPr>
            <w:tcW w:w="836" w:type="dxa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Тдв, с</w:t>
            </w:r>
          </w:p>
        </w:tc>
      </w:tr>
      <w:tr w:rsidR="00FC5DBE" w:rsidRPr="00015D41" w:rsidTr="0090406D">
        <w:trPr>
          <w:trHeight w:val="361"/>
        </w:trPr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13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20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50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0,4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4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0,1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0,1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50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0,002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0,1</w:t>
            </w:r>
          </w:p>
        </w:tc>
        <w:tc>
          <w:tcPr>
            <w:tcW w:w="0" w:type="auto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5</w:t>
            </w:r>
          </w:p>
        </w:tc>
        <w:tc>
          <w:tcPr>
            <w:tcW w:w="677" w:type="dxa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5</w:t>
            </w:r>
          </w:p>
        </w:tc>
        <w:tc>
          <w:tcPr>
            <w:tcW w:w="836" w:type="dxa"/>
            <w:shd w:val="clear" w:color="auto" w:fill="auto"/>
          </w:tcPr>
          <w:p w:rsidR="00FC5DBE" w:rsidRPr="00015D41" w:rsidRDefault="00FC5DBE" w:rsidP="0090406D">
            <w:pPr>
              <w:pStyle w:val="aa"/>
              <w:keepNext/>
              <w:widowControl w:val="0"/>
            </w:pPr>
            <w:r w:rsidRPr="00015D41">
              <w:t>0,5</w:t>
            </w:r>
          </w:p>
        </w:tc>
      </w:tr>
    </w:tbl>
    <w:p w:rsidR="00FC5DBE" w:rsidRPr="00015D41" w:rsidRDefault="00FC5DBE" w:rsidP="00AA37D1">
      <w:pPr>
        <w:pStyle w:val="a8"/>
        <w:keepNext/>
        <w:widowControl w:val="0"/>
      </w:pPr>
    </w:p>
    <w:p w:rsidR="00FC5DBE" w:rsidRPr="00015D41" w:rsidRDefault="00C75936" w:rsidP="00AA37D1">
      <w:pPr>
        <w:pStyle w:val="a8"/>
        <w:keepNext/>
        <w:widowControl w:val="0"/>
      </w:pPr>
      <w:r>
        <w:rPr>
          <w:noProof/>
        </w:rPr>
        <w:pict>
          <v:rect id="_x0000_s1026" style="position:absolute;left:0;text-align:left;margin-left:68.4pt;margin-top:240.1pt;width:25.95pt;height:12.4pt;z-index:251657728" filled="f" stroked="f" strokeweight=".25pt">
            <v:textbox style="mso-next-textbox:#_x0000_s1026" inset="1pt,1pt,1pt,1pt">
              <w:txbxContent>
                <w:p w:rsidR="00FA2D7A" w:rsidRDefault="00FA2D7A"/>
              </w:txbxContent>
            </v:textbox>
          </v:rect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3in">
            <v:imagedata r:id="rId5" o:title="" croptop="7767f" cropbottom="10194f" cropleft="4385f" cropright="3937f"/>
          </v:shape>
        </w:pict>
      </w:r>
    </w:p>
    <w:p w:rsidR="009B0F30" w:rsidRPr="00015D41" w:rsidRDefault="00BA78B8" w:rsidP="00AA37D1">
      <w:pPr>
        <w:pStyle w:val="a8"/>
        <w:keepNext/>
        <w:widowControl w:val="0"/>
      </w:pPr>
      <w:r w:rsidRPr="00015D41">
        <w:t xml:space="preserve">Рис.1 САР </w:t>
      </w:r>
      <w:r w:rsidR="009B0F30" w:rsidRPr="00015D41">
        <w:t>частоты вращения приводного электродвигателя стенда для обкатки ДВС.</w:t>
      </w:r>
    </w:p>
    <w:p w:rsidR="00FC5DBE" w:rsidRPr="00015D41" w:rsidRDefault="00FC5DBE" w:rsidP="00AA37D1">
      <w:pPr>
        <w:pStyle w:val="a8"/>
        <w:keepNext/>
        <w:widowControl w:val="0"/>
      </w:pPr>
    </w:p>
    <w:p w:rsidR="000E0EEB" w:rsidRDefault="0075525F" w:rsidP="00AA37D1">
      <w:pPr>
        <w:pStyle w:val="a8"/>
        <w:keepNext/>
        <w:widowControl w:val="0"/>
      </w:pPr>
      <w:r>
        <w:br w:type="page"/>
        <w:t xml:space="preserve">1. </w:t>
      </w:r>
      <w:r w:rsidR="000E0EEB" w:rsidRPr="00015D41">
        <w:t>Характеристика объекта управления,</w:t>
      </w:r>
      <w:r w:rsidR="00015D41">
        <w:t xml:space="preserve"> </w:t>
      </w:r>
      <w:r w:rsidR="000E0EEB" w:rsidRPr="00015D41">
        <w:t>описание</w:t>
      </w:r>
      <w:r w:rsidR="00015D41">
        <w:t xml:space="preserve"> </w:t>
      </w:r>
      <w:r w:rsidR="000E0EEB" w:rsidRPr="00015D41">
        <w:t>у</w:t>
      </w:r>
      <w:r w:rsidR="00FF6FF3">
        <w:t>ст</w:t>
      </w:r>
      <w:r w:rsidR="000E0EEB" w:rsidRPr="00015D41">
        <w:t xml:space="preserve">ройства и работы САР, составление её </w:t>
      </w:r>
      <w:r w:rsidR="00FF6FF3" w:rsidRPr="00015D41">
        <w:t>функциональной</w:t>
      </w:r>
      <w:r w:rsidR="000E0EEB" w:rsidRPr="00015D41">
        <w:t xml:space="preserve"> схемы. Принцип автоматического управле</w:t>
      </w:r>
      <w:r w:rsidR="002C118E" w:rsidRPr="00015D41">
        <w:t>ния и вид системы</w:t>
      </w:r>
    </w:p>
    <w:p w:rsidR="0075525F" w:rsidRPr="00015D41" w:rsidRDefault="0075525F" w:rsidP="00AA37D1">
      <w:pPr>
        <w:pStyle w:val="a8"/>
        <w:keepNext/>
        <w:widowControl w:val="0"/>
      </w:pPr>
    </w:p>
    <w:p w:rsidR="00DA2D3F" w:rsidRPr="00015D41" w:rsidRDefault="00DA2D3F" w:rsidP="00AA37D1">
      <w:pPr>
        <w:pStyle w:val="a8"/>
        <w:keepNext/>
        <w:widowControl w:val="0"/>
      </w:pPr>
      <w:r w:rsidRPr="00015D41">
        <w:t>САР частоты вращения приводного электродвигателя стенда для обкатки ДВС состоит из объекта управления и регулятора.</w:t>
      </w:r>
    </w:p>
    <w:p w:rsidR="00EE0126" w:rsidRPr="00015D41" w:rsidRDefault="0055625D" w:rsidP="00AA37D1">
      <w:pPr>
        <w:pStyle w:val="a8"/>
        <w:keepNext/>
        <w:widowControl w:val="0"/>
      </w:pPr>
      <w:r w:rsidRPr="00015D41">
        <w:t xml:space="preserve">Объектом управления (ОУ) рассматриваемой САР является </w:t>
      </w:r>
      <w:r w:rsidR="00DA2D3F" w:rsidRPr="00015D41">
        <w:t>асинхронный электродвигатель с фазным ротором</w:t>
      </w:r>
      <w:r w:rsidRPr="00015D41">
        <w:t>. Регулируемой величиной</w:t>
      </w:r>
      <w:r w:rsidR="00015D41">
        <w:t xml:space="preserve"> </w:t>
      </w:r>
      <w:r w:rsidRPr="00015D41">
        <w:t xml:space="preserve">является </w:t>
      </w:r>
      <w:r w:rsidR="00DA2D3F" w:rsidRPr="00015D41">
        <w:t>частота вращения вала двигателя ω.</w:t>
      </w:r>
      <w:r w:rsidRPr="00015D41">
        <w:t xml:space="preserve"> Целью управления является</w:t>
      </w:r>
      <w:r w:rsidR="00015D41">
        <w:t xml:space="preserve"> </w:t>
      </w:r>
      <w:r w:rsidRPr="00015D41">
        <w:t xml:space="preserve">поддержание </w:t>
      </w:r>
      <w:r w:rsidR="00DA2D3F" w:rsidRPr="00015D41">
        <w:t>частоты вращения ω н</w:t>
      </w:r>
      <w:r w:rsidRPr="00015D41">
        <w:t xml:space="preserve">а заданном уровне путем изменения </w:t>
      </w:r>
      <w:r w:rsidR="00DA2D3F" w:rsidRPr="00015D41">
        <w:t xml:space="preserve">сопротивления </w:t>
      </w:r>
      <w:r w:rsidR="000656D8" w:rsidRPr="00015D41">
        <w:t>в цепи ротора асинхронного электродвигателя</w:t>
      </w:r>
      <w:r w:rsidRPr="00015D41">
        <w:t xml:space="preserve">. Управляющим воздействием на ОУ является </w:t>
      </w:r>
      <w:r w:rsidR="00EE0126" w:rsidRPr="00015D41">
        <w:t xml:space="preserve">угол поворота вала, присоединенного к реостату, φр. </w:t>
      </w:r>
      <w:r w:rsidRPr="00015D41">
        <w:t xml:space="preserve">Основное возмущающее воздействие </w:t>
      </w:r>
      <w:r w:rsidR="00EE0126" w:rsidRPr="00015D41">
        <w:t>изменение момента сопротивления Мс на валу двигателя.</w:t>
      </w:r>
    </w:p>
    <w:p w:rsidR="001B6C28" w:rsidRPr="00015D41" w:rsidRDefault="001B6C28" w:rsidP="00AA37D1">
      <w:pPr>
        <w:pStyle w:val="a8"/>
        <w:keepNext/>
        <w:widowControl w:val="0"/>
      </w:pPr>
      <w:r w:rsidRPr="00015D41">
        <w:t>1. Датчиком (Д) является т</w:t>
      </w:r>
      <w:r w:rsidR="00EE0126" w:rsidRPr="00015D41">
        <w:t>ахогенератор постоянного тока U</w:t>
      </w:r>
      <w:r w:rsidRPr="00015D41">
        <w:t>д. Входной сигнал для т</w:t>
      </w:r>
      <w:r w:rsidR="00EE0126" w:rsidRPr="00015D41">
        <w:t>ахогенератора</w:t>
      </w:r>
      <w:r w:rsidR="00015D41">
        <w:t xml:space="preserve"> </w:t>
      </w:r>
      <w:r w:rsidRPr="00015D41">
        <w:t xml:space="preserve">– </w:t>
      </w:r>
      <w:r w:rsidR="00EE0126" w:rsidRPr="00015D41">
        <w:t>частота вращения вала двигателя</w:t>
      </w:r>
      <w:r w:rsidRPr="00015D41">
        <w:t xml:space="preserve">, выходной сигнал – </w:t>
      </w:r>
      <w:r w:rsidR="00EE0126" w:rsidRPr="00015D41">
        <w:t>напряжение U</w:t>
      </w:r>
      <w:r w:rsidRPr="00015D41">
        <w:t>д датчика.</w:t>
      </w:r>
    </w:p>
    <w:p w:rsidR="001B6C28" w:rsidRPr="00015D41" w:rsidRDefault="001B6C28" w:rsidP="00AA37D1">
      <w:pPr>
        <w:pStyle w:val="a8"/>
        <w:keepNext/>
        <w:widowControl w:val="0"/>
      </w:pPr>
      <w:r w:rsidRPr="00015D41">
        <w:t xml:space="preserve">Задатчиком </w:t>
      </w:r>
      <w:r w:rsidR="00EF5444" w:rsidRPr="00015D41">
        <w:t xml:space="preserve">системы </w:t>
      </w:r>
      <w:r w:rsidRPr="00015D41">
        <w:t xml:space="preserve">является сопротивление R1. Задающий сигнал – это величина </w:t>
      </w:r>
      <w:r w:rsidR="000656D8" w:rsidRPr="00015D41">
        <w:t>напряжения</w:t>
      </w:r>
      <w:r w:rsidRPr="00015D41">
        <w:t xml:space="preserve"> </w:t>
      </w:r>
      <w:r w:rsidR="000656D8" w:rsidRPr="00015D41">
        <w:t>U</w:t>
      </w:r>
      <w:r w:rsidR="00EF5444" w:rsidRPr="00015D41">
        <w:t>3</w:t>
      </w:r>
      <w:r w:rsidRPr="00015D41">
        <w:t>, которое в определенном масштабе соответствует заданному значению</w:t>
      </w:r>
      <w:r w:rsidR="000656D8" w:rsidRPr="00015D41">
        <w:t xml:space="preserve"> частоты вращения вала ω</w:t>
      </w:r>
      <w:r w:rsidRPr="00015D41">
        <w:t>.</w:t>
      </w:r>
    </w:p>
    <w:p w:rsidR="0090707D" w:rsidRPr="00015D41" w:rsidRDefault="00451008" w:rsidP="00AA37D1">
      <w:pPr>
        <w:pStyle w:val="a8"/>
        <w:keepNext/>
        <w:widowControl w:val="0"/>
      </w:pPr>
      <w:r w:rsidRPr="00015D41">
        <w:t>2</w:t>
      </w:r>
      <w:r w:rsidR="0090707D" w:rsidRPr="00015D41">
        <w:t xml:space="preserve">. Дифференциальный усилитель (ДУ) 2 выполняет </w:t>
      </w:r>
      <w:r w:rsidRPr="00015D41">
        <w:t xml:space="preserve">так же и </w:t>
      </w:r>
      <w:r w:rsidR="0090707D" w:rsidRPr="00015D41">
        <w:t>функции</w:t>
      </w:r>
      <w:r w:rsidRPr="00015D41">
        <w:t xml:space="preserve"> сравнивающего устройства (СУ),</w:t>
      </w:r>
      <w:r w:rsidR="0090707D" w:rsidRPr="00015D41">
        <w:t xml:space="preserve"> сравнения (вычитания) входных сигналов и усиления их разности. На вход усилителя поступают напряжения </w:t>
      </w:r>
      <w:r w:rsidRPr="00015D41">
        <w:t xml:space="preserve">задатчика </w:t>
      </w:r>
      <w:r w:rsidR="0090707D" w:rsidRPr="00015D41">
        <w:t>U</w:t>
      </w:r>
      <w:r w:rsidRPr="00015D41">
        <w:t>З</w:t>
      </w:r>
      <w:r w:rsidR="0090707D" w:rsidRPr="00015D41">
        <w:t xml:space="preserve"> </w:t>
      </w:r>
      <w:r w:rsidRPr="00015D41">
        <w:t>, напряжение с тахогенератора</w:t>
      </w:r>
      <w:r w:rsidR="00015D41">
        <w:t xml:space="preserve"> </w:t>
      </w:r>
      <w:r w:rsidRPr="00015D41">
        <w:t xml:space="preserve">UД </w:t>
      </w:r>
      <w:r w:rsidR="0090707D" w:rsidRPr="00015D41">
        <w:t>и Uос устройства обратной связи. Выходной сигнал усилителя - напряжение Uу, подаваемое на электродвигатель 3.</w:t>
      </w:r>
    </w:p>
    <w:p w:rsidR="0090707D" w:rsidRPr="00015D41" w:rsidRDefault="00451008" w:rsidP="00AA37D1">
      <w:pPr>
        <w:pStyle w:val="a8"/>
        <w:keepNext/>
        <w:widowControl w:val="0"/>
      </w:pPr>
      <w:r w:rsidRPr="00015D41">
        <w:t>3</w:t>
      </w:r>
      <w:r w:rsidR="00E11394" w:rsidRPr="00015D41">
        <w:t xml:space="preserve">. </w:t>
      </w:r>
      <w:r w:rsidR="0090707D" w:rsidRPr="00015D41">
        <w:t xml:space="preserve">Исполнительное устройство представляет собой исполнительный механизм, который состоит из электродвигателя </w:t>
      </w:r>
      <w:r w:rsidR="00E11394" w:rsidRPr="00015D41">
        <w:t>(Д</w:t>
      </w:r>
      <w:r w:rsidR="00BF11D4" w:rsidRPr="00015D41">
        <w:t>в</w:t>
      </w:r>
      <w:r w:rsidR="00E11394" w:rsidRPr="00015D41">
        <w:t xml:space="preserve">) 3 </w:t>
      </w:r>
      <w:r w:rsidR="0090707D" w:rsidRPr="00015D41">
        <w:t>и редуктора</w:t>
      </w:r>
      <w:r w:rsidR="00E11394" w:rsidRPr="00015D41">
        <w:t xml:space="preserve"> (Р) 4</w:t>
      </w:r>
      <w:r w:rsidR="0090707D" w:rsidRPr="00015D41">
        <w:t>. Входной сигнал для электродвигателя – напряжение Uу, выходной сигнал – угол поворота φд</w:t>
      </w:r>
      <w:r w:rsidR="00E11394" w:rsidRPr="00015D41">
        <w:t>в</w:t>
      </w:r>
      <w:r w:rsidR="0090707D" w:rsidRPr="00015D41">
        <w:t xml:space="preserve"> вала электродвигателя. Входной сигнал для редуктора - φд</w:t>
      </w:r>
      <w:r w:rsidR="00E11394" w:rsidRPr="00015D41">
        <w:t>в</w:t>
      </w:r>
      <w:r w:rsidR="0090707D" w:rsidRPr="00015D41">
        <w:t>, выходной сигнал</w:t>
      </w:r>
      <w:r w:rsidR="00015D41">
        <w:t xml:space="preserve"> </w:t>
      </w:r>
      <w:r w:rsidR="0090707D" w:rsidRPr="00015D41">
        <w:t>- угол</w:t>
      </w:r>
      <w:r w:rsidR="00015D41">
        <w:t xml:space="preserve"> </w:t>
      </w:r>
      <w:r w:rsidR="0090707D" w:rsidRPr="00015D41">
        <w:t>поворота вала φр редуктора.</w:t>
      </w:r>
    </w:p>
    <w:p w:rsidR="0090707D" w:rsidRPr="00015D41" w:rsidRDefault="00451008" w:rsidP="00AA37D1">
      <w:pPr>
        <w:pStyle w:val="a8"/>
        <w:keepNext/>
        <w:widowControl w:val="0"/>
      </w:pPr>
      <w:r w:rsidRPr="00015D41">
        <w:t>4</w:t>
      </w:r>
      <w:r w:rsidR="00E11394" w:rsidRPr="00015D41">
        <w:t xml:space="preserve">. </w:t>
      </w:r>
      <w:r w:rsidR="0090707D" w:rsidRPr="00015D41">
        <w:t>Устройство местной обратной связи (УОС) выполнено в виде потенциометриче</w:t>
      </w:r>
      <w:r w:rsidR="00E11394" w:rsidRPr="00015D41">
        <w:t>ского датчика (6).</w:t>
      </w:r>
      <w:r w:rsidR="0090707D" w:rsidRPr="00015D41">
        <w:t xml:space="preserve"> Входной сигнал УОС – угол поворота</w:t>
      </w:r>
      <w:r w:rsidR="00015D41">
        <w:t xml:space="preserve"> </w:t>
      </w:r>
      <w:r w:rsidR="0090707D" w:rsidRPr="00015D41">
        <w:t>φр, выходной сигнал – напряжение Uос.</w:t>
      </w:r>
    </w:p>
    <w:p w:rsidR="0090707D" w:rsidRPr="00015D41" w:rsidRDefault="00451008" w:rsidP="00AA37D1">
      <w:pPr>
        <w:pStyle w:val="a8"/>
        <w:keepNext/>
        <w:widowControl w:val="0"/>
      </w:pPr>
      <w:r w:rsidRPr="00015D41">
        <w:t>5</w:t>
      </w:r>
      <w:r w:rsidR="00E11394" w:rsidRPr="00015D41">
        <w:t xml:space="preserve">. </w:t>
      </w:r>
      <w:r w:rsidR="0090707D" w:rsidRPr="00015D41">
        <w:t xml:space="preserve">Регулирующим органом (РО) является </w:t>
      </w:r>
      <w:r w:rsidR="00E11394" w:rsidRPr="00015D41">
        <w:t>жидкостной</w:t>
      </w:r>
      <w:r w:rsidR="0090707D" w:rsidRPr="00015D41">
        <w:t xml:space="preserve"> </w:t>
      </w:r>
      <w:r w:rsidR="00BF11D4" w:rsidRPr="00015D41">
        <w:t>реостат</w:t>
      </w:r>
      <w:r w:rsidR="0090707D" w:rsidRPr="00015D41">
        <w:t xml:space="preserve"> </w:t>
      </w:r>
      <w:r w:rsidR="00E11394" w:rsidRPr="00015D41">
        <w:t xml:space="preserve">5 который изменяет </w:t>
      </w:r>
      <w:r w:rsidR="00BF11D4" w:rsidRPr="00015D41">
        <w:t>сопротивление в роторе электродвигателя</w:t>
      </w:r>
      <w:r w:rsidR="00E11394" w:rsidRPr="00015D41">
        <w:t xml:space="preserve"> 7</w:t>
      </w:r>
      <w:r w:rsidR="0090707D" w:rsidRPr="00015D41">
        <w:t>. Входной сигнал – угол поворота φр, выходной сигнал –</w:t>
      </w:r>
      <w:r w:rsidR="00015D41">
        <w:t xml:space="preserve"> </w:t>
      </w:r>
      <w:r w:rsidR="00BF11D4" w:rsidRPr="00015D41">
        <w:t>сопротивление Rф</w:t>
      </w:r>
      <w:r w:rsidR="00E11394" w:rsidRPr="00015D41">
        <w:t>.</w:t>
      </w:r>
    </w:p>
    <w:p w:rsidR="0075525F" w:rsidRDefault="000E0EEB" w:rsidP="00AA37D1">
      <w:pPr>
        <w:pStyle w:val="a8"/>
        <w:keepNext/>
        <w:widowControl w:val="0"/>
      </w:pPr>
      <w:r w:rsidRPr="00015D41">
        <w:t>На основании вышеизложенного</w:t>
      </w:r>
      <w:r w:rsidR="00BF11D4" w:rsidRPr="00015D41">
        <w:t xml:space="preserve"> составлена </w:t>
      </w:r>
      <w:r w:rsidRPr="00015D41">
        <w:t>функциональная схема системы</w:t>
      </w:r>
      <w:r w:rsidR="00EB501C" w:rsidRPr="00015D41">
        <w:t>, которая приведена на</w:t>
      </w:r>
      <w:r w:rsidRPr="00015D41">
        <w:t xml:space="preserve"> Рис.2</w:t>
      </w:r>
      <w:r w:rsidR="00EB501C" w:rsidRPr="00015D41">
        <w:t>.</w:t>
      </w:r>
    </w:p>
    <w:p w:rsidR="00BA78B8" w:rsidRPr="00015D41" w:rsidRDefault="00BA78B8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26" type="#_x0000_t75" style="width:387.75pt;height:161.25pt">
            <v:imagedata r:id="rId6" o:title=""/>
          </v:shape>
        </w:pict>
      </w:r>
    </w:p>
    <w:p w:rsidR="000E0EEB" w:rsidRPr="00015D41" w:rsidRDefault="000E0EEB" w:rsidP="00AA37D1">
      <w:pPr>
        <w:pStyle w:val="a8"/>
        <w:keepNext/>
        <w:widowControl w:val="0"/>
      </w:pPr>
      <w:r w:rsidRPr="00015D41">
        <w:t>Рис.2 Функциональ</w:t>
      </w:r>
      <w:r w:rsidR="00E156A3" w:rsidRPr="00015D41">
        <w:t xml:space="preserve">ная схема САР </w:t>
      </w:r>
      <w:r w:rsidR="008D753E" w:rsidRPr="00015D41">
        <w:t>частоты вращения приводного электродвигателя стенда для обкатки ДВС</w:t>
      </w:r>
      <w:r w:rsidRPr="00015D41">
        <w:t>.</w:t>
      </w:r>
    </w:p>
    <w:p w:rsidR="000E0EEB" w:rsidRPr="00015D41" w:rsidRDefault="000E0EEB" w:rsidP="00AA37D1">
      <w:pPr>
        <w:pStyle w:val="a8"/>
        <w:keepNext/>
        <w:widowControl w:val="0"/>
      </w:pPr>
    </w:p>
    <w:p w:rsidR="0075525F" w:rsidRPr="00015D41" w:rsidRDefault="0075525F" w:rsidP="00AA37D1">
      <w:pPr>
        <w:pStyle w:val="a8"/>
        <w:keepNext/>
        <w:widowControl w:val="0"/>
      </w:pPr>
      <w:r w:rsidRPr="00015D41">
        <w:t>Система работает следующим образом:</w:t>
      </w:r>
    </w:p>
    <w:p w:rsidR="0075525F" w:rsidRDefault="0075525F" w:rsidP="00AA37D1">
      <w:pPr>
        <w:pStyle w:val="a8"/>
        <w:keepNext/>
        <w:widowControl w:val="0"/>
      </w:pPr>
      <w:r w:rsidRPr="00015D41">
        <w:t>В установившемся режиме при равенстве частоты вращения</w:t>
      </w:r>
      <w:r>
        <w:t xml:space="preserve"> </w:t>
      </w:r>
      <w:r w:rsidRPr="00015D41">
        <w:t>ω ротора двигателя заданной ω з</w:t>
      </w:r>
      <w:r>
        <w:t xml:space="preserve"> </w:t>
      </w:r>
      <w:r w:rsidRPr="00015D41">
        <w:t>, напряжения Uз ,Uос ,Uд</w:t>
      </w:r>
      <w:r>
        <w:t xml:space="preserve"> </w:t>
      </w:r>
      <w:r w:rsidRPr="00015D41">
        <w:t>взаимно компенсируются и выходное напряжение</w:t>
      </w:r>
      <w:r>
        <w:t xml:space="preserve"> </w:t>
      </w:r>
      <w:r w:rsidRPr="00015D41">
        <w:t>UУ на ДУ равно 0. При отклонении частоты вращения от заданной, например, из-за изменения момента на валу ДВС Мс, напряжение на выходе датчика Uд изменяется, появится разность напряжений в результате чего на выходе ДУ появится напряжение UУ отличное от нуля. Напряжение UУ</w:t>
      </w:r>
      <w:r>
        <w:t xml:space="preserve"> </w:t>
      </w:r>
      <w:r w:rsidRPr="00015D41">
        <w:t>подается на электродвигатель. Двигатель через редуктор изменяет положение жидкостного сопротивления, тем самым, увеличивая или уменьшая частоту вращения вала ротора, возвращая её к заданному значению. Одновременно выходной вал редуктора перемещает подвижный контакт потенциометрического датчика местной обратной связи. Выходное напряжение Uос которого подается на ДУ . За счет местной обратной связи обеспечивается пропорциональная зависимость между напряжением Uд и углом поворота вала редуктора.</w:t>
      </w:r>
    </w:p>
    <w:p w:rsidR="00E01830" w:rsidRPr="00015D41" w:rsidRDefault="00E01830" w:rsidP="00AA37D1">
      <w:pPr>
        <w:pStyle w:val="a8"/>
        <w:keepNext/>
        <w:widowControl w:val="0"/>
      </w:pPr>
      <w:r w:rsidRPr="00015D41">
        <w:t>В результате рассмотрения устройства и работы системы можно сделать следующие выводы:</w:t>
      </w:r>
    </w:p>
    <w:p w:rsidR="00E01830" w:rsidRPr="00015D41" w:rsidRDefault="00E01830" w:rsidP="00AA37D1">
      <w:pPr>
        <w:pStyle w:val="a8"/>
        <w:keepNext/>
        <w:widowControl w:val="0"/>
      </w:pPr>
      <w:r w:rsidRPr="00015D41">
        <w:t>В системе реализован принцип управления по отклонению (ошибке).</w:t>
      </w:r>
    </w:p>
    <w:p w:rsidR="00E01830" w:rsidRPr="00015D41" w:rsidRDefault="00E01830" w:rsidP="00AA37D1">
      <w:pPr>
        <w:pStyle w:val="a8"/>
        <w:keepNext/>
        <w:widowControl w:val="0"/>
      </w:pPr>
      <w:r w:rsidRPr="00015D41">
        <w:t xml:space="preserve">Система является </w:t>
      </w:r>
      <w:r w:rsidR="00EA3D0D" w:rsidRPr="00015D41">
        <w:t>стабилизирующей</w:t>
      </w:r>
      <w:r w:rsidRPr="00015D41">
        <w:t>.</w:t>
      </w:r>
    </w:p>
    <w:p w:rsidR="00E01830" w:rsidRPr="00015D41" w:rsidRDefault="00E01830" w:rsidP="00AA37D1">
      <w:pPr>
        <w:pStyle w:val="a8"/>
        <w:keepNext/>
        <w:widowControl w:val="0"/>
      </w:pPr>
    </w:p>
    <w:p w:rsidR="000E0EEB" w:rsidRPr="00015D41" w:rsidRDefault="0075525F" w:rsidP="00AA37D1">
      <w:pPr>
        <w:pStyle w:val="a8"/>
        <w:keepNext/>
        <w:widowControl w:val="0"/>
      </w:pPr>
      <w:r>
        <w:br w:type="page"/>
      </w:r>
      <w:r w:rsidR="000E0EEB" w:rsidRPr="00015D41">
        <w:t>2.</w:t>
      </w:r>
      <w:r w:rsidR="00015D41">
        <w:t xml:space="preserve"> </w:t>
      </w:r>
      <w:r w:rsidR="000E0EEB" w:rsidRPr="00015D41">
        <w:t>Составление</w:t>
      </w:r>
      <w:r w:rsidR="00015D41">
        <w:t xml:space="preserve"> </w:t>
      </w:r>
      <w:r w:rsidR="000E0EEB" w:rsidRPr="00015D41">
        <w:t>структурной</w:t>
      </w:r>
      <w:r w:rsidR="00015D41">
        <w:t xml:space="preserve"> </w:t>
      </w:r>
      <w:r w:rsidR="000E0EEB" w:rsidRPr="00015D41">
        <w:t>схемы</w:t>
      </w:r>
      <w:r w:rsidR="00015D41">
        <w:t xml:space="preserve"> </w:t>
      </w:r>
      <w:r>
        <w:t>системы</w:t>
      </w:r>
    </w:p>
    <w:p w:rsidR="000E0EEB" w:rsidRPr="00015D41" w:rsidRDefault="000E0EEB" w:rsidP="00AA37D1">
      <w:pPr>
        <w:pStyle w:val="a8"/>
        <w:keepNext/>
        <w:widowControl w:val="0"/>
      </w:pPr>
    </w:p>
    <w:p w:rsidR="00015D41" w:rsidRDefault="000E0EEB" w:rsidP="00AA37D1">
      <w:pPr>
        <w:pStyle w:val="a8"/>
        <w:keepNext/>
        <w:widowControl w:val="0"/>
      </w:pPr>
      <w:r w:rsidRPr="00015D41">
        <w:t>Для составления структурной схемы получим передаточные функции всех элементов системы.</w: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0E0EEB" w:rsidP="00AA37D1">
      <w:pPr>
        <w:pStyle w:val="a8"/>
        <w:keepNext/>
        <w:widowControl w:val="0"/>
      </w:pPr>
      <w:r w:rsidRPr="00015D41">
        <w:t>Уравнение объекта управления:</w:t>
      </w:r>
    </w:p>
    <w:p w:rsidR="00027F79" w:rsidRPr="00015D41" w:rsidRDefault="00027F79" w:rsidP="00AA37D1">
      <w:pPr>
        <w:pStyle w:val="a8"/>
        <w:keepNext/>
        <w:widowControl w:val="0"/>
      </w:pPr>
    </w:p>
    <w:p w:rsidR="000E0EEB" w:rsidRPr="00015D41" w:rsidRDefault="00C75936" w:rsidP="00AA37D1">
      <w:pPr>
        <w:pStyle w:val="a8"/>
        <w:keepNext/>
        <w:widowControl w:val="0"/>
      </w:pPr>
      <w:r>
        <w:pict>
          <v:shape id="_x0000_i1027" type="#_x0000_t75" style="width:144.75pt;height:30.75pt">
            <v:imagedata r:id="rId7" o:title=""/>
          </v:shape>
        </w:pict>
      </w:r>
    </w:p>
    <w:p w:rsidR="00027F79" w:rsidRPr="00015D41" w:rsidRDefault="00027F79" w:rsidP="00AA37D1">
      <w:pPr>
        <w:pStyle w:val="a8"/>
        <w:keepNext/>
        <w:widowControl w:val="0"/>
      </w:pPr>
    </w:p>
    <w:p w:rsidR="000E0EEB" w:rsidRPr="00015D41" w:rsidRDefault="000E0EEB" w:rsidP="00AA37D1">
      <w:pPr>
        <w:pStyle w:val="a8"/>
        <w:keepNext/>
        <w:widowControl w:val="0"/>
      </w:pPr>
      <w:r w:rsidRPr="00015D41">
        <w:t>Изображение Лапласа этого уравнения:</w: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C75936" w:rsidP="00AA37D1">
      <w:pPr>
        <w:pStyle w:val="a8"/>
        <w:keepNext/>
        <w:widowControl w:val="0"/>
      </w:pPr>
      <w:r>
        <w:pict>
          <v:shape id="_x0000_i1028" type="#_x0000_t75" style="width:224.25pt;height:20.25pt">
            <v:imagedata r:id="rId8" o:title=""/>
          </v:shape>
        </w:pict>
      </w:r>
    </w:p>
    <w:p w:rsidR="000E0EEB" w:rsidRPr="00015D41" w:rsidRDefault="000E0EEB" w:rsidP="00AA37D1">
      <w:pPr>
        <w:pStyle w:val="a8"/>
        <w:keepNext/>
        <w:widowControl w:val="0"/>
      </w:pPr>
    </w:p>
    <w:p w:rsidR="00015D41" w:rsidRDefault="000E0EEB" w:rsidP="00AA37D1">
      <w:pPr>
        <w:pStyle w:val="a8"/>
        <w:keepNext/>
        <w:widowControl w:val="0"/>
      </w:pPr>
      <w:r w:rsidRPr="00015D41">
        <w:t>Передаточная функция по управляющему воздействию:</w: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C75936" w:rsidP="00AA37D1">
      <w:pPr>
        <w:pStyle w:val="a8"/>
        <w:keepNext/>
        <w:widowControl w:val="0"/>
      </w:pPr>
      <w:r>
        <w:pict>
          <v:shape id="_x0000_i1029" type="#_x0000_t75" style="width:132.75pt;height:36.75pt">
            <v:imagedata r:id="rId9" o:title=""/>
          </v:shape>
        </w:pict>
      </w:r>
      <w:r>
        <w:pict>
          <v:shape id="_x0000_i1030" type="#_x0000_t75" style="width:9pt;height:17.25pt">
            <v:imagedata r:id="rId10" o:title=""/>
          </v:shape>
        </w:pic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5E3D88" w:rsidP="00AA37D1">
      <w:pPr>
        <w:pStyle w:val="a8"/>
        <w:keepNext/>
        <w:widowControl w:val="0"/>
      </w:pPr>
      <w:r w:rsidRPr="00015D41">
        <w:t>П</w:t>
      </w:r>
      <w:r w:rsidR="000E0EEB" w:rsidRPr="00015D41">
        <w:t>о возмущающему воздействию:</w:t>
      </w:r>
    </w:p>
    <w:p w:rsidR="000E0EEB" w:rsidRPr="00015D41" w:rsidRDefault="000E0EEB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31" type="#_x0000_t75" style="width:140.25pt;height:36.75pt">
            <v:imagedata r:id="rId11" o:title=""/>
          </v:shape>
        </w:pict>
      </w:r>
    </w:p>
    <w:p w:rsidR="000E0EEB" w:rsidRPr="00015D41" w:rsidRDefault="000E0EEB" w:rsidP="00AA37D1">
      <w:pPr>
        <w:pStyle w:val="a8"/>
        <w:keepNext/>
        <w:widowControl w:val="0"/>
      </w:pPr>
    </w:p>
    <w:p w:rsidR="00A05E68" w:rsidRPr="00015D41" w:rsidRDefault="00A05E68" w:rsidP="00AA37D1">
      <w:pPr>
        <w:pStyle w:val="a8"/>
        <w:keepNext/>
        <w:widowControl w:val="0"/>
      </w:pPr>
      <w:r w:rsidRPr="00015D41">
        <w:t xml:space="preserve">Датчик </w:t>
      </w:r>
      <w:r w:rsidR="007E29EB" w:rsidRPr="00015D41">
        <w:t>частоты вращения (тахогенератор)</w:t>
      </w:r>
      <w:r w:rsidR="00027F79" w:rsidRPr="00015D41">
        <w:t>:</w:t>
      </w:r>
    </w:p>
    <w:p w:rsidR="00A05E68" w:rsidRPr="00015D41" w:rsidRDefault="00A05E68" w:rsidP="00AA37D1">
      <w:pPr>
        <w:pStyle w:val="a8"/>
        <w:keepNext/>
        <w:widowControl w:val="0"/>
      </w:pPr>
    </w:p>
    <w:p w:rsidR="00A05E68" w:rsidRPr="00015D41" w:rsidRDefault="00C75936" w:rsidP="00AA37D1">
      <w:pPr>
        <w:pStyle w:val="a8"/>
        <w:keepNext/>
        <w:widowControl w:val="0"/>
      </w:pPr>
      <w:r>
        <w:pict>
          <v:shape id="_x0000_i1032" type="#_x0000_t75" style="width:168.75pt;height:18pt" fillcolor="window">
            <v:imagedata r:id="rId12" o:title=""/>
          </v:shape>
        </w:pict>
      </w:r>
    </w:p>
    <w:p w:rsidR="00A05E68" w:rsidRPr="00015D41" w:rsidRDefault="00C75936" w:rsidP="00AA37D1">
      <w:pPr>
        <w:pStyle w:val="a8"/>
        <w:keepNext/>
        <w:widowControl w:val="0"/>
      </w:pPr>
      <w:r>
        <w:pict>
          <v:shape id="_x0000_i1033" type="#_x0000_t75" style="width:126.75pt;height:33.75pt" fillcolor="window">
            <v:imagedata r:id="rId13" o:title=""/>
          </v:shape>
        </w:pict>
      </w:r>
    </w:p>
    <w:p w:rsidR="00A05E68" w:rsidRPr="00015D41" w:rsidRDefault="00A05E68" w:rsidP="00AA37D1">
      <w:pPr>
        <w:pStyle w:val="a8"/>
        <w:keepNext/>
        <w:widowControl w:val="0"/>
      </w:pPr>
    </w:p>
    <w:p w:rsidR="00846BC8" w:rsidRPr="00015D41" w:rsidRDefault="00846BC8" w:rsidP="00AA37D1">
      <w:pPr>
        <w:pStyle w:val="a8"/>
        <w:keepNext/>
        <w:widowControl w:val="0"/>
      </w:pPr>
      <w:r w:rsidRPr="00015D41">
        <w:t>3.</w:t>
      </w:r>
      <w:r w:rsidR="00015D41">
        <w:t xml:space="preserve"> </w:t>
      </w:r>
      <w:r w:rsidRPr="00015D41">
        <w:t>Задатчик:</w: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34" type="#_x0000_t75" style="width:57pt;height:18pt" fillcolor="window">
            <v:imagedata r:id="rId14" o:title=""/>
          </v:shape>
        </w:pic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35" type="#_x0000_t75" style="width:101.25pt;height:33.75pt" fillcolor="window">
            <v:imagedata r:id="rId15" o:title=""/>
          </v:shape>
        </w:pict>
      </w:r>
    </w:p>
    <w:p w:rsidR="00027F79" w:rsidRPr="00015D41" w:rsidRDefault="00027F79" w:rsidP="00AA37D1">
      <w:pPr>
        <w:pStyle w:val="a8"/>
        <w:keepNext/>
        <w:widowControl w:val="0"/>
      </w:pPr>
    </w:p>
    <w:p w:rsidR="00846BC8" w:rsidRPr="00015D41" w:rsidRDefault="00846BC8" w:rsidP="00AA37D1">
      <w:pPr>
        <w:pStyle w:val="a8"/>
        <w:keepNext/>
        <w:widowControl w:val="0"/>
      </w:pPr>
      <w:r w:rsidRPr="00015D41">
        <w:t>Дифференциальный усилитель:</w:t>
      </w:r>
    </w:p>
    <w:p w:rsidR="00027F79" w:rsidRPr="00015D41" w:rsidRDefault="00027F79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36" type="#_x0000_t75" style="width:122.25pt;height:18.75pt" fillcolor="window">
            <v:imagedata r:id="rId16" o:title=""/>
          </v:shape>
        </w:pict>
      </w:r>
    </w:p>
    <w:p w:rsidR="00015D41" w:rsidRDefault="00C75936" w:rsidP="00AA37D1">
      <w:pPr>
        <w:pStyle w:val="a8"/>
        <w:keepNext/>
        <w:widowControl w:val="0"/>
      </w:pPr>
      <w:r>
        <w:pict>
          <v:shape id="_x0000_i1037" type="#_x0000_t75" style="width:98.25pt;height:18pt" fillcolor="window">
            <v:imagedata r:id="rId17" o:title=""/>
          </v:shape>
        </w:pic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38" type="#_x0000_t75" style="width:105.75pt;height:36pt" fillcolor="window">
            <v:imagedata r:id="rId18" o:title=""/>
          </v:shape>
        </w:pict>
      </w:r>
    </w:p>
    <w:p w:rsidR="00846BC8" w:rsidRPr="00015D41" w:rsidRDefault="00846BC8" w:rsidP="00AA37D1">
      <w:pPr>
        <w:pStyle w:val="a8"/>
        <w:keepNext/>
        <w:widowControl w:val="0"/>
      </w:pPr>
    </w:p>
    <w:p w:rsidR="00846BC8" w:rsidRPr="00015D41" w:rsidRDefault="00AA3F96" w:rsidP="00AA37D1">
      <w:pPr>
        <w:pStyle w:val="a8"/>
        <w:keepNext/>
        <w:widowControl w:val="0"/>
      </w:pPr>
      <w:r w:rsidRPr="00015D41">
        <w:t>Двухфазный АД с амплитудным управлением</w:t>
      </w:r>
      <w:r w:rsidR="00846BC8" w:rsidRPr="00015D41">
        <w:t>:</w:t>
      </w:r>
    </w:p>
    <w:p w:rsidR="00CB59A0" w:rsidRPr="00015D41" w:rsidRDefault="00CB59A0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39" type="#_x0000_t75" style="width:135.75pt;height:33pt" fillcolor="window">
            <v:imagedata r:id="rId19" o:title=""/>
          </v:shape>
        </w:pict>
      </w:r>
    </w:p>
    <w:p w:rsidR="00015D41" w:rsidRDefault="00C75936" w:rsidP="00AA37D1">
      <w:pPr>
        <w:pStyle w:val="a8"/>
        <w:keepNext/>
        <w:widowControl w:val="0"/>
      </w:pPr>
      <w:r>
        <w:pict>
          <v:shape id="_x0000_i1040" type="#_x0000_t75" style="width:177pt;height:20.25pt" fillcolor="window">
            <v:imagedata r:id="rId20" o:title=""/>
          </v:shape>
        </w:pic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41" type="#_x0000_t75" style="width:153pt;height:35.25pt" fillcolor="window">
            <v:imagedata r:id="rId21" o:title=""/>
          </v:shape>
        </w:pict>
      </w:r>
    </w:p>
    <w:p w:rsidR="00846BC8" w:rsidRPr="00015D41" w:rsidRDefault="00846BC8" w:rsidP="00AA37D1">
      <w:pPr>
        <w:pStyle w:val="a8"/>
        <w:keepNext/>
        <w:widowControl w:val="0"/>
      </w:pPr>
    </w:p>
    <w:p w:rsidR="00846BC8" w:rsidRPr="00015D41" w:rsidRDefault="00846BC8" w:rsidP="00AA37D1">
      <w:pPr>
        <w:pStyle w:val="a8"/>
        <w:keepNext/>
        <w:widowControl w:val="0"/>
      </w:pPr>
      <w:r w:rsidRPr="00015D41">
        <w:t>Редуктор:</w:t>
      </w:r>
    </w:p>
    <w:p w:rsidR="00CB59A0" w:rsidRPr="00015D41" w:rsidRDefault="00CB59A0" w:rsidP="00AA37D1">
      <w:pPr>
        <w:pStyle w:val="a8"/>
        <w:keepNext/>
        <w:widowControl w:val="0"/>
      </w:pP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42" type="#_x0000_t75" style="width:66.75pt;height:20.25pt" fillcolor="window">
            <v:imagedata r:id="rId22" o:title=""/>
          </v:shape>
        </w:pic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43" type="#_x0000_t75" style="width:107.25pt;height:36pt" fillcolor="window">
            <v:imagedata r:id="rId23" o:title=""/>
          </v:shape>
        </w:pict>
      </w:r>
    </w:p>
    <w:p w:rsidR="00846BC8" w:rsidRPr="00015D41" w:rsidRDefault="00846BC8" w:rsidP="00AA37D1">
      <w:pPr>
        <w:pStyle w:val="a8"/>
        <w:keepNext/>
        <w:widowControl w:val="0"/>
      </w:pPr>
    </w:p>
    <w:p w:rsidR="00846BC8" w:rsidRPr="00015D41" w:rsidRDefault="00846BC8" w:rsidP="00AA37D1">
      <w:pPr>
        <w:pStyle w:val="a8"/>
        <w:keepNext/>
        <w:widowControl w:val="0"/>
      </w:pPr>
      <w:r w:rsidRPr="00015D41">
        <w:t>Устройство обратной связи:</w:t>
      </w:r>
    </w:p>
    <w:p w:rsidR="00CB59A0" w:rsidRPr="00015D41" w:rsidRDefault="00CB59A0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44" type="#_x0000_t75" style="width:67.5pt;height:20.25pt" fillcolor="window">
            <v:imagedata r:id="rId24" o:title=""/>
          </v:shape>
        </w:pic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45" type="#_x0000_t75" style="width:105.75pt;height:36pt" fillcolor="window">
            <v:imagedata r:id="rId25" o:title=""/>
          </v:shape>
        </w:pict>
      </w:r>
    </w:p>
    <w:p w:rsidR="00846BC8" w:rsidRPr="00015D41" w:rsidRDefault="00AA37D1" w:rsidP="00AA37D1">
      <w:pPr>
        <w:pStyle w:val="a8"/>
        <w:keepNext/>
        <w:widowControl w:val="0"/>
      </w:pPr>
      <w:r>
        <w:br w:type="page"/>
      </w:r>
      <w:r w:rsidR="00AA3F96" w:rsidRPr="00015D41">
        <w:t>Регулируемый ж</w:t>
      </w:r>
      <w:r w:rsidR="00CB59A0" w:rsidRPr="00015D41">
        <w:t xml:space="preserve">идкостной </w:t>
      </w:r>
      <w:r w:rsidR="00AA3F96" w:rsidRPr="00015D41">
        <w:t>реостат</w:t>
      </w:r>
      <w:r w:rsidR="00846BC8" w:rsidRPr="00015D41">
        <w:t>:</w:t>
      </w:r>
    </w:p>
    <w:p w:rsidR="00CB59A0" w:rsidRPr="00015D41" w:rsidRDefault="00CB59A0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46" type="#_x0000_t75" style="width:73.5pt;height:22.5pt" fillcolor="window">
            <v:imagedata r:id="rId26" o:title=""/>
          </v:shape>
        </w:pict>
      </w:r>
    </w:p>
    <w:p w:rsidR="00846BC8" w:rsidRPr="00015D41" w:rsidRDefault="00C75936" w:rsidP="00AA37D1">
      <w:pPr>
        <w:pStyle w:val="a8"/>
        <w:keepNext/>
        <w:widowControl w:val="0"/>
      </w:pPr>
      <w:r>
        <w:pict>
          <v:shape id="_x0000_i1047" type="#_x0000_t75" style="width:104.25pt;height:36pt" fillcolor="window">
            <v:imagedata r:id="rId27" o:title=""/>
          </v:shape>
        </w:pict>
      </w:r>
    </w:p>
    <w:p w:rsidR="00CB59A0" w:rsidRPr="00015D41" w:rsidRDefault="00CB59A0" w:rsidP="00AA37D1">
      <w:pPr>
        <w:pStyle w:val="a8"/>
        <w:keepNext/>
        <w:widowControl w:val="0"/>
      </w:pPr>
    </w:p>
    <w:p w:rsidR="006E7EBC" w:rsidRPr="00015D41" w:rsidRDefault="006E7EBC" w:rsidP="00AA37D1">
      <w:pPr>
        <w:pStyle w:val="a8"/>
        <w:keepNext/>
        <w:widowControl w:val="0"/>
      </w:pPr>
      <w:r w:rsidRPr="00015D41">
        <w:t>Структурная схема системы показана на Рис. 3</w:t>
      </w:r>
    </w:p>
    <w:p w:rsidR="0075525F" w:rsidRDefault="0075525F" w:rsidP="00AA37D1">
      <w:pPr>
        <w:pStyle w:val="a8"/>
        <w:keepNext/>
        <w:widowControl w:val="0"/>
      </w:pPr>
    </w:p>
    <w:p w:rsidR="00AA3F96" w:rsidRPr="00015D41" w:rsidRDefault="00C75936" w:rsidP="00AA37D1">
      <w:pPr>
        <w:pStyle w:val="a8"/>
        <w:keepNext/>
        <w:widowControl w:val="0"/>
      </w:pPr>
      <w:r>
        <w:pict>
          <v:shape id="_x0000_i1048" type="#_x0000_t75" style="width:411pt;height:181.5pt">
            <v:imagedata r:id="rId28" o:title="" croptop="4166f" cropbottom="7512f"/>
          </v:shape>
        </w:pict>
      </w:r>
    </w:p>
    <w:p w:rsidR="00063296" w:rsidRPr="00015D41" w:rsidRDefault="00063296" w:rsidP="00AA37D1">
      <w:pPr>
        <w:pStyle w:val="a8"/>
        <w:keepNext/>
        <w:widowControl w:val="0"/>
      </w:pPr>
      <w:r w:rsidRPr="00015D41">
        <w:t>Рис. 3 Структурная</w:t>
      </w:r>
      <w:r w:rsidR="00015D41">
        <w:t xml:space="preserve"> </w:t>
      </w:r>
      <w:r w:rsidR="0021402D" w:rsidRPr="00015D41">
        <w:t>схема САР частоты вращения приводного электродвигателя стенда для обкатки ДВС.</w:t>
      </w:r>
    </w:p>
    <w:p w:rsidR="0021402D" w:rsidRPr="00015D41" w:rsidRDefault="0021402D" w:rsidP="00AA37D1">
      <w:pPr>
        <w:pStyle w:val="a8"/>
        <w:keepNext/>
        <w:widowControl w:val="0"/>
      </w:pPr>
    </w:p>
    <w:p w:rsidR="00015D41" w:rsidRDefault="00CB59A0" w:rsidP="00AA37D1">
      <w:pPr>
        <w:pStyle w:val="a8"/>
        <w:keepNext/>
        <w:widowControl w:val="0"/>
      </w:pPr>
      <w:r w:rsidRPr="00015D41">
        <w:t>Так как задатчик</w:t>
      </w:r>
      <w:r w:rsidR="00015D41">
        <w:t xml:space="preserve"> </w:t>
      </w:r>
      <w:r w:rsidRPr="00015D41">
        <w:t>является безинерционным е</w:t>
      </w:r>
      <w:r w:rsidR="000E0EEB" w:rsidRPr="00015D41">
        <w:t xml:space="preserve">го коэффициент передачи </w:t>
      </w:r>
      <w:r w:rsidR="00C75936">
        <w:pict>
          <v:shape id="_x0000_i1049" type="#_x0000_t75" style="width:20.25pt;height:18.75pt">
            <v:imagedata r:id="rId29" o:title=""/>
          </v:shape>
        </w:pict>
      </w:r>
      <w:r w:rsidR="000E0EEB" w:rsidRPr="00015D41">
        <w:t xml:space="preserve"> должен быть равен коэффициенту передачи </w:t>
      </w:r>
      <w:r w:rsidR="00C75936">
        <w:pict>
          <v:shape id="_x0000_i1050" type="#_x0000_t75" style="width:18.75pt;height:18.75pt">
            <v:imagedata r:id="rId30" o:title=""/>
          </v:shape>
        </w:pict>
      </w:r>
      <w:r w:rsidR="000E0EEB" w:rsidRPr="00015D41">
        <w:t xml:space="preserve"> датчика, поскольку задан</w:t>
      </w:r>
      <w:r w:rsidRPr="00015D41">
        <w:t>н</w:t>
      </w:r>
      <w:r w:rsidR="005458BA" w:rsidRPr="00015D41">
        <w:t>ое UЗ</w:t>
      </w:r>
      <w:r w:rsidR="000E0EEB" w:rsidRPr="00015D41">
        <w:t xml:space="preserve"> </w:t>
      </w:r>
      <w:r w:rsidRPr="00015D41">
        <w:t>и действительн</w:t>
      </w:r>
      <w:r w:rsidR="005458BA" w:rsidRPr="00015D41">
        <w:t>ое</w:t>
      </w:r>
      <w:r w:rsidR="000E0EEB" w:rsidRPr="00015D41">
        <w:t xml:space="preserve"> </w:t>
      </w:r>
      <w:r w:rsidR="005458BA" w:rsidRPr="00015D41">
        <w:t>U</w:t>
      </w:r>
      <w:r w:rsidRPr="00015D41">
        <w:t xml:space="preserve"> </w:t>
      </w:r>
      <w:r w:rsidR="005458BA" w:rsidRPr="00015D41">
        <w:t>напряжения</w:t>
      </w:r>
      <w:r w:rsidR="000E0EEB" w:rsidRPr="00015D41">
        <w:t xml:space="preserve"> должны вычитаться в одном масштабе. Поэтому для наглядности исследования эти коэффициенты </w:t>
      </w:r>
      <w:r w:rsidR="00C75936">
        <w:pict>
          <v:shape id="_x0000_i1051" type="#_x0000_t75" style="width:51.75pt;height:18.75pt">
            <v:imagedata r:id="rId31" o:title=""/>
          </v:shape>
        </w:pict>
      </w:r>
      <w:r w:rsidR="000E0EEB" w:rsidRPr="00015D41">
        <w:t xml:space="preserve"> можно перенести з</w:t>
      </w:r>
      <w:r w:rsidRPr="00015D41">
        <w:t xml:space="preserve">а СУ и считать, что </w:t>
      </w:r>
      <w:r w:rsidR="005458BA" w:rsidRPr="00015D41">
        <w:t>из</w:t>
      </w:r>
      <w:r w:rsidRPr="00015D41">
        <w:t xml:space="preserve"> заданно</w:t>
      </w:r>
      <w:r w:rsidR="005458BA" w:rsidRPr="00015D41">
        <w:t>го напряжения</w:t>
      </w:r>
      <w:r w:rsidRPr="00015D41">
        <w:t xml:space="preserve"> </w:t>
      </w:r>
      <w:r w:rsidR="005458BA" w:rsidRPr="00015D41">
        <w:t>UЗ</w:t>
      </w:r>
      <w:r w:rsidR="00015D41">
        <w:t xml:space="preserve"> </w:t>
      </w:r>
      <w:r w:rsidR="000E0EEB" w:rsidRPr="00015D41">
        <w:t>непосредственно вычитается измерен</w:t>
      </w:r>
      <w:r w:rsidRPr="00015D41">
        <w:t>н</w:t>
      </w:r>
      <w:r w:rsidR="005458BA" w:rsidRPr="00015D41">
        <w:t>ое</w:t>
      </w:r>
      <w:r w:rsidRPr="00015D41">
        <w:t xml:space="preserve"> датчиком</w:t>
      </w:r>
      <w:r w:rsidR="00015D41">
        <w:t xml:space="preserve"> </w:t>
      </w:r>
      <w:r w:rsidR="000E0EEB" w:rsidRPr="00015D41">
        <w:t xml:space="preserve">и формируется сигнал ошибки </w:t>
      </w:r>
      <w:r w:rsidR="00C75936">
        <w:pict>
          <v:shape id="_x0000_i1052" type="#_x0000_t75" style="width:9.75pt;height:12.75pt">
            <v:imagedata r:id="rId32" o:title=""/>
          </v:shape>
        </w:pict>
      </w:r>
      <w:r w:rsidR="000E0EEB" w:rsidRPr="00015D41">
        <w:t>.</w:t>
      </w:r>
    </w:p>
    <w:p w:rsidR="00846D12" w:rsidRPr="00015D41" w:rsidRDefault="00846D12" w:rsidP="00AA37D1">
      <w:pPr>
        <w:pStyle w:val="a8"/>
        <w:keepNext/>
        <w:widowControl w:val="0"/>
      </w:pPr>
    </w:p>
    <w:p w:rsidR="000E0EEB" w:rsidRPr="00015D41" w:rsidRDefault="0075525F" w:rsidP="00AA37D1">
      <w:pPr>
        <w:pStyle w:val="a8"/>
        <w:keepNext/>
        <w:widowControl w:val="0"/>
      </w:pPr>
      <w:r>
        <w:br w:type="page"/>
      </w:r>
      <w:r w:rsidR="000E0EEB" w:rsidRPr="00015D41">
        <w:t>3. Определен</w:t>
      </w:r>
      <w:r>
        <w:t>ие закона регулирования системы</w: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846D12" w:rsidP="00AA37D1">
      <w:pPr>
        <w:pStyle w:val="a8"/>
        <w:keepNext/>
        <w:widowControl w:val="0"/>
      </w:pPr>
      <w:r w:rsidRPr="00015D41">
        <w:t xml:space="preserve">Определяем закон регулирования рассматриваемой САР </w:t>
      </w:r>
      <w:r w:rsidR="0021402D" w:rsidRPr="00015D41">
        <w:t>частоты вращения приводного электродвигателя стенда для обкатки ДВС</w:t>
      </w:r>
      <w:r w:rsidRPr="00015D41">
        <w:t>. Для этого</w:t>
      </w:r>
      <w:r w:rsidR="000E0EEB" w:rsidRPr="00015D41">
        <w:t xml:space="preserve"> найдём передаточную функцию, определяющую взаимосвязь управляющего воздействия </w:t>
      </w:r>
      <w:r w:rsidR="00961EAC" w:rsidRPr="00015D41">
        <w:t>RФ</w:t>
      </w:r>
      <w:r w:rsidR="00015D41">
        <w:t xml:space="preserve"> </w:t>
      </w:r>
      <w:r w:rsidR="000E0EEB" w:rsidRPr="00015D41">
        <w:t xml:space="preserve">на объект и ошибку </w:t>
      </w:r>
      <w:r w:rsidR="00C75936">
        <w:pict>
          <v:shape id="_x0000_i1053" type="#_x0000_t75" style="width:9.75pt;height:12.75pt">
            <v:imagedata r:id="rId33" o:title=""/>
          </v:shape>
        </w:pict>
      </w:r>
      <w:r w:rsidR="000E0EEB" w:rsidRPr="00015D41">
        <w:t>:</w:t>
      </w:r>
    </w:p>
    <w:p w:rsidR="00846D12" w:rsidRPr="00015D41" w:rsidRDefault="00846D12" w:rsidP="00AA37D1">
      <w:pPr>
        <w:pStyle w:val="a8"/>
        <w:keepNext/>
        <w:widowControl w:val="0"/>
      </w:pPr>
    </w:p>
    <w:p w:rsidR="00846D12" w:rsidRDefault="00C75936" w:rsidP="00AA37D1">
      <w:pPr>
        <w:pStyle w:val="a8"/>
        <w:keepNext/>
        <w:widowControl w:val="0"/>
      </w:pPr>
      <w:r>
        <w:pict>
          <v:shape id="_x0000_i1054" type="#_x0000_t75" style="width:81pt;height:33pt" fillcolor="window">
            <v:imagedata r:id="rId34" o:title=""/>
          </v:shape>
        </w:pict>
      </w:r>
    </w:p>
    <w:p w:rsidR="0075525F" w:rsidRDefault="0075525F" w:rsidP="00AA37D1">
      <w:pPr>
        <w:pStyle w:val="a8"/>
        <w:keepNext/>
        <w:widowControl w:val="0"/>
      </w:pPr>
    </w:p>
    <w:p w:rsidR="00846D12" w:rsidRPr="00015D41" w:rsidRDefault="00846D12" w:rsidP="00AA37D1">
      <w:pPr>
        <w:pStyle w:val="a8"/>
        <w:keepNext/>
        <w:widowControl w:val="0"/>
      </w:pPr>
      <w:r w:rsidRPr="00015D41">
        <w:t>Предварительно заменим звенья, охваченные местной обратной связью (УОС) с коэффициентом передачи Kп, одним эквивалентным звеном.</w:t>
      </w:r>
    </w:p>
    <w:p w:rsidR="00015D41" w:rsidRDefault="00846D12" w:rsidP="00AA37D1">
      <w:pPr>
        <w:pStyle w:val="a8"/>
        <w:keepNext/>
        <w:widowControl w:val="0"/>
      </w:pPr>
      <w:r w:rsidRPr="00015D41">
        <w:t>Передаточная функция</w:t>
      </w:r>
      <w:r w:rsidR="00015D41">
        <w:t xml:space="preserve"> </w:t>
      </w:r>
      <w:r w:rsidRPr="00015D41">
        <w:t>цепи охваченной местной обратной связью, определяется по формуле:</w:t>
      </w:r>
    </w:p>
    <w:p w:rsidR="00846D12" w:rsidRPr="00015D41" w:rsidRDefault="00846D12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055" type="#_x0000_t75" style="width:414.75pt;height:68.25pt" fillcolor="window">
            <v:imagedata r:id="rId35" o:title=""/>
          </v:shape>
        </w:pict>
      </w:r>
      <w:r>
        <w:pict>
          <v:shape id="_x0000_i1056" type="#_x0000_t75" style="width:113.25pt;height:37.5pt" fillcolor="window">
            <v:imagedata r:id="rId36" o:title=""/>
          </v:shape>
        </w:pict>
      </w:r>
    </w:p>
    <w:p w:rsidR="000423D2" w:rsidRPr="00015D41" w:rsidRDefault="000423D2" w:rsidP="00AA37D1">
      <w:pPr>
        <w:pStyle w:val="a8"/>
        <w:keepNext/>
        <w:widowControl w:val="0"/>
      </w:pPr>
    </w:p>
    <w:p w:rsidR="00846D12" w:rsidRPr="00015D41" w:rsidRDefault="00846D12" w:rsidP="00AA37D1">
      <w:pPr>
        <w:pStyle w:val="a8"/>
        <w:keepNext/>
        <w:widowControl w:val="0"/>
      </w:pPr>
      <w:r w:rsidRPr="00015D41">
        <w:t>Подставим в найденное выраже</w:t>
      </w:r>
      <w:r w:rsidR="00833EB4" w:rsidRPr="00015D41">
        <w:t>ние численные значения параметров</w:t>
      </w:r>
      <w:r w:rsidRPr="00015D41">
        <w:t xml:space="preserve"> и п</w:t>
      </w:r>
      <w:r w:rsidR="00833EB4" w:rsidRPr="00015D41">
        <w:t>ол</w:t>
      </w:r>
      <w:r w:rsidRPr="00015D41">
        <w:t>учим:</w:t>
      </w:r>
    </w:p>
    <w:p w:rsidR="00833EB4" w:rsidRPr="00015D41" w:rsidRDefault="00833EB4" w:rsidP="00AA37D1">
      <w:pPr>
        <w:pStyle w:val="a8"/>
        <w:keepNext/>
        <w:widowControl w:val="0"/>
      </w:pPr>
    </w:p>
    <w:p w:rsidR="00846D12" w:rsidRPr="00015D41" w:rsidRDefault="00C75936" w:rsidP="00AA37D1">
      <w:pPr>
        <w:pStyle w:val="a8"/>
        <w:keepNext/>
        <w:widowControl w:val="0"/>
      </w:pPr>
      <w:r>
        <w:pict>
          <v:shape id="_x0000_i1057" type="#_x0000_t75" style="width:120.75pt;height:33.75pt" fillcolor="window">
            <v:imagedata r:id="rId37" o:title=""/>
          </v:shape>
        </w:pict>
      </w:r>
    </w:p>
    <w:p w:rsidR="00833EB4" w:rsidRPr="00015D41" w:rsidRDefault="00833EB4" w:rsidP="00AA37D1">
      <w:pPr>
        <w:pStyle w:val="a8"/>
        <w:keepNext/>
        <w:widowControl w:val="0"/>
      </w:pPr>
    </w:p>
    <w:p w:rsidR="00846D12" w:rsidRPr="00015D41" w:rsidRDefault="00846D12" w:rsidP="00AA37D1">
      <w:pPr>
        <w:pStyle w:val="a8"/>
        <w:keepNext/>
        <w:widowControl w:val="0"/>
      </w:pPr>
      <w:r w:rsidRPr="00015D41">
        <w:t>При последовательном соединении звеньев их передаточные функции перемножаются, поэтому</w:t>
      </w:r>
      <w:r w:rsidR="00DC76C7" w:rsidRPr="00015D41">
        <w:t>:</w:t>
      </w:r>
    </w:p>
    <w:p w:rsidR="00846D12" w:rsidRPr="00015D41" w:rsidRDefault="00AA37D1" w:rsidP="00AA37D1">
      <w:pPr>
        <w:pStyle w:val="a8"/>
        <w:keepNext/>
        <w:widowControl w:val="0"/>
      </w:pPr>
      <w:r>
        <w:br w:type="page"/>
      </w:r>
      <w:r w:rsidR="00C75936">
        <w:pict>
          <v:shape id="_x0000_i1058" type="#_x0000_t75" style="width:153pt;height:35.25pt" fillcolor="window">
            <v:imagedata r:id="rId38" o:title=""/>
          </v:shape>
        </w:pict>
      </w:r>
    </w:p>
    <w:p w:rsidR="00DC76C7" w:rsidRPr="00015D41" w:rsidRDefault="00DC76C7" w:rsidP="00AA37D1">
      <w:pPr>
        <w:pStyle w:val="a8"/>
        <w:keepNext/>
        <w:widowControl w:val="0"/>
      </w:pPr>
    </w:p>
    <w:p w:rsidR="00846D12" w:rsidRPr="00015D41" w:rsidRDefault="00846D12" w:rsidP="00AA37D1">
      <w:pPr>
        <w:pStyle w:val="a8"/>
        <w:keepNext/>
        <w:widowControl w:val="0"/>
      </w:pPr>
      <w:r w:rsidRPr="00015D41">
        <w:t>Окончательно для безинерционного регулятора получаем:</w:t>
      </w:r>
    </w:p>
    <w:p w:rsidR="00DC76C7" w:rsidRPr="00015D41" w:rsidRDefault="00DC76C7" w:rsidP="00AA37D1">
      <w:pPr>
        <w:pStyle w:val="a8"/>
        <w:keepNext/>
        <w:widowControl w:val="0"/>
      </w:pPr>
    </w:p>
    <w:p w:rsidR="00846D12" w:rsidRPr="00015D41" w:rsidRDefault="00C75936" w:rsidP="00AA37D1">
      <w:pPr>
        <w:pStyle w:val="a8"/>
        <w:keepNext/>
        <w:widowControl w:val="0"/>
      </w:pPr>
      <w:r>
        <w:pict>
          <v:shape id="_x0000_i1059" type="#_x0000_t75" style="width:163.5pt;height:20.25pt" fillcolor="window">
            <v:imagedata r:id="rId39" o:title=""/>
          </v:shape>
        </w:pict>
      </w:r>
    </w:p>
    <w:p w:rsidR="00463C84" w:rsidRPr="00015D41" w:rsidRDefault="00463C84" w:rsidP="00AA37D1">
      <w:pPr>
        <w:pStyle w:val="a8"/>
        <w:keepNext/>
        <w:widowControl w:val="0"/>
      </w:pPr>
    </w:p>
    <w:p w:rsidR="00846D12" w:rsidRPr="00015D41" w:rsidRDefault="00846D12" w:rsidP="00AA37D1">
      <w:pPr>
        <w:pStyle w:val="a8"/>
        <w:keepNext/>
        <w:widowControl w:val="0"/>
      </w:pPr>
      <w:r w:rsidRPr="00015D41">
        <w:t xml:space="preserve">Зависимость управляющего воздействия </w:t>
      </w:r>
      <w:r w:rsidR="00441D99" w:rsidRPr="00015D41">
        <w:t>RФ</w:t>
      </w:r>
      <w:r w:rsidRPr="00015D41">
        <w:t xml:space="preserve"> от ошибки е показывает, что в рассматриваемой системе применен П-закон регулирования.</w: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75525F" w:rsidP="00AA37D1">
      <w:pPr>
        <w:pStyle w:val="a8"/>
        <w:keepNext/>
        <w:widowControl w:val="0"/>
      </w:pPr>
      <w:r>
        <w:br w:type="page"/>
      </w:r>
      <w:r w:rsidR="000E0EEB" w:rsidRPr="00015D41">
        <w:t xml:space="preserve">4. Определение передаточных функций системы по управляющему и возмущающему воздействиям и </w:t>
      </w:r>
      <w:r w:rsidR="00FF6FF3">
        <w:t>для ошибок по этим воздействиям</w: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0E0EEB" w:rsidP="00AA37D1">
      <w:pPr>
        <w:pStyle w:val="a8"/>
        <w:keepNext/>
        <w:widowControl w:val="0"/>
      </w:pPr>
      <w:r w:rsidRPr="00015D41">
        <w:t>Передаточная функция САР по управляю</w:t>
      </w:r>
      <w:r w:rsidR="00A45F05" w:rsidRPr="00015D41">
        <w:t>щему воздействию:</w:t>
      </w:r>
    </w:p>
    <w:p w:rsidR="005D5B5B" w:rsidRPr="00015D41" w:rsidRDefault="00C75936" w:rsidP="00AA37D1">
      <w:pPr>
        <w:pStyle w:val="a8"/>
        <w:keepNext/>
        <w:widowControl w:val="0"/>
      </w:pPr>
      <w:r>
        <w:pict>
          <v:shape id="_x0000_i1060" type="#_x0000_t75" style="width:330.75pt;height:66.75pt" fillcolor="window">
            <v:imagedata r:id="rId40" o:title=""/>
          </v:shape>
        </w:pict>
      </w:r>
    </w:p>
    <w:p w:rsidR="005D5B5B" w:rsidRPr="00015D41" w:rsidRDefault="00C75936" w:rsidP="00AA37D1">
      <w:pPr>
        <w:pStyle w:val="a8"/>
        <w:keepNext/>
        <w:widowControl w:val="0"/>
        <w:ind w:firstLine="0"/>
      </w:pPr>
      <w:r>
        <w:pict>
          <v:shape id="_x0000_i1061" type="#_x0000_t75" style="width:282pt;height:39pt" fillcolor="window">
            <v:imagedata r:id="rId41" o:title=""/>
          </v:shape>
        </w:pict>
      </w:r>
    </w:p>
    <w:p w:rsidR="005D5B5B" w:rsidRPr="00015D41" w:rsidRDefault="005D5B5B" w:rsidP="00AA37D1">
      <w:pPr>
        <w:pStyle w:val="a8"/>
        <w:keepNext/>
        <w:widowControl w:val="0"/>
        <w:ind w:firstLine="0"/>
      </w:pPr>
      <w:r w:rsidRPr="00015D41">
        <w:t xml:space="preserve">= </w:t>
      </w:r>
      <w:r w:rsidR="00C75936">
        <w:pict>
          <v:shape id="_x0000_i1062" type="#_x0000_t75" style="width:161.25pt;height:33pt" fillcolor="window">
            <v:imagedata r:id="rId42" o:title=""/>
          </v:shape>
        </w:pict>
      </w:r>
    </w:p>
    <w:p w:rsidR="00413A07" w:rsidRPr="00015D41" w:rsidRDefault="00413A07" w:rsidP="00AA37D1">
      <w:pPr>
        <w:pStyle w:val="a8"/>
        <w:keepNext/>
        <w:widowControl w:val="0"/>
      </w:pPr>
    </w:p>
    <w:p w:rsidR="005D5B5B" w:rsidRPr="00015D41" w:rsidRDefault="005D5B5B" w:rsidP="00AA37D1">
      <w:pPr>
        <w:pStyle w:val="a8"/>
        <w:keepNext/>
        <w:widowControl w:val="0"/>
      </w:pPr>
      <w:r w:rsidRPr="00015D41">
        <w:t>Передаточная функция САР по возмущающему во</w:t>
      </w:r>
      <w:r w:rsidR="00856E9D" w:rsidRPr="00015D41">
        <w:t>здействию:</w:t>
      </w:r>
    </w:p>
    <w:p w:rsidR="005D5B5B" w:rsidRPr="00015D41" w:rsidRDefault="00C75936" w:rsidP="00AA37D1">
      <w:pPr>
        <w:pStyle w:val="a8"/>
        <w:keepNext/>
        <w:widowControl w:val="0"/>
      </w:pPr>
      <w:r>
        <w:pict>
          <v:shape id="_x0000_i1063" type="#_x0000_t75" style="width:110.25pt;height:38.25pt" fillcolor="window">
            <v:imagedata r:id="rId43" o:title=""/>
          </v:shape>
        </w:pict>
      </w:r>
      <w:r>
        <w:pict>
          <v:shape id="_x0000_i1064" type="#_x0000_t75" style="width:191.25pt;height:66pt">
            <v:imagedata r:id="rId44" o:title=""/>
          </v:shape>
        </w:pict>
      </w:r>
      <w:r w:rsidR="005D5B5B" w:rsidRPr="00015D41">
        <w:t>=</w:t>
      </w:r>
    </w:p>
    <w:p w:rsidR="005D5B5B" w:rsidRPr="00015D41" w:rsidRDefault="00C75936" w:rsidP="00AA37D1">
      <w:pPr>
        <w:pStyle w:val="a8"/>
        <w:keepNext/>
        <w:widowControl w:val="0"/>
        <w:ind w:firstLine="0"/>
      </w:pPr>
      <w:r>
        <w:pict>
          <v:shape id="_x0000_i1065" type="#_x0000_t75" style="width:282pt;height:42pt" fillcolor="window">
            <v:imagedata r:id="rId45" o:title=""/>
          </v:shape>
        </w:pict>
      </w:r>
      <w:r>
        <w:pict>
          <v:shape id="_x0000_i1066" type="#_x0000_t75" style="width:185.25pt;height:38.25pt" fillcolor="window">
            <v:imagedata r:id="rId46" o:title=""/>
          </v:shape>
        </w:pict>
      </w:r>
    </w:p>
    <w:p w:rsidR="0075525F" w:rsidRDefault="0075525F" w:rsidP="00AA37D1">
      <w:pPr>
        <w:pStyle w:val="a8"/>
        <w:keepNext/>
        <w:widowControl w:val="0"/>
      </w:pPr>
    </w:p>
    <w:p w:rsidR="005D5B5B" w:rsidRDefault="005D5B5B" w:rsidP="00AA37D1">
      <w:pPr>
        <w:pStyle w:val="a8"/>
        <w:keepNext/>
        <w:widowControl w:val="0"/>
      </w:pPr>
      <w:r w:rsidRPr="00015D41">
        <w:t>Передаточная функция САР для ошибки по управляющему воздействию</w:t>
      </w:r>
      <w:r w:rsidR="00856E9D" w:rsidRPr="00015D41">
        <w:t>:</w:t>
      </w:r>
    </w:p>
    <w:p w:rsidR="0075525F" w:rsidRPr="00015D41" w:rsidRDefault="0075525F" w:rsidP="00AA37D1">
      <w:pPr>
        <w:pStyle w:val="a8"/>
        <w:keepNext/>
        <w:widowControl w:val="0"/>
      </w:pPr>
    </w:p>
    <w:p w:rsidR="005D5B5B" w:rsidRPr="00015D41" w:rsidRDefault="00C75936" w:rsidP="00AA37D1">
      <w:pPr>
        <w:pStyle w:val="a8"/>
        <w:keepNext/>
        <w:widowControl w:val="0"/>
      </w:pPr>
      <w:r>
        <w:pict>
          <v:shape id="_x0000_i1067" type="#_x0000_t75" style="width:135pt;height:36.75pt" fillcolor="window">
            <v:imagedata r:id="rId47" o:title=""/>
          </v:shape>
        </w:pict>
      </w:r>
      <w:r>
        <w:pict>
          <v:shape id="_x0000_i1068" type="#_x0000_t75" style="width:200.25pt;height:48.75pt">
            <v:imagedata r:id="rId48" o:title=""/>
          </v:shape>
        </w:pict>
      </w:r>
    </w:p>
    <w:p w:rsidR="005D5B5B" w:rsidRPr="00015D41" w:rsidRDefault="00C75936" w:rsidP="00AA37D1">
      <w:pPr>
        <w:pStyle w:val="a8"/>
        <w:keepNext/>
        <w:widowControl w:val="0"/>
        <w:ind w:firstLine="0"/>
      </w:pPr>
      <w:r>
        <w:pict>
          <v:shape id="_x0000_i1069" type="#_x0000_t75" style="width:293.25pt;height:43.5pt" fillcolor="window">
            <v:imagedata r:id="rId49" o:title=""/>
          </v:shape>
        </w:pict>
      </w:r>
      <w:r>
        <w:pict>
          <v:shape id="_x0000_i1070" type="#_x0000_t75" style="width:201pt;height:41.25pt" fillcolor="window">
            <v:imagedata r:id="rId50" o:title=""/>
          </v:shape>
        </w:pict>
      </w:r>
    </w:p>
    <w:p w:rsidR="005D5B5B" w:rsidRPr="00015D41" w:rsidRDefault="00AA37D1" w:rsidP="00AA37D1">
      <w:pPr>
        <w:pStyle w:val="a8"/>
        <w:keepNext/>
        <w:widowControl w:val="0"/>
      </w:pPr>
      <w:r>
        <w:br w:type="page"/>
      </w:r>
      <w:r w:rsidR="005D5B5B" w:rsidRPr="00015D41">
        <w:t>Передаточная функци</w:t>
      </w:r>
      <w:r w:rsidR="00875B62" w:rsidRPr="00015D41">
        <w:t>я САР для ошибки по возмущающему</w:t>
      </w:r>
      <w:r w:rsidR="005D5B5B" w:rsidRPr="00015D41">
        <w:t xml:space="preserve"> воздействию</w:t>
      </w:r>
      <w:r w:rsidR="00875B62" w:rsidRPr="00015D41">
        <w:t>:</w:t>
      </w:r>
    </w:p>
    <w:p w:rsidR="0075525F" w:rsidRDefault="0075525F" w:rsidP="00AA37D1">
      <w:pPr>
        <w:pStyle w:val="a8"/>
        <w:keepNext/>
        <w:widowControl w:val="0"/>
      </w:pPr>
    </w:p>
    <w:p w:rsidR="005D5B5B" w:rsidRPr="00015D41" w:rsidRDefault="00C75936" w:rsidP="00AA37D1">
      <w:pPr>
        <w:pStyle w:val="a8"/>
        <w:keepNext/>
        <w:widowControl w:val="0"/>
      </w:pPr>
      <w:r>
        <w:pict>
          <v:shape id="_x0000_i1071" type="#_x0000_t75" style="width:183.75pt;height:39.75pt" fillcolor="window">
            <v:imagedata r:id="rId51" o:title=""/>
          </v:shape>
        </w:pict>
      </w:r>
    </w:p>
    <w:p w:rsidR="005D5B5B" w:rsidRPr="00015D41" w:rsidRDefault="00C75936" w:rsidP="00AA37D1">
      <w:pPr>
        <w:pStyle w:val="a8"/>
        <w:keepNext/>
        <w:widowControl w:val="0"/>
      </w:pPr>
      <w:r>
        <w:pict>
          <v:shape id="_x0000_i1072" type="#_x0000_t75" style="width:48pt;height:20.25pt" fillcolor="window">
            <v:imagedata r:id="rId52" o:title=""/>
          </v:shape>
        </w:pict>
      </w:r>
      <w:r>
        <w:pict>
          <v:shape id="_x0000_i1073" type="#_x0000_t75" style="width:167.25pt;height:38.25pt" fillcolor="window">
            <v:imagedata r:id="rId53" o:title=""/>
          </v:shape>
        </w:pic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75525F" w:rsidP="00AA37D1">
      <w:pPr>
        <w:pStyle w:val="a8"/>
        <w:keepNext/>
        <w:widowControl w:val="0"/>
      </w:pPr>
      <w:r>
        <w:br w:type="page"/>
      </w:r>
      <w:r w:rsidR="000E0EEB" w:rsidRPr="00015D41">
        <w:t>5. Анализ устойчивости системы. Определение запасов</w:t>
      </w:r>
      <w:r>
        <w:t xml:space="preserve"> </w:t>
      </w:r>
      <w:r w:rsidR="000E0EEB" w:rsidRPr="00015D41">
        <w:t>устойчивост</w:t>
      </w:r>
      <w:r w:rsidR="00FF6FF3">
        <w:t>и</w:t>
      </w:r>
    </w:p>
    <w:p w:rsidR="000E0EEB" w:rsidRPr="00015D41" w:rsidRDefault="000E0EEB" w:rsidP="00AA37D1">
      <w:pPr>
        <w:pStyle w:val="a8"/>
        <w:keepNext/>
        <w:widowControl w:val="0"/>
      </w:pPr>
    </w:p>
    <w:p w:rsidR="00744F5F" w:rsidRPr="00015D41" w:rsidRDefault="00744F5F" w:rsidP="00AA37D1">
      <w:pPr>
        <w:pStyle w:val="a8"/>
        <w:keepNext/>
        <w:widowControl w:val="0"/>
      </w:pPr>
      <w:r w:rsidRPr="00015D41">
        <w:t>5.1 Анализ у</w:t>
      </w:r>
      <w:r w:rsidR="00FF6FF3">
        <w:t>стойчивости по критерию Гурвица</w:t>
      </w:r>
    </w:p>
    <w:p w:rsidR="00744F5F" w:rsidRPr="00015D41" w:rsidRDefault="00744F5F" w:rsidP="00AA37D1">
      <w:pPr>
        <w:pStyle w:val="a8"/>
        <w:keepNext/>
        <w:widowControl w:val="0"/>
      </w:pPr>
    </w:p>
    <w:p w:rsidR="00744F5F" w:rsidRPr="00015D41" w:rsidRDefault="00744F5F" w:rsidP="00AA37D1">
      <w:pPr>
        <w:pStyle w:val="a8"/>
        <w:keepNext/>
        <w:widowControl w:val="0"/>
      </w:pPr>
      <w:r w:rsidRPr="00015D41">
        <w:t xml:space="preserve">Для анализа устойчивости </w:t>
      </w:r>
      <w:r w:rsidR="005B1B1E" w:rsidRPr="00015D41">
        <w:t xml:space="preserve">САР частоты вращения приводного электродвигателя стенда для обкатки ДВС </w:t>
      </w:r>
      <w:r w:rsidRPr="00015D41">
        <w:t>воспользуемся любой из полученных в пункте 4 передаточных функций, из которых следует что характеристическое уравнение системы:</w:t>
      </w:r>
    </w:p>
    <w:p w:rsidR="00744F5F" w:rsidRPr="00015D41" w:rsidRDefault="00744F5F" w:rsidP="00AA37D1">
      <w:pPr>
        <w:pStyle w:val="a8"/>
        <w:keepNext/>
        <w:widowControl w:val="0"/>
      </w:pPr>
    </w:p>
    <w:p w:rsidR="00744F5F" w:rsidRPr="00015D41" w:rsidRDefault="00C75936" w:rsidP="00AA37D1">
      <w:pPr>
        <w:pStyle w:val="a8"/>
        <w:keepNext/>
        <w:widowControl w:val="0"/>
      </w:pPr>
      <w:r>
        <w:pict>
          <v:shape id="_x0000_i1074" type="#_x0000_t75" style="width:203.25pt;height:18pt" fillcolor="window">
            <v:imagedata r:id="rId54" o:title=""/>
          </v:shape>
        </w:pict>
      </w:r>
    </w:p>
    <w:p w:rsidR="00744F5F" w:rsidRPr="00015D41" w:rsidRDefault="00744F5F" w:rsidP="00AA37D1">
      <w:pPr>
        <w:pStyle w:val="a8"/>
        <w:keepNext/>
        <w:widowControl w:val="0"/>
      </w:pPr>
    </w:p>
    <w:p w:rsidR="00744F5F" w:rsidRPr="00015D41" w:rsidRDefault="00744F5F" w:rsidP="00AA37D1">
      <w:pPr>
        <w:pStyle w:val="a8"/>
        <w:keepNext/>
        <w:widowControl w:val="0"/>
      </w:pPr>
      <w:r w:rsidRPr="00015D41">
        <w:t>Для анализа устойчивости воспользуемся непосредственно условиями устойчивости для уравнения четвертой степени:</w:t>
      </w:r>
      <w:r w:rsidR="0075525F">
        <w:t xml:space="preserve"> </w:t>
      </w:r>
      <w:r w:rsidR="00C75936">
        <w:pict>
          <v:shape id="_x0000_i1075" type="#_x0000_t75" style="width:14.25pt;height:18.75pt" fillcolor="window">
            <v:imagedata r:id="rId55" o:title=""/>
          </v:shape>
        </w:pict>
      </w:r>
      <w:r w:rsidRPr="00015D41">
        <w:t xml:space="preserve">&gt;0, </w:t>
      </w:r>
      <w:r w:rsidR="00C75936">
        <w:pict>
          <v:shape id="_x0000_i1076" type="#_x0000_t75" style="width:14.25pt;height:18.75pt" fillcolor="window">
            <v:imagedata r:id="rId56" o:title=""/>
          </v:shape>
        </w:pict>
      </w:r>
      <w:r w:rsidRPr="00015D41">
        <w:t xml:space="preserve">&gt;0, </w:t>
      </w:r>
      <w:r w:rsidR="00C75936">
        <w:pict>
          <v:shape id="_x0000_i1077" type="#_x0000_t75" style="width:15pt;height:18.75pt" fillcolor="window">
            <v:imagedata r:id="rId57" o:title=""/>
          </v:shape>
        </w:pict>
      </w:r>
      <w:r w:rsidRPr="00015D41">
        <w:t xml:space="preserve">&gt;0, </w:t>
      </w:r>
      <w:r w:rsidR="00C75936">
        <w:pict>
          <v:shape id="_x0000_i1078" type="#_x0000_t75" style="width:18.75pt;height:21pt" fillcolor="window">
            <v:imagedata r:id="rId58" o:title=""/>
          </v:shape>
        </w:pict>
      </w:r>
      <w:r w:rsidRPr="00015D41">
        <w:t xml:space="preserve">&gt;0, </w:t>
      </w:r>
      <w:r w:rsidR="00C75936">
        <w:pict>
          <v:shape id="_x0000_i1079" type="#_x0000_t75" style="width:15pt;height:18.75pt" fillcolor="window">
            <v:imagedata r:id="rId59" o:title=""/>
          </v:shape>
        </w:pict>
      </w:r>
      <w:r w:rsidRPr="00015D41">
        <w:t>&gt;0;</w:t>
      </w:r>
    </w:p>
    <w:p w:rsidR="009040BD" w:rsidRPr="00015D41" w:rsidRDefault="00744F5F" w:rsidP="00AA37D1">
      <w:pPr>
        <w:pStyle w:val="a8"/>
        <w:keepNext/>
        <w:widowControl w:val="0"/>
      </w:pPr>
      <w:r w:rsidRPr="00015D41">
        <w:t>Все коэффициенты характеристического уравнения положительны.</w:t>
      </w:r>
    </w:p>
    <w:p w:rsidR="00744F5F" w:rsidRPr="00015D41" w:rsidRDefault="00744F5F" w:rsidP="00AA37D1">
      <w:pPr>
        <w:pStyle w:val="a8"/>
        <w:keepNext/>
        <w:widowControl w:val="0"/>
      </w:pPr>
      <w:r w:rsidRPr="00015D41">
        <w:t>Проверим второе условие:</w:t>
      </w:r>
    </w:p>
    <w:p w:rsidR="00744F5F" w:rsidRPr="00015D41" w:rsidRDefault="00C75936" w:rsidP="00AA37D1">
      <w:pPr>
        <w:pStyle w:val="a8"/>
        <w:keepNext/>
        <w:widowControl w:val="0"/>
      </w:pPr>
      <w:r>
        <w:pict>
          <v:shape id="_x0000_i1080" type="#_x0000_t75" style="width:200.25pt;height:20.25pt" fillcolor="window">
            <v:imagedata r:id="rId60" o:title=""/>
          </v:shape>
        </w:pict>
      </w:r>
      <w:r>
        <w:pict>
          <v:shape id="_x0000_i1081" type="#_x0000_t75" style="width:48.75pt;height:16.5pt" fillcolor="window">
            <v:imagedata r:id="rId61" o:title=""/>
          </v:shape>
        </w:pict>
      </w:r>
      <w:r w:rsidR="00744F5F" w:rsidRPr="00015D41">
        <w:t>&gt;0</w:t>
      </w:r>
    </w:p>
    <w:p w:rsidR="00744F5F" w:rsidRPr="00015D41" w:rsidRDefault="00744F5F" w:rsidP="00AA37D1">
      <w:pPr>
        <w:pStyle w:val="a8"/>
        <w:keepNext/>
        <w:widowControl w:val="0"/>
      </w:pPr>
      <w:r w:rsidRPr="00015D41">
        <w:t>Полученный результат показывает, что система устойчива.</w:t>
      </w:r>
    </w:p>
    <w:p w:rsidR="00744F5F" w:rsidRPr="00015D41" w:rsidRDefault="00744F5F" w:rsidP="00AA37D1">
      <w:pPr>
        <w:pStyle w:val="a8"/>
        <w:keepNext/>
        <w:widowControl w:val="0"/>
      </w:pPr>
    </w:p>
    <w:p w:rsidR="00744F5F" w:rsidRPr="00015D41" w:rsidRDefault="00744F5F" w:rsidP="00AA37D1">
      <w:pPr>
        <w:pStyle w:val="a8"/>
        <w:keepNext/>
        <w:widowControl w:val="0"/>
      </w:pPr>
      <w:r w:rsidRPr="00015D41">
        <w:t>5.2. Анализ уст</w:t>
      </w:r>
      <w:r w:rsidR="0075525F">
        <w:t>ойчивости по критерию Найквиста</w:t>
      </w:r>
    </w:p>
    <w:p w:rsidR="00744F5F" w:rsidRPr="00015D41" w:rsidRDefault="00744F5F" w:rsidP="00AA37D1">
      <w:pPr>
        <w:pStyle w:val="a8"/>
        <w:keepNext/>
        <w:widowControl w:val="0"/>
      </w:pPr>
    </w:p>
    <w:p w:rsidR="00744F5F" w:rsidRPr="00015D41" w:rsidRDefault="009040BD" w:rsidP="00AA37D1">
      <w:pPr>
        <w:pStyle w:val="a8"/>
        <w:keepNext/>
        <w:widowControl w:val="0"/>
      </w:pPr>
      <w:r w:rsidRPr="00015D41">
        <w:t>Для определения устойчивости</w:t>
      </w:r>
      <w:r w:rsidR="00744F5F" w:rsidRPr="00015D41">
        <w:t xml:space="preserve"> САР </w:t>
      </w:r>
      <w:r w:rsidRPr="00015D41">
        <w:t>условно разомкнем систему (место размыкания показ</w:t>
      </w:r>
      <w:r w:rsidR="00DC2A63" w:rsidRPr="00015D41">
        <w:t>ано на Рис. 3</w:t>
      </w:r>
      <w:r w:rsidRPr="00015D41">
        <w:t xml:space="preserve"> </w:t>
      </w:r>
      <w:r w:rsidR="00DC2A63" w:rsidRPr="00015D41">
        <w:t>волнистой</w:t>
      </w:r>
      <w:r w:rsidRPr="00015D41">
        <w:t xml:space="preserve"> линией)</w:t>
      </w:r>
      <w:r w:rsidR="00744F5F" w:rsidRPr="00015D41">
        <w:t>:</w:t>
      </w:r>
    </w:p>
    <w:p w:rsidR="009040BD" w:rsidRPr="00015D41" w:rsidRDefault="009040BD" w:rsidP="00AA37D1">
      <w:pPr>
        <w:pStyle w:val="a8"/>
        <w:keepNext/>
        <w:widowControl w:val="0"/>
      </w:pPr>
    </w:p>
    <w:p w:rsidR="00744F5F" w:rsidRPr="00015D41" w:rsidRDefault="00C75936" w:rsidP="00AA37D1">
      <w:pPr>
        <w:pStyle w:val="a8"/>
        <w:keepNext/>
        <w:widowControl w:val="0"/>
      </w:pPr>
      <w:r>
        <w:pict>
          <v:shape id="_x0000_i1082" type="#_x0000_t75" style="width:221.25pt;height:36.75pt" fillcolor="window">
            <v:imagedata r:id="rId62" o:title=""/>
          </v:shape>
        </w:pict>
      </w:r>
    </w:p>
    <w:p w:rsidR="009040BD" w:rsidRPr="00015D41" w:rsidRDefault="009040BD" w:rsidP="00AA37D1">
      <w:pPr>
        <w:pStyle w:val="a8"/>
        <w:keepNext/>
        <w:widowControl w:val="0"/>
      </w:pPr>
    </w:p>
    <w:p w:rsidR="00744F5F" w:rsidRPr="00015D41" w:rsidRDefault="00744F5F" w:rsidP="00AA37D1">
      <w:pPr>
        <w:pStyle w:val="a8"/>
        <w:keepNext/>
        <w:widowControl w:val="0"/>
      </w:pPr>
      <w:r w:rsidRPr="00015D41">
        <w:t>Все звенья разомкнутой системы устойчивы, поскольку одно звено имеет 2-й порядок, два звена – 1-й порядок и коэффициенты их характеристических уравнений положительны.</w:t>
      </w:r>
    </w:p>
    <w:p w:rsidR="00340608" w:rsidRPr="00015D41" w:rsidRDefault="00340608" w:rsidP="00AA37D1">
      <w:pPr>
        <w:pStyle w:val="a8"/>
        <w:keepNext/>
        <w:widowControl w:val="0"/>
      </w:pPr>
      <w:r w:rsidRPr="00015D41">
        <w:t>Частотная передаточная функция разомкнутой системы.</w:t>
      </w:r>
    </w:p>
    <w:p w:rsidR="00340608" w:rsidRPr="00015D41" w:rsidRDefault="00340608" w:rsidP="00AA37D1">
      <w:pPr>
        <w:pStyle w:val="a8"/>
        <w:keepNext/>
        <w:widowControl w:val="0"/>
      </w:pPr>
    </w:p>
    <w:p w:rsidR="00340608" w:rsidRPr="00015D41" w:rsidRDefault="00C75936" w:rsidP="00AA37D1">
      <w:pPr>
        <w:pStyle w:val="a8"/>
        <w:keepNext/>
        <w:widowControl w:val="0"/>
      </w:pPr>
      <w:r>
        <w:pict>
          <v:shape id="_x0000_i1083" type="#_x0000_t75" style="width:294pt;height:43.5pt" fillcolor="window">
            <v:imagedata r:id="rId63" o:title=""/>
          </v:shape>
        </w:pict>
      </w:r>
    </w:p>
    <w:p w:rsidR="00BC2FAC" w:rsidRPr="00015D41" w:rsidRDefault="00BC2FAC" w:rsidP="00AA37D1">
      <w:pPr>
        <w:pStyle w:val="a8"/>
        <w:keepNext/>
        <w:widowControl w:val="0"/>
      </w:pPr>
    </w:p>
    <w:p w:rsidR="00340608" w:rsidRPr="00015D41" w:rsidRDefault="00BC2FAC" w:rsidP="00AA37D1">
      <w:pPr>
        <w:pStyle w:val="a8"/>
        <w:keepNext/>
        <w:widowControl w:val="0"/>
      </w:pPr>
      <w:r w:rsidRPr="00015D41">
        <w:t>Подставим в частотную передаточную функцию численные значения параметров.</w:t>
      </w:r>
    </w:p>
    <w:p w:rsidR="00BC2FAC" w:rsidRPr="00015D41" w:rsidRDefault="00BC2FAC" w:rsidP="00AA37D1">
      <w:pPr>
        <w:pStyle w:val="a8"/>
        <w:keepNext/>
        <w:widowControl w:val="0"/>
      </w:pPr>
    </w:p>
    <w:p w:rsidR="00BC2FAC" w:rsidRPr="00015D41" w:rsidRDefault="00C75936" w:rsidP="00AA37D1">
      <w:pPr>
        <w:pStyle w:val="a8"/>
        <w:keepNext/>
        <w:widowControl w:val="0"/>
      </w:pPr>
      <w:r>
        <w:pict>
          <v:shape id="_x0000_i1084" type="#_x0000_t75" style="width:299.25pt;height:43.5pt" fillcolor="window">
            <v:imagedata r:id="rId64" o:title=""/>
          </v:shape>
        </w:pict>
      </w:r>
    </w:p>
    <w:p w:rsidR="00BC2FAC" w:rsidRPr="00015D41" w:rsidRDefault="00BC2FAC" w:rsidP="00AA37D1">
      <w:pPr>
        <w:pStyle w:val="a8"/>
        <w:keepNext/>
        <w:widowControl w:val="0"/>
      </w:pPr>
      <w:r w:rsidRPr="00015D41">
        <w:t>Для построения АФХЧ разомкнутой системы представим частотную передаточную функцию в виде:</w:t>
      </w:r>
    </w:p>
    <w:p w:rsidR="0075525F" w:rsidRDefault="0075525F" w:rsidP="00AA37D1">
      <w:pPr>
        <w:pStyle w:val="a8"/>
        <w:keepNext/>
        <w:widowControl w:val="0"/>
      </w:pPr>
    </w:p>
    <w:p w:rsidR="00BC2FAC" w:rsidRPr="00015D41" w:rsidRDefault="00C75936" w:rsidP="00AA37D1">
      <w:pPr>
        <w:pStyle w:val="a8"/>
        <w:keepNext/>
        <w:widowControl w:val="0"/>
      </w:pPr>
      <w:r>
        <w:pict>
          <v:shape id="_x0000_i1085" type="#_x0000_t75" style="width:138.75pt;height:21.75pt" fillcolor="window">
            <v:imagedata r:id="rId65" o:title=""/>
          </v:shape>
        </w:pict>
      </w:r>
      <w:r w:rsidR="00BC2FAC" w:rsidRPr="00015D41">
        <w:t>,</w:t>
      </w:r>
    </w:p>
    <w:p w:rsidR="0075525F" w:rsidRDefault="0075525F" w:rsidP="00AA37D1">
      <w:pPr>
        <w:pStyle w:val="a8"/>
        <w:keepNext/>
        <w:widowControl w:val="0"/>
      </w:pPr>
    </w:p>
    <w:p w:rsidR="00015D41" w:rsidRDefault="00BC2FAC" w:rsidP="00AA37D1">
      <w:pPr>
        <w:pStyle w:val="a8"/>
        <w:keepNext/>
        <w:widowControl w:val="0"/>
      </w:pPr>
      <w:r w:rsidRPr="00015D41">
        <w:t>тогда</w:t>
      </w:r>
    </w:p>
    <w:p w:rsidR="00BC2FAC" w:rsidRPr="00015D41" w:rsidRDefault="00BC2FAC" w:rsidP="00AA37D1">
      <w:pPr>
        <w:pStyle w:val="a8"/>
        <w:keepNext/>
        <w:widowControl w:val="0"/>
      </w:pPr>
    </w:p>
    <w:p w:rsidR="00BC2FAC" w:rsidRPr="00015D41" w:rsidRDefault="00C75936" w:rsidP="00AA37D1">
      <w:pPr>
        <w:pStyle w:val="a8"/>
        <w:keepNext/>
        <w:widowControl w:val="0"/>
      </w:pPr>
      <w:r>
        <w:pict>
          <v:shape id="_x0000_i1086" type="#_x0000_t75" style="width:282pt;height:43.5pt" fillcolor="window">
            <v:imagedata r:id="rId66" o:title=""/>
          </v:shape>
        </w:pict>
      </w:r>
      <w:r>
        <w:pict>
          <v:shape id="_x0000_i1087" type="#_x0000_t75" style="width:237.75pt;height:53.25pt" fillcolor="window">
            <v:imagedata r:id="rId67" o:title=""/>
          </v:shape>
        </w:pict>
      </w:r>
    </w:p>
    <w:p w:rsidR="00975ABB" w:rsidRPr="00015D41" w:rsidRDefault="00975ABB" w:rsidP="00AA37D1">
      <w:pPr>
        <w:pStyle w:val="a8"/>
        <w:keepNext/>
        <w:widowControl w:val="0"/>
      </w:pPr>
    </w:p>
    <w:p w:rsidR="00975ABB" w:rsidRDefault="00975ABB" w:rsidP="00AA37D1">
      <w:pPr>
        <w:pStyle w:val="a8"/>
        <w:keepNext/>
        <w:widowControl w:val="0"/>
      </w:pPr>
      <w:r w:rsidRPr="00015D41">
        <w:t>Получаем</w:t>
      </w:r>
    </w:p>
    <w:p w:rsidR="0075525F" w:rsidRPr="00015D41" w:rsidRDefault="0075525F" w:rsidP="00AA37D1">
      <w:pPr>
        <w:pStyle w:val="a8"/>
        <w:keepNext/>
        <w:widowControl w:val="0"/>
      </w:pPr>
    </w:p>
    <w:p w:rsidR="00975ABB" w:rsidRDefault="00C75936" w:rsidP="00AA37D1">
      <w:pPr>
        <w:pStyle w:val="a8"/>
        <w:keepNext/>
        <w:widowControl w:val="0"/>
      </w:pPr>
      <w:r>
        <w:pict>
          <v:shape id="_x0000_i1088" type="#_x0000_t75" style="width:261pt;height:52.5pt" fillcolor="window">
            <v:imagedata r:id="rId68" o:title=""/>
          </v:shape>
        </w:pict>
      </w:r>
    </w:p>
    <w:p w:rsidR="00975ABB" w:rsidRPr="00015D41" w:rsidRDefault="00AA37D1" w:rsidP="00AA37D1">
      <w:pPr>
        <w:pStyle w:val="a8"/>
        <w:keepNext/>
        <w:widowControl w:val="0"/>
      </w:pPr>
      <w:r>
        <w:br w:type="page"/>
      </w:r>
      <w:r w:rsidR="00C75936">
        <w:pict>
          <v:shape id="_x0000_i1089" type="#_x0000_t75" style="width:280.5pt;height:52.5pt" fillcolor="window">
            <v:imagedata r:id="rId69" o:title=""/>
          </v:shape>
        </w:pict>
      </w:r>
    </w:p>
    <w:p w:rsidR="009724E3" w:rsidRPr="00015D41" w:rsidRDefault="009724E3" w:rsidP="00AA37D1">
      <w:pPr>
        <w:pStyle w:val="a8"/>
        <w:keepNext/>
        <w:widowControl w:val="0"/>
      </w:pPr>
    </w:p>
    <w:p w:rsidR="009401A9" w:rsidRPr="00015D41" w:rsidRDefault="00700B40" w:rsidP="00AA37D1">
      <w:pPr>
        <w:pStyle w:val="a8"/>
        <w:keepNext/>
        <w:widowControl w:val="0"/>
      </w:pPr>
      <w:r w:rsidRPr="00015D41">
        <w:t>Резул</w:t>
      </w:r>
      <w:r w:rsidR="00A66A20" w:rsidRPr="00015D41">
        <w:t>ьтаты расчета сводим в табл</w:t>
      </w:r>
      <w:r w:rsidR="00975ABB" w:rsidRPr="00015D41">
        <w:t>.</w:t>
      </w:r>
      <w:r w:rsidR="00A66A20" w:rsidRPr="00015D41">
        <w:t xml:space="preserve"> 2</w:t>
      </w:r>
      <w:r w:rsidRPr="00015D41">
        <w:t>.</w:t>
      </w:r>
    </w:p>
    <w:p w:rsidR="00015D41" w:rsidRDefault="00015D41" w:rsidP="00AA37D1">
      <w:pPr>
        <w:pStyle w:val="a8"/>
        <w:keepNext/>
        <w:widowControl w:val="0"/>
      </w:pPr>
    </w:p>
    <w:p w:rsidR="009401A9" w:rsidRPr="00015D41" w:rsidRDefault="00A66A20" w:rsidP="00AA37D1">
      <w:pPr>
        <w:pStyle w:val="a8"/>
        <w:keepNext/>
        <w:widowControl w:val="0"/>
      </w:pPr>
      <w:r w:rsidRPr="00015D41">
        <w:t>Табл</w:t>
      </w:r>
      <w:r w:rsidR="00D25322" w:rsidRPr="00015D41">
        <w:t>ица</w:t>
      </w:r>
      <w:r w:rsidRPr="00015D41">
        <w:t xml:space="preserve"> 2</w:t>
      </w:r>
      <w:r w:rsidR="00D25322" w:rsidRPr="00015D41">
        <w:t>. Результаты расчета для построения АФЧХ.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07"/>
        <w:gridCol w:w="366"/>
        <w:gridCol w:w="733"/>
        <w:gridCol w:w="733"/>
        <w:gridCol w:w="733"/>
        <w:gridCol w:w="1017"/>
        <w:gridCol w:w="986"/>
        <w:gridCol w:w="905"/>
        <w:gridCol w:w="633"/>
        <w:gridCol w:w="633"/>
        <w:gridCol w:w="733"/>
      </w:tblGrid>
      <w:tr w:rsidR="00236EEB" w:rsidRPr="0090406D" w:rsidTr="0090406D">
        <w:trPr>
          <w:trHeight w:val="421"/>
        </w:trPr>
        <w:tc>
          <w:tcPr>
            <w:tcW w:w="1007" w:type="dxa"/>
            <w:shd w:val="clear" w:color="auto" w:fill="auto"/>
          </w:tcPr>
          <w:p w:rsidR="00236EEB" w:rsidRPr="00015D41" w:rsidRDefault="00C75936" w:rsidP="0090406D">
            <w:pPr>
              <w:pStyle w:val="aa"/>
              <w:keepNext/>
              <w:widowControl w:val="0"/>
            </w:pPr>
            <w:r>
              <w:pict>
                <v:shape id="_x0000_i1090" type="#_x0000_t75" style="width:15pt;height:12.75pt">
                  <v:imagedata r:id="rId7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 xml:space="preserve"> 0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015D41" w:rsidP="0090406D">
            <w:pPr>
              <w:pStyle w:val="aa"/>
              <w:keepNext/>
              <w:widowControl w:val="0"/>
            </w:pPr>
            <w:r>
              <w:t xml:space="preserve"> </w:t>
            </w:r>
            <w:r w:rsidR="00236EEB" w:rsidRPr="00015D41">
              <w:t>0,005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015D41" w:rsidP="0090406D">
            <w:pPr>
              <w:pStyle w:val="aa"/>
              <w:keepNext/>
              <w:widowControl w:val="0"/>
            </w:pPr>
            <w:r>
              <w:t xml:space="preserve"> </w:t>
            </w:r>
            <w:r w:rsidR="00236EEB" w:rsidRPr="00015D41">
              <w:t>0,01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015D41" w:rsidP="0090406D">
            <w:pPr>
              <w:pStyle w:val="aa"/>
              <w:keepNext/>
              <w:widowControl w:val="0"/>
            </w:pPr>
            <w:r>
              <w:t xml:space="preserve"> </w:t>
            </w:r>
            <w:r w:rsidR="00236EEB" w:rsidRPr="00015D41">
              <w:t>0,05</w:t>
            </w:r>
          </w:p>
        </w:tc>
        <w:tc>
          <w:tcPr>
            <w:tcW w:w="1017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0,08</w:t>
            </w:r>
          </w:p>
        </w:tc>
        <w:tc>
          <w:tcPr>
            <w:tcW w:w="986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0,1</w:t>
            </w:r>
          </w:p>
        </w:tc>
        <w:tc>
          <w:tcPr>
            <w:tcW w:w="905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0,15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0,2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0,6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0,8</w:t>
            </w:r>
          </w:p>
        </w:tc>
      </w:tr>
      <w:tr w:rsidR="00236EEB" w:rsidRPr="0090406D" w:rsidTr="0090406D">
        <w:trPr>
          <w:trHeight w:val="421"/>
        </w:trPr>
        <w:tc>
          <w:tcPr>
            <w:tcW w:w="1007" w:type="dxa"/>
            <w:shd w:val="clear" w:color="auto" w:fill="auto"/>
          </w:tcPr>
          <w:p w:rsidR="00236EEB" w:rsidRPr="00015D41" w:rsidRDefault="00C75936" w:rsidP="0090406D">
            <w:pPr>
              <w:pStyle w:val="aa"/>
              <w:keepNext/>
              <w:widowControl w:val="0"/>
            </w:pPr>
            <w:r>
              <w:pict>
                <v:shape id="_x0000_i1091" type="#_x0000_t75" style="width:32.25pt;height:20.25pt">
                  <v:imagedata r:id="rId7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5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015D41" w:rsidP="0090406D">
            <w:pPr>
              <w:pStyle w:val="aa"/>
              <w:keepNext/>
              <w:widowControl w:val="0"/>
            </w:pPr>
            <w:r>
              <w:t xml:space="preserve"> </w:t>
            </w:r>
            <w:r w:rsidR="00236EEB" w:rsidRPr="00015D41">
              <w:t>4,93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 xml:space="preserve"> 4,764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015D41" w:rsidP="0090406D">
            <w:pPr>
              <w:pStyle w:val="aa"/>
              <w:keepNext/>
              <w:widowControl w:val="0"/>
            </w:pPr>
            <w:r>
              <w:t xml:space="preserve"> </w:t>
            </w:r>
            <w:r w:rsidR="00236EEB" w:rsidRPr="00015D41">
              <w:t>1,895</w:t>
            </w:r>
          </w:p>
        </w:tc>
        <w:tc>
          <w:tcPr>
            <w:tcW w:w="1017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0,539</w:t>
            </w:r>
          </w:p>
        </w:tc>
        <w:tc>
          <w:tcPr>
            <w:tcW w:w="986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0,0684</w:t>
            </w:r>
          </w:p>
        </w:tc>
        <w:tc>
          <w:tcPr>
            <w:tcW w:w="905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-0,41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 xml:space="preserve"> -0,5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-0,15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-0,087</w:t>
            </w:r>
          </w:p>
        </w:tc>
      </w:tr>
      <w:tr w:rsidR="00236EEB" w:rsidRPr="0090406D" w:rsidTr="0090406D">
        <w:trPr>
          <w:trHeight w:val="422"/>
        </w:trPr>
        <w:tc>
          <w:tcPr>
            <w:tcW w:w="1007" w:type="dxa"/>
            <w:shd w:val="clear" w:color="auto" w:fill="auto"/>
          </w:tcPr>
          <w:p w:rsidR="00236EEB" w:rsidRPr="00015D41" w:rsidRDefault="00C75936" w:rsidP="0090406D">
            <w:pPr>
              <w:pStyle w:val="aa"/>
              <w:keepNext/>
              <w:widowControl w:val="0"/>
            </w:pPr>
            <w:r>
              <w:pict>
                <v:shape id="_x0000_i1092" type="#_x0000_t75" style="width:36.75pt;height:20.25pt">
                  <v:imagedata r:id="rId7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-0,596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-1,158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-2,954</w:t>
            </w:r>
          </w:p>
        </w:tc>
        <w:tc>
          <w:tcPr>
            <w:tcW w:w="1017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-2,511</w:t>
            </w:r>
          </w:p>
        </w:tc>
        <w:tc>
          <w:tcPr>
            <w:tcW w:w="986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-2,115</w:t>
            </w:r>
          </w:p>
        </w:tc>
        <w:tc>
          <w:tcPr>
            <w:tcW w:w="905" w:type="dxa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-1,32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-0,82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-0,02</w:t>
            </w:r>
          </w:p>
        </w:tc>
        <w:tc>
          <w:tcPr>
            <w:tcW w:w="0" w:type="auto"/>
            <w:shd w:val="clear" w:color="auto" w:fill="auto"/>
          </w:tcPr>
          <w:p w:rsidR="00236EEB" w:rsidRPr="00015D41" w:rsidRDefault="00236EEB" w:rsidP="0090406D">
            <w:pPr>
              <w:pStyle w:val="aa"/>
              <w:keepNext/>
              <w:widowControl w:val="0"/>
            </w:pPr>
            <w:r w:rsidRPr="00015D41">
              <w:t>0,009</w:t>
            </w:r>
          </w:p>
        </w:tc>
      </w:tr>
    </w:tbl>
    <w:p w:rsidR="00744F5F" w:rsidRPr="00015D41" w:rsidRDefault="00744F5F" w:rsidP="00AA37D1">
      <w:pPr>
        <w:pStyle w:val="a8"/>
        <w:keepNext/>
        <w:widowControl w:val="0"/>
      </w:pPr>
    </w:p>
    <w:p w:rsidR="00744F5F" w:rsidRPr="00015D41" w:rsidRDefault="00700B40" w:rsidP="00AA37D1">
      <w:pPr>
        <w:pStyle w:val="a8"/>
        <w:keepNext/>
        <w:widowControl w:val="0"/>
      </w:pPr>
      <w:r w:rsidRPr="00015D41">
        <w:t>5.3 Определяем запас устойчивости САР:</w:t>
      </w:r>
    </w:p>
    <w:p w:rsidR="00E61A8A" w:rsidRPr="00015D41" w:rsidRDefault="00E61A8A" w:rsidP="00AA37D1">
      <w:pPr>
        <w:pStyle w:val="a8"/>
        <w:keepNext/>
        <w:widowControl w:val="0"/>
      </w:pPr>
    </w:p>
    <w:p w:rsidR="00744F5F" w:rsidRPr="00015D41" w:rsidRDefault="00744F5F" w:rsidP="00AA37D1">
      <w:pPr>
        <w:pStyle w:val="a8"/>
        <w:keepNext/>
        <w:widowControl w:val="0"/>
      </w:pPr>
      <w:r w:rsidRPr="00015D41">
        <w:t xml:space="preserve">Запас устойчивости по амплитуде для данной САР </w:t>
      </w:r>
      <w:r w:rsidR="00C75936">
        <w:pict>
          <v:shape id="_x0000_i1093" type="#_x0000_t75" style="width:20.25pt;height:14.25pt" fillcolor="window">
            <v:imagedata r:id="rId73" o:title=""/>
          </v:shape>
        </w:pict>
      </w:r>
      <w:r w:rsidRPr="00015D41">
        <w:t>=0,8</w:t>
      </w:r>
      <w:r w:rsidR="00F60FBA" w:rsidRPr="00015D41">
        <w:t>2</w:t>
      </w:r>
      <w:r w:rsidRPr="00015D41">
        <w:t xml:space="preserve"> , по фазе - </w:t>
      </w:r>
      <w:r w:rsidR="00C75936">
        <w:pict>
          <v:shape id="_x0000_i1094" type="#_x0000_t75" style="width:51.75pt;height:18pt" fillcolor="window">
            <v:imagedata r:id="rId74" o:title=""/>
          </v:shape>
        </w:pict>
      </w:r>
      <w:r w:rsidR="00700B40" w:rsidRPr="00015D41">
        <w:t>, что</w:t>
      </w:r>
      <w:r w:rsidRPr="00015D41">
        <w:t xml:space="preserve"> удовлетворяют рекомендованным величинам запасов </w:t>
      </w:r>
      <w:r w:rsidR="00700B40" w:rsidRPr="00015D41">
        <w:t xml:space="preserve">устойчивости </w:t>
      </w:r>
      <w:r w:rsidRPr="00015D41">
        <w:t>по амплитуде и по фазе.</w:t>
      </w:r>
    </w:p>
    <w:p w:rsidR="000E0EEB" w:rsidRPr="00015D41" w:rsidRDefault="000E0EEB" w:rsidP="00AA37D1">
      <w:pPr>
        <w:pStyle w:val="a8"/>
        <w:keepNext/>
        <w:widowControl w:val="0"/>
      </w:pPr>
    </w:p>
    <w:p w:rsidR="00236EEB" w:rsidRPr="00015D41" w:rsidRDefault="00C75936" w:rsidP="00AA37D1">
      <w:pPr>
        <w:pStyle w:val="a8"/>
        <w:keepNext/>
        <w:widowControl w:val="0"/>
      </w:pPr>
      <w:r>
        <w:pict>
          <v:shape id="_x0000_i1095" type="#_x0000_t75" style="width:354pt;height:222pt">
            <v:imagedata r:id="rId75" o:title=""/>
          </v:shape>
        </w:pict>
      </w:r>
    </w:p>
    <w:p w:rsidR="000E0EEB" w:rsidRPr="00015D41" w:rsidRDefault="00443380" w:rsidP="00AA37D1">
      <w:pPr>
        <w:pStyle w:val="a8"/>
        <w:keepNext/>
        <w:widowControl w:val="0"/>
      </w:pPr>
      <w:r w:rsidRPr="00015D41">
        <w:t xml:space="preserve">Рис. </w:t>
      </w:r>
      <w:r w:rsidR="00434707" w:rsidRPr="00015D41">
        <w:t>4</w:t>
      </w:r>
      <w:r w:rsidR="00015D41">
        <w:t xml:space="preserve"> </w:t>
      </w:r>
      <w:r w:rsidR="000E0EEB" w:rsidRPr="00015D41">
        <w:t>АФЧХ</w:t>
      </w:r>
      <w:r w:rsidR="00015D41">
        <w:t xml:space="preserve"> </w:t>
      </w:r>
      <w:r w:rsidR="000E0EEB" w:rsidRPr="00015D41">
        <w:t>разомкнутой</w:t>
      </w:r>
      <w:r w:rsidR="00015D41">
        <w:t xml:space="preserve"> </w:t>
      </w:r>
      <w:r w:rsidR="000E0EEB" w:rsidRPr="00015D41">
        <w:t>системы</w: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357753" w:rsidP="00AA37D1">
      <w:pPr>
        <w:pStyle w:val="a8"/>
        <w:keepNext/>
        <w:widowControl w:val="0"/>
      </w:pPr>
      <w:r w:rsidRPr="00015D41">
        <w:br w:type="page"/>
      </w:r>
      <w:r w:rsidR="000E0EEB" w:rsidRPr="00015D41">
        <w:t>6. Анализ зависимости статической ошибки системы от изменения упра</w:t>
      </w:r>
      <w:r w:rsidR="00AA37D1">
        <w:t>вляющего воздействия на систему</w:t>
      </w:r>
    </w:p>
    <w:p w:rsidR="001E3247" w:rsidRPr="00015D41" w:rsidRDefault="001E3247" w:rsidP="00AA37D1">
      <w:pPr>
        <w:pStyle w:val="a8"/>
        <w:keepNext/>
        <w:widowControl w:val="0"/>
      </w:pPr>
    </w:p>
    <w:p w:rsidR="001E3247" w:rsidRPr="00015D41" w:rsidRDefault="001E3247" w:rsidP="00AA37D1">
      <w:pPr>
        <w:pStyle w:val="a8"/>
        <w:keepNext/>
        <w:widowControl w:val="0"/>
      </w:pPr>
      <w:r w:rsidRPr="00015D41">
        <w:t>При выполнении такого анализа используют передаточную функцию системы для ошибки по управляющему воздействию.</w:t>
      </w:r>
    </w:p>
    <w:p w:rsidR="001E3247" w:rsidRPr="00015D41" w:rsidRDefault="001E3247" w:rsidP="00AA37D1">
      <w:pPr>
        <w:pStyle w:val="a8"/>
        <w:keepNext/>
        <w:widowControl w:val="0"/>
      </w:pPr>
      <w:r w:rsidRPr="00015D41">
        <w:t>Воспользуемся передаточной функцией для ошибки по управляющему воздействию, полученной в разделе 4 для нашей системы:</w:t>
      </w:r>
    </w:p>
    <w:p w:rsidR="001E3247" w:rsidRPr="00015D41" w:rsidRDefault="001E3247" w:rsidP="00AA37D1">
      <w:pPr>
        <w:pStyle w:val="a8"/>
        <w:keepNext/>
        <w:widowControl w:val="0"/>
      </w:pPr>
    </w:p>
    <w:p w:rsidR="001E3247" w:rsidRPr="00015D41" w:rsidRDefault="00C75936" w:rsidP="00AA37D1">
      <w:pPr>
        <w:pStyle w:val="a8"/>
        <w:keepNext/>
        <w:widowControl w:val="0"/>
      </w:pPr>
      <w:r>
        <w:pict>
          <v:shape id="_x0000_i1096" type="#_x0000_t75" style="width:266.25pt;height:51.75pt" fillcolor="window">
            <v:imagedata r:id="rId76" o:title=""/>
          </v:shape>
        </w:pict>
      </w:r>
    </w:p>
    <w:p w:rsidR="001E3247" w:rsidRPr="00015D41" w:rsidRDefault="001E3247" w:rsidP="00AA37D1">
      <w:pPr>
        <w:pStyle w:val="a8"/>
        <w:keepNext/>
        <w:widowControl w:val="0"/>
      </w:pPr>
    </w:p>
    <w:p w:rsidR="001E3247" w:rsidRPr="00015D41" w:rsidRDefault="001E3247" w:rsidP="00AA37D1">
      <w:pPr>
        <w:pStyle w:val="a8"/>
        <w:keepNext/>
        <w:widowControl w:val="0"/>
      </w:pPr>
      <w:r w:rsidRPr="00015D41">
        <w:t>В статистике р обращается в ноль, поэтому:</w:t>
      </w:r>
    </w:p>
    <w:p w:rsidR="001E3247" w:rsidRPr="00015D41" w:rsidRDefault="001E3247" w:rsidP="00AA37D1">
      <w:pPr>
        <w:pStyle w:val="a8"/>
        <w:keepNext/>
        <w:widowControl w:val="0"/>
      </w:pPr>
    </w:p>
    <w:p w:rsidR="001E3247" w:rsidRPr="00015D41" w:rsidRDefault="00C75936" w:rsidP="00AA37D1">
      <w:pPr>
        <w:pStyle w:val="a8"/>
        <w:keepNext/>
        <w:widowControl w:val="0"/>
      </w:pPr>
      <w:r>
        <w:pict>
          <v:shape id="_x0000_i1097" type="#_x0000_t75" style="width:158.25pt;height:33.75pt" fillcolor="window">
            <v:imagedata r:id="rId77" o:title=""/>
          </v:shape>
        </w:pict>
      </w:r>
    </w:p>
    <w:p w:rsidR="001E3247" w:rsidRPr="00015D41" w:rsidRDefault="001E3247" w:rsidP="00AA37D1">
      <w:pPr>
        <w:pStyle w:val="a8"/>
        <w:keepNext/>
        <w:widowControl w:val="0"/>
      </w:pPr>
    </w:p>
    <w:p w:rsidR="001E3247" w:rsidRPr="00015D41" w:rsidRDefault="001E3247" w:rsidP="00AA37D1">
      <w:pPr>
        <w:pStyle w:val="a8"/>
        <w:keepNext/>
        <w:widowControl w:val="0"/>
      </w:pPr>
      <w:r w:rsidRPr="00015D41">
        <w:t>Таким образом:</w:t>
      </w:r>
    </w:p>
    <w:p w:rsidR="0075525F" w:rsidRDefault="0075525F" w:rsidP="00AA37D1">
      <w:pPr>
        <w:pStyle w:val="a8"/>
        <w:keepNext/>
        <w:widowControl w:val="0"/>
      </w:pPr>
    </w:p>
    <w:p w:rsidR="001E3247" w:rsidRPr="00015D41" w:rsidRDefault="00C75936" w:rsidP="00AA37D1">
      <w:pPr>
        <w:pStyle w:val="a8"/>
        <w:keepNext/>
        <w:widowControl w:val="0"/>
      </w:pPr>
      <w:r>
        <w:pict>
          <v:shape id="_x0000_i1098" type="#_x0000_t75" style="width:69pt;height:30.75pt" fillcolor="window">
            <v:imagedata r:id="rId78" o:title=""/>
          </v:shape>
        </w:pict>
      </w:r>
    </w:p>
    <w:p w:rsidR="001E3247" w:rsidRPr="00015D41" w:rsidRDefault="001E3247" w:rsidP="00AA37D1">
      <w:pPr>
        <w:pStyle w:val="a8"/>
        <w:keepNext/>
        <w:widowControl w:val="0"/>
      </w:pPr>
    </w:p>
    <w:p w:rsidR="001E3247" w:rsidRPr="00015D41" w:rsidRDefault="001E3247" w:rsidP="00AA37D1">
      <w:pPr>
        <w:pStyle w:val="a8"/>
        <w:keepNext/>
        <w:widowControl w:val="0"/>
      </w:pPr>
      <w:r w:rsidRPr="00015D41">
        <w:t>где К - коэффициент передачи разомкнутой системы.</w:t>
      </w:r>
    </w:p>
    <w:p w:rsidR="001E3247" w:rsidRPr="00015D41" w:rsidRDefault="001E3247" w:rsidP="00AA37D1">
      <w:pPr>
        <w:pStyle w:val="a8"/>
        <w:keepNext/>
        <w:widowControl w:val="0"/>
      </w:pPr>
      <w:r w:rsidRPr="00015D41">
        <w:t xml:space="preserve">После подстановки численного значения K получим </w:t>
      </w:r>
      <w:r w:rsidR="00C75936">
        <w:pict>
          <v:shape id="_x0000_i1099" type="#_x0000_t75" style="width:78.75pt;height:20.25pt" fillcolor="window">
            <v:imagedata r:id="rId79" o:title=""/>
          </v:shape>
        </w:pict>
      </w:r>
      <w:r w:rsidRPr="00015D41">
        <w:t>.</w:t>
      </w:r>
    </w:p>
    <w:p w:rsidR="00357753" w:rsidRPr="00015D41" w:rsidRDefault="001E3247" w:rsidP="00AA37D1">
      <w:pPr>
        <w:pStyle w:val="a8"/>
        <w:keepNext/>
        <w:widowControl w:val="0"/>
      </w:pPr>
      <w:r w:rsidRPr="00015D41">
        <w:t>Рассматриваемая система имеет статическую ошибку, пропорциональную изменению управляющего воздействия на систему.</w: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357753" w:rsidP="00AA37D1">
      <w:pPr>
        <w:pStyle w:val="a8"/>
        <w:keepNext/>
        <w:widowControl w:val="0"/>
      </w:pPr>
      <w:r w:rsidRPr="00015D41">
        <w:br w:type="page"/>
      </w:r>
      <w:r w:rsidR="000E0EEB" w:rsidRPr="00015D41">
        <w:t>7. Совместный анализ изменения управляемой величины объекта управления и системы от возмущающего воздействия в статике. Определение статической ошибки</w:t>
      </w:r>
      <w:r w:rsidR="00015D41">
        <w:t xml:space="preserve"> </w:t>
      </w:r>
      <w:r w:rsidR="000E0EEB" w:rsidRPr="00015D41">
        <w:t>сист</w:t>
      </w:r>
      <w:r w:rsidR="0075525F">
        <w:t>емы по возмущающему воздействию</w:t>
      </w:r>
    </w:p>
    <w:p w:rsidR="000E0EEB" w:rsidRPr="00015D41" w:rsidRDefault="000E0EEB" w:rsidP="00AA37D1">
      <w:pPr>
        <w:pStyle w:val="a8"/>
        <w:keepNext/>
        <w:widowControl w:val="0"/>
      </w:pPr>
    </w:p>
    <w:p w:rsidR="009F643C" w:rsidRPr="00015D41" w:rsidRDefault="009F643C" w:rsidP="00AA37D1">
      <w:pPr>
        <w:pStyle w:val="a8"/>
        <w:keepNext/>
        <w:widowControl w:val="0"/>
      </w:pPr>
      <w:r w:rsidRPr="00015D41">
        <w:t>Воспользуемся передаточными функциями объекта управления и системы по возмущающему воздействию.</w:t>
      </w:r>
    </w:p>
    <w:p w:rsidR="009F643C" w:rsidRPr="00015D41" w:rsidRDefault="009F643C" w:rsidP="00AA37D1">
      <w:pPr>
        <w:pStyle w:val="a8"/>
        <w:keepNext/>
        <w:widowControl w:val="0"/>
      </w:pPr>
    </w:p>
    <w:p w:rsidR="009F643C" w:rsidRPr="00015D41" w:rsidRDefault="00C75936" w:rsidP="00AA37D1">
      <w:pPr>
        <w:pStyle w:val="a8"/>
        <w:keepNext/>
        <w:widowControl w:val="0"/>
      </w:pPr>
      <w:r>
        <w:pict>
          <v:shape id="_x0000_i1100" type="#_x0000_t75" style="width:137.25pt;height:33.75pt" fillcolor="window">
            <v:imagedata r:id="rId80" o:title=""/>
          </v:shape>
        </w:pict>
      </w:r>
    </w:p>
    <w:p w:rsidR="009F643C" w:rsidRPr="00015D41" w:rsidRDefault="00C75936" w:rsidP="00AA37D1">
      <w:pPr>
        <w:pStyle w:val="a8"/>
        <w:keepNext/>
        <w:widowControl w:val="0"/>
      </w:pPr>
      <w:r>
        <w:pict>
          <v:shape id="_x0000_i1101" type="#_x0000_t75" style="width:354.75pt;height:42pt" fillcolor="window">
            <v:imagedata r:id="rId81" o:title=""/>
          </v:shape>
        </w:pict>
      </w:r>
    </w:p>
    <w:p w:rsidR="00733381" w:rsidRPr="00015D41" w:rsidRDefault="00733381" w:rsidP="00AA37D1">
      <w:pPr>
        <w:pStyle w:val="a8"/>
        <w:keepNext/>
        <w:widowControl w:val="0"/>
      </w:pPr>
    </w:p>
    <w:p w:rsidR="009F643C" w:rsidRPr="00015D41" w:rsidRDefault="009F643C" w:rsidP="00AA37D1">
      <w:pPr>
        <w:pStyle w:val="a8"/>
        <w:keepNext/>
        <w:widowControl w:val="0"/>
      </w:pPr>
      <w:r w:rsidRPr="00015D41">
        <w:t>В статике р обращается в ноль, поэтому для объекта:</w:t>
      </w:r>
    </w:p>
    <w:p w:rsidR="002135F6" w:rsidRPr="00015D41" w:rsidRDefault="002135F6" w:rsidP="00AA37D1">
      <w:pPr>
        <w:pStyle w:val="a8"/>
        <w:keepNext/>
        <w:widowControl w:val="0"/>
      </w:pPr>
    </w:p>
    <w:p w:rsidR="009F643C" w:rsidRPr="00015D41" w:rsidRDefault="00C75936" w:rsidP="00AA37D1">
      <w:pPr>
        <w:pStyle w:val="a8"/>
        <w:keepNext/>
        <w:widowControl w:val="0"/>
      </w:pPr>
      <w:r>
        <w:pict>
          <v:shape id="_x0000_i1102" type="#_x0000_t75" style="width:69.75pt;height:33.75pt" fillcolor="window">
            <v:imagedata r:id="rId82" o:title=""/>
          </v:shape>
        </w:pict>
      </w:r>
      <w:r w:rsidR="00B83D21" w:rsidRPr="00015D41">
        <w:t xml:space="preserve"> </w:t>
      </w:r>
      <w:r>
        <w:pict>
          <v:shape id="_x0000_i1103" type="#_x0000_t75" style="width:66.75pt;height:18pt" fillcolor="window">
            <v:imagedata r:id="rId83" o:title=""/>
          </v:shape>
        </w:pict>
      </w:r>
    </w:p>
    <w:p w:rsidR="002135F6" w:rsidRPr="00015D41" w:rsidRDefault="002135F6" w:rsidP="00AA37D1">
      <w:pPr>
        <w:pStyle w:val="a8"/>
        <w:keepNext/>
        <w:widowControl w:val="0"/>
      </w:pPr>
    </w:p>
    <w:p w:rsidR="009F643C" w:rsidRPr="00015D41" w:rsidRDefault="009F643C" w:rsidP="00AA37D1">
      <w:pPr>
        <w:pStyle w:val="a8"/>
        <w:keepNext/>
        <w:widowControl w:val="0"/>
      </w:pPr>
      <w:r w:rsidRPr="00015D41">
        <w:t>Для системы:</w:t>
      </w:r>
    </w:p>
    <w:p w:rsidR="002135F6" w:rsidRPr="00015D41" w:rsidRDefault="002135F6" w:rsidP="00AA37D1">
      <w:pPr>
        <w:pStyle w:val="a8"/>
        <w:keepNext/>
        <w:widowControl w:val="0"/>
      </w:pPr>
    </w:p>
    <w:p w:rsidR="009F643C" w:rsidRPr="00015D41" w:rsidRDefault="00C75936" w:rsidP="00AA37D1">
      <w:pPr>
        <w:pStyle w:val="a8"/>
        <w:keepNext/>
        <w:widowControl w:val="0"/>
      </w:pPr>
      <w:r>
        <w:pict>
          <v:shape id="_x0000_i1104" type="#_x0000_t75" style="width:75.75pt;height:33.75pt" fillcolor="window">
            <v:imagedata r:id="rId84" o:title=""/>
          </v:shape>
        </w:pict>
      </w:r>
      <w:r w:rsidR="00B83D21" w:rsidRPr="00015D41">
        <w:t xml:space="preserve"> </w:t>
      </w:r>
      <w:r>
        <w:pict>
          <v:shape id="_x0000_i1105" type="#_x0000_t75" style="width:1in;height:30.75pt" fillcolor="window">
            <v:imagedata r:id="rId85" o:title=""/>
          </v:shape>
        </w:pict>
      </w:r>
    </w:p>
    <w:p w:rsidR="002135F6" w:rsidRPr="00015D41" w:rsidRDefault="002135F6" w:rsidP="00AA37D1">
      <w:pPr>
        <w:pStyle w:val="a8"/>
        <w:keepNext/>
        <w:widowControl w:val="0"/>
      </w:pPr>
    </w:p>
    <w:p w:rsidR="009F643C" w:rsidRPr="00015D41" w:rsidRDefault="009F643C" w:rsidP="00AA37D1">
      <w:pPr>
        <w:pStyle w:val="a8"/>
        <w:keepNext/>
        <w:widowControl w:val="0"/>
      </w:pPr>
      <w:r w:rsidRPr="00015D41">
        <w:t xml:space="preserve">После подстановки численных значений параметров получаем зависимость изменения </w:t>
      </w:r>
      <w:r w:rsidR="002135F6" w:rsidRPr="00015D41">
        <w:t>температуры</w:t>
      </w:r>
      <w:r w:rsidR="00015D41">
        <w:t xml:space="preserve"> </w:t>
      </w:r>
      <w:r w:rsidRPr="00015D41">
        <w:t xml:space="preserve">на </w:t>
      </w:r>
      <w:r w:rsidR="002135F6" w:rsidRPr="00015D41">
        <w:t>ОУ от изменения наружной температуры</w:t>
      </w:r>
      <w:r w:rsidRPr="00015D41">
        <w:t>.</w:t>
      </w:r>
    </w:p>
    <w:p w:rsidR="009F643C" w:rsidRPr="00015D41" w:rsidRDefault="00C75936" w:rsidP="00AA37D1">
      <w:pPr>
        <w:pStyle w:val="a8"/>
        <w:keepNext/>
        <w:widowControl w:val="0"/>
      </w:pPr>
      <w:r>
        <w:pict>
          <v:shape id="_x0000_i1106" type="#_x0000_t75" style="width:69pt;height:18pt" fillcolor="window">
            <v:imagedata r:id="rId86" o:title=""/>
          </v:shape>
        </w:pict>
      </w:r>
      <w:r w:rsidR="002135F6" w:rsidRPr="00015D41">
        <w:t xml:space="preserve"> - для ОУ</w:t>
      </w:r>
      <w:r w:rsidR="009F643C" w:rsidRPr="00015D41">
        <w:t xml:space="preserve"> без регулятора;</w:t>
      </w:r>
    </w:p>
    <w:p w:rsidR="009F643C" w:rsidRPr="00015D41" w:rsidRDefault="00C75936" w:rsidP="00AA37D1">
      <w:pPr>
        <w:pStyle w:val="a8"/>
        <w:keepNext/>
        <w:widowControl w:val="0"/>
      </w:pPr>
      <w:r>
        <w:pict>
          <v:shape id="_x0000_i1107" type="#_x0000_t75" style="width:80.25pt;height:18pt" fillcolor="window">
            <v:imagedata r:id="rId87" o:title=""/>
          </v:shape>
        </w:pict>
      </w:r>
      <w:r w:rsidR="002135F6" w:rsidRPr="00015D41">
        <w:t xml:space="preserve"> - для ОУ, снабженного регулятором</w:t>
      </w:r>
      <w:r w:rsidR="009F643C" w:rsidRPr="00015D41">
        <w:t>.</w:t>
      </w:r>
    </w:p>
    <w:p w:rsidR="009F643C" w:rsidRDefault="009F643C" w:rsidP="00AA37D1">
      <w:pPr>
        <w:pStyle w:val="a8"/>
        <w:keepNext/>
        <w:widowControl w:val="0"/>
      </w:pPr>
      <w:r w:rsidRPr="00015D41">
        <w:t>Передаточная функция системы для ошибки по возмущающему воздействию:</w:t>
      </w:r>
    </w:p>
    <w:p w:rsidR="009F643C" w:rsidRPr="00015D41" w:rsidRDefault="0075525F" w:rsidP="00AA37D1">
      <w:pPr>
        <w:pStyle w:val="a8"/>
        <w:keepNext/>
        <w:widowControl w:val="0"/>
      </w:pPr>
      <w:r>
        <w:br w:type="page"/>
      </w:r>
      <w:r w:rsidR="00C75936">
        <w:pict>
          <v:shape id="_x0000_i1108" type="#_x0000_t75" style="width:140.25pt;height:36.75pt" fillcolor="window">
            <v:imagedata r:id="rId88" o:title=""/>
          </v:shape>
        </w:pict>
      </w:r>
    </w:p>
    <w:p w:rsidR="002135F6" w:rsidRPr="00015D41" w:rsidRDefault="002135F6" w:rsidP="00AA37D1">
      <w:pPr>
        <w:pStyle w:val="a8"/>
        <w:keepNext/>
        <w:widowControl w:val="0"/>
      </w:pPr>
    </w:p>
    <w:p w:rsidR="009F643C" w:rsidRPr="00015D41" w:rsidRDefault="009F643C" w:rsidP="00AA37D1">
      <w:pPr>
        <w:pStyle w:val="a8"/>
        <w:keepNext/>
        <w:widowControl w:val="0"/>
      </w:pPr>
      <w:r w:rsidRPr="00015D41">
        <w:t>Поэтому для нашей системы:</w:t>
      </w:r>
    </w:p>
    <w:p w:rsidR="00B83D21" w:rsidRPr="00015D41" w:rsidRDefault="00B83D21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109" type="#_x0000_t75" style="width:78.75pt;height:18pt" fillcolor="window">
            <v:imagedata r:id="rId89" o:title=""/>
          </v:shape>
        </w:pict>
      </w:r>
    </w:p>
    <w:p w:rsidR="009F643C" w:rsidRPr="00015D41" w:rsidRDefault="009F643C" w:rsidP="00AA37D1">
      <w:pPr>
        <w:pStyle w:val="a8"/>
        <w:keepNext/>
        <w:widowControl w:val="0"/>
      </w:pPr>
    </w:p>
    <w:p w:rsidR="009F643C" w:rsidRPr="00015D41" w:rsidRDefault="009F643C" w:rsidP="00AA37D1">
      <w:pPr>
        <w:pStyle w:val="a8"/>
        <w:keepNext/>
        <w:widowControl w:val="0"/>
      </w:pPr>
      <w:r w:rsidRPr="00015D41">
        <w:t xml:space="preserve">Таким образом, </w:t>
      </w:r>
      <w:r w:rsidR="002135F6" w:rsidRPr="00015D41">
        <w:t>температура внутри животноводческого помещения без применения САР изменяется также, как и температура наружного воздуха.</w:t>
      </w:r>
    </w:p>
    <w:p w:rsidR="00357753" w:rsidRPr="00015D41" w:rsidRDefault="002135F6" w:rsidP="00AA37D1">
      <w:pPr>
        <w:pStyle w:val="a8"/>
        <w:keepNext/>
        <w:widowControl w:val="0"/>
      </w:pPr>
      <w:r w:rsidRPr="00015D41">
        <w:t>При применении САР</w:t>
      </w:r>
      <w:r w:rsidR="00015D41">
        <w:t xml:space="preserve"> </w:t>
      </w:r>
      <w:r w:rsidR="00FB730A" w:rsidRPr="00015D41">
        <w:t>частота вращения</w:t>
      </w:r>
      <w:r w:rsidRPr="00015D41">
        <w:t xml:space="preserve"> изменяется примерно на </w:t>
      </w:r>
      <w:r w:rsidR="00FB730A" w:rsidRPr="00015D41">
        <w:t>17</w:t>
      </w:r>
      <w:r w:rsidRPr="00015D41">
        <w:t>%</w:t>
      </w:r>
      <w:r w:rsidR="00921FAB" w:rsidRPr="00015D41">
        <w:t xml:space="preserve"> </w:t>
      </w:r>
      <w:r w:rsidR="00FB730A" w:rsidRPr="00015D41">
        <w:t>при изменении момента на валу</w:t>
      </w:r>
      <w:r w:rsidR="00921FAB" w:rsidRPr="00015D41">
        <w:t xml:space="preserve">. Это свидетельствует о том, что эксплутационные качества </w:t>
      </w:r>
      <w:r w:rsidR="00FB730A" w:rsidRPr="00015D41">
        <w:t>обкатки ДВС</w:t>
      </w:r>
      <w:r w:rsidR="00015D41">
        <w:t xml:space="preserve"> </w:t>
      </w:r>
      <w:r w:rsidR="00921FAB" w:rsidRPr="00015D41">
        <w:t>существенно улучшились.</w: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357753" w:rsidP="00AA37D1">
      <w:pPr>
        <w:pStyle w:val="a8"/>
        <w:keepNext/>
        <w:widowControl w:val="0"/>
      </w:pPr>
      <w:r w:rsidRPr="00015D41">
        <w:br w:type="page"/>
      </w:r>
      <w:r w:rsidR="000E0EEB" w:rsidRPr="00015D41">
        <w:t>8. Оценка качества уп</w:t>
      </w:r>
      <w:r w:rsidR="0075525F">
        <w:t>равления по переходным функциям</w:t>
      </w:r>
    </w:p>
    <w:p w:rsidR="005E0A84" w:rsidRPr="00015D41" w:rsidRDefault="005E0A84" w:rsidP="00AA37D1">
      <w:pPr>
        <w:pStyle w:val="a8"/>
        <w:keepNext/>
        <w:widowControl w:val="0"/>
      </w:pPr>
    </w:p>
    <w:p w:rsidR="005E0A84" w:rsidRPr="00015D41" w:rsidRDefault="0075525F" w:rsidP="00AA37D1">
      <w:pPr>
        <w:pStyle w:val="a8"/>
        <w:keepNext/>
        <w:widowControl w:val="0"/>
      </w:pPr>
      <w:r>
        <w:t>8.1 Определение перерегулирования</w:t>
      </w:r>
    </w:p>
    <w:p w:rsidR="005E0A84" w:rsidRPr="00015D41" w:rsidRDefault="005E0A84" w:rsidP="00AA37D1">
      <w:pPr>
        <w:pStyle w:val="a8"/>
        <w:keepNext/>
        <w:widowControl w:val="0"/>
      </w:pPr>
    </w:p>
    <w:p w:rsidR="005E0A84" w:rsidRPr="00015D41" w:rsidRDefault="005E0A84" w:rsidP="00AA37D1">
      <w:pPr>
        <w:pStyle w:val="a8"/>
        <w:keepNext/>
        <w:widowControl w:val="0"/>
      </w:pPr>
      <w:r w:rsidRPr="00015D41">
        <w:t xml:space="preserve">Для переходной функции по управляющему воздействию (Рис. </w:t>
      </w:r>
      <w:r w:rsidR="00D0042B" w:rsidRPr="00015D41">
        <w:t>5</w:t>
      </w:r>
      <w:r w:rsidRPr="00015D41">
        <w:t>):</w:t>
      </w:r>
    </w:p>
    <w:p w:rsidR="005E0A84" w:rsidRPr="00015D41" w:rsidRDefault="005E0A84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110" type="#_x0000_t75" style="width:117.75pt;height:36.75pt" fillcolor="window">
            <v:imagedata r:id="rId90" o:title=""/>
          </v:shape>
        </w:pict>
      </w:r>
      <w:r w:rsidR="005E0A84" w:rsidRPr="00015D41">
        <w:t>=</w:t>
      </w:r>
      <w:r>
        <w:pict>
          <v:shape id="_x0000_i1111" type="#_x0000_t75" style="width:94.5pt;height:33.75pt" fillcolor="window">
            <v:imagedata r:id="rId91" o:title=""/>
          </v:shape>
        </w:pict>
      </w:r>
      <w:r w:rsidR="005E0A84" w:rsidRPr="00015D41">
        <w:t>=</w:t>
      </w:r>
      <w:r w:rsidR="00B85034" w:rsidRPr="00015D41">
        <w:t>19,2</w:t>
      </w:r>
      <w:r w:rsidR="005E0A84" w:rsidRPr="00015D41">
        <w:t>%</w:t>
      </w:r>
    </w:p>
    <w:p w:rsidR="0075525F" w:rsidRDefault="0075525F" w:rsidP="00AA37D1">
      <w:pPr>
        <w:pStyle w:val="a8"/>
        <w:keepNext/>
        <w:widowControl w:val="0"/>
      </w:pPr>
    </w:p>
    <w:p w:rsidR="005E0A84" w:rsidRPr="00015D41" w:rsidRDefault="005E0A84" w:rsidP="00AA37D1">
      <w:pPr>
        <w:pStyle w:val="a8"/>
        <w:keepNext/>
        <w:widowControl w:val="0"/>
      </w:pPr>
      <w:r w:rsidRPr="00015D41">
        <w:t xml:space="preserve">Для переходных процессов по возмущающему воздействию (Рис. </w:t>
      </w:r>
      <w:r w:rsidR="00D0042B" w:rsidRPr="00015D41">
        <w:t>6</w:t>
      </w:r>
      <w:r w:rsidRPr="00015D41">
        <w:t>)</w:t>
      </w:r>
    </w:p>
    <w:p w:rsidR="00E61A8A" w:rsidRPr="00015D41" w:rsidRDefault="00E61A8A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112" type="#_x0000_t75" style="width:87pt;height:36.75pt" fillcolor="window">
            <v:imagedata r:id="rId92" o:title=""/>
          </v:shape>
        </w:pict>
      </w:r>
      <w:r>
        <w:pict>
          <v:shape id="_x0000_i1113" type="#_x0000_t75" style="width:213pt;height:18pt" fillcolor="window">
            <v:imagedata r:id="rId93" o:title=""/>
          </v:shape>
        </w:pict>
      </w:r>
    </w:p>
    <w:p w:rsidR="00E61A8A" w:rsidRPr="00015D41" w:rsidRDefault="00E61A8A" w:rsidP="00AA37D1">
      <w:pPr>
        <w:pStyle w:val="a8"/>
        <w:keepNext/>
        <w:widowControl w:val="0"/>
      </w:pPr>
    </w:p>
    <w:p w:rsidR="00E61A8A" w:rsidRPr="00015D41" w:rsidRDefault="00E61A8A" w:rsidP="00AA37D1">
      <w:pPr>
        <w:pStyle w:val="a8"/>
        <w:keepNext/>
        <w:widowControl w:val="0"/>
      </w:pPr>
      <w:r w:rsidRPr="00015D41">
        <w:t>8.2 Быстродействие системы.</w:t>
      </w:r>
    </w:p>
    <w:p w:rsidR="00E61A8A" w:rsidRPr="00015D41" w:rsidRDefault="00E61A8A" w:rsidP="00AA37D1">
      <w:pPr>
        <w:pStyle w:val="a8"/>
        <w:keepNext/>
        <w:widowControl w:val="0"/>
      </w:pPr>
    </w:p>
    <w:p w:rsidR="0075525F" w:rsidRDefault="00E61A8A" w:rsidP="00AA37D1">
      <w:pPr>
        <w:pStyle w:val="a8"/>
        <w:keepNext/>
        <w:widowControl w:val="0"/>
      </w:pPr>
      <w:r w:rsidRPr="00015D41">
        <w:t xml:space="preserve">Определим интервал времени от начала переходного процесса до момента, когда отклонение выходной величины </w:t>
      </w:r>
      <w:r w:rsidR="00F53F25" w:rsidRPr="00015D41">
        <w:t>от ее нового значения становится меньше определенной величины</w:t>
      </w:r>
    </w:p>
    <w:p w:rsidR="0075525F" w:rsidRDefault="0075525F" w:rsidP="00AA37D1">
      <w:pPr>
        <w:pStyle w:val="a8"/>
        <w:keepNext/>
        <w:widowControl w:val="0"/>
      </w:pPr>
    </w:p>
    <w:p w:rsidR="00015D41" w:rsidRDefault="00C75936" w:rsidP="00AA37D1">
      <w:pPr>
        <w:pStyle w:val="a8"/>
        <w:keepNext/>
        <w:widowControl w:val="0"/>
      </w:pPr>
      <w:r>
        <w:pict>
          <v:shape id="_x0000_i1114" type="#_x0000_t75" style="width:71.25pt;height:18.75pt" fillcolor="window">
            <v:imagedata r:id="rId94" o:title=""/>
          </v:shape>
        </w:pict>
      </w:r>
    </w:p>
    <w:p w:rsidR="00AA37D1" w:rsidRDefault="00AA37D1" w:rsidP="00AA37D1">
      <w:pPr>
        <w:pStyle w:val="a8"/>
        <w:keepNext/>
        <w:widowControl w:val="0"/>
      </w:pPr>
    </w:p>
    <w:p w:rsidR="00E61A8A" w:rsidRPr="00015D41" w:rsidRDefault="00F53F25" w:rsidP="00AA37D1">
      <w:pPr>
        <w:pStyle w:val="a8"/>
        <w:keepNext/>
        <w:widowControl w:val="0"/>
      </w:pPr>
      <w:r w:rsidRPr="00015D41">
        <w:t>Для переходной функции по управляющему воздействию:</w:t>
      </w:r>
    </w:p>
    <w:p w:rsidR="0075525F" w:rsidRDefault="0075525F" w:rsidP="00AA37D1">
      <w:pPr>
        <w:pStyle w:val="a8"/>
        <w:keepNext/>
        <w:widowControl w:val="0"/>
      </w:pPr>
    </w:p>
    <w:p w:rsidR="00E61A8A" w:rsidRPr="00015D41" w:rsidRDefault="00C75936" w:rsidP="00AA37D1">
      <w:pPr>
        <w:pStyle w:val="a8"/>
        <w:keepNext/>
        <w:widowControl w:val="0"/>
      </w:pPr>
      <w:r>
        <w:pict>
          <v:shape id="_x0000_i1115" type="#_x0000_t75" style="width:180.75pt;height:18.75pt" fillcolor="window">
            <v:imagedata r:id="rId95" o:title=""/>
          </v:shape>
        </w:pict>
      </w:r>
      <w:r w:rsidR="00015D41">
        <w:t xml:space="preserve"> </w:t>
      </w:r>
      <w:r>
        <w:pict>
          <v:shape id="_x0000_i1116" type="#_x0000_t75" style="width:57.75pt;height:18.75pt" fillcolor="window">
            <v:imagedata r:id="rId96" o:title=""/>
          </v:shape>
        </w:pict>
      </w:r>
      <w:r w:rsidR="00E61A8A" w:rsidRPr="00015D41">
        <w:t xml:space="preserve"> c.</w:t>
      </w:r>
    </w:p>
    <w:p w:rsidR="0075525F" w:rsidRDefault="0075525F" w:rsidP="00AA37D1">
      <w:pPr>
        <w:pStyle w:val="a8"/>
        <w:keepNext/>
        <w:widowControl w:val="0"/>
      </w:pPr>
    </w:p>
    <w:p w:rsidR="00E61A8A" w:rsidRPr="00015D41" w:rsidRDefault="00E61A8A" w:rsidP="00AA37D1">
      <w:pPr>
        <w:pStyle w:val="a8"/>
        <w:keepNext/>
        <w:widowControl w:val="0"/>
      </w:pPr>
      <w:r w:rsidRPr="00015D41">
        <w:t>Для переходной функции по возмущающему воздействию:</w:t>
      </w:r>
    </w:p>
    <w:p w:rsidR="00F53F25" w:rsidRPr="00015D41" w:rsidRDefault="00F53F25" w:rsidP="00AA37D1">
      <w:pPr>
        <w:pStyle w:val="a8"/>
        <w:keepNext/>
        <w:widowControl w:val="0"/>
      </w:pPr>
    </w:p>
    <w:p w:rsidR="00E61A8A" w:rsidRPr="00015D41" w:rsidRDefault="00C75936" w:rsidP="00AA37D1">
      <w:pPr>
        <w:pStyle w:val="a8"/>
        <w:keepNext/>
        <w:widowControl w:val="0"/>
      </w:pPr>
      <w:r>
        <w:pict>
          <v:shape id="_x0000_i1117" type="#_x0000_t75" style="width:216.75pt;height:21.75pt" fillcolor="window">
            <v:imagedata r:id="rId97" o:title=""/>
          </v:shape>
        </w:pict>
      </w:r>
      <w:r w:rsidR="00015D41">
        <w:t xml:space="preserve"> </w:t>
      </w:r>
      <w:r>
        <w:pict>
          <v:shape id="_x0000_i1118" type="#_x0000_t75" style="width:57.75pt;height:18.75pt" fillcolor="window">
            <v:imagedata r:id="rId98" o:title=""/>
          </v:shape>
        </w:pict>
      </w:r>
      <w:r w:rsidR="00E61A8A" w:rsidRPr="00015D41">
        <w:t xml:space="preserve"> c.</w:t>
      </w:r>
    </w:p>
    <w:p w:rsidR="00015D41" w:rsidRDefault="0075525F" w:rsidP="00AA37D1">
      <w:pPr>
        <w:pStyle w:val="a8"/>
        <w:keepNext/>
        <w:widowControl w:val="0"/>
      </w:pPr>
      <w:r>
        <w:br w:type="page"/>
      </w:r>
      <w:r w:rsidR="005E0A84" w:rsidRPr="00015D41">
        <w:t>8.3 Колебательность переходного процесса</w:t>
      </w:r>
    </w:p>
    <w:p w:rsidR="00F53F25" w:rsidRPr="00015D41" w:rsidRDefault="00F53F25" w:rsidP="00AA37D1">
      <w:pPr>
        <w:pStyle w:val="a8"/>
        <w:keepNext/>
        <w:widowControl w:val="0"/>
      </w:pPr>
    </w:p>
    <w:p w:rsidR="005E0A84" w:rsidRPr="00015D41" w:rsidRDefault="00F53F25" w:rsidP="00AA37D1">
      <w:pPr>
        <w:pStyle w:val="a8"/>
        <w:keepNext/>
        <w:widowControl w:val="0"/>
      </w:pPr>
      <w:r w:rsidRPr="00015D41">
        <w:t>О</w:t>
      </w:r>
      <w:r w:rsidR="005E0A84" w:rsidRPr="00015D41">
        <w:t>пределяется числом</w:t>
      </w:r>
      <w:r w:rsidR="00015D41">
        <w:t xml:space="preserve"> </w:t>
      </w:r>
      <w:r w:rsidR="005E0A84" w:rsidRPr="00015D41">
        <w:t>перерегулирования</w:t>
      </w:r>
      <w:r w:rsidR="00015D41">
        <w:t xml:space="preserve"> </w:t>
      </w:r>
      <w:r w:rsidRPr="00015D41">
        <w:t xml:space="preserve">N </w:t>
      </w:r>
      <w:r w:rsidR="005E0A84" w:rsidRPr="00015D41">
        <w:t>для переходной функции по управляющему воздействию или числом</w:t>
      </w:r>
      <w:r w:rsidR="00015D41">
        <w:t xml:space="preserve"> </w:t>
      </w:r>
      <w:r w:rsidR="005E0A84" w:rsidRPr="00015D41">
        <w:t>колебаний N для переходной функции по возмущающему воздействию за время переход</w:t>
      </w:r>
      <w:r w:rsidRPr="00015D41">
        <w:t>ного процесса. Для рассматриваемого процесса</w:t>
      </w:r>
      <w:r w:rsidR="00015D41">
        <w:t xml:space="preserve"> </w:t>
      </w:r>
      <w:r w:rsidR="005E0A84" w:rsidRPr="00015D41">
        <w:t>N=</w:t>
      </w:r>
      <w:r w:rsidRPr="00015D41">
        <w:t>1.</w:t>
      </w:r>
    </w:p>
    <w:p w:rsidR="005E0A84" w:rsidRPr="00015D41" w:rsidRDefault="00F53F25" w:rsidP="00AA37D1">
      <w:pPr>
        <w:pStyle w:val="a8"/>
        <w:keepNext/>
        <w:widowControl w:val="0"/>
      </w:pPr>
      <w:r w:rsidRPr="00015D41">
        <w:t>Для переходных процессов, как по управляющему воздействию, так и по возмущающему воздействию</w:t>
      </w:r>
    </w:p>
    <w:p w:rsidR="00F53F25" w:rsidRPr="00015D41" w:rsidRDefault="00F53F25" w:rsidP="00AA37D1">
      <w:pPr>
        <w:pStyle w:val="a8"/>
        <w:keepNext/>
        <w:widowControl w:val="0"/>
      </w:pPr>
    </w:p>
    <w:p w:rsidR="005E0A84" w:rsidRPr="00015D41" w:rsidRDefault="00C75936" w:rsidP="00AA37D1">
      <w:pPr>
        <w:pStyle w:val="a8"/>
        <w:keepNext/>
        <w:widowControl w:val="0"/>
      </w:pPr>
      <w:r>
        <w:pict>
          <v:shape id="_x0000_i1119" type="#_x0000_t75" style="width:84pt;height:36.75pt" fillcolor="window">
            <v:imagedata r:id="rId99" o:title=""/>
          </v:shape>
        </w:pict>
      </w:r>
    </w:p>
    <w:p w:rsidR="005E0A84" w:rsidRPr="00015D41" w:rsidRDefault="005E0A84" w:rsidP="00AA37D1">
      <w:pPr>
        <w:pStyle w:val="a8"/>
        <w:keepNext/>
        <w:widowControl w:val="0"/>
      </w:pPr>
    </w:p>
    <w:p w:rsidR="00F53F25" w:rsidRPr="00015D41" w:rsidRDefault="00A92C21" w:rsidP="00AA37D1">
      <w:pPr>
        <w:pStyle w:val="a8"/>
        <w:keepNext/>
        <w:widowControl w:val="0"/>
      </w:pPr>
      <w:r w:rsidRPr="00015D41">
        <w:t xml:space="preserve">Но при N=1 </w:t>
      </w:r>
      <w:r w:rsidR="00C75936">
        <w:pict>
          <v:shape id="_x0000_i1120" type="#_x0000_t75" style="width:62.25pt;height:18.75pt">
            <v:imagedata r:id="rId100" o:title=""/>
          </v:shape>
        </w:pict>
      </w:r>
      <w:r w:rsidRPr="00015D41">
        <w:t xml:space="preserve">, поэтому для переходных функций </w:t>
      </w:r>
      <w:r w:rsidR="00C75936">
        <w:pict>
          <v:shape id="_x0000_i1121" type="#_x0000_t75" style="width:35.25pt;height:18.75pt">
            <v:imagedata r:id="rId101" o:title=""/>
          </v:shape>
        </w:pict>
      </w:r>
      <w:r w:rsidRPr="00015D41">
        <w:t xml:space="preserve"> и </w:t>
      </w:r>
      <w:r w:rsidR="00C75936">
        <w:pict>
          <v:shape id="_x0000_i1122" type="#_x0000_t75" style="width:35.25pt;height:18.75pt">
            <v:imagedata r:id="rId102" o:title=""/>
          </v:shape>
        </w:pict>
      </w:r>
    </w:p>
    <w:p w:rsidR="001D6153" w:rsidRPr="00015D41" w:rsidRDefault="001D6153" w:rsidP="00AA37D1">
      <w:pPr>
        <w:pStyle w:val="a8"/>
        <w:keepNext/>
        <w:widowControl w:val="0"/>
      </w:pPr>
    </w:p>
    <w:p w:rsidR="005E0A84" w:rsidRPr="00015D41" w:rsidRDefault="005E0A84" w:rsidP="00AA37D1">
      <w:pPr>
        <w:pStyle w:val="a8"/>
        <w:keepNext/>
        <w:widowControl w:val="0"/>
      </w:pPr>
      <w:r w:rsidRPr="00015D41">
        <w:t xml:space="preserve">8.4 </w:t>
      </w:r>
      <w:r w:rsidR="001D6153" w:rsidRPr="00015D41">
        <w:t>Определение</w:t>
      </w:r>
      <w:r w:rsidRPr="00015D41">
        <w:t xml:space="preserve"> с</w:t>
      </w:r>
      <w:r w:rsidR="001D6153" w:rsidRPr="00015D41">
        <w:t>татической</w:t>
      </w:r>
      <w:r w:rsidRPr="00015D41">
        <w:t xml:space="preserve"> оши</w:t>
      </w:r>
      <w:r w:rsidR="001D6153" w:rsidRPr="00015D41">
        <w:t>бки</w:t>
      </w:r>
      <w:r w:rsidRPr="00015D41">
        <w:t xml:space="preserve"> системы</w:t>
      </w:r>
      <w:r w:rsidR="001D6153" w:rsidRPr="00015D41">
        <w:t xml:space="preserve"> по переходной функции</w:t>
      </w:r>
    </w:p>
    <w:p w:rsidR="001D6153" w:rsidRPr="00015D41" w:rsidRDefault="001D6153" w:rsidP="00AA37D1">
      <w:pPr>
        <w:pStyle w:val="a8"/>
        <w:keepNext/>
        <w:widowControl w:val="0"/>
      </w:pPr>
    </w:p>
    <w:p w:rsidR="005E0A84" w:rsidRPr="00015D41" w:rsidRDefault="001D6153" w:rsidP="00AA37D1">
      <w:pPr>
        <w:pStyle w:val="a8"/>
        <w:keepNext/>
        <w:widowControl w:val="0"/>
      </w:pPr>
      <w:r w:rsidRPr="00015D41">
        <w:t>С</w:t>
      </w:r>
      <w:r w:rsidR="005E0A84" w:rsidRPr="00015D41">
        <w:t>татическая ошибка по управляющему воздействию:</w:t>
      </w:r>
    </w:p>
    <w:p w:rsidR="001D6153" w:rsidRPr="00015D41" w:rsidRDefault="001D6153" w:rsidP="00AA37D1">
      <w:pPr>
        <w:pStyle w:val="a8"/>
        <w:keepNext/>
        <w:widowControl w:val="0"/>
      </w:pPr>
    </w:p>
    <w:p w:rsidR="005E0A84" w:rsidRPr="00015D41" w:rsidRDefault="00C75936" w:rsidP="00AA37D1">
      <w:pPr>
        <w:pStyle w:val="a8"/>
        <w:keepNext/>
        <w:widowControl w:val="0"/>
      </w:pPr>
      <w:r>
        <w:pict>
          <v:shape id="_x0000_i1123" type="#_x0000_t75" style="width:149.25pt;height:18.75pt" fillcolor="window">
            <v:imagedata r:id="rId103" o:title=""/>
          </v:shape>
        </w:pict>
      </w:r>
    </w:p>
    <w:p w:rsidR="001D6153" w:rsidRPr="00015D41" w:rsidRDefault="001D6153" w:rsidP="00AA37D1">
      <w:pPr>
        <w:pStyle w:val="a8"/>
        <w:keepNext/>
        <w:widowControl w:val="0"/>
      </w:pPr>
    </w:p>
    <w:p w:rsidR="001D6153" w:rsidRPr="00015D41" w:rsidRDefault="001D6153" w:rsidP="00AA37D1">
      <w:pPr>
        <w:pStyle w:val="a8"/>
        <w:keepNext/>
        <w:widowControl w:val="0"/>
      </w:pPr>
      <w:r w:rsidRPr="00015D41">
        <w:t>Что совпадает с результатом, полученн</w:t>
      </w:r>
      <w:r w:rsidR="00A37CA2" w:rsidRPr="00015D41">
        <w:t>ы</w:t>
      </w:r>
      <w:r w:rsidRPr="00015D41">
        <w:t xml:space="preserve">м при </w:t>
      </w:r>
      <w:r w:rsidR="00C75936">
        <w:pict>
          <v:shape id="_x0000_i1124" type="#_x0000_t75" style="width:32.25pt;height:18pt">
            <v:imagedata r:id="rId104" o:title=""/>
          </v:shape>
        </w:pict>
      </w:r>
    </w:p>
    <w:p w:rsidR="005E0A84" w:rsidRPr="00015D41" w:rsidRDefault="005E0A84" w:rsidP="00AA37D1">
      <w:pPr>
        <w:pStyle w:val="a8"/>
        <w:keepNext/>
        <w:widowControl w:val="0"/>
      </w:pPr>
      <w:r w:rsidRPr="00015D41">
        <w:t>Статическая ошибка по возмущающему воздействию:</w:t>
      </w:r>
    </w:p>
    <w:p w:rsidR="001D6153" w:rsidRPr="00015D41" w:rsidRDefault="001D6153" w:rsidP="00AA37D1">
      <w:pPr>
        <w:pStyle w:val="a8"/>
        <w:keepNext/>
        <w:widowControl w:val="0"/>
      </w:pPr>
    </w:p>
    <w:p w:rsidR="005E0A84" w:rsidRPr="00015D41" w:rsidRDefault="00C75936" w:rsidP="00AA37D1">
      <w:pPr>
        <w:pStyle w:val="a8"/>
        <w:keepNext/>
        <w:widowControl w:val="0"/>
      </w:pPr>
      <w:r>
        <w:pict>
          <v:shape id="_x0000_i1125" type="#_x0000_t75" style="width:159.75pt;height:18.75pt" fillcolor="window">
            <v:imagedata r:id="rId105" o:title=""/>
          </v:shape>
        </w:pict>
      </w:r>
    </w:p>
    <w:p w:rsidR="001D6153" w:rsidRPr="00015D41" w:rsidRDefault="001D6153" w:rsidP="00AA37D1">
      <w:pPr>
        <w:pStyle w:val="a8"/>
        <w:keepNext/>
        <w:widowControl w:val="0"/>
      </w:pPr>
    </w:p>
    <w:p w:rsidR="001D6153" w:rsidRPr="00015D41" w:rsidRDefault="001D6153" w:rsidP="00AA37D1">
      <w:pPr>
        <w:pStyle w:val="a8"/>
        <w:keepNext/>
        <w:widowControl w:val="0"/>
      </w:pPr>
      <w:r w:rsidRPr="00015D41">
        <w:t xml:space="preserve">Поскольку переходная функция получена при </w:t>
      </w:r>
      <w:r w:rsidR="00C75936">
        <w:pict>
          <v:shape id="_x0000_i1126" type="#_x0000_t75" style="width:33.75pt;height:18pt">
            <v:imagedata r:id="rId106" o:title=""/>
          </v:shape>
        </w:pict>
      </w:r>
      <w:r w:rsidRPr="00015D41">
        <w:t>этот результат совпадает с полученным в пункте 7.</w:t>
      </w:r>
    </w:p>
    <w:p w:rsidR="000E0EEB" w:rsidRPr="00015D41" w:rsidRDefault="0075525F" w:rsidP="00AA37D1">
      <w:pPr>
        <w:pStyle w:val="a8"/>
        <w:keepNext/>
        <w:widowControl w:val="0"/>
      </w:pPr>
      <w:r>
        <w:br w:type="page"/>
      </w:r>
      <w:r w:rsidR="00C75936">
        <w:pict>
          <v:shape id="_x0000_i1127" type="#_x0000_t75" style="width:414pt;height:252pt">
            <v:imagedata r:id="rId107" o:title="" croptop="4442f"/>
          </v:shape>
        </w:pict>
      </w:r>
    </w:p>
    <w:p w:rsidR="00BB0C93" w:rsidRPr="00015D41" w:rsidRDefault="00A66A20" w:rsidP="00AA37D1">
      <w:pPr>
        <w:pStyle w:val="a8"/>
        <w:keepNext/>
        <w:widowControl w:val="0"/>
      </w:pPr>
      <w:r w:rsidRPr="00015D41">
        <w:t xml:space="preserve">Рис. </w:t>
      </w:r>
      <w:r w:rsidR="00434707" w:rsidRPr="00015D41">
        <w:t>5</w:t>
      </w:r>
      <w:r w:rsidR="00015D41">
        <w:t xml:space="preserve"> </w:t>
      </w:r>
      <w:r w:rsidR="000E0EEB" w:rsidRPr="00015D41">
        <w:t>Переходная функция по управляющему воздейств</w:t>
      </w:r>
      <w:r w:rsidR="00BB0C93" w:rsidRPr="00015D41">
        <w:t xml:space="preserve">ию </w:t>
      </w:r>
      <w:r w:rsidR="00D92ECA" w:rsidRPr="00015D41">
        <w:t>САР частоты вращения приводного электродвигателя стенда для обкатки ДВС</w:t>
      </w:r>
      <w:r w:rsidR="00BB0C93" w:rsidRPr="00015D41">
        <w:t>.</w:t>
      </w:r>
    </w:p>
    <w:p w:rsidR="00BB0C93" w:rsidRPr="00015D41" w:rsidRDefault="00BB0C93" w:rsidP="00AA37D1">
      <w:pPr>
        <w:pStyle w:val="a8"/>
        <w:keepNext/>
        <w:widowControl w:val="0"/>
      </w:pPr>
    </w:p>
    <w:p w:rsidR="00BB0C93" w:rsidRPr="00015D41" w:rsidRDefault="00C75936" w:rsidP="00AA37D1">
      <w:pPr>
        <w:pStyle w:val="a8"/>
        <w:keepNext/>
        <w:widowControl w:val="0"/>
      </w:pPr>
      <w:r>
        <w:pict>
          <v:shape id="_x0000_i1128" type="#_x0000_t75" style="width:403.5pt;height:225.75pt">
            <v:imagedata r:id="rId108" o:title=""/>
          </v:shape>
        </w:pict>
      </w:r>
    </w:p>
    <w:p w:rsidR="00BB0C93" w:rsidRPr="00015D41" w:rsidRDefault="00A66A20" w:rsidP="00AA37D1">
      <w:pPr>
        <w:pStyle w:val="a8"/>
        <w:keepNext/>
        <w:widowControl w:val="0"/>
      </w:pPr>
      <w:r w:rsidRPr="00015D41">
        <w:t xml:space="preserve">Рис. </w:t>
      </w:r>
      <w:r w:rsidR="00434707" w:rsidRPr="00015D41">
        <w:t>6</w:t>
      </w:r>
      <w:r w:rsidR="00015D41">
        <w:t xml:space="preserve"> </w:t>
      </w:r>
      <w:r w:rsidR="000E0EEB" w:rsidRPr="00015D41">
        <w:t xml:space="preserve">Переходная функция по возмущающему </w:t>
      </w:r>
      <w:r w:rsidR="00D92ECA" w:rsidRPr="00015D41">
        <w:t>САР частоты вращения приводного электродвигателя стенда для обкатки ДВС</w:t>
      </w:r>
      <w:r w:rsidR="00BB0C93" w:rsidRPr="00015D41">
        <w:t>.</w:t>
      </w:r>
    </w:p>
    <w:p w:rsidR="0075525F" w:rsidRDefault="0075525F" w:rsidP="00AA37D1">
      <w:pPr>
        <w:pStyle w:val="a8"/>
        <w:keepNext/>
        <w:widowControl w:val="0"/>
      </w:pPr>
    </w:p>
    <w:p w:rsidR="000E0EEB" w:rsidRPr="00015D41" w:rsidRDefault="00357753" w:rsidP="00AA37D1">
      <w:pPr>
        <w:pStyle w:val="a8"/>
        <w:keepNext/>
        <w:widowControl w:val="0"/>
      </w:pPr>
      <w:r w:rsidRPr="00015D41">
        <w:br w:type="page"/>
      </w:r>
      <w:r w:rsidR="0075525F">
        <w:t>9. Общие выводы по работе</w:t>
      </w:r>
    </w:p>
    <w:p w:rsidR="000E0EEB" w:rsidRPr="00015D41" w:rsidRDefault="000E0EEB" w:rsidP="00AA37D1">
      <w:pPr>
        <w:pStyle w:val="a8"/>
        <w:keepNext/>
        <w:widowControl w:val="0"/>
      </w:pPr>
    </w:p>
    <w:p w:rsidR="00705BE8" w:rsidRPr="00015D41" w:rsidRDefault="00705BE8" w:rsidP="00AA37D1">
      <w:pPr>
        <w:pStyle w:val="a8"/>
        <w:keepNext/>
        <w:widowControl w:val="0"/>
      </w:pPr>
      <w:r w:rsidRPr="00015D41">
        <w:t xml:space="preserve">Объектом управления </w:t>
      </w:r>
      <w:r w:rsidR="00B930B4" w:rsidRPr="00015D41">
        <w:t xml:space="preserve">САР частоты вращения приводного электродвигателя стенда для обкатки ДВС </w:t>
      </w:r>
      <w:r w:rsidRPr="00015D41">
        <w:t>является</w:t>
      </w:r>
      <w:r w:rsidR="00015D41">
        <w:t xml:space="preserve"> </w:t>
      </w:r>
      <w:r w:rsidR="00B930B4" w:rsidRPr="00015D41">
        <w:t>асинхронный двигатель с фазным ротором</w:t>
      </w:r>
      <w:r w:rsidRPr="00015D41">
        <w:t>. Управляющим воздействи</w:t>
      </w:r>
      <w:r w:rsidR="005E3EA3" w:rsidRPr="00015D41">
        <w:t>ем на ОУ</w:t>
      </w:r>
      <w:r w:rsidRPr="00015D41">
        <w:t xml:space="preserve"> является </w:t>
      </w:r>
      <w:r w:rsidR="00B930B4" w:rsidRPr="00015D41">
        <w:t xml:space="preserve">угол поворота вала, присоединенного к реостату, φр. </w:t>
      </w:r>
      <w:r w:rsidRPr="00015D41">
        <w:t>Ос</w:t>
      </w:r>
      <w:r w:rsidR="005E3EA3" w:rsidRPr="00015D41">
        <w:t>новным</w:t>
      </w:r>
      <w:r w:rsidRPr="00015D41">
        <w:t xml:space="preserve"> возмущаю</w:t>
      </w:r>
      <w:r w:rsidR="005E3EA3" w:rsidRPr="00015D41">
        <w:t>щим</w:t>
      </w:r>
      <w:r w:rsidRPr="00015D41">
        <w:t xml:space="preserve"> воздействие</w:t>
      </w:r>
      <w:r w:rsidR="005E3EA3" w:rsidRPr="00015D41">
        <w:t>м</w:t>
      </w:r>
      <w:r w:rsidRPr="00015D41">
        <w:t xml:space="preserve"> </w:t>
      </w:r>
      <w:r w:rsidR="005E3EA3" w:rsidRPr="00015D41">
        <w:t>является</w:t>
      </w:r>
      <w:r w:rsidRPr="00015D41">
        <w:t xml:space="preserve"> </w:t>
      </w:r>
      <w:r w:rsidR="00B930B4" w:rsidRPr="00015D41">
        <w:t>изменение момента на валу ротора</w:t>
      </w:r>
      <w:r w:rsidRPr="00015D41">
        <w:t>.</w:t>
      </w:r>
    </w:p>
    <w:p w:rsidR="00705BE8" w:rsidRPr="00015D41" w:rsidRDefault="00705BE8" w:rsidP="00AA37D1">
      <w:pPr>
        <w:pStyle w:val="a8"/>
        <w:keepNext/>
        <w:widowControl w:val="0"/>
      </w:pPr>
      <w:r w:rsidRPr="00015D41">
        <w:t>Закон регулирования - пропорциональный.</w:t>
      </w:r>
    </w:p>
    <w:p w:rsidR="00705BE8" w:rsidRPr="00015D41" w:rsidRDefault="00705BE8" w:rsidP="00AA37D1">
      <w:pPr>
        <w:pStyle w:val="a8"/>
        <w:keepNext/>
        <w:widowControl w:val="0"/>
      </w:pPr>
      <w:r w:rsidRPr="00015D41">
        <w:t>Система устойчива. Запас устойчивости по амплитуде 0,8</w:t>
      </w:r>
      <w:r w:rsidR="00B930B4" w:rsidRPr="00015D41">
        <w:t>2</w:t>
      </w:r>
      <w:r w:rsidRPr="00015D41">
        <w:t xml:space="preserve">, по фазе </w:t>
      </w:r>
      <w:r w:rsidR="00B930B4" w:rsidRPr="00015D41">
        <w:t>61</w:t>
      </w:r>
      <w:r w:rsidRPr="00015D41">
        <w:t>о, что удовлетворяет рекомендованным запасам устойчивости. Система является статической. Статическая ошибка</w:t>
      </w:r>
      <w:r w:rsidR="005E3EA3" w:rsidRPr="00015D41">
        <w:t>,</w:t>
      </w:r>
      <w:r w:rsidRPr="00015D41">
        <w:t xml:space="preserve"> </w:t>
      </w:r>
      <w:r w:rsidR="005E3EA3" w:rsidRPr="00015D41">
        <w:t xml:space="preserve">как </w:t>
      </w:r>
      <w:r w:rsidRPr="00015D41">
        <w:t>по управляющему воздействи</w:t>
      </w:r>
      <w:r w:rsidR="005E3EA3" w:rsidRPr="00015D41">
        <w:t>ю, так и</w:t>
      </w:r>
      <w:r w:rsidR="00015D41">
        <w:t xml:space="preserve"> </w:t>
      </w:r>
      <w:r w:rsidRPr="00015D41">
        <w:t>по возмущающему воздействию</w:t>
      </w:r>
      <w:r w:rsidR="005E3EA3" w:rsidRPr="00015D41">
        <w:t xml:space="preserve"> составляет: </w:t>
      </w:r>
      <w:r w:rsidR="00C75936">
        <w:pict>
          <v:shape id="_x0000_i1129" type="#_x0000_t75" style="width:71.25pt;height:18.75pt" fillcolor="window">
            <v:imagedata r:id="rId109" o:title=""/>
          </v:shape>
        </w:pict>
      </w:r>
      <w:r w:rsidR="005E3EA3" w:rsidRPr="00015D41">
        <w:t xml:space="preserve"> и</w:t>
      </w:r>
      <w:r w:rsidR="00015D41">
        <w:t xml:space="preserve"> </w:t>
      </w:r>
      <w:r w:rsidR="00C75936">
        <w:pict>
          <v:shape id="_x0000_i1130" type="#_x0000_t75" style="width:75pt;height:18pt" fillcolor="window">
            <v:imagedata r:id="rId110" o:title=""/>
          </v:shape>
        </w:pict>
      </w:r>
      <w:r w:rsidR="005E3EA3" w:rsidRPr="00015D41">
        <w:t>.</w:t>
      </w:r>
    </w:p>
    <w:p w:rsidR="005E3EA3" w:rsidRPr="00015D41" w:rsidRDefault="00705BE8" w:rsidP="00AA37D1">
      <w:pPr>
        <w:pStyle w:val="a8"/>
        <w:keepNext/>
        <w:widowControl w:val="0"/>
      </w:pPr>
      <w:r w:rsidRPr="00015D41">
        <w:t>Прямые оценки качества управления следующие:</w:t>
      </w:r>
      <w:r w:rsidR="005E3EA3" w:rsidRPr="00015D41">
        <w:t xml:space="preserve"> п</w:t>
      </w:r>
      <w:r w:rsidRPr="00015D41">
        <w:t xml:space="preserve">еререгулирование </w:t>
      </w:r>
      <w:r w:rsidR="00C75936">
        <w:pict>
          <v:shape id="_x0000_i1131" type="#_x0000_t75" style="width:12.75pt;height:12pt" fillcolor="window">
            <v:imagedata r:id="rId111" o:title=""/>
          </v:shape>
        </w:pict>
      </w:r>
      <w:r w:rsidRPr="00015D41">
        <w:t>=</w:t>
      </w:r>
      <w:r w:rsidR="005E3EA3" w:rsidRPr="00015D41">
        <w:t>1</w:t>
      </w:r>
      <w:r w:rsidR="00B930B4" w:rsidRPr="00015D41">
        <w:t>9,2</w:t>
      </w:r>
      <w:r w:rsidRPr="00015D41">
        <w:t>%; число перерегулирований и колебаний N=</w:t>
      </w:r>
      <w:r w:rsidR="005E3EA3" w:rsidRPr="00015D41">
        <w:t>1</w:t>
      </w:r>
      <w:r w:rsidRPr="00015D41">
        <w:t xml:space="preserve">, что удовлетворяет предъявляемым требованиям; время регулирования составляет около </w:t>
      </w:r>
      <w:r w:rsidR="005E3EA3" w:rsidRPr="00015D41">
        <w:t>28</w:t>
      </w:r>
      <w:r w:rsidR="00B930B4" w:rsidRPr="00015D41">
        <w:t>,8</w:t>
      </w:r>
      <w:r w:rsidR="005E3EA3" w:rsidRPr="00015D41">
        <w:t>0</w:t>
      </w:r>
      <w:r w:rsidRPr="00015D41">
        <w:t xml:space="preserve"> с, максимальное отклонение регулируемой величины от ее установившегося значения, приходящееся на единицу ступенчатого возмущающего воздействия, составляет 0,</w:t>
      </w:r>
      <w:r w:rsidR="005E3EA3" w:rsidRPr="00015D41">
        <w:t>0</w:t>
      </w:r>
      <w:r w:rsidR="00B930B4" w:rsidRPr="00015D41">
        <w:t>86</w:t>
      </w:r>
      <w:r w:rsidR="005E3EA3" w:rsidRPr="00015D41">
        <w:t>.</w:t>
      </w:r>
    </w:p>
    <w:p w:rsidR="00705BE8" w:rsidRPr="00015D41" w:rsidRDefault="00705BE8" w:rsidP="00AA37D1">
      <w:pPr>
        <w:pStyle w:val="a8"/>
        <w:keepNext/>
        <w:widowControl w:val="0"/>
      </w:pPr>
      <w:r w:rsidRPr="00015D41">
        <w:t>Колебательность системы равна 0.</w:t>
      </w:r>
    </w:p>
    <w:p w:rsidR="00705BE8" w:rsidRPr="00015D41" w:rsidRDefault="00705BE8" w:rsidP="00AA37D1">
      <w:pPr>
        <w:pStyle w:val="a8"/>
        <w:keepNext/>
        <w:widowControl w:val="0"/>
      </w:pPr>
      <w:r w:rsidRPr="00015D41">
        <w:t>Качество системы следует считать удовлетворительным.</w:t>
      </w:r>
    </w:p>
    <w:p w:rsidR="00705BE8" w:rsidRPr="00015D41" w:rsidRDefault="00705BE8" w:rsidP="00AA37D1">
      <w:pPr>
        <w:pStyle w:val="a8"/>
        <w:keepNext/>
        <w:widowControl w:val="0"/>
      </w:pPr>
    </w:p>
    <w:p w:rsidR="000E0EEB" w:rsidRPr="00015D41" w:rsidRDefault="00357753" w:rsidP="00AA37D1">
      <w:pPr>
        <w:pStyle w:val="a8"/>
        <w:keepNext/>
        <w:widowControl w:val="0"/>
      </w:pPr>
      <w:r w:rsidRPr="00015D41">
        <w:br w:type="page"/>
      </w:r>
      <w:r w:rsidR="000E0EEB" w:rsidRPr="00015D41">
        <w:t>Список литературы</w:t>
      </w:r>
    </w:p>
    <w:p w:rsidR="000E0EEB" w:rsidRPr="00015D41" w:rsidRDefault="000E0EEB" w:rsidP="00AA37D1">
      <w:pPr>
        <w:pStyle w:val="a8"/>
        <w:keepNext/>
        <w:widowControl w:val="0"/>
      </w:pPr>
    </w:p>
    <w:p w:rsidR="000E0EEB" w:rsidRP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Юревич Е. Н. Теория автоматического регулирования – Л. Энергия, 1975 – 416 с.м.</w:t>
      </w:r>
    </w:p>
    <w:p w:rsidR="000E0EEB" w:rsidRP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Бородин Н. Ф. Кирилин Н.Н. Основы автоматики и автоматизации производственных процессов.</w:t>
      </w:r>
    </w:p>
    <w:p w:rsid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Бабанов Н.А., Воронов А.А. Теория автоматического управления – М. Высшая школа 1986 – 367с.</w:t>
      </w:r>
    </w:p>
    <w:p w:rsidR="000E0EEB" w:rsidRP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Солодовников В. В., Плотников В. Н., Яковлев А. В. Основы теории и элементы систем автоматического регулирования – М. Машиностроение, 1985 – 536с.</w:t>
      </w:r>
    </w:p>
    <w:p w:rsidR="000E0EEB" w:rsidRP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Бохан И.И., Бородин Н.Ф., Дробышев Ю.В., Фурсенко С.Н., Герасенков А.А. Средства автоматики и телемеханики – М. Агропромиздат, 1992 – 351с.</w:t>
      </w:r>
    </w:p>
    <w:p w:rsidR="000E0EEB" w:rsidRP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Бородин Н.Ф. Технические средства автоматики – М. Колос, 1982 – 303с.</w:t>
      </w:r>
    </w:p>
    <w:p w:rsidR="000E0EEB" w:rsidRPr="00015D41" w:rsidRDefault="000E0EEB" w:rsidP="00AA37D1">
      <w:pPr>
        <w:pStyle w:val="a8"/>
        <w:keepNext/>
        <w:widowControl w:val="0"/>
        <w:numPr>
          <w:ilvl w:val="0"/>
          <w:numId w:val="12"/>
        </w:numPr>
        <w:ind w:left="0" w:firstLine="0"/>
        <w:jc w:val="left"/>
      </w:pPr>
      <w:r w:rsidRPr="00015D41">
        <w:t>Бохан Н.Н., Фурунжиев Д.А. Основы автоматики и микропроцессорной техники – Мн., Уроджай, 1987 – 376с.</w:t>
      </w:r>
      <w:bookmarkStart w:id="0" w:name="_GoBack"/>
      <w:bookmarkEnd w:id="0"/>
    </w:p>
    <w:sectPr w:rsidR="000E0EEB" w:rsidRPr="00015D41" w:rsidSect="00015D4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0440E"/>
    <w:multiLevelType w:val="hybridMultilevel"/>
    <w:tmpl w:val="22C07A60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">
    <w:nsid w:val="0DF946D4"/>
    <w:multiLevelType w:val="hybridMultilevel"/>
    <w:tmpl w:val="C9042B7E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abstractNum w:abstractNumId="2">
    <w:nsid w:val="225C4AF3"/>
    <w:multiLevelType w:val="multilevel"/>
    <w:tmpl w:val="1A626774"/>
    <w:lvl w:ilvl="0">
      <w:start w:val="8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50"/>
        </w:tabs>
        <w:ind w:left="2250" w:hanging="9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10"/>
        </w:tabs>
        <w:ind w:left="3510" w:hanging="99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980"/>
        </w:tabs>
        <w:ind w:left="1098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240"/>
        </w:tabs>
        <w:ind w:left="12240" w:hanging="2160"/>
      </w:pPr>
      <w:rPr>
        <w:rFonts w:cs="Times New Roman" w:hint="default"/>
      </w:rPr>
    </w:lvl>
  </w:abstractNum>
  <w:abstractNum w:abstractNumId="3">
    <w:nsid w:val="2F2F59C1"/>
    <w:multiLevelType w:val="hybridMultilevel"/>
    <w:tmpl w:val="ADF87F02"/>
    <w:lvl w:ilvl="0" w:tplc="BA96C0C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35BA655A"/>
    <w:multiLevelType w:val="hybridMultilevel"/>
    <w:tmpl w:val="173E22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3D2E467C"/>
    <w:multiLevelType w:val="hybridMultilevel"/>
    <w:tmpl w:val="DEBA106E"/>
    <w:lvl w:ilvl="0" w:tplc="F51E1902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3EAD36B4"/>
    <w:multiLevelType w:val="hybridMultilevel"/>
    <w:tmpl w:val="A11E62C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41D248B6"/>
    <w:multiLevelType w:val="hybridMultilevel"/>
    <w:tmpl w:val="4C04A706"/>
    <w:lvl w:ilvl="0" w:tplc="B99C251E">
      <w:start w:val="8"/>
      <w:numFmt w:val="bullet"/>
      <w:lvlText w:val="-"/>
      <w:lvlJc w:val="left"/>
      <w:pPr>
        <w:tabs>
          <w:tab w:val="num" w:pos="1800"/>
        </w:tabs>
        <w:ind w:left="1800" w:hanging="54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3FE38EE"/>
    <w:multiLevelType w:val="hybridMultilevel"/>
    <w:tmpl w:val="F048B952"/>
    <w:lvl w:ilvl="0" w:tplc="2EFE4C2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5C712E02"/>
    <w:multiLevelType w:val="hybridMultilevel"/>
    <w:tmpl w:val="DFAEDB86"/>
    <w:lvl w:ilvl="0" w:tplc="2B220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562A2B"/>
    <w:multiLevelType w:val="hybridMultilevel"/>
    <w:tmpl w:val="3BD0E2B0"/>
    <w:lvl w:ilvl="0" w:tplc="3B7C87C0">
      <w:start w:val="1"/>
      <w:numFmt w:val="bullet"/>
      <w:lvlText w:val="–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1">
    <w:nsid w:val="7CDE2D01"/>
    <w:multiLevelType w:val="hybridMultilevel"/>
    <w:tmpl w:val="AF783AE6"/>
    <w:lvl w:ilvl="0" w:tplc="2346C128">
      <w:start w:val="5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441"/>
    <w:rsid w:val="00015D41"/>
    <w:rsid w:val="00027F79"/>
    <w:rsid w:val="000423D2"/>
    <w:rsid w:val="00063296"/>
    <w:rsid w:val="000656D8"/>
    <w:rsid w:val="00073AAE"/>
    <w:rsid w:val="000C4FF0"/>
    <w:rsid w:val="000E0EEB"/>
    <w:rsid w:val="00125C94"/>
    <w:rsid w:val="001366FC"/>
    <w:rsid w:val="00195216"/>
    <w:rsid w:val="00196094"/>
    <w:rsid w:val="001B6C28"/>
    <w:rsid w:val="001C5E69"/>
    <w:rsid w:val="001D6153"/>
    <w:rsid w:val="001E3247"/>
    <w:rsid w:val="002135F6"/>
    <w:rsid w:val="0021402D"/>
    <w:rsid w:val="00236EEB"/>
    <w:rsid w:val="002819C3"/>
    <w:rsid w:val="002C118E"/>
    <w:rsid w:val="003033D9"/>
    <w:rsid w:val="00340608"/>
    <w:rsid w:val="00357753"/>
    <w:rsid w:val="00361D97"/>
    <w:rsid w:val="004019F3"/>
    <w:rsid w:val="00413A07"/>
    <w:rsid w:val="00434707"/>
    <w:rsid w:val="00441D99"/>
    <w:rsid w:val="00443380"/>
    <w:rsid w:val="00451008"/>
    <w:rsid w:val="00463C84"/>
    <w:rsid w:val="004A1B1C"/>
    <w:rsid w:val="00504B22"/>
    <w:rsid w:val="005458BA"/>
    <w:rsid w:val="0055625D"/>
    <w:rsid w:val="00564A34"/>
    <w:rsid w:val="005B1B1E"/>
    <w:rsid w:val="005D5B5B"/>
    <w:rsid w:val="005D78C3"/>
    <w:rsid w:val="005D7B3A"/>
    <w:rsid w:val="005E0A84"/>
    <w:rsid w:val="005E3D88"/>
    <w:rsid w:val="005E3EA3"/>
    <w:rsid w:val="00603712"/>
    <w:rsid w:val="0061660C"/>
    <w:rsid w:val="00694E70"/>
    <w:rsid w:val="006B0B6A"/>
    <w:rsid w:val="006B2441"/>
    <w:rsid w:val="006E38DD"/>
    <w:rsid w:val="006E7EBC"/>
    <w:rsid w:val="006F7D24"/>
    <w:rsid w:val="00700B40"/>
    <w:rsid w:val="00705BE8"/>
    <w:rsid w:val="00713028"/>
    <w:rsid w:val="00733381"/>
    <w:rsid w:val="00744F5F"/>
    <w:rsid w:val="0075525F"/>
    <w:rsid w:val="00762AD9"/>
    <w:rsid w:val="00797F7A"/>
    <w:rsid w:val="007C08B4"/>
    <w:rsid w:val="007E29EB"/>
    <w:rsid w:val="007F2B9A"/>
    <w:rsid w:val="0081691A"/>
    <w:rsid w:val="00833EB4"/>
    <w:rsid w:val="00846BC8"/>
    <w:rsid w:val="00846D12"/>
    <w:rsid w:val="00856E9D"/>
    <w:rsid w:val="00875B62"/>
    <w:rsid w:val="0088166D"/>
    <w:rsid w:val="008902A6"/>
    <w:rsid w:val="008A787A"/>
    <w:rsid w:val="008D33C2"/>
    <w:rsid w:val="008D753E"/>
    <w:rsid w:val="008E61C2"/>
    <w:rsid w:val="0090406D"/>
    <w:rsid w:val="009040BD"/>
    <w:rsid w:val="0090707D"/>
    <w:rsid w:val="00921FAB"/>
    <w:rsid w:val="00931062"/>
    <w:rsid w:val="00937AAD"/>
    <w:rsid w:val="009401A9"/>
    <w:rsid w:val="009425F3"/>
    <w:rsid w:val="00955D7D"/>
    <w:rsid w:val="00961EAC"/>
    <w:rsid w:val="009724E3"/>
    <w:rsid w:val="00975ABB"/>
    <w:rsid w:val="0099216A"/>
    <w:rsid w:val="009B0F30"/>
    <w:rsid w:val="009B2F71"/>
    <w:rsid w:val="009C4E47"/>
    <w:rsid w:val="009F643C"/>
    <w:rsid w:val="00A05E68"/>
    <w:rsid w:val="00A37CA2"/>
    <w:rsid w:val="00A45F05"/>
    <w:rsid w:val="00A66A20"/>
    <w:rsid w:val="00A86232"/>
    <w:rsid w:val="00A92A4F"/>
    <w:rsid w:val="00A92C21"/>
    <w:rsid w:val="00AA37D1"/>
    <w:rsid w:val="00AA3F96"/>
    <w:rsid w:val="00B0241B"/>
    <w:rsid w:val="00B54D82"/>
    <w:rsid w:val="00B825D9"/>
    <w:rsid w:val="00B83D21"/>
    <w:rsid w:val="00B85034"/>
    <w:rsid w:val="00B930B4"/>
    <w:rsid w:val="00BA1996"/>
    <w:rsid w:val="00BA3D9E"/>
    <w:rsid w:val="00BA78B8"/>
    <w:rsid w:val="00BB0C93"/>
    <w:rsid w:val="00BC2FAC"/>
    <w:rsid w:val="00BF11D4"/>
    <w:rsid w:val="00C44927"/>
    <w:rsid w:val="00C7293B"/>
    <w:rsid w:val="00C75936"/>
    <w:rsid w:val="00CA475D"/>
    <w:rsid w:val="00CA6F85"/>
    <w:rsid w:val="00CB59A0"/>
    <w:rsid w:val="00CF4149"/>
    <w:rsid w:val="00D0042B"/>
    <w:rsid w:val="00D0357D"/>
    <w:rsid w:val="00D13BAF"/>
    <w:rsid w:val="00D25322"/>
    <w:rsid w:val="00D92ECA"/>
    <w:rsid w:val="00DA2D3F"/>
    <w:rsid w:val="00DB4257"/>
    <w:rsid w:val="00DC2A63"/>
    <w:rsid w:val="00DC76C7"/>
    <w:rsid w:val="00DF0D44"/>
    <w:rsid w:val="00E01830"/>
    <w:rsid w:val="00E11394"/>
    <w:rsid w:val="00E14EC5"/>
    <w:rsid w:val="00E156A3"/>
    <w:rsid w:val="00E61A8A"/>
    <w:rsid w:val="00E61D91"/>
    <w:rsid w:val="00EA3D0D"/>
    <w:rsid w:val="00EB501C"/>
    <w:rsid w:val="00ED6F74"/>
    <w:rsid w:val="00EE0126"/>
    <w:rsid w:val="00EF5444"/>
    <w:rsid w:val="00F32AA5"/>
    <w:rsid w:val="00F32E6D"/>
    <w:rsid w:val="00F53F25"/>
    <w:rsid w:val="00F60FBA"/>
    <w:rsid w:val="00FA2D7A"/>
    <w:rsid w:val="00FB6BB4"/>
    <w:rsid w:val="00FB730A"/>
    <w:rsid w:val="00FC5DBE"/>
    <w:rsid w:val="00FE7C40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5"/>
    <o:shapelayout v:ext="edit">
      <o:idmap v:ext="edit" data="1"/>
    </o:shapelayout>
  </w:shapeDefaults>
  <w:decimalSymbol w:val=","/>
  <w:listSeparator w:val=";"/>
  <w14:defaultImageDpi w14:val="0"/>
  <w15:chartTrackingRefBased/>
  <w15:docId w15:val="{27492F1F-FEC7-425F-9024-69ACD199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-545" w:firstLine="540"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-545" w:firstLine="540"/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ind w:right="-545" w:firstLine="540"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right="-545" w:firstLine="54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36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-545" w:firstLine="540"/>
      <w:jc w:val="center"/>
      <w:outlineLvl w:val="6"/>
    </w:pPr>
    <w:rPr>
      <w:sz w:val="32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900" w:firstLine="360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pPr>
      <w:ind w:right="-545" w:firstLine="1440"/>
      <w:jc w:val="center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left="900" w:firstLine="540"/>
      <w:jc w:val="center"/>
    </w:pPr>
    <w:rPr>
      <w:sz w:val="3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900" w:firstLine="360"/>
    </w:pPr>
    <w:rPr>
      <w:sz w:val="32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5">
    <w:name w:val="Body Text"/>
    <w:basedOn w:val="a"/>
    <w:link w:val="a6"/>
    <w:uiPriority w:val="99"/>
    <w:rPr>
      <w:b/>
      <w:bCs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pPr>
      <w:tabs>
        <w:tab w:val="left" w:pos="8219"/>
      </w:tabs>
      <w:jc w:val="center"/>
    </w:pPr>
    <w:rPr>
      <w:sz w:val="36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customStyle="1" w:styleId="Dinozavrik">
    <w:name w:val="Dinozavrik"/>
    <w:basedOn w:val="a"/>
    <w:rsid w:val="0055625D"/>
    <w:pPr>
      <w:ind w:firstLine="720"/>
      <w:jc w:val="both"/>
    </w:pPr>
    <w:rPr>
      <w:sz w:val="28"/>
      <w:szCs w:val="20"/>
    </w:rPr>
  </w:style>
  <w:style w:type="paragraph" w:customStyle="1" w:styleId="a7">
    <w:name w:val="Чертежный"/>
    <w:rsid w:val="00797F7A"/>
    <w:pPr>
      <w:jc w:val="both"/>
    </w:pPr>
    <w:rPr>
      <w:rFonts w:ascii="ISOCPEUR" w:hAnsi="ISOCPEUR"/>
      <w:i/>
      <w:sz w:val="28"/>
      <w:lang w:val="uk-UA"/>
    </w:rPr>
  </w:style>
  <w:style w:type="paragraph" w:customStyle="1" w:styleId="a8">
    <w:name w:val="А"/>
    <w:basedOn w:val="a"/>
    <w:qFormat/>
    <w:rsid w:val="00015D41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9">
    <w:name w:val="ааПЛАН"/>
    <w:basedOn w:val="a8"/>
    <w:qFormat/>
    <w:rsid w:val="00015D41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015D41"/>
    <w:pPr>
      <w:ind w:firstLine="0"/>
      <w:jc w:val="left"/>
    </w:pPr>
    <w:rPr>
      <w:sz w:val="20"/>
    </w:rPr>
  </w:style>
  <w:style w:type="table" w:styleId="ab">
    <w:name w:val="Table Grid"/>
    <w:basedOn w:val="a1"/>
    <w:uiPriority w:val="59"/>
    <w:rsid w:val="00015D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07" Type="http://schemas.openxmlformats.org/officeDocument/2006/relationships/image" Target="media/image103.png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5" Type="http://schemas.openxmlformats.org/officeDocument/2006/relationships/image" Target="media/image1.png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png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png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png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2146</Words>
  <Characters>12234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Manager>Дудников Игорь Львович</Manager>
  <Company>БГАТУ </Company>
  <LinksUpToDate>false</LinksUpToDate>
  <CharactersWithSpaces>14352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САР частоты вращения приводного электродвигателя</dc:subject>
  <dc:creator>Давыденков Максим Александрович</dc:creator>
  <cp:keywords/>
  <dc:description/>
  <cp:lastModifiedBy>admin</cp:lastModifiedBy>
  <cp:revision>2</cp:revision>
  <cp:lastPrinted>2005-05-19T01:10:00Z</cp:lastPrinted>
  <dcterms:created xsi:type="dcterms:W3CDTF">2014-02-20T14:02:00Z</dcterms:created>
  <dcterms:modified xsi:type="dcterms:W3CDTF">2014-02-20T14:02:00Z</dcterms:modified>
  <cp:category>11эпт</cp:category>
</cp:coreProperties>
</file>