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2D" w:rsidRDefault="0016612D" w:rsidP="005257A9">
      <w:pPr>
        <w:widowControl w:val="0"/>
        <w:spacing w:line="360" w:lineRule="auto"/>
        <w:ind w:firstLine="709"/>
        <w:jc w:val="both"/>
        <w:rPr>
          <w:sz w:val="28"/>
          <w:szCs w:val="28"/>
        </w:rPr>
      </w:pPr>
    </w:p>
    <w:p w:rsidR="0016612D" w:rsidRDefault="0016612D" w:rsidP="0016612D">
      <w:pPr>
        <w:shd w:val="clear" w:color="auto" w:fill="F8F8F8"/>
        <w:spacing w:line="384" w:lineRule="atLeast"/>
        <w:jc w:val="center"/>
        <w:rPr>
          <w:color w:val="333333"/>
          <w:sz w:val="36"/>
          <w:szCs w:val="36"/>
        </w:rPr>
      </w:pPr>
      <w:r>
        <w:rPr>
          <w:color w:val="333333"/>
          <w:sz w:val="36"/>
          <w:szCs w:val="36"/>
        </w:rPr>
        <w:t xml:space="preserve">МИНИСТЕРСТВО ОБРАЗОВАНИЯ И НАУКИ РФ </w:t>
      </w:r>
    </w:p>
    <w:p w:rsidR="0016612D" w:rsidRDefault="0016612D" w:rsidP="0016612D">
      <w:pPr>
        <w:shd w:val="clear" w:color="auto" w:fill="F8F8F8"/>
        <w:spacing w:line="384" w:lineRule="atLeast"/>
        <w:jc w:val="center"/>
        <w:rPr>
          <w:color w:val="333333"/>
          <w:sz w:val="36"/>
          <w:szCs w:val="36"/>
        </w:rPr>
      </w:pPr>
      <w:r>
        <w:rPr>
          <w:color w:val="333333"/>
          <w:sz w:val="36"/>
          <w:szCs w:val="36"/>
        </w:rPr>
        <w:t xml:space="preserve">ГОСУДАРСТВЕННОЕ ОБРАЗОВАТЕЛЬНОЕ УЧРЕЖДЕНИЕ </w:t>
      </w:r>
    </w:p>
    <w:p w:rsidR="0016612D" w:rsidRDefault="0016612D" w:rsidP="0016612D">
      <w:pPr>
        <w:shd w:val="clear" w:color="auto" w:fill="F8F8F8"/>
        <w:spacing w:line="384" w:lineRule="atLeast"/>
        <w:jc w:val="center"/>
        <w:rPr>
          <w:color w:val="333333"/>
          <w:sz w:val="36"/>
          <w:szCs w:val="36"/>
        </w:rPr>
      </w:pPr>
      <w:r>
        <w:rPr>
          <w:color w:val="333333"/>
          <w:sz w:val="36"/>
          <w:szCs w:val="36"/>
        </w:rPr>
        <w:t xml:space="preserve">ВЫСШЕГО ПРОФЕССИОНАЛЬНОГО ОБРАЗОВАНИЯ </w:t>
      </w:r>
    </w:p>
    <w:p w:rsidR="0016612D" w:rsidRDefault="0016612D" w:rsidP="0016612D">
      <w:pPr>
        <w:shd w:val="clear" w:color="auto" w:fill="F8F8F8"/>
        <w:spacing w:line="384" w:lineRule="atLeast"/>
        <w:jc w:val="center"/>
        <w:rPr>
          <w:color w:val="333333"/>
          <w:sz w:val="36"/>
          <w:szCs w:val="36"/>
        </w:rPr>
      </w:pPr>
      <w:r>
        <w:rPr>
          <w:color w:val="333333"/>
          <w:sz w:val="36"/>
          <w:szCs w:val="36"/>
        </w:rPr>
        <w:t xml:space="preserve"> «НИЖЕГОРОДСКИЙ КОММЕРЧЕСКИЙ ИНСТИТУТ» </w:t>
      </w:r>
    </w:p>
    <w:p w:rsidR="0016612D" w:rsidRPr="0016612D" w:rsidRDefault="0016612D" w:rsidP="0016612D">
      <w:pPr>
        <w:shd w:val="clear" w:color="auto" w:fill="F8F8F8"/>
        <w:spacing w:before="100" w:beforeAutospacing="1" w:after="100" w:afterAutospacing="1" w:line="384" w:lineRule="atLeast"/>
        <w:rPr>
          <w:rFonts w:ascii="Georgia" w:hAnsi="Georgia"/>
          <w:color w:val="333333"/>
          <w:sz w:val="18"/>
          <w:szCs w:val="28"/>
        </w:rPr>
      </w:pPr>
      <w:r>
        <w:rPr>
          <w:color w:val="333333"/>
          <w:sz w:val="36"/>
          <w:szCs w:val="36"/>
          <w:lang w:val="en-US"/>
        </w:rPr>
        <w:t> </w:t>
      </w:r>
    </w:p>
    <w:p w:rsidR="0016612D" w:rsidRDefault="0016612D" w:rsidP="0016612D">
      <w:pPr>
        <w:shd w:val="clear" w:color="auto" w:fill="F8F8F8"/>
        <w:spacing w:line="384" w:lineRule="atLeast"/>
        <w:jc w:val="center"/>
        <w:rPr>
          <w:color w:val="333333"/>
          <w:sz w:val="36"/>
          <w:szCs w:val="36"/>
        </w:rPr>
      </w:pPr>
      <w:r>
        <w:rPr>
          <w:color w:val="333333"/>
          <w:sz w:val="36"/>
          <w:szCs w:val="36"/>
        </w:rPr>
        <w:t xml:space="preserve">Факультет экономики </w:t>
      </w:r>
    </w:p>
    <w:p w:rsidR="0016612D" w:rsidRDefault="0016612D" w:rsidP="0016612D">
      <w:pPr>
        <w:shd w:val="clear" w:color="auto" w:fill="F8F8F8"/>
        <w:spacing w:line="256" w:lineRule="auto"/>
        <w:jc w:val="center"/>
        <w:rPr>
          <w:color w:val="333333"/>
          <w:sz w:val="36"/>
          <w:szCs w:val="36"/>
        </w:rPr>
      </w:pPr>
      <w:r>
        <w:rPr>
          <w:color w:val="333333"/>
          <w:sz w:val="36"/>
          <w:szCs w:val="36"/>
        </w:rPr>
        <w:t xml:space="preserve">Кафедра бухгалтерского учета и аудита </w:t>
      </w:r>
    </w:p>
    <w:p w:rsidR="0016612D" w:rsidRDefault="0016612D" w:rsidP="0016612D">
      <w:pPr>
        <w:shd w:val="clear" w:color="auto" w:fill="F8F8F8"/>
        <w:spacing w:before="100" w:beforeAutospacing="1" w:after="100" w:afterAutospacing="1" w:line="360" w:lineRule="auto"/>
        <w:rPr>
          <w:rFonts w:ascii="Georgia" w:hAnsi="Georgia"/>
          <w:b/>
          <w:color w:val="333333"/>
          <w:sz w:val="28"/>
          <w:szCs w:val="28"/>
        </w:rPr>
      </w:pPr>
      <w:r>
        <w:rPr>
          <w:b/>
          <w:color w:val="333333"/>
          <w:sz w:val="28"/>
          <w:szCs w:val="28"/>
        </w:rPr>
        <w:t> </w:t>
      </w:r>
    </w:p>
    <w:p w:rsidR="0016612D" w:rsidRDefault="0016612D" w:rsidP="0016612D">
      <w:pPr>
        <w:shd w:val="clear" w:color="auto" w:fill="F8F8F8"/>
        <w:spacing w:before="100" w:beforeAutospacing="1" w:after="100" w:afterAutospacing="1" w:line="360" w:lineRule="auto"/>
        <w:rPr>
          <w:rFonts w:ascii="Georgia" w:hAnsi="Georgia"/>
          <w:b/>
          <w:color w:val="333333"/>
          <w:sz w:val="28"/>
          <w:szCs w:val="28"/>
        </w:rPr>
      </w:pPr>
      <w:r>
        <w:rPr>
          <w:b/>
          <w:color w:val="333333"/>
          <w:sz w:val="28"/>
          <w:szCs w:val="28"/>
        </w:rPr>
        <w:t> </w:t>
      </w:r>
    </w:p>
    <w:p w:rsidR="0016612D" w:rsidRDefault="0016612D" w:rsidP="0016612D">
      <w:pPr>
        <w:shd w:val="clear" w:color="auto" w:fill="F8F8F8"/>
        <w:spacing w:line="360" w:lineRule="auto"/>
        <w:jc w:val="center"/>
        <w:rPr>
          <w:b/>
          <w:color w:val="333333"/>
          <w:sz w:val="56"/>
          <w:szCs w:val="56"/>
        </w:rPr>
      </w:pPr>
      <w:r>
        <w:rPr>
          <w:b/>
          <w:color w:val="333333"/>
          <w:sz w:val="56"/>
          <w:szCs w:val="56"/>
        </w:rPr>
        <w:t xml:space="preserve">Курсовая работа </w:t>
      </w:r>
    </w:p>
    <w:p w:rsidR="0016612D" w:rsidRPr="0016612D" w:rsidRDefault="0016612D" w:rsidP="0016612D">
      <w:pPr>
        <w:shd w:val="clear" w:color="auto" w:fill="F8F8F8"/>
        <w:spacing w:line="360" w:lineRule="auto"/>
        <w:jc w:val="center"/>
        <w:rPr>
          <w:b/>
          <w:color w:val="333333"/>
          <w:sz w:val="28"/>
          <w:szCs w:val="28"/>
        </w:rPr>
      </w:pPr>
      <w:r w:rsidRPr="0016612D">
        <w:rPr>
          <w:b/>
          <w:color w:val="333333"/>
          <w:sz w:val="28"/>
          <w:szCs w:val="28"/>
        </w:rPr>
        <w:t>По предмету: «</w:t>
      </w:r>
      <w:r>
        <w:rPr>
          <w:b/>
          <w:color w:val="333333"/>
          <w:sz w:val="28"/>
          <w:szCs w:val="28"/>
        </w:rPr>
        <w:t>Комплексный экономический анализ хозяйственной деятельности</w:t>
      </w:r>
      <w:r w:rsidRPr="0016612D">
        <w:rPr>
          <w:b/>
          <w:color w:val="333333"/>
          <w:sz w:val="28"/>
          <w:szCs w:val="28"/>
        </w:rPr>
        <w:t xml:space="preserve">» </w:t>
      </w:r>
    </w:p>
    <w:p w:rsidR="0016612D" w:rsidRPr="0016612D" w:rsidRDefault="0016612D" w:rsidP="0016612D">
      <w:pPr>
        <w:shd w:val="clear" w:color="auto" w:fill="F8F8F8"/>
        <w:spacing w:line="360" w:lineRule="auto"/>
        <w:jc w:val="center"/>
        <w:rPr>
          <w:b/>
          <w:color w:val="333333"/>
          <w:sz w:val="28"/>
          <w:szCs w:val="28"/>
        </w:rPr>
      </w:pPr>
      <w:r w:rsidRPr="0016612D">
        <w:rPr>
          <w:b/>
          <w:color w:val="333333"/>
          <w:sz w:val="28"/>
          <w:szCs w:val="28"/>
        </w:rPr>
        <w:t>На тему «</w:t>
      </w:r>
      <w:r w:rsidRPr="0016612D">
        <w:rPr>
          <w:b/>
          <w:sz w:val="28"/>
          <w:szCs w:val="28"/>
        </w:rPr>
        <w:t>Анализ структуры баланса</w:t>
      </w:r>
      <w:r w:rsidRPr="0016612D">
        <w:rPr>
          <w:b/>
          <w:color w:val="333333"/>
          <w:sz w:val="28"/>
          <w:szCs w:val="28"/>
        </w:rPr>
        <w:t xml:space="preserve">» </w:t>
      </w:r>
    </w:p>
    <w:p w:rsidR="0016612D" w:rsidRDefault="0016612D" w:rsidP="0016612D">
      <w:pPr>
        <w:shd w:val="clear" w:color="auto" w:fill="F8F8F8"/>
        <w:spacing w:before="100" w:beforeAutospacing="1" w:after="100" w:afterAutospacing="1" w:line="360" w:lineRule="auto"/>
        <w:rPr>
          <w:rFonts w:ascii="Georgia" w:hAnsi="Georgia"/>
          <w:b/>
          <w:color w:val="333333"/>
          <w:sz w:val="28"/>
          <w:szCs w:val="28"/>
        </w:rPr>
      </w:pPr>
      <w:r>
        <w:rPr>
          <w:b/>
          <w:color w:val="333333"/>
          <w:sz w:val="28"/>
          <w:szCs w:val="28"/>
        </w:rPr>
        <w:t> </w:t>
      </w:r>
    </w:p>
    <w:p w:rsidR="0016612D" w:rsidRDefault="0016612D" w:rsidP="0016612D">
      <w:pPr>
        <w:shd w:val="clear" w:color="auto" w:fill="F8F8F8"/>
        <w:spacing w:before="100" w:beforeAutospacing="1" w:after="100" w:afterAutospacing="1" w:line="360" w:lineRule="auto"/>
        <w:rPr>
          <w:rFonts w:ascii="Georgia" w:hAnsi="Georgia"/>
          <w:b/>
          <w:color w:val="333333"/>
          <w:sz w:val="28"/>
          <w:szCs w:val="28"/>
        </w:rPr>
      </w:pPr>
      <w:r>
        <w:rPr>
          <w:b/>
          <w:color w:val="333333"/>
          <w:sz w:val="28"/>
          <w:szCs w:val="28"/>
        </w:rPr>
        <w:t> </w:t>
      </w:r>
    </w:p>
    <w:p w:rsidR="0016612D" w:rsidRDefault="0016612D" w:rsidP="0016612D">
      <w:pPr>
        <w:shd w:val="clear" w:color="auto" w:fill="F8F8F8"/>
        <w:spacing w:before="100" w:beforeAutospacing="1" w:after="100" w:afterAutospacing="1" w:line="360" w:lineRule="auto"/>
        <w:rPr>
          <w:rFonts w:ascii="Georgia" w:hAnsi="Georgia"/>
          <w:b/>
          <w:color w:val="333333"/>
          <w:sz w:val="28"/>
          <w:szCs w:val="28"/>
        </w:rPr>
      </w:pPr>
    </w:p>
    <w:p w:rsidR="0016612D" w:rsidRDefault="0016612D" w:rsidP="0016612D">
      <w:pPr>
        <w:shd w:val="clear" w:color="auto" w:fill="F8F8F8"/>
        <w:spacing w:line="360" w:lineRule="auto"/>
        <w:ind w:left="4373"/>
        <w:rPr>
          <w:b/>
          <w:color w:val="333333"/>
          <w:sz w:val="28"/>
          <w:szCs w:val="28"/>
        </w:rPr>
      </w:pPr>
      <w:r>
        <w:rPr>
          <w:b/>
          <w:color w:val="333333"/>
          <w:sz w:val="28"/>
          <w:szCs w:val="28"/>
        </w:rPr>
        <w:t xml:space="preserve">Выполнил: </w:t>
      </w:r>
    </w:p>
    <w:p w:rsidR="0016612D" w:rsidRDefault="0016612D" w:rsidP="0016612D">
      <w:pPr>
        <w:shd w:val="clear" w:color="auto" w:fill="F8F8F8"/>
        <w:spacing w:line="360" w:lineRule="auto"/>
        <w:ind w:left="4373"/>
        <w:rPr>
          <w:b/>
          <w:color w:val="333333"/>
          <w:sz w:val="28"/>
          <w:szCs w:val="28"/>
        </w:rPr>
      </w:pPr>
      <w:r>
        <w:rPr>
          <w:b/>
          <w:color w:val="333333"/>
          <w:sz w:val="28"/>
          <w:szCs w:val="28"/>
        </w:rPr>
        <w:t>Студент Канева О.Г.</w:t>
      </w:r>
    </w:p>
    <w:p w:rsidR="0016612D" w:rsidRDefault="0016612D" w:rsidP="0016612D">
      <w:pPr>
        <w:shd w:val="clear" w:color="auto" w:fill="F8F8F8"/>
        <w:spacing w:line="360" w:lineRule="auto"/>
        <w:ind w:left="4373"/>
        <w:rPr>
          <w:b/>
          <w:color w:val="333333"/>
          <w:sz w:val="28"/>
          <w:szCs w:val="28"/>
        </w:rPr>
      </w:pPr>
      <w:r>
        <w:rPr>
          <w:b/>
          <w:color w:val="333333"/>
          <w:sz w:val="28"/>
          <w:szCs w:val="28"/>
        </w:rPr>
        <w:t>Курс 6 Группа 3/6 Б(в)ЗС</w:t>
      </w:r>
    </w:p>
    <w:p w:rsidR="0016612D" w:rsidRDefault="0016612D" w:rsidP="0016612D">
      <w:pPr>
        <w:shd w:val="clear" w:color="auto" w:fill="F8F8F8"/>
        <w:spacing w:line="360" w:lineRule="auto"/>
        <w:ind w:left="4373"/>
        <w:rPr>
          <w:b/>
          <w:color w:val="333333"/>
          <w:sz w:val="28"/>
          <w:szCs w:val="28"/>
        </w:rPr>
      </w:pPr>
      <w:r>
        <w:rPr>
          <w:b/>
          <w:color w:val="333333"/>
          <w:sz w:val="28"/>
          <w:szCs w:val="28"/>
        </w:rPr>
        <w:t xml:space="preserve">Проверил преподаватель: </w:t>
      </w:r>
    </w:p>
    <w:p w:rsidR="0016612D" w:rsidRDefault="0016612D" w:rsidP="0016612D">
      <w:pPr>
        <w:shd w:val="clear" w:color="auto" w:fill="F8F8F8"/>
        <w:spacing w:line="360" w:lineRule="auto"/>
        <w:ind w:left="4373"/>
        <w:rPr>
          <w:b/>
          <w:color w:val="333333"/>
          <w:sz w:val="28"/>
          <w:szCs w:val="28"/>
        </w:rPr>
      </w:pPr>
      <w:r>
        <w:rPr>
          <w:b/>
          <w:color w:val="333333"/>
          <w:sz w:val="28"/>
          <w:szCs w:val="28"/>
        </w:rPr>
        <w:t xml:space="preserve">Лещева В.Б. </w:t>
      </w:r>
    </w:p>
    <w:p w:rsidR="0016612D" w:rsidRDefault="0016612D" w:rsidP="0016612D">
      <w:pPr>
        <w:shd w:val="clear" w:color="auto" w:fill="F8F8F8"/>
        <w:spacing w:line="288" w:lineRule="auto"/>
        <w:ind w:right="119"/>
        <w:jc w:val="center"/>
        <w:rPr>
          <w:color w:val="333333"/>
          <w:sz w:val="28"/>
          <w:szCs w:val="24"/>
        </w:rPr>
      </w:pPr>
    </w:p>
    <w:p w:rsidR="0016612D" w:rsidRDefault="0016612D" w:rsidP="0016612D">
      <w:pPr>
        <w:shd w:val="clear" w:color="auto" w:fill="F8F8F8"/>
        <w:spacing w:line="288" w:lineRule="auto"/>
        <w:ind w:right="119"/>
        <w:jc w:val="center"/>
        <w:rPr>
          <w:color w:val="333333"/>
          <w:sz w:val="28"/>
          <w:szCs w:val="24"/>
        </w:rPr>
      </w:pPr>
      <w:r>
        <w:rPr>
          <w:color w:val="333333"/>
          <w:sz w:val="28"/>
          <w:szCs w:val="24"/>
        </w:rPr>
        <w:t xml:space="preserve">Н. Новгород </w:t>
      </w:r>
    </w:p>
    <w:p w:rsidR="0016612D" w:rsidRDefault="0016612D" w:rsidP="0016612D">
      <w:pPr>
        <w:shd w:val="clear" w:color="auto" w:fill="F8F8F8"/>
        <w:spacing w:line="288" w:lineRule="auto"/>
        <w:ind w:right="119"/>
        <w:jc w:val="center"/>
        <w:rPr>
          <w:color w:val="333333"/>
          <w:sz w:val="28"/>
          <w:szCs w:val="24"/>
        </w:rPr>
      </w:pPr>
      <w:r>
        <w:rPr>
          <w:color w:val="333333"/>
          <w:sz w:val="28"/>
          <w:szCs w:val="24"/>
        </w:rPr>
        <w:t xml:space="preserve">2011 г. </w:t>
      </w:r>
    </w:p>
    <w:p w:rsidR="00294699" w:rsidRPr="005257A9" w:rsidRDefault="0016612D" w:rsidP="005257A9">
      <w:pPr>
        <w:widowControl w:val="0"/>
        <w:spacing w:line="360" w:lineRule="auto"/>
        <w:ind w:firstLine="709"/>
        <w:jc w:val="both"/>
        <w:rPr>
          <w:sz w:val="28"/>
          <w:szCs w:val="28"/>
        </w:rPr>
      </w:pPr>
      <w:r>
        <w:rPr>
          <w:sz w:val="28"/>
          <w:szCs w:val="28"/>
        </w:rPr>
        <w:br w:type="page"/>
      </w:r>
    </w:p>
    <w:p w:rsidR="00294699" w:rsidRPr="005257A9" w:rsidRDefault="005257A9" w:rsidP="005257A9">
      <w:pPr>
        <w:widowControl w:val="0"/>
        <w:spacing w:line="360" w:lineRule="auto"/>
        <w:ind w:firstLine="709"/>
        <w:jc w:val="center"/>
        <w:rPr>
          <w:sz w:val="28"/>
          <w:szCs w:val="28"/>
        </w:rPr>
      </w:pPr>
      <w:r>
        <w:rPr>
          <w:sz w:val="28"/>
          <w:szCs w:val="28"/>
        </w:rPr>
        <w:t>Содержание</w:t>
      </w:r>
    </w:p>
    <w:p w:rsidR="00253A20" w:rsidRPr="005257A9" w:rsidRDefault="00253A20" w:rsidP="005257A9">
      <w:pPr>
        <w:widowControl w:val="0"/>
        <w:spacing w:line="360" w:lineRule="auto"/>
        <w:ind w:firstLine="709"/>
        <w:jc w:val="both"/>
        <w:rPr>
          <w:sz w:val="28"/>
          <w:szCs w:val="28"/>
        </w:rPr>
      </w:pPr>
    </w:p>
    <w:p w:rsidR="005257A9" w:rsidRPr="005257A9" w:rsidRDefault="005257A9" w:rsidP="005257A9">
      <w:pPr>
        <w:pStyle w:val="11"/>
        <w:tabs>
          <w:tab w:val="right" w:leader="dot" w:pos="9488"/>
        </w:tabs>
        <w:spacing w:line="360" w:lineRule="auto"/>
        <w:rPr>
          <w:noProof/>
          <w:sz w:val="28"/>
          <w:szCs w:val="28"/>
        </w:rPr>
      </w:pPr>
      <w:r w:rsidRPr="005257A9">
        <w:rPr>
          <w:sz w:val="28"/>
          <w:szCs w:val="28"/>
        </w:rPr>
        <w:fldChar w:fldCharType="begin"/>
      </w:r>
      <w:r w:rsidRPr="005257A9">
        <w:rPr>
          <w:sz w:val="28"/>
          <w:szCs w:val="28"/>
        </w:rPr>
        <w:instrText xml:space="preserve"> TOC \o "1-3" \h \z \u </w:instrText>
      </w:r>
      <w:r w:rsidRPr="005257A9">
        <w:rPr>
          <w:sz w:val="28"/>
          <w:szCs w:val="28"/>
        </w:rPr>
        <w:fldChar w:fldCharType="separate"/>
      </w:r>
      <w:hyperlink w:anchor="_Toc289492792" w:history="1">
        <w:r w:rsidRPr="005257A9">
          <w:rPr>
            <w:rStyle w:val="af0"/>
            <w:noProof/>
            <w:sz w:val="28"/>
            <w:szCs w:val="28"/>
          </w:rPr>
          <w:t>Введение</w:t>
        </w:r>
        <w:r w:rsidRPr="005257A9">
          <w:rPr>
            <w:noProof/>
            <w:webHidden/>
            <w:sz w:val="28"/>
            <w:szCs w:val="28"/>
          </w:rPr>
          <w:tab/>
        </w:r>
        <w:r w:rsidRPr="005257A9">
          <w:rPr>
            <w:noProof/>
            <w:webHidden/>
            <w:sz w:val="28"/>
            <w:szCs w:val="28"/>
          </w:rPr>
          <w:fldChar w:fldCharType="begin"/>
        </w:r>
        <w:r w:rsidRPr="005257A9">
          <w:rPr>
            <w:noProof/>
            <w:webHidden/>
            <w:sz w:val="28"/>
            <w:szCs w:val="28"/>
          </w:rPr>
          <w:instrText xml:space="preserve"> PAGEREF _Toc289492792 \h </w:instrText>
        </w:r>
        <w:r w:rsidRPr="005257A9">
          <w:rPr>
            <w:noProof/>
            <w:webHidden/>
            <w:sz w:val="28"/>
            <w:szCs w:val="28"/>
          </w:rPr>
        </w:r>
        <w:r w:rsidRPr="005257A9">
          <w:rPr>
            <w:noProof/>
            <w:webHidden/>
            <w:sz w:val="28"/>
            <w:szCs w:val="28"/>
          </w:rPr>
          <w:fldChar w:fldCharType="separate"/>
        </w:r>
        <w:r w:rsidR="00F9775C">
          <w:rPr>
            <w:noProof/>
            <w:webHidden/>
            <w:sz w:val="28"/>
            <w:szCs w:val="28"/>
          </w:rPr>
          <w:t>3</w:t>
        </w:r>
        <w:r w:rsidRPr="005257A9">
          <w:rPr>
            <w:noProof/>
            <w:webHidden/>
            <w:sz w:val="28"/>
            <w:szCs w:val="28"/>
          </w:rPr>
          <w:fldChar w:fldCharType="end"/>
        </w:r>
      </w:hyperlink>
    </w:p>
    <w:p w:rsidR="005257A9" w:rsidRPr="005257A9" w:rsidRDefault="00173816" w:rsidP="005257A9">
      <w:pPr>
        <w:pStyle w:val="11"/>
        <w:tabs>
          <w:tab w:val="right" w:leader="dot" w:pos="9488"/>
        </w:tabs>
        <w:spacing w:line="360" w:lineRule="auto"/>
        <w:rPr>
          <w:noProof/>
          <w:sz w:val="28"/>
          <w:szCs w:val="28"/>
        </w:rPr>
      </w:pPr>
      <w:hyperlink w:anchor="_Toc289492793" w:history="1">
        <w:r w:rsidR="005257A9" w:rsidRPr="005257A9">
          <w:rPr>
            <w:rStyle w:val="af0"/>
            <w:noProof/>
            <w:sz w:val="28"/>
            <w:szCs w:val="28"/>
          </w:rPr>
          <w:t xml:space="preserve">1. Значение анализа структуры баланса, порядок </w:t>
        </w:r>
        <w:r w:rsidR="005257A9">
          <w:rPr>
            <w:rStyle w:val="af0"/>
            <w:noProof/>
            <w:sz w:val="28"/>
            <w:szCs w:val="28"/>
          </w:rPr>
          <w:br/>
        </w:r>
        <w:r w:rsidR="005257A9" w:rsidRPr="005257A9">
          <w:rPr>
            <w:rStyle w:val="af0"/>
            <w:noProof/>
            <w:sz w:val="28"/>
            <w:szCs w:val="28"/>
          </w:rPr>
          <w:t>составления агрегированного баланса</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_Toc289492793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173816" w:rsidP="005257A9">
      <w:pPr>
        <w:pStyle w:val="11"/>
        <w:tabs>
          <w:tab w:val="right" w:leader="dot" w:pos="9488"/>
        </w:tabs>
        <w:spacing w:line="360" w:lineRule="auto"/>
        <w:rPr>
          <w:noProof/>
          <w:sz w:val="28"/>
          <w:szCs w:val="28"/>
        </w:rPr>
      </w:pPr>
      <w:hyperlink w:anchor="_Toc289492794" w:history="1">
        <w:r w:rsidR="005257A9" w:rsidRPr="005257A9">
          <w:rPr>
            <w:rStyle w:val="af0"/>
            <w:noProof/>
            <w:sz w:val="28"/>
            <w:szCs w:val="28"/>
          </w:rPr>
          <w:t>2. Краткая экономическая характеристика организации</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_Toc289492794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173816" w:rsidP="005257A9">
      <w:pPr>
        <w:pStyle w:val="11"/>
        <w:tabs>
          <w:tab w:val="right" w:leader="dot" w:pos="9488"/>
        </w:tabs>
        <w:spacing w:line="360" w:lineRule="auto"/>
        <w:rPr>
          <w:noProof/>
          <w:sz w:val="28"/>
          <w:szCs w:val="28"/>
        </w:rPr>
      </w:pPr>
      <w:hyperlink w:anchor="_Toc289492795" w:history="1">
        <w:r w:rsidR="005257A9" w:rsidRPr="005257A9">
          <w:rPr>
            <w:rStyle w:val="af0"/>
            <w:noProof/>
            <w:sz w:val="28"/>
            <w:szCs w:val="28"/>
          </w:rPr>
          <w:t>3. Анализ структуры активов и пассивов</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_Toc289492795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173816" w:rsidP="005257A9">
      <w:pPr>
        <w:pStyle w:val="31"/>
        <w:tabs>
          <w:tab w:val="right" w:leader="dot" w:pos="9488"/>
        </w:tabs>
        <w:spacing w:line="360" w:lineRule="auto"/>
        <w:rPr>
          <w:noProof/>
          <w:sz w:val="28"/>
          <w:szCs w:val="28"/>
        </w:rPr>
      </w:pPr>
      <w:hyperlink w:anchor="_Toc289492796" w:history="1">
        <w:r w:rsidR="005257A9" w:rsidRPr="005257A9">
          <w:rPr>
            <w:rStyle w:val="af0"/>
            <w:noProof/>
            <w:sz w:val="28"/>
            <w:szCs w:val="28"/>
          </w:rPr>
          <w:t>3.1. Анализ соотношения активов и пассивов</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_Toc289492796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173816" w:rsidP="005257A9">
      <w:pPr>
        <w:pStyle w:val="31"/>
        <w:tabs>
          <w:tab w:val="right" w:leader="dot" w:pos="9488"/>
        </w:tabs>
        <w:spacing w:line="360" w:lineRule="auto"/>
        <w:rPr>
          <w:noProof/>
          <w:sz w:val="28"/>
          <w:szCs w:val="28"/>
        </w:rPr>
      </w:pPr>
      <w:hyperlink w:anchor="_Toc289492797" w:history="1">
        <w:r w:rsidR="005257A9" w:rsidRPr="005257A9">
          <w:rPr>
            <w:rStyle w:val="af0"/>
            <w:noProof/>
            <w:sz w:val="28"/>
            <w:szCs w:val="28"/>
          </w:rPr>
          <w:t>3.2. Анализ структуры активов</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_Toc289492797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173816" w:rsidP="005257A9">
      <w:pPr>
        <w:pStyle w:val="31"/>
        <w:tabs>
          <w:tab w:val="right" w:leader="dot" w:pos="9488"/>
        </w:tabs>
        <w:spacing w:line="360" w:lineRule="auto"/>
        <w:rPr>
          <w:noProof/>
          <w:sz w:val="28"/>
          <w:szCs w:val="28"/>
        </w:rPr>
      </w:pPr>
      <w:hyperlink w:anchor="_Toc289492798" w:history="1">
        <w:r w:rsidR="005257A9" w:rsidRPr="005257A9">
          <w:rPr>
            <w:rStyle w:val="af0"/>
            <w:noProof/>
            <w:sz w:val="28"/>
            <w:szCs w:val="28"/>
          </w:rPr>
          <w:t>3.3. Анализ структуры пассивов</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_Toc289492798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173816" w:rsidP="005257A9">
      <w:pPr>
        <w:pStyle w:val="11"/>
        <w:tabs>
          <w:tab w:val="right" w:leader="dot" w:pos="9488"/>
        </w:tabs>
        <w:spacing w:line="360" w:lineRule="auto"/>
        <w:rPr>
          <w:noProof/>
          <w:sz w:val="28"/>
          <w:szCs w:val="28"/>
        </w:rPr>
      </w:pPr>
      <w:hyperlink w:anchor="_Toc289492799" w:history="1">
        <w:r w:rsidR="005257A9" w:rsidRPr="005257A9">
          <w:rPr>
            <w:rStyle w:val="af0"/>
            <w:noProof/>
            <w:sz w:val="28"/>
            <w:szCs w:val="28"/>
          </w:rPr>
          <w:t>4. Предложения по оптимизации структуры баланса</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_Toc289492799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173816" w:rsidP="005257A9">
      <w:pPr>
        <w:pStyle w:val="11"/>
        <w:tabs>
          <w:tab w:val="right" w:leader="dot" w:pos="9488"/>
        </w:tabs>
        <w:spacing w:line="360" w:lineRule="auto"/>
        <w:rPr>
          <w:noProof/>
          <w:sz w:val="28"/>
          <w:szCs w:val="28"/>
        </w:rPr>
      </w:pPr>
      <w:hyperlink w:anchor="_Toc289492800" w:history="1">
        <w:r w:rsidR="005257A9" w:rsidRPr="005257A9">
          <w:rPr>
            <w:rStyle w:val="af0"/>
            <w:noProof/>
            <w:sz w:val="28"/>
            <w:szCs w:val="28"/>
          </w:rPr>
          <w:t>Заключение</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_Toc289492800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173816" w:rsidP="005257A9">
      <w:pPr>
        <w:pStyle w:val="11"/>
        <w:tabs>
          <w:tab w:val="right" w:leader="dot" w:pos="9488"/>
        </w:tabs>
        <w:spacing w:line="360" w:lineRule="auto"/>
        <w:rPr>
          <w:noProof/>
          <w:sz w:val="28"/>
          <w:szCs w:val="28"/>
        </w:rPr>
      </w:pPr>
      <w:hyperlink w:anchor="_Toc289492801" w:history="1">
        <w:r w:rsidR="005257A9" w:rsidRPr="005257A9">
          <w:rPr>
            <w:rStyle w:val="af0"/>
            <w:noProof/>
            <w:sz w:val="28"/>
            <w:szCs w:val="28"/>
          </w:rPr>
          <w:t>Список литературы</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_Toc289492801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173816" w:rsidP="005257A9">
      <w:pPr>
        <w:pStyle w:val="11"/>
        <w:tabs>
          <w:tab w:val="right" w:leader="dot" w:pos="9488"/>
        </w:tabs>
        <w:spacing w:line="360" w:lineRule="auto"/>
        <w:rPr>
          <w:noProof/>
          <w:sz w:val="28"/>
          <w:szCs w:val="28"/>
        </w:rPr>
      </w:pPr>
      <w:hyperlink w:anchor="_Toc289492802" w:history="1">
        <w:r w:rsidR="005257A9" w:rsidRPr="005257A9">
          <w:rPr>
            <w:rStyle w:val="af0"/>
            <w:noProof/>
            <w:sz w:val="28"/>
            <w:szCs w:val="28"/>
          </w:rPr>
          <w:t>Приложения</w:t>
        </w:r>
        <w:r w:rsidR="005257A9" w:rsidRPr="005257A9">
          <w:rPr>
            <w:noProof/>
            <w:webHidden/>
            <w:sz w:val="28"/>
            <w:szCs w:val="28"/>
          </w:rPr>
          <w:tab/>
        </w:r>
        <w:r w:rsidR="005257A9" w:rsidRPr="005257A9">
          <w:rPr>
            <w:noProof/>
            <w:webHidden/>
            <w:sz w:val="28"/>
            <w:szCs w:val="28"/>
          </w:rPr>
          <w:fldChar w:fldCharType="begin"/>
        </w:r>
        <w:r w:rsidR="005257A9" w:rsidRPr="005257A9">
          <w:rPr>
            <w:noProof/>
            <w:webHidden/>
            <w:sz w:val="28"/>
            <w:szCs w:val="28"/>
          </w:rPr>
          <w:instrText xml:space="preserve"> PAGEREF _Toc289492802 \h </w:instrText>
        </w:r>
        <w:r w:rsidR="005257A9" w:rsidRPr="005257A9">
          <w:rPr>
            <w:noProof/>
            <w:webHidden/>
            <w:sz w:val="28"/>
            <w:szCs w:val="28"/>
          </w:rPr>
        </w:r>
        <w:r w:rsidR="005257A9" w:rsidRPr="005257A9">
          <w:rPr>
            <w:noProof/>
            <w:webHidden/>
            <w:sz w:val="28"/>
            <w:szCs w:val="28"/>
          </w:rPr>
          <w:fldChar w:fldCharType="separate"/>
        </w:r>
        <w:r w:rsidR="00F9775C">
          <w:rPr>
            <w:noProof/>
            <w:webHidden/>
            <w:sz w:val="28"/>
            <w:szCs w:val="28"/>
          </w:rPr>
          <w:t>4</w:t>
        </w:r>
        <w:r w:rsidR="005257A9" w:rsidRPr="005257A9">
          <w:rPr>
            <w:noProof/>
            <w:webHidden/>
            <w:sz w:val="28"/>
            <w:szCs w:val="28"/>
          </w:rPr>
          <w:fldChar w:fldCharType="end"/>
        </w:r>
      </w:hyperlink>
    </w:p>
    <w:p w:rsidR="005257A9" w:rsidRPr="005257A9" w:rsidRDefault="005257A9" w:rsidP="005257A9">
      <w:pPr>
        <w:spacing w:line="360" w:lineRule="auto"/>
        <w:rPr>
          <w:sz w:val="28"/>
          <w:szCs w:val="28"/>
        </w:rPr>
      </w:pPr>
      <w:r w:rsidRPr="005257A9">
        <w:rPr>
          <w:sz w:val="28"/>
          <w:szCs w:val="28"/>
        </w:rPr>
        <w:fldChar w:fldCharType="end"/>
      </w:r>
    </w:p>
    <w:p w:rsidR="00253A20" w:rsidRPr="005257A9" w:rsidRDefault="00253A20" w:rsidP="005257A9">
      <w:pPr>
        <w:widowControl w:val="0"/>
        <w:spacing w:line="360" w:lineRule="auto"/>
        <w:ind w:firstLine="709"/>
        <w:jc w:val="both"/>
        <w:rPr>
          <w:sz w:val="28"/>
          <w:szCs w:val="28"/>
        </w:rPr>
      </w:pPr>
    </w:p>
    <w:p w:rsidR="00253A20" w:rsidRPr="005257A9" w:rsidRDefault="00253A20" w:rsidP="005257A9">
      <w:pPr>
        <w:widowControl w:val="0"/>
        <w:spacing w:line="360" w:lineRule="auto"/>
        <w:ind w:firstLine="709"/>
        <w:jc w:val="both"/>
        <w:rPr>
          <w:sz w:val="28"/>
          <w:szCs w:val="28"/>
        </w:rPr>
      </w:pPr>
    </w:p>
    <w:p w:rsidR="00253A20" w:rsidRPr="005257A9" w:rsidRDefault="00253A20" w:rsidP="005257A9">
      <w:pPr>
        <w:widowControl w:val="0"/>
        <w:spacing w:line="360" w:lineRule="auto"/>
        <w:ind w:firstLine="709"/>
        <w:jc w:val="both"/>
        <w:rPr>
          <w:sz w:val="28"/>
          <w:szCs w:val="28"/>
        </w:rPr>
      </w:pPr>
      <w:r w:rsidRPr="005257A9">
        <w:rPr>
          <w:sz w:val="28"/>
          <w:szCs w:val="28"/>
        </w:rPr>
        <w:br w:type="page"/>
      </w:r>
    </w:p>
    <w:p w:rsidR="00294699" w:rsidRPr="005257A9" w:rsidRDefault="00294699" w:rsidP="005257A9">
      <w:pPr>
        <w:pStyle w:val="1"/>
        <w:widowControl w:val="0"/>
        <w:rPr>
          <w:b/>
          <w:sz w:val="28"/>
        </w:rPr>
      </w:pPr>
      <w:bookmarkStart w:id="0" w:name="_Toc289492792"/>
      <w:r w:rsidRPr="005257A9">
        <w:rPr>
          <w:b/>
          <w:sz w:val="28"/>
        </w:rPr>
        <w:t>Введение</w:t>
      </w:r>
      <w:bookmarkEnd w:id="0"/>
    </w:p>
    <w:p w:rsidR="00294699" w:rsidRPr="005257A9" w:rsidRDefault="00294699" w:rsidP="005257A9">
      <w:pPr>
        <w:widowControl w:val="0"/>
        <w:spacing w:line="360" w:lineRule="auto"/>
        <w:ind w:firstLine="709"/>
        <w:jc w:val="both"/>
        <w:rPr>
          <w:sz w:val="28"/>
          <w:szCs w:val="28"/>
        </w:rPr>
      </w:pPr>
    </w:p>
    <w:p w:rsidR="003D6DEF" w:rsidRPr="003D6DEF" w:rsidRDefault="003D6DEF" w:rsidP="005257A9">
      <w:pPr>
        <w:widowControl w:val="0"/>
        <w:spacing w:line="360" w:lineRule="auto"/>
        <w:ind w:firstLine="709"/>
        <w:jc w:val="both"/>
        <w:rPr>
          <w:sz w:val="28"/>
          <w:szCs w:val="28"/>
        </w:rPr>
      </w:pPr>
      <w:r w:rsidRPr="003D6DEF">
        <w:rPr>
          <w:iCs/>
          <w:sz w:val="28"/>
          <w:szCs w:val="28"/>
        </w:rPr>
        <w:t xml:space="preserve">Цель анализа Баланса – охарактеризовать структуру имущества организации и источников его финансирования. </w:t>
      </w:r>
    </w:p>
    <w:p w:rsidR="003D6DEF" w:rsidRPr="003D6DEF" w:rsidRDefault="003D6DEF" w:rsidP="005257A9">
      <w:pPr>
        <w:widowControl w:val="0"/>
        <w:spacing w:line="360" w:lineRule="auto"/>
        <w:ind w:firstLine="709"/>
        <w:jc w:val="both"/>
        <w:rPr>
          <w:sz w:val="28"/>
          <w:szCs w:val="28"/>
        </w:rPr>
      </w:pPr>
      <w:r w:rsidRPr="003D6DEF">
        <w:rPr>
          <w:sz w:val="28"/>
          <w:szCs w:val="28"/>
        </w:rPr>
        <w:t xml:space="preserve">С управленческой точки зрения, анализ Баланса позволяет получить информацию для характеристики сбытовой и заготовительной политики организации, условий взаимоотношений организации с поставщиками и покупателями (включая характеристику задолженности по ранее привлеченным кредитам, перед бюджетом и персоналом). </w:t>
      </w:r>
    </w:p>
    <w:p w:rsidR="003D6DEF" w:rsidRPr="003D6DEF" w:rsidRDefault="003D6DEF" w:rsidP="005257A9">
      <w:pPr>
        <w:widowControl w:val="0"/>
        <w:spacing w:line="360" w:lineRule="auto"/>
        <w:ind w:firstLine="709"/>
        <w:jc w:val="both"/>
        <w:rPr>
          <w:sz w:val="28"/>
          <w:szCs w:val="28"/>
        </w:rPr>
      </w:pPr>
      <w:r w:rsidRPr="003D6DEF">
        <w:rPr>
          <w:sz w:val="28"/>
          <w:szCs w:val="28"/>
        </w:rPr>
        <w:t>Базовой формой для проведения анализа является агрегированный Баланс (далее – Баланс). В работе рекомендуется использовать вспомогательные формы – «Анализ изменения статей Баланса» и «Структура Баланса».</w:t>
      </w:r>
    </w:p>
    <w:p w:rsidR="003D6DEF" w:rsidRPr="003D6DEF" w:rsidRDefault="003D6DEF" w:rsidP="005257A9">
      <w:pPr>
        <w:widowControl w:val="0"/>
        <w:spacing w:line="360" w:lineRule="auto"/>
        <w:ind w:firstLine="709"/>
        <w:jc w:val="both"/>
        <w:rPr>
          <w:sz w:val="28"/>
          <w:szCs w:val="28"/>
        </w:rPr>
      </w:pPr>
      <w:r w:rsidRPr="003D6DEF">
        <w:rPr>
          <w:sz w:val="28"/>
          <w:szCs w:val="28"/>
        </w:rPr>
        <w:t xml:space="preserve">Анализ Баланса начинается с описания общей суммы имущества предприятия и динамики ее изменения в течение рассматриваемого периода. Результатом данной части анализа должно стать выявление источников увеличения или сокращения активов предприятия и определение статей активов, по которым данные изменения произошли. </w:t>
      </w:r>
    </w:p>
    <w:p w:rsidR="00294699" w:rsidRPr="005257A9" w:rsidRDefault="003D6DEF" w:rsidP="005257A9">
      <w:pPr>
        <w:widowControl w:val="0"/>
        <w:spacing w:line="360" w:lineRule="auto"/>
        <w:ind w:firstLine="709"/>
        <w:jc w:val="both"/>
        <w:rPr>
          <w:sz w:val="28"/>
          <w:szCs w:val="28"/>
        </w:rPr>
      </w:pPr>
      <w:r w:rsidRPr="005257A9">
        <w:rPr>
          <w:sz w:val="28"/>
          <w:szCs w:val="28"/>
        </w:rPr>
        <w:t>Цель работы – проанализировать баланс предприятия. Задачи, решенные в работе:</w:t>
      </w:r>
    </w:p>
    <w:p w:rsidR="003D6DEF" w:rsidRPr="005257A9" w:rsidRDefault="003D6DEF" w:rsidP="005257A9">
      <w:pPr>
        <w:widowControl w:val="0"/>
        <w:spacing w:line="360" w:lineRule="auto"/>
        <w:ind w:firstLine="709"/>
        <w:jc w:val="both"/>
        <w:rPr>
          <w:sz w:val="28"/>
          <w:szCs w:val="28"/>
        </w:rPr>
      </w:pPr>
      <w:r w:rsidRPr="005257A9">
        <w:rPr>
          <w:sz w:val="28"/>
          <w:szCs w:val="28"/>
        </w:rPr>
        <w:t xml:space="preserve">- </w:t>
      </w:r>
      <w:r w:rsidR="00F37E4D" w:rsidRPr="005257A9">
        <w:rPr>
          <w:sz w:val="28"/>
          <w:szCs w:val="28"/>
        </w:rPr>
        <w:t>определить з</w:t>
      </w:r>
      <w:r w:rsidRPr="005257A9">
        <w:rPr>
          <w:sz w:val="28"/>
          <w:szCs w:val="28"/>
        </w:rPr>
        <w:t>начение анализа структуры баланса, порядок составления агрегированного баланса</w:t>
      </w:r>
      <w:r w:rsidR="00F37E4D" w:rsidRPr="005257A9">
        <w:rPr>
          <w:sz w:val="28"/>
          <w:szCs w:val="28"/>
        </w:rPr>
        <w:t>;</w:t>
      </w:r>
    </w:p>
    <w:p w:rsidR="003D6DEF" w:rsidRPr="005257A9" w:rsidRDefault="00F37E4D" w:rsidP="005257A9">
      <w:pPr>
        <w:widowControl w:val="0"/>
        <w:spacing w:line="360" w:lineRule="auto"/>
        <w:ind w:firstLine="709"/>
        <w:jc w:val="both"/>
        <w:rPr>
          <w:sz w:val="28"/>
          <w:szCs w:val="28"/>
        </w:rPr>
      </w:pPr>
      <w:r w:rsidRPr="005257A9">
        <w:rPr>
          <w:sz w:val="28"/>
          <w:szCs w:val="28"/>
        </w:rPr>
        <w:t>- дать к</w:t>
      </w:r>
      <w:r w:rsidR="003D6DEF" w:rsidRPr="005257A9">
        <w:rPr>
          <w:sz w:val="28"/>
          <w:szCs w:val="28"/>
        </w:rPr>
        <w:t>ратк</w:t>
      </w:r>
      <w:r w:rsidRPr="005257A9">
        <w:rPr>
          <w:sz w:val="28"/>
          <w:szCs w:val="28"/>
        </w:rPr>
        <w:t>ую</w:t>
      </w:r>
      <w:r w:rsidR="003D6DEF" w:rsidRPr="005257A9">
        <w:rPr>
          <w:sz w:val="28"/>
          <w:szCs w:val="28"/>
        </w:rPr>
        <w:t xml:space="preserve"> экономическ</w:t>
      </w:r>
      <w:r w:rsidRPr="005257A9">
        <w:rPr>
          <w:sz w:val="28"/>
          <w:szCs w:val="28"/>
        </w:rPr>
        <w:t>ую</w:t>
      </w:r>
      <w:r w:rsidR="003D6DEF" w:rsidRPr="005257A9">
        <w:rPr>
          <w:sz w:val="28"/>
          <w:szCs w:val="28"/>
        </w:rPr>
        <w:t xml:space="preserve"> характеристик</w:t>
      </w:r>
      <w:r w:rsidRPr="005257A9">
        <w:rPr>
          <w:sz w:val="28"/>
          <w:szCs w:val="28"/>
        </w:rPr>
        <w:t>у</w:t>
      </w:r>
      <w:r w:rsidR="003D6DEF" w:rsidRPr="005257A9">
        <w:rPr>
          <w:sz w:val="28"/>
          <w:szCs w:val="28"/>
        </w:rPr>
        <w:t xml:space="preserve"> организации</w:t>
      </w:r>
      <w:r w:rsidRPr="005257A9">
        <w:rPr>
          <w:sz w:val="28"/>
          <w:szCs w:val="28"/>
        </w:rPr>
        <w:t>;</w:t>
      </w:r>
    </w:p>
    <w:p w:rsidR="003D6DEF" w:rsidRPr="005257A9" w:rsidRDefault="00F37E4D" w:rsidP="005257A9">
      <w:pPr>
        <w:widowControl w:val="0"/>
        <w:spacing w:line="360" w:lineRule="auto"/>
        <w:ind w:firstLine="709"/>
        <w:jc w:val="both"/>
        <w:rPr>
          <w:sz w:val="28"/>
          <w:szCs w:val="28"/>
        </w:rPr>
      </w:pPr>
      <w:r w:rsidRPr="005257A9">
        <w:rPr>
          <w:sz w:val="28"/>
          <w:szCs w:val="28"/>
        </w:rPr>
        <w:t>- провести а</w:t>
      </w:r>
      <w:r w:rsidR="003D6DEF" w:rsidRPr="005257A9">
        <w:rPr>
          <w:sz w:val="28"/>
          <w:szCs w:val="28"/>
        </w:rPr>
        <w:t>нализ структуры активов и пассивов</w:t>
      </w:r>
      <w:r w:rsidRPr="005257A9">
        <w:rPr>
          <w:sz w:val="28"/>
          <w:szCs w:val="28"/>
        </w:rPr>
        <w:t>.</w:t>
      </w:r>
    </w:p>
    <w:p w:rsidR="00F37E4D" w:rsidRPr="005257A9" w:rsidRDefault="00F37E4D" w:rsidP="005257A9">
      <w:pPr>
        <w:widowControl w:val="0"/>
        <w:spacing w:line="360" w:lineRule="auto"/>
        <w:ind w:firstLine="709"/>
        <w:jc w:val="both"/>
        <w:rPr>
          <w:sz w:val="28"/>
          <w:szCs w:val="28"/>
        </w:rPr>
      </w:pPr>
      <w:r w:rsidRPr="005257A9">
        <w:rPr>
          <w:sz w:val="28"/>
          <w:szCs w:val="28"/>
        </w:rPr>
        <w:t xml:space="preserve">Объект исследования - </w:t>
      </w:r>
      <w:r w:rsidRPr="005257A9">
        <w:rPr>
          <w:color w:val="000000"/>
          <w:sz w:val="28"/>
          <w:szCs w:val="28"/>
        </w:rPr>
        <w:t>ООО «Северная Лесопромышленная компания». Предмет исследования – баланс предприятия.</w:t>
      </w:r>
    </w:p>
    <w:p w:rsidR="00294699" w:rsidRPr="005257A9" w:rsidRDefault="00294699" w:rsidP="005257A9">
      <w:pPr>
        <w:widowControl w:val="0"/>
        <w:spacing w:line="360" w:lineRule="auto"/>
        <w:ind w:firstLine="709"/>
        <w:jc w:val="both"/>
        <w:rPr>
          <w:sz w:val="28"/>
          <w:szCs w:val="28"/>
        </w:rPr>
      </w:pPr>
    </w:p>
    <w:p w:rsidR="00F37E4D" w:rsidRPr="005257A9" w:rsidRDefault="00F37E4D" w:rsidP="005257A9">
      <w:pPr>
        <w:widowControl w:val="0"/>
        <w:spacing w:line="360" w:lineRule="auto"/>
        <w:ind w:firstLine="709"/>
        <w:jc w:val="both"/>
        <w:rPr>
          <w:sz w:val="28"/>
          <w:szCs w:val="28"/>
        </w:rPr>
      </w:pPr>
      <w:r w:rsidRPr="005257A9">
        <w:rPr>
          <w:sz w:val="28"/>
          <w:szCs w:val="28"/>
        </w:rPr>
        <w:br w:type="page"/>
      </w:r>
    </w:p>
    <w:p w:rsidR="00294699" w:rsidRPr="005257A9" w:rsidRDefault="00294699" w:rsidP="005257A9">
      <w:pPr>
        <w:pStyle w:val="1"/>
        <w:widowControl w:val="0"/>
        <w:rPr>
          <w:b/>
          <w:sz w:val="28"/>
        </w:rPr>
      </w:pPr>
      <w:bookmarkStart w:id="1" w:name="_Toc289492793"/>
      <w:r w:rsidRPr="005257A9">
        <w:rPr>
          <w:b/>
          <w:sz w:val="28"/>
        </w:rPr>
        <w:t>1. Значение анализа структуры баланса, порядок составления агрегированного баланса</w:t>
      </w:r>
      <w:bookmarkEnd w:id="1"/>
    </w:p>
    <w:p w:rsidR="00294699" w:rsidRPr="005257A9" w:rsidRDefault="00294699" w:rsidP="005257A9">
      <w:pPr>
        <w:widowControl w:val="0"/>
        <w:spacing w:line="360" w:lineRule="auto"/>
        <w:ind w:firstLine="709"/>
        <w:jc w:val="both"/>
        <w:rPr>
          <w:sz w:val="28"/>
          <w:szCs w:val="28"/>
        </w:rPr>
      </w:pPr>
    </w:p>
    <w:p w:rsidR="003D6DEF" w:rsidRPr="003D6DEF" w:rsidRDefault="003D6DEF" w:rsidP="005257A9">
      <w:pPr>
        <w:widowControl w:val="0"/>
        <w:spacing w:line="360" w:lineRule="auto"/>
        <w:ind w:firstLine="709"/>
        <w:jc w:val="both"/>
        <w:rPr>
          <w:sz w:val="28"/>
          <w:szCs w:val="28"/>
        </w:rPr>
      </w:pPr>
      <w:r w:rsidRPr="003D6DEF">
        <w:rPr>
          <w:sz w:val="28"/>
          <w:szCs w:val="28"/>
        </w:rPr>
        <w:t>Бухгалтерский баланс - это отчетный документ, представляющий собой детализированный перечень в стоимостной оценке имущества предприятия (активы) и источников их возникновения (пассивы).</w:t>
      </w:r>
    </w:p>
    <w:p w:rsidR="003D6DEF" w:rsidRPr="003D6DEF" w:rsidRDefault="003D6DEF" w:rsidP="005257A9">
      <w:pPr>
        <w:widowControl w:val="0"/>
        <w:spacing w:line="360" w:lineRule="auto"/>
        <w:ind w:firstLine="709"/>
        <w:jc w:val="both"/>
        <w:rPr>
          <w:sz w:val="28"/>
          <w:szCs w:val="28"/>
        </w:rPr>
      </w:pPr>
      <w:r w:rsidRPr="003D6DEF">
        <w:rPr>
          <w:sz w:val="28"/>
          <w:szCs w:val="28"/>
        </w:rPr>
        <w:t>Баланс отражает состояние имущества, собственного капитала и обязательств предприятия на определенную дату</w:t>
      </w:r>
      <w:r w:rsidR="005257A9">
        <w:rPr>
          <w:sz w:val="28"/>
          <w:szCs w:val="28"/>
        </w:rPr>
        <w:t xml:space="preserve"> [</w:t>
      </w:r>
      <w:r w:rsidR="005257A9" w:rsidRPr="005257A9">
        <w:rPr>
          <w:sz w:val="28"/>
          <w:szCs w:val="28"/>
        </w:rPr>
        <w:t xml:space="preserve">3, </w:t>
      </w:r>
      <w:r w:rsidR="005257A9">
        <w:rPr>
          <w:sz w:val="28"/>
          <w:szCs w:val="28"/>
          <w:lang w:val="en-US"/>
        </w:rPr>
        <w:t>c</w:t>
      </w:r>
      <w:r w:rsidR="005257A9" w:rsidRPr="005257A9">
        <w:rPr>
          <w:sz w:val="28"/>
          <w:szCs w:val="28"/>
        </w:rPr>
        <w:t>.82</w:t>
      </w:r>
      <w:r w:rsidR="005257A9">
        <w:rPr>
          <w:sz w:val="28"/>
          <w:szCs w:val="28"/>
        </w:rPr>
        <w:t>]</w:t>
      </w:r>
      <w:r w:rsidRPr="003D6DEF">
        <w:rPr>
          <w:sz w:val="28"/>
          <w:szCs w:val="28"/>
        </w:rPr>
        <w:t>.</w:t>
      </w:r>
    </w:p>
    <w:p w:rsidR="003D6DEF" w:rsidRPr="003D6DEF" w:rsidRDefault="003D6DEF" w:rsidP="005257A9">
      <w:pPr>
        <w:widowControl w:val="0"/>
        <w:spacing w:line="360" w:lineRule="auto"/>
        <w:ind w:firstLine="709"/>
        <w:jc w:val="both"/>
        <w:rPr>
          <w:sz w:val="28"/>
          <w:szCs w:val="28"/>
        </w:rPr>
      </w:pPr>
      <w:r w:rsidRPr="003D6DEF">
        <w:rPr>
          <w:sz w:val="28"/>
          <w:szCs w:val="28"/>
        </w:rPr>
        <w:t>Умение читать баланс - знать содержание каждой его статьи, способ ее оценки, роли в деятельности предприятия, связи с другими статьями, характеристики этих изменений для экономики компании. Чтение бухгалтерского баланса дает возможность:</w:t>
      </w:r>
    </w:p>
    <w:p w:rsidR="003D6DEF" w:rsidRPr="003D6DEF" w:rsidRDefault="003D6DEF" w:rsidP="005257A9">
      <w:pPr>
        <w:widowControl w:val="0"/>
        <w:numPr>
          <w:ilvl w:val="0"/>
          <w:numId w:val="1"/>
        </w:numPr>
        <w:spacing w:line="360" w:lineRule="auto"/>
        <w:ind w:left="0" w:firstLine="709"/>
        <w:jc w:val="both"/>
        <w:rPr>
          <w:sz w:val="28"/>
          <w:szCs w:val="28"/>
        </w:rPr>
      </w:pPr>
      <w:r w:rsidRPr="003D6DEF">
        <w:rPr>
          <w:sz w:val="28"/>
          <w:szCs w:val="28"/>
        </w:rPr>
        <w:t xml:space="preserve">получить значительный объем информации о предприятии; </w:t>
      </w:r>
    </w:p>
    <w:p w:rsidR="003D6DEF" w:rsidRPr="003D6DEF" w:rsidRDefault="003D6DEF" w:rsidP="005257A9">
      <w:pPr>
        <w:widowControl w:val="0"/>
        <w:numPr>
          <w:ilvl w:val="0"/>
          <w:numId w:val="1"/>
        </w:numPr>
        <w:spacing w:line="360" w:lineRule="auto"/>
        <w:ind w:left="0" w:firstLine="709"/>
        <w:jc w:val="both"/>
        <w:rPr>
          <w:sz w:val="28"/>
          <w:szCs w:val="28"/>
        </w:rPr>
      </w:pPr>
      <w:r w:rsidRPr="003D6DEF">
        <w:rPr>
          <w:sz w:val="28"/>
          <w:szCs w:val="28"/>
        </w:rPr>
        <w:t xml:space="preserve">определить степень обеспеченности предприятия собственными оборотными средствами; </w:t>
      </w:r>
    </w:p>
    <w:p w:rsidR="003D6DEF" w:rsidRPr="003D6DEF" w:rsidRDefault="003D6DEF" w:rsidP="005257A9">
      <w:pPr>
        <w:widowControl w:val="0"/>
        <w:numPr>
          <w:ilvl w:val="0"/>
          <w:numId w:val="1"/>
        </w:numPr>
        <w:spacing w:line="360" w:lineRule="auto"/>
        <w:ind w:left="0" w:firstLine="709"/>
        <w:jc w:val="both"/>
        <w:rPr>
          <w:sz w:val="28"/>
          <w:szCs w:val="28"/>
        </w:rPr>
      </w:pPr>
      <w:r w:rsidRPr="003D6DEF">
        <w:rPr>
          <w:sz w:val="28"/>
          <w:szCs w:val="28"/>
        </w:rPr>
        <w:t xml:space="preserve">установить, за счет каких статей изменилась величина оборотных средств; </w:t>
      </w:r>
    </w:p>
    <w:p w:rsidR="003D6DEF" w:rsidRPr="003D6DEF" w:rsidRDefault="003D6DEF" w:rsidP="005257A9">
      <w:pPr>
        <w:widowControl w:val="0"/>
        <w:numPr>
          <w:ilvl w:val="0"/>
          <w:numId w:val="1"/>
        </w:numPr>
        <w:spacing w:line="360" w:lineRule="auto"/>
        <w:ind w:left="0" w:firstLine="709"/>
        <w:jc w:val="both"/>
        <w:rPr>
          <w:sz w:val="28"/>
          <w:szCs w:val="28"/>
        </w:rPr>
      </w:pPr>
      <w:r w:rsidRPr="003D6DEF">
        <w:rPr>
          <w:sz w:val="28"/>
          <w:szCs w:val="28"/>
        </w:rPr>
        <w:t xml:space="preserve">предварительно оценить общее финансовое состояние предприятия. </w:t>
      </w:r>
    </w:p>
    <w:p w:rsidR="003D6DEF" w:rsidRPr="003D6DEF" w:rsidRDefault="003D6DEF" w:rsidP="005257A9">
      <w:pPr>
        <w:widowControl w:val="0"/>
        <w:spacing w:line="360" w:lineRule="auto"/>
        <w:ind w:firstLine="709"/>
        <w:jc w:val="both"/>
        <w:rPr>
          <w:sz w:val="28"/>
          <w:szCs w:val="28"/>
        </w:rPr>
      </w:pPr>
      <w:r w:rsidRPr="003D6DEF">
        <w:rPr>
          <w:sz w:val="28"/>
          <w:szCs w:val="28"/>
        </w:rPr>
        <w:t>Бухгалтерский баланс является реальным средством коммуникации, благодаря которому</w:t>
      </w:r>
    </w:p>
    <w:p w:rsidR="003D6DEF" w:rsidRPr="003D6DEF" w:rsidRDefault="003D6DEF" w:rsidP="005257A9">
      <w:pPr>
        <w:widowControl w:val="0"/>
        <w:numPr>
          <w:ilvl w:val="0"/>
          <w:numId w:val="2"/>
        </w:numPr>
        <w:spacing w:line="360" w:lineRule="auto"/>
        <w:ind w:left="0" w:firstLine="709"/>
        <w:jc w:val="both"/>
        <w:rPr>
          <w:sz w:val="28"/>
          <w:szCs w:val="28"/>
        </w:rPr>
      </w:pPr>
      <w:r w:rsidRPr="003D6DEF">
        <w:rPr>
          <w:sz w:val="28"/>
          <w:szCs w:val="28"/>
        </w:rPr>
        <w:t xml:space="preserve">руководители получают представление о месте своего предприятия в системе аналогичных предприятий, о правильности выбранного стратегического курса, об эффективности использования ресурсов и принятых решениях по самым разнообразным вопросам управления предприятием; </w:t>
      </w:r>
    </w:p>
    <w:p w:rsidR="003D6DEF" w:rsidRPr="003D6DEF" w:rsidRDefault="003D6DEF" w:rsidP="005257A9">
      <w:pPr>
        <w:widowControl w:val="0"/>
        <w:numPr>
          <w:ilvl w:val="0"/>
          <w:numId w:val="2"/>
        </w:numPr>
        <w:spacing w:line="360" w:lineRule="auto"/>
        <w:ind w:left="0" w:firstLine="709"/>
        <w:jc w:val="both"/>
        <w:rPr>
          <w:sz w:val="28"/>
          <w:szCs w:val="28"/>
        </w:rPr>
      </w:pPr>
      <w:r w:rsidRPr="003D6DEF">
        <w:rPr>
          <w:sz w:val="28"/>
          <w:szCs w:val="28"/>
        </w:rPr>
        <w:t xml:space="preserve">аудиторы получают подсказку для выбора правильного решения в процессе аудирования,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 </w:t>
      </w:r>
    </w:p>
    <w:p w:rsidR="003D6DEF" w:rsidRPr="003D6DEF" w:rsidRDefault="003D6DEF" w:rsidP="005257A9">
      <w:pPr>
        <w:widowControl w:val="0"/>
        <w:numPr>
          <w:ilvl w:val="0"/>
          <w:numId w:val="2"/>
        </w:numPr>
        <w:spacing w:line="360" w:lineRule="auto"/>
        <w:ind w:left="0" w:firstLine="709"/>
        <w:jc w:val="both"/>
        <w:rPr>
          <w:sz w:val="28"/>
          <w:szCs w:val="28"/>
        </w:rPr>
      </w:pPr>
      <w:r w:rsidRPr="003D6DEF">
        <w:rPr>
          <w:sz w:val="28"/>
          <w:szCs w:val="28"/>
        </w:rPr>
        <w:t xml:space="preserve">аналитики определяют направления финансового анализа. </w:t>
      </w:r>
    </w:p>
    <w:p w:rsidR="003D6DEF" w:rsidRPr="003D6DEF" w:rsidRDefault="003D6DEF" w:rsidP="005257A9">
      <w:pPr>
        <w:widowControl w:val="0"/>
        <w:spacing w:line="360" w:lineRule="auto"/>
        <w:ind w:firstLine="709"/>
        <w:jc w:val="both"/>
        <w:rPr>
          <w:sz w:val="28"/>
          <w:szCs w:val="28"/>
        </w:rPr>
      </w:pPr>
      <w:r w:rsidRPr="003D6DEF">
        <w:rPr>
          <w:sz w:val="28"/>
          <w:szCs w:val="28"/>
        </w:rPr>
        <w:t>Бухгалтерский баланс состоит из двух частей - актив и пассив. В актив баланса включаются статьи, в которых объединены определенные элементы имущества предприятия по функциональному признаку.</w:t>
      </w:r>
    </w:p>
    <w:p w:rsidR="003D6DEF" w:rsidRPr="003D6DEF" w:rsidRDefault="003D6DEF" w:rsidP="005257A9">
      <w:pPr>
        <w:widowControl w:val="0"/>
        <w:spacing w:line="360" w:lineRule="auto"/>
        <w:ind w:firstLine="709"/>
        <w:jc w:val="both"/>
        <w:rPr>
          <w:sz w:val="28"/>
          <w:szCs w:val="28"/>
        </w:rPr>
      </w:pPr>
      <w:r w:rsidRPr="003D6DEF">
        <w:rPr>
          <w:iCs/>
          <w:sz w:val="28"/>
          <w:szCs w:val="28"/>
        </w:rPr>
        <w:t>Активы</w:t>
      </w:r>
      <w:r w:rsidRPr="003D6DEF">
        <w:rPr>
          <w:sz w:val="28"/>
          <w:szCs w:val="28"/>
        </w:rPr>
        <w:t xml:space="preserve"> фирмы по сроку использования подразделяются на</w:t>
      </w:r>
      <w:r w:rsidR="005257A9" w:rsidRPr="005257A9">
        <w:rPr>
          <w:sz w:val="28"/>
          <w:szCs w:val="28"/>
        </w:rPr>
        <w:t xml:space="preserve"> </w:t>
      </w:r>
      <w:r w:rsidR="005257A9">
        <w:rPr>
          <w:sz w:val="28"/>
          <w:szCs w:val="28"/>
        </w:rPr>
        <w:t>[</w:t>
      </w:r>
      <w:r w:rsidR="005257A9" w:rsidRPr="005257A9">
        <w:rPr>
          <w:sz w:val="28"/>
          <w:szCs w:val="28"/>
        </w:rPr>
        <w:t xml:space="preserve">4, </w:t>
      </w:r>
      <w:r w:rsidR="005257A9">
        <w:rPr>
          <w:sz w:val="28"/>
          <w:szCs w:val="28"/>
          <w:lang w:val="en-US"/>
        </w:rPr>
        <w:t>c</w:t>
      </w:r>
      <w:r w:rsidR="005257A9" w:rsidRPr="005257A9">
        <w:rPr>
          <w:sz w:val="28"/>
          <w:szCs w:val="28"/>
        </w:rPr>
        <w:t>.56</w:t>
      </w:r>
      <w:r w:rsidR="005257A9">
        <w:rPr>
          <w:sz w:val="28"/>
          <w:szCs w:val="28"/>
        </w:rPr>
        <w:t>]</w:t>
      </w:r>
      <w:r w:rsidRPr="003D6DEF">
        <w:rPr>
          <w:sz w:val="28"/>
          <w:szCs w:val="28"/>
        </w:rPr>
        <w:t>:</w:t>
      </w:r>
    </w:p>
    <w:p w:rsidR="003D6DEF" w:rsidRPr="003D6DEF" w:rsidRDefault="003D6DEF" w:rsidP="005257A9">
      <w:pPr>
        <w:widowControl w:val="0"/>
        <w:numPr>
          <w:ilvl w:val="0"/>
          <w:numId w:val="3"/>
        </w:numPr>
        <w:spacing w:line="360" w:lineRule="auto"/>
        <w:ind w:left="0" w:firstLine="709"/>
        <w:jc w:val="both"/>
        <w:rPr>
          <w:sz w:val="28"/>
          <w:szCs w:val="28"/>
        </w:rPr>
      </w:pPr>
      <w:r w:rsidRPr="003D6DEF">
        <w:rPr>
          <w:iCs/>
          <w:sz w:val="28"/>
          <w:szCs w:val="28"/>
        </w:rPr>
        <w:t>внеоборотные или постоянные активы (ПА)</w:t>
      </w:r>
      <w:r w:rsidRPr="003D6DEF">
        <w:rPr>
          <w:sz w:val="28"/>
          <w:szCs w:val="28"/>
        </w:rPr>
        <w:t xml:space="preserve"> - ресурсы, приобретенные для долгосрочного использования (основные средства, нематериальные активы, долгосрочные финансовые вложения и др.); </w:t>
      </w:r>
    </w:p>
    <w:p w:rsidR="003D6DEF" w:rsidRPr="003D6DEF" w:rsidRDefault="003D6DEF" w:rsidP="005257A9">
      <w:pPr>
        <w:widowControl w:val="0"/>
        <w:numPr>
          <w:ilvl w:val="0"/>
          <w:numId w:val="3"/>
        </w:numPr>
        <w:spacing w:line="360" w:lineRule="auto"/>
        <w:ind w:left="0" w:firstLine="709"/>
        <w:jc w:val="both"/>
        <w:rPr>
          <w:sz w:val="28"/>
          <w:szCs w:val="28"/>
        </w:rPr>
      </w:pPr>
      <w:r w:rsidRPr="003D6DEF">
        <w:rPr>
          <w:iCs/>
          <w:sz w:val="28"/>
          <w:szCs w:val="28"/>
        </w:rPr>
        <w:t>оборотные или текущие активы (ТА)</w:t>
      </w:r>
      <w:r w:rsidRPr="003D6DEF">
        <w:rPr>
          <w:sz w:val="28"/>
          <w:szCs w:val="28"/>
        </w:rPr>
        <w:t xml:space="preserve"> или оборотные средства - ресурсы, приобретенные с целью их использования в течение обычного производственного цикла фирмы или одного года. Сюда относят: производственные запасы, незавершенное производство, готовую продукцию, свободные денежные средства компании, краткосрочные финансовые вложения, величину дебиторской задолженности и прочие оборотные активы. </w:t>
      </w:r>
    </w:p>
    <w:p w:rsidR="003D6DEF" w:rsidRPr="003D6DEF" w:rsidRDefault="003D6DEF" w:rsidP="005257A9">
      <w:pPr>
        <w:widowControl w:val="0"/>
        <w:spacing w:line="360" w:lineRule="auto"/>
        <w:ind w:firstLine="709"/>
        <w:jc w:val="both"/>
        <w:rPr>
          <w:sz w:val="28"/>
          <w:szCs w:val="28"/>
        </w:rPr>
      </w:pPr>
      <w:r w:rsidRPr="003D6DEF">
        <w:rPr>
          <w:sz w:val="28"/>
          <w:szCs w:val="28"/>
        </w:rPr>
        <w:t>В Российской Федерации актив баланса строится в порядке возрастающей ликвидности средств, т.е. в порядке возрастания скорости превращения этих активов в процессе хозяйственного оборота в денежную форму</w:t>
      </w:r>
    </w:p>
    <w:p w:rsidR="003D6DEF" w:rsidRPr="003D6DEF" w:rsidRDefault="003D6DEF" w:rsidP="005257A9">
      <w:pPr>
        <w:widowControl w:val="0"/>
        <w:spacing w:line="360" w:lineRule="auto"/>
        <w:ind w:firstLine="709"/>
        <w:jc w:val="both"/>
        <w:rPr>
          <w:sz w:val="28"/>
          <w:szCs w:val="28"/>
        </w:rPr>
      </w:pPr>
      <w:r w:rsidRPr="003D6DEF">
        <w:rPr>
          <w:sz w:val="28"/>
          <w:szCs w:val="28"/>
        </w:rPr>
        <w:t>Так, в разделе I актива баланса показано имущество, которое практически до конца своего существования сохраняет первоначальную форму. Ликвидность, т.е. подвижность этого имущества в хозяйственном обороте, самая низкая.</w:t>
      </w:r>
    </w:p>
    <w:p w:rsidR="003D6DEF" w:rsidRPr="003D6DEF" w:rsidRDefault="003D6DEF" w:rsidP="005257A9">
      <w:pPr>
        <w:widowControl w:val="0"/>
        <w:spacing w:line="360" w:lineRule="auto"/>
        <w:ind w:firstLine="709"/>
        <w:jc w:val="both"/>
        <w:rPr>
          <w:sz w:val="28"/>
          <w:szCs w:val="28"/>
        </w:rPr>
      </w:pPr>
      <w:r w:rsidRPr="003D6DEF">
        <w:rPr>
          <w:sz w:val="28"/>
          <w:szCs w:val="28"/>
        </w:rPr>
        <w:t>В разделе II актива баланса показаны такие элементы имущества предприятия, которые в течение отчетного периода многократно меняют свою форму Подвижность этих элементов актива баланса, т.е. ликвидность, выше, чем элементов раздела I. Ликвидность же денежных средств равна единице, т.е. они абсолютно ликвидны.</w:t>
      </w:r>
    </w:p>
    <w:p w:rsidR="003D6DEF" w:rsidRPr="003D6DEF" w:rsidRDefault="003D6DEF" w:rsidP="005257A9">
      <w:pPr>
        <w:widowControl w:val="0"/>
        <w:spacing w:line="360" w:lineRule="auto"/>
        <w:ind w:firstLine="709"/>
        <w:jc w:val="both"/>
        <w:rPr>
          <w:sz w:val="28"/>
          <w:szCs w:val="28"/>
        </w:rPr>
      </w:pPr>
      <w:r w:rsidRPr="003D6DEF">
        <w:rPr>
          <w:iCs/>
          <w:sz w:val="28"/>
          <w:szCs w:val="28"/>
        </w:rPr>
        <w:t>Пассивы</w:t>
      </w:r>
      <w:r w:rsidRPr="003D6DEF">
        <w:rPr>
          <w:sz w:val="28"/>
          <w:szCs w:val="28"/>
        </w:rPr>
        <w:t xml:space="preserve"> предприятия (источники финансирования) по признаку принадлежности разделяются на </w:t>
      </w:r>
      <w:r w:rsidRPr="003D6DEF">
        <w:rPr>
          <w:iCs/>
          <w:sz w:val="28"/>
          <w:szCs w:val="28"/>
        </w:rPr>
        <w:t>собственный капитал (СК)</w:t>
      </w:r>
      <w:r w:rsidRPr="003D6DEF">
        <w:rPr>
          <w:sz w:val="28"/>
          <w:szCs w:val="28"/>
        </w:rPr>
        <w:t xml:space="preserve"> и </w:t>
      </w:r>
      <w:r w:rsidRPr="003D6DEF">
        <w:rPr>
          <w:iCs/>
          <w:sz w:val="28"/>
          <w:szCs w:val="28"/>
        </w:rPr>
        <w:t>заемный капитал (ЗК).</w:t>
      </w:r>
    </w:p>
    <w:p w:rsidR="003D6DEF" w:rsidRPr="003D6DEF" w:rsidRDefault="003D6DEF" w:rsidP="005257A9">
      <w:pPr>
        <w:widowControl w:val="0"/>
        <w:spacing w:line="360" w:lineRule="auto"/>
        <w:ind w:firstLine="709"/>
        <w:jc w:val="both"/>
        <w:rPr>
          <w:sz w:val="28"/>
          <w:szCs w:val="28"/>
        </w:rPr>
      </w:pPr>
      <w:r w:rsidRPr="003D6DEF">
        <w:rPr>
          <w:sz w:val="28"/>
          <w:szCs w:val="28"/>
        </w:rPr>
        <w:t xml:space="preserve">Собственный капитал включает </w:t>
      </w:r>
      <w:r w:rsidRPr="003D6DEF">
        <w:rPr>
          <w:iCs/>
          <w:sz w:val="28"/>
          <w:szCs w:val="28"/>
        </w:rPr>
        <w:t>уставной капитал (УК)</w:t>
      </w:r>
      <w:r w:rsidRPr="003D6DEF">
        <w:rPr>
          <w:sz w:val="28"/>
          <w:szCs w:val="28"/>
        </w:rPr>
        <w:t xml:space="preserve"> (акционерный капитал </w:t>
      </w:r>
      <w:r w:rsidRPr="003D6DEF">
        <w:rPr>
          <w:iCs/>
          <w:sz w:val="28"/>
          <w:szCs w:val="28"/>
        </w:rPr>
        <w:t>(АК)</w:t>
      </w:r>
      <w:r w:rsidRPr="003D6DEF">
        <w:rPr>
          <w:sz w:val="28"/>
          <w:szCs w:val="28"/>
        </w:rPr>
        <w:t xml:space="preserve">, добавочный капитал, резервный капитал) и </w:t>
      </w:r>
      <w:r w:rsidRPr="003D6DEF">
        <w:rPr>
          <w:iCs/>
          <w:sz w:val="28"/>
          <w:szCs w:val="28"/>
        </w:rPr>
        <w:t>дополнительный капитал (ДК)</w:t>
      </w:r>
      <w:r w:rsidRPr="003D6DEF">
        <w:rPr>
          <w:sz w:val="28"/>
          <w:szCs w:val="28"/>
        </w:rPr>
        <w:t>, представляющий собой накопленную прибыль, как распределенную, так и нераспределенную.</w:t>
      </w:r>
    </w:p>
    <w:p w:rsidR="003D6DEF" w:rsidRPr="003D6DEF" w:rsidRDefault="003D6DEF" w:rsidP="005257A9">
      <w:pPr>
        <w:widowControl w:val="0"/>
        <w:spacing w:line="360" w:lineRule="auto"/>
        <w:ind w:firstLine="709"/>
        <w:jc w:val="both"/>
        <w:rPr>
          <w:sz w:val="28"/>
          <w:szCs w:val="28"/>
        </w:rPr>
      </w:pPr>
      <w:r w:rsidRPr="003D6DEF">
        <w:rPr>
          <w:sz w:val="28"/>
          <w:szCs w:val="28"/>
        </w:rPr>
        <w:t xml:space="preserve">Заемный капитал разделяется на </w:t>
      </w:r>
      <w:r w:rsidRPr="003D6DEF">
        <w:rPr>
          <w:iCs/>
          <w:sz w:val="28"/>
          <w:szCs w:val="28"/>
        </w:rPr>
        <w:t>долгосрочные обязательства</w:t>
      </w:r>
      <w:r w:rsidRPr="003D6DEF">
        <w:rPr>
          <w:sz w:val="28"/>
          <w:szCs w:val="28"/>
        </w:rPr>
        <w:t xml:space="preserve"> (более 1 года) </w:t>
      </w:r>
      <w:r w:rsidRPr="003D6DEF">
        <w:rPr>
          <w:iCs/>
          <w:sz w:val="28"/>
          <w:szCs w:val="28"/>
        </w:rPr>
        <w:t>(ДО)</w:t>
      </w:r>
      <w:r w:rsidRPr="003D6DEF">
        <w:rPr>
          <w:sz w:val="28"/>
          <w:szCs w:val="28"/>
        </w:rPr>
        <w:t xml:space="preserve"> и </w:t>
      </w:r>
      <w:r w:rsidRPr="003D6DEF">
        <w:rPr>
          <w:iCs/>
          <w:sz w:val="28"/>
          <w:szCs w:val="28"/>
        </w:rPr>
        <w:t>краткосрочные обязательства</w:t>
      </w:r>
      <w:r w:rsidRPr="003D6DEF">
        <w:rPr>
          <w:sz w:val="28"/>
          <w:szCs w:val="28"/>
        </w:rPr>
        <w:t xml:space="preserve"> (до 1 года) или текущие пассивы </w:t>
      </w:r>
      <w:r w:rsidRPr="003D6DEF">
        <w:rPr>
          <w:iCs/>
          <w:sz w:val="28"/>
          <w:szCs w:val="28"/>
        </w:rPr>
        <w:t>(ТП)</w:t>
      </w:r>
      <w:r w:rsidRPr="003D6DEF">
        <w:rPr>
          <w:sz w:val="28"/>
          <w:szCs w:val="28"/>
        </w:rPr>
        <w:t xml:space="preserve">. </w:t>
      </w:r>
      <w:r w:rsidR="005257A9">
        <w:rPr>
          <w:sz w:val="28"/>
          <w:szCs w:val="28"/>
        </w:rPr>
        <w:t>[</w:t>
      </w:r>
      <w:r w:rsidR="005257A9">
        <w:rPr>
          <w:sz w:val="28"/>
          <w:szCs w:val="28"/>
          <w:lang w:val="en-US"/>
        </w:rPr>
        <w:t>5</w:t>
      </w:r>
      <w:r w:rsidR="005257A9" w:rsidRPr="005257A9">
        <w:rPr>
          <w:sz w:val="28"/>
          <w:szCs w:val="28"/>
        </w:rPr>
        <w:t xml:space="preserve">, </w:t>
      </w:r>
      <w:r w:rsidR="005257A9">
        <w:rPr>
          <w:sz w:val="28"/>
          <w:szCs w:val="28"/>
          <w:lang w:val="en-US"/>
        </w:rPr>
        <w:t>c</w:t>
      </w:r>
      <w:r w:rsidR="005257A9" w:rsidRPr="005257A9">
        <w:rPr>
          <w:sz w:val="28"/>
          <w:szCs w:val="28"/>
        </w:rPr>
        <w:t>.</w:t>
      </w:r>
      <w:r w:rsidR="005257A9">
        <w:rPr>
          <w:sz w:val="28"/>
          <w:szCs w:val="28"/>
          <w:lang w:val="en-US"/>
        </w:rPr>
        <w:t>42</w:t>
      </w:r>
      <w:r w:rsidR="005257A9">
        <w:rPr>
          <w:sz w:val="28"/>
          <w:szCs w:val="28"/>
        </w:rPr>
        <w:t>]</w:t>
      </w:r>
    </w:p>
    <w:p w:rsidR="003D6DEF" w:rsidRPr="003D6DEF" w:rsidRDefault="003D6DEF" w:rsidP="005257A9">
      <w:pPr>
        <w:widowControl w:val="0"/>
        <w:spacing w:line="360" w:lineRule="auto"/>
        <w:ind w:firstLine="709"/>
        <w:jc w:val="both"/>
        <w:rPr>
          <w:sz w:val="28"/>
          <w:szCs w:val="28"/>
        </w:rPr>
      </w:pPr>
      <w:r w:rsidRPr="003D6DEF">
        <w:rPr>
          <w:sz w:val="28"/>
          <w:szCs w:val="28"/>
        </w:rPr>
        <w:t xml:space="preserve">С точки зрения возможности “безопасного” использования в течение длительного срока (в основном для финансирования постоянных активов) долгосрочные обязательства приравниваются к собственному капиталу и составляют вместе с ним </w:t>
      </w:r>
      <w:r w:rsidRPr="003D6DEF">
        <w:rPr>
          <w:iCs/>
          <w:sz w:val="28"/>
          <w:szCs w:val="28"/>
        </w:rPr>
        <w:t>инвестированный капитал (ИК).</w:t>
      </w:r>
    </w:p>
    <w:p w:rsidR="003D6DEF" w:rsidRPr="003D6DEF" w:rsidRDefault="003D6DEF" w:rsidP="005257A9">
      <w:pPr>
        <w:widowControl w:val="0"/>
        <w:spacing w:line="360" w:lineRule="auto"/>
        <w:ind w:firstLine="709"/>
        <w:jc w:val="both"/>
        <w:rPr>
          <w:sz w:val="28"/>
          <w:szCs w:val="28"/>
        </w:rPr>
      </w:pPr>
      <w:r w:rsidRPr="003D6DEF">
        <w:rPr>
          <w:sz w:val="28"/>
          <w:szCs w:val="28"/>
        </w:rPr>
        <w:t>Внешние обязательства представляют собой юридические права инвесторов, кредиторов на имущество предприятия. С экономической точки зрения внешние обязательства - это источник формирования активов предприятия, а с юридической - это долг компании перед третьими лицами.</w:t>
      </w:r>
    </w:p>
    <w:p w:rsidR="003D6DEF" w:rsidRPr="003D6DEF" w:rsidRDefault="003D6DEF" w:rsidP="005257A9">
      <w:pPr>
        <w:widowControl w:val="0"/>
        <w:spacing w:line="360" w:lineRule="auto"/>
        <w:ind w:firstLine="709"/>
        <w:jc w:val="both"/>
        <w:rPr>
          <w:sz w:val="28"/>
          <w:szCs w:val="28"/>
        </w:rPr>
      </w:pPr>
      <w:r w:rsidRPr="003D6DEF">
        <w:rPr>
          <w:sz w:val="28"/>
          <w:szCs w:val="28"/>
        </w:rPr>
        <w:t>Статьи пассива баланса группируются по степени срочности погашения (возврата) обязательств в порядке ее возрастания. Первое место занимает уставный капитал как наиболее постоянная (перманентная) часть баланса. За ним следуют остальные статьи.</w:t>
      </w:r>
    </w:p>
    <w:p w:rsidR="003D6DEF" w:rsidRPr="003D6DEF" w:rsidRDefault="003D6DEF" w:rsidP="005257A9">
      <w:pPr>
        <w:widowControl w:val="0"/>
        <w:spacing w:line="360" w:lineRule="auto"/>
        <w:ind w:firstLine="709"/>
        <w:jc w:val="both"/>
        <w:rPr>
          <w:sz w:val="28"/>
          <w:szCs w:val="28"/>
        </w:rPr>
      </w:pPr>
      <w:r w:rsidRPr="003D6DEF">
        <w:rPr>
          <w:sz w:val="28"/>
          <w:szCs w:val="28"/>
        </w:rPr>
        <w:t>Основной принцип бухгалтерского учета - “равенство активов и пассивов” - используя приведенные выше обозначения, можно записать так:</w:t>
      </w:r>
    </w:p>
    <w:p w:rsidR="003D6DEF" w:rsidRPr="003D6DEF" w:rsidRDefault="003D6DEF" w:rsidP="005257A9">
      <w:pPr>
        <w:widowControl w:val="0"/>
        <w:spacing w:line="360" w:lineRule="auto"/>
        <w:ind w:firstLine="709"/>
        <w:jc w:val="both"/>
        <w:rPr>
          <w:iCs/>
          <w:sz w:val="28"/>
          <w:szCs w:val="28"/>
        </w:rPr>
      </w:pPr>
      <w:r w:rsidRPr="003D6DEF">
        <w:rPr>
          <w:iCs/>
          <w:sz w:val="28"/>
          <w:szCs w:val="28"/>
        </w:rPr>
        <w:t>ВБ=ВА=ВП=ПА+ТА=СК+ЗК=ИК+ТП,</w:t>
      </w:r>
    </w:p>
    <w:p w:rsidR="003D6DEF" w:rsidRPr="003D6DEF" w:rsidRDefault="003D6DEF" w:rsidP="005257A9">
      <w:pPr>
        <w:widowControl w:val="0"/>
        <w:spacing w:line="360" w:lineRule="auto"/>
        <w:ind w:firstLine="709"/>
        <w:jc w:val="both"/>
        <w:rPr>
          <w:sz w:val="28"/>
          <w:szCs w:val="28"/>
        </w:rPr>
      </w:pPr>
      <w:r w:rsidRPr="003D6DEF">
        <w:rPr>
          <w:sz w:val="28"/>
          <w:szCs w:val="28"/>
        </w:rPr>
        <w:t xml:space="preserve">Где </w:t>
      </w:r>
      <w:r w:rsidRPr="003D6DEF">
        <w:rPr>
          <w:iCs/>
          <w:sz w:val="28"/>
          <w:szCs w:val="28"/>
        </w:rPr>
        <w:t>ВБ</w:t>
      </w:r>
      <w:r w:rsidRPr="003D6DEF">
        <w:rPr>
          <w:sz w:val="28"/>
          <w:szCs w:val="28"/>
        </w:rPr>
        <w:t xml:space="preserve"> - валюта баланса, </w:t>
      </w:r>
      <w:r w:rsidRPr="003D6DEF">
        <w:rPr>
          <w:iCs/>
          <w:sz w:val="28"/>
          <w:szCs w:val="28"/>
        </w:rPr>
        <w:t>ВА</w:t>
      </w:r>
      <w:r w:rsidRPr="003D6DEF">
        <w:rPr>
          <w:sz w:val="28"/>
          <w:szCs w:val="28"/>
        </w:rPr>
        <w:t xml:space="preserve"> - всего активов, </w:t>
      </w:r>
      <w:r w:rsidRPr="003D6DEF">
        <w:rPr>
          <w:iCs/>
          <w:sz w:val="28"/>
          <w:szCs w:val="28"/>
        </w:rPr>
        <w:t>ВП</w:t>
      </w:r>
      <w:r w:rsidRPr="003D6DEF">
        <w:rPr>
          <w:sz w:val="28"/>
          <w:szCs w:val="28"/>
        </w:rPr>
        <w:t xml:space="preserve"> - всего пассивов.</w:t>
      </w:r>
    </w:p>
    <w:p w:rsidR="003D6DEF" w:rsidRPr="003D6DEF" w:rsidRDefault="003D6DEF" w:rsidP="005257A9">
      <w:pPr>
        <w:widowControl w:val="0"/>
        <w:spacing w:line="360" w:lineRule="auto"/>
        <w:ind w:firstLine="709"/>
        <w:jc w:val="both"/>
        <w:rPr>
          <w:sz w:val="28"/>
          <w:szCs w:val="28"/>
        </w:rPr>
      </w:pPr>
      <w:r w:rsidRPr="003D6DEF">
        <w:rPr>
          <w:sz w:val="28"/>
          <w:szCs w:val="28"/>
        </w:rPr>
        <w:t>Наиболее важными задачами анализа баланса являются:</w:t>
      </w:r>
    </w:p>
    <w:p w:rsidR="003D6DEF" w:rsidRPr="003D6DEF" w:rsidRDefault="003D6DEF" w:rsidP="005257A9">
      <w:pPr>
        <w:widowControl w:val="0"/>
        <w:spacing w:line="360" w:lineRule="auto"/>
        <w:ind w:firstLine="709"/>
        <w:jc w:val="both"/>
        <w:rPr>
          <w:sz w:val="28"/>
          <w:szCs w:val="28"/>
        </w:rPr>
      </w:pPr>
      <w:r w:rsidRPr="003D6DEF">
        <w:rPr>
          <w:sz w:val="28"/>
          <w:szCs w:val="28"/>
        </w:rPr>
        <w:t>• оценка доходности (рентабельности) капитала;</w:t>
      </w:r>
    </w:p>
    <w:p w:rsidR="003D6DEF" w:rsidRPr="003D6DEF" w:rsidRDefault="003D6DEF" w:rsidP="005257A9">
      <w:pPr>
        <w:widowControl w:val="0"/>
        <w:spacing w:line="360" w:lineRule="auto"/>
        <w:ind w:firstLine="709"/>
        <w:jc w:val="both"/>
        <w:rPr>
          <w:sz w:val="28"/>
          <w:szCs w:val="28"/>
        </w:rPr>
      </w:pPr>
      <w:r w:rsidRPr="003D6DEF">
        <w:rPr>
          <w:sz w:val="28"/>
          <w:szCs w:val="28"/>
        </w:rPr>
        <w:t>• оценка финансовой устойчивости;</w:t>
      </w:r>
    </w:p>
    <w:p w:rsidR="003D6DEF" w:rsidRPr="003D6DEF" w:rsidRDefault="003D6DEF" w:rsidP="005257A9">
      <w:pPr>
        <w:widowControl w:val="0"/>
        <w:spacing w:line="360" w:lineRule="auto"/>
        <w:ind w:firstLine="709"/>
        <w:jc w:val="both"/>
        <w:rPr>
          <w:sz w:val="28"/>
          <w:szCs w:val="28"/>
        </w:rPr>
      </w:pPr>
      <w:r w:rsidRPr="003D6DEF">
        <w:rPr>
          <w:sz w:val="28"/>
          <w:szCs w:val="28"/>
        </w:rPr>
        <w:t>• оценка ликвидности баланса и платежеспособности предприятия.</w:t>
      </w:r>
    </w:p>
    <w:p w:rsidR="003D6DEF" w:rsidRPr="003D6DEF" w:rsidRDefault="003D6DEF" w:rsidP="005257A9">
      <w:pPr>
        <w:widowControl w:val="0"/>
        <w:spacing w:line="360" w:lineRule="auto"/>
        <w:ind w:firstLine="709"/>
        <w:jc w:val="both"/>
        <w:rPr>
          <w:sz w:val="28"/>
          <w:szCs w:val="28"/>
        </w:rPr>
      </w:pPr>
      <w:r w:rsidRPr="003D6DEF">
        <w:rPr>
          <w:sz w:val="28"/>
          <w:szCs w:val="28"/>
        </w:rPr>
        <w:t>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w:t>
      </w:r>
    </w:p>
    <w:p w:rsidR="003D6DEF" w:rsidRPr="003D6DEF" w:rsidRDefault="003D6DEF" w:rsidP="005257A9">
      <w:pPr>
        <w:widowControl w:val="0"/>
        <w:spacing w:line="360" w:lineRule="auto"/>
        <w:ind w:firstLine="709"/>
        <w:jc w:val="both"/>
        <w:rPr>
          <w:sz w:val="28"/>
          <w:szCs w:val="28"/>
        </w:rPr>
      </w:pPr>
      <w:r w:rsidRPr="003D6DEF">
        <w:rPr>
          <w:sz w:val="28"/>
          <w:szCs w:val="28"/>
        </w:rPr>
        <w:t>На основе изучения баланса внешние пользователи могут принять решения о целесообразности и условиях ведения дел с данным предприятием как с партнером; 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 и другие решения.</w:t>
      </w:r>
    </w:p>
    <w:p w:rsidR="003D6DEF" w:rsidRPr="003D6DEF" w:rsidRDefault="003D6DEF" w:rsidP="005257A9">
      <w:pPr>
        <w:widowControl w:val="0"/>
        <w:spacing w:line="360" w:lineRule="auto"/>
        <w:ind w:firstLine="709"/>
        <w:jc w:val="both"/>
        <w:rPr>
          <w:sz w:val="28"/>
          <w:szCs w:val="28"/>
        </w:rPr>
      </w:pPr>
      <w:r w:rsidRPr="003D6DEF">
        <w:rPr>
          <w:sz w:val="28"/>
          <w:szCs w:val="28"/>
        </w:rPr>
        <w:t>В процессе финансового анализа может использоваться следующая информация:</w:t>
      </w:r>
    </w:p>
    <w:p w:rsidR="003D6DEF" w:rsidRPr="003D6DEF" w:rsidRDefault="003D6DEF" w:rsidP="005257A9">
      <w:pPr>
        <w:widowControl w:val="0"/>
        <w:numPr>
          <w:ilvl w:val="0"/>
          <w:numId w:val="4"/>
        </w:numPr>
        <w:spacing w:line="360" w:lineRule="auto"/>
        <w:ind w:left="0" w:firstLine="709"/>
        <w:jc w:val="both"/>
        <w:rPr>
          <w:sz w:val="28"/>
          <w:szCs w:val="28"/>
        </w:rPr>
      </w:pPr>
      <w:r w:rsidRPr="003D6DEF">
        <w:rPr>
          <w:sz w:val="28"/>
          <w:szCs w:val="28"/>
        </w:rPr>
        <w:t xml:space="preserve">информация о технической подготовке производства </w:t>
      </w:r>
    </w:p>
    <w:p w:rsidR="003D6DEF" w:rsidRPr="003D6DEF" w:rsidRDefault="003D6DEF" w:rsidP="005257A9">
      <w:pPr>
        <w:widowControl w:val="0"/>
        <w:numPr>
          <w:ilvl w:val="0"/>
          <w:numId w:val="4"/>
        </w:numPr>
        <w:spacing w:line="360" w:lineRule="auto"/>
        <w:ind w:left="0" w:firstLine="709"/>
        <w:jc w:val="both"/>
        <w:rPr>
          <w:sz w:val="28"/>
          <w:szCs w:val="28"/>
        </w:rPr>
      </w:pPr>
      <w:r w:rsidRPr="003D6DEF">
        <w:rPr>
          <w:sz w:val="28"/>
          <w:szCs w:val="28"/>
        </w:rPr>
        <w:t xml:space="preserve">нормативная информация </w:t>
      </w:r>
    </w:p>
    <w:p w:rsidR="003D6DEF" w:rsidRPr="003D6DEF" w:rsidRDefault="003D6DEF" w:rsidP="005257A9">
      <w:pPr>
        <w:widowControl w:val="0"/>
        <w:numPr>
          <w:ilvl w:val="0"/>
          <w:numId w:val="4"/>
        </w:numPr>
        <w:spacing w:line="360" w:lineRule="auto"/>
        <w:ind w:left="0" w:firstLine="709"/>
        <w:jc w:val="both"/>
        <w:rPr>
          <w:sz w:val="28"/>
          <w:szCs w:val="28"/>
        </w:rPr>
      </w:pPr>
      <w:r w:rsidRPr="003D6DEF">
        <w:rPr>
          <w:sz w:val="28"/>
          <w:szCs w:val="28"/>
        </w:rPr>
        <w:t xml:space="preserve">плановая информация </w:t>
      </w:r>
    </w:p>
    <w:p w:rsidR="003D6DEF" w:rsidRPr="003D6DEF" w:rsidRDefault="003D6DEF" w:rsidP="005257A9">
      <w:pPr>
        <w:widowControl w:val="0"/>
        <w:numPr>
          <w:ilvl w:val="0"/>
          <w:numId w:val="4"/>
        </w:numPr>
        <w:spacing w:line="360" w:lineRule="auto"/>
        <w:ind w:left="0" w:firstLine="709"/>
        <w:jc w:val="both"/>
        <w:rPr>
          <w:sz w:val="28"/>
          <w:szCs w:val="28"/>
        </w:rPr>
      </w:pPr>
      <w:r w:rsidRPr="003D6DEF">
        <w:rPr>
          <w:sz w:val="28"/>
          <w:szCs w:val="28"/>
        </w:rPr>
        <w:t xml:space="preserve">хозяйственный учет </w:t>
      </w:r>
    </w:p>
    <w:p w:rsidR="003D6DEF" w:rsidRPr="003D6DEF" w:rsidRDefault="003D6DEF" w:rsidP="005257A9">
      <w:pPr>
        <w:widowControl w:val="0"/>
        <w:numPr>
          <w:ilvl w:val="1"/>
          <w:numId w:val="4"/>
        </w:numPr>
        <w:spacing w:line="360" w:lineRule="auto"/>
        <w:ind w:left="0" w:firstLine="709"/>
        <w:jc w:val="both"/>
        <w:rPr>
          <w:sz w:val="28"/>
          <w:szCs w:val="28"/>
        </w:rPr>
      </w:pPr>
      <w:r w:rsidRPr="003D6DEF">
        <w:rPr>
          <w:sz w:val="28"/>
          <w:szCs w:val="28"/>
        </w:rPr>
        <w:t xml:space="preserve">оперативный; </w:t>
      </w:r>
    </w:p>
    <w:p w:rsidR="003D6DEF" w:rsidRPr="003D6DEF" w:rsidRDefault="003D6DEF" w:rsidP="005257A9">
      <w:pPr>
        <w:widowControl w:val="0"/>
        <w:numPr>
          <w:ilvl w:val="1"/>
          <w:numId w:val="4"/>
        </w:numPr>
        <w:spacing w:line="360" w:lineRule="auto"/>
        <w:ind w:left="0" w:firstLine="709"/>
        <w:jc w:val="both"/>
        <w:rPr>
          <w:sz w:val="28"/>
          <w:szCs w:val="28"/>
        </w:rPr>
      </w:pPr>
      <w:r w:rsidRPr="003D6DEF">
        <w:rPr>
          <w:sz w:val="28"/>
          <w:szCs w:val="28"/>
        </w:rPr>
        <w:t xml:space="preserve">бухгалтерский; </w:t>
      </w:r>
    </w:p>
    <w:p w:rsidR="003D6DEF" w:rsidRPr="003D6DEF" w:rsidRDefault="003D6DEF" w:rsidP="005257A9">
      <w:pPr>
        <w:widowControl w:val="0"/>
        <w:numPr>
          <w:ilvl w:val="1"/>
          <w:numId w:val="4"/>
        </w:numPr>
        <w:spacing w:line="360" w:lineRule="auto"/>
        <w:ind w:left="0" w:firstLine="709"/>
        <w:jc w:val="both"/>
        <w:rPr>
          <w:sz w:val="28"/>
          <w:szCs w:val="28"/>
        </w:rPr>
      </w:pPr>
      <w:r w:rsidRPr="003D6DEF">
        <w:rPr>
          <w:sz w:val="28"/>
          <w:szCs w:val="28"/>
        </w:rPr>
        <w:t>статистический.</w:t>
      </w:r>
    </w:p>
    <w:p w:rsidR="003D6DEF" w:rsidRPr="003D6DEF" w:rsidRDefault="003D6DEF" w:rsidP="005257A9">
      <w:pPr>
        <w:widowControl w:val="0"/>
        <w:numPr>
          <w:ilvl w:val="0"/>
          <w:numId w:val="4"/>
        </w:numPr>
        <w:spacing w:line="360" w:lineRule="auto"/>
        <w:ind w:left="0" w:firstLine="709"/>
        <w:jc w:val="both"/>
        <w:rPr>
          <w:sz w:val="28"/>
          <w:szCs w:val="28"/>
        </w:rPr>
      </w:pPr>
      <w:r w:rsidRPr="003D6DEF">
        <w:rPr>
          <w:sz w:val="28"/>
          <w:szCs w:val="28"/>
        </w:rPr>
        <w:t xml:space="preserve">отчетность </w:t>
      </w:r>
    </w:p>
    <w:p w:rsidR="003D6DEF" w:rsidRPr="003D6DEF" w:rsidRDefault="003D6DEF" w:rsidP="005257A9">
      <w:pPr>
        <w:widowControl w:val="0"/>
        <w:numPr>
          <w:ilvl w:val="0"/>
          <w:numId w:val="4"/>
        </w:numPr>
        <w:spacing w:line="360" w:lineRule="auto"/>
        <w:ind w:left="0" w:firstLine="709"/>
        <w:jc w:val="both"/>
        <w:rPr>
          <w:sz w:val="28"/>
          <w:szCs w:val="28"/>
        </w:rPr>
      </w:pPr>
      <w:r w:rsidRPr="003D6DEF">
        <w:rPr>
          <w:sz w:val="28"/>
          <w:szCs w:val="28"/>
        </w:rPr>
        <w:t xml:space="preserve">бухгалтерская отчетность </w:t>
      </w:r>
    </w:p>
    <w:p w:rsidR="003D6DEF" w:rsidRPr="003D6DEF" w:rsidRDefault="003D6DEF" w:rsidP="005257A9">
      <w:pPr>
        <w:widowControl w:val="0"/>
        <w:spacing w:line="360" w:lineRule="auto"/>
        <w:ind w:firstLine="709"/>
        <w:jc w:val="both"/>
        <w:rPr>
          <w:sz w:val="28"/>
          <w:szCs w:val="28"/>
        </w:rPr>
      </w:pPr>
      <w:r w:rsidRPr="003D6DEF">
        <w:rPr>
          <w:sz w:val="28"/>
          <w:szCs w:val="28"/>
        </w:rPr>
        <w:t xml:space="preserve">Для проведения финансового анализа необходима исходная информация. Основным источником информации о финансовой деятельности предприятия является бухгалтерская отчетность. </w:t>
      </w:r>
    </w:p>
    <w:p w:rsidR="003D6DEF" w:rsidRPr="003D6DEF" w:rsidRDefault="003D6DEF" w:rsidP="005257A9">
      <w:pPr>
        <w:widowControl w:val="0"/>
        <w:spacing w:line="360" w:lineRule="auto"/>
        <w:ind w:firstLine="709"/>
        <w:jc w:val="both"/>
        <w:rPr>
          <w:sz w:val="28"/>
          <w:szCs w:val="28"/>
        </w:rPr>
      </w:pPr>
      <w:r w:rsidRPr="003D6DEF">
        <w:rPr>
          <w:sz w:val="28"/>
          <w:szCs w:val="28"/>
        </w:rPr>
        <w:t>Основная цель финансового анализа -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r w:rsidR="005257A9" w:rsidRPr="005257A9">
        <w:rPr>
          <w:sz w:val="28"/>
          <w:szCs w:val="28"/>
        </w:rPr>
        <w:t xml:space="preserve"> </w:t>
      </w:r>
      <w:r w:rsidR="005257A9">
        <w:rPr>
          <w:sz w:val="28"/>
          <w:szCs w:val="28"/>
        </w:rPr>
        <w:t>[</w:t>
      </w:r>
      <w:r w:rsidR="005257A9" w:rsidRPr="005257A9">
        <w:rPr>
          <w:sz w:val="28"/>
          <w:szCs w:val="28"/>
        </w:rPr>
        <w:t xml:space="preserve">4, </w:t>
      </w:r>
      <w:r w:rsidR="005257A9">
        <w:rPr>
          <w:sz w:val="28"/>
          <w:szCs w:val="28"/>
          <w:lang w:val="en-US"/>
        </w:rPr>
        <w:t>c</w:t>
      </w:r>
      <w:r w:rsidR="005257A9" w:rsidRPr="005257A9">
        <w:rPr>
          <w:sz w:val="28"/>
          <w:szCs w:val="28"/>
        </w:rPr>
        <w:t>.74</w:t>
      </w:r>
      <w:r w:rsidR="005257A9">
        <w:rPr>
          <w:sz w:val="28"/>
          <w:szCs w:val="28"/>
        </w:rPr>
        <w:t>]</w:t>
      </w:r>
      <w:r w:rsidRPr="003D6DEF">
        <w:rPr>
          <w:sz w:val="28"/>
          <w:szCs w:val="28"/>
        </w:rPr>
        <w:t>.</w:t>
      </w:r>
    </w:p>
    <w:p w:rsidR="003D6DEF" w:rsidRPr="003D6DEF" w:rsidRDefault="003D6DEF" w:rsidP="005257A9">
      <w:pPr>
        <w:widowControl w:val="0"/>
        <w:spacing w:line="360" w:lineRule="auto"/>
        <w:ind w:firstLine="709"/>
        <w:jc w:val="both"/>
        <w:rPr>
          <w:sz w:val="28"/>
          <w:szCs w:val="28"/>
        </w:rPr>
      </w:pPr>
      <w:r w:rsidRPr="003D6DEF">
        <w:rPr>
          <w:sz w:val="28"/>
          <w:szCs w:val="28"/>
        </w:rPr>
        <w:t>Выделяют 4 группы основных финансовых показателей:</w:t>
      </w:r>
    </w:p>
    <w:p w:rsidR="003D6DEF" w:rsidRPr="003D6DEF" w:rsidRDefault="003D6DEF" w:rsidP="005257A9">
      <w:pPr>
        <w:widowControl w:val="0"/>
        <w:numPr>
          <w:ilvl w:val="0"/>
          <w:numId w:val="5"/>
        </w:numPr>
        <w:spacing w:line="360" w:lineRule="auto"/>
        <w:ind w:left="0" w:firstLine="709"/>
        <w:jc w:val="both"/>
        <w:rPr>
          <w:sz w:val="28"/>
          <w:szCs w:val="28"/>
        </w:rPr>
      </w:pPr>
      <w:r w:rsidRPr="003D6DEF">
        <w:rPr>
          <w:sz w:val="28"/>
          <w:szCs w:val="28"/>
        </w:rPr>
        <w:t xml:space="preserve">финансовая устойчивость, </w:t>
      </w:r>
    </w:p>
    <w:p w:rsidR="003D6DEF" w:rsidRPr="003D6DEF" w:rsidRDefault="003D6DEF" w:rsidP="005257A9">
      <w:pPr>
        <w:widowControl w:val="0"/>
        <w:numPr>
          <w:ilvl w:val="0"/>
          <w:numId w:val="5"/>
        </w:numPr>
        <w:spacing w:line="360" w:lineRule="auto"/>
        <w:ind w:left="0" w:firstLine="709"/>
        <w:jc w:val="both"/>
        <w:rPr>
          <w:sz w:val="28"/>
          <w:szCs w:val="28"/>
        </w:rPr>
      </w:pPr>
      <w:r w:rsidRPr="003D6DEF">
        <w:rPr>
          <w:sz w:val="28"/>
          <w:szCs w:val="28"/>
        </w:rPr>
        <w:t xml:space="preserve">ликвидность, </w:t>
      </w:r>
    </w:p>
    <w:p w:rsidR="003D6DEF" w:rsidRPr="003D6DEF" w:rsidRDefault="003D6DEF" w:rsidP="005257A9">
      <w:pPr>
        <w:widowControl w:val="0"/>
        <w:numPr>
          <w:ilvl w:val="0"/>
          <w:numId w:val="5"/>
        </w:numPr>
        <w:spacing w:line="360" w:lineRule="auto"/>
        <w:ind w:left="0" w:firstLine="709"/>
        <w:jc w:val="both"/>
        <w:rPr>
          <w:sz w:val="28"/>
          <w:szCs w:val="28"/>
        </w:rPr>
      </w:pPr>
      <w:r w:rsidRPr="003D6DEF">
        <w:rPr>
          <w:sz w:val="28"/>
          <w:szCs w:val="28"/>
        </w:rPr>
        <w:t xml:space="preserve">рентабельность, </w:t>
      </w:r>
    </w:p>
    <w:p w:rsidR="003D6DEF" w:rsidRPr="003D6DEF" w:rsidRDefault="003D6DEF" w:rsidP="005257A9">
      <w:pPr>
        <w:widowControl w:val="0"/>
        <w:numPr>
          <w:ilvl w:val="0"/>
          <w:numId w:val="5"/>
        </w:numPr>
        <w:spacing w:line="360" w:lineRule="auto"/>
        <w:ind w:left="0" w:firstLine="709"/>
        <w:jc w:val="both"/>
        <w:rPr>
          <w:sz w:val="28"/>
          <w:szCs w:val="28"/>
        </w:rPr>
      </w:pPr>
      <w:r w:rsidRPr="003D6DEF">
        <w:rPr>
          <w:sz w:val="28"/>
          <w:szCs w:val="28"/>
        </w:rPr>
        <w:t xml:space="preserve">деловая активность (оборачиваемость). </w:t>
      </w:r>
    </w:p>
    <w:p w:rsidR="003D6DEF" w:rsidRPr="003D6DEF" w:rsidRDefault="003D6DEF" w:rsidP="005257A9">
      <w:pPr>
        <w:widowControl w:val="0"/>
        <w:spacing w:line="360" w:lineRule="auto"/>
        <w:ind w:firstLine="709"/>
        <w:jc w:val="both"/>
        <w:rPr>
          <w:sz w:val="28"/>
          <w:szCs w:val="28"/>
        </w:rPr>
      </w:pPr>
      <w:bookmarkStart w:id="2" w:name="1"/>
      <w:r w:rsidRPr="003D6DEF">
        <w:rPr>
          <w:sz w:val="28"/>
          <w:szCs w:val="28"/>
        </w:rPr>
        <w:t xml:space="preserve">Зачастую при принятии решения о выборе делового партнера менеджеры компаний оценивают финансовое состояние будущего партнера не с точки зрения близости к эталонному, а с точки зрения отдаленности от критического. Поэтому положительное предприятие имеет финансовые показатели, соответствующие нормативным минимальным значениям, определенным исходя из критериев эффективности хозяйственной деятельности и организации финансов предприятия, принципов достаточности, ликвидности и доходности его капитала и отсутствия оснований для признания структуры баланса неудовлетворительной, а предприятия неплатежеспособным (согласно постановлению Правительства РФ от 20 мая </w:t>
      </w:r>
      <w:smartTag w:uri="urn:schemas-microsoft-com:office:smarttags" w:element="metricconverter">
        <w:smartTagPr>
          <w:attr w:name="ProductID" w:val="1994 г"/>
        </w:smartTagPr>
        <w:r w:rsidRPr="003D6DEF">
          <w:rPr>
            <w:sz w:val="28"/>
            <w:szCs w:val="28"/>
          </w:rPr>
          <w:t>1994 г</w:t>
        </w:r>
      </w:smartTag>
      <w:r w:rsidRPr="003D6DEF">
        <w:rPr>
          <w:sz w:val="28"/>
          <w:szCs w:val="28"/>
        </w:rPr>
        <w:t>. №498).</w:t>
      </w:r>
      <w:bookmarkEnd w:id="2"/>
    </w:p>
    <w:p w:rsidR="003D6DEF" w:rsidRPr="005257A9" w:rsidRDefault="003D6DEF" w:rsidP="005257A9">
      <w:pPr>
        <w:pStyle w:val="ac"/>
        <w:widowControl w:val="0"/>
        <w:spacing w:before="0" w:beforeAutospacing="0" w:after="0" w:afterAutospacing="0" w:line="360" w:lineRule="auto"/>
        <w:ind w:firstLine="709"/>
        <w:jc w:val="both"/>
        <w:rPr>
          <w:sz w:val="28"/>
          <w:szCs w:val="28"/>
        </w:rPr>
      </w:pPr>
      <w:r w:rsidRPr="005257A9">
        <w:rPr>
          <w:sz w:val="28"/>
          <w:szCs w:val="28"/>
        </w:rPr>
        <w:t xml:space="preserve">Чтобы использовать Баланс для проведения анализа финансового состояния предприятия, рекомендуется преобразовать исходную его форму в агрегированный вид. </w:t>
      </w:r>
    </w:p>
    <w:p w:rsidR="003D6DEF" w:rsidRPr="005257A9" w:rsidRDefault="003D6DEF" w:rsidP="005257A9">
      <w:pPr>
        <w:pStyle w:val="ac"/>
        <w:widowControl w:val="0"/>
        <w:spacing w:before="0" w:beforeAutospacing="0" w:after="0" w:afterAutospacing="0" w:line="360" w:lineRule="auto"/>
        <w:ind w:firstLine="709"/>
        <w:jc w:val="both"/>
        <w:rPr>
          <w:sz w:val="28"/>
          <w:szCs w:val="28"/>
        </w:rPr>
      </w:pPr>
      <w:r w:rsidRPr="005257A9">
        <w:rPr>
          <w:iCs/>
          <w:sz w:val="28"/>
          <w:szCs w:val="28"/>
        </w:rPr>
        <w:t xml:space="preserve">Агрегирование Баланса </w:t>
      </w:r>
      <w:r w:rsidRPr="005257A9">
        <w:rPr>
          <w:sz w:val="28"/>
          <w:szCs w:val="28"/>
        </w:rPr>
        <w:t xml:space="preserve">-это объединение однородных по экономическому содержанию статей Баланса. При этом статьи актива Баланса перегруппировываются по степени их ликвидности </w:t>
      </w:r>
      <w:r w:rsidR="005257A9">
        <w:rPr>
          <w:sz w:val="28"/>
          <w:szCs w:val="28"/>
        </w:rPr>
        <w:t>[</w:t>
      </w:r>
      <w:r w:rsidR="005257A9" w:rsidRPr="005257A9">
        <w:rPr>
          <w:sz w:val="28"/>
          <w:szCs w:val="28"/>
        </w:rPr>
        <w:t xml:space="preserve">6, </w:t>
      </w:r>
      <w:r w:rsidR="005257A9">
        <w:rPr>
          <w:sz w:val="28"/>
          <w:szCs w:val="28"/>
          <w:lang w:val="en-US"/>
        </w:rPr>
        <w:t>c</w:t>
      </w:r>
      <w:r w:rsidR="005257A9" w:rsidRPr="005257A9">
        <w:rPr>
          <w:sz w:val="28"/>
          <w:szCs w:val="28"/>
        </w:rPr>
        <w:t>.85</w:t>
      </w:r>
      <w:r w:rsidR="005257A9">
        <w:rPr>
          <w:sz w:val="28"/>
          <w:szCs w:val="28"/>
        </w:rPr>
        <w:t>]</w:t>
      </w:r>
      <w:r w:rsidR="005257A9" w:rsidRPr="005257A9">
        <w:rPr>
          <w:sz w:val="28"/>
          <w:szCs w:val="28"/>
        </w:rPr>
        <w:t>.</w:t>
      </w:r>
    </w:p>
    <w:p w:rsidR="003D6DEF" w:rsidRPr="005257A9" w:rsidRDefault="003D6DEF" w:rsidP="005257A9">
      <w:pPr>
        <w:pStyle w:val="ac"/>
        <w:widowControl w:val="0"/>
        <w:spacing w:before="0" w:beforeAutospacing="0" w:after="0" w:afterAutospacing="0" w:line="360" w:lineRule="auto"/>
        <w:ind w:firstLine="709"/>
        <w:jc w:val="both"/>
        <w:rPr>
          <w:sz w:val="28"/>
          <w:szCs w:val="28"/>
        </w:rPr>
      </w:pPr>
      <w:r w:rsidRPr="005257A9">
        <w:rPr>
          <w:sz w:val="28"/>
          <w:szCs w:val="28"/>
        </w:rPr>
        <w:t xml:space="preserve">Под ликвидностью активов понимают их способность превращения в денежную форму. Так, наиболее ликвидными являются денежные средства и ценные бумаги, а наименее ликвидными - основные средства. Текущие пассивы перегруппировываются по сроку погашения. </w:t>
      </w:r>
    </w:p>
    <w:p w:rsidR="003D6DEF" w:rsidRPr="005257A9" w:rsidRDefault="003D6DEF" w:rsidP="005257A9">
      <w:pPr>
        <w:pStyle w:val="ac"/>
        <w:widowControl w:val="0"/>
        <w:spacing w:before="0" w:beforeAutospacing="0" w:after="0" w:afterAutospacing="0" w:line="360" w:lineRule="auto"/>
        <w:ind w:firstLine="709"/>
        <w:jc w:val="both"/>
        <w:rPr>
          <w:sz w:val="28"/>
          <w:szCs w:val="28"/>
        </w:rPr>
      </w:pPr>
      <w:r w:rsidRPr="005257A9">
        <w:rPr>
          <w:sz w:val="28"/>
          <w:szCs w:val="28"/>
        </w:rPr>
        <w:t xml:space="preserve">Форма агрегированного баланса более удобна для чтения и проведения анализа, она позволяет выделить ключевые элементы, характеризующие состояние предприятия. Кроме того, подобная форма представления информации близка (методологически и терминологически) к используемым в мировой практике формам Балансовых отчетов. </w:t>
      </w:r>
    </w:p>
    <w:p w:rsidR="003D6DEF" w:rsidRPr="005257A9" w:rsidRDefault="003D6DEF" w:rsidP="005257A9">
      <w:pPr>
        <w:pStyle w:val="ac"/>
        <w:widowControl w:val="0"/>
        <w:spacing w:before="0" w:beforeAutospacing="0" w:after="0" w:afterAutospacing="0" w:line="360" w:lineRule="auto"/>
        <w:ind w:firstLine="709"/>
        <w:jc w:val="both"/>
        <w:rPr>
          <w:sz w:val="28"/>
          <w:szCs w:val="28"/>
        </w:rPr>
      </w:pPr>
      <w:r w:rsidRPr="005257A9">
        <w:rPr>
          <w:sz w:val="28"/>
          <w:szCs w:val="28"/>
        </w:rPr>
        <w:t xml:space="preserve">Корректное агрегирование статей бухгалтерского Баланса является основой проведения качественного анализа. На основании статей агрегированного Баланса рассчитываются большинство показателей, использующихся для характеристики финансового положения организации - коэффициенты ликвидности, финансовой устойчивости, оборачиваемости. </w:t>
      </w:r>
    </w:p>
    <w:p w:rsidR="00294699" w:rsidRPr="005257A9" w:rsidRDefault="003D6DEF" w:rsidP="005257A9">
      <w:pPr>
        <w:widowControl w:val="0"/>
        <w:spacing w:line="360" w:lineRule="auto"/>
        <w:ind w:firstLine="709"/>
        <w:jc w:val="both"/>
        <w:rPr>
          <w:sz w:val="28"/>
          <w:szCs w:val="28"/>
        </w:rPr>
      </w:pPr>
      <w:r w:rsidRPr="005257A9">
        <w:rPr>
          <w:sz w:val="28"/>
          <w:szCs w:val="28"/>
        </w:rPr>
        <w:t>При составлении агрегированного Баланса сохраняется структура исходного Баланса - выделение постоянных и текущих активов, собственного и заемного капитала, сохраняется равенство общих величин (сальдо) Актива и Пассива Баланса. Однако внутри разделов осуществляется ряд преобразований.</w:t>
      </w:r>
    </w:p>
    <w:p w:rsidR="003D6DEF" w:rsidRPr="005257A9" w:rsidRDefault="003D6DEF" w:rsidP="005257A9">
      <w:pPr>
        <w:widowControl w:val="0"/>
        <w:spacing w:line="360" w:lineRule="auto"/>
        <w:ind w:firstLine="709"/>
        <w:jc w:val="both"/>
        <w:rPr>
          <w:sz w:val="28"/>
          <w:szCs w:val="28"/>
        </w:rPr>
      </w:pPr>
      <w:r w:rsidRPr="005257A9">
        <w:rPr>
          <w:sz w:val="28"/>
          <w:szCs w:val="28"/>
        </w:rPr>
        <w:br w:type="page"/>
      </w:r>
    </w:p>
    <w:p w:rsidR="00294699" w:rsidRPr="005257A9" w:rsidRDefault="00294699" w:rsidP="005257A9">
      <w:pPr>
        <w:pStyle w:val="1"/>
        <w:widowControl w:val="0"/>
        <w:rPr>
          <w:b/>
          <w:sz w:val="28"/>
        </w:rPr>
      </w:pPr>
      <w:bookmarkStart w:id="3" w:name="_Toc289492794"/>
      <w:r w:rsidRPr="005257A9">
        <w:rPr>
          <w:b/>
          <w:sz w:val="28"/>
        </w:rPr>
        <w:t>2. Краткая экономическая характеристика организации</w:t>
      </w:r>
      <w:bookmarkEnd w:id="3"/>
    </w:p>
    <w:p w:rsidR="00294699" w:rsidRPr="005257A9" w:rsidRDefault="00294699" w:rsidP="005257A9">
      <w:pPr>
        <w:widowControl w:val="0"/>
        <w:spacing w:line="360" w:lineRule="auto"/>
        <w:ind w:firstLine="709"/>
        <w:jc w:val="both"/>
        <w:rPr>
          <w:sz w:val="28"/>
          <w:szCs w:val="28"/>
        </w:rPr>
      </w:pP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 xml:space="preserve">Общество с ограниченной ответственностью «Северная Лесопромышленная компания» создано в марте 2000 года с уставным фондом 10 тысяч  рублей. </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Место нахождения Общества «Северная Лесопромышленная компания»: Республика Коми, г. Сыктывкар, ул. Интернациональная, 157.</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ab/>
        <w:t>ООО «Северная Лесопромышленная компания» была создана для организации лесозаготовок и переработки древесины с целью получения прибыли.</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ab/>
        <w:t>Основными видами деятельности предприятия являются:</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лесозаготовительные работы (заготовка, вывозка и раскряжевка древесины);</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сбыт лесопродукции (ООО «Сыктывкарский фанерный завод», ЗАО «Леском», ОАО «МБП Северная Лесопромышленная компания», ОАО «ЛПК Сыктывкарский ЛДК»);</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оказание транспортных и транспортно-экспедиционных услуг;</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маркетинговые исследования в области лесозаготовок.</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ООО «Северная Лесопромышленная компания» в настоящее время занимается лесозаготовкой и переработкой древесины, поставкой сортиментов для перерабатывающих предприятий Республики Коми.</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Предприятие в настоящее время работает по Скандинавской технологии, обеспечивающей сохранение подроста.</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Общество работает на базе основных фондов, арендуемых Учредителем. Производственные мощности по заготовке и вывозке древесины – 400 тыс. кбм. в год.</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Предприятие ООО «Северная Лесопромышленная компания» состоит из следующих участков:</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Кыдзявидский участок;</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Вахтовый участок «Векшор»;</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Вахтовый участок «Охта»;</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На данных участках проводятся следующие работы:</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На Кыдзявидском участке расположен мини завод по переработке (распиловке) древесины. Завод оснащен следующим оборудованием: разделочные станки финского производства «</w:t>
      </w:r>
      <w:r w:rsidRPr="005257A9">
        <w:rPr>
          <w:b w:val="0"/>
          <w:sz w:val="28"/>
          <w:szCs w:val="28"/>
          <w:lang w:val="en-US"/>
        </w:rPr>
        <w:t>KARA</w:t>
      </w:r>
      <w:r w:rsidRPr="005257A9">
        <w:rPr>
          <w:b w:val="0"/>
          <w:sz w:val="28"/>
          <w:szCs w:val="28"/>
        </w:rPr>
        <w:t>», лесопильные рамы Р-63М, многопильный станок, четырехсторонние станки. На территории завода находится котлопункт, котельная.</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 xml:space="preserve">На вахтовых участках «Векшор» и «Охта» проводятся работы по заготовке древесины. Заготовку проводят по скандинавской технологии с применением тракторов типа «Харвестер», «Форвардер». Вахтовые участки оснащены отапливаемыми домиками и котлопунктом. </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ООО «Северная Лесопромышленная компания» осуществляла заготовку леса по двум технологиям: сортиментной и хлыстовой. С июля 2001 года предприятие перешло на заготовку леса по сортиментной технологии. Сортиментная технология отличается от хлыстовой как по своему содержанию и последовательности операций, так и по применяемому оборудованию.</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Погрузка на погрузочной площадке осуществляется либо на автотранспорт покупателя (заказчика), либо на транспорт автотранспортной организации (например СПОГАТ) форвардером, погрузчиком на базе трактора ЛТ-72 и манипулятором на базе автомобиля КАМАЗ.</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К заключительным работам относятся: очистка лесосек (измельчение порубочных остатков, вывозка заваленных сортиментов, уборка погрузочной площадки). Также к заключительным работам можно отнести работы, связанные с освидетельствованием делянки работниками лесхоза.</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При механизированной сортиментной технологии пробивка волока, валка, очистка деревьев от сучьев и раскряжевка на сортименты осуществляется бензомоторными пилами «Хускварна 257ХР», «Хускварна 262ХР», «Штиль», «Джонсерет».</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Вывозка сортиментов из делянки на погрузочную площадку, их сортировка и погрузка на автотранспорт происходит с помощью лесной машины форвардера. Помимо форвардера на погрузке применяется погрузчик ЛТ-72А, а/м КАМАЗ с манипулятором.</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 xml:space="preserve">При машинном сортиментном методе пробивка волока, валка, очистка деревьев от сучьев, раскряжевка производится машиной Харвестер 1270 с помощью многооперационной харвестерной головки </w:t>
      </w:r>
      <w:r w:rsidRPr="005257A9">
        <w:rPr>
          <w:b w:val="0"/>
          <w:sz w:val="28"/>
          <w:szCs w:val="28"/>
          <w:lang w:val="en-US"/>
        </w:rPr>
        <w:t>FMG</w:t>
      </w:r>
      <w:r w:rsidRPr="005257A9">
        <w:rPr>
          <w:b w:val="0"/>
          <w:sz w:val="28"/>
          <w:szCs w:val="28"/>
        </w:rPr>
        <w:t>755</w:t>
      </w:r>
      <w:r w:rsidRPr="005257A9">
        <w:rPr>
          <w:b w:val="0"/>
          <w:sz w:val="28"/>
          <w:szCs w:val="28"/>
          <w:lang w:val="en-US"/>
        </w:rPr>
        <w:t>B</w:t>
      </w:r>
      <w:r w:rsidRPr="005257A9">
        <w:rPr>
          <w:b w:val="0"/>
          <w:sz w:val="28"/>
          <w:szCs w:val="28"/>
        </w:rPr>
        <w:t>.</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Механизированная сортиментная технология включает в себя следующие операции:</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пробивка волока;</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валка бензомоторными пилами;</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отчистка деревьев от сучьев и раскряжевка на сортименты;</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сбор сортиментов в штабеля по породам (осуществляется вальщиком);</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 xml:space="preserve">измельчение порубочных остатков до </w:t>
      </w:r>
      <w:smartTag w:uri="urn:schemas-microsoft-com:office:smarttags" w:element="metricconverter">
        <w:smartTagPr>
          <w:attr w:name="ProductID" w:val="1 м"/>
        </w:smartTagPr>
        <w:r w:rsidRPr="005257A9">
          <w:rPr>
            <w:b w:val="0"/>
            <w:sz w:val="28"/>
            <w:szCs w:val="28"/>
          </w:rPr>
          <w:t>1 м</w:t>
        </w:r>
      </w:smartTag>
      <w:r w:rsidRPr="005257A9">
        <w:rPr>
          <w:b w:val="0"/>
          <w:sz w:val="28"/>
          <w:szCs w:val="28"/>
        </w:rPr>
        <w:t>, уборка делянки;</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сбор и вывозка сортиментов на погрузочную площадку (верхний склад) лесной машиной типа «Форвардер».</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Машинная сортиментная технология включает в себя следующие операции:</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пробивка волока;</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валка, очистка деревьев от сучьев и раскряжевка на сортименты, штабелевка осуществляется Харвестером;</w:t>
      </w:r>
    </w:p>
    <w:p w:rsidR="00F37E4D" w:rsidRPr="005257A9" w:rsidRDefault="00F37E4D" w:rsidP="005257A9">
      <w:pPr>
        <w:pStyle w:val="a3"/>
        <w:widowControl w:val="0"/>
        <w:numPr>
          <w:ilvl w:val="0"/>
          <w:numId w:val="6"/>
        </w:numPr>
        <w:spacing w:line="360" w:lineRule="auto"/>
        <w:ind w:left="0" w:firstLine="709"/>
        <w:jc w:val="both"/>
        <w:rPr>
          <w:b w:val="0"/>
          <w:sz w:val="28"/>
          <w:szCs w:val="28"/>
        </w:rPr>
      </w:pPr>
      <w:r w:rsidRPr="005257A9">
        <w:rPr>
          <w:b w:val="0"/>
          <w:sz w:val="28"/>
          <w:szCs w:val="28"/>
        </w:rPr>
        <w:t>сбор и вывозка сортиментов на погрузочную площадку (верхний склад) лесной машиной типа «Форвардер».</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Сортировка хвойного пиловочника производится по диаметрам – 3 группы ель, 2 группы сосна и по сортам – 3 группы. Сортировка балансов производится по породам (все породы отдельно) и по сортам – 3 группы.</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Предприятие ООО «Северная Лесопромышленная компания» перешло на современную сортиментную заготовку древесины, что является значительным шагом вперед и что в значительной степени улучшает результаты деятельности предприятия. Развитие сортиментной скандинавской системы заготовки древесины будет иметь следующие неоспоримые экологические преимущества:</w:t>
      </w:r>
    </w:p>
    <w:p w:rsidR="00F37E4D" w:rsidRPr="005257A9" w:rsidRDefault="00F37E4D" w:rsidP="005257A9">
      <w:pPr>
        <w:pStyle w:val="a3"/>
        <w:widowControl w:val="0"/>
        <w:numPr>
          <w:ilvl w:val="0"/>
          <w:numId w:val="7"/>
        </w:numPr>
        <w:spacing w:line="360" w:lineRule="auto"/>
        <w:ind w:left="0" w:firstLine="709"/>
        <w:jc w:val="both"/>
        <w:rPr>
          <w:b w:val="0"/>
          <w:sz w:val="28"/>
          <w:szCs w:val="28"/>
        </w:rPr>
      </w:pPr>
      <w:r w:rsidRPr="005257A9">
        <w:rPr>
          <w:b w:val="0"/>
          <w:sz w:val="28"/>
          <w:szCs w:val="28"/>
        </w:rPr>
        <w:t>Уменьшение воздействия на почву, при вывозе древесины к дороге лесные тракторы на колесном ходу (форвардеры) повреждают почву в меньшей степени, чем традиционно используемые гусеничные трелевочные тракторы;</w:t>
      </w:r>
    </w:p>
    <w:p w:rsidR="00F37E4D" w:rsidRPr="005257A9" w:rsidRDefault="00F37E4D" w:rsidP="005257A9">
      <w:pPr>
        <w:pStyle w:val="a3"/>
        <w:widowControl w:val="0"/>
        <w:numPr>
          <w:ilvl w:val="0"/>
          <w:numId w:val="7"/>
        </w:numPr>
        <w:spacing w:line="360" w:lineRule="auto"/>
        <w:ind w:left="0" w:firstLine="709"/>
        <w:jc w:val="both"/>
        <w:rPr>
          <w:b w:val="0"/>
          <w:sz w:val="28"/>
          <w:szCs w:val="28"/>
        </w:rPr>
      </w:pPr>
      <w:r w:rsidRPr="005257A9">
        <w:rPr>
          <w:b w:val="0"/>
          <w:sz w:val="28"/>
          <w:szCs w:val="28"/>
        </w:rPr>
        <w:t>Применение сортиментного способа в большей мере, чем традиционные способы способствует сохранению подроста, что облегчает лесовосстановление на вырубленных лесосеках;</w:t>
      </w:r>
    </w:p>
    <w:p w:rsidR="00F37E4D" w:rsidRPr="005257A9" w:rsidRDefault="00F37E4D" w:rsidP="005257A9">
      <w:pPr>
        <w:pStyle w:val="a3"/>
        <w:widowControl w:val="0"/>
        <w:numPr>
          <w:ilvl w:val="0"/>
          <w:numId w:val="7"/>
        </w:numPr>
        <w:spacing w:line="360" w:lineRule="auto"/>
        <w:ind w:left="0" w:firstLine="709"/>
        <w:jc w:val="both"/>
        <w:rPr>
          <w:b w:val="0"/>
          <w:sz w:val="28"/>
          <w:szCs w:val="28"/>
        </w:rPr>
      </w:pPr>
      <w:r w:rsidRPr="005257A9">
        <w:rPr>
          <w:b w:val="0"/>
          <w:sz w:val="28"/>
          <w:szCs w:val="28"/>
        </w:rPr>
        <w:t>По сравнению с обычными российскими технологиями применение сортиментного способа сопровождается образованием меньшего количества древесных отходов;</w:t>
      </w:r>
    </w:p>
    <w:p w:rsidR="00F37E4D" w:rsidRPr="005257A9" w:rsidRDefault="00F37E4D" w:rsidP="005257A9">
      <w:pPr>
        <w:widowControl w:val="0"/>
        <w:spacing w:line="360" w:lineRule="auto"/>
        <w:ind w:firstLine="709"/>
        <w:jc w:val="both"/>
        <w:rPr>
          <w:sz w:val="28"/>
          <w:szCs w:val="28"/>
        </w:rPr>
      </w:pPr>
    </w:p>
    <w:p w:rsidR="00F37E4D" w:rsidRPr="005257A9" w:rsidRDefault="00F37E4D" w:rsidP="005257A9">
      <w:pPr>
        <w:pStyle w:val="a3"/>
        <w:widowControl w:val="0"/>
        <w:spacing w:line="360" w:lineRule="auto"/>
        <w:ind w:firstLine="709"/>
        <w:rPr>
          <w:b w:val="0"/>
          <w:bCs w:val="0"/>
          <w:sz w:val="28"/>
          <w:szCs w:val="28"/>
        </w:rPr>
      </w:pPr>
      <w:r w:rsidRPr="005257A9">
        <w:rPr>
          <w:b w:val="0"/>
          <w:bCs w:val="0"/>
          <w:sz w:val="28"/>
          <w:szCs w:val="28"/>
        </w:rPr>
        <w:t>Таблица 1.</w:t>
      </w:r>
    </w:p>
    <w:p w:rsidR="00F37E4D" w:rsidRPr="005257A9" w:rsidRDefault="00F37E4D" w:rsidP="005257A9">
      <w:pPr>
        <w:pStyle w:val="a3"/>
        <w:widowControl w:val="0"/>
        <w:spacing w:line="360" w:lineRule="auto"/>
        <w:ind w:firstLine="709"/>
        <w:jc w:val="center"/>
        <w:rPr>
          <w:b w:val="0"/>
          <w:bCs w:val="0"/>
          <w:sz w:val="28"/>
          <w:szCs w:val="28"/>
        </w:rPr>
      </w:pPr>
      <w:r w:rsidRPr="005257A9">
        <w:rPr>
          <w:b w:val="0"/>
          <w:bCs w:val="0"/>
          <w:sz w:val="28"/>
          <w:szCs w:val="28"/>
        </w:rPr>
        <w:t xml:space="preserve">Основные виды продукции </w:t>
      </w:r>
      <w:r w:rsidRPr="005257A9">
        <w:rPr>
          <w:b w:val="0"/>
          <w:sz w:val="28"/>
          <w:szCs w:val="28"/>
        </w:rPr>
        <w:t>ООО «Северная Лесопромышленная компания»</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800"/>
        <w:gridCol w:w="720"/>
        <w:gridCol w:w="900"/>
        <w:gridCol w:w="975"/>
        <w:gridCol w:w="975"/>
        <w:gridCol w:w="1110"/>
        <w:gridCol w:w="1080"/>
        <w:gridCol w:w="1080"/>
        <w:gridCol w:w="1080"/>
      </w:tblGrid>
      <w:tr w:rsidR="00F37E4D" w:rsidRPr="005257A9">
        <w:trPr>
          <w:cantSplit/>
        </w:trPr>
        <w:tc>
          <w:tcPr>
            <w:tcW w:w="360" w:type="dxa"/>
            <w:vMerge w:val="restart"/>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w:t>
            </w:r>
          </w:p>
        </w:tc>
        <w:tc>
          <w:tcPr>
            <w:tcW w:w="1800" w:type="dxa"/>
            <w:vMerge w:val="restart"/>
            <w:vAlign w:val="center"/>
          </w:tcPr>
          <w:p w:rsidR="00F37E4D" w:rsidRPr="005257A9" w:rsidRDefault="00F37E4D" w:rsidP="005257A9">
            <w:pPr>
              <w:pStyle w:val="a3"/>
              <w:widowControl w:val="0"/>
              <w:ind w:firstLine="34"/>
              <w:jc w:val="both"/>
              <w:rPr>
                <w:b w:val="0"/>
                <w:szCs w:val="28"/>
              </w:rPr>
            </w:pPr>
            <w:r w:rsidRPr="005257A9">
              <w:rPr>
                <w:b w:val="0"/>
                <w:szCs w:val="28"/>
              </w:rPr>
              <w:t>Лесопродукция</w:t>
            </w:r>
          </w:p>
        </w:tc>
        <w:tc>
          <w:tcPr>
            <w:tcW w:w="720" w:type="dxa"/>
            <w:vMerge w:val="restart"/>
            <w:vAlign w:val="center"/>
          </w:tcPr>
          <w:p w:rsidR="00F37E4D" w:rsidRPr="005257A9" w:rsidRDefault="00F37E4D" w:rsidP="005257A9">
            <w:pPr>
              <w:pStyle w:val="a3"/>
              <w:widowControl w:val="0"/>
              <w:ind w:right="-108" w:firstLine="34"/>
              <w:jc w:val="both"/>
              <w:rPr>
                <w:b w:val="0"/>
                <w:szCs w:val="28"/>
              </w:rPr>
            </w:pPr>
            <w:r w:rsidRPr="005257A9">
              <w:rPr>
                <w:b w:val="0"/>
                <w:szCs w:val="28"/>
              </w:rPr>
              <w:t>Ед. изм.</w:t>
            </w:r>
          </w:p>
        </w:tc>
        <w:tc>
          <w:tcPr>
            <w:tcW w:w="2850" w:type="dxa"/>
            <w:gridSpan w:val="3"/>
          </w:tcPr>
          <w:p w:rsidR="00F37E4D" w:rsidRPr="005257A9" w:rsidRDefault="00F37E4D" w:rsidP="005257A9">
            <w:pPr>
              <w:pStyle w:val="a3"/>
              <w:widowControl w:val="0"/>
              <w:ind w:firstLine="34"/>
              <w:jc w:val="center"/>
              <w:rPr>
                <w:b w:val="0"/>
                <w:szCs w:val="28"/>
              </w:rPr>
            </w:pPr>
            <w:r w:rsidRPr="005257A9">
              <w:rPr>
                <w:b w:val="0"/>
                <w:szCs w:val="28"/>
              </w:rPr>
              <w:t>Объем заготовки</w:t>
            </w:r>
          </w:p>
        </w:tc>
        <w:tc>
          <w:tcPr>
            <w:tcW w:w="2190" w:type="dxa"/>
            <w:gridSpan w:val="2"/>
            <w:vAlign w:val="center"/>
          </w:tcPr>
          <w:p w:rsidR="00F37E4D" w:rsidRPr="005257A9" w:rsidRDefault="00F37E4D" w:rsidP="005257A9">
            <w:pPr>
              <w:widowControl w:val="0"/>
              <w:ind w:firstLine="34"/>
              <w:jc w:val="center"/>
              <w:rPr>
                <w:sz w:val="24"/>
                <w:szCs w:val="28"/>
              </w:rPr>
            </w:pPr>
            <w:r w:rsidRPr="005257A9">
              <w:rPr>
                <w:sz w:val="24"/>
                <w:szCs w:val="28"/>
              </w:rPr>
              <w:t>Абсолютное отклонение</w:t>
            </w:r>
          </w:p>
        </w:tc>
        <w:tc>
          <w:tcPr>
            <w:tcW w:w="2160" w:type="dxa"/>
            <w:gridSpan w:val="2"/>
            <w:vAlign w:val="center"/>
          </w:tcPr>
          <w:p w:rsidR="00F37E4D" w:rsidRPr="005257A9" w:rsidRDefault="00F37E4D" w:rsidP="005257A9">
            <w:pPr>
              <w:widowControl w:val="0"/>
              <w:ind w:firstLine="34"/>
              <w:jc w:val="center"/>
              <w:rPr>
                <w:sz w:val="24"/>
                <w:szCs w:val="28"/>
              </w:rPr>
            </w:pPr>
            <w:r w:rsidRPr="005257A9">
              <w:rPr>
                <w:sz w:val="24"/>
                <w:szCs w:val="28"/>
              </w:rPr>
              <w:t>Темп роста, %</w:t>
            </w:r>
          </w:p>
        </w:tc>
      </w:tr>
      <w:tr w:rsidR="00F37E4D" w:rsidRPr="005257A9">
        <w:trPr>
          <w:cantSplit/>
          <w:trHeight w:val="519"/>
        </w:trPr>
        <w:tc>
          <w:tcPr>
            <w:tcW w:w="360" w:type="dxa"/>
            <w:vMerge/>
            <w:tcBorders>
              <w:bottom w:val="nil"/>
            </w:tcBorders>
          </w:tcPr>
          <w:p w:rsidR="00F37E4D" w:rsidRPr="005257A9" w:rsidRDefault="00F37E4D" w:rsidP="005257A9">
            <w:pPr>
              <w:pStyle w:val="a3"/>
              <w:widowControl w:val="0"/>
              <w:spacing w:line="360" w:lineRule="auto"/>
              <w:ind w:firstLine="709"/>
              <w:jc w:val="both"/>
              <w:rPr>
                <w:b w:val="0"/>
                <w:sz w:val="28"/>
                <w:szCs w:val="28"/>
              </w:rPr>
            </w:pPr>
          </w:p>
        </w:tc>
        <w:tc>
          <w:tcPr>
            <w:tcW w:w="1800" w:type="dxa"/>
            <w:vMerge/>
            <w:tcBorders>
              <w:bottom w:val="nil"/>
            </w:tcBorders>
          </w:tcPr>
          <w:p w:rsidR="00F37E4D" w:rsidRPr="005257A9" w:rsidRDefault="00F37E4D" w:rsidP="005257A9">
            <w:pPr>
              <w:pStyle w:val="a3"/>
              <w:widowControl w:val="0"/>
              <w:ind w:firstLine="34"/>
              <w:jc w:val="both"/>
              <w:rPr>
                <w:b w:val="0"/>
                <w:szCs w:val="28"/>
              </w:rPr>
            </w:pPr>
          </w:p>
        </w:tc>
        <w:tc>
          <w:tcPr>
            <w:tcW w:w="720" w:type="dxa"/>
            <w:vMerge/>
            <w:tcBorders>
              <w:bottom w:val="nil"/>
            </w:tcBorders>
          </w:tcPr>
          <w:p w:rsidR="00F37E4D" w:rsidRPr="005257A9" w:rsidRDefault="00F37E4D" w:rsidP="005257A9">
            <w:pPr>
              <w:pStyle w:val="a3"/>
              <w:widowControl w:val="0"/>
              <w:ind w:right="-108" w:firstLine="34"/>
              <w:jc w:val="both"/>
              <w:rPr>
                <w:b w:val="0"/>
                <w:szCs w:val="28"/>
              </w:rPr>
            </w:pPr>
          </w:p>
        </w:tc>
        <w:tc>
          <w:tcPr>
            <w:tcW w:w="900" w:type="dxa"/>
            <w:tcBorders>
              <w:bottom w:val="nil"/>
            </w:tcBorders>
          </w:tcPr>
          <w:p w:rsidR="00F37E4D" w:rsidRPr="005257A9" w:rsidRDefault="00F37E4D" w:rsidP="005257A9">
            <w:pPr>
              <w:pStyle w:val="a3"/>
              <w:widowControl w:val="0"/>
              <w:ind w:right="-108" w:firstLine="34"/>
              <w:jc w:val="center"/>
              <w:rPr>
                <w:b w:val="0"/>
                <w:szCs w:val="28"/>
              </w:rPr>
            </w:pPr>
            <w:r w:rsidRPr="005257A9">
              <w:rPr>
                <w:b w:val="0"/>
                <w:szCs w:val="28"/>
              </w:rPr>
              <w:t>2008г</w:t>
            </w:r>
          </w:p>
        </w:tc>
        <w:tc>
          <w:tcPr>
            <w:tcW w:w="975" w:type="dxa"/>
            <w:tcBorders>
              <w:bottom w:val="nil"/>
            </w:tcBorders>
          </w:tcPr>
          <w:p w:rsidR="00F37E4D" w:rsidRPr="005257A9" w:rsidRDefault="00F37E4D" w:rsidP="005257A9">
            <w:pPr>
              <w:widowControl w:val="0"/>
              <w:ind w:firstLine="34"/>
              <w:jc w:val="center"/>
              <w:rPr>
                <w:sz w:val="24"/>
                <w:szCs w:val="28"/>
              </w:rPr>
            </w:pPr>
            <w:r w:rsidRPr="005257A9">
              <w:rPr>
                <w:sz w:val="24"/>
                <w:szCs w:val="28"/>
              </w:rPr>
              <w:t>2009г. от 2008г.</w:t>
            </w:r>
          </w:p>
        </w:tc>
        <w:tc>
          <w:tcPr>
            <w:tcW w:w="975" w:type="dxa"/>
            <w:tcBorders>
              <w:bottom w:val="nil"/>
            </w:tcBorders>
          </w:tcPr>
          <w:p w:rsidR="00F37E4D" w:rsidRPr="005257A9" w:rsidRDefault="00F37E4D" w:rsidP="005257A9">
            <w:pPr>
              <w:widowControl w:val="0"/>
              <w:ind w:firstLine="34"/>
              <w:jc w:val="center"/>
              <w:rPr>
                <w:sz w:val="24"/>
                <w:szCs w:val="28"/>
              </w:rPr>
            </w:pPr>
            <w:r w:rsidRPr="005257A9">
              <w:rPr>
                <w:sz w:val="24"/>
                <w:szCs w:val="28"/>
              </w:rPr>
              <w:t>2010г. от 2009г.</w:t>
            </w:r>
          </w:p>
        </w:tc>
        <w:tc>
          <w:tcPr>
            <w:tcW w:w="1110" w:type="dxa"/>
            <w:tcBorders>
              <w:bottom w:val="nil"/>
            </w:tcBorders>
          </w:tcPr>
          <w:p w:rsidR="00F37E4D" w:rsidRPr="005257A9" w:rsidRDefault="00F37E4D" w:rsidP="005257A9">
            <w:pPr>
              <w:widowControl w:val="0"/>
              <w:ind w:firstLine="34"/>
              <w:jc w:val="center"/>
              <w:rPr>
                <w:sz w:val="24"/>
                <w:szCs w:val="28"/>
              </w:rPr>
            </w:pPr>
            <w:r w:rsidRPr="005257A9">
              <w:rPr>
                <w:sz w:val="24"/>
                <w:szCs w:val="28"/>
              </w:rPr>
              <w:t>2009г. от 2008г.</w:t>
            </w:r>
          </w:p>
        </w:tc>
        <w:tc>
          <w:tcPr>
            <w:tcW w:w="1080" w:type="dxa"/>
            <w:tcBorders>
              <w:bottom w:val="nil"/>
            </w:tcBorders>
          </w:tcPr>
          <w:p w:rsidR="00F37E4D" w:rsidRPr="005257A9" w:rsidRDefault="00F37E4D" w:rsidP="005257A9">
            <w:pPr>
              <w:widowControl w:val="0"/>
              <w:ind w:firstLine="34"/>
              <w:jc w:val="center"/>
              <w:rPr>
                <w:sz w:val="24"/>
                <w:szCs w:val="28"/>
              </w:rPr>
            </w:pPr>
            <w:r w:rsidRPr="005257A9">
              <w:rPr>
                <w:sz w:val="24"/>
                <w:szCs w:val="28"/>
              </w:rPr>
              <w:t>2010г. от 2009г.</w:t>
            </w:r>
          </w:p>
        </w:tc>
        <w:tc>
          <w:tcPr>
            <w:tcW w:w="1080" w:type="dxa"/>
            <w:tcBorders>
              <w:bottom w:val="nil"/>
            </w:tcBorders>
          </w:tcPr>
          <w:p w:rsidR="00F37E4D" w:rsidRPr="005257A9" w:rsidRDefault="00F37E4D" w:rsidP="005257A9">
            <w:pPr>
              <w:widowControl w:val="0"/>
              <w:ind w:firstLine="34"/>
              <w:jc w:val="center"/>
              <w:rPr>
                <w:sz w:val="24"/>
                <w:szCs w:val="28"/>
              </w:rPr>
            </w:pPr>
            <w:r w:rsidRPr="005257A9">
              <w:rPr>
                <w:sz w:val="24"/>
                <w:szCs w:val="28"/>
              </w:rPr>
              <w:t>2009г. от 2008г.</w:t>
            </w:r>
          </w:p>
        </w:tc>
        <w:tc>
          <w:tcPr>
            <w:tcW w:w="1080" w:type="dxa"/>
            <w:tcBorders>
              <w:bottom w:val="nil"/>
            </w:tcBorders>
          </w:tcPr>
          <w:p w:rsidR="00F37E4D" w:rsidRPr="005257A9" w:rsidRDefault="00F37E4D" w:rsidP="005257A9">
            <w:pPr>
              <w:widowControl w:val="0"/>
              <w:ind w:firstLine="34"/>
              <w:jc w:val="center"/>
              <w:rPr>
                <w:sz w:val="24"/>
                <w:szCs w:val="28"/>
              </w:rPr>
            </w:pPr>
            <w:r w:rsidRPr="005257A9">
              <w:rPr>
                <w:sz w:val="24"/>
                <w:szCs w:val="28"/>
              </w:rPr>
              <w:t>2010г. от 2009г.</w:t>
            </w:r>
          </w:p>
        </w:tc>
      </w:tr>
      <w:tr w:rsidR="00F37E4D" w:rsidRPr="005257A9">
        <w:tc>
          <w:tcPr>
            <w:tcW w:w="360" w:type="dxa"/>
            <w:tcBorders>
              <w:top w:val="single" w:sz="4" w:space="0" w:color="auto"/>
            </w:tcBorders>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1</w:t>
            </w:r>
          </w:p>
        </w:tc>
        <w:tc>
          <w:tcPr>
            <w:tcW w:w="1800" w:type="dxa"/>
            <w:tcBorders>
              <w:top w:val="single" w:sz="4" w:space="0" w:color="auto"/>
            </w:tcBorders>
          </w:tcPr>
          <w:p w:rsidR="00F37E4D" w:rsidRPr="005257A9" w:rsidRDefault="00F37E4D" w:rsidP="005257A9">
            <w:pPr>
              <w:pStyle w:val="a3"/>
              <w:widowControl w:val="0"/>
              <w:ind w:firstLine="34"/>
              <w:jc w:val="both"/>
              <w:rPr>
                <w:b w:val="0"/>
                <w:szCs w:val="28"/>
              </w:rPr>
            </w:pPr>
            <w:r w:rsidRPr="005257A9">
              <w:rPr>
                <w:b w:val="0"/>
                <w:szCs w:val="28"/>
              </w:rPr>
              <w:t>2</w:t>
            </w:r>
          </w:p>
        </w:tc>
        <w:tc>
          <w:tcPr>
            <w:tcW w:w="720" w:type="dxa"/>
            <w:tcBorders>
              <w:top w:val="single" w:sz="4" w:space="0" w:color="auto"/>
            </w:tcBorders>
          </w:tcPr>
          <w:p w:rsidR="00F37E4D" w:rsidRPr="005257A9" w:rsidRDefault="00F37E4D" w:rsidP="005257A9">
            <w:pPr>
              <w:pStyle w:val="a3"/>
              <w:widowControl w:val="0"/>
              <w:ind w:right="-108" w:firstLine="34"/>
              <w:jc w:val="both"/>
              <w:rPr>
                <w:b w:val="0"/>
                <w:szCs w:val="28"/>
              </w:rPr>
            </w:pPr>
            <w:r w:rsidRPr="005257A9">
              <w:rPr>
                <w:b w:val="0"/>
                <w:szCs w:val="28"/>
              </w:rPr>
              <w:t>3</w:t>
            </w:r>
          </w:p>
        </w:tc>
        <w:tc>
          <w:tcPr>
            <w:tcW w:w="900" w:type="dxa"/>
            <w:tcBorders>
              <w:top w:val="single" w:sz="4" w:space="0" w:color="auto"/>
            </w:tcBorders>
          </w:tcPr>
          <w:p w:rsidR="00F37E4D" w:rsidRPr="005257A9" w:rsidRDefault="00F37E4D" w:rsidP="005257A9">
            <w:pPr>
              <w:pStyle w:val="a3"/>
              <w:widowControl w:val="0"/>
              <w:ind w:right="-108" w:firstLine="34"/>
              <w:jc w:val="both"/>
              <w:rPr>
                <w:b w:val="0"/>
                <w:szCs w:val="28"/>
              </w:rPr>
            </w:pPr>
            <w:r w:rsidRPr="005257A9">
              <w:rPr>
                <w:b w:val="0"/>
                <w:szCs w:val="28"/>
              </w:rPr>
              <w:t>4</w:t>
            </w:r>
          </w:p>
        </w:tc>
        <w:tc>
          <w:tcPr>
            <w:tcW w:w="975" w:type="dxa"/>
            <w:tcBorders>
              <w:top w:val="single" w:sz="4" w:space="0" w:color="auto"/>
            </w:tcBorders>
          </w:tcPr>
          <w:p w:rsidR="00F37E4D" w:rsidRPr="005257A9" w:rsidRDefault="00F37E4D" w:rsidP="005257A9">
            <w:pPr>
              <w:pStyle w:val="a3"/>
              <w:widowControl w:val="0"/>
              <w:ind w:firstLine="34"/>
              <w:jc w:val="both"/>
              <w:rPr>
                <w:b w:val="0"/>
                <w:szCs w:val="28"/>
              </w:rPr>
            </w:pPr>
            <w:r w:rsidRPr="005257A9">
              <w:rPr>
                <w:b w:val="0"/>
                <w:szCs w:val="28"/>
              </w:rPr>
              <w:t>5</w:t>
            </w:r>
          </w:p>
        </w:tc>
        <w:tc>
          <w:tcPr>
            <w:tcW w:w="975" w:type="dxa"/>
            <w:tcBorders>
              <w:top w:val="single" w:sz="4" w:space="0" w:color="auto"/>
            </w:tcBorders>
          </w:tcPr>
          <w:p w:rsidR="00F37E4D" w:rsidRPr="005257A9" w:rsidRDefault="00F37E4D" w:rsidP="005257A9">
            <w:pPr>
              <w:pStyle w:val="a3"/>
              <w:widowControl w:val="0"/>
              <w:ind w:firstLine="34"/>
              <w:jc w:val="both"/>
              <w:rPr>
                <w:b w:val="0"/>
                <w:szCs w:val="28"/>
              </w:rPr>
            </w:pPr>
            <w:r w:rsidRPr="005257A9">
              <w:rPr>
                <w:b w:val="0"/>
                <w:szCs w:val="28"/>
              </w:rPr>
              <w:t>6</w:t>
            </w:r>
          </w:p>
        </w:tc>
        <w:tc>
          <w:tcPr>
            <w:tcW w:w="1110" w:type="dxa"/>
            <w:tcBorders>
              <w:top w:val="single" w:sz="4" w:space="0" w:color="auto"/>
            </w:tcBorders>
          </w:tcPr>
          <w:p w:rsidR="00F37E4D" w:rsidRPr="005257A9" w:rsidRDefault="00F37E4D" w:rsidP="005257A9">
            <w:pPr>
              <w:widowControl w:val="0"/>
              <w:ind w:firstLine="34"/>
              <w:jc w:val="both"/>
              <w:rPr>
                <w:sz w:val="24"/>
                <w:szCs w:val="28"/>
              </w:rPr>
            </w:pPr>
            <w:r w:rsidRPr="005257A9">
              <w:rPr>
                <w:sz w:val="24"/>
                <w:szCs w:val="28"/>
              </w:rPr>
              <w:t>7</w:t>
            </w:r>
          </w:p>
        </w:tc>
        <w:tc>
          <w:tcPr>
            <w:tcW w:w="1080" w:type="dxa"/>
            <w:tcBorders>
              <w:top w:val="single" w:sz="4" w:space="0" w:color="auto"/>
            </w:tcBorders>
          </w:tcPr>
          <w:p w:rsidR="00F37E4D" w:rsidRPr="005257A9" w:rsidRDefault="00F37E4D" w:rsidP="005257A9">
            <w:pPr>
              <w:widowControl w:val="0"/>
              <w:ind w:firstLine="34"/>
              <w:jc w:val="both"/>
              <w:rPr>
                <w:sz w:val="24"/>
                <w:szCs w:val="28"/>
              </w:rPr>
            </w:pPr>
            <w:r w:rsidRPr="005257A9">
              <w:rPr>
                <w:sz w:val="24"/>
                <w:szCs w:val="28"/>
              </w:rPr>
              <w:t>8</w:t>
            </w:r>
          </w:p>
        </w:tc>
        <w:tc>
          <w:tcPr>
            <w:tcW w:w="1080" w:type="dxa"/>
            <w:tcBorders>
              <w:top w:val="single" w:sz="4" w:space="0" w:color="auto"/>
            </w:tcBorders>
          </w:tcPr>
          <w:p w:rsidR="00F37E4D" w:rsidRPr="005257A9" w:rsidRDefault="00F37E4D" w:rsidP="005257A9">
            <w:pPr>
              <w:widowControl w:val="0"/>
              <w:ind w:firstLine="34"/>
              <w:jc w:val="both"/>
              <w:rPr>
                <w:sz w:val="24"/>
                <w:szCs w:val="28"/>
              </w:rPr>
            </w:pPr>
            <w:r w:rsidRPr="005257A9">
              <w:rPr>
                <w:sz w:val="24"/>
                <w:szCs w:val="28"/>
              </w:rPr>
              <w:t>9</w:t>
            </w:r>
          </w:p>
        </w:tc>
        <w:tc>
          <w:tcPr>
            <w:tcW w:w="1080" w:type="dxa"/>
            <w:tcBorders>
              <w:top w:val="single" w:sz="4" w:space="0" w:color="auto"/>
            </w:tcBorders>
          </w:tcPr>
          <w:p w:rsidR="00F37E4D" w:rsidRPr="005257A9" w:rsidRDefault="00F37E4D" w:rsidP="005257A9">
            <w:pPr>
              <w:widowControl w:val="0"/>
              <w:ind w:firstLine="34"/>
              <w:jc w:val="both"/>
              <w:rPr>
                <w:sz w:val="24"/>
                <w:szCs w:val="28"/>
              </w:rPr>
            </w:pPr>
            <w:r w:rsidRPr="005257A9">
              <w:rPr>
                <w:sz w:val="24"/>
                <w:szCs w:val="28"/>
              </w:rPr>
              <w:t>10</w:t>
            </w:r>
          </w:p>
        </w:tc>
      </w:tr>
      <w:tr w:rsidR="00F37E4D" w:rsidRPr="005257A9">
        <w:tc>
          <w:tcPr>
            <w:tcW w:w="360" w:type="dxa"/>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1</w:t>
            </w:r>
          </w:p>
        </w:tc>
        <w:tc>
          <w:tcPr>
            <w:tcW w:w="1800" w:type="dxa"/>
          </w:tcPr>
          <w:p w:rsidR="00F37E4D" w:rsidRPr="005257A9" w:rsidRDefault="00F37E4D" w:rsidP="005257A9">
            <w:pPr>
              <w:pStyle w:val="a3"/>
              <w:widowControl w:val="0"/>
              <w:ind w:firstLine="34"/>
              <w:jc w:val="both"/>
              <w:rPr>
                <w:b w:val="0"/>
                <w:szCs w:val="28"/>
              </w:rPr>
            </w:pPr>
            <w:r w:rsidRPr="005257A9">
              <w:rPr>
                <w:b w:val="0"/>
                <w:szCs w:val="28"/>
              </w:rPr>
              <w:t>Пиловочник хвойный</w:t>
            </w:r>
          </w:p>
        </w:tc>
        <w:tc>
          <w:tcPr>
            <w:tcW w:w="720" w:type="dxa"/>
          </w:tcPr>
          <w:p w:rsidR="00F37E4D" w:rsidRPr="005257A9" w:rsidRDefault="00F37E4D" w:rsidP="005257A9">
            <w:pPr>
              <w:pStyle w:val="a3"/>
              <w:widowControl w:val="0"/>
              <w:ind w:right="-108" w:firstLine="34"/>
              <w:jc w:val="both"/>
              <w:rPr>
                <w:b w:val="0"/>
                <w:szCs w:val="28"/>
              </w:rPr>
            </w:pPr>
            <w:r w:rsidRPr="005257A9">
              <w:rPr>
                <w:b w:val="0"/>
                <w:szCs w:val="28"/>
              </w:rPr>
              <w:t>м</w:t>
            </w:r>
            <w:r w:rsidRPr="005257A9">
              <w:rPr>
                <w:b w:val="0"/>
                <w:szCs w:val="28"/>
                <w:vertAlign w:val="superscript"/>
              </w:rPr>
              <w:t>3</w:t>
            </w:r>
          </w:p>
        </w:tc>
        <w:tc>
          <w:tcPr>
            <w:tcW w:w="900" w:type="dxa"/>
          </w:tcPr>
          <w:p w:rsidR="00F37E4D" w:rsidRPr="005257A9" w:rsidRDefault="00F37E4D" w:rsidP="005257A9">
            <w:pPr>
              <w:pStyle w:val="a3"/>
              <w:widowControl w:val="0"/>
              <w:ind w:right="-108" w:firstLine="34"/>
              <w:jc w:val="both"/>
              <w:rPr>
                <w:b w:val="0"/>
                <w:szCs w:val="28"/>
              </w:rPr>
            </w:pPr>
            <w:r w:rsidRPr="005257A9">
              <w:rPr>
                <w:b w:val="0"/>
                <w:szCs w:val="28"/>
              </w:rPr>
              <w:t>15688</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17080</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41317</w:t>
            </w:r>
          </w:p>
        </w:tc>
        <w:tc>
          <w:tcPr>
            <w:tcW w:w="1110" w:type="dxa"/>
          </w:tcPr>
          <w:p w:rsidR="00F37E4D" w:rsidRPr="005257A9" w:rsidRDefault="00F37E4D" w:rsidP="005257A9">
            <w:pPr>
              <w:widowControl w:val="0"/>
              <w:ind w:firstLine="34"/>
              <w:jc w:val="both"/>
              <w:rPr>
                <w:sz w:val="24"/>
                <w:szCs w:val="28"/>
              </w:rPr>
            </w:pPr>
            <w:r w:rsidRPr="005257A9">
              <w:rPr>
                <w:sz w:val="24"/>
                <w:szCs w:val="28"/>
              </w:rPr>
              <w:t>1392,0</w:t>
            </w:r>
          </w:p>
        </w:tc>
        <w:tc>
          <w:tcPr>
            <w:tcW w:w="1080" w:type="dxa"/>
          </w:tcPr>
          <w:p w:rsidR="00F37E4D" w:rsidRPr="005257A9" w:rsidRDefault="00F37E4D" w:rsidP="005257A9">
            <w:pPr>
              <w:widowControl w:val="0"/>
              <w:ind w:firstLine="34"/>
              <w:jc w:val="both"/>
              <w:rPr>
                <w:sz w:val="24"/>
                <w:szCs w:val="28"/>
              </w:rPr>
            </w:pPr>
            <w:r w:rsidRPr="005257A9">
              <w:rPr>
                <w:sz w:val="24"/>
                <w:szCs w:val="28"/>
              </w:rPr>
              <w:t>24237</w:t>
            </w:r>
          </w:p>
        </w:tc>
        <w:tc>
          <w:tcPr>
            <w:tcW w:w="1080" w:type="dxa"/>
          </w:tcPr>
          <w:p w:rsidR="00F37E4D" w:rsidRPr="005257A9" w:rsidRDefault="00F37E4D" w:rsidP="005257A9">
            <w:pPr>
              <w:widowControl w:val="0"/>
              <w:ind w:firstLine="34"/>
              <w:jc w:val="both"/>
              <w:rPr>
                <w:sz w:val="24"/>
                <w:szCs w:val="28"/>
              </w:rPr>
            </w:pPr>
            <w:r w:rsidRPr="005257A9">
              <w:rPr>
                <w:sz w:val="24"/>
                <w:szCs w:val="28"/>
              </w:rPr>
              <w:t>108,87</w:t>
            </w:r>
          </w:p>
        </w:tc>
        <w:tc>
          <w:tcPr>
            <w:tcW w:w="1080" w:type="dxa"/>
          </w:tcPr>
          <w:p w:rsidR="00F37E4D" w:rsidRPr="005257A9" w:rsidRDefault="00F37E4D" w:rsidP="005257A9">
            <w:pPr>
              <w:widowControl w:val="0"/>
              <w:ind w:firstLine="34"/>
              <w:jc w:val="both"/>
              <w:rPr>
                <w:sz w:val="24"/>
                <w:szCs w:val="28"/>
              </w:rPr>
            </w:pPr>
            <w:r w:rsidRPr="005257A9">
              <w:rPr>
                <w:sz w:val="24"/>
                <w:szCs w:val="28"/>
              </w:rPr>
              <w:t>241,90</w:t>
            </w:r>
          </w:p>
        </w:tc>
      </w:tr>
      <w:tr w:rsidR="00F37E4D" w:rsidRPr="005257A9">
        <w:tc>
          <w:tcPr>
            <w:tcW w:w="360" w:type="dxa"/>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2</w:t>
            </w:r>
          </w:p>
        </w:tc>
        <w:tc>
          <w:tcPr>
            <w:tcW w:w="1800" w:type="dxa"/>
          </w:tcPr>
          <w:p w:rsidR="00F37E4D" w:rsidRPr="005257A9" w:rsidRDefault="00F37E4D" w:rsidP="005257A9">
            <w:pPr>
              <w:pStyle w:val="a3"/>
              <w:widowControl w:val="0"/>
              <w:ind w:firstLine="34"/>
              <w:jc w:val="both"/>
              <w:rPr>
                <w:b w:val="0"/>
                <w:szCs w:val="28"/>
              </w:rPr>
            </w:pPr>
            <w:r w:rsidRPr="005257A9">
              <w:rPr>
                <w:b w:val="0"/>
                <w:szCs w:val="28"/>
              </w:rPr>
              <w:t>Пиловочник еловый</w:t>
            </w:r>
          </w:p>
        </w:tc>
        <w:tc>
          <w:tcPr>
            <w:tcW w:w="720" w:type="dxa"/>
          </w:tcPr>
          <w:p w:rsidR="00F37E4D" w:rsidRPr="005257A9" w:rsidRDefault="00F37E4D" w:rsidP="005257A9">
            <w:pPr>
              <w:pStyle w:val="a3"/>
              <w:widowControl w:val="0"/>
              <w:ind w:right="-108" w:firstLine="34"/>
              <w:jc w:val="both"/>
              <w:rPr>
                <w:b w:val="0"/>
                <w:szCs w:val="28"/>
              </w:rPr>
            </w:pPr>
            <w:r w:rsidRPr="005257A9">
              <w:rPr>
                <w:b w:val="0"/>
                <w:szCs w:val="28"/>
              </w:rPr>
              <w:t>м</w:t>
            </w:r>
            <w:r w:rsidRPr="005257A9">
              <w:rPr>
                <w:b w:val="0"/>
                <w:szCs w:val="28"/>
                <w:vertAlign w:val="superscript"/>
              </w:rPr>
              <w:t>3</w:t>
            </w:r>
          </w:p>
        </w:tc>
        <w:tc>
          <w:tcPr>
            <w:tcW w:w="900" w:type="dxa"/>
          </w:tcPr>
          <w:p w:rsidR="00F37E4D" w:rsidRPr="005257A9" w:rsidRDefault="00F37E4D" w:rsidP="005257A9">
            <w:pPr>
              <w:pStyle w:val="a3"/>
              <w:widowControl w:val="0"/>
              <w:ind w:right="-108" w:firstLine="34"/>
              <w:jc w:val="both"/>
              <w:rPr>
                <w:b w:val="0"/>
                <w:szCs w:val="28"/>
              </w:rPr>
            </w:pPr>
            <w:r w:rsidRPr="005257A9">
              <w:rPr>
                <w:b w:val="0"/>
                <w:szCs w:val="28"/>
              </w:rPr>
              <w:t>35849</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38420</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47238</w:t>
            </w:r>
          </w:p>
        </w:tc>
        <w:tc>
          <w:tcPr>
            <w:tcW w:w="1110" w:type="dxa"/>
          </w:tcPr>
          <w:p w:rsidR="00F37E4D" w:rsidRPr="005257A9" w:rsidRDefault="00F37E4D" w:rsidP="005257A9">
            <w:pPr>
              <w:widowControl w:val="0"/>
              <w:ind w:firstLine="34"/>
              <w:jc w:val="both"/>
              <w:rPr>
                <w:sz w:val="24"/>
                <w:szCs w:val="28"/>
              </w:rPr>
            </w:pPr>
            <w:r w:rsidRPr="005257A9">
              <w:rPr>
                <w:sz w:val="24"/>
                <w:szCs w:val="28"/>
              </w:rPr>
              <w:t>2571,0</w:t>
            </w:r>
          </w:p>
        </w:tc>
        <w:tc>
          <w:tcPr>
            <w:tcW w:w="1080" w:type="dxa"/>
          </w:tcPr>
          <w:p w:rsidR="00F37E4D" w:rsidRPr="005257A9" w:rsidRDefault="00F37E4D" w:rsidP="005257A9">
            <w:pPr>
              <w:widowControl w:val="0"/>
              <w:ind w:firstLine="34"/>
              <w:jc w:val="both"/>
              <w:rPr>
                <w:sz w:val="24"/>
                <w:szCs w:val="28"/>
              </w:rPr>
            </w:pPr>
            <w:r w:rsidRPr="005257A9">
              <w:rPr>
                <w:sz w:val="24"/>
                <w:szCs w:val="28"/>
              </w:rPr>
              <w:t>8818</w:t>
            </w:r>
          </w:p>
        </w:tc>
        <w:tc>
          <w:tcPr>
            <w:tcW w:w="1080" w:type="dxa"/>
          </w:tcPr>
          <w:p w:rsidR="00F37E4D" w:rsidRPr="005257A9" w:rsidRDefault="00F37E4D" w:rsidP="005257A9">
            <w:pPr>
              <w:widowControl w:val="0"/>
              <w:ind w:firstLine="34"/>
              <w:jc w:val="both"/>
              <w:rPr>
                <w:sz w:val="24"/>
                <w:szCs w:val="28"/>
              </w:rPr>
            </w:pPr>
            <w:r w:rsidRPr="005257A9">
              <w:rPr>
                <w:sz w:val="24"/>
                <w:szCs w:val="28"/>
              </w:rPr>
              <w:t>107,17</w:t>
            </w:r>
          </w:p>
        </w:tc>
        <w:tc>
          <w:tcPr>
            <w:tcW w:w="1080" w:type="dxa"/>
          </w:tcPr>
          <w:p w:rsidR="00F37E4D" w:rsidRPr="005257A9" w:rsidRDefault="00F37E4D" w:rsidP="005257A9">
            <w:pPr>
              <w:widowControl w:val="0"/>
              <w:ind w:firstLine="34"/>
              <w:jc w:val="both"/>
              <w:rPr>
                <w:sz w:val="24"/>
                <w:szCs w:val="28"/>
              </w:rPr>
            </w:pPr>
            <w:r w:rsidRPr="005257A9">
              <w:rPr>
                <w:sz w:val="24"/>
                <w:szCs w:val="28"/>
              </w:rPr>
              <w:t>122,95</w:t>
            </w:r>
          </w:p>
        </w:tc>
      </w:tr>
      <w:tr w:rsidR="00F37E4D" w:rsidRPr="005257A9">
        <w:tc>
          <w:tcPr>
            <w:tcW w:w="360" w:type="dxa"/>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3</w:t>
            </w:r>
          </w:p>
        </w:tc>
        <w:tc>
          <w:tcPr>
            <w:tcW w:w="1800" w:type="dxa"/>
          </w:tcPr>
          <w:p w:rsidR="00F37E4D" w:rsidRPr="005257A9" w:rsidRDefault="00F37E4D" w:rsidP="005257A9">
            <w:pPr>
              <w:pStyle w:val="a3"/>
              <w:widowControl w:val="0"/>
              <w:ind w:firstLine="34"/>
              <w:jc w:val="both"/>
              <w:rPr>
                <w:b w:val="0"/>
                <w:szCs w:val="28"/>
              </w:rPr>
            </w:pPr>
            <w:r w:rsidRPr="005257A9">
              <w:rPr>
                <w:b w:val="0"/>
                <w:szCs w:val="28"/>
              </w:rPr>
              <w:t xml:space="preserve">Балансы еловые </w:t>
            </w:r>
          </w:p>
        </w:tc>
        <w:tc>
          <w:tcPr>
            <w:tcW w:w="720" w:type="dxa"/>
          </w:tcPr>
          <w:p w:rsidR="00F37E4D" w:rsidRPr="005257A9" w:rsidRDefault="00F37E4D" w:rsidP="005257A9">
            <w:pPr>
              <w:pStyle w:val="a3"/>
              <w:widowControl w:val="0"/>
              <w:ind w:right="-108" w:firstLine="34"/>
              <w:jc w:val="both"/>
              <w:rPr>
                <w:b w:val="0"/>
                <w:szCs w:val="28"/>
              </w:rPr>
            </w:pPr>
            <w:r w:rsidRPr="005257A9">
              <w:rPr>
                <w:b w:val="0"/>
                <w:szCs w:val="28"/>
              </w:rPr>
              <w:t>м</w:t>
            </w:r>
            <w:r w:rsidRPr="005257A9">
              <w:rPr>
                <w:b w:val="0"/>
                <w:szCs w:val="28"/>
                <w:vertAlign w:val="superscript"/>
              </w:rPr>
              <w:t>3</w:t>
            </w:r>
          </w:p>
        </w:tc>
        <w:tc>
          <w:tcPr>
            <w:tcW w:w="900" w:type="dxa"/>
          </w:tcPr>
          <w:p w:rsidR="00F37E4D" w:rsidRPr="005257A9" w:rsidRDefault="00F37E4D" w:rsidP="005257A9">
            <w:pPr>
              <w:pStyle w:val="a3"/>
              <w:widowControl w:val="0"/>
              <w:ind w:right="-108" w:firstLine="34"/>
              <w:jc w:val="both"/>
              <w:rPr>
                <w:b w:val="0"/>
                <w:szCs w:val="28"/>
              </w:rPr>
            </w:pPr>
            <w:r w:rsidRPr="005257A9">
              <w:rPr>
                <w:b w:val="0"/>
                <w:szCs w:val="28"/>
              </w:rPr>
              <w:t>55175</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55160</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34435</w:t>
            </w:r>
          </w:p>
        </w:tc>
        <w:tc>
          <w:tcPr>
            <w:tcW w:w="1110" w:type="dxa"/>
          </w:tcPr>
          <w:p w:rsidR="00F37E4D" w:rsidRPr="005257A9" w:rsidRDefault="00F37E4D" w:rsidP="005257A9">
            <w:pPr>
              <w:widowControl w:val="0"/>
              <w:ind w:firstLine="34"/>
              <w:jc w:val="both"/>
              <w:rPr>
                <w:sz w:val="24"/>
                <w:szCs w:val="28"/>
              </w:rPr>
            </w:pPr>
            <w:r w:rsidRPr="005257A9">
              <w:rPr>
                <w:sz w:val="24"/>
                <w:szCs w:val="28"/>
              </w:rPr>
              <w:t>-15,00</w:t>
            </w:r>
          </w:p>
        </w:tc>
        <w:tc>
          <w:tcPr>
            <w:tcW w:w="1080" w:type="dxa"/>
          </w:tcPr>
          <w:p w:rsidR="00F37E4D" w:rsidRPr="005257A9" w:rsidRDefault="00F37E4D" w:rsidP="005257A9">
            <w:pPr>
              <w:widowControl w:val="0"/>
              <w:ind w:firstLine="34"/>
              <w:jc w:val="both"/>
              <w:rPr>
                <w:sz w:val="24"/>
                <w:szCs w:val="28"/>
              </w:rPr>
            </w:pPr>
            <w:r w:rsidRPr="005257A9">
              <w:rPr>
                <w:sz w:val="24"/>
                <w:szCs w:val="28"/>
              </w:rPr>
              <w:t>-20725</w:t>
            </w:r>
          </w:p>
        </w:tc>
        <w:tc>
          <w:tcPr>
            <w:tcW w:w="1080" w:type="dxa"/>
          </w:tcPr>
          <w:p w:rsidR="00F37E4D" w:rsidRPr="005257A9" w:rsidRDefault="00F37E4D" w:rsidP="005257A9">
            <w:pPr>
              <w:widowControl w:val="0"/>
              <w:ind w:firstLine="34"/>
              <w:jc w:val="both"/>
              <w:rPr>
                <w:sz w:val="24"/>
                <w:szCs w:val="28"/>
              </w:rPr>
            </w:pPr>
            <w:r w:rsidRPr="005257A9">
              <w:rPr>
                <w:sz w:val="24"/>
                <w:szCs w:val="28"/>
              </w:rPr>
              <w:t>99,97</w:t>
            </w:r>
          </w:p>
        </w:tc>
        <w:tc>
          <w:tcPr>
            <w:tcW w:w="1080" w:type="dxa"/>
          </w:tcPr>
          <w:p w:rsidR="00F37E4D" w:rsidRPr="005257A9" w:rsidRDefault="00F37E4D" w:rsidP="005257A9">
            <w:pPr>
              <w:widowControl w:val="0"/>
              <w:ind w:firstLine="34"/>
              <w:jc w:val="both"/>
              <w:rPr>
                <w:sz w:val="24"/>
                <w:szCs w:val="28"/>
              </w:rPr>
            </w:pPr>
            <w:r w:rsidRPr="005257A9">
              <w:rPr>
                <w:sz w:val="24"/>
                <w:szCs w:val="28"/>
              </w:rPr>
              <w:t>62,43</w:t>
            </w:r>
          </w:p>
        </w:tc>
      </w:tr>
      <w:tr w:rsidR="00F37E4D" w:rsidRPr="005257A9">
        <w:tc>
          <w:tcPr>
            <w:tcW w:w="360" w:type="dxa"/>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4</w:t>
            </w:r>
          </w:p>
        </w:tc>
        <w:tc>
          <w:tcPr>
            <w:tcW w:w="1800" w:type="dxa"/>
          </w:tcPr>
          <w:p w:rsidR="00F37E4D" w:rsidRPr="005257A9" w:rsidRDefault="00F37E4D" w:rsidP="005257A9">
            <w:pPr>
              <w:pStyle w:val="a3"/>
              <w:widowControl w:val="0"/>
              <w:ind w:firstLine="34"/>
              <w:jc w:val="both"/>
              <w:rPr>
                <w:b w:val="0"/>
                <w:szCs w:val="28"/>
              </w:rPr>
            </w:pPr>
            <w:r w:rsidRPr="005257A9">
              <w:rPr>
                <w:b w:val="0"/>
                <w:szCs w:val="28"/>
              </w:rPr>
              <w:t>Балансы хвойные</w:t>
            </w:r>
          </w:p>
        </w:tc>
        <w:tc>
          <w:tcPr>
            <w:tcW w:w="720" w:type="dxa"/>
          </w:tcPr>
          <w:p w:rsidR="00F37E4D" w:rsidRPr="005257A9" w:rsidRDefault="00F37E4D" w:rsidP="005257A9">
            <w:pPr>
              <w:pStyle w:val="a3"/>
              <w:widowControl w:val="0"/>
              <w:ind w:right="-108" w:firstLine="34"/>
              <w:jc w:val="both"/>
              <w:rPr>
                <w:b w:val="0"/>
                <w:szCs w:val="28"/>
              </w:rPr>
            </w:pPr>
            <w:r w:rsidRPr="005257A9">
              <w:rPr>
                <w:b w:val="0"/>
                <w:szCs w:val="28"/>
              </w:rPr>
              <w:t>м</w:t>
            </w:r>
            <w:r w:rsidRPr="005257A9">
              <w:rPr>
                <w:b w:val="0"/>
                <w:szCs w:val="28"/>
                <w:vertAlign w:val="superscript"/>
              </w:rPr>
              <w:t>3</w:t>
            </w:r>
          </w:p>
        </w:tc>
        <w:tc>
          <w:tcPr>
            <w:tcW w:w="900" w:type="dxa"/>
          </w:tcPr>
          <w:p w:rsidR="00F37E4D" w:rsidRPr="005257A9" w:rsidRDefault="00F37E4D" w:rsidP="005257A9">
            <w:pPr>
              <w:pStyle w:val="a3"/>
              <w:widowControl w:val="0"/>
              <w:ind w:right="-108" w:firstLine="34"/>
              <w:jc w:val="both"/>
              <w:rPr>
                <w:b w:val="0"/>
                <w:szCs w:val="28"/>
              </w:rPr>
            </w:pPr>
            <w:r w:rsidRPr="005257A9">
              <w:rPr>
                <w:b w:val="0"/>
                <w:szCs w:val="28"/>
              </w:rPr>
              <w:t>17403</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28900</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61007</w:t>
            </w:r>
          </w:p>
        </w:tc>
        <w:tc>
          <w:tcPr>
            <w:tcW w:w="1110" w:type="dxa"/>
          </w:tcPr>
          <w:p w:rsidR="00F37E4D" w:rsidRPr="005257A9" w:rsidRDefault="00F37E4D" w:rsidP="005257A9">
            <w:pPr>
              <w:widowControl w:val="0"/>
              <w:ind w:firstLine="34"/>
              <w:jc w:val="both"/>
              <w:rPr>
                <w:sz w:val="24"/>
                <w:szCs w:val="28"/>
              </w:rPr>
            </w:pPr>
            <w:r w:rsidRPr="005257A9">
              <w:rPr>
                <w:sz w:val="24"/>
                <w:szCs w:val="28"/>
              </w:rPr>
              <w:t>11497</w:t>
            </w:r>
          </w:p>
        </w:tc>
        <w:tc>
          <w:tcPr>
            <w:tcW w:w="1080" w:type="dxa"/>
          </w:tcPr>
          <w:p w:rsidR="00F37E4D" w:rsidRPr="005257A9" w:rsidRDefault="00F37E4D" w:rsidP="005257A9">
            <w:pPr>
              <w:widowControl w:val="0"/>
              <w:ind w:firstLine="34"/>
              <w:jc w:val="both"/>
              <w:rPr>
                <w:sz w:val="24"/>
                <w:szCs w:val="28"/>
              </w:rPr>
            </w:pPr>
            <w:r w:rsidRPr="005257A9">
              <w:rPr>
                <w:sz w:val="24"/>
                <w:szCs w:val="28"/>
              </w:rPr>
              <w:t>32107</w:t>
            </w:r>
          </w:p>
        </w:tc>
        <w:tc>
          <w:tcPr>
            <w:tcW w:w="1080" w:type="dxa"/>
          </w:tcPr>
          <w:p w:rsidR="00F37E4D" w:rsidRPr="005257A9" w:rsidRDefault="00F37E4D" w:rsidP="005257A9">
            <w:pPr>
              <w:widowControl w:val="0"/>
              <w:ind w:firstLine="34"/>
              <w:jc w:val="both"/>
              <w:rPr>
                <w:sz w:val="24"/>
                <w:szCs w:val="28"/>
              </w:rPr>
            </w:pPr>
            <w:r w:rsidRPr="005257A9">
              <w:rPr>
                <w:sz w:val="24"/>
                <w:szCs w:val="28"/>
              </w:rPr>
              <w:t>166,06</w:t>
            </w:r>
          </w:p>
        </w:tc>
        <w:tc>
          <w:tcPr>
            <w:tcW w:w="1080" w:type="dxa"/>
          </w:tcPr>
          <w:p w:rsidR="00F37E4D" w:rsidRPr="005257A9" w:rsidRDefault="00F37E4D" w:rsidP="005257A9">
            <w:pPr>
              <w:widowControl w:val="0"/>
              <w:ind w:firstLine="34"/>
              <w:jc w:val="both"/>
              <w:rPr>
                <w:sz w:val="24"/>
                <w:szCs w:val="28"/>
              </w:rPr>
            </w:pPr>
            <w:r w:rsidRPr="005257A9">
              <w:rPr>
                <w:sz w:val="24"/>
                <w:szCs w:val="28"/>
              </w:rPr>
              <w:t>211,10</w:t>
            </w:r>
          </w:p>
        </w:tc>
      </w:tr>
      <w:tr w:rsidR="00F37E4D" w:rsidRPr="005257A9">
        <w:tc>
          <w:tcPr>
            <w:tcW w:w="360" w:type="dxa"/>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5</w:t>
            </w:r>
          </w:p>
        </w:tc>
        <w:tc>
          <w:tcPr>
            <w:tcW w:w="1800" w:type="dxa"/>
          </w:tcPr>
          <w:p w:rsidR="00F37E4D" w:rsidRPr="005257A9" w:rsidRDefault="00F37E4D" w:rsidP="005257A9">
            <w:pPr>
              <w:pStyle w:val="a3"/>
              <w:widowControl w:val="0"/>
              <w:ind w:firstLine="34"/>
              <w:jc w:val="both"/>
              <w:rPr>
                <w:b w:val="0"/>
                <w:szCs w:val="28"/>
              </w:rPr>
            </w:pPr>
            <w:r w:rsidRPr="005257A9">
              <w:rPr>
                <w:b w:val="0"/>
                <w:szCs w:val="28"/>
              </w:rPr>
              <w:t>Фанбереза</w:t>
            </w:r>
          </w:p>
        </w:tc>
        <w:tc>
          <w:tcPr>
            <w:tcW w:w="720" w:type="dxa"/>
          </w:tcPr>
          <w:p w:rsidR="00F37E4D" w:rsidRPr="005257A9" w:rsidRDefault="00F37E4D" w:rsidP="005257A9">
            <w:pPr>
              <w:pStyle w:val="a3"/>
              <w:widowControl w:val="0"/>
              <w:ind w:right="-108" w:firstLine="34"/>
              <w:jc w:val="both"/>
              <w:rPr>
                <w:b w:val="0"/>
                <w:szCs w:val="28"/>
              </w:rPr>
            </w:pPr>
            <w:r w:rsidRPr="005257A9">
              <w:rPr>
                <w:b w:val="0"/>
                <w:szCs w:val="28"/>
              </w:rPr>
              <w:t>м</w:t>
            </w:r>
            <w:r w:rsidRPr="005257A9">
              <w:rPr>
                <w:b w:val="0"/>
                <w:szCs w:val="28"/>
                <w:vertAlign w:val="superscript"/>
              </w:rPr>
              <w:t>3</w:t>
            </w:r>
          </w:p>
        </w:tc>
        <w:tc>
          <w:tcPr>
            <w:tcW w:w="900" w:type="dxa"/>
          </w:tcPr>
          <w:p w:rsidR="00F37E4D" w:rsidRPr="005257A9" w:rsidRDefault="00F37E4D" w:rsidP="005257A9">
            <w:pPr>
              <w:pStyle w:val="a3"/>
              <w:widowControl w:val="0"/>
              <w:ind w:right="-108" w:firstLine="34"/>
              <w:jc w:val="both"/>
              <w:rPr>
                <w:b w:val="0"/>
                <w:szCs w:val="28"/>
              </w:rPr>
            </w:pPr>
            <w:r w:rsidRPr="005257A9">
              <w:rPr>
                <w:b w:val="0"/>
                <w:szCs w:val="28"/>
              </w:rPr>
              <w:t>9701</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15000</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19330</w:t>
            </w:r>
          </w:p>
        </w:tc>
        <w:tc>
          <w:tcPr>
            <w:tcW w:w="1110" w:type="dxa"/>
          </w:tcPr>
          <w:p w:rsidR="00F37E4D" w:rsidRPr="005257A9" w:rsidRDefault="00F37E4D" w:rsidP="005257A9">
            <w:pPr>
              <w:widowControl w:val="0"/>
              <w:ind w:firstLine="34"/>
              <w:jc w:val="both"/>
              <w:rPr>
                <w:sz w:val="24"/>
                <w:szCs w:val="28"/>
              </w:rPr>
            </w:pPr>
            <w:r w:rsidRPr="005257A9">
              <w:rPr>
                <w:sz w:val="24"/>
                <w:szCs w:val="28"/>
              </w:rPr>
              <w:t>5299</w:t>
            </w:r>
          </w:p>
        </w:tc>
        <w:tc>
          <w:tcPr>
            <w:tcW w:w="1080" w:type="dxa"/>
          </w:tcPr>
          <w:p w:rsidR="00F37E4D" w:rsidRPr="005257A9" w:rsidRDefault="00F37E4D" w:rsidP="005257A9">
            <w:pPr>
              <w:widowControl w:val="0"/>
              <w:ind w:firstLine="34"/>
              <w:jc w:val="both"/>
              <w:rPr>
                <w:sz w:val="24"/>
                <w:szCs w:val="28"/>
              </w:rPr>
            </w:pPr>
            <w:r w:rsidRPr="005257A9">
              <w:rPr>
                <w:sz w:val="24"/>
                <w:szCs w:val="28"/>
              </w:rPr>
              <w:t>4330</w:t>
            </w:r>
          </w:p>
        </w:tc>
        <w:tc>
          <w:tcPr>
            <w:tcW w:w="1080" w:type="dxa"/>
          </w:tcPr>
          <w:p w:rsidR="00F37E4D" w:rsidRPr="005257A9" w:rsidRDefault="00F37E4D" w:rsidP="005257A9">
            <w:pPr>
              <w:widowControl w:val="0"/>
              <w:ind w:firstLine="34"/>
              <w:jc w:val="both"/>
              <w:rPr>
                <w:sz w:val="24"/>
                <w:szCs w:val="28"/>
              </w:rPr>
            </w:pPr>
            <w:r w:rsidRPr="005257A9">
              <w:rPr>
                <w:sz w:val="24"/>
                <w:szCs w:val="28"/>
              </w:rPr>
              <w:t>154,62</w:t>
            </w:r>
          </w:p>
        </w:tc>
        <w:tc>
          <w:tcPr>
            <w:tcW w:w="1080" w:type="dxa"/>
          </w:tcPr>
          <w:p w:rsidR="00F37E4D" w:rsidRPr="005257A9" w:rsidRDefault="00F37E4D" w:rsidP="005257A9">
            <w:pPr>
              <w:widowControl w:val="0"/>
              <w:ind w:firstLine="34"/>
              <w:jc w:val="both"/>
              <w:rPr>
                <w:sz w:val="24"/>
                <w:szCs w:val="28"/>
              </w:rPr>
            </w:pPr>
            <w:r w:rsidRPr="005257A9">
              <w:rPr>
                <w:sz w:val="24"/>
                <w:szCs w:val="28"/>
              </w:rPr>
              <w:t>128,87</w:t>
            </w:r>
          </w:p>
        </w:tc>
      </w:tr>
      <w:tr w:rsidR="00F37E4D" w:rsidRPr="005257A9">
        <w:tc>
          <w:tcPr>
            <w:tcW w:w="360" w:type="dxa"/>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6</w:t>
            </w:r>
          </w:p>
        </w:tc>
        <w:tc>
          <w:tcPr>
            <w:tcW w:w="1800" w:type="dxa"/>
          </w:tcPr>
          <w:p w:rsidR="00F37E4D" w:rsidRPr="005257A9" w:rsidRDefault="00F37E4D" w:rsidP="005257A9">
            <w:pPr>
              <w:pStyle w:val="a3"/>
              <w:widowControl w:val="0"/>
              <w:ind w:firstLine="34"/>
              <w:jc w:val="both"/>
              <w:rPr>
                <w:b w:val="0"/>
                <w:szCs w:val="28"/>
              </w:rPr>
            </w:pPr>
            <w:r w:rsidRPr="005257A9">
              <w:rPr>
                <w:b w:val="0"/>
                <w:szCs w:val="28"/>
              </w:rPr>
              <w:t>Фаносина</w:t>
            </w:r>
          </w:p>
        </w:tc>
        <w:tc>
          <w:tcPr>
            <w:tcW w:w="720" w:type="dxa"/>
          </w:tcPr>
          <w:p w:rsidR="00F37E4D" w:rsidRPr="005257A9" w:rsidRDefault="00F37E4D" w:rsidP="005257A9">
            <w:pPr>
              <w:pStyle w:val="a3"/>
              <w:widowControl w:val="0"/>
              <w:ind w:right="-108" w:firstLine="34"/>
              <w:jc w:val="both"/>
              <w:rPr>
                <w:b w:val="0"/>
                <w:szCs w:val="28"/>
              </w:rPr>
            </w:pPr>
            <w:r w:rsidRPr="005257A9">
              <w:rPr>
                <w:b w:val="0"/>
                <w:szCs w:val="28"/>
              </w:rPr>
              <w:t>м</w:t>
            </w:r>
            <w:r w:rsidRPr="005257A9">
              <w:rPr>
                <w:b w:val="0"/>
                <w:szCs w:val="28"/>
                <w:vertAlign w:val="superscript"/>
              </w:rPr>
              <w:t>3</w:t>
            </w:r>
          </w:p>
        </w:tc>
        <w:tc>
          <w:tcPr>
            <w:tcW w:w="900" w:type="dxa"/>
          </w:tcPr>
          <w:p w:rsidR="00F37E4D" w:rsidRPr="005257A9" w:rsidRDefault="00F37E4D" w:rsidP="005257A9">
            <w:pPr>
              <w:pStyle w:val="a3"/>
              <w:widowControl w:val="0"/>
              <w:ind w:right="-108" w:firstLine="34"/>
              <w:jc w:val="both"/>
              <w:rPr>
                <w:b w:val="0"/>
                <w:szCs w:val="28"/>
              </w:rPr>
            </w:pPr>
            <w:r w:rsidRPr="005257A9">
              <w:rPr>
                <w:b w:val="0"/>
                <w:szCs w:val="28"/>
              </w:rPr>
              <w:t>-</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w:t>
            </w:r>
          </w:p>
        </w:tc>
        <w:tc>
          <w:tcPr>
            <w:tcW w:w="1110" w:type="dxa"/>
          </w:tcPr>
          <w:p w:rsidR="00F37E4D" w:rsidRPr="005257A9" w:rsidRDefault="00F37E4D" w:rsidP="005257A9">
            <w:pPr>
              <w:widowControl w:val="0"/>
              <w:ind w:firstLine="34"/>
              <w:jc w:val="both"/>
              <w:rPr>
                <w:sz w:val="24"/>
                <w:szCs w:val="28"/>
              </w:rPr>
            </w:pPr>
            <w:r w:rsidRPr="005257A9">
              <w:rPr>
                <w:sz w:val="24"/>
                <w:szCs w:val="28"/>
              </w:rPr>
              <w:t>-</w:t>
            </w:r>
          </w:p>
        </w:tc>
        <w:tc>
          <w:tcPr>
            <w:tcW w:w="1080" w:type="dxa"/>
          </w:tcPr>
          <w:p w:rsidR="00F37E4D" w:rsidRPr="005257A9" w:rsidRDefault="00F37E4D" w:rsidP="005257A9">
            <w:pPr>
              <w:widowControl w:val="0"/>
              <w:ind w:firstLine="34"/>
              <w:jc w:val="both"/>
              <w:rPr>
                <w:sz w:val="24"/>
                <w:szCs w:val="28"/>
              </w:rPr>
            </w:pPr>
            <w:r w:rsidRPr="005257A9">
              <w:rPr>
                <w:sz w:val="24"/>
                <w:szCs w:val="28"/>
              </w:rPr>
              <w:t>-</w:t>
            </w:r>
          </w:p>
        </w:tc>
        <w:tc>
          <w:tcPr>
            <w:tcW w:w="1080" w:type="dxa"/>
          </w:tcPr>
          <w:p w:rsidR="00F37E4D" w:rsidRPr="005257A9" w:rsidRDefault="00F37E4D" w:rsidP="005257A9">
            <w:pPr>
              <w:widowControl w:val="0"/>
              <w:ind w:firstLine="34"/>
              <w:jc w:val="both"/>
              <w:rPr>
                <w:sz w:val="24"/>
                <w:szCs w:val="28"/>
              </w:rPr>
            </w:pPr>
            <w:r w:rsidRPr="005257A9">
              <w:rPr>
                <w:sz w:val="24"/>
                <w:szCs w:val="28"/>
              </w:rPr>
              <w:t>-</w:t>
            </w:r>
          </w:p>
        </w:tc>
        <w:tc>
          <w:tcPr>
            <w:tcW w:w="1080" w:type="dxa"/>
          </w:tcPr>
          <w:p w:rsidR="00F37E4D" w:rsidRPr="005257A9" w:rsidRDefault="00F37E4D" w:rsidP="005257A9">
            <w:pPr>
              <w:widowControl w:val="0"/>
              <w:ind w:firstLine="34"/>
              <w:jc w:val="both"/>
              <w:rPr>
                <w:sz w:val="24"/>
                <w:szCs w:val="28"/>
              </w:rPr>
            </w:pPr>
            <w:r w:rsidRPr="005257A9">
              <w:rPr>
                <w:sz w:val="24"/>
                <w:szCs w:val="28"/>
              </w:rPr>
              <w:t>-</w:t>
            </w:r>
          </w:p>
        </w:tc>
      </w:tr>
      <w:tr w:rsidR="00F37E4D" w:rsidRPr="005257A9">
        <w:trPr>
          <w:trHeight w:val="177"/>
        </w:trPr>
        <w:tc>
          <w:tcPr>
            <w:tcW w:w="360" w:type="dxa"/>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7</w:t>
            </w:r>
          </w:p>
        </w:tc>
        <w:tc>
          <w:tcPr>
            <w:tcW w:w="1800" w:type="dxa"/>
          </w:tcPr>
          <w:p w:rsidR="00F37E4D" w:rsidRPr="005257A9" w:rsidRDefault="00F37E4D" w:rsidP="005257A9">
            <w:pPr>
              <w:pStyle w:val="a3"/>
              <w:widowControl w:val="0"/>
              <w:ind w:firstLine="34"/>
              <w:jc w:val="both"/>
              <w:rPr>
                <w:b w:val="0"/>
                <w:szCs w:val="28"/>
              </w:rPr>
            </w:pPr>
            <w:r w:rsidRPr="005257A9">
              <w:rPr>
                <w:b w:val="0"/>
                <w:szCs w:val="28"/>
              </w:rPr>
              <w:t>Фансосна</w:t>
            </w:r>
          </w:p>
        </w:tc>
        <w:tc>
          <w:tcPr>
            <w:tcW w:w="720" w:type="dxa"/>
          </w:tcPr>
          <w:p w:rsidR="00F37E4D" w:rsidRPr="005257A9" w:rsidRDefault="00F37E4D" w:rsidP="005257A9">
            <w:pPr>
              <w:pStyle w:val="a3"/>
              <w:widowControl w:val="0"/>
              <w:ind w:right="-108" w:firstLine="34"/>
              <w:jc w:val="both"/>
              <w:rPr>
                <w:b w:val="0"/>
                <w:szCs w:val="28"/>
              </w:rPr>
            </w:pPr>
            <w:r w:rsidRPr="005257A9">
              <w:rPr>
                <w:b w:val="0"/>
                <w:szCs w:val="28"/>
              </w:rPr>
              <w:t>м</w:t>
            </w:r>
            <w:r w:rsidRPr="005257A9">
              <w:rPr>
                <w:b w:val="0"/>
                <w:szCs w:val="28"/>
                <w:vertAlign w:val="superscript"/>
              </w:rPr>
              <w:t>3</w:t>
            </w:r>
          </w:p>
        </w:tc>
        <w:tc>
          <w:tcPr>
            <w:tcW w:w="900" w:type="dxa"/>
          </w:tcPr>
          <w:p w:rsidR="00F37E4D" w:rsidRPr="005257A9" w:rsidRDefault="00F37E4D" w:rsidP="005257A9">
            <w:pPr>
              <w:pStyle w:val="a3"/>
              <w:widowControl w:val="0"/>
              <w:ind w:right="-108" w:firstLine="34"/>
              <w:jc w:val="both"/>
              <w:rPr>
                <w:b w:val="0"/>
                <w:szCs w:val="28"/>
              </w:rPr>
            </w:pPr>
            <w:r w:rsidRPr="005257A9">
              <w:rPr>
                <w:b w:val="0"/>
                <w:szCs w:val="28"/>
              </w:rPr>
              <w:t>2128</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7000</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6064</w:t>
            </w:r>
          </w:p>
        </w:tc>
        <w:tc>
          <w:tcPr>
            <w:tcW w:w="1110" w:type="dxa"/>
          </w:tcPr>
          <w:p w:rsidR="00F37E4D" w:rsidRPr="005257A9" w:rsidRDefault="00F37E4D" w:rsidP="005257A9">
            <w:pPr>
              <w:widowControl w:val="0"/>
              <w:ind w:firstLine="34"/>
              <w:jc w:val="both"/>
              <w:rPr>
                <w:sz w:val="24"/>
                <w:szCs w:val="28"/>
              </w:rPr>
            </w:pPr>
            <w:r w:rsidRPr="005257A9">
              <w:rPr>
                <w:sz w:val="24"/>
                <w:szCs w:val="28"/>
              </w:rPr>
              <w:t>4872,0</w:t>
            </w:r>
          </w:p>
        </w:tc>
        <w:tc>
          <w:tcPr>
            <w:tcW w:w="1080" w:type="dxa"/>
          </w:tcPr>
          <w:p w:rsidR="00F37E4D" w:rsidRPr="005257A9" w:rsidRDefault="00F37E4D" w:rsidP="005257A9">
            <w:pPr>
              <w:widowControl w:val="0"/>
              <w:ind w:firstLine="34"/>
              <w:jc w:val="both"/>
              <w:rPr>
                <w:sz w:val="24"/>
                <w:szCs w:val="28"/>
              </w:rPr>
            </w:pPr>
            <w:r w:rsidRPr="005257A9">
              <w:rPr>
                <w:sz w:val="24"/>
                <w:szCs w:val="28"/>
              </w:rPr>
              <w:t>-936</w:t>
            </w:r>
          </w:p>
        </w:tc>
        <w:tc>
          <w:tcPr>
            <w:tcW w:w="1080" w:type="dxa"/>
          </w:tcPr>
          <w:p w:rsidR="00F37E4D" w:rsidRPr="005257A9" w:rsidRDefault="00F37E4D" w:rsidP="005257A9">
            <w:pPr>
              <w:widowControl w:val="0"/>
              <w:ind w:firstLine="34"/>
              <w:jc w:val="both"/>
              <w:rPr>
                <w:sz w:val="24"/>
                <w:szCs w:val="28"/>
              </w:rPr>
            </w:pPr>
            <w:r w:rsidRPr="005257A9">
              <w:rPr>
                <w:sz w:val="24"/>
                <w:szCs w:val="28"/>
              </w:rPr>
              <w:t>328,95</w:t>
            </w:r>
          </w:p>
        </w:tc>
        <w:tc>
          <w:tcPr>
            <w:tcW w:w="1080" w:type="dxa"/>
          </w:tcPr>
          <w:p w:rsidR="00F37E4D" w:rsidRPr="005257A9" w:rsidRDefault="00F37E4D" w:rsidP="005257A9">
            <w:pPr>
              <w:widowControl w:val="0"/>
              <w:ind w:firstLine="34"/>
              <w:jc w:val="both"/>
              <w:rPr>
                <w:sz w:val="24"/>
                <w:szCs w:val="28"/>
              </w:rPr>
            </w:pPr>
            <w:r w:rsidRPr="005257A9">
              <w:rPr>
                <w:sz w:val="24"/>
                <w:szCs w:val="28"/>
              </w:rPr>
              <w:t>86,63</w:t>
            </w:r>
          </w:p>
        </w:tc>
      </w:tr>
      <w:tr w:rsidR="00F37E4D" w:rsidRPr="005257A9">
        <w:trPr>
          <w:trHeight w:val="283"/>
        </w:trPr>
        <w:tc>
          <w:tcPr>
            <w:tcW w:w="360" w:type="dxa"/>
          </w:tcPr>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8</w:t>
            </w:r>
          </w:p>
        </w:tc>
        <w:tc>
          <w:tcPr>
            <w:tcW w:w="1800" w:type="dxa"/>
          </w:tcPr>
          <w:p w:rsidR="00F37E4D" w:rsidRPr="005257A9" w:rsidRDefault="00F37E4D" w:rsidP="005257A9">
            <w:pPr>
              <w:pStyle w:val="a3"/>
              <w:widowControl w:val="0"/>
              <w:ind w:firstLine="34"/>
              <w:jc w:val="both"/>
              <w:rPr>
                <w:b w:val="0"/>
                <w:szCs w:val="28"/>
              </w:rPr>
            </w:pPr>
            <w:r w:rsidRPr="005257A9">
              <w:rPr>
                <w:b w:val="0"/>
                <w:szCs w:val="28"/>
              </w:rPr>
              <w:t>Дрова топливные</w:t>
            </w:r>
          </w:p>
        </w:tc>
        <w:tc>
          <w:tcPr>
            <w:tcW w:w="720" w:type="dxa"/>
          </w:tcPr>
          <w:p w:rsidR="00F37E4D" w:rsidRPr="005257A9" w:rsidRDefault="00F37E4D" w:rsidP="005257A9">
            <w:pPr>
              <w:pStyle w:val="a3"/>
              <w:widowControl w:val="0"/>
              <w:ind w:right="-108" w:firstLine="34"/>
              <w:jc w:val="both"/>
              <w:rPr>
                <w:b w:val="0"/>
                <w:szCs w:val="28"/>
              </w:rPr>
            </w:pPr>
            <w:r w:rsidRPr="005257A9">
              <w:rPr>
                <w:b w:val="0"/>
                <w:szCs w:val="28"/>
              </w:rPr>
              <w:t>м</w:t>
            </w:r>
            <w:r w:rsidRPr="005257A9">
              <w:rPr>
                <w:b w:val="0"/>
                <w:szCs w:val="28"/>
                <w:vertAlign w:val="superscript"/>
              </w:rPr>
              <w:t>3</w:t>
            </w:r>
          </w:p>
        </w:tc>
        <w:tc>
          <w:tcPr>
            <w:tcW w:w="900" w:type="dxa"/>
          </w:tcPr>
          <w:p w:rsidR="00F37E4D" w:rsidRPr="005257A9" w:rsidRDefault="00F37E4D" w:rsidP="005257A9">
            <w:pPr>
              <w:pStyle w:val="a3"/>
              <w:widowControl w:val="0"/>
              <w:ind w:right="-108" w:firstLine="34"/>
              <w:jc w:val="both"/>
              <w:rPr>
                <w:b w:val="0"/>
                <w:szCs w:val="28"/>
              </w:rPr>
            </w:pPr>
            <w:r w:rsidRPr="005257A9">
              <w:rPr>
                <w:b w:val="0"/>
                <w:szCs w:val="28"/>
              </w:rPr>
              <w:t>8982</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7990</w:t>
            </w:r>
          </w:p>
        </w:tc>
        <w:tc>
          <w:tcPr>
            <w:tcW w:w="975" w:type="dxa"/>
          </w:tcPr>
          <w:p w:rsidR="00F37E4D" w:rsidRPr="005257A9" w:rsidRDefault="00F37E4D" w:rsidP="005257A9">
            <w:pPr>
              <w:pStyle w:val="a3"/>
              <w:widowControl w:val="0"/>
              <w:ind w:firstLine="34"/>
              <w:jc w:val="both"/>
              <w:rPr>
                <w:b w:val="0"/>
                <w:szCs w:val="28"/>
              </w:rPr>
            </w:pPr>
            <w:r w:rsidRPr="005257A9">
              <w:rPr>
                <w:b w:val="0"/>
                <w:szCs w:val="28"/>
              </w:rPr>
              <w:t>12263</w:t>
            </w:r>
          </w:p>
        </w:tc>
        <w:tc>
          <w:tcPr>
            <w:tcW w:w="1110" w:type="dxa"/>
          </w:tcPr>
          <w:p w:rsidR="00F37E4D" w:rsidRPr="005257A9" w:rsidRDefault="00F37E4D" w:rsidP="005257A9">
            <w:pPr>
              <w:widowControl w:val="0"/>
              <w:ind w:firstLine="34"/>
              <w:jc w:val="both"/>
              <w:rPr>
                <w:sz w:val="24"/>
                <w:szCs w:val="28"/>
              </w:rPr>
            </w:pPr>
            <w:r w:rsidRPr="005257A9">
              <w:rPr>
                <w:sz w:val="24"/>
                <w:szCs w:val="28"/>
              </w:rPr>
              <w:t>-992,</w:t>
            </w:r>
          </w:p>
        </w:tc>
        <w:tc>
          <w:tcPr>
            <w:tcW w:w="1080" w:type="dxa"/>
          </w:tcPr>
          <w:p w:rsidR="00F37E4D" w:rsidRPr="005257A9" w:rsidRDefault="00F37E4D" w:rsidP="005257A9">
            <w:pPr>
              <w:widowControl w:val="0"/>
              <w:ind w:firstLine="34"/>
              <w:jc w:val="both"/>
              <w:rPr>
                <w:sz w:val="24"/>
                <w:szCs w:val="28"/>
              </w:rPr>
            </w:pPr>
            <w:r w:rsidRPr="005257A9">
              <w:rPr>
                <w:sz w:val="24"/>
                <w:szCs w:val="28"/>
              </w:rPr>
              <w:t>4273</w:t>
            </w:r>
          </w:p>
        </w:tc>
        <w:tc>
          <w:tcPr>
            <w:tcW w:w="1080" w:type="dxa"/>
          </w:tcPr>
          <w:p w:rsidR="00F37E4D" w:rsidRPr="005257A9" w:rsidRDefault="00F37E4D" w:rsidP="005257A9">
            <w:pPr>
              <w:widowControl w:val="0"/>
              <w:ind w:firstLine="34"/>
              <w:jc w:val="both"/>
              <w:rPr>
                <w:sz w:val="24"/>
                <w:szCs w:val="28"/>
              </w:rPr>
            </w:pPr>
            <w:r w:rsidRPr="005257A9">
              <w:rPr>
                <w:sz w:val="24"/>
                <w:szCs w:val="28"/>
              </w:rPr>
              <w:t>88,96</w:t>
            </w:r>
          </w:p>
        </w:tc>
        <w:tc>
          <w:tcPr>
            <w:tcW w:w="1080" w:type="dxa"/>
          </w:tcPr>
          <w:p w:rsidR="00F37E4D" w:rsidRPr="005257A9" w:rsidRDefault="00F37E4D" w:rsidP="005257A9">
            <w:pPr>
              <w:widowControl w:val="0"/>
              <w:ind w:firstLine="34"/>
              <w:jc w:val="both"/>
              <w:rPr>
                <w:sz w:val="24"/>
                <w:szCs w:val="28"/>
              </w:rPr>
            </w:pPr>
            <w:r w:rsidRPr="005257A9">
              <w:rPr>
                <w:sz w:val="24"/>
                <w:szCs w:val="28"/>
              </w:rPr>
              <w:t>153,48</w:t>
            </w:r>
          </w:p>
        </w:tc>
      </w:tr>
    </w:tbl>
    <w:p w:rsidR="00F37E4D" w:rsidRDefault="00F37E4D" w:rsidP="005257A9">
      <w:pPr>
        <w:pStyle w:val="a3"/>
        <w:widowControl w:val="0"/>
        <w:spacing w:line="360" w:lineRule="auto"/>
        <w:ind w:firstLine="709"/>
        <w:jc w:val="both"/>
        <w:rPr>
          <w:b w:val="0"/>
          <w:sz w:val="28"/>
          <w:szCs w:val="28"/>
        </w:rPr>
      </w:pPr>
    </w:p>
    <w:p w:rsidR="005257A9" w:rsidRPr="005257A9" w:rsidRDefault="005257A9" w:rsidP="005257A9">
      <w:pPr>
        <w:widowControl w:val="0"/>
        <w:spacing w:line="360" w:lineRule="auto"/>
        <w:ind w:firstLine="709"/>
        <w:jc w:val="both"/>
        <w:rPr>
          <w:iCs/>
          <w:sz w:val="28"/>
          <w:szCs w:val="28"/>
        </w:rPr>
      </w:pPr>
      <w:r w:rsidRPr="005257A9">
        <w:rPr>
          <w:iCs/>
          <w:sz w:val="28"/>
          <w:szCs w:val="28"/>
        </w:rPr>
        <w:t>Использование сортиментного способа и форвардеров делает возможным проведение рубок ухода, а также рубок промежуточного и главного пользования на больших территориях, в результате существенно возрастает объем пригодных для эксплуатации лесных ресурсов и одновременно уменьшается нагрузка на легкодоступные леса третьей группы, подвергающиеся чрезмерно интенсивной эксплуатации.</w:t>
      </w:r>
    </w:p>
    <w:p w:rsidR="005257A9" w:rsidRPr="005257A9" w:rsidRDefault="005257A9" w:rsidP="005257A9">
      <w:pPr>
        <w:pStyle w:val="a3"/>
        <w:widowControl w:val="0"/>
        <w:spacing w:line="360" w:lineRule="auto"/>
        <w:ind w:firstLine="709"/>
        <w:jc w:val="both"/>
        <w:rPr>
          <w:b w:val="0"/>
          <w:sz w:val="28"/>
          <w:szCs w:val="28"/>
        </w:rPr>
      </w:pPr>
      <w:r w:rsidRPr="005257A9">
        <w:rPr>
          <w:b w:val="0"/>
          <w:sz w:val="28"/>
          <w:szCs w:val="28"/>
        </w:rPr>
        <w:t>Производственный процесс в ООО «Северная Лесопромышленная компания» состоит из многочисленных технических и хозяйственных операций. Производство на предприятиях принято подразделять на два вида: основное и вспомогательное. К основному производству относится: лесозаготовка (производство круглых лесоматериалов), вывозка, раскряжевка древесины. К вспомогательному – обслуживание и ремонт дорог, разработка магистральных волоков.</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 xml:space="preserve">Компания «Северная Лесопромышленная компания» подала в 2003 году заявку на проведение сертификации цепочки от производителя продукции до ее потребителя по системе </w:t>
      </w:r>
      <w:r w:rsidRPr="005257A9">
        <w:rPr>
          <w:b w:val="0"/>
          <w:sz w:val="28"/>
          <w:szCs w:val="28"/>
          <w:lang w:val="en-US"/>
        </w:rPr>
        <w:t>FSG</w:t>
      </w:r>
      <w:r w:rsidRPr="005257A9">
        <w:rPr>
          <w:b w:val="0"/>
          <w:sz w:val="28"/>
          <w:szCs w:val="28"/>
        </w:rPr>
        <w:t xml:space="preserve"> (Лесного попечительного совета) и в начале 2004 года получила сертификат соответствия.</w:t>
      </w:r>
    </w:p>
    <w:p w:rsidR="00F37E4D" w:rsidRPr="005257A9" w:rsidRDefault="00F37E4D" w:rsidP="005257A9">
      <w:pPr>
        <w:pStyle w:val="ad"/>
        <w:spacing w:after="0" w:line="360" w:lineRule="auto"/>
        <w:ind w:left="0" w:firstLine="709"/>
        <w:jc w:val="both"/>
        <w:rPr>
          <w:sz w:val="28"/>
          <w:szCs w:val="28"/>
        </w:rPr>
      </w:pPr>
      <w:r w:rsidRPr="005257A9">
        <w:rPr>
          <w:sz w:val="28"/>
          <w:szCs w:val="28"/>
        </w:rPr>
        <w:t xml:space="preserve">Организационная структура управления ООО «Северная Лесопромышленная компания» является линейно-функциональной и направлена, прежде всего, на установление четких взаимосвязей между отдельными подразделениями фирмы, распределение между ними прав и ответственности. Она определяет также состав предприятия и систему подчинения в общей иерархии управления предприятием. </w:t>
      </w:r>
    </w:p>
    <w:p w:rsidR="00F37E4D" w:rsidRPr="005257A9" w:rsidRDefault="00F37E4D" w:rsidP="005257A9">
      <w:pPr>
        <w:pStyle w:val="ad"/>
        <w:spacing w:after="0" w:line="360" w:lineRule="auto"/>
        <w:ind w:left="0" w:firstLine="709"/>
        <w:jc w:val="both"/>
        <w:rPr>
          <w:sz w:val="28"/>
          <w:szCs w:val="28"/>
        </w:rPr>
      </w:pPr>
      <w:r w:rsidRPr="005257A9">
        <w:rPr>
          <w:sz w:val="28"/>
          <w:szCs w:val="28"/>
        </w:rPr>
        <w:t>При линейной подчиненности вышестоящий руководитель осуществляет в пределах своей компетенции управление всеми нижестоящими сотрудниками. Функциональная структура предполагает, что группировка должностей в отделы осуществляется на основе близости видов деятельности, компетенций и использования ресурсов, а также централизацию процесса принятия решения, т.е. властные полномочия по принятию решения концентрируются на верхних уровнях управления предприятием. Единоличным исполнительным органом является  директор. В непосредственном подчинении директора находятся заместители директора по производству (главный технолог), по маркетингу и сбыту, главный инженер, главный бухгалтер,  начальники ПЭО и отдела  кадров. Именно такая организационная структура характерна для большинства промышленных предприятий РК.</w:t>
      </w:r>
    </w:p>
    <w:p w:rsidR="00F37E4D" w:rsidRPr="005257A9" w:rsidRDefault="00173816" w:rsidP="005257A9">
      <w:pPr>
        <w:widowControl w:val="0"/>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80.5pt">
            <v:imagedata r:id="rId7" o:title=""/>
          </v:shape>
        </w:pict>
      </w:r>
    </w:p>
    <w:p w:rsidR="00F37E4D" w:rsidRPr="005257A9" w:rsidRDefault="00F37E4D" w:rsidP="005257A9">
      <w:pPr>
        <w:widowControl w:val="0"/>
        <w:spacing w:line="360" w:lineRule="auto"/>
        <w:jc w:val="center"/>
        <w:rPr>
          <w:sz w:val="28"/>
          <w:szCs w:val="28"/>
        </w:rPr>
      </w:pPr>
      <w:r w:rsidRPr="005257A9">
        <w:rPr>
          <w:sz w:val="28"/>
          <w:szCs w:val="28"/>
        </w:rPr>
        <w:t>Рис.1. Структура управления ООО «Северная Лесопромышленная компания»</w:t>
      </w:r>
    </w:p>
    <w:p w:rsidR="00F37E4D" w:rsidRPr="005257A9" w:rsidRDefault="00F37E4D" w:rsidP="005257A9">
      <w:pPr>
        <w:pStyle w:val="ad"/>
        <w:spacing w:after="0" w:line="360" w:lineRule="auto"/>
        <w:ind w:left="0" w:firstLine="709"/>
        <w:jc w:val="both"/>
        <w:rPr>
          <w:sz w:val="28"/>
          <w:szCs w:val="28"/>
        </w:rPr>
      </w:pPr>
    </w:p>
    <w:p w:rsidR="00F37E4D" w:rsidRPr="005257A9" w:rsidRDefault="00F37E4D" w:rsidP="005257A9">
      <w:pPr>
        <w:pStyle w:val="ad"/>
        <w:spacing w:after="0" w:line="360" w:lineRule="auto"/>
        <w:ind w:left="0" w:firstLine="709"/>
        <w:jc w:val="both"/>
        <w:rPr>
          <w:sz w:val="28"/>
          <w:szCs w:val="28"/>
        </w:rPr>
      </w:pPr>
      <w:r w:rsidRPr="005257A9">
        <w:rPr>
          <w:sz w:val="28"/>
          <w:szCs w:val="28"/>
        </w:rPr>
        <w:t xml:space="preserve">Основной недостаток линейно – функциональной структуры управления предприятием состоит в склонности к многочисленным вертикальным и горизонтальным согласованиям, усложняющим принятие своевременных и оперативных планово – управленческих решений. </w:t>
      </w:r>
    </w:p>
    <w:p w:rsidR="00F37E4D" w:rsidRPr="005257A9" w:rsidRDefault="00F37E4D" w:rsidP="005257A9">
      <w:pPr>
        <w:pStyle w:val="a3"/>
        <w:widowControl w:val="0"/>
        <w:spacing w:line="360" w:lineRule="auto"/>
        <w:ind w:firstLine="709"/>
        <w:jc w:val="both"/>
        <w:rPr>
          <w:b w:val="0"/>
          <w:sz w:val="28"/>
          <w:szCs w:val="28"/>
        </w:rPr>
      </w:pPr>
      <w:r w:rsidRPr="005257A9">
        <w:rPr>
          <w:b w:val="0"/>
          <w:sz w:val="28"/>
          <w:szCs w:val="28"/>
        </w:rPr>
        <w:t>Схема организационной структуры управления ООО «Северная Лесопромышленная компания» представлена на рисунке (Рис. 1).</w:t>
      </w:r>
    </w:p>
    <w:p w:rsidR="00F37E4D" w:rsidRPr="005257A9" w:rsidRDefault="00F37E4D" w:rsidP="005257A9">
      <w:pPr>
        <w:widowControl w:val="0"/>
        <w:spacing w:line="360" w:lineRule="auto"/>
        <w:ind w:firstLine="709"/>
        <w:jc w:val="both"/>
        <w:rPr>
          <w:sz w:val="28"/>
          <w:szCs w:val="28"/>
        </w:rPr>
      </w:pPr>
      <w:r w:rsidRPr="005257A9">
        <w:rPr>
          <w:sz w:val="28"/>
          <w:szCs w:val="28"/>
        </w:rPr>
        <w:t>Представленная структура предприятия соответствует размеру предприятия. Хотя эта структура является характерной для многих подобных предприятий, она имеет и свои недостатки, это замедление движения информации от низшего уровня управления к высшему, а также нескоординированность в принятии решений между подразделениями одного уровня (недостаточно развиты горизонтальные связи).</w:t>
      </w:r>
    </w:p>
    <w:p w:rsidR="00294699" w:rsidRPr="005257A9" w:rsidRDefault="00F37E4D" w:rsidP="005257A9">
      <w:pPr>
        <w:widowControl w:val="0"/>
        <w:spacing w:line="360" w:lineRule="auto"/>
        <w:ind w:firstLine="709"/>
        <w:jc w:val="both"/>
        <w:rPr>
          <w:sz w:val="28"/>
          <w:szCs w:val="28"/>
        </w:rPr>
      </w:pPr>
      <w:r w:rsidRPr="005257A9">
        <w:rPr>
          <w:sz w:val="28"/>
          <w:szCs w:val="28"/>
        </w:rPr>
        <w:br w:type="page"/>
      </w:r>
    </w:p>
    <w:p w:rsidR="00294699" w:rsidRPr="005257A9" w:rsidRDefault="00294699" w:rsidP="005257A9">
      <w:pPr>
        <w:pStyle w:val="1"/>
        <w:widowControl w:val="0"/>
        <w:rPr>
          <w:b/>
          <w:sz w:val="28"/>
        </w:rPr>
      </w:pPr>
      <w:bookmarkStart w:id="4" w:name="_Toc289492795"/>
      <w:r w:rsidRPr="005257A9">
        <w:rPr>
          <w:b/>
          <w:sz w:val="28"/>
        </w:rPr>
        <w:t>3. Анализ структуры активов и пассивов</w:t>
      </w:r>
      <w:bookmarkEnd w:id="4"/>
    </w:p>
    <w:p w:rsidR="00294699" w:rsidRPr="005257A9" w:rsidRDefault="00294699" w:rsidP="005257A9">
      <w:pPr>
        <w:widowControl w:val="0"/>
        <w:spacing w:line="360" w:lineRule="auto"/>
        <w:ind w:firstLine="709"/>
        <w:jc w:val="both"/>
        <w:rPr>
          <w:sz w:val="28"/>
          <w:szCs w:val="28"/>
        </w:rPr>
      </w:pPr>
    </w:p>
    <w:p w:rsidR="00294699" w:rsidRPr="005257A9" w:rsidRDefault="00294699" w:rsidP="005257A9">
      <w:pPr>
        <w:pStyle w:val="3"/>
        <w:jc w:val="left"/>
        <w:rPr>
          <w:b/>
          <w:i/>
        </w:rPr>
      </w:pPr>
      <w:bookmarkStart w:id="5" w:name="_Toc289492796"/>
      <w:r w:rsidRPr="005257A9">
        <w:rPr>
          <w:b/>
          <w:i/>
        </w:rPr>
        <w:t>3.1. Анализ соотношения активов и пассивов</w:t>
      </w:r>
      <w:bookmarkEnd w:id="5"/>
    </w:p>
    <w:p w:rsidR="00294699" w:rsidRPr="005257A9" w:rsidRDefault="00294699" w:rsidP="005257A9">
      <w:pPr>
        <w:widowControl w:val="0"/>
        <w:spacing w:line="360" w:lineRule="auto"/>
        <w:ind w:firstLine="709"/>
        <w:jc w:val="both"/>
        <w:rPr>
          <w:sz w:val="28"/>
          <w:szCs w:val="28"/>
        </w:rPr>
      </w:pPr>
    </w:p>
    <w:p w:rsidR="0027422A" w:rsidRPr="005257A9" w:rsidRDefault="0027422A" w:rsidP="005257A9">
      <w:pPr>
        <w:widowControl w:val="0"/>
        <w:spacing w:line="360" w:lineRule="auto"/>
        <w:ind w:firstLine="709"/>
        <w:jc w:val="both"/>
        <w:rPr>
          <w:sz w:val="28"/>
          <w:szCs w:val="28"/>
        </w:rPr>
      </w:pPr>
      <w:r w:rsidRPr="005257A9">
        <w:rPr>
          <w:sz w:val="28"/>
          <w:szCs w:val="28"/>
        </w:rPr>
        <w:t>Анализ финансовой устойчивости ООО «Северная Лесопромышленная компания» позволяет говорить о незначительном запасе прочности, обусловленном низким уровнем собственного капитала (фактического), который на конец анализируемого периода составил 0,284 (при рекомендуемом значении не менее 0,600).</w:t>
      </w:r>
    </w:p>
    <w:p w:rsidR="0027422A" w:rsidRPr="005257A9" w:rsidRDefault="0027422A" w:rsidP="005257A9">
      <w:pPr>
        <w:widowControl w:val="0"/>
        <w:spacing w:line="360" w:lineRule="auto"/>
        <w:ind w:firstLine="709"/>
        <w:jc w:val="both"/>
        <w:rPr>
          <w:sz w:val="28"/>
          <w:szCs w:val="28"/>
        </w:rPr>
      </w:pPr>
      <w:r w:rsidRPr="005257A9">
        <w:rPr>
          <w:sz w:val="28"/>
          <w:szCs w:val="28"/>
        </w:rPr>
        <w:t>Таким образом, к концу анализируемого периода у ООО «Северная Лесопромышленная компания» имелись ограниченные возможности привлечения дополнительных заемных средств без риска потери финансовой устойчивости. Увеличение уровня собственного капитала  (фактического) за анализируемый период способствовало росту финансовой устойчивости ООО «Северная Лесопромышленная компания».</w:t>
      </w:r>
    </w:p>
    <w:p w:rsidR="0027422A" w:rsidRPr="005257A9" w:rsidRDefault="0027422A" w:rsidP="005257A9">
      <w:pPr>
        <w:widowControl w:val="0"/>
        <w:spacing w:line="360" w:lineRule="auto"/>
        <w:ind w:firstLine="709"/>
        <w:jc w:val="both"/>
        <w:rPr>
          <w:sz w:val="28"/>
          <w:szCs w:val="28"/>
        </w:rPr>
      </w:pPr>
    </w:p>
    <w:p w:rsidR="0027422A" w:rsidRPr="005257A9" w:rsidRDefault="0027422A" w:rsidP="005257A9">
      <w:pPr>
        <w:widowControl w:val="0"/>
        <w:spacing w:line="360" w:lineRule="auto"/>
        <w:ind w:firstLine="709"/>
        <w:jc w:val="right"/>
        <w:rPr>
          <w:sz w:val="28"/>
          <w:szCs w:val="28"/>
        </w:rPr>
      </w:pPr>
      <w:r w:rsidRPr="005257A9">
        <w:rPr>
          <w:sz w:val="28"/>
          <w:szCs w:val="28"/>
        </w:rPr>
        <w:t xml:space="preserve"> Таблица </w:t>
      </w:r>
      <w:r w:rsidR="00253A20" w:rsidRPr="005257A9">
        <w:rPr>
          <w:sz w:val="28"/>
          <w:szCs w:val="28"/>
        </w:rPr>
        <w:t>2</w:t>
      </w:r>
      <w:r w:rsidRPr="005257A9">
        <w:rPr>
          <w:sz w:val="28"/>
          <w:szCs w:val="28"/>
        </w:rPr>
        <w:t>.</w:t>
      </w:r>
    </w:p>
    <w:p w:rsidR="0027422A" w:rsidRPr="005257A9" w:rsidRDefault="0027422A" w:rsidP="005257A9">
      <w:pPr>
        <w:widowControl w:val="0"/>
        <w:spacing w:line="360" w:lineRule="auto"/>
        <w:ind w:firstLine="709"/>
        <w:jc w:val="center"/>
        <w:rPr>
          <w:sz w:val="28"/>
          <w:szCs w:val="28"/>
        </w:rPr>
      </w:pPr>
      <w:r w:rsidRPr="005257A9">
        <w:rPr>
          <w:sz w:val="28"/>
          <w:szCs w:val="28"/>
        </w:rPr>
        <w:t>Показатели финансовой устойчивости ООО «Северная Лесопромышленная компания»</w:t>
      </w:r>
    </w:p>
    <w:tbl>
      <w:tblPr>
        <w:tblW w:w="93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9"/>
        <w:gridCol w:w="1064"/>
        <w:gridCol w:w="1123"/>
        <w:gridCol w:w="1572"/>
      </w:tblGrid>
      <w:tr w:rsidR="0027422A" w:rsidRPr="005257A9">
        <w:trPr>
          <w:cantSplit/>
          <w:tblHeader/>
        </w:trPr>
        <w:tc>
          <w:tcPr>
            <w:tcW w:w="5599" w:type="dxa"/>
            <w:tcBorders>
              <w:top w:val="single" w:sz="12" w:space="0" w:color="auto"/>
              <w:left w:val="single" w:sz="12" w:space="0" w:color="auto"/>
              <w:bottom w:val="nil"/>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 xml:space="preserve">Наименование показателя </w:t>
            </w:r>
          </w:p>
        </w:tc>
        <w:tc>
          <w:tcPr>
            <w:tcW w:w="1064" w:type="dxa"/>
            <w:tcBorders>
              <w:top w:val="single" w:sz="12"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smartTag w:uri="urn:schemas-microsoft-com:office:smarttags" w:element="metricconverter">
              <w:smartTagPr>
                <w:attr w:name="ProductID" w:val="2009 г"/>
              </w:smartTagPr>
              <w:r w:rsidRPr="005257A9">
                <w:rPr>
                  <w:sz w:val="24"/>
                  <w:szCs w:val="28"/>
                </w:rPr>
                <w:t>2009 г</w:t>
              </w:r>
            </w:smartTag>
            <w:r w:rsidRPr="005257A9">
              <w:rPr>
                <w:sz w:val="24"/>
                <w:szCs w:val="28"/>
              </w:rPr>
              <w:t xml:space="preserve">. </w:t>
            </w:r>
          </w:p>
        </w:tc>
        <w:tc>
          <w:tcPr>
            <w:tcW w:w="1123" w:type="dxa"/>
            <w:tcBorders>
              <w:top w:val="single" w:sz="12"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smartTag w:uri="urn:schemas-microsoft-com:office:smarttags" w:element="metricconverter">
              <w:smartTagPr>
                <w:attr w:name="ProductID" w:val="2010 г"/>
              </w:smartTagPr>
              <w:r w:rsidRPr="005257A9">
                <w:rPr>
                  <w:sz w:val="24"/>
                  <w:szCs w:val="28"/>
                </w:rPr>
                <w:t>2010 г</w:t>
              </w:r>
            </w:smartTag>
            <w:r w:rsidRPr="005257A9">
              <w:rPr>
                <w:sz w:val="24"/>
                <w:szCs w:val="28"/>
              </w:rPr>
              <w:t xml:space="preserve">. </w:t>
            </w:r>
          </w:p>
        </w:tc>
        <w:tc>
          <w:tcPr>
            <w:tcW w:w="1572" w:type="dxa"/>
            <w:tcBorders>
              <w:top w:val="single" w:sz="12" w:space="0" w:color="auto"/>
              <w:left w:val="single" w:sz="6" w:space="0" w:color="auto"/>
              <w:bottom w:val="single" w:sz="6"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 xml:space="preserve">Отклонение </w:t>
            </w:r>
          </w:p>
        </w:tc>
      </w:tr>
      <w:tr w:rsidR="0027422A" w:rsidRPr="005257A9">
        <w:tc>
          <w:tcPr>
            <w:tcW w:w="5599" w:type="dxa"/>
            <w:tcBorders>
              <w:top w:val="single" w:sz="6" w:space="0" w:color="auto"/>
              <w:left w:val="single" w:sz="12"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Соотношение заемного и собственного капитала (фактического)</w:t>
            </w:r>
          </w:p>
        </w:tc>
        <w:tc>
          <w:tcPr>
            <w:tcW w:w="1064"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2,940</w:t>
            </w:r>
          </w:p>
        </w:tc>
        <w:tc>
          <w:tcPr>
            <w:tcW w:w="1123"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2,526</w:t>
            </w:r>
          </w:p>
        </w:tc>
        <w:tc>
          <w:tcPr>
            <w:tcW w:w="1572" w:type="dxa"/>
            <w:tcBorders>
              <w:top w:val="single" w:sz="6" w:space="0" w:color="auto"/>
              <w:left w:val="single" w:sz="6" w:space="0" w:color="auto"/>
              <w:bottom w:val="single" w:sz="6"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-0,413</w:t>
            </w:r>
          </w:p>
        </w:tc>
      </w:tr>
      <w:tr w:rsidR="0027422A" w:rsidRPr="005257A9">
        <w:tc>
          <w:tcPr>
            <w:tcW w:w="5599" w:type="dxa"/>
            <w:tcBorders>
              <w:top w:val="single" w:sz="6" w:space="0" w:color="auto"/>
              <w:left w:val="single" w:sz="12"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Уровень собственного капитала (фактического)</w:t>
            </w:r>
          </w:p>
        </w:tc>
        <w:tc>
          <w:tcPr>
            <w:tcW w:w="1064"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0,254</w:t>
            </w:r>
          </w:p>
        </w:tc>
        <w:tc>
          <w:tcPr>
            <w:tcW w:w="1123"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0,284</w:t>
            </w:r>
          </w:p>
        </w:tc>
        <w:tc>
          <w:tcPr>
            <w:tcW w:w="1572" w:type="dxa"/>
            <w:tcBorders>
              <w:top w:val="single" w:sz="6" w:space="0" w:color="auto"/>
              <w:left w:val="single" w:sz="6" w:space="0" w:color="auto"/>
              <w:bottom w:val="single" w:sz="6"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0,030</w:t>
            </w:r>
          </w:p>
        </w:tc>
      </w:tr>
      <w:tr w:rsidR="0027422A" w:rsidRPr="005257A9">
        <w:tc>
          <w:tcPr>
            <w:tcW w:w="5599" w:type="dxa"/>
            <w:tcBorders>
              <w:top w:val="single" w:sz="6" w:space="0" w:color="auto"/>
              <w:left w:val="single" w:sz="12"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Коэффициент покрытия внеоборотных активов собственным капиталом (фактическим)</w:t>
            </w:r>
          </w:p>
        </w:tc>
        <w:tc>
          <w:tcPr>
            <w:tcW w:w="1064"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0,533</w:t>
            </w:r>
          </w:p>
        </w:tc>
        <w:tc>
          <w:tcPr>
            <w:tcW w:w="1123"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0,565</w:t>
            </w:r>
          </w:p>
        </w:tc>
        <w:tc>
          <w:tcPr>
            <w:tcW w:w="1572" w:type="dxa"/>
            <w:tcBorders>
              <w:top w:val="single" w:sz="6" w:space="0" w:color="auto"/>
              <w:left w:val="single" w:sz="6" w:space="0" w:color="auto"/>
              <w:bottom w:val="single" w:sz="6"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0,032</w:t>
            </w:r>
          </w:p>
        </w:tc>
      </w:tr>
      <w:tr w:rsidR="0027422A" w:rsidRPr="005257A9">
        <w:tc>
          <w:tcPr>
            <w:tcW w:w="5599" w:type="dxa"/>
            <w:tcBorders>
              <w:top w:val="single" w:sz="6" w:space="0" w:color="auto"/>
              <w:left w:val="single" w:sz="12"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Коэффициент обеспеченности собственными средствами</w:t>
            </w:r>
          </w:p>
        </w:tc>
        <w:tc>
          <w:tcPr>
            <w:tcW w:w="1064"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-0,426</w:t>
            </w:r>
          </w:p>
        </w:tc>
        <w:tc>
          <w:tcPr>
            <w:tcW w:w="1123"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-0,439</w:t>
            </w:r>
          </w:p>
        </w:tc>
        <w:tc>
          <w:tcPr>
            <w:tcW w:w="1572" w:type="dxa"/>
            <w:tcBorders>
              <w:top w:val="single" w:sz="6" w:space="0" w:color="auto"/>
              <w:left w:val="single" w:sz="6" w:space="0" w:color="auto"/>
              <w:bottom w:val="single" w:sz="6"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-0,013</w:t>
            </w:r>
          </w:p>
        </w:tc>
      </w:tr>
      <w:tr w:rsidR="0027422A" w:rsidRPr="005257A9">
        <w:tc>
          <w:tcPr>
            <w:tcW w:w="5599" w:type="dxa"/>
            <w:tcBorders>
              <w:top w:val="single" w:sz="6" w:space="0" w:color="auto"/>
              <w:left w:val="single" w:sz="12"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Коэффициент покрытия</w:t>
            </w:r>
          </w:p>
        </w:tc>
        <w:tc>
          <w:tcPr>
            <w:tcW w:w="1064"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1,109</w:t>
            </w:r>
          </w:p>
        </w:tc>
        <w:tc>
          <w:tcPr>
            <w:tcW w:w="1123"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1,078</w:t>
            </w:r>
          </w:p>
        </w:tc>
        <w:tc>
          <w:tcPr>
            <w:tcW w:w="1572" w:type="dxa"/>
            <w:tcBorders>
              <w:top w:val="single" w:sz="6" w:space="0" w:color="auto"/>
              <w:left w:val="single" w:sz="6" w:space="0" w:color="auto"/>
              <w:bottom w:val="single" w:sz="6"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-0,031</w:t>
            </w:r>
          </w:p>
        </w:tc>
      </w:tr>
      <w:tr w:rsidR="0027422A" w:rsidRPr="005257A9">
        <w:tc>
          <w:tcPr>
            <w:tcW w:w="5599" w:type="dxa"/>
            <w:tcBorders>
              <w:top w:val="single" w:sz="6" w:space="0" w:color="auto"/>
              <w:left w:val="single" w:sz="12"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Промежуточный коэффициент покрытия</w:t>
            </w:r>
          </w:p>
        </w:tc>
        <w:tc>
          <w:tcPr>
            <w:tcW w:w="1064"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0,230</w:t>
            </w:r>
          </w:p>
        </w:tc>
        <w:tc>
          <w:tcPr>
            <w:tcW w:w="1123"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0,130</w:t>
            </w:r>
          </w:p>
        </w:tc>
        <w:tc>
          <w:tcPr>
            <w:tcW w:w="1572" w:type="dxa"/>
            <w:tcBorders>
              <w:top w:val="single" w:sz="6" w:space="0" w:color="auto"/>
              <w:left w:val="single" w:sz="6" w:space="0" w:color="auto"/>
              <w:bottom w:val="single" w:sz="6"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-0,100</w:t>
            </w:r>
          </w:p>
        </w:tc>
      </w:tr>
      <w:tr w:rsidR="0027422A" w:rsidRPr="005257A9">
        <w:tc>
          <w:tcPr>
            <w:tcW w:w="5599" w:type="dxa"/>
            <w:tcBorders>
              <w:top w:val="single" w:sz="6" w:space="0" w:color="auto"/>
              <w:left w:val="single" w:sz="12"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Коэффициент срочной ликвидности</w:t>
            </w:r>
          </w:p>
        </w:tc>
        <w:tc>
          <w:tcPr>
            <w:tcW w:w="1064"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0,041</w:t>
            </w:r>
          </w:p>
        </w:tc>
        <w:tc>
          <w:tcPr>
            <w:tcW w:w="1123"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0,047</w:t>
            </w:r>
          </w:p>
        </w:tc>
        <w:tc>
          <w:tcPr>
            <w:tcW w:w="1572" w:type="dxa"/>
            <w:tcBorders>
              <w:top w:val="single" w:sz="6" w:space="0" w:color="auto"/>
              <w:left w:val="single" w:sz="6" w:space="0" w:color="auto"/>
              <w:bottom w:val="single" w:sz="6"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0,006</w:t>
            </w:r>
          </w:p>
        </w:tc>
      </w:tr>
      <w:tr w:rsidR="0027422A" w:rsidRPr="005257A9">
        <w:tc>
          <w:tcPr>
            <w:tcW w:w="5599" w:type="dxa"/>
            <w:tcBorders>
              <w:top w:val="single" w:sz="6" w:space="0" w:color="auto"/>
              <w:left w:val="single" w:sz="12"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Коэффициент покрытия обязательств притоком денежных средств (коэф. Бивера)</w:t>
            </w:r>
          </w:p>
        </w:tc>
        <w:tc>
          <w:tcPr>
            <w:tcW w:w="1064"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0,314</w:t>
            </w:r>
          </w:p>
        </w:tc>
        <w:tc>
          <w:tcPr>
            <w:tcW w:w="1123" w:type="dxa"/>
            <w:tcBorders>
              <w:top w:val="single" w:sz="6" w:space="0" w:color="auto"/>
              <w:left w:val="single" w:sz="6" w:space="0" w:color="auto"/>
              <w:bottom w:val="single" w:sz="6"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-0,035</w:t>
            </w:r>
          </w:p>
        </w:tc>
        <w:tc>
          <w:tcPr>
            <w:tcW w:w="1572" w:type="dxa"/>
            <w:tcBorders>
              <w:top w:val="single" w:sz="6" w:space="0" w:color="auto"/>
              <w:left w:val="single" w:sz="6" w:space="0" w:color="auto"/>
              <w:bottom w:val="single" w:sz="6"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-0,349</w:t>
            </w:r>
          </w:p>
        </w:tc>
      </w:tr>
      <w:tr w:rsidR="0027422A" w:rsidRPr="005257A9">
        <w:tc>
          <w:tcPr>
            <w:tcW w:w="5599" w:type="dxa"/>
            <w:tcBorders>
              <w:top w:val="single" w:sz="6" w:space="0" w:color="auto"/>
              <w:left w:val="single" w:sz="12" w:space="0" w:color="auto"/>
              <w:bottom w:val="single" w:sz="12"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Интервал самофинансирования, дни</w:t>
            </w:r>
          </w:p>
        </w:tc>
        <w:tc>
          <w:tcPr>
            <w:tcW w:w="1064" w:type="dxa"/>
            <w:tcBorders>
              <w:top w:val="single" w:sz="6" w:space="0" w:color="auto"/>
              <w:left w:val="single" w:sz="6" w:space="0" w:color="auto"/>
              <w:bottom w:val="single" w:sz="12"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28,201</w:t>
            </w:r>
          </w:p>
        </w:tc>
        <w:tc>
          <w:tcPr>
            <w:tcW w:w="1123" w:type="dxa"/>
            <w:tcBorders>
              <w:top w:val="single" w:sz="6" w:space="0" w:color="auto"/>
              <w:left w:val="single" w:sz="6" w:space="0" w:color="auto"/>
              <w:bottom w:val="single" w:sz="12" w:space="0" w:color="auto"/>
              <w:right w:val="single" w:sz="6" w:space="0" w:color="auto"/>
            </w:tcBorders>
            <w:vAlign w:val="center"/>
          </w:tcPr>
          <w:p w:rsidR="0027422A" w:rsidRPr="005257A9" w:rsidRDefault="0027422A" w:rsidP="005257A9">
            <w:pPr>
              <w:widowControl w:val="0"/>
              <w:jc w:val="both"/>
              <w:rPr>
                <w:sz w:val="24"/>
                <w:szCs w:val="28"/>
              </w:rPr>
            </w:pPr>
            <w:r w:rsidRPr="005257A9">
              <w:rPr>
                <w:sz w:val="24"/>
                <w:szCs w:val="28"/>
              </w:rPr>
              <w:t>20,826</w:t>
            </w:r>
          </w:p>
        </w:tc>
        <w:tc>
          <w:tcPr>
            <w:tcW w:w="1572" w:type="dxa"/>
            <w:tcBorders>
              <w:top w:val="single" w:sz="6" w:space="0" w:color="auto"/>
              <w:left w:val="single" w:sz="6" w:space="0" w:color="auto"/>
              <w:bottom w:val="single" w:sz="12" w:space="0" w:color="auto"/>
              <w:right w:val="single" w:sz="12" w:space="0" w:color="auto"/>
            </w:tcBorders>
            <w:vAlign w:val="center"/>
          </w:tcPr>
          <w:p w:rsidR="0027422A" w:rsidRPr="005257A9" w:rsidRDefault="0027422A" w:rsidP="005257A9">
            <w:pPr>
              <w:widowControl w:val="0"/>
              <w:jc w:val="both"/>
              <w:rPr>
                <w:sz w:val="24"/>
                <w:szCs w:val="28"/>
              </w:rPr>
            </w:pPr>
            <w:r w:rsidRPr="005257A9">
              <w:rPr>
                <w:sz w:val="24"/>
                <w:szCs w:val="28"/>
              </w:rPr>
              <w:t>-7,375</w:t>
            </w:r>
          </w:p>
        </w:tc>
      </w:tr>
    </w:tbl>
    <w:p w:rsidR="0027422A" w:rsidRPr="005257A9" w:rsidRDefault="0027422A" w:rsidP="005257A9">
      <w:pPr>
        <w:widowControl w:val="0"/>
        <w:spacing w:line="360" w:lineRule="auto"/>
        <w:ind w:firstLine="709"/>
        <w:jc w:val="both"/>
        <w:rPr>
          <w:sz w:val="28"/>
          <w:szCs w:val="28"/>
        </w:rPr>
      </w:pPr>
    </w:p>
    <w:p w:rsidR="0027422A" w:rsidRPr="005257A9" w:rsidRDefault="0027422A" w:rsidP="005257A9">
      <w:pPr>
        <w:widowControl w:val="0"/>
        <w:spacing w:line="360" w:lineRule="auto"/>
        <w:ind w:firstLine="709"/>
        <w:jc w:val="both"/>
        <w:rPr>
          <w:sz w:val="28"/>
          <w:szCs w:val="28"/>
        </w:rPr>
      </w:pPr>
      <w:r w:rsidRPr="005257A9">
        <w:rPr>
          <w:sz w:val="28"/>
          <w:szCs w:val="28"/>
        </w:rPr>
        <w:t>Коэффициент покрытия внеоборотных активов собственным капиталом (фактическим) на конец периода составил 0,565 (на начало 0,533) (при рекомендуемом для соблюдения требования финансовой устойчивости значении не менее 1). При этом коэффициент покрытия внеоборотных активов не только собственным, но и долгосрочным заемным капиталом на конец периода был равен 1,071 (на начало 1,108). Следовательно, на конец анализируемого периода все долгосрочные активы финансируются за счет долгосрочных источников, что может обеспечить относительно высокий уровень платежеспособности ООО «Северная Лесопромышленная компания» в долгосрочном периоде. При этом динамика данного показателя может быть оценена как негативная.</w:t>
      </w:r>
    </w:p>
    <w:p w:rsidR="0027422A" w:rsidRPr="005257A9" w:rsidRDefault="0027422A" w:rsidP="005257A9">
      <w:pPr>
        <w:widowControl w:val="0"/>
        <w:spacing w:line="360" w:lineRule="auto"/>
        <w:ind w:firstLine="709"/>
        <w:jc w:val="both"/>
        <w:rPr>
          <w:sz w:val="28"/>
          <w:szCs w:val="28"/>
        </w:rPr>
      </w:pPr>
      <w:r w:rsidRPr="005257A9">
        <w:rPr>
          <w:sz w:val="28"/>
          <w:szCs w:val="28"/>
        </w:rPr>
        <w:t>Коэффициент обеспеченности собственными средствами составил на конец периода -0,439, что хуже установленного нормативного значения (0,10).</w:t>
      </w:r>
    </w:p>
    <w:p w:rsidR="0027422A" w:rsidRPr="005257A9" w:rsidRDefault="0027422A" w:rsidP="005257A9">
      <w:pPr>
        <w:widowControl w:val="0"/>
        <w:spacing w:line="360" w:lineRule="auto"/>
        <w:ind w:firstLine="709"/>
        <w:jc w:val="both"/>
        <w:rPr>
          <w:sz w:val="28"/>
          <w:szCs w:val="28"/>
        </w:rPr>
      </w:pPr>
      <w:r w:rsidRPr="005257A9">
        <w:rPr>
          <w:sz w:val="28"/>
          <w:szCs w:val="28"/>
        </w:rPr>
        <w:t>Соотношение заемного и собственного капитала (фактического) на начало анализируемого периода равнялось 2,940, на конец периода 2,526 (при рекомендуемом значении менее - не задано -).</w:t>
      </w:r>
    </w:p>
    <w:p w:rsidR="0027422A" w:rsidRPr="005257A9" w:rsidRDefault="0027422A" w:rsidP="005257A9">
      <w:pPr>
        <w:widowControl w:val="0"/>
        <w:spacing w:line="360" w:lineRule="auto"/>
        <w:ind w:firstLine="709"/>
        <w:jc w:val="both"/>
        <w:rPr>
          <w:sz w:val="28"/>
          <w:szCs w:val="28"/>
        </w:rPr>
      </w:pPr>
      <w:r w:rsidRPr="005257A9">
        <w:rPr>
          <w:sz w:val="28"/>
          <w:szCs w:val="28"/>
        </w:rPr>
        <w:t>Коэффициент срочной ликвидности (отражающий долю текущих обязательств, покрываемых за счет денежных средств и реализации краткосрочных ценных бумаг) на конец периода составил 0,047, что на 0,006 пунктов выше его значения на начало периода (0,041) при рекомендуемом значении   .</w:t>
      </w:r>
    </w:p>
    <w:p w:rsidR="0027422A" w:rsidRPr="005257A9" w:rsidRDefault="0027422A" w:rsidP="005257A9">
      <w:pPr>
        <w:widowControl w:val="0"/>
        <w:spacing w:line="360" w:lineRule="auto"/>
        <w:ind w:firstLine="709"/>
        <w:jc w:val="both"/>
        <w:rPr>
          <w:sz w:val="28"/>
          <w:szCs w:val="28"/>
        </w:rPr>
      </w:pPr>
      <w:r w:rsidRPr="005257A9">
        <w:rPr>
          <w:sz w:val="28"/>
          <w:szCs w:val="28"/>
        </w:rPr>
        <w:t>Промежуточный коэффициент покрытия (отражающий долю текущих обязательств, покрываемых оборотными активами за вычетом запасов) на конец периода составил 0,130, что на 0,100 пунктов ниже его значения на начало периода (0,230) при рекомендуемом значении   .</w:t>
      </w:r>
    </w:p>
    <w:p w:rsidR="0027422A" w:rsidRPr="005257A9" w:rsidRDefault="0027422A" w:rsidP="005257A9">
      <w:pPr>
        <w:widowControl w:val="0"/>
        <w:spacing w:line="360" w:lineRule="auto"/>
        <w:ind w:firstLine="709"/>
        <w:jc w:val="both"/>
        <w:rPr>
          <w:sz w:val="28"/>
          <w:szCs w:val="28"/>
        </w:rPr>
      </w:pPr>
      <w:r w:rsidRPr="005257A9">
        <w:rPr>
          <w:sz w:val="28"/>
          <w:szCs w:val="28"/>
        </w:rPr>
        <w:t>Коэффициент покрытия краткосрочной задолженности оборотными активами на конец периода составил 1,078, что на 0,031 пунктов ниже его значения на начало периода (1,109) при рекомендуемом значении от 1,00 до 2,00. Таким образом, за анализируемый период ООО «Северная Лесопромышленная компания» сохранило способность погасить текущие обязательства за счет производственных запасов, готовой продукции, денежных средств, дебиторской задолженности и прочих оборотных активов.</w:t>
      </w:r>
    </w:p>
    <w:p w:rsidR="0027422A" w:rsidRPr="005257A9" w:rsidRDefault="0027422A" w:rsidP="005257A9">
      <w:pPr>
        <w:widowControl w:val="0"/>
        <w:spacing w:line="360" w:lineRule="auto"/>
        <w:ind w:firstLine="709"/>
        <w:jc w:val="both"/>
        <w:rPr>
          <w:sz w:val="28"/>
          <w:szCs w:val="28"/>
        </w:rPr>
      </w:pPr>
      <w:r w:rsidRPr="005257A9">
        <w:rPr>
          <w:sz w:val="28"/>
          <w:szCs w:val="28"/>
        </w:rPr>
        <w:t>Коэффициент Бивера, равный отношению притока денежных средств к общей сумме задолженности, на конец анализируемого  периода составил -0,035, на начало 0,314. По международным стандартам рекомендуемое значение данного показателя находится в интервале 0,170 - 0,400. Полученное значение показателя позволяет отнести ООО «Северная Лесопромышленная компания» к высокой группе "риска потери платежеспособности", т.е. уровень покрытия задолженности суммой чистой прибыли и амортизации у ООО «Северная Лесопромышленная компания» низкий.</w:t>
      </w:r>
    </w:p>
    <w:p w:rsidR="0027422A" w:rsidRPr="005257A9" w:rsidRDefault="0027422A" w:rsidP="005257A9">
      <w:pPr>
        <w:widowControl w:val="0"/>
        <w:spacing w:line="360" w:lineRule="auto"/>
        <w:ind w:firstLine="709"/>
        <w:jc w:val="both"/>
        <w:rPr>
          <w:sz w:val="28"/>
          <w:szCs w:val="28"/>
        </w:rPr>
      </w:pPr>
      <w:r w:rsidRPr="005257A9">
        <w:rPr>
          <w:sz w:val="28"/>
          <w:szCs w:val="28"/>
        </w:rPr>
        <w:t>Интервал самофинансирования (или платежеспособности) ООО «Северная Лесопромышленная компания» на конец периода составил 21 дн. (на начало периода 28 дн.), что свидетельствует о низком уровне резервов у ООО «Северная Лесопромышленная компания» для финансирования своих затрат (без амортизации) в составе себестоимости и прочих издержек за счет имеющихся денежных средств, краткосрочных финансовых вложений и поступлений от дебиторов. В международной практике считается нормальным, если данный показатель превышает 360 дней.</w:t>
      </w:r>
    </w:p>
    <w:p w:rsidR="0027422A" w:rsidRPr="005257A9" w:rsidRDefault="0027422A" w:rsidP="005257A9">
      <w:pPr>
        <w:widowControl w:val="0"/>
        <w:spacing w:line="360" w:lineRule="auto"/>
        <w:ind w:firstLine="709"/>
        <w:jc w:val="both"/>
        <w:rPr>
          <w:sz w:val="28"/>
          <w:szCs w:val="28"/>
        </w:rPr>
      </w:pPr>
      <w:r w:rsidRPr="005257A9">
        <w:rPr>
          <w:sz w:val="28"/>
          <w:szCs w:val="28"/>
        </w:rPr>
        <w:t>ООО «Северная Лесопромышленная компания» финансово неустойчиво, оно имеет низкую рентабельность для поддержания платежеспособности на приемлемом уровне. Как правило, такое ООО «Северная Лесопромышленная компания» имеет просроченную задолженность. Для выведения ООО «Северная Лесопромышленная компания» из кризиса следует предпринять значительные изменения в его финансово-хозяйственной деятельности. Инвестиции в ООО «Северная Лесопромышленная компания» связаны с повышенным риском.</w:t>
      </w:r>
    </w:p>
    <w:p w:rsidR="00294699" w:rsidRPr="005257A9" w:rsidRDefault="00294699" w:rsidP="005257A9">
      <w:pPr>
        <w:widowControl w:val="0"/>
        <w:spacing w:line="360" w:lineRule="auto"/>
        <w:ind w:firstLine="709"/>
        <w:jc w:val="both"/>
        <w:rPr>
          <w:sz w:val="28"/>
          <w:szCs w:val="28"/>
        </w:rPr>
      </w:pPr>
    </w:p>
    <w:p w:rsidR="00294699" w:rsidRPr="005257A9" w:rsidRDefault="00294699" w:rsidP="005257A9">
      <w:pPr>
        <w:pStyle w:val="3"/>
        <w:jc w:val="left"/>
        <w:rPr>
          <w:b/>
          <w:i/>
        </w:rPr>
      </w:pPr>
      <w:bookmarkStart w:id="6" w:name="_Toc289492797"/>
      <w:r w:rsidRPr="005257A9">
        <w:rPr>
          <w:b/>
          <w:i/>
        </w:rPr>
        <w:t>3.2. Анализ структуры активов</w:t>
      </w:r>
      <w:bookmarkEnd w:id="6"/>
    </w:p>
    <w:p w:rsidR="00294699" w:rsidRPr="005257A9" w:rsidRDefault="00294699" w:rsidP="005257A9">
      <w:pPr>
        <w:widowControl w:val="0"/>
        <w:spacing w:line="360" w:lineRule="auto"/>
        <w:ind w:firstLine="709"/>
        <w:jc w:val="both"/>
        <w:rPr>
          <w:sz w:val="28"/>
          <w:szCs w:val="28"/>
        </w:rPr>
      </w:pPr>
    </w:p>
    <w:p w:rsidR="0027422A" w:rsidRPr="005257A9" w:rsidRDefault="0027422A" w:rsidP="005257A9">
      <w:pPr>
        <w:widowControl w:val="0"/>
        <w:spacing w:line="360" w:lineRule="auto"/>
        <w:ind w:firstLine="709"/>
        <w:jc w:val="both"/>
        <w:rPr>
          <w:sz w:val="28"/>
          <w:szCs w:val="28"/>
        </w:rPr>
      </w:pPr>
      <w:r w:rsidRPr="005257A9">
        <w:rPr>
          <w:sz w:val="28"/>
          <w:szCs w:val="28"/>
        </w:rPr>
        <w:t>Активы ООО «Северная Лесопромышленная компания» за анализируемый период возросли на 44 846 тыс. руб. (c 318 371 до 363 217 тыс. руб.), или 14,09%. Увеличение активов произошло за счет роста внеоборотных активов на 30 594 тыс. руб. или на 20,16 %, оборотных активов на 14 252 тыс. руб. или на 8,55 %.</w:t>
      </w:r>
    </w:p>
    <w:p w:rsidR="0027422A" w:rsidRPr="005257A9" w:rsidRDefault="0027422A" w:rsidP="005257A9">
      <w:pPr>
        <w:widowControl w:val="0"/>
        <w:spacing w:line="360" w:lineRule="auto"/>
        <w:ind w:firstLine="709"/>
        <w:jc w:val="both"/>
        <w:rPr>
          <w:sz w:val="28"/>
          <w:szCs w:val="28"/>
        </w:rPr>
      </w:pPr>
      <w:r w:rsidRPr="005257A9">
        <w:rPr>
          <w:sz w:val="28"/>
          <w:szCs w:val="28"/>
        </w:rPr>
        <w:t>В целом, рост имущества ООО «Северная Лесопромышленная компания» является положительным фактом. Основную часть в структуре имущества занимали на начало анализируемого периода - оборотные активы (52,34%), а на конец анализируемого периода - внеоборотные активы (50,20%).Отставание темпов роста оборотных активов от внеоборотных активов может свидетельствовать о сокращении основной (производственной) деятельности ООО «Северная Лесопромышленная компания».</w:t>
      </w:r>
    </w:p>
    <w:p w:rsidR="0027422A" w:rsidRPr="005257A9" w:rsidRDefault="0027422A" w:rsidP="005257A9">
      <w:pPr>
        <w:widowControl w:val="0"/>
        <w:spacing w:line="360" w:lineRule="auto"/>
        <w:ind w:firstLine="709"/>
        <w:jc w:val="both"/>
        <w:rPr>
          <w:sz w:val="28"/>
          <w:szCs w:val="28"/>
        </w:rPr>
      </w:pPr>
      <w:r w:rsidRPr="005257A9">
        <w:rPr>
          <w:sz w:val="28"/>
          <w:szCs w:val="28"/>
        </w:rPr>
        <w:t>Чистые активы (в соответствии с "Порядком оценки стоимости чистых активов акционерных обществ" (утв. приказом Минфина РФ и ФКЦБ №№ 10н, 03-6/пз)) на начало анализируемого периода составили 80 814 тыс. руб., а в конце периода были равны 103 009 тыс. руб.</w:t>
      </w:r>
    </w:p>
    <w:p w:rsidR="0027422A" w:rsidRPr="005257A9" w:rsidRDefault="0027422A" w:rsidP="005257A9">
      <w:pPr>
        <w:widowControl w:val="0"/>
        <w:spacing w:line="360" w:lineRule="auto"/>
        <w:ind w:firstLine="709"/>
        <w:jc w:val="both"/>
        <w:rPr>
          <w:sz w:val="28"/>
          <w:szCs w:val="28"/>
        </w:rPr>
      </w:pPr>
      <w:r w:rsidRPr="005257A9">
        <w:rPr>
          <w:sz w:val="28"/>
          <w:szCs w:val="28"/>
        </w:rPr>
        <w:t>Доля основных средств в имуществе на конец анализируемого периода составила 27,42%. Таким образом, ООО «Северная Лесопромышленная компания» имеет "легкую" структуру имущества, что отражает мобильность его активов. Как правило, это свидетельствует о незначительных накладных расходах и низкой чувствительности прибыли ООО «Северная Лесопромышленная компания» к изменениям выручки. Для оценки уровня производственного рычага необходимо дополнительно проанализировать переменные и постоянные затраты.</w:t>
      </w:r>
    </w:p>
    <w:p w:rsidR="0027422A" w:rsidRPr="005257A9" w:rsidRDefault="0027422A" w:rsidP="005257A9">
      <w:pPr>
        <w:widowControl w:val="0"/>
        <w:spacing w:line="360" w:lineRule="auto"/>
        <w:ind w:firstLine="709"/>
        <w:jc w:val="both"/>
        <w:rPr>
          <w:sz w:val="28"/>
          <w:szCs w:val="28"/>
        </w:rPr>
      </w:pPr>
      <w:r w:rsidRPr="005257A9">
        <w:rPr>
          <w:sz w:val="28"/>
          <w:szCs w:val="28"/>
        </w:rPr>
        <w:t>В конце анализируемого периода структура имущества характеризуется относительно высокой долей внеоборотных активов, которая практически не менялась, составив 47,66% на начало и 50,20% на конец анализируемого периода.</w:t>
      </w:r>
    </w:p>
    <w:p w:rsidR="0027422A" w:rsidRPr="005257A9" w:rsidRDefault="0027422A" w:rsidP="005257A9">
      <w:pPr>
        <w:widowControl w:val="0"/>
        <w:spacing w:line="360" w:lineRule="auto"/>
        <w:ind w:firstLine="709"/>
        <w:jc w:val="both"/>
        <w:rPr>
          <w:sz w:val="28"/>
          <w:szCs w:val="28"/>
        </w:rPr>
      </w:pPr>
      <w:r w:rsidRPr="005257A9">
        <w:rPr>
          <w:sz w:val="28"/>
          <w:szCs w:val="28"/>
        </w:rPr>
        <w:t>Внеоборотные активы ООО «Северная Лесопромышленная компания» за анализируемый период увеличились с 151 733 до 182 327 тыс. руб.</w:t>
      </w:r>
    </w:p>
    <w:p w:rsidR="0027422A" w:rsidRPr="005257A9" w:rsidRDefault="0027422A" w:rsidP="005257A9">
      <w:pPr>
        <w:widowControl w:val="0"/>
        <w:spacing w:line="360" w:lineRule="auto"/>
        <w:ind w:firstLine="709"/>
        <w:jc w:val="both"/>
        <w:rPr>
          <w:sz w:val="28"/>
          <w:szCs w:val="28"/>
        </w:rPr>
      </w:pPr>
      <w:r w:rsidRPr="005257A9">
        <w:rPr>
          <w:sz w:val="28"/>
          <w:szCs w:val="28"/>
        </w:rPr>
        <w:t xml:space="preserve"> Прирост внеоборотных активов произошел за счет увеличения следующих составляющих:</w:t>
      </w:r>
    </w:p>
    <w:p w:rsidR="0027422A" w:rsidRPr="005257A9" w:rsidRDefault="0027422A" w:rsidP="005257A9">
      <w:pPr>
        <w:widowControl w:val="0"/>
        <w:spacing w:line="360" w:lineRule="auto"/>
        <w:ind w:firstLine="709"/>
        <w:jc w:val="both"/>
        <w:rPr>
          <w:sz w:val="28"/>
          <w:szCs w:val="28"/>
        </w:rPr>
      </w:pPr>
      <w:r w:rsidRPr="005257A9">
        <w:rPr>
          <w:sz w:val="28"/>
          <w:szCs w:val="28"/>
        </w:rPr>
        <w:t>- вложений во внеоборотные активы на 30 594 тыс. руб. (с 52 000 до 82 594 тыс. руб.) или 58,83%, что может негативно сказаться на результатах финансово-хозяйственной деятельности ООО «Северная Лесопромышленная компания» (необходимо дополнительно проанализировать целесообразность и эффективность вложений) .</w:t>
      </w:r>
    </w:p>
    <w:p w:rsidR="0027422A" w:rsidRPr="005257A9" w:rsidRDefault="0027422A" w:rsidP="005257A9">
      <w:pPr>
        <w:widowControl w:val="0"/>
        <w:spacing w:line="360" w:lineRule="auto"/>
        <w:ind w:firstLine="709"/>
        <w:jc w:val="both"/>
        <w:rPr>
          <w:sz w:val="28"/>
          <w:szCs w:val="28"/>
        </w:rPr>
      </w:pPr>
      <w:r w:rsidRPr="005257A9">
        <w:rPr>
          <w:sz w:val="28"/>
          <w:szCs w:val="28"/>
        </w:rPr>
        <w:t xml:space="preserve">За анализируемый период остались на прежнем уровне: </w:t>
      </w:r>
    </w:p>
    <w:p w:rsidR="0027422A" w:rsidRPr="005257A9" w:rsidRDefault="0027422A" w:rsidP="005257A9">
      <w:pPr>
        <w:widowControl w:val="0"/>
        <w:spacing w:line="360" w:lineRule="auto"/>
        <w:ind w:firstLine="709"/>
        <w:jc w:val="both"/>
        <w:rPr>
          <w:sz w:val="28"/>
          <w:szCs w:val="28"/>
        </w:rPr>
      </w:pPr>
      <w:r w:rsidRPr="005257A9">
        <w:rPr>
          <w:sz w:val="28"/>
          <w:szCs w:val="28"/>
        </w:rPr>
        <w:t xml:space="preserve">- нематериальные активы (146 тыс. руб.); </w:t>
      </w:r>
    </w:p>
    <w:p w:rsidR="0027422A" w:rsidRPr="005257A9" w:rsidRDefault="0027422A" w:rsidP="005257A9">
      <w:pPr>
        <w:widowControl w:val="0"/>
        <w:spacing w:line="360" w:lineRule="auto"/>
        <w:ind w:firstLine="709"/>
        <w:jc w:val="both"/>
        <w:rPr>
          <w:sz w:val="28"/>
          <w:szCs w:val="28"/>
        </w:rPr>
      </w:pPr>
      <w:r w:rsidRPr="005257A9">
        <w:rPr>
          <w:sz w:val="28"/>
          <w:szCs w:val="28"/>
        </w:rPr>
        <w:t>- основные средства (99 587 тыс. руб.).</w:t>
      </w:r>
    </w:p>
    <w:p w:rsidR="0027422A" w:rsidRPr="005257A9" w:rsidRDefault="0027422A" w:rsidP="005257A9">
      <w:pPr>
        <w:widowControl w:val="0"/>
        <w:spacing w:line="360" w:lineRule="auto"/>
        <w:ind w:firstLine="709"/>
        <w:jc w:val="both"/>
        <w:rPr>
          <w:sz w:val="28"/>
          <w:szCs w:val="28"/>
        </w:rPr>
      </w:pPr>
      <w:r w:rsidRPr="005257A9">
        <w:rPr>
          <w:sz w:val="28"/>
          <w:szCs w:val="28"/>
        </w:rPr>
        <w:t>Структура внеоборотных активов за анализируемый период существенно изменилась. В то же время, в анализируемом периоде основная часть внеоборотных активов неизменно приходилась на основные средства (54,62 %).</w:t>
      </w:r>
    </w:p>
    <w:p w:rsidR="0027422A" w:rsidRPr="005257A9" w:rsidRDefault="0027422A" w:rsidP="005257A9">
      <w:pPr>
        <w:widowControl w:val="0"/>
        <w:spacing w:line="360" w:lineRule="auto"/>
        <w:ind w:firstLine="709"/>
        <w:jc w:val="both"/>
        <w:rPr>
          <w:sz w:val="28"/>
          <w:szCs w:val="28"/>
        </w:rPr>
      </w:pPr>
      <w:r w:rsidRPr="005257A9">
        <w:rPr>
          <w:sz w:val="28"/>
          <w:szCs w:val="28"/>
        </w:rPr>
        <w:t>За анализируемый период в структуре внеоборотных активов доля основных средств имела тенденцию к снижению (с 65,63% до 54,62%), доля вложений во внеоборотные активы имела тенденцию к росту (с 34,27% до 45,30%).</w:t>
      </w:r>
    </w:p>
    <w:p w:rsidR="0027422A" w:rsidRPr="005257A9" w:rsidRDefault="0027422A" w:rsidP="005257A9">
      <w:pPr>
        <w:widowControl w:val="0"/>
        <w:spacing w:line="360" w:lineRule="auto"/>
        <w:ind w:firstLine="709"/>
        <w:jc w:val="both"/>
        <w:rPr>
          <w:sz w:val="28"/>
          <w:szCs w:val="28"/>
        </w:rPr>
      </w:pPr>
      <w:r w:rsidRPr="005257A9">
        <w:rPr>
          <w:sz w:val="28"/>
          <w:szCs w:val="28"/>
        </w:rPr>
        <w:t xml:space="preserve">В анализируемом периоде ООО «Северная Лесопромышленная компания»  не использовало в своей финансово-хозяйственной деятельности долгосрочные финансовые вложения, прочие внеоборотные активы. </w:t>
      </w:r>
    </w:p>
    <w:p w:rsidR="0027422A" w:rsidRPr="005257A9" w:rsidRDefault="0027422A" w:rsidP="005257A9">
      <w:pPr>
        <w:widowControl w:val="0"/>
        <w:spacing w:line="360" w:lineRule="auto"/>
        <w:ind w:firstLine="709"/>
        <w:jc w:val="both"/>
        <w:rPr>
          <w:sz w:val="28"/>
          <w:szCs w:val="28"/>
        </w:rPr>
      </w:pPr>
      <w:r w:rsidRPr="005257A9">
        <w:rPr>
          <w:sz w:val="28"/>
          <w:szCs w:val="28"/>
        </w:rPr>
        <w:t>На конец анализируемого периода структура имущества характеризуется относительно невысокой долей оборотных активов, которая  практически не менялась, составив 52,34% на начало и 49,80% на конец анализируемого периода.</w:t>
      </w:r>
    </w:p>
    <w:p w:rsidR="0027422A" w:rsidRPr="005257A9" w:rsidRDefault="0027422A" w:rsidP="005257A9">
      <w:pPr>
        <w:widowControl w:val="0"/>
        <w:spacing w:line="360" w:lineRule="auto"/>
        <w:ind w:firstLine="709"/>
        <w:jc w:val="both"/>
        <w:rPr>
          <w:sz w:val="28"/>
          <w:szCs w:val="28"/>
        </w:rPr>
      </w:pPr>
      <w:r w:rsidRPr="005257A9">
        <w:rPr>
          <w:sz w:val="28"/>
          <w:szCs w:val="28"/>
        </w:rPr>
        <w:t>Оборотные активы ООО «Северная Лесопромышленная компания» за анализируемый период увеличились с 166 638 до 180 890 тыс. руб. Прирост оборотных активов произошел за счет увеличения следующих составляющих:</w:t>
      </w:r>
    </w:p>
    <w:p w:rsidR="0027422A" w:rsidRPr="005257A9" w:rsidRDefault="0027422A" w:rsidP="005257A9">
      <w:pPr>
        <w:widowControl w:val="0"/>
        <w:numPr>
          <w:ilvl w:val="0"/>
          <w:numId w:val="8"/>
        </w:numPr>
        <w:spacing w:line="360" w:lineRule="auto"/>
        <w:ind w:left="0" w:firstLine="709"/>
        <w:jc w:val="both"/>
        <w:rPr>
          <w:sz w:val="28"/>
          <w:szCs w:val="28"/>
        </w:rPr>
      </w:pPr>
      <w:r w:rsidRPr="005257A9">
        <w:rPr>
          <w:sz w:val="28"/>
          <w:szCs w:val="28"/>
        </w:rPr>
        <w:t>запасов;</w:t>
      </w:r>
    </w:p>
    <w:p w:rsidR="0027422A" w:rsidRPr="005257A9" w:rsidRDefault="0027422A" w:rsidP="005257A9">
      <w:pPr>
        <w:widowControl w:val="0"/>
        <w:numPr>
          <w:ilvl w:val="0"/>
          <w:numId w:val="8"/>
        </w:numPr>
        <w:spacing w:line="360" w:lineRule="auto"/>
        <w:ind w:left="0" w:firstLine="709"/>
        <w:jc w:val="both"/>
        <w:rPr>
          <w:sz w:val="28"/>
          <w:szCs w:val="28"/>
        </w:rPr>
      </w:pPr>
      <w:r w:rsidRPr="005257A9">
        <w:rPr>
          <w:sz w:val="28"/>
          <w:szCs w:val="28"/>
        </w:rPr>
        <w:t>денежных средств;</w:t>
      </w:r>
    </w:p>
    <w:p w:rsidR="0027422A" w:rsidRPr="005257A9" w:rsidRDefault="0027422A" w:rsidP="005257A9">
      <w:pPr>
        <w:widowControl w:val="0"/>
        <w:numPr>
          <w:ilvl w:val="0"/>
          <w:numId w:val="8"/>
        </w:numPr>
        <w:spacing w:line="360" w:lineRule="auto"/>
        <w:ind w:left="0" w:firstLine="709"/>
        <w:jc w:val="both"/>
        <w:rPr>
          <w:sz w:val="28"/>
          <w:szCs w:val="28"/>
        </w:rPr>
      </w:pPr>
      <w:r w:rsidRPr="005257A9">
        <w:rPr>
          <w:sz w:val="28"/>
          <w:szCs w:val="28"/>
        </w:rPr>
        <w:t>прочих оборотных активов при одновременном снижении:</w:t>
      </w:r>
    </w:p>
    <w:p w:rsidR="0027422A" w:rsidRPr="005257A9" w:rsidRDefault="0027422A" w:rsidP="005257A9">
      <w:pPr>
        <w:widowControl w:val="0"/>
        <w:numPr>
          <w:ilvl w:val="0"/>
          <w:numId w:val="8"/>
        </w:numPr>
        <w:spacing w:line="360" w:lineRule="auto"/>
        <w:ind w:left="0" w:firstLine="709"/>
        <w:jc w:val="both"/>
        <w:rPr>
          <w:sz w:val="28"/>
          <w:szCs w:val="28"/>
        </w:rPr>
      </w:pPr>
      <w:r w:rsidRPr="005257A9">
        <w:rPr>
          <w:sz w:val="28"/>
          <w:szCs w:val="28"/>
        </w:rPr>
        <w:t>дебиторской задолженности.</w:t>
      </w:r>
    </w:p>
    <w:p w:rsidR="0027422A" w:rsidRPr="005257A9" w:rsidRDefault="0027422A" w:rsidP="005257A9">
      <w:pPr>
        <w:widowControl w:val="0"/>
        <w:spacing w:line="360" w:lineRule="auto"/>
        <w:ind w:firstLine="709"/>
        <w:jc w:val="both"/>
        <w:rPr>
          <w:sz w:val="28"/>
          <w:szCs w:val="28"/>
        </w:rPr>
      </w:pPr>
      <w:r w:rsidRPr="005257A9">
        <w:rPr>
          <w:sz w:val="28"/>
          <w:szCs w:val="28"/>
        </w:rPr>
        <w:t>Структура оборотных активов за анализируемый период  существенно изменилась. В то же время, в анализируемом периоде основная часть оборотных активов неизменно приходилась на запасы (80,17 %). Удельный вес запасов в оборотных активах вырос с 74,35% до 80,17%.</w:t>
      </w:r>
    </w:p>
    <w:p w:rsidR="0027422A" w:rsidRPr="005257A9" w:rsidRDefault="0027422A" w:rsidP="005257A9">
      <w:pPr>
        <w:widowControl w:val="0"/>
        <w:spacing w:line="360" w:lineRule="auto"/>
        <w:ind w:firstLine="709"/>
        <w:jc w:val="both"/>
        <w:rPr>
          <w:sz w:val="28"/>
          <w:szCs w:val="28"/>
        </w:rPr>
      </w:pPr>
      <w:r w:rsidRPr="005257A9">
        <w:rPr>
          <w:sz w:val="28"/>
          <w:szCs w:val="28"/>
        </w:rPr>
        <w:t>Стоимость запасов за анализируемый период увеличилась на 21 114 тыс. руб. (с 123 902 до 145 016), что является позитивным изменением, так как при этом длительность оборота запасов снизилась.</w:t>
      </w:r>
    </w:p>
    <w:p w:rsidR="0027422A" w:rsidRPr="005257A9" w:rsidRDefault="0027422A" w:rsidP="005257A9">
      <w:pPr>
        <w:widowControl w:val="0"/>
        <w:spacing w:line="360" w:lineRule="auto"/>
        <w:ind w:firstLine="709"/>
        <w:jc w:val="both"/>
        <w:rPr>
          <w:sz w:val="28"/>
          <w:szCs w:val="28"/>
        </w:rPr>
      </w:pPr>
      <w:r w:rsidRPr="005257A9">
        <w:rPr>
          <w:sz w:val="28"/>
          <w:szCs w:val="28"/>
        </w:rPr>
        <w:t>При этом темп роста запасов (117,04%) за анализируемый период отставал от темпа роста выручки (124,04%), что  высвободило часть финансовых ресурсов в оборотных средствах ООО «Северная Лесопромышленная компания».</w:t>
      </w:r>
    </w:p>
    <w:p w:rsidR="0027422A" w:rsidRPr="005257A9" w:rsidRDefault="0027422A" w:rsidP="005257A9">
      <w:pPr>
        <w:widowControl w:val="0"/>
        <w:spacing w:line="360" w:lineRule="auto"/>
        <w:ind w:firstLine="709"/>
        <w:jc w:val="both"/>
        <w:rPr>
          <w:sz w:val="28"/>
          <w:szCs w:val="28"/>
        </w:rPr>
      </w:pPr>
      <w:r w:rsidRPr="005257A9">
        <w:rPr>
          <w:sz w:val="28"/>
          <w:szCs w:val="28"/>
        </w:rPr>
        <w:t>Запасы на конец анализируемого периода включали только готовая продукция  и товары (145 016 тыс. руб.).</w:t>
      </w:r>
    </w:p>
    <w:p w:rsidR="0027422A" w:rsidRPr="005257A9" w:rsidRDefault="0027422A" w:rsidP="005257A9">
      <w:pPr>
        <w:widowControl w:val="0"/>
        <w:spacing w:line="360" w:lineRule="auto"/>
        <w:ind w:firstLine="709"/>
        <w:jc w:val="both"/>
        <w:rPr>
          <w:sz w:val="28"/>
          <w:szCs w:val="28"/>
        </w:rPr>
      </w:pPr>
      <w:r w:rsidRPr="005257A9">
        <w:rPr>
          <w:sz w:val="28"/>
          <w:szCs w:val="28"/>
        </w:rPr>
        <w:t>Доля дебиторской задолженности (краткосрочной и долгосрочной) в оборотных активах снизилась с 17,08% до 7,75%.</w:t>
      </w:r>
    </w:p>
    <w:p w:rsidR="0027422A" w:rsidRPr="005257A9" w:rsidRDefault="0027422A" w:rsidP="005257A9">
      <w:pPr>
        <w:widowControl w:val="0"/>
        <w:spacing w:line="360" w:lineRule="auto"/>
        <w:ind w:firstLine="709"/>
        <w:jc w:val="both"/>
        <w:rPr>
          <w:sz w:val="28"/>
          <w:szCs w:val="28"/>
        </w:rPr>
      </w:pPr>
      <w:r w:rsidRPr="005257A9">
        <w:rPr>
          <w:sz w:val="28"/>
          <w:szCs w:val="28"/>
        </w:rPr>
        <w:t>За анализируемый период объемы дебиторской задолженности снизились на 14 455 тыс. руб. (с 28 466 до 14 011), что является позитивным изменением и может свидетельствовать об улучшении ситуации с оплатой продукции ООО «Северная Лесопромышленная компания» и о выборе подходящей политики продаж и предоставления потребительского кредита покупателям. Такое резкое уменьшение дебиторской задолженности (на 50,78%) возможно из-за сокращения продаж в кредит.</w:t>
      </w:r>
    </w:p>
    <w:p w:rsidR="0027422A" w:rsidRPr="005257A9" w:rsidRDefault="0027422A" w:rsidP="005257A9">
      <w:pPr>
        <w:widowControl w:val="0"/>
        <w:spacing w:line="360" w:lineRule="auto"/>
        <w:ind w:firstLine="709"/>
        <w:jc w:val="both"/>
        <w:rPr>
          <w:sz w:val="28"/>
          <w:szCs w:val="28"/>
        </w:rPr>
      </w:pPr>
      <w:r w:rsidRPr="005257A9">
        <w:rPr>
          <w:sz w:val="28"/>
          <w:szCs w:val="28"/>
        </w:rPr>
        <w:t>На конец анализируемого периода в составе дебиторской задолженности  находилась только задолженность краткосрочных (со сроком погашения в течение 12 месяцев) дебиторов. Так, за анализируемый период краткосрочная  дебиторская  задолженность снизилась на 14 455 тыс. руб. и составила 14 011 тыс. руб., а её доля в оборотных активах уменьшилась с 17,08% до 7,75%.</w:t>
      </w:r>
    </w:p>
    <w:p w:rsidR="0027422A" w:rsidRPr="005257A9" w:rsidRDefault="0027422A" w:rsidP="005257A9">
      <w:pPr>
        <w:widowControl w:val="0"/>
        <w:spacing w:line="360" w:lineRule="auto"/>
        <w:ind w:firstLine="709"/>
        <w:jc w:val="both"/>
        <w:rPr>
          <w:sz w:val="28"/>
          <w:szCs w:val="28"/>
        </w:rPr>
      </w:pPr>
      <w:r w:rsidRPr="005257A9">
        <w:rPr>
          <w:sz w:val="28"/>
          <w:szCs w:val="28"/>
        </w:rPr>
        <w:t>Положительным моментом является уменьшение длительности оборота краткосрочной дебиторской задолженности на 12 дн. по сравнению с началом периода.</w:t>
      </w:r>
    </w:p>
    <w:p w:rsidR="0027422A" w:rsidRPr="005257A9" w:rsidRDefault="0027422A" w:rsidP="005257A9">
      <w:pPr>
        <w:widowControl w:val="0"/>
        <w:spacing w:line="360" w:lineRule="auto"/>
        <w:ind w:firstLine="709"/>
        <w:jc w:val="both"/>
        <w:rPr>
          <w:sz w:val="28"/>
          <w:szCs w:val="28"/>
        </w:rPr>
      </w:pPr>
      <w:r w:rsidRPr="005257A9">
        <w:rPr>
          <w:sz w:val="28"/>
          <w:szCs w:val="28"/>
        </w:rPr>
        <w:t>Сопоставление сумм краткосрочной дебиторской и кредиторской задолженностей показывает, что ООО «Северная Лесопромышленная компания» на протяжении анализируемого периода имело пассивное сальдо задолженности, то есть кредиторская превышала дебиторскую на 79 808 тыс. руб. на начало и на 111 836 тыс. руб. на конец анализируемого периода. Таким образом, ООО «Северная Лесопромышленная компания» финансировало отсрочки платежей своих должников за счет неплатежей кредиторам (то есть бюджету, внебюджетным фондам и др.).</w:t>
      </w:r>
    </w:p>
    <w:p w:rsidR="0027422A" w:rsidRPr="005257A9" w:rsidRDefault="0027422A" w:rsidP="005257A9">
      <w:pPr>
        <w:widowControl w:val="0"/>
        <w:spacing w:line="360" w:lineRule="auto"/>
        <w:ind w:firstLine="709"/>
        <w:jc w:val="both"/>
        <w:rPr>
          <w:sz w:val="28"/>
          <w:szCs w:val="28"/>
        </w:rPr>
      </w:pPr>
      <w:r w:rsidRPr="005257A9">
        <w:rPr>
          <w:sz w:val="28"/>
          <w:szCs w:val="28"/>
        </w:rPr>
        <w:t>Величина чистого оборотного капитала (то есть разницы между запасами, краткосрочной дебиторской задолженностью, денежными средствами, краткосрочными финансовыми вложениями и всеми краткосрочными обязательствами (кредиторской и финансовой задолженностью) показывает, что на протяжении анализируемого периода у ООО «Северная Лесопромышленная компания» имелись собственные оборотные средства.</w:t>
      </w:r>
    </w:p>
    <w:p w:rsidR="0027422A" w:rsidRPr="005257A9" w:rsidRDefault="0027422A" w:rsidP="005257A9">
      <w:pPr>
        <w:widowControl w:val="0"/>
        <w:spacing w:line="360" w:lineRule="auto"/>
        <w:ind w:firstLine="709"/>
        <w:jc w:val="both"/>
        <w:rPr>
          <w:sz w:val="28"/>
          <w:szCs w:val="28"/>
        </w:rPr>
      </w:pPr>
      <w:r w:rsidRPr="005257A9">
        <w:rPr>
          <w:sz w:val="28"/>
          <w:szCs w:val="28"/>
        </w:rPr>
        <w:t>Сумма денежных средств в анализируемом периоде имела тенденцию к росту с 6 126 тыс. руб. до 7 815 тыс. руб..</w:t>
      </w:r>
    </w:p>
    <w:p w:rsidR="0027422A" w:rsidRPr="005257A9" w:rsidRDefault="0027422A" w:rsidP="005257A9">
      <w:pPr>
        <w:widowControl w:val="0"/>
        <w:spacing w:line="360" w:lineRule="auto"/>
        <w:ind w:firstLine="709"/>
        <w:jc w:val="both"/>
        <w:rPr>
          <w:sz w:val="28"/>
          <w:szCs w:val="28"/>
        </w:rPr>
      </w:pPr>
      <w:r w:rsidRPr="005257A9">
        <w:rPr>
          <w:sz w:val="28"/>
          <w:szCs w:val="28"/>
        </w:rPr>
        <w:t xml:space="preserve">В анализируемом периоде ООО «Северная Лесопромышленная компания»  не использовало в своей финансово-хозяйственной деятельности краткосрочные финансовые вложения. </w:t>
      </w:r>
    </w:p>
    <w:p w:rsidR="00294699" w:rsidRPr="005257A9" w:rsidRDefault="00294699" w:rsidP="005257A9">
      <w:pPr>
        <w:widowControl w:val="0"/>
        <w:spacing w:line="360" w:lineRule="auto"/>
        <w:ind w:firstLine="709"/>
        <w:jc w:val="both"/>
        <w:rPr>
          <w:sz w:val="28"/>
          <w:szCs w:val="28"/>
        </w:rPr>
      </w:pPr>
    </w:p>
    <w:p w:rsidR="00294699" w:rsidRPr="005257A9" w:rsidRDefault="00294699" w:rsidP="005257A9">
      <w:pPr>
        <w:pStyle w:val="3"/>
        <w:jc w:val="left"/>
        <w:rPr>
          <w:b/>
          <w:i/>
        </w:rPr>
      </w:pPr>
      <w:bookmarkStart w:id="7" w:name="_Toc289492798"/>
      <w:r w:rsidRPr="005257A9">
        <w:rPr>
          <w:b/>
          <w:i/>
        </w:rPr>
        <w:t>3.3. Анализ структуры пассивов</w:t>
      </w:r>
      <w:bookmarkEnd w:id="7"/>
    </w:p>
    <w:p w:rsidR="00294699" w:rsidRPr="005257A9" w:rsidRDefault="00294699" w:rsidP="005257A9">
      <w:pPr>
        <w:widowControl w:val="0"/>
        <w:spacing w:line="360" w:lineRule="auto"/>
        <w:ind w:firstLine="709"/>
        <w:jc w:val="both"/>
        <w:rPr>
          <w:sz w:val="28"/>
          <w:szCs w:val="28"/>
        </w:rPr>
      </w:pPr>
    </w:p>
    <w:p w:rsidR="0027422A" w:rsidRPr="005257A9" w:rsidRDefault="0027422A" w:rsidP="005257A9">
      <w:pPr>
        <w:widowControl w:val="0"/>
        <w:spacing w:line="360" w:lineRule="auto"/>
        <w:ind w:firstLine="709"/>
        <w:jc w:val="both"/>
        <w:rPr>
          <w:sz w:val="28"/>
          <w:szCs w:val="28"/>
        </w:rPr>
      </w:pPr>
      <w:r w:rsidRPr="005257A9">
        <w:rPr>
          <w:sz w:val="28"/>
          <w:szCs w:val="28"/>
        </w:rPr>
        <w:t>Основным источником формирования имущества ООО «Северная Лесопромышленная компания» в анализируемом периоде являются  заемные средства, доля которых в балансе снизилась с 74,62% до 71,64%.</w:t>
      </w:r>
    </w:p>
    <w:p w:rsidR="0027422A" w:rsidRPr="005257A9" w:rsidRDefault="0027422A" w:rsidP="005257A9">
      <w:pPr>
        <w:widowControl w:val="0"/>
        <w:spacing w:line="360" w:lineRule="auto"/>
        <w:ind w:firstLine="709"/>
        <w:jc w:val="both"/>
        <w:rPr>
          <w:sz w:val="28"/>
          <w:szCs w:val="28"/>
        </w:rPr>
      </w:pPr>
      <w:r w:rsidRPr="005257A9">
        <w:rPr>
          <w:sz w:val="28"/>
          <w:szCs w:val="28"/>
        </w:rPr>
        <w:t xml:space="preserve">Собственный капитал (фактический, за вычетом убытков и задолженностей учредителей) на начало анализируемого периода составил 80 814 тыс. руб., а на конец периода был равен 103 009 тыс. руб.  За анализируемый период величина собственного капитала (фактического) увеличилась на 22 195 тыс. руб. при одновременном снижении соотношения заемного и собственного капитала на 0,41. Таким образом, финансовая устойчивость ООО «Северная Лесопромышленная компания» возросла. Следует отметить, что прирост перманентных источников финансирования (собственного капитала (фактического) и долгосрочных заемных средств, 16,22%) ниже прироста внеоборотных активов ООО «Северная Лесопромышленная компания» (20,16%) за анализируемый период.  </w:t>
      </w:r>
    </w:p>
    <w:p w:rsidR="0027422A" w:rsidRPr="005257A9" w:rsidRDefault="0027422A" w:rsidP="005257A9">
      <w:pPr>
        <w:widowControl w:val="0"/>
        <w:spacing w:line="360" w:lineRule="auto"/>
        <w:ind w:firstLine="709"/>
        <w:jc w:val="both"/>
        <w:rPr>
          <w:sz w:val="28"/>
          <w:szCs w:val="28"/>
        </w:rPr>
      </w:pPr>
      <w:r w:rsidRPr="005257A9">
        <w:rPr>
          <w:sz w:val="28"/>
          <w:szCs w:val="28"/>
        </w:rPr>
        <w:t>Собственный капитал ООО «Северная Лесопромышленная компания» за анализируемый период увеличился. Прирост собственного капитала произошел за счет увеличения  резервов, фондов и нераспределенной прибыли (фактических) на 22 195 тыс. руб. (с 79 781 до 101 976 тыс. руб.) или 27,82 % .</w:t>
      </w:r>
    </w:p>
    <w:p w:rsidR="0027422A" w:rsidRPr="005257A9" w:rsidRDefault="0027422A" w:rsidP="005257A9">
      <w:pPr>
        <w:widowControl w:val="0"/>
        <w:spacing w:line="360" w:lineRule="auto"/>
        <w:ind w:firstLine="709"/>
        <w:jc w:val="both"/>
        <w:rPr>
          <w:sz w:val="28"/>
          <w:szCs w:val="28"/>
        </w:rPr>
      </w:pPr>
      <w:r w:rsidRPr="005257A9">
        <w:rPr>
          <w:sz w:val="28"/>
          <w:szCs w:val="28"/>
        </w:rPr>
        <w:t>В анализируемом периоде остались на прежнем уровне следующие показатели:  уставный капитал (1 000 тыс. руб.),  добавочный капитал (33 тыс. руб.).</w:t>
      </w:r>
    </w:p>
    <w:p w:rsidR="0027422A" w:rsidRPr="005257A9" w:rsidRDefault="0027422A" w:rsidP="005257A9">
      <w:pPr>
        <w:widowControl w:val="0"/>
        <w:spacing w:line="360" w:lineRule="auto"/>
        <w:ind w:firstLine="709"/>
        <w:jc w:val="both"/>
        <w:rPr>
          <w:sz w:val="28"/>
          <w:szCs w:val="28"/>
        </w:rPr>
      </w:pPr>
      <w:r w:rsidRPr="005257A9">
        <w:rPr>
          <w:sz w:val="28"/>
          <w:szCs w:val="28"/>
        </w:rPr>
        <w:t>В целом, увеличение резервов, фондов и нераспределенной прибыли (фактич.) является результатом эффективной работы ООО «Северная Лесопромышленная компания».</w:t>
      </w:r>
    </w:p>
    <w:p w:rsidR="0027422A" w:rsidRPr="005257A9" w:rsidRDefault="0027422A" w:rsidP="005257A9">
      <w:pPr>
        <w:widowControl w:val="0"/>
        <w:spacing w:line="360" w:lineRule="auto"/>
        <w:ind w:firstLine="709"/>
        <w:jc w:val="both"/>
        <w:rPr>
          <w:sz w:val="28"/>
          <w:szCs w:val="28"/>
        </w:rPr>
      </w:pPr>
      <w:r w:rsidRPr="005257A9">
        <w:rPr>
          <w:sz w:val="28"/>
          <w:szCs w:val="28"/>
        </w:rPr>
        <w:t>За анализируемый период в структуре собственного капитала доля резервов, фондов и нераспределенной прибыли имела тенденцию к росту (с 98,72% до 99%). ООО «Северная Лесопромышленная компания» на протяжении анализируемого периода убытков по балансу не имело.</w:t>
      </w:r>
    </w:p>
    <w:p w:rsidR="0027422A" w:rsidRPr="005257A9" w:rsidRDefault="0027422A" w:rsidP="005257A9">
      <w:pPr>
        <w:widowControl w:val="0"/>
        <w:spacing w:line="360" w:lineRule="auto"/>
        <w:ind w:firstLine="709"/>
        <w:jc w:val="both"/>
        <w:rPr>
          <w:sz w:val="28"/>
          <w:szCs w:val="28"/>
        </w:rPr>
      </w:pPr>
      <w:r w:rsidRPr="005257A9">
        <w:rPr>
          <w:sz w:val="28"/>
          <w:szCs w:val="28"/>
        </w:rPr>
        <w:t>В структуре заемного капитала долгосрочные обязательства за анализируемый период выросли на 5 078 тыс. руб., а их доля изменилась с 36,74% до 35,50%. Долгосрочные кредиты и займы (финансовые обязательства) за анализируемый период увеличились c 87 283 тыс. руб. до 92 361 тыс. руб. или на 5,82%. Возможности привлечения "длинных денег" являются положительным моментом в деятельности ООО «Северная Лесопромышленная компания».</w:t>
      </w:r>
    </w:p>
    <w:p w:rsidR="0027422A" w:rsidRPr="005257A9" w:rsidRDefault="0027422A" w:rsidP="005257A9">
      <w:pPr>
        <w:widowControl w:val="0"/>
        <w:spacing w:line="360" w:lineRule="auto"/>
        <w:ind w:firstLine="709"/>
        <w:jc w:val="both"/>
        <w:rPr>
          <w:sz w:val="28"/>
          <w:szCs w:val="28"/>
        </w:rPr>
      </w:pPr>
      <w:r w:rsidRPr="005257A9">
        <w:rPr>
          <w:sz w:val="28"/>
          <w:szCs w:val="28"/>
        </w:rPr>
        <w:t>К концу анализируемого периода долгосрочные обязательства были представлены только финансовой задолженностью. Краткосрочные обязательства за анализируемый период выросли на 17 573 тыс. руб. Их доля в структуре заемного капитала увеличилась с 63,26% до 64,50%.</w:t>
      </w:r>
    </w:p>
    <w:p w:rsidR="0027422A" w:rsidRPr="005257A9" w:rsidRDefault="0027422A" w:rsidP="005257A9">
      <w:pPr>
        <w:widowControl w:val="0"/>
        <w:spacing w:line="360" w:lineRule="auto"/>
        <w:ind w:firstLine="709"/>
        <w:jc w:val="both"/>
        <w:rPr>
          <w:sz w:val="28"/>
          <w:szCs w:val="28"/>
        </w:rPr>
      </w:pPr>
      <w:r w:rsidRPr="005257A9">
        <w:rPr>
          <w:sz w:val="28"/>
          <w:szCs w:val="28"/>
        </w:rPr>
        <w:t>К концу анализируемого периода краткосрочные обязательства были представлены на 25,02% финансовыми и на 74,98% коммерческими обязательствами.</w:t>
      </w:r>
    </w:p>
    <w:p w:rsidR="0027422A" w:rsidRPr="005257A9" w:rsidRDefault="0027422A" w:rsidP="005257A9">
      <w:pPr>
        <w:widowControl w:val="0"/>
        <w:spacing w:line="360" w:lineRule="auto"/>
        <w:ind w:firstLine="709"/>
        <w:jc w:val="both"/>
        <w:rPr>
          <w:sz w:val="28"/>
          <w:szCs w:val="28"/>
        </w:rPr>
      </w:pPr>
      <w:r w:rsidRPr="005257A9">
        <w:rPr>
          <w:sz w:val="28"/>
          <w:szCs w:val="28"/>
        </w:rPr>
        <w:t>Краткосрочные кредиты и займы (финансовые обязательства) за анализируемый период не изменились и составили 42 000 тыс. руб.</w:t>
      </w:r>
    </w:p>
    <w:p w:rsidR="0027422A" w:rsidRPr="005257A9" w:rsidRDefault="0027422A" w:rsidP="005257A9">
      <w:pPr>
        <w:widowControl w:val="0"/>
        <w:spacing w:line="360" w:lineRule="auto"/>
        <w:ind w:firstLine="709"/>
        <w:jc w:val="both"/>
        <w:rPr>
          <w:sz w:val="28"/>
          <w:szCs w:val="28"/>
        </w:rPr>
      </w:pPr>
      <w:r w:rsidRPr="005257A9">
        <w:rPr>
          <w:sz w:val="28"/>
          <w:szCs w:val="28"/>
        </w:rPr>
        <w:t>Кредиторская задолженность за анализируемый период возросла на 17 573 тыс. руб. (с 108 274 до 125 847 тыс. руб.). Кредиторская задолженность на конец анализируемого периода включает только обязательства перед поставщиками и подрядчиками (125 847 тыс. руб.).</w:t>
      </w:r>
    </w:p>
    <w:p w:rsidR="0027422A" w:rsidRPr="005257A9" w:rsidRDefault="0027422A" w:rsidP="005257A9">
      <w:pPr>
        <w:widowControl w:val="0"/>
        <w:spacing w:line="360" w:lineRule="auto"/>
        <w:ind w:firstLine="709"/>
        <w:jc w:val="both"/>
        <w:rPr>
          <w:sz w:val="28"/>
          <w:szCs w:val="28"/>
        </w:rPr>
      </w:pPr>
      <w:r w:rsidRPr="005257A9">
        <w:rPr>
          <w:sz w:val="28"/>
          <w:szCs w:val="28"/>
        </w:rPr>
        <w:t xml:space="preserve">В анализируемом периоде у ООО «Северная Лесопромышленная компания» отсутствовала задолженность перед бюджетом, перед персоналом организации, перед гос. внебюджетными фондами, по векселям к уплате, перед дочерними и зависимыми обществами, по авансам полученным, перед прочими кредиторами. </w:t>
      </w:r>
    </w:p>
    <w:p w:rsidR="0027422A" w:rsidRPr="005257A9" w:rsidRDefault="0027422A" w:rsidP="005257A9">
      <w:pPr>
        <w:widowControl w:val="0"/>
        <w:spacing w:line="360" w:lineRule="auto"/>
        <w:ind w:firstLine="709"/>
        <w:jc w:val="both"/>
        <w:rPr>
          <w:sz w:val="28"/>
          <w:szCs w:val="28"/>
        </w:rPr>
      </w:pPr>
      <w:r w:rsidRPr="005257A9">
        <w:rPr>
          <w:sz w:val="28"/>
          <w:szCs w:val="28"/>
        </w:rPr>
        <w:t>За анализируемый период краткосрочные обязательства изменились следующим образом: перед поставщиками и подрядчиками возросли на 17 573 тыс. руб. (с 108 274 до 125 847 тыс. руб.).</w:t>
      </w:r>
    </w:p>
    <w:p w:rsidR="0027422A" w:rsidRPr="005257A9" w:rsidRDefault="0027422A" w:rsidP="005257A9">
      <w:pPr>
        <w:widowControl w:val="0"/>
        <w:spacing w:line="360" w:lineRule="auto"/>
        <w:ind w:firstLine="709"/>
        <w:jc w:val="both"/>
        <w:rPr>
          <w:sz w:val="28"/>
          <w:szCs w:val="28"/>
        </w:rPr>
      </w:pPr>
      <w:r w:rsidRPr="005257A9">
        <w:rPr>
          <w:sz w:val="28"/>
          <w:szCs w:val="28"/>
        </w:rPr>
        <w:t>В анализируемом периоде наибольшими темпами роста характеризуются задолженность перед поставщиками и подрядчиками, перед гос. внебюджетными фондами, перед персоналом организации.</w:t>
      </w:r>
    </w:p>
    <w:p w:rsidR="00294699" w:rsidRPr="005257A9" w:rsidRDefault="00294699" w:rsidP="005257A9">
      <w:pPr>
        <w:widowControl w:val="0"/>
        <w:spacing w:line="360" w:lineRule="auto"/>
        <w:ind w:firstLine="709"/>
        <w:jc w:val="both"/>
        <w:rPr>
          <w:sz w:val="28"/>
          <w:szCs w:val="28"/>
        </w:rPr>
      </w:pPr>
    </w:p>
    <w:p w:rsidR="00294699" w:rsidRPr="005257A9" w:rsidRDefault="0027422A" w:rsidP="005257A9">
      <w:pPr>
        <w:widowControl w:val="0"/>
        <w:spacing w:line="360" w:lineRule="auto"/>
        <w:ind w:firstLine="709"/>
        <w:jc w:val="both"/>
        <w:rPr>
          <w:sz w:val="28"/>
          <w:szCs w:val="28"/>
        </w:rPr>
      </w:pPr>
      <w:r w:rsidRPr="005257A9">
        <w:rPr>
          <w:sz w:val="28"/>
          <w:szCs w:val="28"/>
        </w:rPr>
        <w:br w:type="page"/>
      </w:r>
    </w:p>
    <w:p w:rsidR="00294699" w:rsidRPr="005257A9" w:rsidRDefault="00294699" w:rsidP="005257A9">
      <w:pPr>
        <w:pStyle w:val="1"/>
        <w:rPr>
          <w:b/>
          <w:sz w:val="28"/>
        </w:rPr>
      </w:pPr>
      <w:bookmarkStart w:id="8" w:name="_Toc289492799"/>
      <w:r w:rsidRPr="005257A9">
        <w:rPr>
          <w:b/>
          <w:sz w:val="28"/>
        </w:rPr>
        <w:t>4. Предложения по оптимизации структуры баланса</w:t>
      </w:r>
      <w:bookmarkEnd w:id="8"/>
    </w:p>
    <w:p w:rsidR="00294699" w:rsidRPr="005257A9" w:rsidRDefault="00294699" w:rsidP="005257A9">
      <w:pPr>
        <w:widowControl w:val="0"/>
        <w:spacing w:line="360" w:lineRule="auto"/>
        <w:ind w:firstLine="709"/>
        <w:jc w:val="both"/>
        <w:rPr>
          <w:sz w:val="28"/>
          <w:szCs w:val="28"/>
        </w:rPr>
      </w:pPr>
    </w:p>
    <w:p w:rsidR="0027422A" w:rsidRPr="005257A9" w:rsidRDefault="0027422A" w:rsidP="005257A9">
      <w:pPr>
        <w:pStyle w:val="ac"/>
        <w:widowControl w:val="0"/>
        <w:spacing w:before="0" w:beforeAutospacing="0" w:after="0" w:afterAutospacing="0" w:line="360" w:lineRule="auto"/>
        <w:ind w:firstLine="709"/>
        <w:jc w:val="both"/>
        <w:rPr>
          <w:sz w:val="28"/>
          <w:szCs w:val="28"/>
        </w:rPr>
      </w:pPr>
      <w:r w:rsidRPr="005257A9">
        <w:rPr>
          <w:sz w:val="28"/>
          <w:szCs w:val="28"/>
        </w:rPr>
        <w:t>В течение анализируемого периода наблюдалось уменьшение краткосрочной дебиторской задолженности с каждым последующим годом. В конце анализируемого периода отсутствуют краткосрочные финансовые вложения, а значит предприятие продолжает заниматься только производственной деятельностью и не инвестирует свои капиталы.</w:t>
      </w:r>
    </w:p>
    <w:p w:rsidR="0027422A" w:rsidRPr="005257A9" w:rsidRDefault="0027422A" w:rsidP="005257A9">
      <w:pPr>
        <w:pStyle w:val="ac"/>
        <w:widowControl w:val="0"/>
        <w:spacing w:before="0" w:beforeAutospacing="0" w:after="0" w:afterAutospacing="0" w:line="360" w:lineRule="auto"/>
        <w:ind w:firstLine="709"/>
        <w:jc w:val="both"/>
        <w:rPr>
          <w:sz w:val="28"/>
          <w:szCs w:val="28"/>
        </w:rPr>
      </w:pPr>
      <w:r w:rsidRPr="005257A9">
        <w:rPr>
          <w:sz w:val="28"/>
          <w:szCs w:val="28"/>
        </w:rPr>
        <w:t>Одной из причин ухудшения состояния ООО «Северная Лесопромышленная компания» может быть неправильное использование оборотного капитала: отвлечение средств в дебиторскую задолженность, вложение в сверхплановые запасы и на прочие цели, которые временно не имеют источников финансирования.</w:t>
      </w:r>
    </w:p>
    <w:p w:rsidR="0027422A" w:rsidRPr="005257A9" w:rsidRDefault="0027422A" w:rsidP="005257A9">
      <w:pPr>
        <w:pStyle w:val="ac"/>
        <w:widowControl w:val="0"/>
        <w:spacing w:before="0" w:beforeAutospacing="0" w:after="0" w:afterAutospacing="0" w:line="360" w:lineRule="auto"/>
        <w:ind w:firstLine="709"/>
        <w:jc w:val="both"/>
        <w:rPr>
          <w:sz w:val="28"/>
          <w:szCs w:val="28"/>
        </w:rPr>
      </w:pPr>
      <w:r w:rsidRPr="005257A9">
        <w:rPr>
          <w:sz w:val="28"/>
          <w:szCs w:val="28"/>
        </w:rPr>
        <w:t>Следовательно, необходимо проводить мероприятия, направленные на оптимизацию структуры оборотных средств предприятия, а именно:</w:t>
      </w:r>
    </w:p>
    <w:p w:rsidR="0027422A" w:rsidRPr="005257A9" w:rsidRDefault="0027422A" w:rsidP="005257A9">
      <w:pPr>
        <w:pStyle w:val="ac"/>
        <w:widowControl w:val="0"/>
        <w:spacing w:before="0" w:beforeAutospacing="0" w:after="0" w:afterAutospacing="0" w:line="360" w:lineRule="auto"/>
        <w:ind w:firstLine="709"/>
        <w:jc w:val="both"/>
        <w:rPr>
          <w:sz w:val="28"/>
          <w:szCs w:val="28"/>
        </w:rPr>
      </w:pPr>
      <w:r w:rsidRPr="005257A9">
        <w:rPr>
          <w:sz w:val="28"/>
          <w:szCs w:val="28"/>
        </w:rPr>
        <w:t>- С целью улучшения финансового состояния предприятия целесообразно проводить мероприятия по сокращению дебиторской задолженности предприятия. Это должно привести к оптимизации структуры баланса предприятия, а соответственно и к повышению его устойчивости в части формирования финансовых активов.</w:t>
      </w:r>
    </w:p>
    <w:p w:rsidR="0027422A" w:rsidRPr="005257A9" w:rsidRDefault="0027422A" w:rsidP="005257A9">
      <w:pPr>
        <w:pStyle w:val="ac"/>
        <w:widowControl w:val="0"/>
        <w:spacing w:before="0" w:beforeAutospacing="0" w:after="0" w:afterAutospacing="0" w:line="360" w:lineRule="auto"/>
        <w:ind w:firstLine="709"/>
        <w:jc w:val="both"/>
        <w:rPr>
          <w:sz w:val="28"/>
          <w:szCs w:val="28"/>
        </w:rPr>
      </w:pPr>
      <w:r w:rsidRPr="005257A9">
        <w:rPr>
          <w:sz w:val="28"/>
          <w:szCs w:val="28"/>
        </w:rPr>
        <w:t>- Отслеживание (контроль) соотношения дебиторской и кредиторской задолженности, так как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27422A" w:rsidRPr="005257A9" w:rsidRDefault="0027422A" w:rsidP="005257A9">
      <w:pPr>
        <w:pStyle w:val="ac"/>
        <w:widowControl w:val="0"/>
        <w:spacing w:before="0" w:beforeAutospacing="0" w:after="0" w:afterAutospacing="0" w:line="360" w:lineRule="auto"/>
        <w:ind w:firstLine="709"/>
        <w:jc w:val="both"/>
        <w:rPr>
          <w:sz w:val="28"/>
          <w:szCs w:val="28"/>
        </w:rPr>
      </w:pPr>
      <w:r w:rsidRPr="005257A9">
        <w:rPr>
          <w:sz w:val="28"/>
          <w:szCs w:val="28"/>
        </w:rPr>
        <w:t>- ООО «</w:t>
      </w:r>
      <w:r w:rsidR="00253A20" w:rsidRPr="005257A9">
        <w:rPr>
          <w:sz w:val="28"/>
          <w:szCs w:val="28"/>
        </w:rPr>
        <w:t>Северная Лесопромышленная компания</w:t>
      </w:r>
      <w:r w:rsidRPr="005257A9">
        <w:rPr>
          <w:sz w:val="28"/>
          <w:szCs w:val="28"/>
        </w:rPr>
        <w:t>» можно рекомендовать увеличение доли быстрореализуемых активов в структуре оборотных активов</w:t>
      </w:r>
    </w:p>
    <w:p w:rsidR="0027422A" w:rsidRPr="005257A9" w:rsidRDefault="0027422A" w:rsidP="005257A9">
      <w:pPr>
        <w:pStyle w:val="ac"/>
        <w:widowControl w:val="0"/>
        <w:spacing w:before="0" w:beforeAutospacing="0" w:after="0" w:afterAutospacing="0" w:line="360" w:lineRule="auto"/>
        <w:ind w:firstLine="709"/>
        <w:jc w:val="both"/>
        <w:rPr>
          <w:sz w:val="28"/>
          <w:szCs w:val="28"/>
        </w:rPr>
      </w:pPr>
      <w:r w:rsidRPr="005257A9">
        <w:rPr>
          <w:sz w:val="28"/>
          <w:szCs w:val="28"/>
        </w:rPr>
        <w:t>- ООО «</w:t>
      </w:r>
      <w:r w:rsidR="00253A20" w:rsidRPr="005257A9">
        <w:rPr>
          <w:sz w:val="28"/>
          <w:szCs w:val="28"/>
        </w:rPr>
        <w:t>Северная Лесопромышленная компания</w:t>
      </w:r>
      <w:r w:rsidRPr="005257A9">
        <w:rPr>
          <w:sz w:val="28"/>
          <w:szCs w:val="28"/>
        </w:rPr>
        <w:t>» следует увеличить долю денежных средств. Для этого необходимо проанализировать причину накопления запасов, провести маркетинговый анализ по изучению спроса и предложения, рынков сбыта (что наблюдается в 20</w:t>
      </w:r>
      <w:r w:rsidR="00253A20" w:rsidRPr="005257A9">
        <w:rPr>
          <w:sz w:val="28"/>
          <w:szCs w:val="28"/>
        </w:rPr>
        <w:t>11</w:t>
      </w:r>
      <w:r w:rsidRPr="005257A9">
        <w:rPr>
          <w:sz w:val="28"/>
          <w:szCs w:val="28"/>
        </w:rPr>
        <w:t xml:space="preserve"> году). Следует более серьезно относиться к возможностям предприятия, увеличить поступление денежных средств не только по текущей, но и по инвестиционной и финансовой деятельности. Это позволит укрепить экономическое положение предприятия и снизить предпринимательский риск путем диверсификации вложений.</w:t>
      </w:r>
    </w:p>
    <w:p w:rsidR="0027422A" w:rsidRPr="005257A9" w:rsidRDefault="0027422A" w:rsidP="005257A9">
      <w:pPr>
        <w:pStyle w:val="ac"/>
        <w:widowControl w:val="0"/>
        <w:spacing w:before="0" w:beforeAutospacing="0" w:after="0" w:afterAutospacing="0" w:line="360" w:lineRule="auto"/>
        <w:ind w:firstLine="709"/>
        <w:jc w:val="both"/>
        <w:rPr>
          <w:sz w:val="28"/>
          <w:szCs w:val="28"/>
        </w:rPr>
      </w:pPr>
      <w:r w:rsidRPr="005257A9">
        <w:rPr>
          <w:sz w:val="28"/>
          <w:szCs w:val="28"/>
        </w:rPr>
        <w:t>- ООО «</w:t>
      </w:r>
      <w:r w:rsidR="00253A20" w:rsidRPr="005257A9">
        <w:rPr>
          <w:sz w:val="28"/>
          <w:szCs w:val="28"/>
        </w:rPr>
        <w:t>Северная Лесопромышленная компания</w:t>
      </w:r>
      <w:r w:rsidRPr="005257A9">
        <w:rPr>
          <w:sz w:val="28"/>
          <w:szCs w:val="28"/>
        </w:rPr>
        <w:t>»также требуется снизить запасы товаров, материалов, сырья топлива до оптимальных размеров. Это возможно путем их оптовой реализации или бартерных сделок, равномерного и частого завоза.</w:t>
      </w:r>
    </w:p>
    <w:p w:rsidR="0027422A" w:rsidRPr="005257A9" w:rsidRDefault="0027422A" w:rsidP="005257A9">
      <w:pPr>
        <w:pStyle w:val="ac"/>
        <w:widowControl w:val="0"/>
        <w:spacing w:before="0" w:beforeAutospacing="0" w:after="0" w:afterAutospacing="0" w:line="360" w:lineRule="auto"/>
        <w:ind w:firstLine="709"/>
        <w:jc w:val="both"/>
        <w:rPr>
          <w:sz w:val="28"/>
          <w:szCs w:val="28"/>
        </w:rPr>
      </w:pPr>
      <w:r w:rsidRPr="005257A9">
        <w:rPr>
          <w:sz w:val="28"/>
          <w:szCs w:val="28"/>
        </w:rPr>
        <w:t>- На счетах в банке должны храниться минимально необходимые суммы денежных средств, а все свободные их остатки следует перечислять в досрочное погашение полученных кредитов, вкладывать в ценные бумаги, предоставлять кредит юридическим и физическим лицам. При перерасходе средств фондов специального назначения и резервов основное внимание уделяется разработке мер по его погашению и предупреждению.</w:t>
      </w:r>
    </w:p>
    <w:p w:rsidR="00294699" w:rsidRPr="005257A9" w:rsidRDefault="00294699" w:rsidP="005257A9">
      <w:pPr>
        <w:widowControl w:val="0"/>
        <w:spacing w:line="360" w:lineRule="auto"/>
        <w:ind w:firstLine="709"/>
        <w:jc w:val="both"/>
        <w:rPr>
          <w:sz w:val="28"/>
          <w:szCs w:val="28"/>
        </w:rPr>
      </w:pPr>
    </w:p>
    <w:p w:rsidR="00294699" w:rsidRPr="005257A9" w:rsidRDefault="00253A20" w:rsidP="005257A9">
      <w:pPr>
        <w:widowControl w:val="0"/>
        <w:spacing w:line="360" w:lineRule="auto"/>
        <w:ind w:firstLine="709"/>
        <w:jc w:val="both"/>
        <w:rPr>
          <w:sz w:val="28"/>
          <w:szCs w:val="28"/>
        </w:rPr>
      </w:pPr>
      <w:r w:rsidRPr="005257A9">
        <w:rPr>
          <w:sz w:val="28"/>
          <w:szCs w:val="28"/>
        </w:rPr>
        <w:br w:type="page"/>
      </w:r>
    </w:p>
    <w:p w:rsidR="00294699" w:rsidRPr="005257A9" w:rsidRDefault="00294699" w:rsidP="005257A9">
      <w:pPr>
        <w:pStyle w:val="1"/>
        <w:widowControl w:val="0"/>
        <w:rPr>
          <w:sz w:val="28"/>
          <w:szCs w:val="28"/>
        </w:rPr>
      </w:pPr>
      <w:bookmarkStart w:id="9" w:name="_Toc289492800"/>
      <w:r w:rsidRPr="005257A9">
        <w:rPr>
          <w:b/>
          <w:sz w:val="28"/>
        </w:rPr>
        <w:t>Заключение</w:t>
      </w:r>
      <w:bookmarkEnd w:id="9"/>
      <w:r w:rsidRPr="005257A9">
        <w:rPr>
          <w:b/>
          <w:sz w:val="28"/>
        </w:rPr>
        <w:t xml:space="preserve"> </w:t>
      </w:r>
    </w:p>
    <w:p w:rsidR="00294699" w:rsidRPr="005257A9" w:rsidRDefault="00294699" w:rsidP="005257A9">
      <w:pPr>
        <w:widowControl w:val="0"/>
        <w:spacing w:line="360" w:lineRule="auto"/>
        <w:ind w:firstLine="709"/>
        <w:jc w:val="both"/>
        <w:rPr>
          <w:sz w:val="28"/>
          <w:szCs w:val="28"/>
        </w:rPr>
      </w:pPr>
    </w:p>
    <w:p w:rsidR="00253A20" w:rsidRPr="005257A9" w:rsidRDefault="00253A20" w:rsidP="005257A9">
      <w:pPr>
        <w:widowControl w:val="0"/>
        <w:spacing w:line="360" w:lineRule="auto"/>
        <w:ind w:firstLine="709"/>
        <w:jc w:val="both"/>
        <w:rPr>
          <w:sz w:val="28"/>
          <w:szCs w:val="28"/>
        </w:rPr>
      </w:pPr>
      <w:r w:rsidRPr="003D6DEF">
        <w:rPr>
          <w:sz w:val="28"/>
          <w:szCs w:val="28"/>
        </w:rPr>
        <w:t>Бухгалтерский баланс - это отчетный документ, представляющий собой детализированный перечень в стоимостной оценке имущества предприятия (активы) и источников их возникновения (пассивы).</w:t>
      </w:r>
      <w:r w:rsidRPr="005257A9">
        <w:rPr>
          <w:sz w:val="28"/>
          <w:szCs w:val="28"/>
        </w:rPr>
        <w:t xml:space="preserve"> </w:t>
      </w:r>
      <w:r w:rsidRPr="003D6DEF">
        <w:rPr>
          <w:sz w:val="28"/>
          <w:szCs w:val="28"/>
        </w:rPr>
        <w:t xml:space="preserve">Умение читать баланс - знать содержание каждой его статьи, способ ее оценки, роли в деятельности предприятия, связи с другими статьями, характеристики этих изменений для экономики компании. </w:t>
      </w:r>
    </w:p>
    <w:p w:rsidR="00253A20" w:rsidRPr="005257A9" w:rsidRDefault="00253A20" w:rsidP="005257A9">
      <w:pPr>
        <w:pStyle w:val="a3"/>
        <w:widowControl w:val="0"/>
        <w:spacing w:line="360" w:lineRule="auto"/>
        <w:ind w:firstLine="709"/>
        <w:jc w:val="both"/>
        <w:rPr>
          <w:b w:val="0"/>
          <w:sz w:val="28"/>
          <w:szCs w:val="28"/>
        </w:rPr>
      </w:pPr>
      <w:r w:rsidRPr="005257A9">
        <w:rPr>
          <w:b w:val="0"/>
          <w:sz w:val="28"/>
          <w:szCs w:val="28"/>
        </w:rPr>
        <w:t>Общество с ограниченной ответственностью «Северная Лесопромышленная компания» создано в марте 2000 года с уставным фондом 10 тысяч  рублей. ООО «Северная Лесопромышленная компания» была создана для организации лесозаготовок и переработки древесины с целью получения прибыли.</w:t>
      </w:r>
    </w:p>
    <w:p w:rsidR="00253A20" w:rsidRPr="005257A9" w:rsidRDefault="00253A20" w:rsidP="005257A9">
      <w:pPr>
        <w:pStyle w:val="a3"/>
        <w:widowControl w:val="0"/>
        <w:spacing w:line="360" w:lineRule="auto"/>
        <w:ind w:firstLine="709"/>
        <w:jc w:val="both"/>
        <w:rPr>
          <w:b w:val="0"/>
          <w:sz w:val="28"/>
          <w:szCs w:val="28"/>
        </w:rPr>
      </w:pPr>
      <w:r w:rsidRPr="005257A9">
        <w:rPr>
          <w:b w:val="0"/>
          <w:sz w:val="28"/>
          <w:szCs w:val="28"/>
        </w:rPr>
        <w:t>ООО «Северная Лесопромышленная компания» в настоящее время занимается лесозаготовкой и переработкой древесины, поставкой сортиментов для перерабатывающих предприятий Республики Коми.</w:t>
      </w:r>
    </w:p>
    <w:p w:rsidR="00253A20" w:rsidRPr="005257A9" w:rsidRDefault="00253A20" w:rsidP="005257A9">
      <w:pPr>
        <w:pStyle w:val="a3"/>
        <w:widowControl w:val="0"/>
        <w:spacing w:line="360" w:lineRule="auto"/>
        <w:ind w:firstLine="709"/>
        <w:jc w:val="both"/>
        <w:rPr>
          <w:b w:val="0"/>
          <w:sz w:val="28"/>
          <w:szCs w:val="28"/>
        </w:rPr>
      </w:pPr>
      <w:r w:rsidRPr="005257A9">
        <w:rPr>
          <w:b w:val="0"/>
          <w:sz w:val="28"/>
          <w:szCs w:val="28"/>
        </w:rPr>
        <w:t>Предприятие в настоящее время работает по Скандинавской технологии, обеспечивающей сохранение подроста. Общество работает на базе основных фондов, арендуемых Учредителем. Производственные мощности по заготовке и вывозке древесины – 400 тыс. кбм. в год.</w:t>
      </w:r>
    </w:p>
    <w:p w:rsidR="00253A20" w:rsidRPr="005257A9" w:rsidRDefault="00253A20" w:rsidP="005257A9">
      <w:pPr>
        <w:widowControl w:val="0"/>
        <w:spacing w:line="360" w:lineRule="auto"/>
        <w:ind w:firstLine="709"/>
        <w:jc w:val="both"/>
        <w:rPr>
          <w:sz w:val="28"/>
          <w:szCs w:val="28"/>
        </w:rPr>
      </w:pPr>
      <w:r w:rsidRPr="005257A9">
        <w:rPr>
          <w:sz w:val="28"/>
          <w:szCs w:val="28"/>
        </w:rPr>
        <w:t>Активы ООО «Северная Лесопромышленная компания» за анализируемый период возросли на 44 846 тыс. руб. (c 318 371 до 363 217 тыс. руб.), или 14,09%. Увеличение активов произошло за счет роста внеоборотных активов на 30 594 тыс. руб. или на 20,16 %, оборотных активов на 14 252 тыс. руб. или на 8,55 %.</w:t>
      </w:r>
    </w:p>
    <w:p w:rsidR="00253A20" w:rsidRPr="005257A9" w:rsidRDefault="00253A20" w:rsidP="005257A9">
      <w:pPr>
        <w:widowControl w:val="0"/>
        <w:spacing w:line="360" w:lineRule="auto"/>
        <w:ind w:firstLine="709"/>
        <w:jc w:val="both"/>
        <w:rPr>
          <w:sz w:val="28"/>
          <w:szCs w:val="28"/>
        </w:rPr>
      </w:pPr>
      <w:r w:rsidRPr="005257A9">
        <w:rPr>
          <w:sz w:val="28"/>
          <w:szCs w:val="28"/>
        </w:rPr>
        <w:t>В целом, рост имущества ООО «Северная Лесопромышленная компания» является положительным фактом. Основную часть в структуре имущества занимали на начало анализируемого периода - оборотные активы (52,34%), а на конец анализируемого периода - внеоборотные активы (50,20%).Отставание темпов роста оборотных активов от внеоборотных активов может свидетельствовать о сокращении основной (производственной) деятельности ООО «Северная Лесопромышленная компания».</w:t>
      </w:r>
    </w:p>
    <w:p w:rsidR="00253A20" w:rsidRPr="005257A9" w:rsidRDefault="00253A20" w:rsidP="005257A9">
      <w:pPr>
        <w:widowControl w:val="0"/>
        <w:spacing w:line="360" w:lineRule="auto"/>
        <w:ind w:firstLine="709"/>
        <w:jc w:val="both"/>
        <w:rPr>
          <w:sz w:val="28"/>
          <w:szCs w:val="28"/>
        </w:rPr>
      </w:pPr>
      <w:r w:rsidRPr="005257A9">
        <w:rPr>
          <w:sz w:val="28"/>
          <w:szCs w:val="28"/>
        </w:rPr>
        <w:t>Чистые активы (в соответствии с "Порядком оценки стоимости чистых активов акционерных обществ" (утв. приказом Минфина РФ и ФКЦБ №№ 10н, 03-6/пз)) на начало анализируемого периода составили 80 814 тыс. руб., а в конце периода были равны 103 009 тыс. руб.</w:t>
      </w:r>
    </w:p>
    <w:p w:rsidR="00253A20" w:rsidRPr="005257A9" w:rsidRDefault="00253A20" w:rsidP="005257A9">
      <w:pPr>
        <w:widowControl w:val="0"/>
        <w:spacing w:line="360" w:lineRule="auto"/>
        <w:ind w:firstLine="709"/>
        <w:jc w:val="both"/>
        <w:rPr>
          <w:sz w:val="28"/>
          <w:szCs w:val="28"/>
        </w:rPr>
      </w:pPr>
      <w:r w:rsidRPr="005257A9">
        <w:rPr>
          <w:sz w:val="28"/>
          <w:szCs w:val="28"/>
        </w:rPr>
        <w:t>Основным источником формирования имущества ООО «Северная Лесопромышленная компания» в анализируемом периоде являются  заемные средства, доля которых в балансе снизилась с 74,62% до 71,64%.</w:t>
      </w:r>
    </w:p>
    <w:p w:rsidR="00253A20" w:rsidRPr="005257A9" w:rsidRDefault="00253A20" w:rsidP="005257A9">
      <w:pPr>
        <w:widowControl w:val="0"/>
        <w:spacing w:line="360" w:lineRule="auto"/>
        <w:ind w:firstLine="709"/>
        <w:jc w:val="both"/>
        <w:rPr>
          <w:sz w:val="28"/>
          <w:szCs w:val="28"/>
        </w:rPr>
      </w:pPr>
      <w:r w:rsidRPr="005257A9">
        <w:rPr>
          <w:sz w:val="28"/>
          <w:szCs w:val="28"/>
        </w:rPr>
        <w:t xml:space="preserve">Собственный капитал (фактический, за вычетом убытков и задолженностей учредителей) на начало анализируемого периода составил 80 814 тыс. руб., а на конец периода был равен 103 009 тыс. руб.  За анализируемый период величина собственного капитала (фактического) увеличилась на 22 195 тыс. руб. при одновременном снижении соотношения заемного и собственного капитала на 0,41. Таким образом, финансовая устойчивость ООО «Северная Лесопромышленная компания» возросла. Следует отметить, что прирост перманентных источников финансирования (собственного капитала (фактического) и долгосрочных заемных средств, 16,22%) ниже прироста внеоборотных активов ООО «Северная Лесопромышленная компания» (20,16%) за анализируемый период.  </w:t>
      </w:r>
    </w:p>
    <w:p w:rsidR="00253A20" w:rsidRPr="005257A9" w:rsidRDefault="00253A20" w:rsidP="005257A9">
      <w:pPr>
        <w:widowControl w:val="0"/>
        <w:spacing w:line="360" w:lineRule="auto"/>
        <w:ind w:firstLine="709"/>
        <w:jc w:val="both"/>
        <w:rPr>
          <w:sz w:val="28"/>
          <w:szCs w:val="28"/>
        </w:rPr>
      </w:pPr>
      <w:r w:rsidRPr="005257A9">
        <w:rPr>
          <w:sz w:val="28"/>
          <w:szCs w:val="28"/>
        </w:rPr>
        <w:t>Собственный капитал ООО «Северная Лесопромышленная компания» за анализируемый период увеличился. Прирост собственного капитала произошел за счет увеличения  резервов, фондов и нераспределенной прибыли (фактических) на 22 195 тыс. руб. (с 79 781 до 101 976 тыс. руб.) или 27,82 % .</w:t>
      </w:r>
    </w:p>
    <w:p w:rsidR="00253A20" w:rsidRPr="005257A9" w:rsidRDefault="00253A20" w:rsidP="005257A9">
      <w:pPr>
        <w:widowControl w:val="0"/>
        <w:spacing w:line="360" w:lineRule="auto"/>
        <w:ind w:firstLine="709"/>
        <w:jc w:val="both"/>
        <w:rPr>
          <w:sz w:val="28"/>
          <w:szCs w:val="28"/>
        </w:rPr>
      </w:pPr>
      <w:r w:rsidRPr="005257A9">
        <w:rPr>
          <w:sz w:val="28"/>
          <w:szCs w:val="28"/>
        </w:rPr>
        <w:t>В анализируемом периоде остались на прежнем уровне следующие показатели:  уставный капитал (1 000 тыс. руб.),  добавочный капитал (33 тыс. руб.).</w:t>
      </w:r>
    </w:p>
    <w:p w:rsidR="00253A20" w:rsidRPr="005257A9" w:rsidRDefault="00253A20" w:rsidP="005257A9">
      <w:pPr>
        <w:widowControl w:val="0"/>
        <w:spacing w:line="360" w:lineRule="auto"/>
        <w:ind w:firstLine="709"/>
        <w:jc w:val="both"/>
        <w:rPr>
          <w:sz w:val="28"/>
          <w:szCs w:val="28"/>
        </w:rPr>
      </w:pPr>
    </w:p>
    <w:p w:rsidR="00253A20" w:rsidRPr="005257A9" w:rsidRDefault="00253A20" w:rsidP="005257A9">
      <w:pPr>
        <w:widowControl w:val="0"/>
        <w:spacing w:line="360" w:lineRule="auto"/>
        <w:ind w:firstLine="709"/>
        <w:jc w:val="both"/>
        <w:rPr>
          <w:sz w:val="28"/>
          <w:szCs w:val="28"/>
        </w:rPr>
      </w:pPr>
      <w:r w:rsidRPr="005257A9">
        <w:rPr>
          <w:sz w:val="28"/>
          <w:szCs w:val="28"/>
        </w:rPr>
        <w:br w:type="page"/>
      </w:r>
    </w:p>
    <w:p w:rsidR="00294699" w:rsidRPr="005257A9" w:rsidRDefault="00294699" w:rsidP="005257A9">
      <w:pPr>
        <w:pStyle w:val="1"/>
        <w:widowControl w:val="0"/>
        <w:rPr>
          <w:b/>
          <w:sz w:val="28"/>
        </w:rPr>
      </w:pPr>
      <w:bookmarkStart w:id="10" w:name="_Toc289492801"/>
      <w:r w:rsidRPr="005257A9">
        <w:rPr>
          <w:b/>
          <w:sz w:val="28"/>
        </w:rPr>
        <w:t>Список литературы</w:t>
      </w:r>
      <w:bookmarkEnd w:id="10"/>
    </w:p>
    <w:p w:rsidR="00294699" w:rsidRPr="005257A9" w:rsidRDefault="00294699" w:rsidP="005257A9">
      <w:pPr>
        <w:widowControl w:val="0"/>
        <w:spacing w:line="360" w:lineRule="auto"/>
        <w:ind w:firstLine="709"/>
        <w:jc w:val="both"/>
        <w:rPr>
          <w:sz w:val="28"/>
          <w:szCs w:val="28"/>
        </w:rPr>
      </w:pPr>
    </w:p>
    <w:p w:rsidR="00253A20" w:rsidRPr="005257A9" w:rsidRDefault="00253A20" w:rsidP="005257A9">
      <w:pPr>
        <w:widowControl w:val="0"/>
        <w:numPr>
          <w:ilvl w:val="0"/>
          <w:numId w:val="9"/>
        </w:numPr>
        <w:spacing w:line="360" w:lineRule="auto"/>
        <w:ind w:firstLine="709"/>
        <w:jc w:val="both"/>
        <w:rPr>
          <w:bCs/>
          <w:sz w:val="28"/>
          <w:szCs w:val="28"/>
        </w:rPr>
      </w:pPr>
      <w:r w:rsidRPr="005257A9">
        <w:rPr>
          <w:bCs/>
          <w:sz w:val="28"/>
          <w:szCs w:val="28"/>
        </w:rPr>
        <w:t>Акмаева Р. Менеджмент организации на основе принятия новой управленческой парадигмы // Пробл.теории и практики упр. - 2006.-№11. - с.98-107.</w:t>
      </w:r>
    </w:p>
    <w:p w:rsidR="00253A20" w:rsidRPr="005257A9" w:rsidRDefault="00253A20" w:rsidP="005257A9">
      <w:pPr>
        <w:widowControl w:val="0"/>
        <w:numPr>
          <w:ilvl w:val="0"/>
          <w:numId w:val="9"/>
        </w:numPr>
        <w:spacing w:line="360" w:lineRule="auto"/>
        <w:ind w:firstLine="709"/>
        <w:jc w:val="both"/>
        <w:rPr>
          <w:sz w:val="28"/>
          <w:szCs w:val="28"/>
        </w:rPr>
      </w:pPr>
      <w:r w:rsidRPr="005257A9">
        <w:rPr>
          <w:color w:val="000000"/>
          <w:spacing w:val="-4"/>
          <w:sz w:val="28"/>
          <w:szCs w:val="28"/>
        </w:rPr>
        <w:t>Анализ хозяйственной деятельности в промышленности; Учебник / Л.А. Богдановская, Г.Г. Виноградов, О.Ф. Мигун и др.; Под общ. ред. В.И. Стражева. - Минск: Высш. школа, 2005.</w:t>
      </w:r>
    </w:p>
    <w:p w:rsidR="00253A20" w:rsidRPr="005257A9" w:rsidRDefault="00253A20" w:rsidP="005257A9">
      <w:pPr>
        <w:widowControl w:val="0"/>
        <w:numPr>
          <w:ilvl w:val="0"/>
          <w:numId w:val="9"/>
        </w:numPr>
        <w:spacing w:line="360" w:lineRule="auto"/>
        <w:ind w:firstLine="709"/>
        <w:jc w:val="both"/>
        <w:rPr>
          <w:color w:val="000000"/>
          <w:spacing w:val="-2"/>
          <w:sz w:val="28"/>
          <w:szCs w:val="28"/>
        </w:rPr>
      </w:pPr>
      <w:r w:rsidRPr="005257A9">
        <w:rPr>
          <w:color w:val="000000"/>
          <w:spacing w:val="-2"/>
          <w:sz w:val="28"/>
          <w:szCs w:val="28"/>
        </w:rPr>
        <w:t>Баканов М.К, Шеремет А.Д. Теория экономического анализа. - М.: Финансы и статистика, 2007.</w:t>
      </w:r>
    </w:p>
    <w:p w:rsidR="00253A20" w:rsidRPr="005257A9" w:rsidRDefault="00253A20" w:rsidP="005257A9">
      <w:pPr>
        <w:widowControl w:val="0"/>
        <w:numPr>
          <w:ilvl w:val="0"/>
          <w:numId w:val="9"/>
        </w:numPr>
        <w:spacing w:line="360" w:lineRule="auto"/>
        <w:ind w:firstLine="709"/>
        <w:jc w:val="both"/>
        <w:rPr>
          <w:color w:val="000000"/>
          <w:spacing w:val="-2"/>
          <w:sz w:val="28"/>
          <w:szCs w:val="28"/>
        </w:rPr>
      </w:pPr>
      <w:r w:rsidRPr="005257A9">
        <w:rPr>
          <w:color w:val="000000"/>
          <w:spacing w:val="-2"/>
          <w:sz w:val="28"/>
          <w:szCs w:val="28"/>
        </w:rPr>
        <w:t>Балабанов И.Т. Анализ и планирование финансов хозяйствующего субъекта. - М.: Финансы и статистика, 2006</w:t>
      </w:r>
    </w:p>
    <w:p w:rsidR="00253A20" w:rsidRPr="005257A9" w:rsidRDefault="00253A20" w:rsidP="005257A9">
      <w:pPr>
        <w:widowControl w:val="0"/>
        <w:numPr>
          <w:ilvl w:val="0"/>
          <w:numId w:val="9"/>
        </w:numPr>
        <w:spacing w:line="360" w:lineRule="auto"/>
        <w:ind w:firstLine="709"/>
        <w:jc w:val="both"/>
        <w:rPr>
          <w:color w:val="000000"/>
          <w:spacing w:val="-2"/>
          <w:sz w:val="28"/>
          <w:szCs w:val="28"/>
        </w:rPr>
      </w:pPr>
      <w:r w:rsidRPr="005257A9">
        <w:rPr>
          <w:sz w:val="28"/>
          <w:szCs w:val="28"/>
        </w:rPr>
        <w:t>Бандурин А. В., Гуржиев В. А., Нургалиев Р. З. Финансовая стратегия корпорации. – М.: Алмаз, – 2008</w:t>
      </w:r>
    </w:p>
    <w:p w:rsidR="00253A20" w:rsidRPr="005257A9" w:rsidRDefault="00253A20" w:rsidP="005257A9">
      <w:pPr>
        <w:widowControl w:val="0"/>
        <w:numPr>
          <w:ilvl w:val="0"/>
          <w:numId w:val="9"/>
        </w:numPr>
        <w:spacing w:line="360" w:lineRule="auto"/>
        <w:ind w:firstLine="709"/>
        <w:jc w:val="both"/>
        <w:rPr>
          <w:color w:val="000000"/>
          <w:spacing w:val="-2"/>
          <w:sz w:val="28"/>
          <w:szCs w:val="28"/>
        </w:rPr>
      </w:pPr>
      <w:r w:rsidRPr="005257A9">
        <w:rPr>
          <w:bCs/>
          <w:sz w:val="28"/>
          <w:szCs w:val="28"/>
        </w:rPr>
        <w:t>Бродецкая Н. Возможности повышения эффективности стратегий управления запасами при учете временной стоимости издержек / доходов / Н. Бродецкая, Г. Бродецкий // Логистика сегодня. - 2005.-№2. - с.29-38.</w:t>
      </w:r>
    </w:p>
    <w:p w:rsidR="00253A20" w:rsidRPr="005257A9" w:rsidRDefault="00253A20" w:rsidP="005257A9">
      <w:pPr>
        <w:widowControl w:val="0"/>
        <w:numPr>
          <w:ilvl w:val="0"/>
          <w:numId w:val="9"/>
        </w:numPr>
        <w:spacing w:line="360" w:lineRule="auto"/>
        <w:ind w:firstLine="709"/>
        <w:jc w:val="both"/>
        <w:rPr>
          <w:color w:val="000000"/>
          <w:sz w:val="28"/>
          <w:szCs w:val="28"/>
        </w:rPr>
      </w:pPr>
      <w:r w:rsidRPr="005257A9">
        <w:rPr>
          <w:color w:val="000000"/>
          <w:sz w:val="28"/>
          <w:szCs w:val="28"/>
        </w:rPr>
        <w:t>Вакуленко ТТ., Фомина Л.Ф. Анализ бухгалтерской (финансовой) отчетности для принятия управленческих решений. - СПб.: Издательский Торговый Дом "Герда", 2008</w:t>
      </w:r>
    </w:p>
    <w:p w:rsidR="00253A20" w:rsidRPr="005257A9" w:rsidRDefault="00253A20" w:rsidP="005257A9">
      <w:pPr>
        <w:widowControl w:val="0"/>
        <w:numPr>
          <w:ilvl w:val="0"/>
          <w:numId w:val="9"/>
        </w:numPr>
        <w:spacing w:line="360" w:lineRule="auto"/>
        <w:ind w:firstLine="709"/>
        <w:jc w:val="both"/>
        <w:rPr>
          <w:bCs/>
          <w:sz w:val="28"/>
          <w:szCs w:val="28"/>
        </w:rPr>
      </w:pPr>
      <w:r w:rsidRPr="005257A9">
        <w:rPr>
          <w:bCs/>
          <w:sz w:val="28"/>
          <w:szCs w:val="28"/>
        </w:rPr>
        <w:t>Велесько Е. Экономико-математическое обоснование общей задачи стратегического управления на предприятии // Менеджмент в России и за рубежом. - 2002.-№5. - с.68-79.</w:t>
      </w:r>
    </w:p>
    <w:p w:rsidR="00253A20" w:rsidRPr="005257A9" w:rsidRDefault="00253A20" w:rsidP="005257A9">
      <w:pPr>
        <w:widowControl w:val="0"/>
        <w:numPr>
          <w:ilvl w:val="0"/>
          <w:numId w:val="9"/>
        </w:numPr>
        <w:spacing w:line="360" w:lineRule="auto"/>
        <w:ind w:firstLine="709"/>
        <w:jc w:val="both"/>
        <w:rPr>
          <w:iCs/>
          <w:sz w:val="28"/>
          <w:szCs w:val="28"/>
        </w:rPr>
      </w:pPr>
      <w:r w:rsidRPr="005257A9">
        <w:rPr>
          <w:iCs/>
          <w:sz w:val="28"/>
          <w:szCs w:val="28"/>
        </w:rPr>
        <w:t>Горшкова Л.А. Анализ организации управления. Аналитический инструментарий. – М.: Финансы и статистика, 2003.</w:t>
      </w:r>
    </w:p>
    <w:p w:rsidR="00253A20" w:rsidRPr="005257A9" w:rsidRDefault="00253A20" w:rsidP="005257A9">
      <w:pPr>
        <w:widowControl w:val="0"/>
        <w:numPr>
          <w:ilvl w:val="0"/>
          <w:numId w:val="9"/>
        </w:numPr>
        <w:spacing w:line="360" w:lineRule="auto"/>
        <w:ind w:firstLine="709"/>
        <w:jc w:val="both"/>
        <w:rPr>
          <w:bCs/>
          <w:sz w:val="28"/>
          <w:szCs w:val="28"/>
        </w:rPr>
      </w:pPr>
      <w:r w:rsidRPr="005257A9">
        <w:rPr>
          <w:bCs/>
          <w:sz w:val="28"/>
          <w:szCs w:val="28"/>
        </w:rPr>
        <w:t>Идрисов А. Стратегия роста в новых условиях // Менеджмент сегодня. - 2003.-№3. - с.36-44.</w:t>
      </w:r>
    </w:p>
    <w:p w:rsidR="00253A20" w:rsidRPr="005257A9" w:rsidRDefault="00253A20" w:rsidP="005257A9">
      <w:pPr>
        <w:widowControl w:val="0"/>
        <w:numPr>
          <w:ilvl w:val="0"/>
          <w:numId w:val="9"/>
        </w:numPr>
        <w:spacing w:line="360" w:lineRule="auto"/>
        <w:ind w:firstLine="709"/>
        <w:jc w:val="both"/>
        <w:rPr>
          <w:iCs/>
          <w:sz w:val="28"/>
          <w:szCs w:val="28"/>
        </w:rPr>
      </w:pPr>
      <w:r w:rsidRPr="005257A9">
        <w:rPr>
          <w:bCs/>
          <w:sz w:val="28"/>
          <w:szCs w:val="28"/>
        </w:rPr>
        <w:t>Пчелинцева Л. Роль и содержание учетно-аналитического обеспечения выбора финансовой стратегии организации // Финансы и кредит. - 2006.-№33. - с.78-82.</w:t>
      </w:r>
    </w:p>
    <w:p w:rsidR="00253A20" w:rsidRPr="005257A9" w:rsidRDefault="00253A20" w:rsidP="005257A9">
      <w:pPr>
        <w:widowControl w:val="0"/>
        <w:numPr>
          <w:ilvl w:val="0"/>
          <w:numId w:val="9"/>
        </w:numPr>
        <w:spacing w:line="360" w:lineRule="auto"/>
        <w:ind w:firstLine="709"/>
        <w:jc w:val="both"/>
        <w:rPr>
          <w:bCs/>
          <w:sz w:val="28"/>
          <w:szCs w:val="28"/>
        </w:rPr>
      </w:pPr>
      <w:r w:rsidRPr="005257A9">
        <w:rPr>
          <w:bCs/>
          <w:sz w:val="28"/>
          <w:szCs w:val="28"/>
        </w:rPr>
        <w:t>Читипаховян П.  Стратегическое планирование в интегрированных корпорациях:факторы оргобеспечения // Рос.экон.журн. - 2002.-№1. - с.64-71.</w:t>
      </w:r>
    </w:p>
    <w:p w:rsidR="00253A20" w:rsidRPr="005257A9" w:rsidRDefault="00253A20" w:rsidP="005257A9">
      <w:pPr>
        <w:widowControl w:val="0"/>
        <w:numPr>
          <w:ilvl w:val="0"/>
          <w:numId w:val="9"/>
        </w:numPr>
        <w:spacing w:line="360" w:lineRule="auto"/>
        <w:ind w:firstLine="709"/>
        <w:jc w:val="both"/>
        <w:rPr>
          <w:sz w:val="28"/>
          <w:szCs w:val="28"/>
        </w:rPr>
      </w:pPr>
      <w:r w:rsidRPr="005257A9">
        <w:rPr>
          <w:color w:val="000000"/>
          <w:spacing w:val="-3"/>
          <w:sz w:val="28"/>
          <w:szCs w:val="28"/>
        </w:rPr>
        <w:t>Шеремет А.Д., Негашев КВ. Методика финансового анализа. - М.: ИНФРА-М, 2006</w:t>
      </w:r>
    </w:p>
    <w:p w:rsidR="00294699" w:rsidRPr="005257A9" w:rsidRDefault="00294699" w:rsidP="005257A9">
      <w:pPr>
        <w:widowControl w:val="0"/>
        <w:spacing w:line="360" w:lineRule="auto"/>
        <w:ind w:firstLine="709"/>
        <w:jc w:val="both"/>
        <w:rPr>
          <w:sz w:val="28"/>
          <w:szCs w:val="28"/>
        </w:rPr>
      </w:pPr>
    </w:p>
    <w:p w:rsidR="00294699" w:rsidRPr="005257A9" w:rsidRDefault="00253A20" w:rsidP="005257A9">
      <w:pPr>
        <w:widowControl w:val="0"/>
        <w:spacing w:line="360" w:lineRule="auto"/>
        <w:ind w:firstLine="709"/>
        <w:jc w:val="both"/>
        <w:rPr>
          <w:sz w:val="28"/>
          <w:szCs w:val="28"/>
        </w:rPr>
      </w:pPr>
      <w:r w:rsidRPr="005257A9">
        <w:rPr>
          <w:sz w:val="28"/>
          <w:szCs w:val="28"/>
        </w:rPr>
        <w:br w:type="page"/>
      </w:r>
    </w:p>
    <w:p w:rsidR="00253A20" w:rsidRPr="005257A9" w:rsidRDefault="00253A20" w:rsidP="005257A9">
      <w:pPr>
        <w:pStyle w:val="1"/>
        <w:widowControl w:val="0"/>
        <w:rPr>
          <w:b/>
          <w:sz w:val="28"/>
        </w:rPr>
      </w:pPr>
      <w:bookmarkStart w:id="11" w:name="_Toc289492802"/>
      <w:r w:rsidRPr="005257A9">
        <w:rPr>
          <w:b/>
          <w:sz w:val="28"/>
        </w:rPr>
        <w:t>Приложение 1.</w:t>
      </w:r>
      <w:bookmarkEnd w:id="11"/>
    </w:p>
    <w:p w:rsidR="00253A20" w:rsidRPr="005257A9" w:rsidRDefault="00253A20" w:rsidP="005257A9">
      <w:pPr>
        <w:widowControl w:val="0"/>
        <w:spacing w:line="360" w:lineRule="auto"/>
        <w:ind w:firstLine="709"/>
        <w:jc w:val="both"/>
        <w:rPr>
          <w:sz w:val="28"/>
          <w:szCs w:val="28"/>
        </w:rPr>
      </w:pPr>
      <w:r w:rsidRPr="005257A9">
        <w:rPr>
          <w:sz w:val="28"/>
          <w:szCs w:val="28"/>
        </w:rPr>
        <w:t>Структура активов ООО «Северная Лесопромышленная компания»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9"/>
        <w:gridCol w:w="1470"/>
        <w:gridCol w:w="900"/>
        <w:gridCol w:w="1470"/>
        <w:gridCol w:w="900"/>
        <w:gridCol w:w="1470"/>
        <w:gridCol w:w="822"/>
      </w:tblGrid>
      <w:tr w:rsidR="00253A20" w:rsidRPr="005257A9">
        <w:trPr>
          <w:cantSplit/>
          <w:tblHeader/>
        </w:trPr>
        <w:tc>
          <w:tcPr>
            <w:tcW w:w="3139" w:type="dxa"/>
            <w:tcBorders>
              <w:top w:val="single" w:sz="12" w:space="0" w:color="auto"/>
              <w:left w:val="single" w:sz="12" w:space="0" w:color="auto"/>
              <w:bottom w:val="nil"/>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Наименование показателя </w:t>
            </w:r>
          </w:p>
        </w:tc>
        <w:tc>
          <w:tcPr>
            <w:tcW w:w="2370" w:type="dxa"/>
            <w:gridSpan w:val="2"/>
            <w:tcBorders>
              <w:top w:val="single" w:sz="12"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smartTag w:uri="urn:schemas-microsoft-com:office:smarttags" w:element="metricconverter">
              <w:smartTagPr>
                <w:attr w:name="ProductID" w:val="2009 г"/>
              </w:smartTagPr>
              <w:r w:rsidRPr="005257A9">
                <w:rPr>
                  <w:sz w:val="28"/>
                  <w:szCs w:val="28"/>
                </w:rPr>
                <w:t>2009 г</w:t>
              </w:r>
            </w:smartTag>
            <w:r w:rsidRPr="005257A9">
              <w:rPr>
                <w:sz w:val="28"/>
                <w:szCs w:val="28"/>
              </w:rPr>
              <w:t xml:space="preserve">. </w:t>
            </w:r>
          </w:p>
        </w:tc>
        <w:tc>
          <w:tcPr>
            <w:tcW w:w="2370" w:type="dxa"/>
            <w:gridSpan w:val="2"/>
            <w:tcBorders>
              <w:top w:val="single" w:sz="12"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smartTag w:uri="urn:schemas-microsoft-com:office:smarttags" w:element="metricconverter">
              <w:smartTagPr>
                <w:attr w:name="ProductID" w:val="2010 г"/>
              </w:smartTagPr>
              <w:r w:rsidRPr="005257A9">
                <w:rPr>
                  <w:sz w:val="28"/>
                  <w:szCs w:val="28"/>
                </w:rPr>
                <w:t>2010 г</w:t>
              </w:r>
            </w:smartTag>
            <w:r w:rsidRPr="005257A9">
              <w:rPr>
                <w:sz w:val="28"/>
                <w:szCs w:val="28"/>
              </w:rPr>
              <w:t xml:space="preserve">. </w:t>
            </w:r>
          </w:p>
        </w:tc>
        <w:tc>
          <w:tcPr>
            <w:tcW w:w="2292" w:type="dxa"/>
            <w:gridSpan w:val="2"/>
            <w:tcBorders>
              <w:top w:val="single" w:sz="12"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Отклонение </w:t>
            </w:r>
          </w:p>
        </w:tc>
      </w:tr>
      <w:tr w:rsidR="00253A20" w:rsidRPr="005257A9">
        <w:trPr>
          <w:cantSplit/>
          <w:tblHeader/>
        </w:trPr>
        <w:tc>
          <w:tcPr>
            <w:tcW w:w="3139" w:type="dxa"/>
            <w:tcBorders>
              <w:top w:val="nil"/>
              <w:left w:val="single" w:sz="12"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Абсолют. </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Абсолют. </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Абсолют. </w:t>
            </w:r>
          </w:p>
        </w:tc>
        <w:tc>
          <w:tcPr>
            <w:tcW w:w="822" w:type="dxa"/>
            <w:tcBorders>
              <w:top w:val="single" w:sz="6" w:space="0" w:color="auto"/>
              <w:left w:val="single" w:sz="6" w:space="0" w:color="auto"/>
              <w:bottom w:val="single" w:sz="12"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 </w:t>
            </w:r>
          </w:p>
        </w:tc>
      </w:tr>
      <w:tr w:rsidR="00253A20" w:rsidRPr="005257A9">
        <w:trPr>
          <w:cantSplit/>
          <w:tblHeader/>
        </w:trPr>
        <w:tc>
          <w:tcPr>
            <w:tcW w:w="3139" w:type="dxa"/>
            <w:tcBorders>
              <w:top w:val="nil"/>
              <w:left w:val="single" w:sz="12"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1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2 </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3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4 </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5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6 = 4 - 2 </w:t>
            </w:r>
          </w:p>
        </w:tc>
        <w:tc>
          <w:tcPr>
            <w:tcW w:w="822" w:type="dxa"/>
            <w:tcBorders>
              <w:top w:val="single" w:sz="6" w:space="0" w:color="auto"/>
              <w:left w:val="single" w:sz="6" w:space="0" w:color="auto"/>
              <w:bottom w:val="single" w:sz="12"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7 = 5 - 3 </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I. Внеоборотные активы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151 733,00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47,66</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182 327,00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50,20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30 594,00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2,54</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Нематериальные активы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146,00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0,05</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146,00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0,04</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-0,01</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Основные средства</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99 587,00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31,28</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99 587,00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27,42</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-3,86</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Вложения во внеоборотные активы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52 000,00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16,33</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82 594,00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22,74</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30 594,00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6,41</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Долгосрочные финансовые вложения</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Прочие внеоборотные активы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II. Оборотные активы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166 638,00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52,34</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180 890,00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49,80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14 252,00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-2,54</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Запасы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123 902,00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38,92</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145 016,00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39,93</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21 114,00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1,01</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в том числе</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производственные запасы на складах</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затраты в незавершенном производстве</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готовая продукция и товары на складах</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123 902,00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38,92</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145 016,00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39,93</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21 114,00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1,01</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товары отгруженные</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расходы будущих периодов</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Долгосрочные дебиторы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в том числе</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покупатели и заказчики</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Краткосрочная дебиторская задолженность</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28 466,00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8,94</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14 011,00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3,86</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-14 455,00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-5,08</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в том числе</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покупатели и заказчики</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28 466,00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8,94</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14 011,00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3,86</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-14 455,00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-5,08</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Краткосрочные финансовые вложения</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Денежные средства</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6 126,00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1,92</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7 815,00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2,15</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1 689,00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0,23</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Прочие оборотные активы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8 144,00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2,56</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14 048,00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3,87</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5 904,00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1,31</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в т.ч. НДС по приобретенным ценностям</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8 144,00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2,56</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14 048,00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3,87</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5 904,00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1,31</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АКТИВЫ ВСЕГО</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318 371,00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363 217,00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44 846,00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Чистый оборотный капитал (за вычетом краткосрочных обязательств)</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16 364,00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5,14</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13 043,00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3,59</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-3 321,00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-1,55</w:t>
            </w:r>
          </w:p>
        </w:tc>
      </w:tr>
      <w:tr w:rsidR="00253A20" w:rsidRPr="005257A9">
        <w:tc>
          <w:tcPr>
            <w:tcW w:w="3139" w:type="dxa"/>
            <w:tcBorders>
              <w:top w:val="single" w:sz="6" w:space="0" w:color="auto"/>
              <w:left w:val="single" w:sz="12"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Чистые активы (в соответствии с "Порядком оценки стоимости чистых активов акционерных обществ" (утв. приказом Минфина РФ и ФКЦБ №№ 10н, 03-6/пз))</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80 814,00</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25,38</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103 009,00</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28,36</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22 195,00</w:t>
            </w:r>
          </w:p>
        </w:tc>
        <w:tc>
          <w:tcPr>
            <w:tcW w:w="822" w:type="dxa"/>
            <w:tcBorders>
              <w:top w:val="single" w:sz="6" w:space="0" w:color="auto"/>
              <w:left w:val="single" w:sz="6" w:space="0" w:color="auto"/>
              <w:bottom w:val="single" w:sz="12"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2,98</w:t>
            </w:r>
          </w:p>
        </w:tc>
      </w:tr>
    </w:tbl>
    <w:p w:rsidR="00294699" w:rsidRPr="005257A9" w:rsidRDefault="00294699" w:rsidP="005257A9">
      <w:pPr>
        <w:widowControl w:val="0"/>
        <w:spacing w:line="360" w:lineRule="auto"/>
        <w:ind w:firstLine="709"/>
        <w:jc w:val="both"/>
        <w:rPr>
          <w:sz w:val="28"/>
          <w:szCs w:val="28"/>
        </w:rPr>
      </w:pPr>
    </w:p>
    <w:p w:rsidR="00294699" w:rsidRPr="005257A9" w:rsidRDefault="00253A20" w:rsidP="005257A9">
      <w:pPr>
        <w:widowControl w:val="0"/>
        <w:spacing w:line="360" w:lineRule="auto"/>
        <w:ind w:firstLine="709"/>
        <w:jc w:val="both"/>
        <w:rPr>
          <w:sz w:val="28"/>
          <w:szCs w:val="28"/>
        </w:rPr>
      </w:pPr>
      <w:r w:rsidRPr="005257A9">
        <w:rPr>
          <w:sz w:val="28"/>
          <w:szCs w:val="28"/>
        </w:rPr>
        <w:br w:type="page"/>
      </w:r>
    </w:p>
    <w:p w:rsidR="00253A20" w:rsidRPr="005257A9" w:rsidRDefault="00253A20" w:rsidP="005257A9">
      <w:pPr>
        <w:widowControl w:val="0"/>
        <w:spacing w:line="360" w:lineRule="auto"/>
        <w:ind w:firstLine="709"/>
        <w:jc w:val="both"/>
        <w:rPr>
          <w:sz w:val="28"/>
          <w:szCs w:val="28"/>
        </w:rPr>
      </w:pPr>
      <w:r w:rsidRPr="005257A9">
        <w:rPr>
          <w:sz w:val="28"/>
          <w:szCs w:val="28"/>
        </w:rPr>
        <w:t>Приложение 2.</w:t>
      </w:r>
    </w:p>
    <w:p w:rsidR="00253A20" w:rsidRPr="005257A9" w:rsidRDefault="00253A20" w:rsidP="005257A9">
      <w:pPr>
        <w:widowControl w:val="0"/>
        <w:spacing w:line="360" w:lineRule="auto"/>
        <w:ind w:firstLine="709"/>
        <w:jc w:val="both"/>
        <w:rPr>
          <w:sz w:val="28"/>
          <w:szCs w:val="28"/>
        </w:rPr>
      </w:pPr>
      <w:r w:rsidRPr="005257A9">
        <w:rPr>
          <w:sz w:val="28"/>
          <w:szCs w:val="28"/>
        </w:rPr>
        <w:t>Структура пассивов ООО «Северная лесопромышленная компания»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9"/>
        <w:gridCol w:w="1470"/>
        <w:gridCol w:w="900"/>
        <w:gridCol w:w="1470"/>
        <w:gridCol w:w="900"/>
        <w:gridCol w:w="1470"/>
        <w:gridCol w:w="822"/>
      </w:tblGrid>
      <w:tr w:rsidR="00253A20" w:rsidRPr="005257A9">
        <w:trPr>
          <w:cantSplit/>
          <w:tblHeader/>
        </w:trPr>
        <w:tc>
          <w:tcPr>
            <w:tcW w:w="3139" w:type="dxa"/>
            <w:tcBorders>
              <w:top w:val="single" w:sz="12" w:space="0" w:color="auto"/>
              <w:left w:val="single" w:sz="12" w:space="0" w:color="auto"/>
              <w:bottom w:val="nil"/>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Наименование показателя </w:t>
            </w:r>
          </w:p>
        </w:tc>
        <w:tc>
          <w:tcPr>
            <w:tcW w:w="2370" w:type="dxa"/>
            <w:gridSpan w:val="2"/>
            <w:tcBorders>
              <w:top w:val="single" w:sz="12"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smartTag w:uri="urn:schemas-microsoft-com:office:smarttags" w:element="metricconverter">
              <w:smartTagPr>
                <w:attr w:name="ProductID" w:val="2009 г"/>
              </w:smartTagPr>
              <w:r w:rsidRPr="005257A9">
                <w:rPr>
                  <w:sz w:val="28"/>
                  <w:szCs w:val="28"/>
                </w:rPr>
                <w:t>2009 г</w:t>
              </w:r>
            </w:smartTag>
            <w:r w:rsidRPr="005257A9">
              <w:rPr>
                <w:sz w:val="28"/>
                <w:szCs w:val="28"/>
              </w:rPr>
              <w:t xml:space="preserve">. </w:t>
            </w:r>
          </w:p>
        </w:tc>
        <w:tc>
          <w:tcPr>
            <w:tcW w:w="2370" w:type="dxa"/>
            <w:gridSpan w:val="2"/>
            <w:tcBorders>
              <w:top w:val="single" w:sz="12"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smartTag w:uri="urn:schemas-microsoft-com:office:smarttags" w:element="metricconverter">
              <w:smartTagPr>
                <w:attr w:name="ProductID" w:val="2010 г"/>
              </w:smartTagPr>
              <w:r w:rsidRPr="005257A9">
                <w:rPr>
                  <w:sz w:val="28"/>
                  <w:szCs w:val="28"/>
                </w:rPr>
                <w:t>2010 г</w:t>
              </w:r>
            </w:smartTag>
            <w:r w:rsidRPr="005257A9">
              <w:rPr>
                <w:sz w:val="28"/>
                <w:szCs w:val="28"/>
              </w:rPr>
              <w:t xml:space="preserve">. </w:t>
            </w:r>
          </w:p>
        </w:tc>
        <w:tc>
          <w:tcPr>
            <w:tcW w:w="2292" w:type="dxa"/>
            <w:gridSpan w:val="2"/>
            <w:tcBorders>
              <w:top w:val="single" w:sz="12"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Отклонение </w:t>
            </w:r>
          </w:p>
        </w:tc>
      </w:tr>
      <w:tr w:rsidR="00253A20" w:rsidRPr="005257A9">
        <w:trPr>
          <w:cantSplit/>
          <w:tblHeader/>
        </w:trPr>
        <w:tc>
          <w:tcPr>
            <w:tcW w:w="3139" w:type="dxa"/>
            <w:tcBorders>
              <w:top w:val="nil"/>
              <w:left w:val="single" w:sz="12"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Абсолют. </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Абсолют. </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Абсолют. </w:t>
            </w:r>
          </w:p>
        </w:tc>
        <w:tc>
          <w:tcPr>
            <w:tcW w:w="822" w:type="dxa"/>
            <w:tcBorders>
              <w:top w:val="single" w:sz="6" w:space="0" w:color="auto"/>
              <w:left w:val="single" w:sz="6" w:space="0" w:color="auto"/>
              <w:bottom w:val="single" w:sz="12"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 </w:t>
            </w:r>
          </w:p>
        </w:tc>
      </w:tr>
      <w:tr w:rsidR="00253A20" w:rsidRPr="005257A9">
        <w:trPr>
          <w:cantSplit/>
          <w:tblHeader/>
        </w:trPr>
        <w:tc>
          <w:tcPr>
            <w:tcW w:w="3139" w:type="dxa"/>
            <w:tcBorders>
              <w:top w:val="nil"/>
              <w:left w:val="single" w:sz="12"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1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2 </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3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4 </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5 </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6 = 4 - 2 </w:t>
            </w:r>
          </w:p>
        </w:tc>
        <w:tc>
          <w:tcPr>
            <w:tcW w:w="822" w:type="dxa"/>
            <w:tcBorders>
              <w:top w:val="single" w:sz="6" w:space="0" w:color="auto"/>
              <w:left w:val="single" w:sz="6" w:space="0" w:color="auto"/>
              <w:bottom w:val="single" w:sz="12"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xml:space="preserve">7 = 5 - 3 </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I. Собственный капитал (фактический)</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80 814,00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25,38</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103 009,00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28,36</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22 195,00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2,98</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Уставный капитал (фактический)</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1 000,00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0,31</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1 000,00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0,28</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-0,03</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Собственные акции, выкупленные у акционеров</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Добавочный капитал</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33,00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0,01</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33,00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0,01</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Резервы, фонды, нераспределенная прибыль (фактические)</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79 781,00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25,06</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101 976,00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28,08</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22 195,00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3,02</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Доходы будущих периодов</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II. Долгосрочные обязательства</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87 283,00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27,42</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92 361,00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25,43</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5 078,00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-1,99</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Долгосрочные кредиты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Долгосрочные займы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87 283,00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27,42</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92 361,00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25,43</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5 078,00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-1,99</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Долгосрочная кредиторская задолженность</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III. Краткосрочные обязательства</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150 274,00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47,20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167 847,00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46,21</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17 573,00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-0,99</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Краткосрочные кредиты</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42 000,00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13,19</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42 000,00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11,56</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-1,63</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Краткосрочная кредиторская задолженность</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108 274,00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34,01</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125 847,00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34,65</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17 573,00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0,64</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в том числе</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перед поставщиками и подрядчиками</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108 274,00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34,01</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125 847,00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34,65</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17 573,00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0,64</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перед персоналом организации</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перед гос. внебюджетными фондами</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перед бюджетом</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   перед прочими кредиторами</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Задолженность участникам (учредителям)</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Прочие краткосрочные обязательства</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90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1470" w:type="dxa"/>
            <w:tcBorders>
              <w:top w:val="single" w:sz="6" w:space="0" w:color="auto"/>
              <w:left w:val="single" w:sz="6" w:space="0" w:color="auto"/>
              <w:bottom w:val="single" w:sz="6"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c>
          <w:tcPr>
            <w:tcW w:w="822" w:type="dxa"/>
            <w:tcBorders>
              <w:top w:val="single" w:sz="6" w:space="0" w:color="auto"/>
              <w:left w:val="single" w:sz="6" w:space="0" w:color="auto"/>
              <w:bottom w:val="single" w:sz="6"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r w:rsidR="00253A20" w:rsidRPr="005257A9">
        <w:tc>
          <w:tcPr>
            <w:tcW w:w="3139" w:type="dxa"/>
            <w:tcBorders>
              <w:top w:val="single" w:sz="6" w:space="0" w:color="auto"/>
              <w:left w:val="single" w:sz="12"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ПАССИВЫ ВСЕГО</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318 371,00</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100,00</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363 217,00</w:t>
            </w:r>
          </w:p>
        </w:tc>
        <w:tc>
          <w:tcPr>
            <w:tcW w:w="90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100,00</w:t>
            </w:r>
          </w:p>
        </w:tc>
        <w:tc>
          <w:tcPr>
            <w:tcW w:w="1470" w:type="dxa"/>
            <w:tcBorders>
              <w:top w:val="single" w:sz="6" w:space="0" w:color="auto"/>
              <w:left w:val="single" w:sz="6" w:space="0" w:color="auto"/>
              <w:bottom w:val="single" w:sz="12" w:space="0" w:color="auto"/>
              <w:right w:val="single" w:sz="6"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44 846,00</w:t>
            </w:r>
          </w:p>
        </w:tc>
        <w:tc>
          <w:tcPr>
            <w:tcW w:w="822" w:type="dxa"/>
            <w:tcBorders>
              <w:top w:val="single" w:sz="6" w:space="0" w:color="auto"/>
              <w:left w:val="single" w:sz="6" w:space="0" w:color="auto"/>
              <w:bottom w:val="single" w:sz="12" w:space="0" w:color="auto"/>
              <w:right w:val="single" w:sz="12" w:space="0" w:color="auto"/>
            </w:tcBorders>
            <w:vAlign w:val="center"/>
          </w:tcPr>
          <w:p w:rsidR="00253A20" w:rsidRPr="005257A9" w:rsidRDefault="00253A20" w:rsidP="005257A9">
            <w:pPr>
              <w:widowControl w:val="0"/>
              <w:spacing w:line="360" w:lineRule="auto"/>
              <w:ind w:firstLine="709"/>
              <w:jc w:val="both"/>
              <w:rPr>
                <w:sz w:val="28"/>
                <w:szCs w:val="28"/>
              </w:rPr>
            </w:pPr>
            <w:r w:rsidRPr="005257A9">
              <w:rPr>
                <w:sz w:val="28"/>
                <w:szCs w:val="28"/>
              </w:rPr>
              <w:t>0,00</w:t>
            </w:r>
          </w:p>
        </w:tc>
      </w:tr>
    </w:tbl>
    <w:p w:rsidR="00294699" w:rsidRPr="005257A9" w:rsidRDefault="00294699" w:rsidP="005257A9">
      <w:pPr>
        <w:widowControl w:val="0"/>
        <w:spacing w:line="360" w:lineRule="auto"/>
        <w:ind w:firstLine="709"/>
        <w:jc w:val="both"/>
        <w:rPr>
          <w:sz w:val="28"/>
          <w:szCs w:val="28"/>
        </w:rPr>
      </w:pPr>
      <w:bookmarkStart w:id="12" w:name="_GoBack"/>
      <w:bookmarkEnd w:id="12"/>
    </w:p>
    <w:sectPr w:rsidR="00294699" w:rsidRPr="005257A9" w:rsidSect="0016612D">
      <w:footerReference w:type="default" r:id="rId8"/>
      <w:footerReference w:type="first" r:id="rId9"/>
      <w:pgSz w:w="11906" w:h="16838" w:code="9"/>
      <w:pgMar w:top="851" w:right="707" w:bottom="992" w:left="1701" w:header="720"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6F1" w:rsidRDefault="003806F1" w:rsidP="005257A9">
      <w:r>
        <w:separator/>
      </w:r>
    </w:p>
  </w:endnote>
  <w:endnote w:type="continuationSeparator" w:id="0">
    <w:p w:rsidR="003806F1" w:rsidRDefault="003806F1" w:rsidP="005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2D" w:rsidRDefault="0016612D">
    <w:pPr>
      <w:pStyle w:val="af3"/>
      <w:jc w:val="center"/>
    </w:pPr>
    <w:r>
      <w:fldChar w:fldCharType="begin"/>
    </w:r>
    <w:r>
      <w:instrText xml:space="preserve"> PAGE   \* MERGEFORMAT </w:instrText>
    </w:r>
    <w:r>
      <w:fldChar w:fldCharType="separate"/>
    </w:r>
    <w:r>
      <w:rPr>
        <w:noProof/>
      </w:rPr>
      <w:t>29</w:t>
    </w:r>
    <w:r>
      <w:fldChar w:fldCharType="end"/>
    </w:r>
  </w:p>
  <w:p w:rsidR="0016612D" w:rsidRPr="0016612D" w:rsidRDefault="0016612D" w:rsidP="0016612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2D" w:rsidRDefault="0016612D">
    <w:pPr>
      <w:pStyle w:val="af3"/>
      <w:jc w:val="center"/>
    </w:pPr>
    <w:r>
      <w:fldChar w:fldCharType="begin"/>
    </w:r>
    <w:r>
      <w:instrText xml:space="preserve"> PAGE   \* MERGEFORMAT </w:instrText>
    </w:r>
    <w:r>
      <w:fldChar w:fldCharType="separate"/>
    </w:r>
    <w:r>
      <w:rPr>
        <w:noProof/>
      </w:rPr>
      <w:t>1</w:t>
    </w:r>
    <w:r>
      <w:fldChar w:fldCharType="end"/>
    </w:r>
  </w:p>
  <w:p w:rsidR="0016612D" w:rsidRDefault="0016612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6F1" w:rsidRDefault="003806F1" w:rsidP="005257A9">
      <w:r>
        <w:separator/>
      </w:r>
    </w:p>
  </w:footnote>
  <w:footnote w:type="continuationSeparator" w:id="0">
    <w:p w:rsidR="003806F1" w:rsidRDefault="003806F1" w:rsidP="00525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C4DF2"/>
    <w:multiLevelType w:val="singleLevel"/>
    <w:tmpl w:val="19D8E8BA"/>
    <w:lvl w:ilvl="0">
      <w:start w:val="9"/>
      <w:numFmt w:val="bullet"/>
      <w:lvlText w:val="–"/>
      <w:lvlJc w:val="left"/>
      <w:pPr>
        <w:tabs>
          <w:tab w:val="num" w:pos="1080"/>
        </w:tabs>
        <w:ind w:left="1080" w:hanging="360"/>
      </w:pPr>
      <w:rPr>
        <w:rFonts w:hint="default"/>
      </w:rPr>
    </w:lvl>
  </w:abstractNum>
  <w:abstractNum w:abstractNumId="1">
    <w:nsid w:val="20B20CF6"/>
    <w:multiLevelType w:val="multilevel"/>
    <w:tmpl w:val="F610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836EA"/>
    <w:multiLevelType w:val="hybridMultilevel"/>
    <w:tmpl w:val="D330992E"/>
    <w:lvl w:ilvl="0" w:tplc="8E909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A06402"/>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4B8C0FFD"/>
    <w:multiLevelType w:val="hybridMultilevel"/>
    <w:tmpl w:val="4488A930"/>
    <w:lvl w:ilvl="0" w:tplc="8D86D716">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811802"/>
    <w:multiLevelType w:val="multilevel"/>
    <w:tmpl w:val="69BC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497204"/>
    <w:multiLevelType w:val="multilevel"/>
    <w:tmpl w:val="C6149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BD6A00"/>
    <w:multiLevelType w:val="multilevel"/>
    <w:tmpl w:val="83804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382691"/>
    <w:multiLevelType w:val="multilevel"/>
    <w:tmpl w:val="179E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6"/>
  </w:num>
  <w:num w:numId="5">
    <w:abstractNumId w:val="7"/>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699"/>
    <w:rsid w:val="000023D1"/>
    <w:rsid w:val="00050DA3"/>
    <w:rsid w:val="000E5EC7"/>
    <w:rsid w:val="0016612D"/>
    <w:rsid w:val="00173816"/>
    <w:rsid w:val="00253A20"/>
    <w:rsid w:val="0027422A"/>
    <w:rsid w:val="00294699"/>
    <w:rsid w:val="003806F1"/>
    <w:rsid w:val="003D6DEF"/>
    <w:rsid w:val="004779A5"/>
    <w:rsid w:val="004F1ADA"/>
    <w:rsid w:val="005257A9"/>
    <w:rsid w:val="00663B77"/>
    <w:rsid w:val="008D1C85"/>
    <w:rsid w:val="00936C33"/>
    <w:rsid w:val="00A97F02"/>
    <w:rsid w:val="00AB38F1"/>
    <w:rsid w:val="00B21190"/>
    <w:rsid w:val="00F37E4D"/>
    <w:rsid w:val="00F9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F52F9D4-E7C7-4760-82AA-EFBBD785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02"/>
  </w:style>
  <w:style w:type="paragraph" w:styleId="1">
    <w:name w:val="heading 1"/>
    <w:aliases w:val="Для актов,Раздел(№ и название),№ раздела,Раздел(1 уровень),Части Акта,?acaaeu,Aeaaa,Название организации,Заголовок1"/>
    <w:basedOn w:val="a"/>
    <w:next w:val="a"/>
    <w:link w:val="10"/>
    <w:qFormat/>
    <w:rsid w:val="00A97F02"/>
    <w:pPr>
      <w:keepNext/>
      <w:jc w:val="center"/>
      <w:outlineLvl w:val="0"/>
    </w:pPr>
    <w:rPr>
      <w:sz w:val="24"/>
      <w:szCs w:val="24"/>
    </w:rPr>
  </w:style>
  <w:style w:type="paragraph" w:styleId="2">
    <w:name w:val="heading 2"/>
    <w:aliases w:val="Раздел,Подраздел(2 уровень),Раздел(имя),заголовок 2,Разделы Акта,Пункты,Подразделы,Название документа"/>
    <w:basedOn w:val="a"/>
    <w:next w:val="a"/>
    <w:link w:val="20"/>
    <w:qFormat/>
    <w:rsid w:val="00A97F02"/>
    <w:pPr>
      <w:keepNext/>
      <w:outlineLvl w:val="1"/>
    </w:pPr>
    <w:rPr>
      <w:sz w:val="28"/>
      <w:szCs w:val="24"/>
    </w:rPr>
  </w:style>
  <w:style w:type="paragraph" w:styleId="3">
    <w:name w:val="heading 3"/>
    <w:basedOn w:val="a"/>
    <w:next w:val="a"/>
    <w:link w:val="30"/>
    <w:qFormat/>
    <w:rsid w:val="00A97F02"/>
    <w:pPr>
      <w:keepNext/>
      <w:spacing w:line="360" w:lineRule="auto"/>
      <w:jc w:val="right"/>
      <w:outlineLvl w:val="2"/>
    </w:pPr>
    <w:rPr>
      <w:sz w:val="28"/>
      <w:szCs w:val="24"/>
    </w:rPr>
  </w:style>
  <w:style w:type="paragraph" w:styleId="4">
    <w:name w:val="heading 4"/>
    <w:aliases w:val="Подраздел(4 уровень),ПодПодРазделы Акта"/>
    <w:basedOn w:val="a"/>
    <w:next w:val="a"/>
    <w:link w:val="40"/>
    <w:uiPriority w:val="9"/>
    <w:qFormat/>
    <w:rsid w:val="00A97F02"/>
    <w:pPr>
      <w:keepNext/>
      <w:spacing w:line="360" w:lineRule="auto"/>
      <w:ind w:firstLine="709"/>
      <w:jc w:val="right"/>
      <w:outlineLvl w:val="3"/>
    </w:pPr>
    <w:rPr>
      <w:spacing w:val="20"/>
      <w:sz w:val="28"/>
      <w:szCs w:val="24"/>
    </w:rPr>
  </w:style>
  <w:style w:type="paragraph" w:styleId="5">
    <w:name w:val="heading 5"/>
    <w:basedOn w:val="a"/>
    <w:next w:val="a"/>
    <w:link w:val="50"/>
    <w:qFormat/>
    <w:rsid w:val="00A97F02"/>
    <w:pPr>
      <w:spacing w:before="240" w:after="60"/>
      <w:outlineLvl w:val="4"/>
    </w:pPr>
    <w:rPr>
      <w:b/>
      <w:bCs/>
      <w:i/>
      <w:iCs/>
      <w:sz w:val="26"/>
      <w:szCs w:val="26"/>
    </w:rPr>
  </w:style>
  <w:style w:type="paragraph" w:styleId="6">
    <w:name w:val="heading 6"/>
    <w:basedOn w:val="a"/>
    <w:next w:val="a"/>
    <w:link w:val="60"/>
    <w:qFormat/>
    <w:rsid w:val="00A97F02"/>
    <w:pPr>
      <w:keepNext/>
      <w:jc w:val="both"/>
      <w:outlineLvl w:val="5"/>
    </w:pPr>
    <w:rPr>
      <w:b/>
      <w:sz w:val="24"/>
    </w:rPr>
  </w:style>
  <w:style w:type="paragraph" w:styleId="7">
    <w:name w:val="heading 7"/>
    <w:basedOn w:val="a"/>
    <w:next w:val="a"/>
    <w:link w:val="70"/>
    <w:qFormat/>
    <w:rsid w:val="00A97F02"/>
    <w:pPr>
      <w:keepNext/>
      <w:spacing w:line="360" w:lineRule="auto"/>
      <w:ind w:firstLine="567"/>
      <w:jc w:val="both"/>
      <w:outlineLvl w:val="6"/>
    </w:pPr>
    <w:rPr>
      <w:i/>
      <w:iCs/>
      <w:sz w:val="24"/>
    </w:rPr>
  </w:style>
  <w:style w:type="paragraph" w:styleId="8">
    <w:name w:val="heading 8"/>
    <w:basedOn w:val="a"/>
    <w:next w:val="a"/>
    <w:link w:val="80"/>
    <w:qFormat/>
    <w:rsid w:val="00A97F02"/>
    <w:pPr>
      <w:keepNext/>
      <w:shd w:val="clear" w:color="auto" w:fill="FFFFFF"/>
      <w:spacing w:line="360" w:lineRule="auto"/>
      <w:ind w:firstLine="680"/>
      <w:jc w:val="right"/>
      <w:outlineLvl w:val="7"/>
    </w:pPr>
    <w:rPr>
      <w:spacing w:val="4"/>
      <w:sz w:val="24"/>
    </w:rPr>
  </w:style>
  <w:style w:type="paragraph" w:styleId="9">
    <w:name w:val="heading 9"/>
    <w:basedOn w:val="a"/>
    <w:next w:val="a"/>
    <w:link w:val="90"/>
    <w:qFormat/>
    <w:rsid w:val="00A97F02"/>
    <w:pPr>
      <w:keepNext/>
      <w:spacing w:line="360" w:lineRule="auto"/>
      <w:ind w:firstLine="624"/>
      <w:jc w:val="both"/>
      <w:outlineLvl w:val="8"/>
    </w:pPr>
    <w:rPr>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Для актов Знак,Раздел(№ и название) Знак,№ раздела Знак,Раздел(1 уровень) Знак,Части Акта Знак,?acaaeu Знак,Aeaaa Знак,Название организации Знак,Заголовок1 Знак"/>
    <w:basedOn w:val="a0"/>
    <w:link w:val="1"/>
    <w:rsid w:val="00A97F02"/>
    <w:rPr>
      <w:sz w:val="24"/>
      <w:szCs w:val="24"/>
    </w:rPr>
  </w:style>
  <w:style w:type="character" w:customStyle="1" w:styleId="20">
    <w:name w:val="Заголовок 2 Знак"/>
    <w:aliases w:val="Раздел Знак,Подраздел(2 уровень) Знак,Раздел(имя) Знак,заголовок 2 Знак,Разделы Акта Знак,Пункты Знак,Подразделы Знак,Название документа Знак"/>
    <w:basedOn w:val="a0"/>
    <w:link w:val="2"/>
    <w:rsid w:val="00A97F02"/>
    <w:rPr>
      <w:sz w:val="28"/>
      <w:szCs w:val="24"/>
    </w:rPr>
  </w:style>
  <w:style w:type="character" w:customStyle="1" w:styleId="30">
    <w:name w:val="Заголовок 3 Знак"/>
    <w:basedOn w:val="a0"/>
    <w:link w:val="3"/>
    <w:rsid w:val="00A97F02"/>
    <w:rPr>
      <w:sz w:val="28"/>
      <w:szCs w:val="24"/>
    </w:rPr>
  </w:style>
  <w:style w:type="character" w:customStyle="1" w:styleId="40">
    <w:name w:val="Заголовок 4 Знак"/>
    <w:aliases w:val="Подраздел(4 уровень) Знак,ПодПодРазделы Акта Знак"/>
    <w:basedOn w:val="a0"/>
    <w:link w:val="4"/>
    <w:uiPriority w:val="9"/>
    <w:rsid w:val="00A97F02"/>
    <w:rPr>
      <w:spacing w:val="20"/>
      <w:sz w:val="28"/>
      <w:szCs w:val="24"/>
    </w:rPr>
  </w:style>
  <w:style w:type="character" w:customStyle="1" w:styleId="50">
    <w:name w:val="Заголовок 5 Знак"/>
    <w:basedOn w:val="a0"/>
    <w:link w:val="5"/>
    <w:rsid w:val="00A97F02"/>
    <w:rPr>
      <w:b/>
      <w:bCs/>
      <w:i/>
      <w:iCs/>
      <w:sz w:val="26"/>
      <w:szCs w:val="26"/>
    </w:rPr>
  </w:style>
  <w:style w:type="character" w:customStyle="1" w:styleId="60">
    <w:name w:val="Заголовок 6 Знак"/>
    <w:basedOn w:val="a0"/>
    <w:link w:val="6"/>
    <w:rsid w:val="00A97F02"/>
    <w:rPr>
      <w:b/>
      <w:sz w:val="24"/>
    </w:rPr>
  </w:style>
  <w:style w:type="character" w:customStyle="1" w:styleId="70">
    <w:name w:val="Заголовок 7 Знак"/>
    <w:basedOn w:val="a0"/>
    <w:link w:val="7"/>
    <w:rsid w:val="00A97F02"/>
    <w:rPr>
      <w:i/>
      <w:iCs/>
      <w:sz w:val="24"/>
    </w:rPr>
  </w:style>
  <w:style w:type="character" w:customStyle="1" w:styleId="80">
    <w:name w:val="Заголовок 8 Знак"/>
    <w:basedOn w:val="a0"/>
    <w:link w:val="8"/>
    <w:rsid w:val="00A97F02"/>
    <w:rPr>
      <w:spacing w:val="4"/>
      <w:sz w:val="24"/>
      <w:shd w:val="clear" w:color="auto" w:fill="FFFFFF"/>
    </w:rPr>
  </w:style>
  <w:style w:type="character" w:customStyle="1" w:styleId="90">
    <w:name w:val="Заголовок 9 Знак"/>
    <w:basedOn w:val="a0"/>
    <w:link w:val="9"/>
    <w:rsid w:val="00A97F02"/>
    <w:rPr>
      <w:color w:val="000000"/>
      <w:sz w:val="24"/>
      <w:szCs w:val="28"/>
    </w:rPr>
  </w:style>
  <w:style w:type="paragraph" w:styleId="a3">
    <w:name w:val="caption"/>
    <w:basedOn w:val="a"/>
    <w:next w:val="a"/>
    <w:qFormat/>
    <w:rsid w:val="00A97F02"/>
    <w:pPr>
      <w:jc w:val="right"/>
    </w:pPr>
    <w:rPr>
      <w:b/>
      <w:bCs/>
      <w:sz w:val="24"/>
    </w:rPr>
  </w:style>
  <w:style w:type="paragraph" w:styleId="a4">
    <w:name w:val="Title"/>
    <w:basedOn w:val="a"/>
    <w:link w:val="a5"/>
    <w:qFormat/>
    <w:rsid w:val="00A97F02"/>
    <w:pPr>
      <w:spacing w:line="360" w:lineRule="auto"/>
      <w:ind w:firstLine="720"/>
      <w:jc w:val="center"/>
    </w:pPr>
    <w:rPr>
      <w:spacing w:val="20"/>
      <w:sz w:val="28"/>
    </w:rPr>
  </w:style>
  <w:style w:type="character" w:customStyle="1" w:styleId="a5">
    <w:name w:val="Название Знак"/>
    <w:basedOn w:val="a0"/>
    <w:link w:val="a4"/>
    <w:rsid w:val="00A97F02"/>
    <w:rPr>
      <w:spacing w:val="20"/>
      <w:sz w:val="28"/>
    </w:rPr>
  </w:style>
  <w:style w:type="paragraph" w:styleId="a6">
    <w:name w:val="Subtitle"/>
    <w:basedOn w:val="a"/>
    <w:link w:val="a7"/>
    <w:qFormat/>
    <w:rsid w:val="00A97F02"/>
    <w:pPr>
      <w:jc w:val="both"/>
    </w:pPr>
    <w:rPr>
      <w:sz w:val="28"/>
      <w:szCs w:val="24"/>
    </w:rPr>
  </w:style>
  <w:style w:type="character" w:customStyle="1" w:styleId="a7">
    <w:name w:val="Подзаголовок Знак"/>
    <w:basedOn w:val="a0"/>
    <w:link w:val="a6"/>
    <w:rsid w:val="00A97F02"/>
    <w:rPr>
      <w:sz w:val="28"/>
      <w:szCs w:val="24"/>
    </w:rPr>
  </w:style>
  <w:style w:type="character" w:styleId="a8">
    <w:name w:val="Strong"/>
    <w:basedOn w:val="a0"/>
    <w:qFormat/>
    <w:rsid w:val="00A97F02"/>
    <w:rPr>
      <w:b/>
    </w:rPr>
  </w:style>
  <w:style w:type="paragraph" w:styleId="a9">
    <w:name w:val="Intense Quote"/>
    <w:basedOn w:val="a"/>
    <w:next w:val="a"/>
    <w:link w:val="aa"/>
    <w:qFormat/>
    <w:rsid w:val="00A97F02"/>
    <w:pPr>
      <w:pBdr>
        <w:bottom w:val="single" w:sz="4" w:space="4" w:color="4F81BD"/>
      </w:pBdr>
      <w:spacing w:before="200" w:after="280"/>
      <w:ind w:left="936" w:right="936"/>
    </w:pPr>
    <w:rPr>
      <w:b/>
      <w:bCs/>
      <w:i/>
      <w:iCs/>
      <w:color w:val="4F81BD"/>
      <w:sz w:val="24"/>
      <w:szCs w:val="24"/>
    </w:rPr>
  </w:style>
  <w:style w:type="character" w:customStyle="1" w:styleId="aa">
    <w:name w:val="Выделенная цитата Знак"/>
    <w:basedOn w:val="a0"/>
    <w:link w:val="a9"/>
    <w:rsid w:val="00A97F02"/>
    <w:rPr>
      <w:b/>
      <w:bCs/>
      <w:i/>
      <w:iCs/>
      <w:color w:val="4F81BD"/>
      <w:sz w:val="24"/>
      <w:szCs w:val="24"/>
    </w:rPr>
  </w:style>
  <w:style w:type="character" w:styleId="ab">
    <w:name w:val="Subtle Emphasis"/>
    <w:basedOn w:val="a0"/>
    <w:qFormat/>
    <w:rsid w:val="00A97F02"/>
    <w:rPr>
      <w:i/>
      <w:iCs/>
      <w:color w:val="808080"/>
    </w:rPr>
  </w:style>
  <w:style w:type="paragraph" w:styleId="ac">
    <w:name w:val="Normal (Web)"/>
    <w:basedOn w:val="a"/>
    <w:uiPriority w:val="99"/>
    <w:semiHidden/>
    <w:unhideWhenUsed/>
    <w:rsid w:val="003D6DEF"/>
    <w:pPr>
      <w:spacing w:before="100" w:beforeAutospacing="1" w:after="100" w:afterAutospacing="1"/>
    </w:pPr>
    <w:rPr>
      <w:sz w:val="24"/>
      <w:szCs w:val="24"/>
    </w:rPr>
  </w:style>
  <w:style w:type="paragraph" w:styleId="ad">
    <w:name w:val="Body Text Indent"/>
    <w:basedOn w:val="a"/>
    <w:link w:val="ae"/>
    <w:rsid w:val="00F37E4D"/>
    <w:pPr>
      <w:widowControl w:val="0"/>
      <w:autoSpaceDE w:val="0"/>
      <w:autoSpaceDN w:val="0"/>
      <w:adjustRightInd w:val="0"/>
      <w:spacing w:after="120"/>
      <w:ind w:left="283"/>
    </w:pPr>
    <w:rPr>
      <w:rFonts w:eastAsia="MS Mincho"/>
    </w:rPr>
  </w:style>
  <w:style w:type="character" w:customStyle="1" w:styleId="ae">
    <w:name w:val="Основной текст с отступом Знак"/>
    <w:basedOn w:val="a0"/>
    <w:link w:val="ad"/>
    <w:rsid w:val="00F37E4D"/>
    <w:rPr>
      <w:rFonts w:eastAsia="MS Mincho"/>
    </w:rPr>
  </w:style>
  <w:style w:type="paragraph" w:styleId="af">
    <w:name w:val="TOC Heading"/>
    <w:basedOn w:val="1"/>
    <w:next w:val="a"/>
    <w:uiPriority w:val="39"/>
    <w:qFormat/>
    <w:rsid w:val="005257A9"/>
    <w:pPr>
      <w:keepLines/>
      <w:spacing w:before="480" w:line="276" w:lineRule="auto"/>
      <w:jc w:val="left"/>
      <w:outlineLvl w:val="9"/>
    </w:pPr>
    <w:rPr>
      <w:rFonts w:ascii="Cambria" w:hAnsi="Cambria"/>
      <w:b/>
      <w:bCs/>
      <w:color w:val="365F91"/>
      <w:sz w:val="28"/>
      <w:szCs w:val="28"/>
      <w:lang w:eastAsia="en-US"/>
    </w:rPr>
  </w:style>
  <w:style w:type="paragraph" w:styleId="11">
    <w:name w:val="toc 1"/>
    <w:basedOn w:val="a"/>
    <w:next w:val="a"/>
    <w:autoRedefine/>
    <w:uiPriority w:val="39"/>
    <w:unhideWhenUsed/>
    <w:rsid w:val="005257A9"/>
  </w:style>
  <w:style w:type="paragraph" w:styleId="31">
    <w:name w:val="toc 3"/>
    <w:basedOn w:val="a"/>
    <w:next w:val="a"/>
    <w:autoRedefine/>
    <w:uiPriority w:val="39"/>
    <w:unhideWhenUsed/>
    <w:rsid w:val="005257A9"/>
    <w:pPr>
      <w:ind w:left="400"/>
    </w:pPr>
  </w:style>
  <w:style w:type="character" w:styleId="af0">
    <w:name w:val="Hyperlink"/>
    <w:basedOn w:val="a0"/>
    <w:uiPriority w:val="99"/>
    <w:unhideWhenUsed/>
    <w:rsid w:val="005257A9"/>
    <w:rPr>
      <w:color w:val="0000FF"/>
      <w:u w:val="single"/>
    </w:rPr>
  </w:style>
  <w:style w:type="paragraph" w:styleId="af1">
    <w:name w:val="header"/>
    <w:basedOn w:val="a"/>
    <w:link w:val="af2"/>
    <w:uiPriority w:val="99"/>
    <w:semiHidden/>
    <w:unhideWhenUsed/>
    <w:rsid w:val="005257A9"/>
    <w:pPr>
      <w:tabs>
        <w:tab w:val="center" w:pos="4677"/>
        <w:tab w:val="right" w:pos="9355"/>
      </w:tabs>
    </w:pPr>
  </w:style>
  <w:style w:type="character" w:customStyle="1" w:styleId="af2">
    <w:name w:val="Верхний колонтитул Знак"/>
    <w:basedOn w:val="a0"/>
    <w:link w:val="af1"/>
    <w:uiPriority w:val="99"/>
    <w:semiHidden/>
    <w:rsid w:val="005257A9"/>
  </w:style>
  <w:style w:type="paragraph" w:styleId="af3">
    <w:name w:val="footer"/>
    <w:basedOn w:val="a"/>
    <w:link w:val="af4"/>
    <w:uiPriority w:val="99"/>
    <w:unhideWhenUsed/>
    <w:rsid w:val="005257A9"/>
    <w:pPr>
      <w:tabs>
        <w:tab w:val="center" w:pos="4677"/>
        <w:tab w:val="right" w:pos="9355"/>
      </w:tabs>
    </w:pPr>
  </w:style>
  <w:style w:type="character" w:customStyle="1" w:styleId="af4">
    <w:name w:val="Нижний колонтитул Знак"/>
    <w:basedOn w:val="a0"/>
    <w:link w:val="af3"/>
    <w:uiPriority w:val="99"/>
    <w:rsid w:val="00525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6226">
      <w:bodyDiv w:val="1"/>
      <w:marLeft w:val="0"/>
      <w:marRight w:val="0"/>
      <w:marTop w:val="0"/>
      <w:marBottom w:val="0"/>
      <w:divBdr>
        <w:top w:val="none" w:sz="0" w:space="0" w:color="auto"/>
        <w:left w:val="none" w:sz="0" w:space="0" w:color="auto"/>
        <w:bottom w:val="none" w:sz="0" w:space="0" w:color="auto"/>
        <w:right w:val="none" w:sz="0" w:space="0" w:color="auto"/>
      </w:divBdr>
    </w:div>
    <w:div w:id="78019048">
      <w:bodyDiv w:val="1"/>
      <w:marLeft w:val="0"/>
      <w:marRight w:val="0"/>
      <w:marTop w:val="0"/>
      <w:marBottom w:val="0"/>
      <w:divBdr>
        <w:top w:val="none" w:sz="0" w:space="0" w:color="auto"/>
        <w:left w:val="none" w:sz="0" w:space="0" w:color="auto"/>
        <w:bottom w:val="none" w:sz="0" w:space="0" w:color="auto"/>
        <w:right w:val="none" w:sz="0" w:space="0" w:color="auto"/>
      </w:divBdr>
    </w:div>
    <w:div w:id="160170535">
      <w:bodyDiv w:val="1"/>
      <w:marLeft w:val="0"/>
      <w:marRight w:val="0"/>
      <w:marTop w:val="0"/>
      <w:marBottom w:val="0"/>
      <w:divBdr>
        <w:top w:val="none" w:sz="0" w:space="0" w:color="auto"/>
        <w:left w:val="none" w:sz="0" w:space="0" w:color="auto"/>
        <w:bottom w:val="none" w:sz="0" w:space="0" w:color="auto"/>
        <w:right w:val="none" w:sz="0" w:space="0" w:color="auto"/>
      </w:divBdr>
    </w:div>
    <w:div w:id="1249148070">
      <w:bodyDiv w:val="1"/>
      <w:marLeft w:val="0"/>
      <w:marRight w:val="0"/>
      <w:marTop w:val="0"/>
      <w:marBottom w:val="0"/>
      <w:divBdr>
        <w:top w:val="none" w:sz="0" w:space="0" w:color="auto"/>
        <w:left w:val="none" w:sz="0" w:space="0" w:color="auto"/>
        <w:bottom w:val="none" w:sz="0" w:space="0" w:color="auto"/>
        <w:right w:val="none" w:sz="0" w:space="0" w:color="auto"/>
      </w:divBdr>
    </w:div>
    <w:div w:id="1465468293">
      <w:bodyDiv w:val="1"/>
      <w:marLeft w:val="0"/>
      <w:marRight w:val="0"/>
      <w:marTop w:val="0"/>
      <w:marBottom w:val="0"/>
      <w:divBdr>
        <w:top w:val="none" w:sz="0" w:space="0" w:color="auto"/>
        <w:left w:val="none" w:sz="0" w:space="0" w:color="auto"/>
        <w:bottom w:val="none" w:sz="0" w:space="0" w:color="auto"/>
        <w:right w:val="none" w:sz="0" w:space="0" w:color="auto"/>
      </w:divBdr>
    </w:div>
    <w:div w:id="20415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7073</Words>
  <Characters>40318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
  <LinksUpToDate>false</LinksUpToDate>
  <CharactersWithSpaces>47297</CharactersWithSpaces>
  <SharedDoc>false</SharedDoc>
  <HLinks>
    <vt:vector size="66" baseType="variant">
      <vt:variant>
        <vt:i4>1638458</vt:i4>
      </vt:variant>
      <vt:variant>
        <vt:i4>62</vt:i4>
      </vt:variant>
      <vt:variant>
        <vt:i4>0</vt:i4>
      </vt:variant>
      <vt:variant>
        <vt:i4>5</vt:i4>
      </vt:variant>
      <vt:variant>
        <vt:lpwstr/>
      </vt:variant>
      <vt:variant>
        <vt:lpwstr>_Toc289492802</vt:lpwstr>
      </vt:variant>
      <vt:variant>
        <vt:i4>1638458</vt:i4>
      </vt:variant>
      <vt:variant>
        <vt:i4>56</vt:i4>
      </vt:variant>
      <vt:variant>
        <vt:i4>0</vt:i4>
      </vt:variant>
      <vt:variant>
        <vt:i4>5</vt:i4>
      </vt:variant>
      <vt:variant>
        <vt:lpwstr/>
      </vt:variant>
      <vt:variant>
        <vt:lpwstr>_Toc289492801</vt:lpwstr>
      </vt:variant>
      <vt:variant>
        <vt:i4>1638458</vt:i4>
      </vt:variant>
      <vt:variant>
        <vt:i4>50</vt:i4>
      </vt:variant>
      <vt:variant>
        <vt:i4>0</vt:i4>
      </vt:variant>
      <vt:variant>
        <vt:i4>5</vt:i4>
      </vt:variant>
      <vt:variant>
        <vt:lpwstr/>
      </vt:variant>
      <vt:variant>
        <vt:lpwstr>_Toc289492800</vt:lpwstr>
      </vt:variant>
      <vt:variant>
        <vt:i4>1048629</vt:i4>
      </vt:variant>
      <vt:variant>
        <vt:i4>44</vt:i4>
      </vt:variant>
      <vt:variant>
        <vt:i4>0</vt:i4>
      </vt:variant>
      <vt:variant>
        <vt:i4>5</vt:i4>
      </vt:variant>
      <vt:variant>
        <vt:lpwstr/>
      </vt:variant>
      <vt:variant>
        <vt:lpwstr>_Toc289492799</vt:lpwstr>
      </vt:variant>
      <vt:variant>
        <vt:i4>1048629</vt:i4>
      </vt:variant>
      <vt:variant>
        <vt:i4>38</vt:i4>
      </vt:variant>
      <vt:variant>
        <vt:i4>0</vt:i4>
      </vt:variant>
      <vt:variant>
        <vt:i4>5</vt:i4>
      </vt:variant>
      <vt:variant>
        <vt:lpwstr/>
      </vt:variant>
      <vt:variant>
        <vt:lpwstr>_Toc289492798</vt:lpwstr>
      </vt:variant>
      <vt:variant>
        <vt:i4>1048629</vt:i4>
      </vt:variant>
      <vt:variant>
        <vt:i4>32</vt:i4>
      </vt:variant>
      <vt:variant>
        <vt:i4>0</vt:i4>
      </vt:variant>
      <vt:variant>
        <vt:i4>5</vt:i4>
      </vt:variant>
      <vt:variant>
        <vt:lpwstr/>
      </vt:variant>
      <vt:variant>
        <vt:lpwstr>_Toc289492797</vt:lpwstr>
      </vt:variant>
      <vt:variant>
        <vt:i4>1048629</vt:i4>
      </vt:variant>
      <vt:variant>
        <vt:i4>26</vt:i4>
      </vt:variant>
      <vt:variant>
        <vt:i4>0</vt:i4>
      </vt:variant>
      <vt:variant>
        <vt:i4>5</vt:i4>
      </vt:variant>
      <vt:variant>
        <vt:lpwstr/>
      </vt:variant>
      <vt:variant>
        <vt:lpwstr>_Toc289492796</vt:lpwstr>
      </vt:variant>
      <vt:variant>
        <vt:i4>1048629</vt:i4>
      </vt:variant>
      <vt:variant>
        <vt:i4>20</vt:i4>
      </vt:variant>
      <vt:variant>
        <vt:i4>0</vt:i4>
      </vt:variant>
      <vt:variant>
        <vt:i4>5</vt:i4>
      </vt:variant>
      <vt:variant>
        <vt:lpwstr/>
      </vt:variant>
      <vt:variant>
        <vt:lpwstr>_Toc289492795</vt:lpwstr>
      </vt:variant>
      <vt:variant>
        <vt:i4>1048629</vt:i4>
      </vt:variant>
      <vt:variant>
        <vt:i4>14</vt:i4>
      </vt:variant>
      <vt:variant>
        <vt:i4>0</vt:i4>
      </vt:variant>
      <vt:variant>
        <vt:i4>5</vt:i4>
      </vt:variant>
      <vt:variant>
        <vt:lpwstr/>
      </vt:variant>
      <vt:variant>
        <vt:lpwstr>_Toc289492794</vt:lpwstr>
      </vt:variant>
      <vt:variant>
        <vt:i4>1048629</vt:i4>
      </vt:variant>
      <vt:variant>
        <vt:i4>8</vt:i4>
      </vt:variant>
      <vt:variant>
        <vt:i4>0</vt:i4>
      </vt:variant>
      <vt:variant>
        <vt:i4>5</vt:i4>
      </vt:variant>
      <vt:variant>
        <vt:lpwstr/>
      </vt:variant>
      <vt:variant>
        <vt:lpwstr>_Toc289492793</vt:lpwstr>
      </vt:variant>
      <vt:variant>
        <vt:i4>1048629</vt:i4>
      </vt:variant>
      <vt:variant>
        <vt:i4>2</vt:i4>
      </vt:variant>
      <vt:variant>
        <vt:i4>0</vt:i4>
      </vt:variant>
      <vt:variant>
        <vt:i4>5</vt:i4>
      </vt:variant>
      <vt:variant>
        <vt:lpwstr/>
      </vt:variant>
      <vt:variant>
        <vt:lpwstr>_Toc289492792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Алексей</dc:creator>
  <cp:keywords/>
  <cp:lastModifiedBy>admin</cp:lastModifiedBy>
  <cp:revision>2</cp:revision>
  <dcterms:created xsi:type="dcterms:W3CDTF">2014-04-14T21:48:00Z</dcterms:created>
  <dcterms:modified xsi:type="dcterms:W3CDTF">2014-04-14T21:48:00Z</dcterms:modified>
</cp:coreProperties>
</file>