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ACA" w:rsidRDefault="006A0DA9" w:rsidP="0008687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Введение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A0DA9" w:rsidRPr="0008687E" w:rsidRDefault="0008687E" w:rsidP="0008687E">
      <w:pPr>
        <w:spacing w:line="360" w:lineRule="auto"/>
        <w:ind w:firstLine="709"/>
        <w:jc w:val="both"/>
        <w:rPr>
          <w:b/>
          <w:bCs/>
          <w:color w:val="000000"/>
          <w:sz w:val="28"/>
        </w:rPr>
      </w:pPr>
      <w:r w:rsidRPr="0008687E">
        <w:rPr>
          <w:rStyle w:val="ae"/>
          <w:color w:val="000000"/>
          <w:sz w:val="28"/>
          <w:szCs w:val="28"/>
        </w:rPr>
        <w:t>Гуманизация труда</w:t>
      </w:r>
      <w:r>
        <w:rPr>
          <w:color w:val="000000"/>
          <w:sz w:val="28"/>
          <w:szCs w:val="28"/>
        </w:rPr>
        <w:t xml:space="preserve"> – </w:t>
      </w:r>
      <w:r w:rsidR="006A0DA9" w:rsidRPr="0008687E">
        <w:rPr>
          <w:color w:val="000000"/>
          <w:sz w:val="28"/>
          <w:szCs w:val="28"/>
        </w:rPr>
        <w:t>это</w:t>
      </w:r>
      <w:r>
        <w:rPr>
          <w:color w:val="000000"/>
          <w:sz w:val="28"/>
          <w:szCs w:val="28"/>
        </w:rPr>
        <w:t>,</w:t>
      </w:r>
      <w:r w:rsidR="006A0DA9" w:rsidRPr="0008687E">
        <w:rPr>
          <w:color w:val="000000"/>
          <w:sz w:val="28"/>
          <w:szCs w:val="28"/>
        </w:rPr>
        <w:t xml:space="preserve"> прежде всего</w:t>
      </w:r>
      <w:r>
        <w:rPr>
          <w:color w:val="000000"/>
          <w:sz w:val="28"/>
          <w:szCs w:val="28"/>
        </w:rPr>
        <w:t>,</w:t>
      </w:r>
      <w:r w:rsidR="006A0DA9" w:rsidRPr="0008687E">
        <w:rPr>
          <w:color w:val="000000"/>
          <w:sz w:val="28"/>
          <w:szCs w:val="28"/>
        </w:rPr>
        <w:t xml:space="preserve"> приспособление (адаптация) той или иной стороны трудовой жизни к человеку, которое предполагает создание наиболее благоприятных условий и организации труда для максимальной реализации трудового потенциала работников. Основные направления гуманизации труда: улучшение социально-экономического. содержания труда посредством его обогащения, уничтожения монотонности и бессодержательности, объединения разрозненных элементов работы в работу, более соответствующую требованиям высокоразвитой личности, эстетизация места работы; обеспечение безопасности и надежности производственных процессов, устранение их негативного воздействия на окружающую среду.</w:t>
      </w:r>
    </w:p>
    <w:p w:rsidR="00C80ACA" w:rsidRPr="0008687E" w:rsidRDefault="006A0DA9" w:rsidP="0008687E">
      <w:pPr>
        <w:pStyle w:val="a4"/>
        <w:spacing w:line="360" w:lineRule="auto"/>
        <w:ind w:firstLine="709"/>
        <w:rPr>
          <w:color w:val="000000"/>
          <w:sz w:val="28"/>
        </w:rPr>
      </w:pPr>
      <w:r w:rsidRPr="0008687E">
        <w:rPr>
          <w:color w:val="000000"/>
          <w:sz w:val="28"/>
        </w:rPr>
        <w:t>Труд же это</w:t>
      </w:r>
      <w:r w:rsidR="0008687E">
        <w:rPr>
          <w:color w:val="000000"/>
          <w:sz w:val="28"/>
        </w:rPr>
        <w:t xml:space="preserve"> </w:t>
      </w:r>
      <w:r w:rsidRPr="0008687E">
        <w:rPr>
          <w:color w:val="000000"/>
          <w:sz w:val="28"/>
        </w:rPr>
        <w:t xml:space="preserve">такая </w:t>
      </w:r>
      <w:r w:rsidR="00C80ACA" w:rsidRPr="0008687E">
        <w:rPr>
          <w:color w:val="000000"/>
          <w:sz w:val="28"/>
        </w:rPr>
        <w:t xml:space="preserve">целесообразная деятельность человека по производству материальных и духовных благ, необходимая для удовлетворения потребностей как отдельного индивида, так и общества в целом. Любой труд предполагает осознанную постановку цели, которая определяет последующий характер действий человека. Труд </w:t>
      </w:r>
      <w:r w:rsidR="0008687E">
        <w:rPr>
          <w:color w:val="000000"/>
          <w:sz w:val="28"/>
        </w:rPr>
        <w:t>–</w:t>
      </w:r>
      <w:r w:rsidR="0008687E" w:rsidRPr="0008687E">
        <w:rPr>
          <w:color w:val="000000"/>
          <w:sz w:val="28"/>
        </w:rPr>
        <w:t xml:space="preserve"> </w:t>
      </w:r>
      <w:r w:rsidR="00C80ACA" w:rsidRPr="0008687E">
        <w:rPr>
          <w:color w:val="000000"/>
          <w:sz w:val="28"/>
        </w:rPr>
        <w:t>основной источник богатства (другим источником является природа), главная сфера жизнедеятельности людей. Труд является важнейшим естественным условием жизни человека, средством его существования и в то же время средством развития самого человека. Благодаря труду человек выделился из животного мира, в труде раскрываются его способности и жизненные силы, приобретаются навыки, знания и опыт. Поэтому здоровый организм испытывает потребность в нормальной трудовой нагрузке.</w:t>
      </w:r>
    </w:p>
    <w:p w:rsidR="00E31698" w:rsidRPr="0008687E" w:rsidRDefault="006A0DA9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Таким образом именно эти два неразрывно связанных понятия дают человеку возможность не только работать, а трудиться в более улучшенных условиях со всеми мерами безопасности и звукоизоляции</w:t>
      </w:r>
      <w:r w:rsidR="0008687E">
        <w:rPr>
          <w:color w:val="000000"/>
          <w:sz w:val="28"/>
          <w:szCs w:val="28"/>
        </w:rPr>
        <w:t>,</w:t>
      </w:r>
      <w:r w:rsidRPr="0008687E">
        <w:rPr>
          <w:color w:val="000000"/>
          <w:sz w:val="28"/>
          <w:szCs w:val="28"/>
        </w:rPr>
        <w:t xml:space="preserve"> что естественно приведет к увеличению продуктивности труда</w:t>
      </w:r>
      <w:r w:rsidR="0008687E">
        <w:rPr>
          <w:color w:val="000000"/>
          <w:sz w:val="28"/>
          <w:szCs w:val="28"/>
        </w:rPr>
        <w:t>.</w:t>
      </w:r>
    </w:p>
    <w:p w:rsidR="00E31698" w:rsidRDefault="006A0DA9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Анализ влияния этих двух факторов на друг друга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я и хотел бы осветить в своей курсовой работе</w:t>
      </w:r>
      <w:r w:rsidR="0008687E">
        <w:rPr>
          <w:color w:val="000000"/>
          <w:sz w:val="28"/>
          <w:szCs w:val="28"/>
        </w:rPr>
        <w:t>.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6258" w:rsidRDefault="0008687E" w:rsidP="000868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08687E">
        <w:rPr>
          <w:b/>
          <w:color w:val="000000"/>
          <w:sz w:val="28"/>
          <w:szCs w:val="28"/>
        </w:rPr>
        <w:t>1. Теоретические основы понятий «гуманизация» и «труд»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81F" w:rsidRPr="0008687E" w:rsidRDefault="001A6258" w:rsidP="000868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 xml:space="preserve">1.1 </w:t>
      </w:r>
      <w:r w:rsidR="00EE381F" w:rsidRPr="0008687E">
        <w:rPr>
          <w:b/>
          <w:color w:val="000000"/>
          <w:sz w:val="28"/>
          <w:szCs w:val="28"/>
        </w:rPr>
        <w:t>Содержание труда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Труд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это сознательная, целесообразная деятельность человека, направленная на производство материальных и духовных благ, предоставления разнообразных услуг.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Целью трудовой деятельности могут быть вещи, которые потребляются людьми, и вещи, которые необходимы для производства товаров потребления,</w:t>
      </w:r>
      <w:r w:rsidR="0008687E">
        <w:rPr>
          <w:color w:val="000000"/>
          <w:sz w:val="28"/>
          <w:szCs w:val="28"/>
        </w:rPr>
        <w:t xml:space="preserve"> 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энергия, средства информации, идеологические продукты, управленческие решения, услуги и тому подобное. При этом цели деятельности конкретного работника уже не определяются его личными потребностями, а задаются обществом. Следовательно, труд по своей природе является общественной, социально полезной деятельностью. Так же общественной труд есть и за характером, поскольку базируется на делении и кооперации, сотрудничестве и конкуренции, собственности на рабочую силу, что в конечном итоге определяется системой производственных отношений. Последние реализуются не только методами сочетания рабочей силы и средств производства, но и способами распределения, обмена и потребления созданных материальных и духовных благ. Трудовое поведение работника определяется поставленной производственной целью и его отношениями с другими людьми в процессе достижения этой цели. Это предопределяется тем, что труд по своему содержанию является материальным процессом, который происходит между человеком и природой, а за своим характером она является общественным явлением, то есть процессом взаимоотношений между людьми в их общем влиянии на природу. Труд как процесс представляет собой единство трех составляющих частей: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самого труда как целесообразной деятельности;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предмета труда (то, на что направленный труд);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орудий труда (вещь или комплекс вещей, с помощью которых человек действует на предмет труда).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Изготовление и применение орудий является решающим признаком труда. По отношению к вещам (орудий и предметов труда) человек выступает как субъект деятельности, а относительно других людей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как личность.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Трудовые действия работника, направленные на изменение свойств предмета труда с помощью орудий труда, называются предметными действиями.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Предметные действия работника неразрывно связаны с его физиологичной активностью и психической деятельностью, которыми они определяются и регулируются.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Следовательно, трудовая деятельность выступает в единстве трех аспектов: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предметно-действенного;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физиологичного;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психологического.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Предметно-действенный аспект труда связан с выполнением определенной системы движений и действий, направленных на изменение состояний или свойств предмета труда с целью превращения его на продукт труда. Предметно-действенный аспект труда выступает как ее внешняя (физическая) сторона.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Физиологичный аспект труда оказывается в том, что она как социальное по своей сути явление имеет естественную предпосылку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использование физиологичных функций работника для создания тех или других социальных ценностей. Во время труда в активную деятельность вовлекаются все органы и системы организма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мозг, мышцы, сосуды, сердце, легкие и т.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др., мобилизируются физиологичные функции, тратится нервная и мускульная энергия. Да, для обеспечения рабочих движений и действий энергией используются мускульные группы, сокращение которых регулируется процессом возбуждения, что поступает от нервных центров. К этим мышцам направляется усиленный ток крови, который приносит питательные вещества и кислород, забирая продукты распада веществ, которые служат источником энергии. Для обеспечения усиленного кровообращения и обмена веществ и энергии соответственно усиливается работа сердца и органов дыхания. Все эти процессы, связанные с жизнедеятельностью организма работника, организуются в соответствии с требованиями и условиями труда. При неблагоприятных, тяжелых условиях труда возможные перенапряжения физиологичных систем и патологические сдвиги, тогда как оптимальные условия являются фактором повышения работоспособности человека.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то же время физиологичные процессы, подчиняясь требованиям трудовой деятельности, хранят относительную самостоятельность (суточный биологический ритм, скорость реакций, мускульная сила, выносливость и т.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др.) и характерные константы жизнедеятельности (гомеостаз).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Следовательно, процесс труда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это физиологичный процесс расходования человеческой энергии.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Психологический аспект труда связан с тем, что предметные действия работника определяются и регулируются внутренней (психической) деятельностью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познавательной, мотивационной, эмоциональной. Да, во время труда у человека активизируются такие познавательные процессы: ощущение, восприятие, мышление, память, воображение. В процессе труда ей необходимо быть внимательной, выявлять волевые качества. Во время выполнения работы работник может переживать разные психические и эмоциональные состояния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активность, заинтересованность, сосредоточенность, энтузиазм, напряжение, уставшую, неудовлетворение, скуку и др. В труде реализуются и одновременно развиваются профессиональные способности, знания, трудовые навыки и умения работника, раскрываются черты его характера, моральные качества, мотивы деятельности. В труде человек утверждает себя как личность, реализует и развивает свой творческий потенциал.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Труд как коллективная совместная деятельность людей невозможен без общения. Объективные отношения и связки между работниками реализуются как субъективные межличностные отношения. Общение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это многоплановый процесс развития контактов между людьми, обусловленный потребностями совместной деятельности. Оно включает обмен информацией, действиями и результатами деятельности, а также восприятия человека человеком.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Следовательно, в единственном процессе общения работников выделяются три аспекта: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коммуникативный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обмен информацией;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интерактивный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обмен знаниями, идеями, действиями;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перцептивный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восприятие, познание, взаимопонимание.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единстве этих трех аспектов общения является способом организации совместной деятельности и взаимоотношений между людьми.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Средством общения является речь, то есть система словесных знаков, которые имеют содержательную</w:t>
      </w:r>
      <w:r w:rsidR="00403B0E" w:rsidRPr="0008687E">
        <w:rPr>
          <w:color w:val="000000"/>
          <w:sz w:val="28"/>
          <w:szCs w:val="28"/>
        </w:rPr>
        <w:t xml:space="preserve"> характеристику,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познание окружающего мира.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Следовательно, из психологической стороны труд представляет собой психические процессы и психологические факторы, которые побуждают, программируют, регулируют трудовую активность человека. Это так называемая внутренняя (психическая) деятельность. Какой-нибудь труд соединяет внешнюю (физическую) и внутреннюю (психическую) стороны.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Как процесс активных превращений предметов с целью приспособления их для удовлетворения личных и производственных потребност</w:t>
      </w:r>
      <w:r w:rsidR="001A6258" w:rsidRPr="0008687E">
        <w:rPr>
          <w:color w:val="000000"/>
          <w:sz w:val="28"/>
          <w:szCs w:val="28"/>
        </w:rPr>
        <w:t>ей труд с точки зрения физико</w:t>
      </w:r>
      <w:r w:rsidRPr="0008687E">
        <w:rPr>
          <w:color w:val="000000"/>
          <w:sz w:val="28"/>
          <w:szCs w:val="28"/>
        </w:rPr>
        <w:t>-психологического является формой жизнедеятельности человека, что оказывается в функциональных сдвигах физиологичных систем и органов, а также в разных формах психического отображения объективной реальности.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Непременные психологические признаки труда такие: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сознательное предвидение результата труда в виде образов, моделей, знаний;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осознание работником обязательности достижения социально значимой цели в результате реализации усвоенной программы действий и ответственности за достижение социального результата;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сознательный выбор, применение, совершенствования орудий и методов труда, что требует от работника активизации познавательных процессов, профессионального роста, заинтересованности в инновациях;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осознание работником межличностных производственных отношений, которые оказываются в организации производства, управления и труда, формальных и неформальных коммуникациях, чувствах причастности к организации, понимании своего места в реализации ее стратегических целей и зависимости доходов от вложенного труда или предпринимательских способностей.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Следовательно, цель трудовой деятельности реализуется в результатах труда, которые могут совпадать или не совпадать с целью, то есть образом, моделью. Поэтому эффективность труда оценивается параметрами результатов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количественными и качественными показателями. Важнейшими из них является производительность, качество, надежность, которые в большой мере зависят от трудового потенциала работника.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Трудовой потенциал человека характеризуется ее работоспособностью, уровнем образования и профессионально-квалификационной подготовки, знаниями, навыками, способностями, отношением к труду, инициативностью, активностью, организованностью.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Потенциальные ресурсы работника включаются в действие не автоматически, а сознательно регулируются самим человеком. Эта регуляция осуществляется ее взглядами, убеждениями, установками, мотивами, интересами, которые формируют трудовую концепцию. Именно трудовые концепции являются подпочвой повышения конкурентоспособности и мобильности работников на рынке труда, сознательного выбора профессии, сферы деятельности и формы занятости (за наймом, индивидуальной трудовой, предпринимательской, полной, частичной </w:t>
      </w:r>
      <w:r w:rsidR="0008687E">
        <w:rPr>
          <w:color w:val="000000"/>
          <w:sz w:val="28"/>
          <w:szCs w:val="28"/>
        </w:rPr>
        <w:t>и т.п.</w:t>
      </w:r>
      <w:r w:rsidRPr="0008687E">
        <w:rPr>
          <w:color w:val="000000"/>
          <w:sz w:val="28"/>
          <w:szCs w:val="28"/>
        </w:rPr>
        <w:t>).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 процессе труда функциональное напряжение человека предопределяется двумя видами нагрузок: мускульными и нервными. Мускульные нагрузки оказываются в виде динамических движений и статических напряжений, а нервные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в виде </w:t>
      </w:r>
      <w:r w:rsidR="001A6258" w:rsidRPr="0008687E">
        <w:rPr>
          <w:color w:val="000000"/>
          <w:sz w:val="28"/>
          <w:szCs w:val="28"/>
        </w:rPr>
        <w:t>мысленных</w:t>
      </w:r>
      <w:r w:rsidRPr="0008687E">
        <w:rPr>
          <w:color w:val="000000"/>
          <w:sz w:val="28"/>
          <w:szCs w:val="28"/>
        </w:rPr>
        <w:t xml:space="preserve">, эмоциональных и сенсорных (на органы </w:t>
      </w:r>
      <w:r w:rsidR="001A6258" w:rsidRPr="0008687E">
        <w:rPr>
          <w:color w:val="000000"/>
          <w:sz w:val="28"/>
          <w:szCs w:val="28"/>
        </w:rPr>
        <w:t>чувств</w:t>
      </w:r>
      <w:r w:rsidRPr="0008687E">
        <w:rPr>
          <w:color w:val="000000"/>
          <w:sz w:val="28"/>
          <w:szCs w:val="28"/>
        </w:rPr>
        <w:t>) нагрузок.</w:t>
      </w:r>
    </w:p>
    <w:p w:rsid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зависимости от соотношения мускульных и нервных нагрузок все конкретные виды труда разделяются на три группы:</w:t>
      </w:r>
    </w:p>
    <w:p w:rsid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труд с преобладанием мускульных нагрузок (физическая);</w:t>
      </w:r>
    </w:p>
    <w:p w:rsid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труд с преобладанием нагрузок на кору головного мозга, связанных с высшими психическими функциями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мышлением, памятью, воображением (умственная);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труд с преобладанием нагрузки на органы чувств и эмоциональную сферу (сенсорно-напряженная).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Однако с точки зрения физиологичного подхода такое деление является условным, поскольку какой-нибудь труд содержит все отмеченные компоненты, то есть представляет собой единственный нервно-мышечный процесс.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Соотношения затрат мускульной и нервной энергии, исполнительских и творческих функций, механических действий и операций мышления в трудовом процессе характеризуют содержание труда.</w:t>
      </w:r>
    </w:p>
    <w:p w:rsidR="006A0DA9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Содержание труда предопределяется техникой, технологией, организацией производства, то есть уровнем развития производительных сил общества.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Характеристика труда за ее содержанием связывается также с оценкой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уровня развития работника.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Следовательно, содержание труда отбивает уровень развития вещевых и личностных элементов производственного процесса. Да, применение простых орудий труда сопровождалось приведением их в действие с помощью мускульной силы человека. Это физический труд, характерной чертой которой является непосредственный контакт человека с предметом труда за сравнительно простой программы действий и большого напряжения физических сил.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При машинном способе обработки предмета труда энергетические расходы работника значительно уменьшаются за счет сокращения нагрузок на большие мускульные группы. При этом растут нагрузки на мелкие мышцы, повышается скорость и точность движений, осложняется программа действий. Сугубо исполнительские функции дополняются планированием, расчетами, использованием чертежей, что выдвигает высшие требования к квалификации работника.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полуавтоматизированном производстве функции человека ограничиваются простыми операциями из обслуживания станков, машин (например, штамповальные работы). Характерной чертой таких работ является монотонность.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Монотонность является такж</w:t>
      </w:r>
      <w:r w:rsidR="00403B0E" w:rsidRPr="0008687E">
        <w:rPr>
          <w:color w:val="000000"/>
          <w:sz w:val="28"/>
          <w:szCs w:val="28"/>
        </w:rPr>
        <w:t xml:space="preserve">е следствием конвеерно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="00403B0E" w:rsidRPr="0008687E">
        <w:rPr>
          <w:color w:val="000000"/>
          <w:sz w:val="28"/>
          <w:szCs w:val="28"/>
        </w:rPr>
        <w:t xml:space="preserve">текущей </w:t>
      </w:r>
      <w:r w:rsidRPr="0008687E">
        <w:rPr>
          <w:color w:val="000000"/>
          <w:sz w:val="28"/>
          <w:szCs w:val="28"/>
        </w:rPr>
        <w:t>организации производства, когда каждый рабочий выполняет отдельный цикл обработки изделий.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Последовательная автоматизация производственных процессов приводит до того, что основными функциями человека становятся наблюдения, контроль и регуляция на основе восприятия и переработки информации. Во время контакта с предметом труда информация непосредственно поступает в органы </w:t>
      </w:r>
      <w:r w:rsidR="00403B0E" w:rsidRPr="0008687E">
        <w:rPr>
          <w:color w:val="000000"/>
          <w:sz w:val="28"/>
          <w:szCs w:val="28"/>
        </w:rPr>
        <w:t>чувств</w:t>
      </w:r>
      <w:r w:rsidRPr="0008687E">
        <w:rPr>
          <w:color w:val="000000"/>
          <w:sz w:val="28"/>
          <w:szCs w:val="28"/>
        </w:rPr>
        <w:t xml:space="preserve">, а управление орудиями труда сводится к проворным действиям работника. При дистанционных формах управления между человеком и машиной содержатся устройства, которые передают информацию о реальном состоянии производственного процесса, и устройства для соответствующих действий работника (оператора). Человек-оператор становится составным звеном системы «человек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техника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среда». Такой труд характеризуется большими нагрузками на органы </w:t>
      </w:r>
      <w:r w:rsidR="00403B0E" w:rsidRPr="0008687E">
        <w:rPr>
          <w:color w:val="000000"/>
          <w:sz w:val="28"/>
          <w:szCs w:val="28"/>
        </w:rPr>
        <w:t>чувств</w:t>
      </w:r>
      <w:r w:rsidRPr="0008687E">
        <w:rPr>
          <w:color w:val="000000"/>
          <w:sz w:val="28"/>
          <w:szCs w:val="28"/>
        </w:rPr>
        <w:t xml:space="preserve">, высшие психические функции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память и мышление, требует напряженного внимания и волевых усилий. Поскольку работнику приходится регулировать и контролировать огромные потоки энергии и информации, сложные системы технологических процессов, то значительно повышается уровень его ответственности, что усиливает нервно-эмоциональное напряжение. Последнее часто может предопределяться тем, что скорость поступления и объемы информации превышают возможности оператора относительно восприятия, переработки, принятия и реализации решения.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Важным признаком умственного труда является то, что предметами и результатами ее являются не материальные вещи, а проекты, планы, программы, идеи, образы, формулы, информация и тому подобное. Ее специфика заключается в том, что исполнителю нет потребности интенсивно использовать мускульную энергию, а программа его действий сложна и динамическая. Умственный труд требует напряжения внимания, активизации познавательных функций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мышление, памяти, воображения. Особенно это характерно для творческого интеллектуального труда, заданием которой является поиск нового, неизвестного. Некоторые виды умственного труда (труд бухгалтера, корректора, банковского работника) не побуждают исполнителя к новым мыслям, открытиям, изобретениям, хотя невозможные без напряженного внимания, соответствующим знаниям и умениям.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 развитием научно-технического и социально-экономического прогресса существенно изменяются условия, средства и содержание трудовой деятельности, что оказывается в уменьшении нагрузок на мышцы и в то же время в увеличении нагрузки на нервную систему, в частности на кору головного мозга работника.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зависимости от соотношения мускульных и нервных нагрузок на работника все виды труда разделяются на девять групп: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1)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который требует значительных расходов энергии и больших мускульных усилий (литейщики, кузнецы, грузчики и т.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др.);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2)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что характеризуется движениями без значительных мускульных усилий (формовщики, штамповщики);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3)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что требует значительных мускульных усилий и напряжения зрительного и двигательного анализаторов (слесари-сборщики, ремонтные рабочие);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4)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что требует мускульных усилий средней интенсивности, высокой координации движений, точных измерений и решения умственных задач (станочники);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5)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труд, что выполняется в установленном темпе и сопровождается однообразными движениями (сборщики машин на </w:t>
      </w:r>
      <w:r w:rsidR="001A6258" w:rsidRPr="0008687E">
        <w:rPr>
          <w:color w:val="000000"/>
          <w:sz w:val="28"/>
          <w:szCs w:val="28"/>
        </w:rPr>
        <w:t>конвейерных</w:t>
      </w:r>
      <w:r w:rsidRPr="0008687E">
        <w:rPr>
          <w:color w:val="000000"/>
          <w:sz w:val="28"/>
          <w:szCs w:val="28"/>
        </w:rPr>
        <w:t xml:space="preserve"> линиях);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6)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связанный с наблюдением за работой машин или за производственным процессом (операторы на автоматических линиях);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7)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связанный с решением комплексных заданий налаживания и переналадки станков согласно с имеющимися программами (наладчики);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8)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связанный с переработкой потоков информации, которая поступает от сигнальных устройств, и необходимостью принятия срочных ответственных решений (операторы за пультами управления, руководящие работники);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9)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связанный с творческой деятельностью.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Рассмотренные виды труда выставляют разные требования к работнику и предопределяют существенные отличия в его активности на биологическом, психологическом, интеллектуальном уровнях. Да, каждый вид труда характеризуется определенным уровнем общей двигательной активности работника, которая может быть достаточной или недостаточной, то есть ниже биологической потребности в движениях. Каждый вид труда требует выборочной, специфической психической активности работника, связанной с познанием, общением, инициативностью, ответственностью и тому подобное. В творческой деятельности активизация познавательных процессов приобретает исследовательский характер, осуществляется на основе формирования новых все более сложных программ и нестандартных стратегий.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Наличие разных уровней в структуре трудовой деятельности свидетельствует о том, что она сама является потребностью здорового человека и одновременно удовлетворяет другие ее потребности.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При благоприятных условиях и оптимальных нагрузках труд удовлетворяет потребность человека в двигательной активности, тренирует функциональные системы, развивает познавательные и коммуникативные способности, способствует реализации творческого потенциала, выполняя в то же время главную функцию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создание материальных и духовных благ для удовлетворения соответствующих потребностей отдельного человека и общества в целом.</w:t>
      </w:r>
    </w:p>
    <w:p w:rsidR="00403B0E" w:rsidRPr="0008687E" w:rsidRDefault="00403B0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81F" w:rsidRPr="0008687E" w:rsidRDefault="00EE381F" w:rsidP="000868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>1.2 Основные функции труда</w:t>
      </w:r>
    </w:p>
    <w:p w:rsidR="00616093" w:rsidRPr="0008687E" w:rsidRDefault="00616093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Основными категориями социологии труда является характер труда, ее содержание и условия, а также мотивация, адаптация, социально-психологический климат и тому подобное.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Характер труда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категория, которая выражает социальную сущность труда как общественн</w:t>
      </w:r>
      <w:r w:rsidR="00403B0E" w:rsidRPr="0008687E">
        <w:rPr>
          <w:color w:val="000000"/>
          <w:sz w:val="28"/>
          <w:szCs w:val="28"/>
        </w:rPr>
        <w:t>о</w:t>
      </w:r>
      <w:r w:rsidRPr="0008687E">
        <w:rPr>
          <w:color w:val="000000"/>
          <w:sz w:val="28"/>
          <w:szCs w:val="28"/>
        </w:rPr>
        <w:t xml:space="preserve"> значимого процесса.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Но в то же время она является трудом отдельных индивидов. Взаимодействие человека и общества возникает в результате взаимодействия человека со средствами труда. А характер труда определяется, с одной стороны, особенностями производственных отношений, из другого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социально-экономическим положением участников общественного производства.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Характер труда дает возможность представить связь между индивидуальным и общественным трудом, способы взаимодействия работников со средствами труда, включения индивидуального труда в общественный, взаимосвязь между отдельными видами труда, тип взаимоотношений участников процесса труда.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Показателями характера труда является форма собственности, отношение работников к средствам производства и своего труда, распределительные отношения, социальные отличия. В соответствии с этими показателями выделяют такие виды труду: общественная и частная, свободная и подневольная, «на себя» и «на кого-то», добровольная и принудительная.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Содержание труда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это обобщенная характеристика процесса труда, который учитывает разнообразные функции труда, виды трудовых операций, деление производственной деятельности за отраслями, физическое и Интеллектуальное напряжение участников процесса труда, степень самостоятельности работника </w:t>
      </w:r>
      <w:r w:rsidR="001A6258" w:rsidRPr="0008687E">
        <w:rPr>
          <w:color w:val="000000"/>
          <w:sz w:val="28"/>
          <w:szCs w:val="28"/>
        </w:rPr>
        <w:t>урегулировании</w:t>
      </w:r>
      <w:r w:rsidRPr="0008687E">
        <w:rPr>
          <w:color w:val="000000"/>
          <w:sz w:val="28"/>
          <w:szCs w:val="28"/>
        </w:rPr>
        <w:t xml:space="preserve"> последовательности трудовых операций, наличие или отсутствие новизны, творчества, сложность, техническая оснащенность труда и тому подобное.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Содержание и характер труда тесно связаны между собой, характеризуют один и тот же вид трудовой деятельности из двух сторон, поэтому граничат и частично налагаются друг на друга. Содержание труда является частичным понятием относительно ее характера.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Главным фактором прогрессивного изменения содержания труда является развитие материально-технической базы производства, внедрения научно-технического прогресса. При этом изменяется структура трудовых действий: функции непосредственного влияния на предмет труда переходят от рабочего к машине, растут расходы рабочего времени на управление и техническое обслуживание оборудования, а также частица сложного квалифицированного труда, совершенствуется ее содержательность, актуализируются самостоятельность и ответственность работников.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По содержанию различают такие виды труда: простая и сложная, творческая и репродуктивная, физическая и умственная, ручная та механизированная и тому подобное.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Простой труд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выполнение простых трудовых операций, для которых достаточ</w:t>
      </w:r>
      <w:r w:rsidR="00403B0E" w:rsidRPr="0008687E">
        <w:rPr>
          <w:color w:val="000000"/>
          <w:sz w:val="28"/>
          <w:szCs w:val="28"/>
        </w:rPr>
        <w:t>но производственного инструктажа</w:t>
      </w:r>
      <w:r w:rsidRPr="0008687E">
        <w:rPr>
          <w:color w:val="000000"/>
          <w:sz w:val="28"/>
          <w:szCs w:val="28"/>
        </w:rPr>
        <w:t xml:space="preserve"> и нет потребности в специальной учебе.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Сложный труд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квалифицированный труд, связанный с дополнительными расходами на учебу рабочего.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Творческий труд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предусматривает постоянный неповторимый поиск новых решений, нового отношения к имеющимся проблемам, активного развития самостоятельности и инициативности.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репродуктивном труде значительная часть функций повторяется, то есть ее особенностью является повторяемость средств достижения результатов.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Физический труд характеризует непосредственное взаимодействие человека со средствами труда, ее привлечения к технологическому процессу.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Умственный труд характеризуется информационными, логическими, творческими элементами и отсутствием прямого взаимодействия работника со средствами труда. Ручной труд не нуждается в технике, инструментах, приборах.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Условия труда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совокупность факторов, которые влияют на работоспособность, здоровье работника,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Эта категория охватывает социально-экономические, санитарно-гигиенические, организационные и социально-бытовые условия.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Социология труда изучает не только объективные, но и субъективные характеристики труда, к которым принадлежат: отношение к труду, мотивация труда, социально-психологический климат, трудовая адаптация и тому подобное.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Отношение к труду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категория, которая выражает связь между работником и обществом, работником и трудом относительно производства и распределения материальных и духовных благ.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ней синтезированы несколько типов отношений: отношение к труду как общественной ценности; отношение к своей профессии; отношение к конкретным условиям, в которых происходит труд. Это предопределяет сложную структуру понятия «отношения к труду», которое представляет собой единство трех элементов: мотивов труда, реального трудового поведения и вербальной (то есть выраженной с помощью языка) оценки трудовой ситуации.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Мотивация трудовой деятельности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внешнее или внутреннее побуждение к трудовой деятельности ради достижения определенных целей, заинтересованность в такой деятельности, способы ее инициации.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Изучение трудовой мотивации имеет большое значение в научном плане, поскольку дополняет картину структуры личности. В условиях перехода к рыночным отношениям и формированию работника нового типа эта проблема приобрела сугубо практические черты.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Труд разделяют на необходимую и дополнительную.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Необходимый труд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что создает необходимый продукт, то есть совокупность жизненных средств, которые нужны для воссоздания рабочей силы непосредственных производителей на уровне их потребностей, которые сформировались в обществе.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Дополнительный труд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труд, что создает дополнительный продукт, то есть продукт, что превышает установившиеся потребности непосредственных производителей.</w:t>
      </w:r>
    </w:p>
    <w:p w:rsidR="00EE381F" w:rsidRPr="0008687E" w:rsidRDefault="001A6258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Разделение</w:t>
      </w:r>
      <w:r w:rsidR="0008687E">
        <w:rPr>
          <w:color w:val="000000"/>
          <w:sz w:val="28"/>
          <w:szCs w:val="28"/>
        </w:rPr>
        <w:t xml:space="preserve"> </w:t>
      </w:r>
      <w:r w:rsidR="00EE381F" w:rsidRPr="0008687E">
        <w:rPr>
          <w:color w:val="000000"/>
          <w:sz w:val="28"/>
          <w:szCs w:val="28"/>
        </w:rPr>
        <w:t>труда на необходимую и дополнительную и соответственно продукту на необходимый и дополнитель</w:t>
      </w:r>
      <w:r w:rsidRPr="0008687E">
        <w:rPr>
          <w:color w:val="000000"/>
          <w:sz w:val="28"/>
          <w:szCs w:val="28"/>
        </w:rPr>
        <w:t>ный было экономической основой</w:t>
      </w:r>
      <w:r w:rsidR="0008687E">
        <w:rPr>
          <w:color w:val="000000"/>
          <w:sz w:val="28"/>
          <w:szCs w:val="28"/>
        </w:rPr>
        <w:t xml:space="preserve"> </w:t>
      </w:r>
      <w:r w:rsidR="00EE381F" w:rsidRPr="0008687E">
        <w:rPr>
          <w:color w:val="000000"/>
          <w:sz w:val="28"/>
          <w:szCs w:val="28"/>
        </w:rPr>
        <w:t>общественного деления труда на физический и умственный, классового деления общества, основой социально-экономического прогресса. Именно дополнительный труд непосредственных производителей я</w:t>
      </w:r>
      <w:r w:rsidRPr="0008687E">
        <w:rPr>
          <w:color w:val="000000"/>
          <w:sz w:val="28"/>
          <w:szCs w:val="28"/>
        </w:rPr>
        <w:t>вляется экономическим основой развития</w:t>
      </w:r>
      <w:r w:rsidR="00EE381F" w:rsidRPr="0008687E">
        <w:rPr>
          <w:color w:val="000000"/>
          <w:sz w:val="28"/>
          <w:szCs w:val="28"/>
        </w:rPr>
        <w:t xml:space="preserve"> науки, искусства, культуры во всех ее духовных и материальных проявлениях.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Сущность труда как социального явления оказывается в ее функциях. Самая главная из них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создание материально-культурных благ, обеспечения общества предметами и услугами, которые удовлетворяют потребности человека. Вторая функция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обеспечение материального благосостояния работника и его семьи, ведь сам по себе человек не может обеспечить себя всеми необходимыми предметами и услугами.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Социально-экономическая неоднородность труда, отличие в содержании и характере труда определяют отличие социальных черт профессионально-квалификационных групп рабочих. Это предопределяет дифференциацию, социальную неоднородность и создает основу для формирования социальной структуры как конкретного предприятия, так и общества в целом. В связи с этим очерчивается еще одна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социально-дифференциальная функция труда. С ней тесно связанная статусная функция труда, которая обусловлена неодинаковым значением в обществе разных видов труда.</w:t>
      </w:r>
    </w:p>
    <w:p w:rsidR="00EE381F" w:rsidRPr="0008687E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Еще одна функция труда связана с формированием личности. Развитие производства не должно быть самоцелью, он прежде всего должен обеспечивать свободное развитие сущностных сил личности, которое зависит от многих факторов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материально-технической базы системы образования, профессиональной учебы и тому подобное. Труд должен стать сферой самореализации, самоутверждения человека.</w:t>
      </w:r>
    </w:p>
    <w:p w:rsidR="00EE381F" w:rsidRDefault="00EE381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Важная роль принадлежит ценностной функции труда, связанной с формированием у работников ценностных установок, мотивационной сферы, жизненных целей и планов на будущее.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687E" w:rsidRPr="0008687E" w:rsidRDefault="0008687E" w:rsidP="000868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>1.3 Гуманизация труда как ведущее звено трудовой деятельности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rStyle w:val="ae"/>
          <w:b w:val="0"/>
          <w:color w:val="000000"/>
          <w:sz w:val="28"/>
          <w:szCs w:val="28"/>
        </w:rPr>
        <w:t>Гуманизация труда</w:t>
      </w:r>
      <w:r w:rsidRPr="0008687E">
        <w:rPr>
          <w:rStyle w:val="ae"/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– приспособление (адаптация) той или иной стороны трудовой жизни к человеку, которое предполагает создание наиболее благоприятных условий и организации труда для максимальной реализации трудового потенциала работников. Основные направления гуманизации труда: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улучшение социально-экономического содержания труда посредством его обогащения,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уничтожения монотонности и бессодержательности, объединения разрозненных элементов работы в работу,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более соответствующую требованиям высокоразвитой личности, эстетизация места работы;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обеспечение безопасности и надежности производственных процессов, устранение их негативного воздействия на окружающую среду.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По мере того как производственные системы становятся все более автоматизированными и сложными, возрастает вероятность ошибок, допускаемых человеком. При этом в большинстве случаев действия работников оказываются неправильными не из-за низкой квалификации (хотя и здесь много проблем), а из-за несоответствия конструктивных особенностей техники возможностям человека. Проблему можно устранить или смягчить, если при создании и эксплуатации технических систем грамотно и наиболее полно учтен человеческий фактор. В результате достигается эффективное и надежное взаимодействие человека с машиной. Сегодня требуется конструктивно «встроенная» в технологию и оборудование безопасность труда. Любая, самая надежная технологическая система требует и «высоконадежного» работника, умеющего принимать в экстремальных ситуациях быстрые и правильные решения. Это, в свою очередь, вызывает новые требования к профессиональному отбору работников, их подготовке и постоянному поддержанию высоких профессиональных качеств персонала.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Гуманизация труда – это обеспечение нормальных, достойных человека условий жизнедеятельности – здоровых условий труда и быта, благоприятной микроэкологии труда, новых рациональных режимов питания и более продолжительного периода отдыха, радикального улучшения медицинского, транспортного и др. видов обслуживания.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Концепция совершенствования управления трудовой деятельность, предполагающая более полное использование производительных резервов рабочей силы, особенно интеллектуальных и морально-психологических. Выделяют четыре основных принципа гуманизации труда: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>принцип безопасности</w:t>
      </w:r>
      <w:r w:rsidRPr="0008687E">
        <w:rPr>
          <w:color w:val="000000"/>
          <w:sz w:val="28"/>
          <w:szCs w:val="28"/>
        </w:rPr>
        <w:t xml:space="preserve"> – индивид на рабочем месте должен ощущать отсутствие угрозы для своего здоровья, уровня дохода, обеспеченности работой в будущем т.д.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>принцип справедливости</w:t>
      </w:r>
      <w:r w:rsidRPr="0008687E">
        <w:rPr>
          <w:color w:val="000000"/>
          <w:sz w:val="28"/>
          <w:szCs w:val="28"/>
        </w:rPr>
        <w:t xml:space="preserve"> – доля каждого, выраженная в доходе, должна соответствовать доле его вклада в достижение целей фирмы (организации). Для этого необходимо: чтобы высшая администрация не назначала себе слишком больших окладов, чтобы существовала эффективная система участия работника в доходах и оплата производилась не за выполненную работу, а за квалификационный уровень работника;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>принцип развитая личности</w:t>
      </w:r>
      <w:r w:rsidRPr="0008687E">
        <w:rPr>
          <w:color w:val="000000"/>
          <w:sz w:val="28"/>
          <w:szCs w:val="28"/>
        </w:rPr>
        <w:t xml:space="preserve"> – труд должен быть организован таким образом, чтобы получали наиболее полное развитие неповторимые личностные качества каждого работника;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 xml:space="preserve">принцип демократии </w:t>
      </w:r>
      <w:r w:rsidRPr="0008687E">
        <w:rPr>
          <w:color w:val="000000"/>
          <w:sz w:val="28"/>
          <w:szCs w:val="28"/>
        </w:rPr>
        <w:t xml:space="preserve">– отмена жесткой иерархии в построении административного аппарата, самоуправление автономных групп, выборность руководства, коллективное демократическое решение таких вопросов, как распределение прибылей, инвестиционная политика. </w:t>
      </w:r>
      <w:r w:rsidRPr="0008687E">
        <w:rPr>
          <w:color w:val="000000"/>
          <w:sz w:val="28"/>
          <w:szCs w:val="28"/>
        </w:rPr>
        <w:br/>
        <w:t>2) Комплекс организационно-технических и социально-экономических мероприятии по изменению условий труда и производственной среды, содержания труда, форм и методов управления в целях достижения оптимального соответствия человека и работы.</w:t>
      </w:r>
    </w:p>
    <w:p w:rsidR="0008687E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Неотъемлемой составной частью гуманизации труда являются мероприятия по обогащению содержания труда. </w:t>
      </w:r>
      <w:r w:rsidRPr="0008687E">
        <w:rPr>
          <w:color w:val="000000"/>
          <w:sz w:val="28"/>
          <w:szCs w:val="28"/>
        </w:rPr>
        <w:br/>
        <w:t>Гуманизация труда (наряду и вместе с демократизацией управления) признана мировым сообществом, в частности МОТ, ведущей тенденцией развития сферы социально-трудовых отношений.</w:t>
      </w:r>
    </w:p>
    <w:p w:rsidR="00B13915" w:rsidRPr="0008687E" w:rsidRDefault="0008687E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2</w:t>
      </w:r>
      <w:r w:rsidR="00411F08" w:rsidRPr="0008687E">
        <w:rPr>
          <w:b/>
          <w:bCs/>
          <w:color w:val="000000"/>
          <w:sz w:val="28"/>
          <w:szCs w:val="28"/>
        </w:rPr>
        <w:t xml:space="preserve">. </w:t>
      </w:r>
      <w:r w:rsidRPr="0008687E">
        <w:rPr>
          <w:b/>
          <w:bCs/>
          <w:color w:val="000000"/>
          <w:sz w:val="28"/>
          <w:szCs w:val="28"/>
        </w:rPr>
        <w:t>Исследование производственно-хозяйственной деятельности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2.1 Общая характеристика предприятия ХКБД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Харьковское конструкторское бюро по двигателестроению является казенным предприятием, что включает у себя конструкторское и технологическое бюро, исследовательские подразделы, производственную базу.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ХКБД является большим научно-исследовательским инженерным центром, что обеспечивает создание исследовательских образцов с передачей их в серийное производство. Приказом Министерства оборонной промышленности СССР 6 мая </w:t>
      </w:r>
      <w:r w:rsidR="0008687E" w:rsidRPr="0008687E">
        <w:rPr>
          <w:color w:val="000000"/>
          <w:sz w:val="28"/>
          <w:szCs w:val="28"/>
        </w:rPr>
        <w:t>1995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ХКБД было создано как самостоятельное предприятие союзного назначения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с правами юридической личности. Раньше оно входило в состав завода им. Малышева и началом его истории является создание двигателя В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2</w:t>
      </w:r>
      <w:r w:rsidRPr="0008687E">
        <w:rPr>
          <w:color w:val="000000"/>
          <w:sz w:val="28"/>
          <w:szCs w:val="28"/>
        </w:rPr>
        <w:t xml:space="preserve"> для танков Т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3</w:t>
      </w:r>
      <w:r w:rsidRPr="0008687E">
        <w:rPr>
          <w:color w:val="000000"/>
          <w:sz w:val="28"/>
          <w:szCs w:val="28"/>
        </w:rPr>
        <w:t xml:space="preserve">4. С </w:t>
      </w:r>
      <w:r w:rsidR="0008687E" w:rsidRPr="0008687E">
        <w:rPr>
          <w:color w:val="000000"/>
          <w:sz w:val="28"/>
          <w:szCs w:val="28"/>
        </w:rPr>
        <w:t>1997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и до настоящего времени в связи с ликвидацией Министерства машиностроения военно-промышленного комплекса и конверсии Украины, ХКБД стало подчиненным Министерству промышленной политики Украины.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Постановлением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Кабинету Министров от 1998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предприятие преобразовано в казенное предприятие ХКБД без изменения его органов управления. Форма собственности предприятия – общегосударственная, а отрасль – научна.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ХКБД осуществляет свою деятельность в соответствии с действующим законодательством, самостоятельно определяет структуру управления, рассчитывает штатную численность.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Конструкторское бюро выполняет полный цикл работ, и уникальность его заключается в том, что оно после разработки конструкторской документации способно самостоятельно организовывать изготовление опытных образцов двигателей, включая такие специфические узлы, как топливно-регулирующая аппаратура, лопатные агрегаты с применением самых прогрессивных технологий и методов обработки, пользуясь лишь услугами заготовительного производства завода им. Малышева.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Предприятие объединяет следующие составляющие: конструкторский и исследовательский центры, производственную базу та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химмитологичный центр.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2.2 Экономическая диагностика деятельности предприятия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Комплексную характеристику хозяйственной деятельности предприятия можно осуществить с помощью основных показателей, которые приведены в табл. 2.1.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2.1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Основные показатели хозяйственной деятельности предприятия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95"/>
        <w:gridCol w:w="2930"/>
        <w:gridCol w:w="1276"/>
        <w:gridCol w:w="1276"/>
        <w:gridCol w:w="1251"/>
        <w:gridCol w:w="1469"/>
      </w:tblGrid>
      <w:tr w:rsidR="00B13915" w:rsidRPr="00A94C4F" w:rsidTr="00A94C4F">
        <w:trPr>
          <w:cantSplit/>
          <w:trHeight w:val="330"/>
          <w:jc w:val="center"/>
        </w:trPr>
        <w:tc>
          <w:tcPr>
            <w:tcW w:w="589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№ п\п</w:t>
            </w:r>
          </w:p>
        </w:tc>
        <w:tc>
          <w:tcPr>
            <w:tcW w:w="1576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Название показателя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686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4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B13915" w:rsidRPr="00A94C4F" w:rsidTr="00A94C4F">
        <w:trPr>
          <w:cantSplit/>
          <w:trHeight w:val="330"/>
          <w:jc w:val="center"/>
        </w:trPr>
        <w:tc>
          <w:tcPr>
            <w:tcW w:w="589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76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6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абс., тыс. грн.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отн.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Объем промышленной продукции в действующих ценах,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7258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5961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-1297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-18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Объем промышленной продукции в сравнительных ценах,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6764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5961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-803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-12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Чистая прибыль (убыток),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26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30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15,4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Расходы на производство в действующих ценах,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6697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6107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-590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-9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4.1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т.ч. на оплату труда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2821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2781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-40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-1,4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4.2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амортизационные отчисления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494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451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-43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-9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Выручка от реализации без НДС – всего,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5986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2889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-3097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-52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Среднесписочная численность, лиц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567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521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-46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-8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Производительность труда,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11,4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-0,6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Фонд оплаты труда, тыс.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2821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2781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-40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-1,5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9.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Средняя заработная плата работников,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415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445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30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7,2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58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</w:t>
            </w:r>
          </w:p>
        </w:tc>
        <w:tc>
          <w:tcPr>
            <w:tcW w:w="157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Расходы на одну гривню продукции, грн. / грн.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0,92</w:t>
            </w:r>
          </w:p>
        </w:tc>
        <w:tc>
          <w:tcPr>
            <w:tcW w:w="6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1,02</w:t>
            </w:r>
          </w:p>
        </w:tc>
        <w:tc>
          <w:tcPr>
            <w:tcW w:w="6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0,1</w:t>
            </w:r>
          </w:p>
        </w:tc>
        <w:tc>
          <w:tcPr>
            <w:tcW w:w="79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Таким образом, рассчитанные показатели свидетельствуют об ухудшении хозяйственной деятельности предприятия, что обусловлено падением объемов производства – на 1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, в связи с чем уменьшились расходы на производство – на </w:t>
      </w:r>
      <w:r w:rsidR="0008687E" w:rsidRPr="0008687E">
        <w:rPr>
          <w:color w:val="000000"/>
          <w:sz w:val="28"/>
          <w:szCs w:val="28"/>
        </w:rPr>
        <w:t>9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, снизилась численность работников – на 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, производительности труда – на 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, фонд оплаты труда уменьшился на 1,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 Также значительно уменьшилась выручка от реализации продукции – на 5</w:t>
      </w:r>
      <w:r w:rsidR="0008687E" w:rsidRPr="0008687E">
        <w:rPr>
          <w:color w:val="000000"/>
          <w:sz w:val="28"/>
          <w:szCs w:val="28"/>
        </w:rPr>
        <w:t>3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 Все эти проблемы имеют негативное влияние на мотивацию труда.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2.3</w:t>
      </w:r>
      <w:r w:rsidR="0008687E">
        <w:rPr>
          <w:b/>
          <w:bCs/>
          <w:color w:val="000000"/>
          <w:sz w:val="28"/>
          <w:szCs w:val="28"/>
        </w:rPr>
        <w:t xml:space="preserve"> </w:t>
      </w:r>
      <w:r w:rsidRPr="0008687E">
        <w:rPr>
          <w:b/>
          <w:bCs/>
          <w:color w:val="000000"/>
          <w:sz w:val="28"/>
          <w:szCs w:val="28"/>
        </w:rPr>
        <w:t>Анализ трудовых показателей и системы оплаты труда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2.3.1 Анализ количественного и качественного состава персонала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Оценка количественного и качественного состава персонала проводится на основе формы </w:t>
      </w:r>
      <w:r w:rsidR="0008687E">
        <w:rPr>
          <w:color w:val="000000"/>
          <w:sz w:val="28"/>
          <w:szCs w:val="28"/>
        </w:rPr>
        <w:t>№</w:t>
      </w:r>
      <w:r w:rsidR="0008687E" w:rsidRPr="0008687E">
        <w:rPr>
          <w:color w:val="000000"/>
          <w:sz w:val="28"/>
          <w:szCs w:val="28"/>
        </w:rPr>
        <w:t>6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П</w:t>
      </w:r>
      <w:r w:rsidRPr="0008687E">
        <w:rPr>
          <w:color w:val="000000"/>
          <w:sz w:val="28"/>
          <w:szCs w:val="28"/>
        </w:rPr>
        <w:t xml:space="preserve">В </w:t>
      </w:r>
      <w:r w:rsidR="0008687E">
        <w:rPr>
          <w:color w:val="000000"/>
          <w:sz w:val="28"/>
          <w:szCs w:val="28"/>
        </w:rPr>
        <w:t>«</w:t>
      </w:r>
      <w:r w:rsidRPr="0008687E">
        <w:rPr>
          <w:color w:val="000000"/>
          <w:sz w:val="28"/>
          <w:szCs w:val="28"/>
        </w:rPr>
        <w:t>Отчет о количестве работников, их качественный состав и профессиональная учеба</w:t>
      </w:r>
      <w:r w:rsidR="0008687E">
        <w:rPr>
          <w:color w:val="000000"/>
          <w:sz w:val="28"/>
          <w:szCs w:val="28"/>
        </w:rPr>
        <w:t>»</w:t>
      </w:r>
      <w:r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Анализируя использование трудовых ресурсов на предприятии, необходимо рассмотреть структуру работающих по категориям в динамике (табл. 2.1).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2.1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Структура работников на ХКБД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95"/>
        <w:gridCol w:w="1197"/>
        <w:gridCol w:w="1162"/>
        <w:gridCol w:w="1052"/>
        <w:gridCol w:w="1521"/>
        <w:gridCol w:w="1034"/>
        <w:gridCol w:w="1136"/>
      </w:tblGrid>
      <w:tr w:rsidR="0008687E" w:rsidRPr="00A94C4F" w:rsidTr="00A94C4F">
        <w:trPr>
          <w:cantSplit/>
          <w:trHeight w:val="330"/>
          <w:jc w:val="center"/>
        </w:trPr>
        <w:tc>
          <w:tcPr>
            <w:tcW w:w="1180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Категории работников</w:t>
            </w:r>
          </w:p>
        </w:tc>
        <w:tc>
          <w:tcPr>
            <w:tcW w:w="644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лиц</w:t>
            </w:r>
          </w:p>
        </w:tc>
        <w:tc>
          <w:tcPr>
            <w:tcW w:w="625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566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лиц</w:t>
            </w:r>
          </w:p>
        </w:tc>
        <w:tc>
          <w:tcPr>
            <w:tcW w:w="818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1167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08687E" w:rsidRPr="00A94C4F" w:rsidTr="00A94C4F">
        <w:trPr>
          <w:cantSplit/>
          <w:trHeight w:val="330"/>
          <w:jc w:val="center"/>
        </w:trPr>
        <w:tc>
          <w:tcPr>
            <w:tcW w:w="1180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44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6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18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абс.,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лиц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отнс.,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%</w:t>
            </w:r>
          </w:p>
        </w:tc>
      </w:tr>
      <w:tr w:rsidR="0008687E" w:rsidRPr="00A94C4F" w:rsidTr="00A94C4F">
        <w:trPr>
          <w:cantSplit/>
          <w:trHeight w:val="286"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</w:t>
            </w:r>
          </w:p>
        </w:tc>
      </w:tr>
      <w:tr w:rsidR="0008687E" w:rsidRPr="00A94C4F" w:rsidTr="00A94C4F">
        <w:trPr>
          <w:cantSplit/>
          <w:trHeight w:val="301"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Руководители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1,19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1,16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</w:tr>
      <w:tr w:rsidR="0008687E" w:rsidRPr="00A94C4F" w:rsidTr="00A94C4F">
        <w:trPr>
          <w:cantSplit/>
          <w:trHeight w:val="323"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Специалисты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876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57,82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859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  <w:r w:rsidR="0008687E" w:rsidRPr="00A94C4F">
              <w:rPr>
                <w:color w:val="000000"/>
                <w:sz w:val="20"/>
              </w:rPr>
              <w:t>.</w:t>
            </w:r>
            <w:r w:rsidRPr="00A94C4F">
              <w:rPr>
                <w:color w:val="000000"/>
                <w:sz w:val="20"/>
              </w:rPr>
              <w:t>49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-17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Служащие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93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6,14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90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5,82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-3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-3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Рабочие всего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528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34,85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581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37,53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53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</w:t>
            </w:r>
          </w:p>
        </w:tc>
      </w:tr>
      <w:tr w:rsidR="0008687E" w:rsidRPr="00A94C4F" w:rsidTr="00A94C4F">
        <w:trPr>
          <w:cantSplit/>
          <w:trHeight w:val="728"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том числе рабочие, которые занимаются производством продукции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348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22,97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405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26,16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57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</w:t>
            </w:r>
          </w:p>
        </w:tc>
      </w:tr>
      <w:tr w:rsidR="0008687E" w:rsidRPr="00A94C4F" w:rsidTr="00A94C4F">
        <w:trPr>
          <w:cantSplit/>
          <w:trHeight w:val="70"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обслуживающие рабочие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180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11,88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176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11,37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</w:t>
            </w:r>
          </w:p>
        </w:tc>
      </w:tr>
      <w:tr w:rsidR="0008687E" w:rsidRPr="00A94C4F" w:rsidTr="00A94C4F">
        <w:trPr>
          <w:cantSplit/>
          <w:trHeight w:val="643"/>
          <w:jc w:val="center"/>
        </w:trPr>
        <w:tc>
          <w:tcPr>
            <w:tcW w:w="118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Общая численность работников</w:t>
            </w:r>
          </w:p>
        </w:tc>
        <w:tc>
          <w:tcPr>
            <w:tcW w:w="64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1515</w:t>
            </w:r>
          </w:p>
        </w:tc>
        <w:tc>
          <w:tcPr>
            <w:tcW w:w="6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1548</w:t>
            </w:r>
          </w:p>
        </w:tc>
        <w:tc>
          <w:tcPr>
            <w:tcW w:w="8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55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</w:t>
            </w:r>
          </w:p>
        </w:tc>
        <w:tc>
          <w:tcPr>
            <w:tcW w:w="61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Рассматривая структуру работников предприятия, необходимо отметить, что наибольший удельный вес в общей численности занимают рабочие и специалисты – 93,0</w:t>
      </w:r>
      <w:r w:rsidR="0008687E" w:rsidRPr="0008687E">
        <w:rPr>
          <w:color w:val="000000"/>
          <w:sz w:val="28"/>
          <w:szCs w:val="28"/>
        </w:rPr>
        <w:t>2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(наблюдается тенденция к росту), что на 1</w:t>
      </w:r>
      <w:r w:rsidR="0008687E" w:rsidRPr="0008687E">
        <w:rPr>
          <w:color w:val="000000"/>
          <w:sz w:val="28"/>
          <w:szCs w:val="28"/>
        </w:rPr>
        <w:t>6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меньше, чем удельный вес рабочих. Это обусловливается спецификой работы данного предприятия – промышленная отрасль, где основная масса работников – специалисты, рабочие и обслуживающие рабочие, которые занимаются изготовлением продукции и предоставлением услуг. В 2008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 xml:space="preserve">. общая численность работников на предприятии увеличилась на 33 лица или на </w:t>
      </w:r>
      <w:r w:rsidR="0008687E" w:rsidRPr="0008687E">
        <w:rPr>
          <w:color w:val="000000"/>
          <w:sz w:val="28"/>
          <w:szCs w:val="28"/>
        </w:rPr>
        <w:t>2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 Увеличение количества работников на предприятии является позитивным явлением и обусловливается отсутствием мотивации к труду.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Для определения на предприятии баланса между мужчинами и женщинами, а также их возрастной состав, необходимо рассмотреть половозрастную структуру, которая представлена в табл. 2.2.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2.2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Половозрастная структура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3"/>
        <w:gridCol w:w="861"/>
        <w:gridCol w:w="1088"/>
        <w:gridCol w:w="1047"/>
        <w:gridCol w:w="1010"/>
        <w:gridCol w:w="862"/>
        <w:gridCol w:w="1088"/>
        <w:gridCol w:w="1048"/>
        <w:gridCol w:w="1010"/>
      </w:tblGrid>
      <w:tr w:rsidR="00B13915" w:rsidRPr="00A94C4F" w:rsidTr="00A94C4F">
        <w:trPr>
          <w:cantSplit/>
          <w:jc w:val="center"/>
        </w:trPr>
        <w:tc>
          <w:tcPr>
            <w:tcW w:w="620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Возраст,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лет</w:t>
            </w:r>
          </w:p>
        </w:tc>
        <w:tc>
          <w:tcPr>
            <w:tcW w:w="2190" w:type="pct"/>
            <w:gridSpan w:val="4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2190" w:type="pct"/>
            <w:gridSpan w:val="4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620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всего, лиц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мужчин, лиц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Женщин, лиц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всего, лиц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мужчин, лиц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Женщин, лиц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15 -24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167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11,02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131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36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67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4,33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49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25</w:t>
            </w:r>
            <w:r w:rsidR="0008687E" w:rsidRPr="00A94C4F">
              <w:rPr>
                <w:color w:val="000000"/>
                <w:sz w:val="20"/>
              </w:rPr>
              <w:t>–3</w:t>
            </w:r>
            <w:r w:rsidRPr="00A94C4F">
              <w:rPr>
                <w:color w:val="000000"/>
                <w:sz w:val="20"/>
              </w:rPr>
              <w:t>4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251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16,57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186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65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207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13,37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141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66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35 -54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199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13,14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114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85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180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11,63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91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89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55 – 59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189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12,48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123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66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157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10,14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99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58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Св. 59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709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46,79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482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227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937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60,53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690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247</w:t>
            </w:r>
          </w:p>
        </w:tc>
      </w:tr>
      <w:tr w:rsidR="0008687E" w:rsidRPr="00A94C4F" w:rsidTr="00A94C4F">
        <w:trPr>
          <w:cantSplit/>
          <w:trHeight w:val="70"/>
          <w:jc w:val="center"/>
        </w:trPr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Общая численность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1515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1036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479</w:t>
            </w:r>
          </w:p>
        </w:tc>
        <w:tc>
          <w:tcPr>
            <w:tcW w:w="5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1548</w:t>
            </w:r>
          </w:p>
        </w:tc>
        <w:tc>
          <w:tcPr>
            <w:tcW w:w="55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62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1070</w:t>
            </w:r>
          </w:p>
        </w:tc>
        <w:tc>
          <w:tcPr>
            <w:tcW w:w="49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478</w:t>
            </w:r>
          </w:p>
        </w:tc>
      </w:tr>
    </w:tbl>
    <w:p w:rsidR="00B13915" w:rsidRPr="0008687E" w:rsidRDefault="0008687E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3915" w:rsidRPr="0008687E">
        <w:rPr>
          <w:color w:val="000000"/>
          <w:sz w:val="28"/>
          <w:szCs w:val="28"/>
        </w:rPr>
        <w:t>На основании данных табл. 2.2, можно определить средний возраст работников, что составил в 2007</w:t>
      </w:r>
      <w:r>
        <w:rPr>
          <w:color w:val="000000"/>
          <w:sz w:val="28"/>
          <w:szCs w:val="28"/>
        </w:rPr>
        <w:t> </w:t>
      </w:r>
      <w:r w:rsidRPr="0008687E">
        <w:rPr>
          <w:color w:val="000000"/>
          <w:sz w:val="28"/>
          <w:szCs w:val="28"/>
        </w:rPr>
        <w:t>г</w:t>
      </w:r>
      <w:r w:rsidR="00B13915" w:rsidRPr="0008687E">
        <w:rPr>
          <w:color w:val="000000"/>
          <w:sz w:val="28"/>
          <w:szCs w:val="28"/>
        </w:rPr>
        <w:t xml:space="preserve">. – в </w:t>
      </w:r>
      <w:smartTag w:uri="urn:schemas-microsoft-com:office:smarttags" w:element="metricconverter">
        <w:smartTagPr>
          <w:attr w:name="ProductID" w:val="59 г"/>
        </w:smartTagPr>
        <w:r w:rsidR="00B13915" w:rsidRPr="0008687E">
          <w:rPr>
            <w:color w:val="000000"/>
            <w:sz w:val="28"/>
            <w:szCs w:val="28"/>
          </w:rPr>
          <w:t>59 г</w:t>
        </w:r>
      </w:smartTag>
      <w:r w:rsidR="00B13915" w:rsidRPr="0008687E">
        <w:rPr>
          <w:color w:val="000000"/>
          <w:sz w:val="28"/>
          <w:szCs w:val="28"/>
        </w:rPr>
        <w:t>. и в 2008</w:t>
      </w:r>
      <w:r>
        <w:rPr>
          <w:color w:val="000000"/>
          <w:sz w:val="28"/>
          <w:szCs w:val="28"/>
        </w:rPr>
        <w:t> </w:t>
      </w:r>
      <w:r w:rsidRPr="0008687E">
        <w:rPr>
          <w:color w:val="000000"/>
          <w:sz w:val="28"/>
          <w:szCs w:val="28"/>
        </w:rPr>
        <w:t>г</w:t>
      </w:r>
      <w:r w:rsidR="00B13915" w:rsidRPr="0008687E">
        <w:rPr>
          <w:color w:val="000000"/>
          <w:sz w:val="28"/>
          <w:szCs w:val="28"/>
        </w:rPr>
        <w:t xml:space="preserve">. – в </w:t>
      </w:r>
      <w:smartTag w:uri="urn:schemas-microsoft-com:office:smarttags" w:element="metricconverter">
        <w:smartTagPr>
          <w:attr w:name="ProductID" w:val="59 г"/>
        </w:smartTagPr>
        <w:r w:rsidR="00B13915" w:rsidRPr="0008687E">
          <w:rPr>
            <w:color w:val="000000"/>
            <w:sz w:val="28"/>
            <w:szCs w:val="28"/>
          </w:rPr>
          <w:t>59 г</w:t>
        </w:r>
      </w:smartTag>
      <w:r w:rsidR="00B13915"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Анализируя структуру кадров за возрастом, можно сделать вывод, что на предприятии работники в основном перед пенсионного и пенсионного возраста, потому что наибольший удельный вес – 60,5</w:t>
      </w:r>
      <w:r w:rsidR="0008687E" w:rsidRPr="0008687E">
        <w:rPr>
          <w:color w:val="000000"/>
          <w:sz w:val="28"/>
          <w:szCs w:val="28"/>
        </w:rPr>
        <w:t>3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в общей численности работников в возрасте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свыше 59 </w:t>
      </w:r>
      <w:r w:rsidR="0008687E" w:rsidRPr="0008687E">
        <w:rPr>
          <w:color w:val="000000"/>
          <w:sz w:val="28"/>
          <w:szCs w:val="28"/>
        </w:rPr>
        <w:t>г.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Молодежь</w:t>
      </w:r>
      <w:r w:rsidRPr="0008687E">
        <w:rPr>
          <w:color w:val="000000"/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35 г"/>
        </w:smartTagPr>
        <w:r w:rsidRPr="0008687E">
          <w:rPr>
            <w:color w:val="000000"/>
            <w:sz w:val="28"/>
            <w:szCs w:val="28"/>
          </w:rPr>
          <w:t>35 г</w:t>
        </w:r>
      </w:smartTag>
      <w:r w:rsidRPr="0008687E">
        <w:rPr>
          <w:color w:val="000000"/>
          <w:sz w:val="28"/>
          <w:szCs w:val="28"/>
        </w:rPr>
        <w:t>. составляет в 2005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р</w:t>
      </w:r>
      <w:r w:rsidRPr="0008687E">
        <w:rPr>
          <w:color w:val="000000"/>
          <w:sz w:val="28"/>
          <w:szCs w:val="28"/>
        </w:rPr>
        <w:t>.</w:t>
      </w:r>
      <w:r w:rsidR="0008687E">
        <w:rPr>
          <w:color w:val="000000"/>
          <w:sz w:val="28"/>
          <w:szCs w:val="28"/>
        </w:rPr>
        <w:t xml:space="preserve"> – </w:t>
      </w:r>
      <w:r w:rsidR="0008687E" w:rsidRPr="0008687E">
        <w:rPr>
          <w:color w:val="000000"/>
          <w:sz w:val="28"/>
          <w:szCs w:val="28"/>
        </w:rPr>
        <w:t>16</w:t>
      </w:r>
      <w:r w:rsidRPr="0008687E">
        <w:rPr>
          <w:color w:val="000000"/>
          <w:sz w:val="28"/>
          <w:szCs w:val="28"/>
        </w:rPr>
        <w:t>,5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, а в 2006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р</w:t>
      </w:r>
      <w:r w:rsidRPr="0008687E">
        <w:rPr>
          <w:color w:val="000000"/>
          <w:sz w:val="28"/>
          <w:szCs w:val="28"/>
        </w:rPr>
        <w:t>.</w:t>
      </w:r>
      <w:r w:rsidR="0008687E">
        <w:rPr>
          <w:color w:val="000000"/>
          <w:sz w:val="28"/>
          <w:szCs w:val="28"/>
        </w:rPr>
        <w:t xml:space="preserve"> – </w:t>
      </w:r>
      <w:r w:rsidR="0008687E" w:rsidRPr="0008687E">
        <w:rPr>
          <w:color w:val="000000"/>
          <w:sz w:val="28"/>
          <w:szCs w:val="28"/>
        </w:rPr>
        <w:t>13</w:t>
      </w:r>
      <w:r w:rsidRPr="0008687E">
        <w:rPr>
          <w:color w:val="000000"/>
          <w:sz w:val="28"/>
          <w:szCs w:val="28"/>
        </w:rPr>
        <w:t>,3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 Что касается среднего возраста, то он увеличивается и в 2006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 xml:space="preserve">. составил в 40 </w:t>
      </w:r>
      <w:r w:rsidR="0008687E" w:rsidRPr="0008687E">
        <w:rPr>
          <w:color w:val="000000"/>
          <w:sz w:val="28"/>
          <w:szCs w:val="28"/>
        </w:rPr>
        <w:t>г.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Эти</w:t>
      </w:r>
      <w:r w:rsidRPr="0008687E">
        <w:rPr>
          <w:color w:val="000000"/>
          <w:sz w:val="28"/>
          <w:szCs w:val="28"/>
        </w:rPr>
        <w:t xml:space="preserve"> данные говорят о том, что предприятию необходимо обратить внимание на привлечение молодых специалистов. В соотношении мужчин и женщин на предприятии преобладают мужчины – 6</w:t>
      </w:r>
      <w:r w:rsidR="0008687E" w:rsidRPr="0008687E">
        <w:rPr>
          <w:color w:val="000000"/>
          <w:sz w:val="28"/>
          <w:szCs w:val="28"/>
        </w:rPr>
        <w:t>9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, соответственно женщины – 3</w:t>
      </w:r>
      <w:r w:rsidR="0008687E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это говорит о том, что на предприятии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большую часть работ составляет тяжелый труд.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Рассчитаем показатели движени</w:t>
      </w:r>
      <w:r w:rsidR="0060495F" w:rsidRPr="0008687E">
        <w:rPr>
          <w:color w:val="000000"/>
          <w:sz w:val="28"/>
          <w:szCs w:val="28"/>
        </w:rPr>
        <w:t>я кадров на ХКБД в период с 2007 по 2008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г. исходя из данных табл. 2.3.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2.3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Исходные данные для анализа движения кадров на ХКБД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65"/>
        <w:gridCol w:w="755"/>
        <w:gridCol w:w="1103"/>
        <w:gridCol w:w="896"/>
        <w:gridCol w:w="1103"/>
        <w:gridCol w:w="1238"/>
        <w:gridCol w:w="1437"/>
      </w:tblGrid>
      <w:tr w:rsidR="0008687E" w:rsidRPr="00A94C4F" w:rsidTr="00A94C4F">
        <w:trPr>
          <w:cantSplit/>
          <w:trHeight w:val="165"/>
          <w:jc w:val="center"/>
        </w:trPr>
        <w:tc>
          <w:tcPr>
            <w:tcW w:w="14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Название показателей</w:t>
            </w: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2007</w:t>
            </w:r>
            <w:r w:rsidR="0008687E" w:rsidRPr="00A94C4F">
              <w:rPr>
                <w:color w:val="000000"/>
                <w:sz w:val="20"/>
              </w:rPr>
              <w:t> г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439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08687E" w:rsidRPr="00A94C4F" w:rsidTr="00A94C4F">
        <w:trPr>
          <w:cantSplit/>
          <w:trHeight w:val="331"/>
          <w:jc w:val="center"/>
        </w:trPr>
        <w:tc>
          <w:tcPr>
            <w:tcW w:w="1487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6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абсо</w:t>
            </w:r>
            <w:r w:rsidR="0008687E" w:rsidRPr="00A94C4F">
              <w:rPr>
                <w:color w:val="000000"/>
                <w:sz w:val="20"/>
              </w:rPr>
              <w:t>л</w:t>
            </w:r>
            <w:r w:rsidRPr="00A94C4F">
              <w:rPr>
                <w:color w:val="000000"/>
                <w:sz w:val="20"/>
              </w:rPr>
              <w:t>., чел</w:t>
            </w:r>
          </w:p>
        </w:tc>
        <w:tc>
          <w:tcPr>
            <w:tcW w:w="773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относ.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487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всего,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чел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из них женщины,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чел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всего, чел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из них женщины, чел</w:t>
            </w:r>
          </w:p>
        </w:tc>
        <w:tc>
          <w:tcPr>
            <w:tcW w:w="666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08687E" w:rsidRPr="00A94C4F" w:rsidTr="00A94C4F">
        <w:trPr>
          <w:cantSplit/>
          <w:jc w:val="center"/>
        </w:trPr>
        <w:tc>
          <w:tcPr>
            <w:tcW w:w="14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Приняты рабочие</w:t>
            </w: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370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72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320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42</w:t>
            </w:r>
          </w:p>
        </w:tc>
        <w:tc>
          <w:tcPr>
            <w:tcW w:w="6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-50</w:t>
            </w:r>
          </w:p>
        </w:tc>
        <w:tc>
          <w:tcPr>
            <w:tcW w:w="7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-13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4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Выбыло рабочих, всего</w:t>
            </w: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436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108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418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92</w:t>
            </w:r>
          </w:p>
        </w:tc>
        <w:tc>
          <w:tcPr>
            <w:tcW w:w="6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-18</w:t>
            </w:r>
          </w:p>
        </w:tc>
        <w:tc>
          <w:tcPr>
            <w:tcW w:w="7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4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из них: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за сокращением штата</w:t>
            </w: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6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</w:t>
            </w:r>
          </w:p>
        </w:tc>
        <w:tc>
          <w:tcPr>
            <w:tcW w:w="7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-40</w:t>
            </w:r>
          </w:p>
        </w:tc>
      </w:tr>
      <w:tr w:rsidR="0008687E" w:rsidRPr="00A94C4F" w:rsidTr="00A94C4F">
        <w:trPr>
          <w:cantSplit/>
          <w:trHeight w:val="972"/>
          <w:jc w:val="center"/>
        </w:trPr>
        <w:tc>
          <w:tcPr>
            <w:tcW w:w="14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по собственному желанию, за прогулы и другие нарушения трудовой дисциплины, не соответствие обнимает мой должности</w:t>
            </w: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426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103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412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90</w:t>
            </w:r>
          </w:p>
        </w:tc>
        <w:tc>
          <w:tcPr>
            <w:tcW w:w="6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-14</w:t>
            </w:r>
          </w:p>
        </w:tc>
        <w:tc>
          <w:tcPr>
            <w:tcW w:w="7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-3</w:t>
            </w:r>
          </w:p>
        </w:tc>
      </w:tr>
      <w:tr w:rsidR="0008687E" w:rsidRPr="00A94C4F" w:rsidTr="00A94C4F">
        <w:trPr>
          <w:cantSplit/>
          <w:trHeight w:val="70"/>
          <w:jc w:val="center"/>
        </w:trPr>
        <w:tc>
          <w:tcPr>
            <w:tcW w:w="14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Учетная численность работников</w:t>
            </w:r>
          </w:p>
        </w:tc>
        <w:tc>
          <w:tcPr>
            <w:tcW w:w="40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1515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180</w:t>
            </w:r>
          </w:p>
        </w:tc>
        <w:tc>
          <w:tcPr>
            <w:tcW w:w="48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1548</w:t>
            </w:r>
          </w:p>
        </w:tc>
        <w:tc>
          <w:tcPr>
            <w:tcW w:w="59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32</w:t>
            </w:r>
          </w:p>
        </w:tc>
        <w:tc>
          <w:tcPr>
            <w:tcW w:w="6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-195</w:t>
            </w:r>
          </w:p>
        </w:tc>
        <w:tc>
          <w:tcPr>
            <w:tcW w:w="77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-24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Рассчитаем коэффициент общего оборота (Кзо):</w:t>
      </w:r>
    </w:p>
    <w:p w:rsid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Кзо </w:t>
      </w:r>
      <w:r w:rsidRPr="0008687E">
        <w:rPr>
          <w:color w:val="000000"/>
          <w:sz w:val="28"/>
          <w:szCs w:val="28"/>
          <w:vertAlign w:val="subscript"/>
        </w:rPr>
        <w:t>2007р.</w:t>
      </w:r>
      <w:r w:rsidRPr="0008687E">
        <w:rPr>
          <w:color w:val="000000"/>
          <w:sz w:val="28"/>
          <w:szCs w:val="28"/>
        </w:rPr>
        <w:t xml:space="preserve"> = (370 + 436) / 1515 = 0,53 или 5</w:t>
      </w:r>
      <w:r w:rsidR="0008687E" w:rsidRPr="0008687E">
        <w:rPr>
          <w:color w:val="000000"/>
          <w:sz w:val="28"/>
          <w:szCs w:val="28"/>
        </w:rPr>
        <w:t>3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Кзо </w:t>
      </w:r>
      <w:smartTag w:uri="urn:schemas-microsoft-com:office:smarttags" w:element="metricconverter">
        <w:smartTagPr>
          <w:attr w:name="ProductID" w:val="2008 г"/>
        </w:smartTagPr>
        <w:r w:rsidRPr="0008687E">
          <w:rPr>
            <w:color w:val="000000"/>
            <w:sz w:val="28"/>
            <w:szCs w:val="28"/>
            <w:vertAlign w:val="subscript"/>
          </w:rPr>
          <w:t>2008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(320 + 418) / 1548 = 0,</w:t>
      </w:r>
      <w:r w:rsidR="0008687E" w:rsidRPr="0008687E">
        <w:rPr>
          <w:color w:val="000000"/>
          <w:sz w:val="28"/>
          <w:szCs w:val="28"/>
        </w:rPr>
        <w:t>48</w:t>
      </w:r>
      <w:r w:rsidR="0008687E">
        <w:rPr>
          <w:color w:val="000000"/>
          <w:sz w:val="28"/>
          <w:szCs w:val="28"/>
        </w:rPr>
        <w:t xml:space="preserve"> </w:t>
      </w:r>
      <w:r w:rsidR="0008687E" w:rsidRPr="0008687E">
        <w:rPr>
          <w:color w:val="000000"/>
          <w:sz w:val="28"/>
          <w:szCs w:val="28"/>
        </w:rPr>
        <w:t>або</w:t>
      </w:r>
      <w:r w:rsidRPr="0008687E">
        <w:rPr>
          <w:color w:val="000000"/>
          <w:sz w:val="28"/>
          <w:szCs w:val="28"/>
        </w:rPr>
        <w:t xml:space="preserve"> 4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Рассчитаем коэффициент оборота по приему (Коп):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Коп </w:t>
      </w:r>
      <w:smartTag w:uri="urn:schemas-microsoft-com:office:smarttags" w:element="metricconverter">
        <w:smartTagPr>
          <w:attr w:name="ProductID" w:val="2007 г"/>
        </w:smartTagPr>
        <w:r w:rsidRPr="0008687E">
          <w:rPr>
            <w:color w:val="000000"/>
            <w:sz w:val="28"/>
            <w:szCs w:val="28"/>
            <w:vertAlign w:val="subscript"/>
          </w:rPr>
          <w:t>2007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(370 / 1515) Ч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= 24,4</w:t>
      </w:r>
      <w:r w:rsidR="0008687E" w:rsidRPr="0008687E">
        <w:rPr>
          <w:color w:val="000000"/>
          <w:sz w:val="28"/>
          <w:szCs w:val="28"/>
        </w:rPr>
        <w:t>2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Коп </w:t>
      </w:r>
      <w:smartTag w:uri="urn:schemas-microsoft-com:office:smarttags" w:element="metricconverter">
        <w:smartTagPr>
          <w:attr w:name="ProductID" w:val="2008 г"/>
        </w:smartTagPr>
        <w:r w:rsidRPr="0008687E">
          <w:rPr>
            <w:color w:val="000000"/>
            <w:sz w:val="28"/>
            <w:szCs w:val="28"/>
            <w:vertAlign w:val="subscript"/>
          </w:rPr>
          <w:t>2008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(320 / 1548) Ч10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= 20,6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Коэффициент оборота по выбытию (Ков) составит: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Ков </w:t>
      </w:r>
      <w:smartTag w:uri="urn:schemas-microsoft-com:office:smarttags" w:element="metricconverter">
        <w:smartTagPr>
          <w:attr w:name="ProductID" w:val="2007 г"/>
        </w:smartTagPr>
        <w:r w:rsidRPr="0008687E">
          <w:rPr>
            <w:color w:val="000000"/>
            <w:sz w:val="28"/>
            <w:szCs w:val="28"/>
            <w:vertAlign w:val="subscript"/>
          </w:rPr>
          <w:t>2007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(436 / 1515) Ч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= 28,7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Ков </w:t>
      </w:r>
      <w:smartTag w:uri="urn:schemas-microsoft-com:office:smarttags" w:element="metricconverter">
        <w:smartTagPr>
          <w:attr w:name="ProductID" w:val="2008 г"/>
        </w:smartTagPr>
        <w:r w:rsidRPr="0008687E">
          <w:rPr>
            <w:color w:val="000000"/>
            <w:sz w:val="28"/>
            <w:szCs w:val="28"/>
            <w:vertAlign w:val="subscript"/>
          </w:rPr>
          <w:t>2008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(418/ 1548) Ч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= 27,0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Показатели, которые характеризуют движение кадров, дополняются показателем стабильности, или постоянства кадров (Кст):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Кст </w:t>
      </w:r>
      <w:smartTag w:uri="urn:schemas-microsoft-com:office:smarttags" w:element="metricconverter">
        <w:smartTagPr>
          <w:attr w:name="ProductID" w:val="2007 г"/>
        </w:smartTagPr>
        <w:r w:rsidRPr="0008687E">
          <w:rPr>
            <w:color w:val="000000"/>
            <w:sz w:val="28"/>
            <w:szCs w:val="28"/>
            <w:vertAlign w:val="subscript"/>
          </w:rPr>
          <w:t>2007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1515 / 1506 = 1,01 или 10</w:t>
      </w:r>
      <w:r w:rsidR="0008687E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Кст </w:t>
      </w:r>
      <w:r w:rsidRPr="0008687E">
        <w:rPr>
          <w:color w:val="000000"/>
          <w:sz w:val="28"/>
          <w:szCs w:val="28"/>
          <w:vertAlign w:val="subscript"/>
        </w:rPr>
        <w:t xml:space="preserve">2008 р.= </w:t>
      </w:r>
      <w:r w:rsidRPr="0008687E">
        <w:rPr>
          <w:color w:val="000000"/>
          <w:sz w:val="28"/>
          <w:szCs w:val="28"/>
        </w:rPr>
        <w:t>1548 / 1506 = 1,01 или 10</w:t>
      </w:r>
      <w:r w:rsidR="0008687E" w:rsidRPr="0008687E">
        <w:rPr>
          <w:color w:val="000000"/>
          <w:sz w:val="28"/>
          <w:szCs w:val="28"/>
        </w:rPr>
        <w:t>2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Рассчитаем текучесть кадров (Кпл):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Кпл </w:t>
      </w:r>
      <w:smartTag w:uri="urn:schemas-microsoft-com:office:smarttags" w:element="metricconverter">
        <w:smartTagPr>
          <w:attr w:name="ProductID" w:val="2007 г"/>
        </w:smartTagPr>
        <w:r w:rsidRPr="0008687E">
          <w:rPr>
            <w:color w:val="000000"/>
            <w:sz w:val="28"/>
            <w:szCs w:val="28"/>
            <w:vertAlign w:val="subscript"/>
          </w:rPr>
          <w:t>2007 г</w:t>
        </w:r>
      </w:smartTag>
      <w:r w:rsidRPr="0008687E">
        <w:rPr>
          <w:color w:val="000000"/>
          <w:sz w:val="28"/>
          <w:szCs w:val="28"/>
          <w:vertAlign w:val="subscript"/>
        </w:rPr>
        <w:t>.</w:t>
      </w:r>
      <w:r w:rsidRPr="0008687E">
        <w:rPr>
          <w:color w:val="000000"/>
          <w:sz w:val="28"/>
          <w:szCs w:val="28"/>
        </w:rPr>
        <w:t xml:space="preserve"> = 426 / 1515= 0,28 или 2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Кпл </w:t>
      </w:r>
      <w:smartTag w:uri="urn:schemas-microsoft-com:office:smarttags" w:element="metricconverter">
        <w:smartTagPr>
          <w:attr w:name="ProductID" w:val="2008 г"/>
        </w:smartTagPr>
        <w:r w:rsidRPr="0008687E">
          <w:rPr>
            <w:color w:val="000000"/>
            <w:sz w:val="28"/>
            <w:szCs w:val="28"/>
            <w:vertAlign w:val="subscript"/>
          </w:rPr>
          <w:t>2008 г</w:t>
        </w:r>
      </w:smartTag>
      <w:r w:rsidRPr="0008687E">
        <w:rPr>
          <w:color w:val="000000"/>
          <w:sz w:val="28"/>
          <w:szCs w:val="28"/>
          <w:vertAlign w:val="subscript"/>
        </w:rPr>
        <w:t xml:space="preserve">. </w:t>
      </w:r>
      <w:r w:rsidRPr="0008687E">
        <w:rPr>
          <w:color w:val="000000"/>
          <w:sz w:val="28"/>
          <w:szCs w:val="28"/>
        </w:rPr>
        <w:t>= 412/ 1548 = 0,27 или 2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Сведем рассчитанные показатели движения кадров в табл. 2.4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2.4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Показатели движения кадров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77"/>
        <w:gridCol w:w="2142"/>
        <w:gridCol w:w="2263"/>
        <w:gridCol w:w="6"/>
        <w:gridCol w:w="2272"/>
        <w:gridCol w:w="37"/>
      </w:tblGrid>
      <w:tr w:rsidR="00B13915" w:rsidRPr="00A94C4F" w:rsidTr="00A94C4F">
        <w:trPr>
          <w:gridAfter w:val="1"/>
          <w:wAfter w:w="37" w:type="dxa"/>
          <w:cantSplit/>
          <w:jc w:val="center"/>
        </w:trPr>
        <w:tc>
          <w:tcPr>
            <w:tcW w:w="13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Показатели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11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200</w:t>
            </w:r>
            <w:r w:rsidR="0008687E" w:rsidRPr="00A94C4F">
              <w:rPr>
                <w:color w:val="000000"/>
                <w:sz w:val="20"/>
              </w:rPr>
              <w:t>7 р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21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225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Кзо</w:t>
            </w:r>
          </w:p>
        </w:tc>
        <w:tc>
          <w:tcPr>
            <w:tcW w:w="11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53</w:t>
            </w:r>
          </w:p>
        </w:tc>
        <w:tc>
          <w:tcPr>
            <w:tcW w:w="122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48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Коп</w:t>
            </w:r>
          </w:p>
        </w:tc>
        <w:tc>
          <w:tcPr>
            <w:tcW w:w="11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24,42</w:t>
            </w:r>
          </w:p>
        </w:tc>
        <w:tc>
          <w:tcPr>
            <w:tcW w:w="122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20,67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-3,75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Ков</w:t>
            </w:r>
          </w:p>
        </w:tc>
        <w:tc>
          <w:tcPr>
            <w:tcW w:w="11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28,78</w:t>
            </w:r>
          </w:p>
        </w:tc>
        <w:tc>
          <w:tcPr>
            <w:tcW w:w="122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27,00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-1,78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Кст</w:t>
            </w:r>
          </w:p>
        </w:tc>
        <w:tc>
          <w:tcPr>
            <w:tcW w:w="11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101</w:t>
            </w:r>
          </w:p>
        </w:tc>
        <w:tc>
          <w:tcPr>
            <w:tcW w:w="122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102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8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Кпл</w:t>
            </w:r>
          </w:p>
        </w:tc>
        <w:tc>
          <w:tcPr>
            <w:tcW w:w="11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</w:t>
            </w:r>
          </w:p>
        </w:tc>
        <w:tc>
          <w:tcPr>
            <w:tcW w:w="122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Анализируя движение кадров на предприятии</w:t>
      </w:r>
      <w:r w:rsidR="0008687E">
        <w:rPr>
          <w:color w:val="000000"/>
          <w:sz w:val="28"/>
          <w:szCs w:val="28"/>
        </w:rPr>
        <w:t>,</w:t>
      </w:r>
      <w:r w:rsidRPr="0008687E">
        <w:rPr>
          <w:color w:val="000000"/>
          <w:sz w:val="28"/>
          <w:szCs w:val="28"/>
        </w:rPr>
        <w:t xml:space="preserve"> необходимо отметить, что коэффициент оборота по выбытию за весь анализируемый период почти в 1,3 раза превышает коэффициент оборота по приему, что свидетельствует о неуклонном снижении численности работников на предприятии. Коэффициент оборота по приему уменьшился в 2006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на 3,7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, также уменьшился коэффициент оборота по выбытию – на 1,7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, что подтверждается снижением коэффициенту постоянства кадров на </w:t>
      </w:r>
      <w:r w:rsidR="0008687E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но значительного увеличения текучести кадров, хотя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данный показатель имеет высокий уровень. Причинами текучести в основном является недовольство заработной платой, освобождение за прогулы и другие нарушения трудовой дисциплины. Текучесть кадров наблюдается в основном среди рабочих [18].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2.3.2 Анализ использования</w:t>
      </w:r>
      <w:r w:rsidR="0008687E">
        <w:rPr>
          <w:b/>
          <w:bCs/>
          <w:color w:val="000000"/>
          <w:sz w:val="28"/>
          <w:szCs w:val="28"/>
        </w:rPr>
        <w:t xml:space="preserve"> </w:t>
      </w:r>
      <w:r w:rsidRPr="0008687E">
        <w:rPr>
          <w:b/>
          <w:bCs/>
          <w:color w:val="000000"/>
          <w:sz w:val="28"/>
          <w:szCs w:val="28"/>
        </w:rPr>
        <w:t>рабочего времени и производительности труда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Анализ использования рабочего времени имеет своей целью выявления неоправданных потерь рабочего времени, а также непроизводственных расходов рабочего времени, установления конкретной причины и места возникновения потерь. Анализ рабочего времени выполняется на основе формы </w:t>
      </w:r>
      <w:r w:rsidR="0008687E">
        <w:rPr>
          <w:color w:val="000000"/>
          <w:sz w:val="28"/>
          <w:szCs w:val="28"/>
        </w:rPr>
        <w:t>№</w:t>
      </w:r>
      <w:r w:rsidR="0008687E" w:rsidRPr="0008687E">
        <w:rPr>
          <w:color w:val="000000"/>
          <w:sz w:val="28"/>
          <w:szCs w:val="28"/>
        </w:rPr>
        <w:t>3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П</w:t>
      </w:r>
      <w:r w:rsidRPr="0008687E">
        <w:rPr>
          <w:color w:val="000000"/>
          <w:sz w:val="28"/>
          <w:szCs w:val="28"/>
        </w:rPr>
        <w:t xml:space="preserve">В </w:t>
      </w:r>
      <w:r w:rsidR="0008687E">
        <w:rPr>
          <w:color w:val="000000"/>
          <w:sz w:val="28"/>
          <w:szCs w:val="28"/>
        </w:rPr>
        <w:t>«</w:t>
      </w:r>
      <w:r w:rsidRPr="0008687E">
        <w:rPr>
          <w:color w:val="000000"/>
          <w:sz w:val="28"/>
          <w:szCs w:val="28"/>
        </w:rPr>
        <w:t>Отчет об использовании рабочего времени</w:t>
      </w:r>
      <w:r w:rsidR="0008687E">
        <w:rPr>
          <w:color w:val="000000"/>
          <w:sz w:val="28"/>
          <w:szCs w:val="28"/>
        </w:rPr>
        <w:t>»</w:t>
      </w:r>
      <w:r w:rsidRPr="0008687E">
        <w:rPr>
          <w:color w:val="000000"/>
          <w:sz w:val="28"/>
          <w:szCs w:val="28"/>
        </w:rPr>
        <w:t xml:space="preserve"> (Дополнение Г) и приведенный в табл. 2.5.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2.5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Баланс рабочих времен 2005–2006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р</w:t>
      </w:r>
      <w:r w:rsidRPr="0008687E">
        <w:rPr>
          <w:color w:val="000000"/>
          <w:sz w:val="28"/>
          <w:szCs w:val="28"/>
        </w:rPr>
        <w:t>.р.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51"/>
        <w:gridCol w:w="1321"/>
        <w:gridCol w:w="1321"/>
        <w:gridCol w:w="1174"/>
        <w:gridCol w:w="1075"/>
        <w:gridCol w:w="1033"/>
        <w:gridCol w:w="1322"/>
      </w:tblGrid>
      <w:tr w:rsidR="00B13915" w:rsidRPr="00A94C4F" w:rsidTr="00A94C4F">
        <w:trPr>
          <w:cantSplit/>
          <w:trHeight w:val="165"/>
          <w:jc w:val="center"/>
        </w:trPr>
        <w:tc>
          <w:tcPr>
            <w:tcW w:w="1051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Название показателя</w:t>
            </w:r>
          </w:p>
        </w:tc>
        <w:tc>
          <w:tcPr>
            <w:tcW w:w="1438" w:type="pct"/>
            <w:gridSpan w:val="2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Количество чел.-час.</w:t>
            </w:r>
          </w:p>
        </w:tc>
        <w:tc>
          <w:tcPr>
            <w:tcW w:w="1227" w:type="pct"/>
            <w:gridSpan w:val="2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128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B13915" w:rsidRPr="00A94C4F" w:rsidTr="00A94C4F">
        <w:trPr>
          <w:cantSplit/>
          <w:trHeight w:val="483"/>
          <w:jc w:val="center"/>
        </w:trPr>
        <w:tc>
          <w:tcPr>
            <w:tcW w:w="1051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38" w:type="pct"/>
            <w:gridSpan w:val="2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27" w:type="pct"/>
            <w:gridSpan w:val="2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абс.,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чел.-час.</w:t>
            </w:r>
          </w:p>
        </w:tc>
        <w:tc>
          <w:tcPr>
            <w:tcW w:w="719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относ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200</w:t>
            </w:r>
            <w:r w:rsidR="0008687E" w:rsidRPr="00A94C4F">
              <w:rPr>
                <w:color w:val="000000"/>
                <w:sz w:val="20"/>
              </w:rPr>
              <w:t>7 р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564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Фонд рабочего времени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3274973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2982960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95,24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95,24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-2913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-8,92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Календарный фонд рабочего времени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3438721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3132108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-306613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-8,92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Отработан весь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2819509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2551934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81,99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81,48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-267575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-9,49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из них сверхурочно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Неотработан весь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455464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431026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13,25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13,76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-24438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-5,37</w:t>
            </w:r>
          </w:p>
        </w:tc>
      </w:tr>
      <w:tr w:rsidR="00B13915" w:rsidRPr="00A94C4F" w:rsidTr="00A94C4F">
        <w:trPr>
          <w:cantSplit/>
          <w:trHeight w:val="369"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том числе: ежегодные отпуска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242552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213205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7,05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6,81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-29347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-12,09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временная неработоспособность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161568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150330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4,70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4,80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-11238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-6,96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учебные отпуска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21752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18941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0,63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0,60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-2811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-12,92</w:t>
            </w:r>
          </w:p>
        </w:tc>
      </w:tr>
      <w:tr w:rsidR="00B13915" w:rsidRPr="00A94C4F" w:rsidTr="00A94C4F">
        <w:trPr>
          <w:cantSplit/>
          <w:trHeight w:val="593"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неявки с разрешения администрации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12536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33920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0,37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1,08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-21384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170,58</w:t>
            </w:r>
          </w:p>
        </w:tc>
      </w:tr>
      <w:tr w:rsidR="00B13915" w:rsidRPr="00A94C4F" w:rsidTr="00A94C4F">
        <w:trPr>
          <w:cantSplit/>
          <w:trHeight w:val="337"/>
          <w:jc w:val="center"/>
        </w:trPr>
        <w:tc>
          <w:tcPr>
            <w:tcW w:w="105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прогулы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17056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14630</w:t>
            </w:r>
          </w:p>
        </w:tc>
        <w:tc>
          <w:tcPr>
            <w:tcW w:w="640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0,50</w:t>
            </w:r>
          </w:p>
        </w:tc>
        <w:tc>
          <w:tcPr>
            <w:tcW w:w="58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0,47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-2426</w:t>
            </w:r>
          </w:p>
        </w:tc>
        <w:tc>
          <w:tcPr>
            <w:tcW w:w="719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-14,22</w:t>
            </w:r>
          </w:p>
        </w:tc>
      </w:tr>
    </w:tbl>
    <w:p w:rsidR="00B13915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3915" w:rsidRPr="0008687E">
        <w:rPr>
          <w:color w:val="000000"/>
          <w:sz w:val="28"/>
          <w:szCs w:val="28"/>
        </w:rPr>
        <w:t>Таким образом, в 2008</w:t>
      </w:r>
      <w:r>
        <w:rPr>
          <w:color w:val="000000"/>
          <w:sz w:val="28"/>
          <w:szCs w:val="28"/>
        </w:rPr>
        <w:t> </w:t>
      </w:r>
      <w:r w:rsidRPr="0008687E">
        <w:rPr>
          <w:color w:val="000000"/>
          <w:sz w:val="28"/>
          <w:szCs w:val="28"/>
        </w:rPr>
        <w:t>г</w:t>
      </w:r>
      <w:r w:rsidR="00B13915" w:rsidRPr="0008687E">
        <w:rPr>
          <w:color w:val="000000"/>
          <w:sz w:val="28"/>
          <w:szCs w:val="28"/>
        </w:rPr>
        <w:t>. фонд рабочего времени и календарный фонд рабочего времени уменьшился на 8,9</w:t>
      </w:r>
      <w:r w:rsidRPr="000868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. Это состоялось за счет уменьшения отработанного времени – на 9,4</w:t>
      </w:r>
      <w:r w:rsidRPr="0008687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 xml:space="preserve"> (или 267575</w:t>
      </w:r>
      <w:r>
        <w:rPr>
          <w:color w:val="000000"/>
          <w:sz w:val="28"/>
          <w:szCs w:val="28"/>
        </w:rPr>
        <w:t> </w:t>
      </w:r>
      <w:r w:rsidRPr="0008687E">
        <w:rPr>
          <w:color w:val="000000"/>
          <w:sz w:val="28"/>
          <w:szCs w:val="28"/>
        </w:rPr>
        <w:t>чел</w:t>
      </w:r>
      <w:r>
        <w:rPr>
          <w:color w:val="000000"/>
          <w:sz w:val="28"/>
          <w:szCs w:val="28"/>
        </w:rPr>
        <w:t>.</w:t>
      </w:r>
      <w:r w:rsidRPr="0008687E">
        <w:rPr>
          <w:color w:val="000000"/>
          <w:sz w:val="28"/>
          <w:szCs w:val="28"/>
        </w:rPr>
        <w:t>-</w:t>
      </w:r>
      <w:r w:rsidR="00B13915" w:rsidRPr="0008687E">
        <w:rPr>
          <w:color w:val="000000"/>
          <w:sz w:val="28"/>
          <w:szCs w:val="28"/>
        </w:rPr>
        <w:t>час.). Позитивным можно назвать то, что уменьшилось количество неотработанного времени – на 5,3</w:t>
      </w:r>
      <w:r w:rsidRPr="0008687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, временная неработоспособность – на 6,9</w:t>
      </w:r>
      <w:r w:rsidRPr="0008687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 xml:space="preserve"> то количество прогулов – на 14,2</w:t>
      </w:r>
      <w:r w:rsidRPr="000868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Для анализа использования рабочего времени рассчитаем следующие показатели: использование календарного фонда рабочего времени (ВКФ), использование табельного фонда рабочего времени (ВТФ) и использование максимально возможного фонда рабочего времени (ВМФ).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Рассчитаем табельный фонд рабочего времени (ТФ):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ТФ2007 </w:t>
      </w:r>
      <w:r w:rsidRPr="0008687E">
        <w:rPr>
          <w:color w:val="000000"/>
          <w:sz w:val="28"/>
          <w:szCs w:val="28"/>
          <w:vertAlign w:val="subscript"/>
        </w:rPr>
        <w:t xml:space="preserve">г. </w:t>
      </w:r>
      <w:r w:rsidRPr="0008687E">
        <w:rPr>
          <w:color w:val="000000"/>
          <w:sz w:val="28"/>
          <w:szCs w:val="28"/>
        </w:rPr>
        <w:t>= 3438721 – 163748 = 3274973 (чел.-час);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ТФ2008 </w:t>
      </w:r>
      <w:r w:rsidRPr="0008687E">
        <w:rPr>
          <w:color w:val="000000"/>
          <w:sz w:val="28"/>
          <w:szCs w:val="28"/>
          <w:vertAlign w:val="subscript"/>
        </w:rPr>
        <w:t xml:space="preserve">г. </w:t>
      </w:r>
      <w:r w:rsidRPr="0008687E">
        <w:rPr>
          <w:color w:val="000000"/>
          <w:sz w:val="28"/>
          <w:szCs w:val="28"/>
        </w:rPr>
        <w:t>= 3132108 – 149148 = 2982960 (чел.-час.).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Рассчитаем максимально возможный фонд рабочего времени (МФ):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МФ2007 </w:t>
      </w:r>
      <w:r w:rsidRPr="0008687E">
        <w:rPr>
          <w:color w:val="000000"/>
          <w:sz w:val="28"/>
          <w:szCs w:val="28"/>
          <w:vertAlign w:val="subscript"/>
        </w:rPr>
        <w:t xml:space="preserve">г. </w:t>
      </w:r>
      <w:r w:rsidRPr="0008687E">
        <w:rPr>
          <w:color w:val="000000"/>
          <w:sz w:val="28"/>
          <w:szCs w:val="28"/>
        </w:rPr>
        <w:t>= 3274973 – 242552 = 3032421 (чел.-час.);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МФ2008 </w:t>
      </w:r>
      <w:r w:rsidRPr="0008687E">
        <w:rPr>
          <w:color w:val="000000"/>
          <w:sz w:val="28"/>
          <w:szCs w:val="28"/>
          <w:vertAlign w:val="subscript"/>
        </w:rPr>
        <w:t xml:space="preserve">г. </w:t>
      </w:r>
      <w:r w:rsidRPr="0008687E">
        <w:rPr>
          <w:color w:val="000000"/>
          <w:sz w:val="28"/>
          <w:szCs w:val="28"/>
        </w:rPr>
        <w:t>= 2982960 – 213205 = 2769755 (чел.-час)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Теперь вычислим использование календарного, табельного и максимально возможного фонда времени путем деления количества отработанных всего чел.-час. на соответствующий фонд рабочего времени: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ВКФ2007 </w:t>
      </w:r>
      <w:r w:rsidRPr="0008687E">
        <w:rPr>
          <w:color w:val="000000"/>
          <w:sz w:val="28"/>
          <w:szCs w:val="28"/>
          <w:vertAlign w:val="subscript"/>
        </w:rPr>
        <w:t>г.</w:t>
      </w:r>
      <w:r w:rsidRPr="0008687E">
        <w:rPr>
          <w:color w:val="000000"/>
          <w:sz w:val="28"/>
          <w:szCs w:val="28"/>
        </w:rPr>
        <w:t xml:space="preserve"> = (2819509 / 3438721) –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= 81,9</w:t>
      </w:r>
      <w:r w:rsidR="0008687E" w:rsidRPr="0008687E">
        <w:rPr>
          <w:color w:val="000000"/>
          <w:sz w:val="28"/>
          <w:szCs w:val="28"/>
        </w:rPr>
        <w:t>9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ВКФ2008 </w:t>
      </w:r>
      <w:r w:rsidRPr="0008687E">
        <w:rPr>
          <w:color w:val="000000"/>
          <w:sz w:val="28"/>
          <w:szCs w:val="28"/>
          <w:vertAlign w:val="subscript"/>
        </w:rPr>
        <w:t xml:space="preserve">г. </w:t>
      </w:r>
      <w:r w:rsidRPr="0008687E">
        <w:rPr>
          <w:color w:val="000000"/>
          <w:sz w:val="28"/>
          <w:szCs w:val="28"/>
        </w:rPr>
        <w:t>= (2551934 / 3132108) –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= 81,4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ВТФ2007 </w:t>
      </w:r>
      <w:r w:rsidRPr="0008687E">
        <w:rPr>
          <w:color w:val="000000"/>
          <w:sz w:val="28"/>
          <w:szCs w:val="28"/>
          <w:vertAlign w:val="subscript"/>
        </w:rPr>
        <w:t>г.</w:t>
      </w:r>
      <w:r w:rsidRPr="0008687E">
        <w:rPr>
          <w:color w:val="000000"/>
          <w:sz w:val="28"/>
          <w:szCs w:val="28"/>
        </w:rPr>
        <w:t xml:space="preserve"> = (2819509 / 3274973) –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= 86,0</w:t>
      </w:r>
      <w:r w:rsidR="0008687E" w:rsidRPr="0008687E">
        <w:rPr>
          <w:color w:val="000000"/>
          <w:sz w:val="28"/>
          <w:szCs w:val="28"/>
        </w:rPr>
        <w:t>9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ВТф2008 </w:t>
      </w:r>
      <w:r w:rsidRPr="0008687E">
        <w:rPr>
          <w:color w:val="000000"/>
          <w:sz w:val="28"/>
          <w:szCs w:val="28"/>
          <w:vertAlign w:val="subscript"/>
        </w:rPr>
        <w:t>г.</w:t>
      </w:r>
      <w:r w:rsidRPr="0008687E">
        <w:rPr>
          <w:color w:val="000000"/>
          <w:sz w:val="28"/>
          <w:szCs w:val="28"/>
        </w:rPr>
        <w:t xml:space="preserve"> = (2551934 / 2982960) –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= 85,5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ВМФ2007 </w:t>
      </w:r>
      <w:r w:rsidRPr="0008687E">
        <w:rPr>
          <w:color w:val="000000"/>
          <w:sz w:val="28"/>
          <w:szCs w:val="28"/>
          <w:vertAlign w:val="subscript"/>
        </w:rPr>
        <w:t>г.</w:t>
      </w:r>
      <w:r w:rsidRPr="0008687E">
        <w:rPr>
          <w:color w:val="000000"/>
          <w:sz w:val="28"/>
          <w:szCs w:val="28"/>
        </w:rPr>
        <w:t xml:space="preserve"> = (2819509 / 3032421) –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= 92,9</w:t>
      </w:r>
      <w:r w:rsidR="0008687E" w:rsidRPr="0008687E">
        <w:rPr>
          <w:color w:val="000000"/>
          <w:sz w:val="28"/>
          <w:szCs w:val="28"/>
        </w:rPr>
        <w:t>8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ВМФ2008 </w:t>
      </w:r>
      <w:r w:rsidRPr="0008687E">
        <w:rPr>
          <w:color w:val="000000"/>
          <w:sz w:val="28"/>
          <w:szCs w:val="28"/>
          <w:vertAlign w:val="subscript"/>
        </w:rPr>
        <w:t>г.</w:t>
      </w:r>
      <w:r w:rsidRPr="0008687E">
        <w:rPr>
          <w:color w:val="000000"/>
          <w:sz w:val="28"/>
          <w:szCs w:val="28"/>
        </w:rPr>
        <w:t xml:space="preserve"> = (2551934 / 2769755) – 10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 xml:space="preserve">% </w:t>
      </w:r>
      <w:r w:rsidRPr="0008687E">
        <w:rPr>
          <w:color w:val="000000"/>
          <w:sz w:val="28"/>
          <w:szCs w:val="28"/>
        </w:rPr>
        <w:t>= 92,1</w:t>
      </w:r>
      <w:r w:rsidR="0008687E" w:rsidRPr="0008687E">
        <w:rPr>
          <w:color w:val="000000"/>
          <w:sz w:val="28"/>
          <w:szCs w:val="28"/>
        </w:rPr>
        <w:t>4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Резерв времени (Р), который может быть использован для увеличения выпуска продукции, рассчитывается как разница между максимально возможным фондом рабочего времени и количеством всего отработанного времени: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Р2007 </w:t>
      </w:r>
      <w:r w:rsidRPr="0008687E">
        <w:rPr>
          <w:color w:val="000000"/>
          <w:sz w:val="28"/>
          <w:szCs w:val="28"/>
          <w:vertAlign w:val="subscript"/>
        </w:rPr>
        <w:t>г.</w:t>
      </w:r>
      <w:r w:rsidRPr="0008687E">
        <w:rPr>
          <w:color w:val="000000"/>
          <w:sz w:val="28"/>
          <w:szCs w:val="28"/>
        </w:rPr>
        <w:t xml:space="preserve"> = 3032421 – 2819509 = 212912 (чел.-час.);</w:t>
      </w:r>
    </w:p>
    <w:p w:rsidR="00B13915" w:rsidRPr="0008687E" w:rsidRDefault="00B13915" w:rsidP="0008687E">
      <w:pPr>
        <w:tabs>
          <w:tab w:val="left" w:pos="59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Р2008 </w:t>
      </w:r>
      <w:r w:rsidRPr="0008687E">
        <w:rPr>
          <w:color w:val="000000"/>
          <w:sz w:val="28"/>
          <w:szCs w:val="28"/>
          <w:vertAlign w:val="subscript"/>
        </w:rPr>
        <w:t xml:space="preserve">г. </w:t>
      </w:r>
      <w:r w:rsidRPr="0008687E">
        <w:rPr>
          <w:color w:val="000000"/>
          <w:sz w:val="28"/>
          <w:szCs w:val="28"/>
        </w:rPr>
        <w:t>= 2769755 – 2551934 = 217821 (чел.-час.).</w:t>
      </w:r>
    </w:p>
    <w:p w:rsidR="00B13915" w:rsidRDefault="00B13915" w:rsidP="0008687E">
      <w:pPr>
        <w:tabs>
          <w:tab w:val="left" w:pos="591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Сведем рассчитанные показатели использования рабочего времени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в табл. 2.6.</w:t>
      </w:r>
    </w:p>
    <w:p w:rsidR="0008687E" w:rsidRPr="0008687E" w:rsidRDefault="0008687E" w:rsidP="0008687E">
      <w:pPr>
        <w:tabs>
          <w:tab w:val="left" w:pos="591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tabs>
          <w:tab w:val="left" w:pos="5910"/>
        </w:tabs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2.6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Показатели использования рабочего времени</w:t>
      </w:r>
    </w:p>
    <w:tbl>
      <w:tblPr>
        <w:tblW w:w="92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517"/>
        <w:gridCol w:w="13"/>
        <w:gridCol w:w="1867"/>
        <w:gridCol w:w="28"/>
        <w:gridCol w:w="2354"/>
        <w:gridCol w:w="30"/>
        <w:gridCol w:w="2350"/>
        <w:gridCol w:w="65"/>
      </w:tblGrid>
      <w:tr w:rsidR="00B13915" w:rsidRPr="00A94C4F" w:rsidTr="00A94C4F">
        <w:trPr>
          <w:gridAfter w:val="1"/>
          <w:wAfter w:w="65" w:type="dxa"/>
          <w:cantSplit/>
          <w:jc w:val="center"/>
        </w:trPr>
        <w:tc>
          <w:tcPr>
            <w:tcW w:w="1372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Показатели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1027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276" w:type="pct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290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65" w:type="pct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ВКФ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81,99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81,48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-0,51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65" w:type="pct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ВТФ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86,09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85,55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-0,54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65" w:type="pct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ВМФ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92,98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92,14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-0,84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1365" w:type="pct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Р, чел.-час.</w:t>
            </w:r>
          </w:p>
        </w:tc>
        <w:tc>
          <w:tcPr>
            <w:tcW w:w="101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212912</w:t>
            </w:r>
          </w:p>
        </w:tc>
        <w:tc>
          <w:tcPr>
            <w:tcW w:w="1307" w:type="pct"/>
            <w:gridSpan w:val="3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217821</w:t>
            </w:r>
          </w:p>
        </w:tc>
        <w:tc>
          <w:tcPr>
            <w:tcW w:w="1309" w:type="pct"/>
            <w:gridSpan w:val="2"/>
            <w:shd w:val="clear" w:color="auto" w:fill="auto"/>
          </w:tcPr>
          <w:p w:rsidR="00B13915" w:rsidRPr="00A94C4F" w:rsidRDefault="00B13915" w:rsidP="00A94C4F">
            <w:pPr>
              <w:tabs>
                <w:tab w:val="left" w:pos="5910"/>
              </w:tabs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</w:tr>
    </w:tbl>
    <w:p w:rsidR="00B13915" w:rsidRPr="0008687E" w:rsidRDefault="00B13915" w:rsidP="0008687E">
      <w:pPr>
        <w:tabs>
          <w:tab w:val="left" w:pos="59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tabs>
          <w:tab w:val="left" w:pos="591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Рассчитанные показатели свидетельствуют об уменьшении показателей использования рабочего времени: календарного фонда – на 0,5</w:t>
      </w:r>
      <w:r w:rsidR="0008687E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; табельного – на 0,5</w:t>
      </w:r>
      <w:r w:rsidR="0008687E" w:rsidRPr="0008687E">
        <w:rPr>
          <w:color w:val="000000"/>
          <w:sz w:val="28"/>
          <w:szCs w:val="28"/>
        </w:rPr>
        <w:t>4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но максимально возможного – на 0,8</w:t>
      </w:r>
      <w:r w:rsidR="0008687E" w:rsidRPr="0008687E">
        <w:rPr>
          <w:color w:val="000000"/>
          <w:sz w:val="28"/>
          <w:szCs w:val="28"/>
        </w:rPr>
        <w:t>4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Для увеличения объемов производства и улучшения деятельности необходимо обратить внимание на резерв времени, который в 2008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составил 217821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чел</w:t>
      </w:r>
      <w:r w:rsidRPr="0008687E">
        <w:rPr>
          <w:color w:val="000000"/>
          <w:sz w:val="28"/>
          <w:szCs w:val="28"/>
        </w:rPr>
        <w:t>.</w:t>
      </w:r>
      <w:r w:rsidR="0008687E">
        <w:rPr>
          <w:color w:val="000000"/>
          <w:sz w:val="28"/>
          <w:szCs w:val="28"/>
        </w:rPr>
        <w:t> 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час., что на </w:t>
      </w:r>
      <w:r w:rsidR="0008687E" w:rsidRPr="0008687E">
        <w:rPr>
          <w:color w:val="000000"/>
          <w:sz w:val="28"/>
          <w:szCs w:val="28"/>
        </w:rPr>
        <w:t>3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меньше чем в 2007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</w:t>
      </w:r>
      <w:r w:rsidRPr="0008687E">
        <w:rPr>
          <w:color w:val="000000"/>
          <w:sz w:val="28"/>
          <w:szCs w:val="28"/>
        </w:rPr>
        <w:t>. Для этого необходимо усовершенствовать организацию труда, обратить внимание на условия труда рабочих. Для уплотнения рабочего дня необходимо принять меры относительно улучшения трудовой дисциплины.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2.3.3 Анализ системы оплаты труда и дополнительных стимулов на предприятии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Трудовые доходы каждого работника определяются его личным трудовым взносом с учетом конечных результатов работы предприятия. На предприятии существует Положение об оплате труда, целью которого является установление прямой зависимости размера заработной платы от сложности и условий выполняемой работы, профессионально-деловых качеств работника, результатов его труда и хозяйственной деятельности предприятия.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На ХКБД действует почасовую и почасово-премиальную системы оплаты труда. При почасово-премиальной системе оплаты заработок насчитывается рабочему не только за отработанное время, но и за достижение определенных количественных и качественных показателей.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Оплата труда рабочих осуществляется из фонда оплаты труда, структура и динамика которого представлены в табл. 2.7. Данные для анализа состояния ФОП, представленные в форме </w:t>
      </w:r>
      <w:r w:rsidR="0008687E">
        <w:rPr>
          <w:color w:val="000000"/>
          <w:sz w:val="28"/>
          <w:szCs w:val="28"/>
        </w:rPr>
        <w:t>№</w:t>
      </w:r>
      <w:r w:rsidR="0008687E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П</w:t>
      </w:r>
      <w:r w:rsidRPr="0008687E">
        <w:rPr>
          <w:color w:val="000000"/>
          <w:sz w:val="28"/>
          <w:szCs w:val="28"/>
        </w:rPr>
        <w:t>В «Отчет из труда» (дополнение Г).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2.7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Структура и динамика ФОП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66"/>
        <w:gridCol w:w="1026"/>
        <w:gridCol w:w="1052"/>
        <w:gridCol w:w="1233"/>
        <w:gridCol w:w="1279"/>
        <w:gridCol w:w="1049"/>
        <w:gridCol w:w="1292"/>
      </w:tblGrid>
      <w:tr w:rsidR="00B13915" w:rsidRPr="00A94C4F" w:rsidTr="00A94C4F">
        <w:trPr>
          <w:cantSplit/>
          <w:jc w:val="center"/>
        </w:trPr>
        <w:tc>
          <w:tcPr>
            <w:tcW w:w="1272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Название показателей</w:t>
            </w:r>
          </w:p>
        </w:tc>
        <w:tc>
          <w:tcPr>
            <w:tcW w:w="1118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351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259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всего, тыс. грн.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 xml:space="preserve">всего, </w:t>
            </w:r>
            <w:r w:rsidR="0008687E" w:rsidRPr="00A94C4F">
              <w:rPr>
                <w:color w:val="000000"/>
                <w:sz w:val="20"/>
              </w:rPr>
              <w:t>тыс. г</w:t>
            </w:r>
            <w:r w:rsidRPr="00A94C4F">
              <w:rPr>
                <w:color w:val="000000"/>
                <w:sz w:val="20"/>
              </w:rPr>
              <w:t>рн.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удельный вес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 xml:space="preserve">абс. </w:t>
            </w:r>
            <w:r w:rsidR="0008687E" w:rsidRPr="00A94C4F">
              <w:rPr>
                <w:color w:val="000000"/>
                <w:sz w:val="20"/>
              </w:rPr>
              <w:t>тыс. г</w:t>
            </w:r>
            <w:r w:rsidRPr="00A94C4F">
              <w:rPr>
                <w:color w:val="000000"/>
                <w:sz w:val="20"/>
              </w:rPr>
              <w:t>рн.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Относ.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Фонд оплаты труда, всего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2821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2781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100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-40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-1,4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том числе: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 Фонд основной заработной платы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1637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58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1832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65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195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 Фонд дополнительной заработной платы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1020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36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876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32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-144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-14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том числе: надбавки и доплаты к тарифным ставкам и должностным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окладам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164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166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1,2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оплата за неотработанное время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239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262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23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9,6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 Поощрительные выплаты, всего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164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73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-91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-55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08687E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из них: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материальная помощь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143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49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-94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-66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127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социальные льготы, индивидуального характера</w:t>
            </w:r>
          </w:p>
        </w:tc>
        <w:tc>
          <w:tcPr>
            <w:tcW w:w="552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21</w:t>
            </w:r>
          </w:p>
        </w:tc>
        <w:tc>
          <w:tcPr>
            <w:tcW w:w="566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0,7</w:t>
            </w:r>
          </w:p>
        </w:tc>
        <w:tc>
          <w:tcPr>
            <w:tcW w:w="663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24</w:t>
            </w:r>
          </w:p>
        </w:tc>
        <w:tc>
          <w:tcPr>
            <w:tcW w:w="68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0,8</w:t>
            </w:r>
          </w:p>
        </w:tc>
        <w:tc>
          <w:tcPr>
            <w:tcW w:w="56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  <w:tc>
          <w:tcPr>
            <w:tcW w:w="69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14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</w:rPr>
      </w:pPr>
    </w:p>
    <w:p w:rsidR="00B13915" w:rsidRP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13915" w:rsidRPr="0008687E">
        <w:rPr>
          <w:color w:val="000000"/>
          <w:sz w:val="28"/>
          <w:szCs w:val="28"/>
        </w:rPr>
        <w:t>Как видно с табл. 2.7, наибольший удельный вес в структуре ФОТ занимает</w:t>
      </w:r>
      <w:r>
        <w:rPr>
          <w:color w:val="000000"/>
          <w:sz w:val="28"/>
          <w:szCs w:val="28"/>
        </w:rPr>
        <w:t xml:space="preserve"> </w:t>
      </w:r>
      <w:r w:rsidR="00B13915" w:rsidRPr="0008687E">
        <w:rPr>
          <w:color w:val="000000"/>
          <w:sz w:val="28"/>
          <w:szCs w:val="28"/>
        </w:rPr>
        <w:t>фонд основной заработной платы, и он имеет тенденцию к увеличению в 2008</w:t>
      </w:r>
      <w:r>
        <w:rPr>
          <w:color w:val="000000"/>
          <w:sz w:val="28"/>
          <w:szCs w:val="28"/>
        </w:rPr>
        <w:t> </w:t>
      </w:r>
      <w:r w:rsidRPr="0008687E">
        <w:rPr>
          <w:color w:val="000000"/>
          <w:sz w:val="28"/>
          <w:szCs w:val="28"/>
        </w:rPr>
        <w:t>р</w:t>
      </w:r>
      <w:r w:rsidR="00B13915" w:rsidRPr="000868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08687E">
        <w:rPr>
          <w:color w:val="000000"/>
          <w:sz w:val="28"/>
          <w:szCs w:val="28"/>
        </w:rPr>
        <w:t xml:space="preserve"> </w:t>
      </w:r>
      <w:r w:rsidR="00B13915" w:rsidRPr="0008687E">
        <w:rPr>
          <w:color w:val="000000"/>
          <w:sz w:val="28"/>
          <w:szCs w:val="28"/>
        </w:rPr>
        <w:t xml:space="preserve">на </w:t>
      </w:r>
      <w:r w:rsidRPr="0008687E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. Снижение ФОП на 1,</w:t>
      </w:r>
      <w:r w:rsidRPr="000868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 xml:space="preserve"> состоялось за счет снижения удельного веса фонда дополнительной заработной платы и поощрительных выплат, на 1</w:t>
      </w:r>
      <w:r w:rsidRPr="0008687E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 xml:space="preserve"> но 5</w:t>
      </w:r>
      <w:r w:rsidRPr="000868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 xml:space="preserve"> соответственно. Выплаты материальной помощи также уменьшились на 6</w:t>
      </w:r>
      <w:r w:rsidRPr="0008687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. На увеличение ФОП повлияли следующие факторы: увеличился фонд основной заработной платы – на 1</w:t>
      </w:r>
      <w:r w:rsidRPr="000868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, надбавки и доплаты к тарифным ставкам и должностным</w:t>
      </w:r>
      <w:r>
        <w:rPr>
          <w:color w:val="000000"/>
          <w:sz w:val="28"/>
          <w:szCs w:val="28"/>
        </w:rPr>
        <w:t xml:space="preserve"> </w:t>
      </w:r>
      <w:r w:rsidR="00B13915" w:rsidRPr="0008687E">
        <w:rPr>
          <w:color w:val="000000"/>
          <w:sz w:val="28"/>
          <w:szCs w:val="28"/>
        </w:rPr>
        <w:t>окладам – на 1,</w:t>
      </w:r>
      <w:r w:rsidRPr="0008687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, оплата за неотработанное время – на 9,</w:t>
      </w:r>
      <w:r w:rsidRPr="0008687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. Соотношение постоянной и переменной части зарплаты является оптимальным:</w:t>
      </w:r>
      <w:r>
        <w:rPr>
          <w:color w:val="000000"/>
          <w:sz w:val="28"/>
          <w:szCs w:val="28"/>
        </w:rPr>
        <w:t xml:space="preserve"> </w:t>
      </w:r>
      <w:r w:rsidR="00B13915" w:rsidRPr="0008687E">
        <w:rPr>
          <w:color w:val="000000"/>
          <w:sz w:val="28"/>
          <w:szCs w:val="28"/>
        </w:rPr>
        <w:t>6</w:t>
      </w:r>
      <w:r w:rsidRPr="000868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%:</w:t>
      </w:r>
      <w:r w:rsidR="00B13915" w:rsidRPr="0008687E">
        <w:rPr>
          <w:color w:val="000000"/>
          <w:sz w:val="28"/>
          <w:szCs w:val="28"/>
        </w:rPr>
        <w:t xml:space="preserve"> 3</w:t>
      </w:r>
      <w:r w:rsidRPr="0008687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%</w:t>
      </w:r>
      <w:r w:rsidR="00B13915" w:rsidRPr="0008687E">
        <w:rPr>
          <w:color w:val="000000"/>
          <w:sz w:val="28"/>
          <w:szCs w:val="28"/>
        </w:rPr>
        <w:t>. Целесообразно также осуществить анализ использования фонда оплаты труда в разрезе отдельных категорий персонала (табл. 2.8).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2.8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Анализ использования ФОП по категориям персонала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2"/>
        <w:gridCol w:w="2560"/>
        <w:gridCol w:w="1315"/>
        <w:gridCol w:w="1315"/>
        <w:gridCol w:w="1290"/>
        <w:gridCol w:w="1625"/>
      </w:tblGrid>
      <w:tr w:rsidR="00B13915" w:rsidRPr="00A94C4F" w:rsidTr="00A94C4F">
        <w:trPr>
          <w:cantSplit/>
          <w:trHeight w:val="330"/>
          <w:jc w:val="center"/>
        </w:trPr>
        <w:tc>
          <w:tcPr>
            <w:tcW w:w="641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№ п/п</w:t>
            </w:r>
          </w:p>
        </w:tc>
        <w:tc>
          <w:tcPr>
            <w:tcW w:w="1377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2007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707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2008</w:t>
            </w:r>
            <w:r w:rsidR="0008687E" w:rsidRPr="00A94C4F">
              <w:rPr>
                <w:color w:val="000000"/>
                <w:sz w:val="20"/>
              </w:rPr>
              <w:t> г</w:t>
            </w:r>
            <w:r w:rsidRPr="00A94C4F">
              <w:rPr>
                <w:color w:val="000000"/>
                <w:sz w:val="20"/>
              </w:rPr>
              <w:t>.</w:t>
            </w:r>
          </w:p>
        </w:tc>
        <w:tc>
          <w:tcPr>
            <w:tcW w:w="1568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Отклонение</w:t>
            </w:r>
          </w:p>
        </w:tc>
      </w:tr>
      <w:tr w:rsidR="00B13915" w:rsidRPr="00A94C4F" w:rsidTr="00A94C4F">
        <w:trPr>
          <w:cantSplit/>
          <w:trHeight w:val="330"/>
          <w:jc w:val="center"/>
        </w:trPr>
        <w:tc>
          <w:tcPr>
            <w:tcW w:w="641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377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7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абс., тыс. грн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отнс.</w:t>
            </w:r>
            <w:r w:rsidR="0008687E" w:rsidRPr="00A94C4F">
              <w:rPr>
                <w:color w:val="000000"/>
                <w:sz w:val="20"/>
              </w:rPr>
              <w:t>, %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Фонд оплаты труда всего, тыс. грн.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2821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2781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-40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-1,4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1.1.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т.ч. рабочие, которые занимаются производством продукции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1130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1068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-62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-6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1.2.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руководители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314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336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22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1.3.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специалисты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1265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1271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0,5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1.4.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служащие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115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107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-8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-7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Фонд основной зарплаты всего, тыс. грн.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1637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1832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195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2.1.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т.ч. рабочие, которые занимаются производством продукции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592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624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32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5,4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2.2.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руководители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205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254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49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24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2.3.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специалисты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794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875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81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2.4.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служащие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56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75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19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34</w:t>
            </w:r>
          </w:p>
        </w:tc>
      </w:tr>
      <w:tr w:rsidR="00B13915" w:rsidRPr="00A94C4F" w:rsidTr="00A94C4F">
        <w:trPr>
          <w:cantSplit/>
          <w:trHeight w:val="349"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Фонд дополнительной зарплаты всего, тыс. грн.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1184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949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-235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-20</w:t>
            </w:r>
          </w:p>
        </w:tc>
      </w:tr>
      <w:tr w:rsidR="00B13915" w:rsidRPr="00A94C4F" w:rsidTr="00A94C4F">
        <w:trPr>
          <w:cantSplit/>
          <w:trHeight w:val="70"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3.1.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т.ч. рабочие, которые занимаются производством продукции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426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326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-10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-23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3.2.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руководители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148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128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-20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-13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3.3.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специалисты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573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460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-113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-20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3.4.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служащие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35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-6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-15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Среднемесячная заработная плата,</w:t>
            </w:r>
            <w:r w:rsidR="0008687E" w:rsidRPr="00A94C4F">
              <w:rPr>
                <w:color w:val="000000"/>
                <w:sz w:val="20"/>
              </w:rPr>
              <w:t xml:space="preserve"> </w:t>
            </w:r>
            <w:r w:rsidRPr="00A94C4F">
              <w:rPr>
                <w:color w:val="000000"/>
                <w:sz w:val="20"/>
              </w:rPr>
              <w:t>грн.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415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445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30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4.1.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 т.ч. рабочие, которые занимаются производством продукции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375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400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25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4.2.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руководители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467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517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50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4.3.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специалисты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450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467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17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</w:tr>
      <w:tr w:rsidR="00B13915" w:rsidRPr="00A94C4F" w:rsidTr="00A94C4F">
        <w:trPr>
          <w:cantSplit/>
          <w:jc w:val="center"/>
        </w:trPr>
        <w:tc>
          <w:tcPr>
            <w:tcW w:w="64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4.4.</w:t>
            </w:r>
          </w:p>
        </w:tc>
        <w:tc>
          <w:tcPr>
            <w:tcW w:w="137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служащие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360</w:t>
            </w:r>
          </w:p>
        </w:tc>
        <w:tc>
          <w:tcPr>
            <w:tcW w:w="707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393</w:t>
            </w:r>
          </w:p>
        </w:tc>
        <w:tc>
          <w:tcPr>
            <w:tcW w:w="69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</w:t>
            </w:r>
          </w:p>
        </w:tc>
        <w:tc>
          <w:tcPr>
            <w:tcW w:w="87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Таким образом, ФОП уменьшился на 1,</w:t>
      </w:r>
      <w:r w:rsidR="0008687E" w:rsidRPr="0008687E">
        <w:rPr>
          <w:color w:val="000000"/>
          <w:sz w:val="28"/>
          <w:szCs w:val="28"/>
        </w:rPr>
        <w:t>4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за счет уменьшения ФОП рабочих, которые занимаются производством продукции на </w:t>
      </w:r>
      <w:r w:rsidR="0008687E" w:rsidRPr="0008687E">
        <w:rPr>
          <w:color w:val="000000"/>
          <w:sz w:val="28"/>
          <w:szCs w:val="28"/>
        </w:rPr>
        <w:t>6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, служащих – на 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 ФОП руководителей и специалистов, напротив, повлиял на увеличение ФОП на</w:t>
      </w:r>
      <w:r w:rsidR="0008687E">
        <w:rPr>
          <w:color w:val="000000"/>
          <w:sz w:val="28"/>
          <w:szCs w:val="28"/>
        </w:rPr>
        <w:t xml:space="preserve"> 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но 0,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соответственно. Также на изменение ФОП повлияло уменьшение фонда дополнительной заработной платы – на 2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, а фонд основной заработной платы увеличился на 1</w:t>
      </w:r>
      <w:r w:rsidR="0008687E" w:rsidRPr="0008687E">
        <w:rPr>
          <w:color w:val="000000"/>
          <w:sz w:val="28"/>
          <w:szCs w:val="28"/>
        </w:rPr>
        <w:t>2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. Что касается среднемесячной заработной платы, то она увеличилась на </w:t>
      </w:r>
      <w:r w:rsidR="0008687E" w:rsidRPr="0008687E">
        <w:rPr>
          <w:color w:val="000000"/>
          <w:sz w:val="28"/>
          <w:szCs w:val="28"/>
        </w:rPr>
        <w:t>7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Стоит заметить, что показатель средней заработной платы на протяжении всего анализируемого периода хоть и незначительно, но превышал уровень минимальной заработной платы и прожиточный минимум.</w:t>
      </w:r>
    </w:p>
    <w:p w:rsid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Для обеспечения стимулирующей роли заработной платы в повышении уровня квалификации и производительности труда необходимые обоснованные соотношения между минимальной и средней заработной платой. За границей минимальная заработная плата составляет около 45 – 5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средней, на ХКБД в данное время – 4</w:t>
      </w:r>
      <w:r w:rsidR="0008687E" w:rsidRPr="0008687E">
        <w:rPr>
          <w:color w:val="000000"/>
          <w:sz w:val="28"/>
          <w:szCs w:val="28"/>
        </w:rPr>
        <w:t>6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, что в пределах нормы. Однако, учитывая сформированную в стране ситуацию, можно сказать, что данный уровень средней заработной платы не является достаточным для поддержки нормальной жизнедеятельности работника.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Проанализируем структуру дополнительной заработной платы руководителей и специалистов, а также рабочих, которые занимаются производством продукции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(табл. 2.9).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2.9</w:t>
      </w:r>
      <w:r w:rsidR="0008687E">
        <w:rPr>
          <w:color w:val="000000"/>
          <w:sz w:val="28"/>
          <w:szCs w:val="28"/>
        </w:rPr>
        <w:t xml:space="preserve">. </w:t>
      </w:r>
      <w:r w:rsidRPr="0008687E">
        <w:rPr>
          <w:color w:val="000000"/>
          <w:sz w:val="28"/>
          <w:szCs w:val="28"/>
        </w:rPr>
        <w:t>Структура дополнительной заработной платы на ХКБД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2"/>
        <w:gridCol w:w="1180"/>
        <w:gridCol w:w="824"/>
        <w:gridCol w:w="954"/>
        <w:gridCol w:w="1180"/>
        <w:gridCol w:w="47"/>
        <w:gridCol w:w="725"/>
        <w:gridCol w:w="918"/>
        <w:gridCol w:w="956"/>
        <w:gridCol w:w="28"/>
        <w:gridCol w:w="689"/>
        <w:gridCol w:w="24"/>
      </w:tblGrid>
      <w:tr w:rsidR="00B13915" w:rsidRPr="00A94C4F" w:rsidTr="00A94C4F">
        <w:trPr>
          <w:cantSplit/>
          <w:jc w:val="center"/>
        </w:trPr>
        <w:tc>
          <w:tcPr>
            <w:tcW w:w="965" w:type="pct"/>
            <w:vMerge w:val="restar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Наименование начислений</w:t>
            </w:r>
          </w:p>
        </w:tc>
        <w:tc>
          <w:tcPr>
            <w:tcW w:w="1525" w:type="pct"/>
            <w:gridSpan w:val="3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Руководители и специалисты</w:t>
            </w:r>
          </w:p>
        </w:tc>
        <w:tc>
          <w:tcPr>
            <w:tcW w:w="1587" w:type="pct"/>
            <w:gridSpan w:val="4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Рабочие, которые занимаются производством продукции</w:t>
            </w:r>
          </w:p>
        </w:tc>
        <w:tc>
          <w:tcPr>
            <w:tcW w:w="923" w:type="pct"/>
            <w:gridSpan w:val="4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Всего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965" w:type="pct"/>
            <w:vMerge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5" w:type="pct"/>
            <w:shd w:val="clear" w:color="auto" w:fill="auto"/>
          </w:tcPr>
          <w:p w:rsidR="0008687E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количество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люд-мисс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оклад, грн.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сумма, грн.</w:t>
            </w:r>
          </w:p>
        </w:tc>
        <w:tc>
          <w:tcPr>
            <w:tcW w:w="63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количество</w:t>
            </w:r>
          </w:p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люд-мисс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оклад, грн.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сумма, грн.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грн.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</w:t>
            </w:r>
            <w:r w:rsidR="0008687E" w:rsidRPr="00A94C4F">
              <w:rPr>
                <w:color w:val="000000"/>
                <w:sz w:val="20"/>
              </w:rPr>
              <w:t xml:space="preserve"> %</w:t>
            </w:r>
            <w:r w:rsidRPr="00A94C4F">
              <w:rPr>
                <w:color w:val="000000"/>
                <w:sz w:val="20"/>
              </w:rPr>
              <w:t xml:space="preserve"> к осн. зарпл.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</w:t>
            </w:r>
          </w:p>
        </w:tc>
        <w:tc>
          <w:tcPr>
            <w:tcW w:w="63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9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Дополнительная зарплата, всего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439766</w:t>
            </w:r>
          </w:p>
        </w:tc>
        <w:tc>
          <w:tcPr>
            <w:tcW w:w="63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169697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609459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30,5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Надбавка за вредные условия труда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276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49,7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13728</w:t>
            </w:r>
          </w:p>
        </w:tc>
        <w:tc>
          <w:tcPr>
            <w:tcW w:w="63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876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52,84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46287,8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60016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</w:t>
            </w:r>
          </w:p>
        </w:tc>
      </w:tr>
      <w:tr w:rsidR="0008687E" w:rsidRPr="00A94C4F" w:rsidTr="00A94C4F">
        <w:trPr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Кандидатская надбавка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108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62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6715</w:t>
            </w:r>
          </w:p>
        </w:tc>
        <w:tc>
          <w:tcPr>
            <w:tcW w:w="63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47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6715,2</w:t>
            </w:r>
          </w:p>
        </w:tc>
        <w:tc>
          <w:tcPr>
            <w:tcW w:w="399" w:type="pct"/>
            <w:gridSpan w:val="3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0,3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Надбавка в условиях режимных ограничений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1800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41,4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105951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74613,6</w:t>
            </w:r>
          </w:p>
        </w:tc>
        <w:tc>
          <w:tcPr>
            <w:tcW w:w="37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Вознаграждение за выслугу лет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3324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40,1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133292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1615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66215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199507</w:t>
            </w:r>
          </w:p>
        </w:tc>
        <w:tc>
          <w:tcPr>
            <w:tcW w:w="37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Оплата дежурных отпусков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3324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44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146256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1615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45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72675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218931</w:t>
            </w:r>
          </w:p>
        </w:tc>
        <w:tc>
          <w:tcPr>
            <w:tcW w:w="371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11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Расходы на подготовку и переподготовку кадров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600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41,4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24871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360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44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15852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40724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Надбавка за стаж работы в научной сфере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108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82,9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8953,3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8953,3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0,4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Основная зар</w:t>
            </w:r>
            <w:r w:rsidR="0008687E" w:rsidRPr="00A94C4F">
              <w:rPr>
                <w:color w:val="000000"/>
                <w:sz w:val="20"/>
              </w:rPr>
              <w:t>пл</w:t>
            </w:r>
            <w:r w:rsidRPr="00A94C4F">
              <w:rPr>
                <w:color w:val="000000"/>
                <w:sz w:val="20"/>
              </w:rPr>
              <w:t>ата, грн.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3324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401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1332924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1615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410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662150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A94C4F">
              <w:rPr>
                <w:color w:val="000000"/>
                <w:sz w:val="20"/>
                <w:szCs w:val="22"/>
              </w:rPr>
              <w:t>1995074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</w:tr>
      <w:tr w:rsidR="0008687E" w:rsidRPr="00A94C4F" w:rsidTr="00A94C4F">
        <w:trPr>
          <w:gridAfter w:val="1"/>
          <w:wAfter w:w="24" w:type="dxa"/>
          <w:cantSplit/>
          <w:jc w:val="center"/>
        </w:trPr>
        <w:tc>
          <w:tcPr>
            <w:tcW w:w="96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Осн. но доп., всего</w:t>
            </w:r>
          </w:p>
        </w:tc>
        <w:tc>
          <w:tcPr>
            <w:tcW w:w="54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5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24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418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0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  <w:tc>
          <w:tcPr>
            <w:tcW w:w="525" w:type="pct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2604534</w:t>
            </w:r>
          </w:p>
        </w:tc>
        <w:tc>
          <w:tcPr>
            <w:tcW w:w="386" w:type="pct"/>
            <w:gridSpan w:val="2"/>
            <w:shd w:val="clear" w:color="auto" w:fill="auto"/>
          </w:tcPr>
          <w:p w:rsidR="00B13915" w:rsidRPr="00A94C4F" w:rsidRDefault="00B13915" w:rsidP="00A94C4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94C4F">
              <w:rPr>
                <w:color w:val="000000"/>
                <w:sz w:val="20"/>
              </w:rPr>
              <w:t>-</w:t>
            </w:r>
          </w:p>
        </w:tc>
      </w:tr>
    </w:tbl>
    <w:p w:rsidR="00B13915" w:rsidRPr="0008687E" w:rsidRDefault="00B13915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Таким образом, на ХКБД достаточно дифференцированная дополнительная заработная плата. Вместе среднемесячная дополнительная заработная плата специалистов, служащих и рабочих, что занимаются производством продукции составляет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30,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>. Расходы на оплату дежурных отпусков и вознаграждений за выслугу лет являются наибольшими и составляют 1</w:t>
      </w:r>
      <w:r w:rsidR="0008687E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но 1</w:t>
      </w:r>
      <w:r w:rsidR="0008687E" w:rsidRPr="0008687E">
        <w:rPr>
          <w:color w:val="000000"/>
          <w:sz w:val="28"/>
          <w:szCs w:val="28"/>
        </w:rPr>
        <w:t>0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соответственно, это связано с тем, что их получают все работающие. Наибольшей же по размеру надбавкой является надбавка за стаж работы в научной сфере – 82,9 грн., которую получают 9 лиц, что составляет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0,</w:t>
      </w:r>
      <w:r w:rsidR="0008687E" w:rsidRPr="0008687E">
        <w:rPr>
          <w:color w:val="000000"/>
          <w:sz w:val="28"/>
          <w:szCs w:val="28"/>
        </w:rPr>
        <w:t>4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расходов. Размеры надбавок и вознаграждений зависят также от ставки проценту.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Анализ оплаты труда показал, что на предприятии достаточно высокая заработная плата, что подтверждается также оптимальным соотношением основной и дополнительной заработной платы 6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%:</w:t>
      </w:r>
      <w:r w:rsidRPr="0008687E">
        <w:rPr>
          <w:color w:val="000000"/>
          <w:sz w:val="28"/>
          <w:szCs w:val="28"/>
        </w:rPr>
        <w:t xml:space="preserve"> 3</w:t>
      </w:r>
      <w:r w:rsidR="0008687E" w:rsidRPr="0008687E">
        <w:rPr>
          <w:color w:val="000000"/>
          <w:sz w:val="28"/>
          <w:szCs w:val="28"/>
        </w:rPr>
        <w:t>5</w:t>
      </w:r>
      <w:r w:rsidR="0008687E">
        <w:rPr>
          <w:color w:val="000000"/>
          <w:sz w:val="28"/>
          <w:szCs w:val="28"/>
        </w:rPr>
        <w:t>%</w:t>
      </w:r>
      <w:r w:rsidRPr="0008687E">
        <w:rPr>
          <w:color w:val="000000"/>
          <w:sz w:val="28"/>
          <w:szCs w:val="28"/>
        </w:rPr>
        <w:t xml:space="preserve"> и дифференцированной дополнительной заработной платой. Однако данная система мотивации не изменялась на протяжении десяти лет, а какие-нибудь изменения в оплате труда с целью повышения его эффективности, в том числе повышения заработной платы, становятся для персонала недейственными уже через два месяца после введения, поскольку работает эффект привыкания к доходу [24]. Это подтверждается также низкой производительностью труда на предприятии.</w:t>
      </w:r>
    </w:p>
    <w:p w:rsidR="00B13915" w:rsidRPr="0008687E" w:rsidRDefault="00B13915" w:rsidP="0008687E">
      <w:pPr>
        <w:autoSpaceDE w:val="0"/>
        <w:autoSpaceDN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 целом анализ дополнительных стимулов показал социальную направленность предприятия, что удовлетворяет работников не только с материальные, но и моральные стимулы.</w:t>
      </w:r>
    </w:p>
    <w:p w:rsidR="00B13915" w:rsidRPr="0008687E" w:rsidRDefault="00B13915" w:rsidP="0008687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08687E" w:rsidRPr="0008687E" w:rsidRDefault="0008687E" w:rsidP="0008687E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36DAF" w:rsidRDefault="0008687E" w:rsidP="0008687E">
      <w:pPr>
        <w:pStyle w:val="a4"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br w:type="page"/>
      </w:r>
      <w:r w:rsidR="00C17EA8" w:rsidRPr="0008687E">
        <w:rPr>
          <w:b/>
          <w:bCs/>
          <w:iCs/>
          <w:color w:val="000000"/>
          <w:sz w:val="28"/>
          <w:szCs w:val="28"/>
        </w:rPr>
        <w:t>3.</w:t>
      </w:r>
      <w:r w:rsidRPr="0008687E">
        <w:rPr>
          <w:b/>
          <w:bCs/>
          <w:iCs/>
          <w:color w:val="000000"/>
          <w:sz w:val="28"/>
          <w:szCs w:val="28"/>
        </w:rPr>
        <w:t xml:space="preserve"> Анализ взаимосвязи гуманизации и труда работника</w:t>
      </w:r>
    </w:p>
    <w:p w:rsidR="0008687E" w:rsidRPr="0008687E" w:rsidRDefault="0008687E" w:rsidP="0008687E">
      <w:pPr>
        <w:pStyle w:val="a4"/>
        <w:spacing w:line="360" w:lineRule="auto"/>
        <w:ind w:firstLine="709"/>
        <w:rPr>
          <w:bCs/>
          <w:i/>
          <w:iCs/>
          <w:color w:val="000000"/>
          <w:sz w:val="28"/>
          <w:szCs w:val="28"/>
        </w:rPr>
      </w:pPr>
    </w:p>
    <w:p w:rsidR="00E06C27" w:rsidRPr="0008687E" w:rsidRDefault="00E06C27" w:rsidP="0008687E">
      <w:pPr>
        <w:pStyle w:val="a4"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08687E">
        <w:rPr>
          <w:b/>
          <w:bCs/>
          <w:iCs/>
          <w:color w:val="000000"/>
          <w:sz w:val="28"/>
          <w:szCs w:val="28"/>
        </w:rPr>
        <w:t>3.1 Анализ влияния гуманизации труда на качество трудовой деятельности</w:t>
      </w:r>
    </w:p>
    <w:p w:rsid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Гуманизация труда всегда должна находится в центре внимания руководителей</w:t>
      </w:r>
      <w:r w:rsidR="00D84D22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предприятий</w:t>
      </w:r>
      <w:r w:rsidR="0008687E">
        <w:rPr>
          <w:color w:val="000000"/>
          <w:sz w:val="28"/>
          <w:szCs w:val="28"/>
        </w:rPr>
        <w:t>.</w:t>
      </w:r>
      <w:r w:rsidRPr="0008687E">
        <w:rPr>
          <w:color w:val="000000"/>
          <w:sz w:val="28"/>
          <w:szCs w:val="28"/>
        </w:rPr>
        <w:t xml:space="preserve"> Существуют множество методов гуманизации труда.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1) Внедрение новых форм организации труда: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использование гибких графиков рабочего времени, то есть разрешить работникам самим устанавливать начало и окончание рабочего дня, при этом ежедневно может меняться начало и окончание работы, но в целом надо отработать необходимое число рабочих часов;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образование автономных рабочих бригад, которые осуществляют сборку отдельных узлов. Для каждой бригады выделяется самостоятельный участок, рабочие обучаются смежным специальностям и новым профессиям. Все члены бригады совместно планируют методы работы, устанавливают перерывы на отдых, контролируют качество продукции, сами выполняют функции по наладке, обслуживанию оборудования и уборке рабочего места.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2) Обогащение содержания труда за счет: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расширения, сферы труда, то есть рабочий выполняет ряд обязанностей мастера и ряда вспомогательных подразделений;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чередования рабочих мест, которое снижает монотонность работы, психологическую усталость;</w:t>
      </w:r>
    </w:p>
    <w:p w:rsidR="008D1B60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изменение ритма труда – внедрение системы, при которой ритм труда задают сами работники, они сами могут чередовать труд и отдых в течение рабочей смены.</w:t>
      </w:r>
    </w:p>
    <w:p w:rsidR="00E06C27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Любой трудовой процесс сопровождается утомлением. Однако в зависимости от условии, в которых трудится человек, степень утомления различна и неодинаково влияет на работоспособность. Неблагоприятные условия труда вредно отражаются на здоровье работников, могут привести к потерям рабочего времени в связи с заболеваниями.</w:t>
      </w:r>
    </w:p>
    <w:p w:rsidR="00E06C27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Улучшение условий труда должно способствовать достижению следующих целей:</w:t>
      </w:r>
    </w:p>
    <w:p w:rsidR="00E06C27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во-первых, повышению производительности труда, качества всей работы;</w:t>
      </w:r>
    </w:p>
    <w:p w:rsid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во-вторых, сохранению здоровья трудящихся, снижению общей и профессиональной заболеваемости, исключению производственного травматизма.</w:t>
      </w:r>
      <w:r w:rsidR="00E06C27" w:rsidRPr="0008687E">
        <w:rPr>
          <w:color w:val="000000"/>
          <w:sz w:val="28"/>
          <w:szCs w:val="28"/>
        </w:rPr>
        <w:t xml:space="preserve"> 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Проведенные исследования показали, что в благоприятных условиях энергозатраты человека на выполнение одной и той же работы примерно одинаковы в начале и конце смены, несмотря на изменение работоспособности человека. В неблагоприятных условиях энергозатраты к концу смены увеличиваются (см. табл. 3.1).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DAF" w:rsidRPr="0008687E" w:rsidRDefault="00E06C27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Таблица 3.</w:t>
      </w:r>
      <w:r w:rsidR="00C36DAF" w:rsidRPr="0008687E">
        <w:rPr>
          <w:color w:val="000000"/>
          <w:sz w:val="28"/>
          <w:szCs w:val="28"/>
        </w:rPr>
        <w:t>1</w:t>
      </w:r>
      <w:r w:rsidR="0008687E">
        <w:rPr>
          <w:color w:val="000000"/>
          <w:sz w:val="28"/>
          <w:szCs w:val="28"/>
        </w:rPr>
        <w:t xml:space="preserve">. </w:t>
      </w:r>
      <w:r w:rsidR="00C36DAF" w:rsidRPr="0008687E">
        <w:rPr>
          <w:color w:val="000000"/>
          <w:sz w:val="28"/>
          <w:szCs w:val="28"/>
        </w:rPr>
        <w:t xml:space="preserve">Динамика изменения энергозатрат человека в течение смены </w:t>
      </w:r>
      <w:r w:rsidRPr="0008687E">
        <w:rPr>
          <w:color w:val="000000"/>
          <w:sz w:val="28"/>
          <w:szCs w:val="28"/>
        </w:rPr>
        <w:t xml:space="preserve">в </w:t>
      </w:r>
      <w:r w:rsidR="00C36DAF" w:rsidRPr="0008687E">
        <w:rPr>
          <w:color w:val="000000"/>
          <w:sz w:val="28"/>
          <w:szCs w:val="28"/>
        </w:rPr>
        <w:t>зависимости от условий выполнения работ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80"/>
        <w:gridCol w:w="1125"/>
        <w:gridCol w:w="1277"/>
        <w:gridCol w:w="1125"/>
        <w:gridCol w:w="1179"/>
        <w:gridCol w:w="2611"/>
      </w:tblGrid>
      <w:tr w:rsidR="00C36DAF" w:rsidRPr="00A94C4F" w:rsidTr="00A94C4F">
        <w:trPr>
          <w:cantSplit/>
          <w:jc w:val="center"/>
        </w:trPr>
        <w:tc>
          <w:tcPr>
            <w:tcW w:w="1053" w:type="pct"/>
            <w:vMerge w:val="restar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Профессии</w:t>
            </w:r>
          </w:p>
        </w:tc>
        <w:tc>
          <w:tcPr>
            <w:tcW w:w="2502" w:type="pct"/>
            <w:gridSpan w:val="4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Энергозатраты, ккал</w:t>
            </w:r>
          </w:p>
        </w:tc>
        <w:tc>
          <w:tcPr>
            <w:tcW w:w="1388" w:type="pct"/>
            <w:vMerge w:val="restart"/>
            <w:shd w:val="clear" w:color="auto" w:fill="auto"/>
          </w:tcPr>
          <w:p w:rsidR="00C36DAF" w:rsidRPr="00A94C4F" w:rsidRDefault="00C36DAF" w:rsidP="00A94C4F">
            <w:pPr>
              <w:tabs>
                <w:tab w:val="left" w:pos="1945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Условия труда</w:t>
            </w: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vMerge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pct"/>
            <w:gridSpan w:val="2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в начале смены</w:t>
            </w:r>
          </w:p>
        </w:tc>
        <w:tc>
          <w:tcPr>
            <w:tcW w:w="1210" w:type="pct"/>
            <w:gridSpan w:val="2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в конце смены</w:t>
            </w:r>
          </w:p>
        </w:tc>
        <w:tc>
          <w:tcPr>
            <w:tcW w:w="1388" w:type="pct"/>
            <w:vMerge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vMerge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в минуту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в час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D84D22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 xml:space="preserve">В </w:t>
            </w:r>
            <w:r w:rsidR="00C36DAF" w:rsidRPr="00A94C4F">
              <w:rPr>
                <w:color w:val="000000"/>
                <w:sz w:val="20"/>
                <w:szCs w:val="20"/>
              </w:rPr>
              <w:t>минуту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1388" w:type="pct"/>
            <w:vMerge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D84D22" w:rsidRPr="00A94C4F" w:rsidTr="00A94C4F">
        <w:trPr>
          <w:cantSplit/>
          <w:trHeight w:val="35"/>
          <w:jc w:val="center"/>
        </w:trPr>
        <w:tc>
          <w:tcPr>
            <w:tcW w:w="1053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Аппаратчик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324,0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38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Благоприятные</w:t>
            </w: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06,0</w:t>
            </w:r>
          </w:p>
        </w:tc>
        <w:tc>
          <w:tcPr>
            <w:tcW w:w="138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Благоприятные</w:t>
            </w: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Оператор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336,4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6,25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8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Неблагоприятные</w:t>
            </w: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Аппаратчик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4,95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217,5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5,65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1388" w:type="pct"/>
            <w:shd w:val="clear" w:color="auto" w:fill="auto"/>
          </w:tcPr>
          <w:p w:rsidR="00C36DAF" w:rsidRPr="00A94C4F" w:rsidRDefault="00C36DAF" w:rsidP="00A94C4F">
            <w:pPr>
              <w:tabs>
                <w:tab w:val="left" w:pos="2563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Неблагоприятные</w:t>
            </w: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Грузчик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124DED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4</w:t>
            </w:r>
            <w:r w:rsidR="00C36DAF" w:rsidRPr="00A94C4F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8.35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01,0</w:t>
            </w:r>
          </w:p>
        </w:tc>
        <w:tc>
          <w:tcPr>
            <w:tcW w:w="138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Неблагоприятные</w:t>
            </w:r>
          </w:p>
        </w:tc>
      </w:tr>
      <w:tr w:rsidR="00D84D22" w:rsidRPr="00A94C4F" w:rsidTr="00A94C4F">
        <w:trPr>
          <w:cantSplit/>
          <w:jc w:val="center"/>
        </w:trPr>
        <w:tc>
          <w:tcPr>
            <w:tcW w:w="1053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Оператор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5,9</w:t>
            </w:r>
          </w:p>
        </w:tc>
        <w:tc>
          <w:tcPr>
            <w:tcW w:w="665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6,45</w:t>
            </w:r>
          </w:p>
        </w:tc>
        <w:tc>
          <w:tcPr>
            <w:tcW w:w="59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87,0</w:t>
            </w:r>
          </w:p>
        </w:tc>
        <w:tc>
          <w:tcPr>
            <w:tcW w:w="1388" w:type="pct"/>
            <w:shd w:val="clear" w:color="auto" w:fill="auto"/>
          </w:tcPr>
          <w:p w:rsidR="00C36DAF" w:rsidRPr="00A94C4F" w:rsidRDefault="00C36DAF" w:rsidP="00A94C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94C4F">
              <w:rPr>
                <w:color w:val="000000"/>
                <w:sz w:val="20"/>
                <w:szCs w:val="20"/>
              </w:rPr>
              <w:t>Неблагоприятные</w:t>
            </w:r>
          </w:p>
        </w:tc>
      </w:tr>
    </w:tbl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DAF" w:rsidRPr="0008687E" w:rsidRDefault="00C36DAF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Даже при одинаковой физической нагрузке утомление при работе в неблагоприятных условиях выше, чем в нормальных.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3) Создание условий для профессионального продвижения на карьерной лестнице создание условий для профессионального роста. Обычно работник приобретает трудовые навыки в течение нескольких лет, затем он достигает «пика» в своей карьере, а в дальнейшем перспектива его сужается, так как полученные знания и умения устаревают. Дальнейший профессиональный рост сотрудников – важный элемент кадровой политики. Эффект от учебы в значительной мере связан с методами и технологией обучения. Важной формой обучения сотрудников является создание тренировочных, учебных ситуаций в</w:t>
      </w:r>
      <w:r w:rsidR="00D84D22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процессе реальной производственной деятельности, что дает возможность для индивидуального развития. Самым ценным источником роста является столкновение с настоящими проблемами. Тренировочные ситуации предполагают, что люди берутся за поручения, вы-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ходящие за рамки их служебных обязанностей, что расширяет их опыт и компетентность.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Такие поручения должны носить характер реальных заданий, например: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посещение заседаний сотрудников более высокого ранга;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осуществление проектов;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консультации с другими подразделениями;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принятие решений в новых областях деятельности;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анализ информации и др.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4) Обеспечение безопасных условий труда, так как человеческий потенциал н</w:t>
      </w:r>
      <w:r w:rsidR="0008687E">
        <w:rPr>
          <w:color w:val="000000"/>
          <w:sz w:val="28"/>
          <w:szCs w:val="28"/>
        </w:rPr>
        <w:t>е</w:t>
      </w:r>
      <w:r w:rsidRPr="0008687E">
        <w:rPr>
          <w:color w:val="000000"/>
          <w:sz w:val="28"/>
          <w:szCs w:val="28"/>
        </w:rPr>
        <w:t xml:space="preserve"> может быть реализован в полной мере, если условия производства неблагоприятны и человек испытывает страх и беспокойство за свое здоровье. Безопасность на рабочем месте – не только вопрос техники или организации производства, но прежде всего моральная обязанность</w:t>
      </w:r>
      <w:r w:rsidR="00D84D22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каждого руководителя. Несчастные случаи обычно являются результатом комбинации факторов, которые делают их если не неизбежными, то весьма вероятными. Главными из них являются: плохое обучение, непродуманная политика в области техники безопасности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и ее реализации на местах. Управление персоналом обязательно включает в себя специальное обучение сотрудников необходимым правилам техники безопасности. Для уверенности, что правила по технике безопасности выполняются, любому руководителю необходимо вести контроль за их исполнением.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5) Вовлечение работников в процесс разработки и принятия управленческих решений, то есть выработка средств и методов устранения и смягчения бюрократических форм управления трудом, создание условий при которых сами работники приведут свои целевые установки в процессе труда в соответствие с оптимально определенными условиями и задачами предприятия. Многие работники крайне отрицательно относятся к административному диктату, авторитарному стилю управления, покровительственному отношению со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стороны руководителей. Поэтому одной из главных задач гуманизации трудовой деятельности является выработка средств и методов устранения и смягчения бюрократических форм управления трудом. Участие рабочих в принятии управленческих решений позволяет более полно использовать потенциал каждого человека, улучшить морально-психологический климат в коллективе. Именно в переходе от жестких авторитарных форм управления трудом к гибким коллективным формам, в расширении возможностей рядового работника участвовать в управлении и заключается суть трудовой демократии.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6) Усиление стимулирующей роли заработной платы – достижение справедливого и надлежащего вознаграждения за труд. Для того, чтобы заработная плата стала действенным мотиватором к труду, необходимо обеспечение двух условий: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заработная плата должна соответствовать стоимости рабочей силы и обеспечивать работнику достойные условия жизни;</w:t>
      </w:r>
    </w:p>
    <w:p w:rsidR="00C36DAF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36DAF" w:rsidRPr="0008687E">
        <w:rPr>
          <w:color w:val="000000"/>
          <w:sz w:val="28"/>
          <w:szCs w:val="28"/>
        </w:rPr>
        <w:t>заработная плата должна зависеть от полученных результатов.</w:t>
      </w:r>
    </w:p>
    <w:p w:rsidR="00C36DAF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Материальная заинтересованность, безусловно, является одним из основных общечеловеческих стимулов трудовой активности, однако срабатывает он далеко не всегд</w:t>
      </w:r>
      <w:r w:rsidR="0008687E" w:rsidRPr="0008687E">
        <w:rPr>
          <w:color w:val="000000"/>
          <w:sz w:val="28"/>
          <w:szCs w:val="28"/>
        </w:rPr>
        <w:t>а</w:t>
      </w:r>
      <w:r w:rsidR="0008687E">
        <w:rPr>
          <w:color w:val="000000"/>
          <w:sz w:val="28"/>
          <w:szCs w:val="28"/>
        </w:rPr>
        <w:t xml:space="preserve"> </w:t>
      </w:r>
      <w:r w:rsidR="0008687E" w:rsidRPr="0008687E">
        <w:rPr>
          <w:color w:val="000000"/>
          <w:sz w:val="28"/>
          <w:szCs w:val="28"/>
        </w:rPr>
        <w:t xml:space="preserve">(иногда </w:t>
      </w:r>
      <w:r w:rsidRPr="0008687E">
        <w:rPr>
          <w:color w:val="000000"/>
          <w:sz w:val="28"/>
          <w:szCs w:val="28"/>
        </w:rPr>
        <w:t xml:space="preserve">важнее иметь больше свободного времени или более комфортные условия труда, менее напряденный труд </w:t>
      </w:r>
      <w:r w:rsidR="0008687E">
        <w:rPr>
          <w:color w:val="000000"/>
          <w:sz w:val="28"/>
          <w:szCs w:val="28"/>
        </w:rPr>
        <w:t>и т.п.</w:t>
      </w:r>
      <w:r w:rsidRPr="0008687E">
        <w:rPr>
          <w:color w:val="000000"/>
          <w:sz w:val="28"/>
          <w:szCs w:val="28"/>
        </w:rPr>
        <w:t>). Удовлетворенность работников заработной платой зависит не столько от ее размера, сколько от социальной справедливости в оплате труда. И самое большое препятствие к усилению трудовой мотивации – уравниловка! При всей увлеченности и добросовестном отношении к труду сознание, что другой человек при значительно меньшем вкладе получает столько же, оказывает на работника деморализующее влияние.</w:t>
      </w:r>
    </w:p>
    <w:p w:rsidR="00CF0C91" w:rsidRPr="0008687E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Значительное место в гуманизации трудовой деятельности занимают программы</w:t>
      </w:r>
      <w:r w:rsidR="00D84D22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повышения качества трудовой жизни.</w:t>
      </w:r>
    </w:p>
    <w:p w:rsidR="00C36DAF" w:rsidRPr="0008687E" w:rsidRDefault="00C36DAF" w:rsidP="0008687E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Для нашего предприятия рекомендуется организовать постоянные встречи рабочих с администрацией, а также встречи бригад и администрации.</w:t>
      </w:r>
    </w:p>
    <w:p w:rsidR="00CF0C91" w:rsidRDefault="00C36DAF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На этих встречах, имеющих непринужденный характер будут обсуждаются качество продукции, безопасность, нормирование и эффективность труда, условия быта. Значительное внимание удел</w:t>
      </w:r>
      <w:r w:rsidR="00D84D22" w:rsidRPr="0008687E">
        <w:rPr>
          <w:color w:val="000000"/>
          <w:sz w:val="28"/>
          <w:szCs w:val="28"/>
        </w:rPr>
        <w:t>и</w:t>
      </w:r>
      <w:r w:rsidRPr="0008687E">
        <w:rPr>
          <w:color w:val="000000"/>
          <w:sz w:val="28"/>
          <w:szCs w:val="28"/>
        </w:rPr>
        <w:t>тся отделу кадров, который должен консультировать рабочих и их представителей и организовывать специальное обучение как работников, так и самой администрации.</w:t>
      </w:r>
    </w:p>
    <w:p w:rsidR="0008687E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6C27" w:rsidRPr="0008687E" w:rsidRDefault="00E06C27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8687E">
        <w:rPr>
          <w:b/>
          <w:color w:val="000000"/>
          <w:sz w:val="28"/>
          <w:szCs w:val="28"/>
        </w:rPr>
        <w:t>3.2 Мероприятия по обогащению содержания труда</w:t>
      </w:r>
    </w:p>
    <w:p w:rsidR="0008687E" w:rsidRDefault="0008687E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687E" w:rsidRDefault="00E06C27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Система мероприятий, направленных на увеличение в содержании труда доли творческих функций; основана на предположении, что работники должны быть лично заинтересованы в выполнении той или иной работы, тогда работа сама по себе будет ведущим фактором-мотиватором. Для достижения этой цели всякая выполняемая работа должна удовлетворять четырём требованиям:</w:t>
      </w:r>
    </w:p>
    <w:p w:rsidR="00E06C27" w:rsidRPr="0008687E" w:rsidRDefault="00E06C27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1) она должна быть значимой (работник на основании собственной системы ценностей должен понимать важность выполняемой работы и уметь объяснить это др. людям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коллегам, друзьям, семье </w:t>
      </w:r>
      <w:r w:rsidR="0008687E">
        <w:rPr>
          <w:color w:val="000000"/>
          <w:sz w:val="28"/>
          <w:szCs w:val="28"/>
        </w:rPr>
        <w:t>и т.д.</w:t>
      </w:r>
      <w:r w:rsidRPr="0008687E">
        <w:rPr>
          <w:color w:val="000000"/>
          <w:sz w:val="28"/>
          <w:szCs w:val="28"/>
        </w:rPr>
        <w:t>);</w:t>
      </w:r>
    </w:p>
    <w:p w:rsidR="00E06C27" w:rsidRPr="0008687E" w:rsidRDefault="00E06C27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2) по своему содержанию работа должна </w:t>
      </w:r>
      <w:r w:rsidR="0008687E">
        <w:rPr>
          <w:color w:val="000000"/>
          <w:sz w:val="28"/>
          <w:szCs w:val="28"/>
        </w:rPr>
        <w:t>«</w:t>
      </w:r>
      <w:r w:rsidR="0008687E" w:rsidRPr="0008687E">
        <w:rPr>
          <w:color w:val="000000"/>
          <w:sz w:val="28"/>
          <w:szCs w:val="28"/>
        </w:rPr>
        <w:t>з</w:t>
      </w:r>
      <w:r w:rsidRPr="0008687E">
        <w:rPr>
          <w:color w:val="000000"/>
          <w:sz w:val="28"/>
          <w:szCs w:val="28"/>
        </w:rPr>
        <w:t>аставлять</w:t>
      </w:r>
      <w:r w:rsidR="0008687E">
        <w:rPr>
          <w:color w:val="000000"/>
          <w:sz w:val="28"/>
          <w:szCs w:val="28"/>
        </w:rPr>
        <w:t>»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исполнителя в максимальной степени применять и развивать свои способности;</w:t>
      </w:r>
    </w:p>
    <w:p w:rsidR="00E06C27" w:rsidRPr="0008687E" w:rsidRDefault="00E06C27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3) выполнение работы должно предполагать определенную долю ответственности исполнителей (степень этой ответственности определяет интерес к выполняемой работе). Эта ответственность включает в себя свободу действий в области планирования работы, составления графика и способа выполнения тех или иных операций, а также определенную свободу и независимость от мелочной опеки и жесткого контроля; 4) должна быть обеспечена эффективная обратная связь: работник должен оперативно получать объективную, полную информацию о результатах и качестве своего труда.</w:t>
      </w:r>
    </w:p>
    <w:p w:rsidR="00E06C27" w:rsidRPr="0008687E" w:rsidRDefault="00E06C27" w:rsidP="0008687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Практические рекомендации включают расширение диапазона (участка) деятельности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объединение ранее раздробленных рутинных операций в единый блок (комплекс); усложнение функциональных задач, требующих больших затрат умственной энергии; частая смена рабочего места и выполняемых операций </w:t>
      </w:r>
      <w:r w:rsidR="0008687E" w:rsidRPr="0008687E">
        <w:rPr>
          <w:color w:val="000000"/>
          <w:sz w:val="28"/>
          <w:szCs w:val="28"/>
        </w:rPr>
        <w:t>(</w:t>
      </w:r>
      <w:r w:rsidR="0008687E">
        <w:rPr>
          <w:color w:val="000000"/>
          <w:sz w:val="28"/>
          <w:szCs w:val="28"/>
        </w:rPr>
        <w:t>«</w:t>
      </w:r>
      <w:r w:rsidR="0008687E" w:rsidRPr="0008687E">
        <w:rPr>
          <w:color w:val="000000"/>
          <w:sz w:val="28"/>
          <w:szCs w:val="28"/>
        </w:rPr>
        <w:t>горизонтальная ротация</w:t>
      </w:r>
      <w:r w:rsidR="0008687E">
        <w:rPr>
          <w:color w:val="000000"/>
          <w:sz w:val="28"/>
          <w:szCs w:val="28"/>
        </w:rPr>
        <w:t>»</w:t>
      </w:r>
      <w:r w:rsidR="0008687E" w:rsidRPr="0008687E">
        <w:rPr>
          <w:color w:val="000000"/>
          <w:sz w:val="28"/>
          <w:szCs w:val="28"/>
        </w:rPr>
        <w:t>)</w:t>
      </w:r>
      <w:r w:rsidRPr="0008687E">
        <w:rPr>
          <w:color w:val="000000"/>
          <w:sz w:val="28"/>
          <w:szCs w:val="28"/>
        </w:rPr>
        <w:t>; постановка новых рубежей производительности самими исполнителями; закрепление за отдельными работниками специальных задач, которые позволяют им выполнять роль эксперта; повышение автономности первичных трудовых групп; материальное стимулирование инициативных решений</w:t>
      </w:r>
    </w:p>
    <w:p w:rsidR="00CF0C91" w:rsidRDefault="00CF0C91" w:rsidP="0008687E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</w:p>
    <w:p w:rsidR="0008687E" w:rsidRPr="0008687E" w:rsidRDefault="0008687E" w:rsidP="0008687E">
      <w:pPr>
        <w:pStyle w:val="a4"/>
        <w:spacing w:line="360" w:lineRule="auto"/>
        <w:ind w:firstLine="709"/>
        <w:rPr>
          <w:color w:val="000000"/>
          <w:sz w:val="28"/>
          <w:szCs w:val="28"/>
        </w:rPr>
      </w:pPr>
    </w:p>
    <w:p w:rsidR="00CF0C91" w:rsidRPr="0008687E" w:rsidRDefault="0008687E" w:rsidP="0008687E">
      <w:pPr>
        <w:pStyle w:val="11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iCs/>
          <w:color w:val="000000"/>
          <w:sz w:val="28"/>
        </w:rPr>
      </w:pPr>
      <w:r>
        <w:rPr>
          <w:rFonts w:ascii="Times New Roman" w:hAnsi="Times New Roman"/>
          <w:b/>
          <w:bCs/>
          <w:i w:val="0"/>
          <w:iCs/>
          <w:color w:val="000000"/>
          <w:sz w:val="28"/>
        </w:rPr>
        <w:br w:type="page"/>
      </w:r>
      <w:r w:rsidR="00CF0C91" w:rsidRPr="0008687E">
        <w:rPr>
          <w:rFonts w:ascii="Times New Roman" w:hAnsi="Times New Roman"/>
          <w:b/>
          <w:bCs/>
          <w:i w:val="0"/>
          <w:iCs/>
          <w:color w:val="000000"/>
          <w:sz w:val="28"/>
        </w:rPr>
        <w:t>Заключение</w:t>
      </w:r>
    </w:p>
    <w:p w:rsidR="00CF0C91" w:rsidRPr="0008687E" w:rsidRDefault="00CF0C91" w:rsidP="0008687E">
      <w:pPr>
        <w:pStyle w:val="a4"/>
        <w:spacing w:line="360" w:lineRule="auto"/>
        <w:ind w:firstLine="709"/>
        <w:rPr>
          <w:color w:val="000000"/>
          <w:sz w:val="28"/>
        </w:rPr>
      </w:pPr>
    </w:p>
    <w:p w:rsidR="00CF0C91" w:rsidRPr="0008687E" w:rsidRDefault="00CF0C91" w:rsidP="0008687E">
      <w:pPr>
        <w:spacing w:line="360" w:lineRule="auto"/>
        <w:ind w:firstLine="709"/>
        <w:jc w:val="both"/>
        <w:rPr>
          <w:color w:val="000000"/>
          <w:sz w:val="28"/>
        </w:rPr>
      </w:pPr>
      <w:r w:rsidRPr="0008687E">
        <w:rPr>
          <w:color w:val="000000"/>
          <w:sz w:val="28"/>
        </w:rPr>
        <w:t xml:space="preserve">Утверждение, которое гласит, что персонал, работающий на предприятии, представляет собой главную ценность </w:t>
      </w:r>
      <w:r w:rsidR="0008687E">
        <w:rPr>
          <w:color w:val="000000"/>
          <w:sz w:val="28"/>
        </w:rPr>
        <w:t>–</w:t>
      </w:r>
      <w:r w:rsidR="0008687E" w:rsidRPr="0008687E">
        <w:rPr>
          <w:color w:val="000000"/>
          <w:sz w:val="28"/>
        </w:rPr>
        <w:t xml:space="preserve"> </w:t>
      </w:r>
      <w:r w:rsidRPr="0008687E">
        <w:rPr>
          <w:color w:val="000000"/>
          <w:sz w:val="28"/>
        </w:rPr>
        <w:t>это основное в управлении предприятием. Однако, как это ни парадоксально, изучение работающего персонала является слабым звеном среди других вопросов при анализе предприятия.</w:t>
      </w:r>
    </w:p>
    <w:p w:rsidR="00160AA4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Обогащение </w:t>
      </w:r>
      <w:r w:rsidR="00160AA4" w:rsidRPr="0008687E">
        <w:rPr>
          <w:color w:val="000000"/>
          <w:sz w:val="28"/>
          <w:szCs w:val="28"/>
        </w:rPr>
        <w:t xml:space="preserve">содержания труда рабочего на рабочем месте может быть достигнуто за счет совмещения им функций рабочих основного и вспомогательного производства, основных функций и функций контроля за качеством продукции или услуг; группировка разнородных операций </w:t>
      </w:r>
      <w:r>
        <w:rPr>
          <w:color w:val="000000"/>
          <w:sz w:val="28"/>
          <w:szCs w:val="28"/>
        </w:rPr>
        <w:t>и т.д.</w:t>
      </w:r>
      <w:r w:rsidR="00160AA4" w:rsidRPr="0008687E">
        <w:rPr>
          <w:color w:val="000000"/>
          <w:sz w:val="28"/>
          <w:szCs w:val="28"/>
        </w:rPr>
        <w:t xml:space="preserve"> Учеба рабочего смежным профессиям организуется службой управления персоналом для расширения его профессионального профиля, поэтому прямо направленное на последующее развитие работника.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Обогащение содержания и гуманизация труда осуществляется также путем межпрофессионального продвижения рабочих с целью овладения новой, более сложной и творческой профессией. Да, программа гуманизации труда может включать мероприятия по переходу рабочего на рабочее место на предприятии из другой профессии приблизительно одинакового за уровнем сложности работ с целью улучшения условий труда, сохранения здоровья работника, предотвращения возникновения профессиональных заболеваний и тому подобное. Реализация такого перехода предусматривает проведение профессиональной переподготовки рабочего, осуществления последующего развития персонала.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Важную роль должны играть мероприятия по обогащению содержания труда на предприятиях, где преобладает текущее</w:t>
      </w:r>
      <w:r w:rsid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 xml:space="preserve">массовое производство. Этот тип производства обусловливает наличие значительной численности рабочих малоквалифицированного труда. При таких обстоятельствах обогащения содержания труда и последующее развитие персонала обеспечивается на основе овладения рабочими профессий квалифицированного труда и </w:t>
      </w:r>
      <w:r w:rsidRPr="0008687E">
        <w:rPr>
          <w:color w:val="000000"/>
          <w:sz w:val="28"/>
          <w:szCs w:val="28"/>
          <w:lang w:val="uk-UA"/>
        </w:rPr>
        <w:t>продвижения</w:t>
      </w:r>
      <w:r w:rsidRPr="0008687E">
        <w:rPr>
          <w:color w:val="000000"/>
          <w:sz w:val="28"/>
          <w:szCs w:val="28"/>
        </w:rPr>
        <w:t xml:space="preserve"> их на новые рабочие места.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Мероприятия по обогащению содержания и гуманизации труда не только улучшают условия труда, делают их безопасными для здоровья рабочих, но и способствуют демократизации управления, привлечению работников к управлению организацией. Методы невещественного стимулирования развития персонала, что связаны с привлечением рабочих и специалистов к управлению организацией, позволяют более полно удовлетворить потребности человека высшего разряда (потребности у принадлежности и причастности, потребности в признании, </w:t>
      </w:r>
      <w:r w:rsidRPr="0008687E">
        <w:rPr>
          <w:color w:val="000000"/>
          <w:sz w:val="28"/>
          <w:szCs w:val="28"/>
          <w:lang w:val="uk-UA"/>
        </w:rPr>
        <w:t>самоутвердженности</w:t>
      </w:r>
      <w:r w:rsidRPr="0008687E">
        <w:rPr>
          <w:color w:val="000000"/>
          <w:sz w:val="28"/>
          <w:szCs w:val="28"/>
        </w:rPr>
        <w:t xml:space="preserve"> и самовыражении) и таким образом обеспечить ее последующее развитие.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С точки зрения развития персонала участие работников в управлении предприятием выгодная как наемным работникам, так и их работодателям. Да, привлечение персонала к управлению производством способствует удовлетворению потребности работника в признании и самоутверждении, сохранению, а в ряде случаев и повышению его социального статуса в трудовом коллективе. Участие работника в управлении организацией побуждает его к постоянному повышению уровня своего профессионального мастерства, поскольку принятие обоснованных управленческих решений требует высокого уровня компетентности.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Кроме того, принимая участие в управлении производством, работник имеет большие возможности для расширения своего профессионального кругозора путем овладения новыми знаниями, умениями и навыками. Привлечение наемного работника к управлению организацией дает возможность ему общаться с профессионалами из решения определенных производственных проблем, обмениваться передовым опытом работы, взаимообогащаться и таким образом обеспечивать последующее свое развитие.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Для работодателей участие работников в управлении производством позволяет полнее использовать трудовой и образовательный потенциал персонала и тем самым повысить уровень эффективности производства. Более эффективное использование образовательного потенциала работников дает возможность фирме увеличить размер прибыли и на этой основе быстрее окупить расходы на развитие персонала, в частности на профессиональную учебу работников.</w:t>
      </w: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</w:p>
    <w:p w:rsidR="00160AA4" w:rsidRPr="0008687E" w:rsidRDefault="00160AA4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0"/>
        </w:rPr>
      </w:pPr>
    </w:p>
    <w:p w:rsidR="00D1701C" w:rsidRP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1701C" w:rsidRPr="0008687E">
        <w:rPr>
          <w:b/>
          <w:bCs/>
          <w:color w:val="000000"/>
          <w:sz w:val="28"/>
          <w:szCs w:val="28"/>
        </w:rPr>
        <w:t>Литература</w:t>
      </w:r>
    </w:p>
    <w:p w:rsidR="0008687E" w:rsidRDefault="0008687E" w:rsidP="0008687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0AA4" w:rsidRPr="0008687E" w:rsidRDefault="00967929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1</w:t>
      </w:r>
      <w:r w:rsidR="0008687E" w:rsidRPr="0008687E">
        <w:rPr>
          <w:color w:val="000000"/>
          <w:sz w:val="28"/>
          <w:szCs w:val="28"/>
        </w:rPr>
        <w:t>.</w:t>
      </w:r>
      <w:r w:rsidR="0008687E">
        <w:rPr>
          <w:color w:val="000000"/>
          <w:sz w:val="28"/>
          <w:szCs w:val="28"/>
        </w:rPr>
        <w:t xml:space="preserve"> </w:t>
      </w:r>
      <w:r w:rsidR="0008687E" w:rsidRPr="0008687E">
        <w:rPr>
          <w:color w:val="000000"/>
          <w:sz w:val="28"/>
          <w:szCs w:val="28"/>
        </w:rPr>
        <w:t>Осовська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Г.В.</w:t>
      </w:r>
      <w:r w:rsidRPr="0008687E">
        <w:rPr>
          <w:color w:val="000000"/>
          <w:sz w:val="28"/>
          <w:szCs w:val="28"/>
        </w:rPr>
        <w:t xml:space="preserve">, </w:t>
      </w:r>
      <w:r w:rsidR="0008687E" w:rsidRPr="0008687E">
        <w:rPr>
          <w:color w:val="000000"/>
          <w:sz w:val="28"/>
          <w:szCs w:val="28"/>
        </w:rPr>
        <w:t>Крушельницька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О.В.</w:t>
      </w:r>
      <w:r w:rsidRPr="0008687E">
        <w:rPr>
          <w:color w:val="000000"/>
          <w:sz w:val="28"/>
          <w:szCs w:val="28"/>
        </w:rPr>
        <w:t xml:space="preserve"> Управління трудовими ресурсами: Навч. посібник. </w:t>
      </w:r>
      <w:r w:rsidR="0008687E">
        <w:rPr>
          <w:color w:val="000000"/>
          <w:sz w:val="28"/>
          <w:szCs w:val="28"/>
        </w:rPr>
        <w:t>–</w:t>
      </w:r>
      <w:r w:rsidR="0008687E" w:rsidRPr="0008687E">
        <w:rPr>
          <w:color w:val="000000"/>
          <w:sz w:val="28"/>
          <w:szCs w:val="28"/>
        </w:rPr>
        <w:t xml:space="preserve"> </w:t>
      </w:r>
      <w:r w:rsidRPr="0008687E">
        <w:rPr>
          <w:color w:val="000000"/>
          <w:sz w:val="28"/>
          <w:szCs w:val="28"/>
        </w:rPr>
        <w:t>К.: Кондор, 2007. – 224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с.</w:t>
      </w:r>
    </w:p>
    <w:p w:rsidR="00160AA4" w:rsidRPr="0008687E" w:rsidRDefault="00967929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 xml:space="preserve">2. </w:t>
      </w:r>
      <w:r w:rsidR="0008687E" w:rsidRPr="0008687E">
        <w:rPr>
          <w:color w:val="000000"/>
          <w:sz w:val="28"/>
          <w:szCs w:val="28"/>
        </w:rPr>
        <w:t>Шевченко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Л.С.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Конкурентное</w:t>
      </w:r>
      <w:r w:rsidRPr="0008687E">
        <w:rPr>
          <w:color w:val="000000"/>
          <w:sz w:val="28"/>
          <w:szCs w:val="28"/>
        </w:rPr>
        <w:t xml:space="preserve"> управление. – Х.: Эспада, 2004.</w:t>
      </w:r>
    </w:p>
    <w:p w:rsidR="00160AA4" w:rsidRPr="0008687E" w:rsidRDefault="00967929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3. Є.</w:t>
      </w:r>
      <w:r w:rsidR="0008687E" w:rsidRPr="0008687E">
        <w:rPr>
          <w:color w:val="000000"/>
          <w:sz w:val="28"/>
          <w:szCs w:val="28"/>
        </w:rPr>
        <w:t>П.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Качан</w:t>
      </w:r>
      <w:r w:rsidRPr="0008687E">
        <w:rPr>
          <w:color w:val="000000"/>
          <w:sz w:val="28"/>
          <w:szCs w:val="28"/>
        </w:rPr>
        <w:t xml:space="preserve">, </w:t>
      </w:r>
      <w:r w:rsidR="0008687E" w:rsidRPr="0008687E">
        <w:rPr>
          <w:color w:val="000000"/>
          <w:sz w:val="28"/>
          <w:szCs w:val="28"/>
        </w:rPr>
        <w:t>Д.Г.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Шушпанов</w:t>
      </w:r>
      <w:r w:rsidR="0008687E">
        <w:rPr>
          <w:color w:val="000000"/>
          <w:sz w:val="28"/>
          <w:szCs w:val="28"/>
        </w:rPr>
        <w:t>.</w:t>
      </w:r>
      <w:r w:rsidRPr="0008687E">
        <w:rPr>
          <w:color w:val="000000"/>
          <w:sz w:val="28"/>
          <w:szCs w:val="28"/>
        </w:rPr>
        <w:t xml:space="preserve"> Управління трудовими ресурсами: Навч. посібник. – К.: Видавничий Дім </w:t>
      </w:r>
      <w:r w:rsidR="0008687E">
        <w:rPr>
          <w:color w:val="000000"/>
          <w:sz w:val="28"/>
          <w:szCs w:val="28"/>
        </w:rPr>
        <w:t>«</w:t>
      </w:r>
      <w:r w:rsidRPr="0008687E">
        <w:rPr>
          <w:color w:val="000000"/>
          <w:sz w:val="28"/>
          <w:szCs w:val="28"/>
        </w:rPr>
        <w:t>Юридична книга</w:t>
      </w:r>
      <w:r w:rsidR="0008687E">
        <w:rPr>
          <w:color w:val="000000"/>
          <w:sz w:val="28"/>
          <w:szCs w:val="28"/>
        </w:rPr>
        <w:t>»</w:t>
      </w:r>
      <w:r w:rsidRPr="0008687E">
        <w:rPr>
          <w:color w:val="000000"/>
          <w:sz w:val="28"/>
          <w:szCs w:val="28"/>
        </w:rPr>
        <w:t>, 2005 – 358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с.</w:t>
      </w:r>
    </w:p>
    <w:p w:rsidR="00967929" w:rsidRPr="0008687E" w:rsidRDefault="00160AA4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4.</w:t>
      </w:r>
      <w:r w:rsidR="0008687E">
        <w:rPr>
          <w:color w:val="000000"/>
          <w:sz w:val="28"/>
          <w:szCs w:val="28"/>
        </w:rPr>
        <w:t xml:space="preserve"> </w:t>
      </w:r>
      <w:r w:rsidR="0008687E" w:rsidRPr="0008687E">
        <w:rPr>
          <w:color w:val="000000"/>
          <w:sz w:val="28"/>
          <w:szCs w:val="28"/>
        </w:rPr>
        <w:t>М.О.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Жуковський</w:t>
      </w:r>
      <w:r w:rsidR="0008687E">
        <w:rPr>
          <w:color w:val="000000"/>
          <w:sz w:val="28"/>
          <w:szCs w:val="28"/>
        </w:rPr>
        <w:t>.</w:t>
      </w:r>
      <w:r w:rsidR="00967929" w:rsidRPr="0008687E">
        <w:rPr>
          <w:color w:val="000000"/>
          <w:sz w:val="28"/>
          <w:szCs w:val="28"/>
        </w:rPr>
        <w:t xml:space="preserve"> Трудові ресурси як складова конкурентоспроможності підприємства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//</w:t>
      </w:r>
      <w:r w:rsidR="00967929" w:rsidRPr="0008687E">
        <w:rPr>
          <w:color w:val="000000"/>
          <w:sz w:val="28"/>
          <w:szCs w:val="28"/>
        </w:rPr>
        <w:t xml:space="preserve"> Актуальні проблеми економіки </w:t>
      </w:r>
      <w:r w:rsidR="0008687E">
        <w:rPr>
          <w:color w:val="000000"/>
          <w:sz w:val="28"/>
          <w:szCs w:val="28"/>
        </w:rPr>
        <w:t>№</w:t>
      </w:r>
      <w:r w:rsidR="0008687E" w:rsidRPr="0008687E">
        <w:rPr>
          <w:color w:val="000000"/>
          <w:sz w:val="28"/>
          <w:szCs w:val="28"/>
        </w:rPr>
        <w:t>2</w:t>
      </w:r>
      <w:r w:rsidR="00967929" w:rsidRPr="0008687E">
        <w:rPr>
          <w:color w:val="000000"/>
          <w:sz w:val="28"/>
          <w:szCs w:val="28"/>
        </w:rPr>
        <w:t xml:space="preserve"> (68), 2007</w:t>
      </w:r>
    </w:p>
    <w:p w:rsidR="00D1701C" w:rsidRPr="0008687E" w:rsidRDefault="00160AA4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b/>
          <w:bCs/>
          <w:color w:val="000000"/>
          <w:sz w:val="28"/>
          <w:szCs w:val="28"/>
        </w:rPr>
        <w:t>5</w:t>
      </w:r>
      <w:r w:rsidR="00D1701C" w:rsidRPr="0008687E">
        <w:rPr>
          <w:color w:val="000000"/>
          <w:sz w:val="28"/>
          <w:szCs w:val="28"/>
        </w:rPr>
        <w:t xml:space="preserve">. </w:t>
      </w:r>
      <w:r w:rsidR="0008687E" w:rsidRPr="0008687E">
        <w:rPr>
          <w:color w:val="000000"/>
          <w:sz w:val="28"/>
          <w:szCs w:val="28"/>
        </w:rPr>
        <w:t>Удальцова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М.В.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Социология</w:t>
      </w:r>
      <w:r w:rsidR="00D1701C" w:rsidRPr="0008687E">
        <w:rPr>
          <w:color w:val="000000"/>
          <w:sz w:val="28"/>
          <w:szCs w:val="28"/>
        </w:rPr>
        <w:t xml:space="preserve"> управления: Учебное пособие. М.: ИНФРА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М,</w:t>
      </w:r>
      <w:r w:rsidR="00D1701C" w:rsidRPr="0008687E">
        <w:rPr>
          <w:color w:val="000000"/>
          <w:sz w:val="28"/>
          <w:szCs w:val="28"/>
        </w:rPr>
        <w:t xml:space="preserve"> Новосибирск: НГАЭи</w:t>
      </w:r>
      <w:r w:rsidR="0008687E" w:rsidRPr="0008687E">
        <w:rPr>
          <w:color w:val="000000"/>
          <w:sz w:val="28"/>
          <w:szCs w:val="28"/>
        </w:rPr>
        <w:t>У,</w:t>
      </w:r>
      <w:r w:rsidR="0008687E">
        <w:rPr>
          <w:color w:val="000000"/>
          <w:sz w:val="28"/>
          <w:szCs w:val="28"/>
        </w:rPr>
        <w:t xml:space="preserve"> </w:t>
      </w:r>
      <w:r w:rsidR="0008687E" w:rsidRPr="0008687E">
        <w:rPr>
          <w:color w:val="000000"/>
          <w:sz w:val="28"/>
          <w:szCs w:val="28"/>
        </w:rPr>
        <w:t>1</w:t>
      </w:r>
      <w:r w:rsidR="00D1701C" w:rsidRPr="0008687E">
        <w:rPr>
          <w:color w:val="000000"/>
          <w:sz w:val="28"/>
          <w:szCs w:val="28"/>
        </w:rPr>
        <w:t xml:space="preserve">998. </w:t>
      </w:r>
      <w:r w:rsidR="0008687E" w:rsidRPr="0008687E">
        <w:rPr>
          <w:color w:val="000000"/>
          <w:sz w:val="28"/>
          <w:szCs w:val="28"/>
        </w:rPr>
        <w:t>144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с.</w:t>
      </w:r>
    </w:p>
    <w:p w:rsidR="00D1701C" w:rsidRPr="0008687E" w:rsidRDefault="00160AA4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6</w:t>
      </w:r>
      <w:r w:rsidR="00D1701C" w:rsidRPr="0008687E">
        <w:rPr>
          <w:color w:val="000000"/>
          <w:sz w:val="28"/>
          <w:szCs w:val="28"/>
        </w:rPr>
        <w:t xml:space="preserve">. </w:t>
      </w:r>
      <w:r w:rsidR="0008687E" w:rsidRPr="0008687E">
        <w:rPr>
          <w:color w:val="000000"/>
          <w:sz w:val="28"/>
          <w:szCs w:val="28"/>
        </w:rPr>
        <w:t>Кнорринг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В.И.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Теория</w:t>
      </w:r>
      <w:r w:rsidR="00D1701C" w:rsidRPr="0008687E">
        <w:rPr>
          <w:color w:val="000000"/>
          <w:sz w:val="28"/>
          <w:szCs w:val="28"/>
        </w:rPr>
        <w:t>, практика и искусство управления. М.: НОРМА – ИНФРА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М,</w:t>
      </w:r>
      <w:r w:rsidR="00D1701C" w:rsidRPr="0008687E">
        <w:rPr>
          <w:color w:val="000000"/>
          <w:sz w:val="28"/>
          <w:szCs w:val="28"/>
        </w:rPr>
        <w:t xml:space="preserve"> 1999. </w:t>
      </w:r>
      <w:r w:rsidR="0008687E" w:rsidRPr="0008687E">
        <w:rPr>
          <w:color w:val="000000"/>
          <w:sz w:val="28"/>
          <w:szCs w:val="28"/>
        </w:rPr>
        <w:t>528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с.</w:t>
      </w:r>
    </w:p>
    <w:p w:rsidR="00CF0C91" w:rsidRPr="0008687E" w:rsidRDefault="00160AA4" w:rsidP="0008687E">
      <w:pPr>
        <w:tabs>
          <w:tab w:val="left" w:pos="456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08687E">
        <w:rPr>
          <w:color w:val="000000"/>
          <w:sz w:val="28"/>
          <w:szCs w:val="28"/>
        </w:rPr>
        <w:t>7</w:t>
      </w:r>
      <w:r w:rsidR="00D1701C" w:rsidRPr="0008687E">
        <w:rPr>
          <w:color w:val="000000"/>
          <w:sz w:val="28"/>
          <w:szCs w:val="28"/>
        </w:rPr>
        <w:t xml:space="preserve">. </w:t>
      </w:r>
      <w:r w:rsidR="0008687E" w:rsidRPr="0008687E">
        <w:rPr>
          <w:color w:val="000000"/>
          <w:sz w:val="28"/>
          <w:szCs w:val="28"/>
        </w:rPr>
        <w:t>Кнорринг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В.И.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Искусство</w:t>
      </w:r>
      <w:r w:rsidR="00D1701C" w:rsidRPr="0008687E">
        <w:rPr>
          <w:color w:val="000000"/>
          <w:sz w:val="28"/>
          <w:szCs w:val="28"/>
        </w:rPr>
        <w:t xml:space="preserve"> управления. М.:</w:t>
      </w:r>
      <w:r w:rsidR="00B15EE2">
        <w:rPr>
          <w:color w:val="000000"/>
          <w:sz w:val="28"/>
          <w:szCs w:val="28"/>
        </w:rPr>
        <w:t xml:space="preserve"> </w:t>
      </w:r>
      <w:r w:rsidR="00D1701C" w:rsidRPr="0008687E">
        <w:rPr>
          <w:color w:val="000000"/>
          <w:sz w:val="28"/>
          <w:szCs w:val="28"/>
        </w:rPr>
        <w:t>ИНФРА</w:t>
      </w:r>
      <w:r w:rsidR="0008687E">
        <w:rPr>
          <w:color w:val="000000"/>
          <w:sz w:val="28"/>
          <w:szCs w:val="28"/>
        </w:rPr>
        <w:t>-</w:t>
      </w:r>
      <w:r w:rsidR="0008687E" w:rsidRPr="0008687E">
        <w:rPr>
          <w:color w:val="000000"/>
          <w:sz w:val="28"/>
          <w:szCs w:val="28"/>
        </w:rPr>
        <w:t>М,</w:t>
      </w:r>
      <w:r w:rsidR="00D1701C" w:rsidRPr="0008687E">
        <w:rPr>
          <w:color w:val="000000"/>
          <w:sz w:val="28"/>
          <w:szCs w:val="28"/>
        </w:rPr>
        <w:t xml:space="preserve"> 1997. </w:t>
      </w:r>
      <w:r w:rsidR="0008687E" w:rsidRPr="0008687E">
        <w:rPr>
          <w:color w:val="000000"/>
          <w:sz w:val="28"/>
          <w:szCs w:val="28"/>
        </w:rPr>
        <w:t>123</w:t>
      </w:r>
      <w:r w:rsidR="0008687E">
        <w:rPr>
          <w:color w:val="000000"/>
          <w:sz w:val="28"/>
          <w:szCs w:val="28"/>
        </w:rPr>
        <w:t> </w:t>
      </w:r>
      <w:r w:rsidR="0008687E" w:rsidRPr="0008687E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CF0C91" w:rsidRPr="0008687E" w:rsidSect="0008687E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C4F" w:rsidRDefault="00A94C4F">
      <w:r>
        <w:separator/>
      </w:r>
    </w:p>
  </w:endnote>
  <w:endnote w:type="continuationSeparator" w:id="0">
    <w:p w:rsidR="00A94C4F" w:rsidRDefault="00A94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C4F" w:rsidRDefault="00A94C4F">
      <w:r>
        <w:separator/>
      </w:r>
    </w:p>
  </w:footnote>
  <w:footnote w:type="continuationSeparator" w:id="0">
    <w:p w:rsidR="00A94C4F" w:rsidRDefault="00A94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7E" w:rsidRDefault="0008687E">
    <w:pPr>
      <w:pStyle w:val="a5"/>
      <w:framePr w:wrap="around" w:vAnchor="text" w:hAnchor="margin" w:xAlign="right" w:y="1"/>
      <w:rPr>
        <w:rStyle w:val="a7"/>
      </w:rPr>
    </w:pPr>
  </w:p>
  <w:p w:rsidR="0008687E" w:rsidRDefault="0008687E">
    <w:pPr>
      <w:pStyle w:val="a5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87E" w:rsidRDefault="00335DF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8687E" w:rsidRDefault="0008687E">
    <w:pPr>
      <w:pStyle w:val="a5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B4121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4C2506"/>
    <w:multiLevelType w:val="hybridMultilevel"/>
    <w:tmpl w:val="C5640826"/>
    <w:lvl w:ilvl="0" w:tplc="F0245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9A3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96E3E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AD4C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A87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069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F38F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0864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AEE6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8509F2"/>
    <w:multiLevelType w:val="singleLevel"/>
    <w:tmpl w:val="881ABAEC"/>
    <w:lvl w:ilvl="0">
      <w:start w:val="1"/>
      <w:numFmt w:val="decimal"/>
      <w:lvlText w:val="2.%1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3">
    <w:nsid w:val="056E69B9"/>
    <w:multiLevelType w:val="hybridMultilevel"/>
    <w:tmpl w:val="59161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425E92"/>
    <w:multiLevelType w:val="singleLevel"/>
    <w:tmpl w:val="C44C53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17071030"/>
    <w:multiLevelType w:val="singleLevel"/>
    <w:tmpl w:val="47B0B2FA"/>
    <w:lvl w:ilvl="0">
      <w:start w:val="1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 w:val="0"/>
        <w:i w:val="0"/>
        <w:color w:val="000000"/>
        <w:sz w:val="24"/>
        <w:u w:val="none"/>
      </w:rPr>
    </w:lvl>
  </w:abstractNum>
  <w:abstractNum w:abstractNumId="6">
    <w:nsid w:val="1C006A3E"/>
    <w:multiLevelType w:val="singleLevel"/>
    <w:tmpl w:val="5B30ADD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7">
    <w:nsid w:val="1E316B40"/>
    <w:multiLevelType w:val="singleLevel"/>
    <w:tmpl w:val="75E8E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272E40A7"/>
    <w:multiLevelType w:val="hybridMultilevel"/>
    <w:tmpl w:val="25661140"/>
    <w:lvl w:ilvl="0" w:tplc="CFCA35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A410C16"/>
    <w:multiLevelType w:val="singleLevel"/>
    <w:tmpl w:val="D1D80B18"/>
    <w:lvl w:ilvl="0">
      <w:start w:val="1"/>
      <w:numFmt w:val="decimal"/>
      <w:lvlText w:val="1.%1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color w:val="000000"/>
        <w:sz w:val="24"/>
        <w:u w:val="none"/>
      </w:rPr>
    </w:lvl>
  </w:abstractNum>
  <w:abstractNum w:abstractNumId="10">
    <w:nsid w:val="3CBF1FAA"/>
    <w:multiLevelType w:val="singleLevel"/>
    <w:tmpl w:val="DE38A6FC"/>
    <w:lvl w:ilvl="0">
      <w:start w:val="1"/>
      <w:numFmt w:val="decimal"/>
      <w:lvlText w:val="%1. "/>
      <w:legacy w:legacy="1" w:legacySpace="57" w:legacyIndent="283"/>
      <w:lvlJc w:val="left"/>
      <w:pPr>
        <w:ind w:left="1530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1">
    <w:nsid w:val="4A735FB5"/>
    <w:multiLevelType w:val="hybridMultilevel"/>
    <w:tmpl w:val="49A4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917AFB"/>
    <w:multiLevelType w:val="singleLevel"/>
    <w:tmpl w:val="A754BD80"/>
    <w:lvl w:ilvl="0">
      <w:start w:val="1"/>
      <w:numFmt w:val="decimal"/>
      <w:lvlText w:val="3.%1 "/>
      <w:legacy w:legacy="1" w:legacySpace="0" w:legacyIndent="283"/>
      <w:lvlJc w:val="left"/>
      <w:pPr>
        <w:ind w:left="283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3">
    <w:nsid w:val="56DB68A8"/>
    <w:multiLevelType w:val="hybridMultilevel"/>
    <w:tmpl w:val="71F0957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8A727E4"/>
    <w:multiLevelType w:val="hybridMultilevel"/>
    <w:tmpl w:val="194E089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F8802BB"/>
    <w:multiLevelType w:val="multilevel"/>
    <w:tmpl w:val="BD866D3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6">
    <w:nsid w:val="78AA5D83"/>
    <w:multiLevelType w:val="multilevel"/>
    <w:tmpl w:val="BD866D3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7">
    <w:nsid w:val="790E58B9"/>
    <w:multiLevelType w:val="singleLevel"/>
    <w:tmpl w:val="DC1C98BA"/>
    <w:lvl w:ilvl="0">
      <w:start w:val="1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 CYR" w:hAnsi="Times New Roman CYR" w:cs="Times New Roman" w:hint="default"/>
        <w:b w:val="0"/>
        <w:i w:val="0"/>
        <w:sz w:val="24"/>
        <w:u w:val="none"/>
      </w:rPr>
    </w:lvl>
  </w:abstractNum>
  <w:abstractNum w:abstractNumId="18">
    <w:nsid w:val="7E8F11CF"/>
    <w:multiLevelType w:val="hybridMultilevel"/>
    <w:tmpl w:val="9A8A1F5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18"/>
  </w:num>
  <w:num w:numId="5">
    <w:abstractNumId w:val="0"/>
    <w:lvlOverride w:ilvl="0">
      <w:lvl w:ilvl="0">
        <w:start w:val="1"/>
        <w:numFmt w:val="bullet"/>
        <w:lvlText w:val=""/>
        <w:legacy w:legacy="1" w:legacySpace="113" w:legacyIndent="283"/>
        <w:lvlJc w:val="left"/>
        <w:rPr>
          <w:rFonts w:ascii="Symbol" w:hAnsi="Symbol" w:hint="default"/>
        </w:rPr>
      </w:lvl>
    </w:lvlOverride>
  </w:num>
  <w:num w:numId="6">
    <w:abstractNumId w:val="6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75" w:hanging="283"/>
        </w:pPr>
        <w:rPr>
          <w:rFonts w:ascii="Wingdings" w:hAnsi="Wingdings" w:hint="default"/>
          <w:b w:val="0"/>
          <w:i w:val="0"/>
          <w:color w:val="000000"/>
          <w:sz w:val="22"/>
          <w:u w:val="none"/>
        </w:rPr>
      </w:lvl>
    </w:lvlOverride>
  </w:num>
  <w:num w:numId="8">
    <w:abstractNumId w:val="5"/>
  </w:num>
  <w:num w:numId="9">
    <w:abstractNumId w:val="14"/>
  </w:num>
  <w:num w:numId="10">
    <w:abstractNumId w:val="7"/>
  </w:num>
  <w:num w:numId="11">
    <w:abstractNumId w:val="16"/>
  </w:num>
  <w:num w:numId="12">
    <w:abstractNumId w:val="11"/>
  </w:num>
  <w:num w:numId="13">
    <w:abstractNumId w:val="4"/>
  </w:num>
  <w:num w:numId="14">
    <w:abstractNumId w:val="9"/>
  </w:num>
  <w:num w:numId="15">
    <w:abstractNumId w:val="2"/>
  </w:num>
  <w:num w:numId="16">
    <w:abstractNumId w:val="12"/>
  </w:num>
  <w:num w:numId="17">
    <w:abstractNumId w:val="10"/>
  </w:num>
  <w:num w:numId="18">
    <w:abstractNumId w:val="0"/>
    <w:lvlOverride w:ilvl="0">
      <w:lvl w:ilvl="0">
        <w:start w:val="1"/>
        <w:numFmt w:val="bullet"/>
        <w:lvlText w:val=""/>
        <w:legacy w:legacy="1" w:legacySpace="113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19">
    <w:abstractNumId w:val="17"/>
  </w:num>
  <w:num w:numId="20">
    <w:abstractNumId w:val="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81F"/>
    <w:rsid w:val="0008687E"/>
    <w:rsid w:val="00102B6B"/>
    <w:rsid w:val="00124DED"/>
    <w:rsid w:val="00160AA4"/>
    <w:rsid w:val="001A6258"/>
    <w:rsid w:val="0025075D"/>
    <w:rsid w:val="00335DFE"/>
    <w:rsid w:val="003D161B"/>
    <w:rsid w:val="00403B0E"/>
    <w:rsid w:val="00411F08"/>
    <w:rsid w:val="004520E4"/>
    <w:rsid w:val="004D0194"/>
    <w:rsid w:val="005018DF"/>
    <w:rsid w:val="005B06AA"/>
    <w:rsid w:val="0060495F"/>
    <w:rsid w:val="00616093"/>
    <w:rsid w:val="00672DD7"/>
    <w:rsid w:val="006A0DA9"/>
    <w:rsid w:val="006D0F24"/>
    <w:rsid w:val="006E17A6"/>
    <w:rsid w:val="007040DC"/>
    <w:rsid w:val="007A3794"/>
    <w:rsid w:val="007D710D"/>
    <w:rsid w:val="00882835"/>
    <w:rsid w:val="00886299"/>
    <w:rsid w:val="0089453C"/>
    <w:rsid w:val="008C46C3"/>
    <w:rsid w:val="008D1B60"/>
    <w:rsid w:val="00967929"/>
    <w:rsid w:val="00A725CD"/>
    <w:rsid w:val="00A94C4F"/>
    <w:rsid w:val="00AD5CC7"/>
    <w:rsid w:val="00AF5BBE"/>
    <w:rsid w:val="00B13915"/>
    <w:rsid w:val="00B15EE2"/>
    <w:rsid w:val="00BA74D8"/>
    <w:rsid w:val="00BE3D45"/>
    <w:rsid w:val="00BF6B7A"/>
    <w:rsid w:val="00C17EA8"/>
    <w:rsid w:val="00C36DAF"/>
    <w:rsid w:val="00C80ACA"/>
    <w:rsid w:val="00CB68E1"/>
    <w:rsid w:val="00CF0C91"/>
    <w:rsid w:val="00D1701C"/>
    <w:rsid w:val="00D84D22"/>
    <w:rsid w:val="00D9151F"/>
    <w:rsid w:val="00E06C27"/>
    <w:rsid w:val="00E30041"/>
    <w:rsid w:val="00E31698"/>
    <w:rsid w:val="00EE381F"/>
    <w:rsid w:val="00F26727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2B1F38-D260-4B94-9829-58A9C40D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F0C91"/>
    <w:pPr>
      <w:keepNext/>
      <w:ind w:firstLine="54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CF0C91"/>
    <w:pPr>
      <w:keepNext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CF0C91"/>
    <w:pPr>
      <w:keepNext/>
      <w:jc w:val="right"/>
      <w:outlineLvl w:val="2"/>
    </w:pPr>
    <w:rPr>
      <w:rFonts w:ascii="Arial" w:hAnsi="Arial"/>
      <w:sz w:val="28"/>
    </w:rPr>
  </w:style>
  <w:style w:type="paragraph" w:styleId="5">
    <w:name w:val="heading 5"/>
    <w:basedOn w:val="a"/>
    <w:next w:val="a"/>
    <w:link w:val="50"/>
    <w:uiPriority w:val="99"/>
    <w:qFormat/>
    <w:rsid w:val="00CF0C91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EE381F"/>
    <w:pPr>
      <w:spacing w:before="100" w:beforeAutospacing="1" w:after="100" w:afterAutospacing="1"/>
    </w:pPr>
    <w:rPr>
      <w:rFonts w:ascii="Tahoma" w:hAnsi="Tahoma" w:cs="Tahoma"/>
      <w:color w:val="200F03"/>
      <w:sz w:val="20"/>
      <w:szCs w:val="20"/>
    </w:rPr>
  </w:style>
  <w:style w:type="paragraph" w:customStyle="1" w:styleId="a4">
    <w:name w:val="Мой"/>
    <w:basedOn w:val="a"/>
    <w:uiPriority w:val="99"/>
    <w:rsid w:val="00C80ACA"/>
    <w:pPr>
      <w:overflowPunct w:val="0"/>
      <w:autoSpaceDE w:val="0"/>
      <w:autoSpaceDN w:val="0"/>
      <w:adjustRightInd w:val="0"/>
      <w:ind w:firstLine="1247"/>
      <w:jc w:val="both"/>
      <w:textAlignment w:val="baseline"/>
    </w:pPr>
    <w:rPr>
      <w:kern w:val="24"/>
      <w:szCs w:val="20"/>
    </w:rPr>
  </w:style>
  <w:style w:type="paragraph" w:styleId="a5">
    <w:name w:val="header"/>
    <w:basedOn w:val="a"/>
    <w:link w:val="a6"/>
    <w:uiPriority w:val="99"/>
    <w:rsid w:val="00CF0C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CF0C91"/>
    <w:rPr>
      <w:rFonts w:cs="Times New Roman"/>
    </w:rPr>
  </w:style>
  <w:style w:type="paragraph" w:styleId="a8">
    <w:name w:val="Body Text Indent"/>
    <w:basedOn w:val="a"/>
    <w:link w:val="a9"/>
    <w:uiPriority w:val="99"/>
    <w:rsid w:val="00CF0C91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Body Text"/>
    <w:basedOn w:val="a"/>
    <w:link w:val="ab"/>
    <w:uiPriority w:val="99"/>
    <w:rsid w:val="00CF0C91"/>
    <w:pPr>
      <w:jc w:val="center"/>
    </w:pPr>
    <w:rPr>
      <w:b/>
      <w:bCs/>
      <w:sz w:val="32"/>
      <w:u w:val="single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CF0C91"/>
    <w:pPr>
      <w:ind w:firstLine="36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11">
    <w:name w:val="Мой1"/>
    <w:basedOn w:val="a4"/>
    <w:uiPriority w:val="99"/>
    <w:rsid w:val="00CF0C91"/>
    <w:pPr>
      <w:ind w:firstLine="0"/>
      <w:jc w:val="center"/>
    </w:pPr>
    <w:rPr>
      <w:rFonts w:ascii="Times New Roman CYR" w:hAnsi="Times New Roman CYR"/>
      <w:i/>
    </w:rPr>
  </w:style>
  <w:style w:type="paragraph" w:styleId="ac">
    <w:name w:val="footer"/>
    <w:basedOn w:val="a"/>
    <w:link w:val="ad"/>
    <w:uiPriority w:val="99"/>
    <w:rsid w:val="00CF0C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customStyle="1" w:styleId="auto">
    <w:name w:val="auto"/>
    <w:basedOn w:val="a"/>
    <w:uiPriority w:val="99"/>
    <w:rsid w:val="006A0DA9"/>
    <w:rPr>
      <w:rFonts w:ascii="Arial" w:hAnsi="Arial" w:cs="Arial"/>
    </w:rPr>
  </w:style>
  <w:style w:type="character" w:styleId="ae">
    <w:name w:val="Strong"/>
    <w:uiPriority w:val="99"/>
    <w:qFormat/>
    <w:rsid w:val="006A0DA9"/>
    <w:rPr>
      <w:rFonts w:cs="Times New Roman"/>
      <w:b/>
      <w:bCs/>
    </w:rPr>
  </w:style>
  <w:style w:type="table" w:styleId="12">
    <w:name w:val="Table Grid 1"/>
    <w:basedOn w:val="a1"/>
    <w:uiPriority w:val="99"/>
    <w:rsid w:val="0008687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9462</Words>
  <Characters>53940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труда</vt:lpstr>
    </vt:vector>
  </TitlesOfParts>
  <Company>Дом</Company>
  <LinksUpToDate>false</LinksUpToDate>
  <CharactersWithSpaces>63276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труда</dc:title>
  <dc:subject/>
  <dc:creator>Пользователь</dc:creator>
  <cp:keywords/>
  <dc:description/>
  <cp:lastModifiedBy>admin</cp:lastModifiedBy>
  <cp:revision>2</cp:revision>
  <dcterms:created xsi:type="dcterms:W3CDTF">2014-02-21T13:12:00Z</dcterms:created>
  <dcterms:modified xsi:type="dcterms:W3CDTF">2014-02-21T13:12:00Z</dcterms:modified>
</cp:coreProperties>
</file>