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3B" w:rsidRDefault="00A8083B" w:rsidP="00F50F99">
      <w:pPr>
        <w:jc w:val="center"/>
        <w:rPr>
          <w:sz w:val="28"/>
          <w:szCs w:val="28"/>
        </w:rPr>
      </w:pPr>
    </w:p>
    <w:p w:rsidR="00F50F99" w:rsidRPr="00C44B6E" w:rsidRDefault="00F50F99" w:rsidP="00F50F99">
      <w:pPr>
        <w:jc w:val="center"/>
        <w:rPr>
          <w:sz w:val="28"/>
          <w:szCs w:val="28"/>
        </w:rPr>
      </w:pPr>
      <w:r w:rsidRPr="00C44B6E">
        <w:rPr>
          <w:sz w:val="28"/>
          <w:szCs w:val="28"/>
        </w:rPr>
        <w:t>Федеральное агентство по образованию</w:t>
      </w:r>
    </w:p>
    <w:p w:rsidR="00F50F99" w:rsidRPr="00C44B6E" w:rsidRDefault="00F50F99" w:rsidP="00F50F99">
      <w:pPr>
        <w:jc w:val="center"/>
        <w:rPr>
          <w:sz w:val="28"/>
          <w:szCs w:val="28"/>
        </w:rPr>
      </w:pPr>
      <w:r w:rsidRPr="00C44B6E">
        <w:rPr>
          <w:sz w:val="28"/>
          <w:szCs w:val="28"/>
        </w:rPr>
        <w:t>Государственное образовательное учреждение высшего профессионального образования</w:t>
      </w:r>
    </w:p>
    <w:p w:rsidR="00F50F99" w:rsidRPr="00C44B6E" w:rsidRDefault="00F50F99" w:rsidP="00F50F99">
      <w:pPr>
        <w:jc w:val="center"/>
        <w:rPr>
          <w:sz w:val="28"/>
          <w:szCs w:val="28"/>
        </w:rPr>
      </w:pPr>
      <w:r w:rsidRPr="00C44B6E">
        <w:rPr>
          <w:sz w:val="28"/>
          <w:szCs w:val="28"/>
        </w:rPr>
        <w:t>«Российская Экономическая Академия им. Г.В. Плеханова»</w:t>
      </w:r>
    </w:p>
    <w:p w:rsidR="00F50F99" w:rsidRPr="00C44B6E" w:rsidRDefault="00F50F99" w:rsidP="00F50F99">
      <w:pPr>
        <w:jc w:val="center"/>
        <w:rPr>
          <w:sz w:val="28"/>
          <w:szCs w:val="28"/>
        </w:rPr>
      </w:pPr>
      <w:r w:rsidRPr="00C44B6E">
        <w:rPr>
          <w:sz w:val="28"/>
          <w:szCs w:val="28"/>
        </w:rPr>
        <w:t>Уральский филиал</w:t>
      </w:r>
    </w:p>
    <w:p w:rsidR="00F50F99" w:rsidRPr="00C44B6E" w:rsidRDefault="00F50F99" w:rsidP="00F50F99"/>
    <w:p w:rsidR="00F50F99" w:rsidRDefault="00F50F99" w:rsidP="00F50F99"/>
    <w:p w:rsidR="00F50F99" w:rsidRDefault="00F50F99" w:rsidP="00F50F99"/>
    <w:p w:rsidR="00F50F99" w:rsidRDefault="00F50F99" w:rsidP="00F50F99"/>
    <w:p w:rsidR="00F50F99" w:rsidRDefault="00F50F99" w:rsidP="00F50F99"/>
    <w:p w:rsidR="00F50F99" w:rsidRDefault="00F50F99" w:rsidP="00F50F99"/>
    <w:p w:rsidR="00F50F99" w:rsidRDefault="00F50F99" w:rsidP="00F50F99"/>
    <w:p w:rsidR="00F50F99" w:rsidRDefault="00F50F99" w:rsidP="00F50F99"/>
    <w:p w:rsidR="00F50F99" w:rsidRDefault="00F50F99" w:rsidP="00F50F99"/>
    <w:p w:rsidR="00F50F99" w:rsidRDefault="00F50F99" w:rsidP="00F50F99"/>
    <w:p w:rsidR="00F50F99" w:rsidRDefault="00F50F99" w:rsidP="00F50F99"/>
    <w:p w:rsidR="00F50F99" w:rsidRDefault="00F50F99" w:rsidP="00C44B6E">
      <w:pPr>
        <w:pStyle w:val="2"/>
        <w:spacing w:before="240"/>
        <w:jc w:val="center"/>
        <w:rPr>
          <w:b w:val="0"/>
          <w:sz w:val="44"/>
          <w:szCs w:val="44"/>
        </w:rPr>
      </w:pPr>
      <w:r w:rsidRPr="006B6385">
        <w:rPr>
          <w:b w:val="0"/>
          <w:sz w:val="44"/>
          <w:szCs w:val="44"/>
        </w:rPr>
        <w:t>Курсовая работа</w:t>
      </w:r>
    </w:p>
    <w:p w:rsidR="00F50F99" w:rsidRPr="00B81586" w:rsidRDefault="00F50F99" w:rsidP="00C44B6E">
      <w:pPr>
        <w:spacing w:before="240"/>
        <w:rPr>
          <w:lang w:eastAsia="en-US"/>
        </w:rPr>
      </w:pPr>
    </w:p>
    <w:p w:rsidR="00F50F99" w:rsidRPr="00C44B6E" w:rsidRDefault="00C44B6E" w:rsidP="00C44B6E">
      <w:pPr>
        <w:spacing w:before="240"/>
        <w:jc w:val="center"/>
        <w:rPr>
          <w:bCs/>
          <w:sz w:val="32"/>
          <w:szCs w:val="32"/>
        </w:rPr>
      </w:pPr>
      <w:r w:rsidRPr="00C44B6E">
        <w:rPr>
          <w:bCs/>
          <w:sz w:val="32"/>
          <w:szCs w:val="32"/>
        </w:rPr>
        <w:t>п</w:t>
      </w:r>
      <w:r w:rsidR="00F50F99" w:rsidRPr="00C44B6E">
        <w:rPr>
          <w:bCs/>
          <w:sz w:val="32"/>
          <w:szCs w:val="32"/>
        </w:rPr>
        <w:t xml:space="preserve">о дисциплине: </w:t>
      </w:r>
      <w:r w:rsidRPr="00C44B6E">
        <w:rPr>
          <w:bCs/>
          <w:sz w:val="32"/>
          <w:szCs w:val="32"/>
        </w:rPr>
        <w:t>«</w:t>
      </w:r>
      <w:r w:rsidR="00F50F99" w:rsidRPr="00C44B6E">
        <w:rPr>
          <w:bCs/>
          <w:sz w:val="32"/>
          <w:szCs w:val="32"/>
        </w:rPr>
        <w:t>Финансовый менеджмент</w:t>
      </w:r>
      <w:r w:rsidRPr="00C44B6E">
        <w:rPr>
          <w:bCs/>
          <w:sz w:val="32"/>
          <w:szCs w:val="32"/>
        </w:rPr>
        <w:t>»</w:t>
      </w:r>
    </w:p>
    <w:p w:rsidR="00F50F99" w:rsidRPr="00C44B6E" w:rsidRDefault="00F50F99" w:rsidP="00C44B6E">
      <w:pPr>
        <w:spacing w:before="240"/>
        <w:jc w:val="center"/>
        <w:rPr>
          <w:bCs/>
          <w:sz w:val="32"/>
          <w:szCs w:val="32"/>
          <w:lang w:eastAsia="en-US"/>
        </w:rPr>
      </w:pPr>
    </w:p>
    <w:p w:rsidR="00F50F99" w:rsidRPr="00C44B6E" w:rsidRDefault="00C44B6E" w:rsidP="00C44B6E">
      <w:pPr>
        <w:spacing w:before="240" w:line="312" w:lineRule="auto"/>
        <w:jc w:val="center"/>
        <w:rPr>
          <w:sz w:val="32"/>
          <w:szCs w:val="32"/>
        </w:rPr>
      </w:pPr>
      <w:r w:rsidRPr="00C44B6E">
        <w:rPr>
          <w:bCs/>
          <w:sz w:val="32"/>
          <w:szCs w:val="32"/>
        </w:rPr>
        <w:t>н</w:t>
      </w:r>
      <w:r w:rsidR="00F50F99" w:rsidRPr="00C44B6E">
        <w:rPr>
          <w:bCs/>
          <w:sz w:val="32"/>
          <w:szCs w:val="32"/>
        </w:rPr>
        <w:t xml:space="preserve">а тему: </w:t>
      </w:r>
      <w:r w:rsidRPr="00C44B6E">
        <w:rPr>
          <w:bCs/>
          <w:sz w:val="32"/>
          <w:szCs w:val="32"/>
        </w:rPr>
        <w:t>«</w:t>
      </w:r>
      <w:r w:rsidR="00F50F99" w:rsidRPr="00C44B6E">
        <w:rPr>
          <w:sz w:val="32"/>
          <w:szCs w:val="32"/>
        </w:rPr>
        <w:t xml:space="preserve">Антикризисное </w:t>
      </w:r>
      <w:r w:rsidRPr="00C44B6E">
        <w:rPr>
          <w:sz w:val="32"/>
          <w:szCs w:val="32"/>
        </w:rPr>
        <w:t>у</w:t>
      </w:r>
      <w:r w:rsidR="00F50F99" w:rsidRPr="00C44B6E">
        <w:rPr>
          <w:sz w:val="32"/>
          <w:szCs w:val="32"/>
        </w:rPr>
        <w:t>правление предприятием</w:t>
      </w:r>
      <w:r w:rsidRPr="00C44B6E">
        <w:rPr>
          <w:sz w:val="32"/>
          <w:szCs w:val="32"/>
        </w:rPr>
        <w:t xml:space="preserve"> </w:t>
      </w:r>
      <w:r w:rsidR="00F50F99" w:rsidRPr="00C44B6E">
        <w:rPr>
          <w:sz w:val="32"/>
          <w:szCs w:val="32"/>
        </w:rPr>
        <w:t>на примере ЗАО «</w:t>
      </w:r>
      <w:r w:rsidR="00B21A7B">
        <w:rPr>
          <w:sz w:val="32"/>
          <w:szCs w:val="32"/>
        </w:rPr>
        <w:t>Новоуральская промышленная компания</w:t>
      </w:r>
      <w:r w:rsidR="00F50F99" w:rsidRPr="00C44B6E">
        <w:rPr>
          <w:sz w:val="32"/>
          <w:szCs w:val="32"/>
        </w:rPr>
        <w:t>»</w:t>
      </w:r>
      <w:r w:rsidRPr="00C44B6E">
        <w:rPr>
          <w:sz w:val="32"/>
          <w:szCs w:val="32"/>
        </w:rPr>
        <w:t>»</w:t>
      </w:r>
    </w:p>
    <w:p w:rsidR="00F50F99" w:rsidRDefault="00F50F99" w:rsidP="00C44B6E">
      <w:pPr>
        <w:spacing w:before="240"/>
        <w:jc w:val="center"/>
        <w:rPr>
          <w:b/>
          <w:bCs/>
          <w:sz w:val="28"/>
          <w:lang w:eastAsia="en-US"/>
        </w:rPr>
      </w:pPr>
    </w:p>
    <w:p w:rsidR="00F50F99" w:rsidRDefault="00F50F99" w:rsidP="00F50F99">
      <w:pPr>
        <w:jc w:val="center"/>
        <w:rPr>
          <w:b/>
          <w:bCs/>
          <w:sz w:val="28"/>
          <w:lang w:eastAsia="en-US"/>
        </w:rPr>
      </w:pPr>
    </w:p>
    <w:p w:rsidR="00F50F99" w:rsidRDefault="00F50F99" w:rsidP="00F50F99">
      <w:pPr>
        <w:jc w:val="center"/>
        <w:rPr>
          <w:b/>
          <w:bCs/>
          <w:sz w:val="28"/>
          <w:lang w:eastAsia="en-US"/>
        </w:rPr>
      </w:pPr>
    </w:p>
    <w:p w:rsidR="00C31089" w:rsidRDefault="00C31089" w:rsidP="00F50F99">
      <w:pPr>
        <w:jc w:val="center"/>
        <w:rPr>
          <w:b/>
          <w:bCs/>
          <w:sz w:val="28"/>
          <w:lang w:eastAsia="en-US"/>
        </w:rPr>
      </w:pPr>
    </w:p>
    <w:p w:rsidR="00F50F99" w:rsidRDefault="00F50F99" w:rsidP="00F50F99">
      <w:pPr>
        <w:jc w:val="center"/>
        <w:rPr>
          <w:b/>
          <w:bCs/>
          <w:sz w:val="28"/>
          <w:lang w:eastAsia="en-US"/>
        </w:rPr>
      </w:pPr>
    </w:p>
    <w:p w:rsidR="00C44B6E" w:rsidRDefault="00C44B6E" w:rsidP="00F50F99">
      <w:pPr>
        <w:jc w:val="center"/>
        <w:rPr>
          <w:b/>
          <w:bCs/>
          <w:sz w:val="28"/>
          <w:lang w:eastAsia="en-US"/>
        </w:rPr>
      </w:pPr>
    </w:p>
    <w:p w:rsidR="00F50F99" w:rsidRDefault="00F50F99" w:rsidP="00F50F99">
      <w:pPr>
        <w:jc w:val="center"/>
        <w:rPr>
          <w:b/>
          <w:bCs/>
          <w:sz w:val="28"/>
          <w:lang w:eastAsia="en-US"/>
        </w:rPr>
      </w:pPr>
    </w:p>
    <w:p w:rsidR="00F50F99" w:rsidRDefault="00F50F99" w:rsidP="00C44B6E">
      <w:pPr>
        <w:ind w:left="4962"/>
        <w:jc w:val="both"/>
        <w:rPr>
          <w:b/>
          <w:bCs/>
          <w:sz w:val="28"/>
          <w:lang w:eastAsia="en-US"/>
        </w:rPr>
      </w:pPr>
      <w:r>
        <w:rPr>
          <w:sz w:val="28"/>
        </w:rPr>
        <w:t>Выполнил:</w:t>
      </w:r>
      <w:r w:rsidR="00C44B6E">
        <w:rPr>
          <w:sz w:val="28"/>
        </w:rPr>
        <w:t xml:space="preserve"> с</w:t>
      </w:r>
      <w:r>
        <w:rPr>
          <w:sz w:val="28"/>
        </w:rPr>
        <w:t>тудент группы 3ФК16З</w:t>
      </w:r>
    </w:p>
    <w:p w:rsidR="00F50F99" w:rsidRDefault="00C44B6E" w:rsidP="00F50F99">
      <w:pPr>
        <w:ind w:left="5760"/>
        <w:rPr>
          <w:bCs/>
          <w:sz w:val="28"/>
          <w:szCs w:val="28"/>
        </w:rPr>
      </w:pPr>
      <w:r>
        <w:rPr>
          <w:bCs/>
          <w:sz w:val="28"/>
          <w:szCs w:val="28"/>
        </w:rPr>
        <w:t xml:space="preserve">         Алексеев С. Н.</w:t>
      </w:r>
    </w:p>
    <w:p w:rsidR="00C44B6E" w:rsidRPr="00F50F99" w:rsidRDefault="00C44B6E" w:rsidP="00F50F99">
      <w:pPr>
        <w:ind w:left="5760"/>
        <w:rPr>
          <w:b/>
          <w:bCs/>
          <w:sz w:val="28"/>
          <w:lang w:eastAsia="en-US"/>
        </w:rPr>
      </w:pPr>
    </w:p>
    <w:p w:rsidR="00C44B6E" w:rsidRDefault="00F50F99" w:rsidP="00C44B6E">
      <w:pPr>
        <w:ind w:left="4248" w:firstLine="708"/>
        <w:rPr>
          <w:sz w:val="28"/>
        </w:rPr>
      </w:pPr>
      <w:r>
        <w:rPr>
          <w:sz w:val="28"/>
        </w:rPr>
        <w:t>Проверил:</w:t>
      </w:r>
      <w:r w:rsidR="00C44B6E">
        <w:rPr>
          <w:sz w:val="28"/>
        </w:rPr>
        <w:t xml:space="preserve">  старший преподаватель</w:t>
      </w:r>
    </w:p>
    <w:p w:rsidR="00F50F99" w:rsidRPr="005C5E64" w:rsidRDefault="00F50F99" w:rsidP="00C44B6E">
      <w:pPr>
        <w:ind w:left="5664" w:firstLine="708"/>
        <w:rPr>
          <w:bCs/>
          <w:sz w:val="28"/>
          <w:lang w:eastAsia="en-US"/>
        </w:rPr>
      </w:pPr>
      <w:r>
        <w:rPr>
          <w:bCs/>
          <w:sz w:val="28"/>
          <w:lang w:eastAsia="en-US"/>
        </w:rPr>
        <w:t>Самсонова</w:t>
      </w:r>
      <w:r w:rsidRPr="005C5E64">
        <w:rPr>
          <w:bCs/>
          <w:sz w:val="28"/>
          <w:lang w:eastAsia="en-US"/>
        </w:rPr>
        <w:t xml:space="preserve"> </w:t>
      </w:r>
      <w:r>
        <w:rPr>
          <w:bCs/>
          <w:sz w:val="28"/>
          <w:lang w:eastAsia="en-US"/>
        </w:rPr>
        <w:t>И.А.</w:t>
      </w:r>
    </w:p>
    <w:p w:rsidR="00F50F99" w:rsidRDefault="00F50F99" w:rsidP="00F50F99"/>
    <w:p w:rsidR="00C31089" w:rsidRDefault="00C31089" w:rsidP="00F50F99"/>
    <w:p w:rsidR="00F50F99" w:rsidRDefault="00F50F99" w:rsidP="00F50F99"/>
    <w:p w:rsidR="00F50F99" w:rsidRDefault="00F50F99" w:rsidP="00F50F99"/>
    <w:p w:rsidR="00F50F99" w:rsidRPr="00C44B6E" w:rsidRDefault="00F50F99" w:rsidP="00F50F99">
      <w:pPr>
        <w:rPr>
          <w:b/>
        </w:rPr>
      </w:pPr>
    </w:p>
    <w:p w:rsidR="00F50F99" w:rsidRDefault="00F50F99" w:rsidP="00F50F99"/>
    <w:p w:rsidR="00F50F99" w:rsidRDefault="00F50F99" w:rsidP="00F50F99"/>
    <w:p w:rsidR="00C44B6E" w:rsidRDefault="00F50F99" w:rsidP="00F50F99">
      <w:pPr>
        <w:jc w:val="center"/>
        <w:rPr>
          <w:sz w:val="28"/>
          <w:szCs w:val="28"/>
        </w:rPr>
      </w:pPr>
      <w:r w:rsidRPr="00F50F99">
        <w:rPr>
          <w:sz w:val="28"/>
          <w:szCs w:val="28"/>
        </w:rPr>
        <w:t>Екатеринбург</w:t>
      </w:r>
    </w:p>
    <w:p w:rsidR="00F50F99" w:rsidRPr="00F50F99" w:rsidRDefault="00C44B6E" w:rsidP="00F50F99">
      <w:pPr>
        <w:jc w:val="center"/>
        <w:rPr>
          <w:sz w:val="28"/>
          <w:szCs w:val="28"/>
        </w:rPr>
      </w:pPr>
      <w:r>
        <w:rPr>
          <w:sz w:val="28"/>
          <w:szCs w:val="28"/>
        </w:rPr>
        <w:lastRenderedPageBreak/>
        <w:t>2010</w:t>
      </w:r>
    </w:p>
    <w:p w:rsidR="00CF0976" w:rsidRDefault="00CF0976" w:rsidP="00C44B6E">
      <w:pPr>
        <w:spacing w:line="360" w:lineRule="auto"/>
        <w:jc w:val="center"/>
        <w:outlineLvl w:val="1"/>
        <w:rPr>
          <w:b/>
          <w:bCs/>
          <w:color w:val="000000"/>
          <w:sz w:val="28"/>
          <w:szCs w:val="28"/>
        </w:rPr>
      </w:pPr>
      <w:r w:rsidRPr="00C44B6E">
        <w:rPr>
          <w:b/>
          <w:bCs/>
          <w:color w:val="000000"/>
          <w:sz w:val="28"/>
          <w:szCs w:val="28"/>
        </w:rPr>
        <w:t>Содержание</w:t>
      </w:r>
    </w:p>
    <w:p w:rsidR="00CF0976" w:rsidRDefault="00CF0976" w:rsidP="00C44B6E">
      <w:pPr>
        <w:spacing w:line="360" w:lineRule="auto"/>
        <w:jc w:val="center"/>
        <w:outlineLvl w:val="1"/>
        <w:rPr>
          <w:b/>
          <w:bCs/>
          <w:color w:val="000000"/>
          <w:sz w:val="28"/>
          <w:szCs w:val="28"/>
        </w:rPr>
      </w:pPr>
    </w:p>
    <w:p w:rsidR="00CF0976" w:rsidRDefault="00CF0976" w:rsidP="00C44B6E">
      <w:pPr>
        <w:spacing w:line="360" w:lineRule="auto"/>
        <w:jc w:val="center"/>
        <w:outlineLvl w:val="1"/>
        <w:rPr>
          <w:b/>
          <w:bCs/>
          <w:color w:val="000000"/>
          <w:sz w:val="28"/>
          <w:szCs w:val="28"/>
        </w:rPr>
      </w:pPr>
    </w:p>
    <w:tbl>
      <w:tblPr>
        <w:tblW w:w="0" w:type="auto"/>
        <w:tblLayout w:type="fixed"/>
        <w:tblLook w:val="04A0" w:firstRow="1" w:lastRow="0" w:firstColumn="1" w:lastColumn="0" w:noHBand="0" w:noVBand="1"/>
      </w:tblPr>
      <w:tblGrid>
        <w:gridCol w:w="9464"/>
        <w:gridCol w:w="548"/>
      </w:tblGrid>
      <w:tr w:rsidR="00CF0976" w:rsidRPr="00630D8E" w:rsidTr="00630D8E">
        <w:tc>
          <w:tcPr>
            <w:tcW w:w="9464" w:type="dxa"/>
            <w:vAlign w:val="center"/>
          </w:tcPr>
          <w:p w:rsidR="00CF0976" w:rsidRPr="00630D8E" w:rsidRDefault="00CF0976" w:rsidP="00630D8E">
            <w:pPr>
              <w:spacing w:line="480" w:lineRule="auto"/>
              <w:outlineLvl w:val="1"/>
              <w:rPr>
                <w:bCs/>
                <w:color w:val="000000"/>
                <w:sz w:val="28"/>
                <w:szCs w:val="28"/>
              </w:rPr>
            </w:pPr>
            <w:r w:rsidRPr="00630D8E">
              <w:rPr>
                <w:bCs/>
                <w:color w:val="000000"/>
                <w:sz w:val="28"/>
                <w:szCs w:val="28"/>
              </w:rPr>
              <w:t>Введение…………………………………………………………………………...</w:t>
            </w:r>
          </w:p>
        </w:tc>
        <w:tc>
          <w:tcPr>
            <w:tcW w:w="548" w:type="dxa"/>
            <w:vAlign w:val="center"/>
          </w:tcPr>
          <w:p w:rsidR="00CF0976" w:rsidRPr="00630D8E" w:rsidRDefault="00CF0976" w:rsidP="00630D8E">
            <w:pPr>
              <w:spacing w:line="480" w:lineRule="auto"/>
              <w:jc w:val="right"/>
              <w:outlineLvl w:val="1"/>
              <w:rPr>
                <w:bCs/>
                <w:color w:val="000000"/>
                <w:sz w:val="28"/>
                <w:szCs w:val="28"/>
              </w:rPr>
            </w:pPr>
            <w:r w:rsidRPr="00630D8E">
              <w:rPr>
                <w:bCs/>
                <w:color w:val="000000"/>
                <w:sz w:val="28"/>
                <w:szCs w:val="28"/>
              </w:rPr>
              <w:t>3</w:t>
            </w:r>
          </w:p>
        </w:tc>
      </w:tr>
      <w:tr w:rsidR="00CF0976" w:rsidRPr="00630D8E" w:rsidTr="00630D8E">
        <w:tc>
          <w:tcPr>
            <w:tcW w:w="9464" w:type="dxa"/>
            <w:vAlign w:val="center"/>
          </w:tcPr>
          <w:p w:rsidR="00CF0976" w:rsidRPr="00630D8E" w:rsidRDefault="00CF0976" w:rsidP="00630D8E">
            <w:pPr>
              <w:spacing w:line="480" w:lineRule="auto"/>
              <w:outlineLvl w:val="1"/>
              <w:rPr>
                <w:bCs/>
                <w:color w:val="000000"/>
                <w:sz w:val="28"/>
                <w:szCs w:val="28"/>
              </w:rPr>
            </w:pPr>
            <w:r w:rsidRPr="00630D8E">
              <w:rPr>
                <w:bCs/>
                <w:color w:val="000000"/>
                <w:sz w:val="28"/>
                <w:szCs w:val="28"/>
              </w:rPr>
              <w:t>1 Теоретические основы антикризисного управления………………………….</w:t>
            </w:r>
          </w:p>
        </w:tc>
        <w:tc>
          <w:tcPr>
            <w:tcW w:w="548" w:type="dxa"/>
            <w:vAlign w:val="center"/>
          </w:tcPr>
          <w:p w:rsidR="00CF0976" w:rsidRPr="00630D8E" w:rsidRDefault="00CF0976" w:rsidP="00630D8E">
            <w:pPr>
              <w:spacing w:line="480" w:lineRule="auto"/>
              <w:jc w:val="right"/>
              <w:outlineLvl w:val="1"/>
              <w:rPr>
                <w:bCs/>
                <w:color w:val="000000"/>
                <w:sz w:val="28"/>
                <w:szCs w:val="28"/>
              </w:rPr>
            </w:pPr>
            <w:r w:rsidRPr="00630D8E">
              <w:rPr>
                <w:bCs/>
                <w:color w:val="000000"/>
                <w:sz w:val="28"/>
                <w:szCs w:val="28"/>
              </w:rPr>
              <w:t>5</w:t>
            </w:r>
          </w:p>
        </w:tc>
      </w:tr>
      <w:tr w:rsidR="00CF0976" w:rsidRPr="00630D8E" w:rsidTr="00630D8E">
        <w:tc>
          <w:tcPr>
            <w:tcW w:w="9464" w:type="dxa"/>
            <w:vAlign w:val="center"/>
          </w:tcPr>
          <w:p w:rsidR="00CF0976" w:rsidRPr="00630D8E" w:rsidRDefault="00CF0976" w:rsidP="00630D8E">
            <w:pPr>
              <w:spacing w:line="480" w:lineRule="auto"/>
              <w:ind w:left="142"/>
              <w:outlineLvl w:val="1"/>
              <w:rPr>
                <w:bCs/>
                <w:color w:val="000000"/>
                <w:sz w:val="28"/>
                <w:szCs w:val="28"/>
              </w:rPr>
            </w:pPr>
            <w:r w:rsidRPr="00630D8E">
              <w:rPr>
                <w:bCs/>
                <w:color w:val="000000"/>
                <w:sz w:val="28"/>
                <w:szCs w:val="28"/>
              </w:rPr>
              <w:t>1.1 Сущность, цели и задачи антикризисного управления……………………</w:t>
            </w:r>
          </w:p>
        </w:tc>
        <w:tc>
          <w:tcPr>
            <w:tcW w:w="548" w:type="dxa"/>
            <w:vAlign w:val="center"/>
          </w:tcPr>
          <w:p w:rsidR="00CF0976" w:rsidRPr="00630D8E" w:rsidRDefault="00CF0976" w:rsidP="00630D8E">
            <w:pPr>
              <w:spacing w:line="480" w:lineRule="auto"/>
              <w:jc w:val="right"/>
              <w:outlineLvl w:val="1"/>
              <w:rPr>
                <w:bCs/>
                <w:color w:val="000000"/>
                <w:sz w:val="28"/>
                <w:szCs w:val="28"/>
              </w:rPr>
            </w:pPr>
            <w:r w:rsidRPr="00630D8E">
              <w:rPr>
                <w:bCs/>
                <w:color w:val="000000"/>
                <w:sz w:val="28"/>
                <w:szCs w:val="28"/>
              </w:rPr>
              <w:t>5</w:t>
            </w:r>
          </w:p>
        </w:tc>
      </w:tr>
      <w:tr w:rsidR="00CF0976" w:rsidRPr="00630D8E" w:rsidTr="00630D8E">
        <w:tc>
          <w:tcPr>
            <w:tcW w:w="9464" w:type="dxa"/>
            <w:vAlign w:val="center"/>
          </w:tcPr>
          <w:p w:rsidR="00CF0976" w:rsidRPr="00630D8E" w:rsidRDefault="00CF0976" w:rsidP="00630D8E">
            <w:pPr>
              <w:spacing w:line="480" w:lineRule="auto"/>
              <w:ind w:left="142"/>
              <w:outlineLvl w:val="1"/>
              <w:rPr>
                <w:bCs/>
                <w:color w:val="000000"/>
                <w:sz w:val="28"/>
                <w:szCs w:val="28"/>
              </w:rPr>
            </w:pPr>
            <w:r w:rsidRPr="00630D8E">
              <w:rPr>
                <w:bCs/>
                <w:color w:val="000000"/>
                <w:sz w:val="28"/>
                <w:szCs w:val="28"/>
              </w:rPr>
              <w:t>1.2 Причины и факторы неплатежеспособности предприятия……………….</w:t>
            </w:r>
          </w:p>
        </w:tc>
        <w:tc>
          <w:tcPr>
            <w:tcW w:w="548" w:type="dxa"/>
            <w:vAlign w:val="center"/>
          </w:tcPr>
          <w:p w:rsidR="00CF0976" w:rsidRPr="00630D8E" w:rsidRDefault="00CF0976" w:rsidP="00630D8E">
            <w:pPr>
              <w:spacing w:line="480" w:lineRule="auto"/>
              <w:jc w:val="right"/>
              <w:outlineLvl w:val="1"/>
              <w:rPr>
                <w:bCs/>
                <w:color w:val="000000"/>
                <w:sz w:val="28"/>
                <w:szCs w:val="28"/>
              </w:rPr>
            </w:pPr>
            <w:r w:rsidRPr="00630D8E">
              <w:rPr>
                <w:bCs/>
                <w:color w:val="000000"/>
                <w:sz w:val="28"/>
                <w:szCs w:val="28"/>
              </w:rPr>
              <w:t>10</w:t>
            </w:r>
          </w:p>
        </w:tc>
      </w:tr>
      <w:tr w:rsidR="00CF0976" w:rsidRPr="00630D8E" w:rsidTr="00630D8E">
        <w:tc>
          <w:tcPr>
            <w:tcW w:w="9464" w:type="dxa"/>
            <w:vAlign w:val="center"/>
          </w:tcPr>
          <w:p w:rsidR="00CF0976" w:rsidRPr="00630D8E" w:rsidRDefault="00CF0976" w:rsidP="00630D8E">
            <w:pPr>
              <w:spacing w:line="480" w:lineRule="auto"/>
              <w:ind w:left="142"/>
              <w:outlineLvl w:val="1"/>
              <w:rPr>
                <w:bCs/>
                <w:color w:val="000000"/>
                <w:sz w:val="28"/>
                <w:szCs w:val="28"/>
              </w:rPr>
            </w:pPr>
            <w:r w:rsidRPr="00630D8E">
              <w:rPr>
                <w:bCs/>
                <w:color w:val="000000"/>
                <w:sz w:val="28"/>
                <w:szCs w:val="28"/>
              </w:rPr>
              <w:t>1.3 Методы расчета анализа финансового состояния предприятия…………..</w:t>
            </w:r>
          </w:p>
        </w:tc>
        <w:tc>
          <w:tcPr>
            <w:tcW w:w="548" w:type="dxa"/>
            <w:vAlign w:val="center"/>
          </w:tcPr>
          <w:p w:rsidR="00CF0976" w:rsidRPr="00630D8E" w:rsidRDefault="00CF0976" w:rsidP="00630D8E">
            <w:pPr>
              <w:spacing w:line="480" w:lineRule="auto"/>
              <w:jc w:val="right"/>
              <w:outlineLvl w:val="1"/>
              <w:rPr>
                <w:bCs/>
                <w:color w:val="000000"/>
                <w:sz w:val="28"/>
                <w:szCs w:val="28"/>
              </w:rPr>
            </w:pPr>
            <w:r w:rsidRPr="00630D8E">
              <w:rPr>
                <w:bCs/>
                <w:color w:val="000000"/>
                <w:sz w:val="28"/>
                <w:szCs w:val="28"/>
              </w:rPr>
              <w:t>14</w:t>
            </w:r>
          </w:p>
        </w:tc>
      </w:tr>
      <w:tr w:rsidR="00CF0976" w:rsidRPr="00630D8E" w:rsidTr="00630D8E">
        <w:tc>
          <w:tcPr>
            <w:tcW w:w="9464" w:type="dxa"/>
            <w:vAlign w:val="center"/>
          </w:tcPr>
          <w:p w:rsidR="00CF0976" w:rsidRPr="00630D8E" w:rsidRDefault="00CF0976" w:rsidP="00630D8E">
            <w:pPr>
              <w:spacing w:line="480" w:lineRule="auto"/>
              <w:outlineLvl w:val="1"/>
              <w:rPr>
                <w:bCs/>
                <w:color w:val="000000"/>
                <w:sz w:val="28"/>
                <w:szCs w:val="28"/>
              </w:rPr>
            </w:pPr>
            <w:r w:rsidRPr="00630D8E">
              <w:rPr>
                <w:bCs/>
                <w:color w:val="000000"/>
                <w:sz w:val="28"/>
                <w:szCs w:val="28"/>
              </w:rPr>
              <w:t>2 Стратегия антикризисного управления………………………………………..</w:t>
            </w:r>
          </w:p>
        </w:tc>
        <w:tc>
          <w:tcPr>
            <w:tcW w:w="548" w:type="dxa"/>
            <w:vAlign w:val="center"/>
          </w:tcPr>
          <w:p w:rsidR="00CF0976" w:rsidRPr="00630D8E" w:rsidRDefault="00CF0976" w:rsidP="00630D8E">
            <w:pPr>
              <w:spacing w:line="480" w:lineRule="auto"/>
              <w:jc w:val="right"/>
              <w:outlineLvl w:val="1"/>
              <w:rPr>
                <w:bCs/>
                <w:color w:val="000000"/>
                <w:sz w:val="28"/>
                <w:szCs w:val="28"/>
              </w:rPr>
            </w:pPr>
            <w:r w:rsidRPr="00630D8E">
              <w:rPr>
                <w:bCs/>
                <w:color w:val="000000"/>
                <w:sz w:val="28"/>
                <w:szCs w:val="28"/>
              </w:rPr>
              <w:t>20</w:t>
            </w:r>
          </w:p>
        </w:tc>
      </w:tr>
      <w:tr w:rsidR="00CF0976" w:rsidRPr="00630D8E" w:rsidTr="00630D8E">
        <w:tc>
          <w:tcPr>
            <w:tcW w:w="9464" w:type="dxa"/>
            <w:vAlign w:val="center"/>
          </w:tcPr>
          <w:p w:rsidR="00CF0976" w:rsidRPr="00630D8E" w:rsidRDefault="00CF0976" w:rsidP="00630D8E">
            <w:pPr>
              <w:spacing w:line="480" w:lineRule="auto"/>
              <w:ind w:left="142"/>
              <w:outlineLvl w:val="1"/>
              <w:rPr>
                <w:bCs/>
                <w:color w:val="000000"/>
                <w:sz w:val="28"/>
                <w:szCs w:val="28"/>
              </w:rPr>
            </w:pPr>
            <w:r w:rsidRPr="00630D8E">
              <w:rPr>
                <w:bCs/>
                <w:color w:val="000000"/>
                <w:sz w:val="28"/>
                <w:szCs w:val="28"/>
              </w:rPr>
              <w:t>2.1 Концепция создания системы антикризисного управления………………</w:t>
            </w:r>
          </w:p>
        </w:tc>
        <w:tc>
          <w:tcPr>
            <w:tcW w:w="548" w:type="dxa"/>
            <w:vAlign w:val="center"/>
          </w:tcPr>
          <w:p w:rsidR="00CF0976" w:rsidRPr="00630D8E" w:rsidRDefault="00CF0976" w:rsidP="00630D8E">
            <w:pPr>
              <w:spacing w:line="480" w:lineRule="auto"/>
              <w:jc w:val="right"/>
              <w:outlineLvl w:val="1"/>
              <w:rPr>
                <w:bCs/>
                <w:color w:val="000000"/>
                <w:sz w:val="28"/>
                <w:szCs w:val="28"/>
              </w:rPr>
            </w:pPr>
            <w:r w:rsidRPr="00630D8E">
              <w:rPr>
                <w:bCs/>
                <w:color w:val="000000"/>
                <w:sz w:val="28"/>
                <w:szCs w:val="28"/>
              </w:rPr>
              <w:t>20</w:t>
            </w:r>
          </w:p>
        </w:tc>
      </w:tr>
      <w:tr w:rsidR="00CF0976" w:rsidRPr="00630D8E" w:rsidTr="00630D8E">
        <w:tc>
          <w:tcPr>
            <w:tcW w:w="9464" w:type="dxa"/>
            <w:vAlign w:val="center"/>
          </w:tcPr>
          <w:p w:rsidR="00CF0976" w:rsidRPr="00630D8E" w:rsidRDefault="00CF0976" w:rsidP="00A5754D">
            <w:pPr>
              <w:spacing w:line="480" w:lineRule="auto"/>
              <w:ind w:left="142"/>
              <w:jc w:val="both"/>
              <w:outlineLvl w:val="3"/>
              <w:rPr>
                <w:bCs/>
                <w:color w:val="000000"/>
                <w:sz w:val="28"/>
                <w:szCs w:val="28"/>
              </w:rPr>
            </w:pPr>
            <w:r w:rsidRPr="00630D8E">
              <w:rPr>
                <w:bCs/>
                <w:color w:val="000000"/>
                <w:sz w:val="28"/>
                <w:szCs w:val="28"/>
              </w:rPr>
              <w:t>2.2 Разработка маркетинговой стратегии и системы контрол</w:t>
            </w:r>
            <w:r w:rsidR="003839E4">
              <w:rPr>
                <w:bCs/>
                <w:color w:val="000000"/>
                <w:sz w:val="28"/>
                <w:szCs w:val="28"/>
              </w:rPr>
              <w:t>линга</w:t>
            </w:r>
            <w:r w:rsidRPr="00630D8E">
              <w:rPr>
                <w:bCs/>
                <w:color w:val="000000"/>
                <w:sz w:val="28"/>
                <w:szCs w:val="28"/>
              </w:rPr>
              <w:t xml:space="preserve"> в антикризисном управлении предприятием……………………………………</w:t>
            </w:r>
          </w:p>
        </w:tc>
        <w:tc>
          <w:tcPr>
            <w:tcW w:w="548" w:type="dxa"/>
            <w:vAlign w:val="center"/>
          </w:tcPr>
          <w:p w:rsidR="00B21A7B" w:rsidRPr="00630D8E" w:rsidRDefault="00B21A7B" w:rsidP="00630D8E">
            <w:pPr>
              <w:spacing w:line="480" w:lineRule="auto"/>
              <w:jc w:val="right"/>
              <w:outlineLvl w:val="1"/>
              <w:rPr>
                <w:bCs/>
                <w:color w:val="000000"/>
              </w:rPr>
            </w:pPr>
          </w:p>
          <w:p w:rsidR="00CF0976" w:rsidRPr="00630D8E" w:rsidRDefault="00B21A7B" w:rsidP="00630D8E">
            <w:pPr>
              <w:spacing w:line="480" w:lineRule="auto"/>
              <w:jc w:val="right"/>
              <w:outlineLvl w:val="1"/>
              <w:rPr>
                <w:bCs/>
                <w:color w:val="000000"/>
                <w:sz w:val="28"/>
                <w:szCs w:val="28"/>
              </w:rPr>
            </w:pPr>
            <w:r w:rsidRPr="00630D8E">
              <w:rPr>
                <w:bCs/>
                <w:color w:val="000000"/>
                <w:sz w:val="28"/>
                <w:szCs w:val="28"/>
              </w:rPr>
              <w:t>30</w:t>
            </w:r>
          </w:p>
        </w:tc>
      </w:tr>
      <w:tr w:rsidR="00B21A7B" w:rsidRPr="00630D8E" w:rsidTr="00630D8E">
        <w:tc>
          <w:tcPr>
            <w:tcW w:w="9464" w:type="dxa"/>
            <w:vAlign w:val="center"/>
          </w:tcPr>
          <w:p w:rsidR="00B21A7B" w:rsidRPr="00630D8E" w:rsidRDefault="00B21A7B" w:rsidP="00630D8E">
            <w:pPr>
              <w:spacing w:line="480" w:lineRule="auto"/>
              <w:jc w:val="both"/>
              <w:outlineLvl w:val="3"/>
              <w:rPr>
                <w:bCs/>
                <w:color w:val="000000"/>
                <w:sz w:val="28"/>
                <w:szCs w:val="28"/>
              </w:rPr>
            </w:pPr>
            <w:r w:rsidRPr="00630D8E">
              <w:rPr>
                <w:bCs/>
                <w:color w:val="000000"/>
                <w:sz w:val="28"/>
                <w:szCs w:val="28"/>
              </w:rPr>
              <w:t xml:space="preserve">3 Анализ антикризисного управления предприятия </w:t>
            </w:r>
            <w:r w:rsidR="00DB274B" w:rsidRPr="00630D8E">
              <w:rPr>
                <w:bCs/>
                <w:color w:val="000000"/>
                <w:sz w:val="28"/>
                <w:szCs w:val="28"/>
              </w:rPr>
              <w:t xml:space="preserve">ЗАО </w:t>
            </w:r>
            <w:r w:rsidRPr="00630D8E">
              <w:rPr>
                <w:bCs/>
                <w:color w:val="000000"/>
                <w:sz w:val="28"/>
                <w:szCs w:val="28"/>
              </w:rPr>
              <w:t>«</w:t>
            </w:r>
            <w:r w:rsidR="00DB274B" w:rsidRPr="00630D8E">
              <w:rPr>
                <w:bCs/>
                <w:color w:val="000000"/>
                <w:sz w:val="28"/>
                <w:szCs w:val="28"/>
              </w:rPr>
              <w:t>НПК</w:t>
            </w:r>
            <w:r w:rsidRPr="00630D8E">
              <w:rPr>
                <w:bCs/>
                <w:color w:val="000000"/>
                <w:sz w:val="28"/>
                <w:szCs w:val="28"/>
              </w:rPr>
              <w:t>»</w:t>
            </w:r>
            <w:r w:rsidR="00DB274B" w:rsidRPr="00630D8E">
              <w:rPr>
                <w:bCs/>
                <w:color w:val="000000"/>
                <w:sz w:val="28"/>
                <w:szCs w:val="28"/>
              </w:rPr>
              <w:t>…………..</w:t>
            </w:r>
          </w:p>
        </w:tc>
        <w:tc>
          <w:tcPr>
            <w:tcW w:w="548" w:type="dxa"/>
            <w:vAlign w:val="center"/>
          </w:tcPr>
          <w:p w:rsidR="00B21A7B" w:rsidRPr="00630D8E" w:rsidRDefault="00DB274B" w:rsidP="004A3269">
            <w:pPr>
              <w:spacing w:line="480" w:lineRule="auto"/>
              <w:jc w:val="right"/>
              <w:outlineLvl w:val="1"/>
              <w:rPr>
                <w:bCs/>
                <w:color w:val="000000"/>
                <w:sz w:val="28"/>
                <w:szCs w:val="28"/>
              </w:rPr>
            </w:pPr>
            <w:r w:rsidRPr="00630D8E">
              <w:rPr>
                <w:bCs/>
                <w:color w:val="000000"/>
                <w:sz w:val="28"/>
                <w:szCs w:val="28"/>
              </w:rPr>
              <w:t>3</w:t>
            </w:r>
            <w:r w:rsidR="004A3269">
              <w:rPr>
                <w:bCs/>
                <w:color w:val="000000"/>
                <w:sz w:val="28"/>
                <w:szCs w:val="28"/>
              </w:rPr>
              <w:t>7</w:t>
            </w:r>
          </w:p>
        </w:tc>
      </w:tr>
      <w:tr w:rsidR="00DB274B" w:rsidRPr="00630D8E" w:rsidTr="00630D8E">
        <w:tc>
          <w:tcPr>
            <w:tcW w:w="9464" w:type="dxa"/>
            <w:vAlign w:val="center"/>
          </w:tcPr>
          <w:p w:rsidR="00DB274B" w:rsidRPr="00630D8E" w:rsidRDefault="00DB274B" w:rsidP="00630D8E">
            <w:pPr>
              <w:spacing w:line="480" w:lineRule="auto"/>
              <w:ind w:left="142"/>
              <w:jc w:val="both"/>
              <w:outlineLvl w:val="3"/>
              <w:rPr>
                <w:bCs/>
                <w:color w:val="000000"/>
                <w:sz w:val="28"/>
                <w:szCs w:val="28"/>
              </w:rPr>
            </w:pPr>
            <w:r w:rsidRPr="00630D8E">
              <w:rPr>
                <w:rStyle w:val="a4"/>
                <w:noProof/>
                <w:color w:val="auto"/>
                <w:sz w:val="28"/>
                <w:szCs w:val="28"/>
                <w:u w:val="none"/>
              </w:rPr>
              <w:t>3.1 Организационно-правовая характеристика предприятия ЗАО «НПК»..</w:t>
            </w:r>
          </w:p>
        </w:tc>
        <w:tc>
          <w:tcPr>
            <w:tcW w:w="548" w:type="dxa"/>
            <w:vAlign w:val="center"/>
          </w:tcPr>
          <w:p w:rsidR="00DB274B" w:rsidRPr="00630D8E" w:rsidRDefault="00DB274B" w:rsidP="004A3269">
            <w:pPr>
              <w:spacing w:line="480" w:lineRule="auto"/>
              <w:jc w:val="right"/>
              <w:outlineLvl w:val="1"/>
              <w:rPr>
                <w:bCs/>
                <w:color w:val="000000"/>
                <w:sz w:val="28"/>
                <w:szCs w:val="28"/>
              </w:rPr>
            </w:pPr>
            <w:r w:rsidRPr="00630D8E">
              <w:rPr>
                <w:bCs/>
                <w:color w:val="000000"/>
                <w:sz w:val="28"/>
                <w:szCs w:val="28"/>
              </w:rPr>
              <w:t>3</w:t>
            </w:r>
            <w:r w:rsidR="004A3269">
              <w:rPr>
                <w:bCs/>
                <w:color w:val="000000"/>
                <w:sz w:val="28"/>
                <w:szCs w:val="28"/>
              </w:rPr>
              <w:t>7</w:t>
            </w:r>
          </w:p>
        </w:tc>
      </w:tr>
      <w:tr w:rsidR="00DB274B" w:rsidRPr="00630D8E" w:rsidTr="00630D8E">
        <w:tc>
          <w:tcPr>
            <w:tcW w:w="9464" w:type="dxa"/>
            <w:vAlign w:val="center"/>
          </w:tcPr>
          <w:p w:rsidR="00DB274B" w:rsidRPr="00630D8E" w:rsidRDefault="00DB274B" w:rsidP="00630D8E">
            <w:pPr>
              <w:spacing w:line="480" w:lineRule="auto"/>
              <w:ind w:left="142"/>
              <w:jc w:val="both"/>
              <w:outlineLvl w:val="3"/>
              <w:rPr>
                <w:rStyle w:val="a4"/>
                <w:noProof/>
                <w:color w:val="auto"/>
                <w:sz w:val="28"/>
                <w:szCs w:val="28"/>
                <w:u w:val="none"/>
              </w:rPr>
            </w:pPr>
            <w:r w:rsidRPr="00630D8E">
              <w:rPr>
                <w:rStyle w:val="a4"/>
                <w:noProof/>
                <w:color w:val="auto"/>
                <w:sz w:val="28"/>
                <w:szCs w:val="28"/>
                <w:u w:val="none"/>
              </w:rPr>
              <w:t>3.2 Анализ финансового состояния  предприятия ЗАО «НПК»……………</w:t>
            </w:r>
          </w:p>
        </w:tc>
        <w:tc>
          <w:tcPr>
            <w:tcW w:w="548" w:type="dxa"/>
            <w:vAlign w:val="center"/>
          </w:tcPr>
          <w:p w:rsidR="00DB274B" w:rsidRPr="00630D8E" w:rsidRDefault="00DB274B" w:rsidP="004A3269">
            <w:pPr>
              <w:spacing w:line="480" w:lineRule="auto"/>
              <w:jc w:val="right"/>
              <w:outlineLvl w:val="1"/>
              <w:rPr>
                <w:bCs/>
                <w:color w:val="000000"/>
                <w:sz w:val="28"/>
                <w:szCs w:val="28"/>
              </w:rPr>
            </w:pPr>
            <w:r w:rsidRPr="00630D8E">
              <w:rPr>
                <w:bCs/>
                <w:color w:val="000000"/>
                <w:sz w:val="28"/>
                <w:szCs w:val="28"/>
              </w:rPr>
              <w:t>3</w:t>
            </w:r>
            <w:r w:rsidR="004A3269">
              <w:rPr>
                <w:bCs/>
                <w:color w:val="000000"/>
                <w:sz w:val="28"/>
                <w:szCs w:val="28"/>
              </w:rPr>
              <w:t>8</w:t>
            </w:r>
          </w:p>
        </w:tc>
      </w:tr>
      <w:tr w:rsidR="00DB274B" w:rsidRPr="00630D8E" w:rsidTr="00630D8E">
        <w:tc>
          <w:tcPr>
            <w:tcW w:w="9464" w:type="dxa"/>
            <w:vAlign w:val="center"/>
          </w:tcPr>
          <w:p w:rsidR="00DB274B" w:rsidRPr="00630D8E" w:rsidRDefault="00DB274B" w:rsidP="00630D8E">
            <w:pPr>
              <w:spacing w:line="480" w:lineRule="auto"/>
              <w:ind w:left="142"/>
              <w:jc w:val="both"/>
              <w:outlineLvl w:val="3"/>
              <w:rPr>
                <w:rStyle w:val="a4"/>
                <w:noProof/>
                <w:color w:val="auto"/>
                <w:sz w:val="28"/>
                <w:szCs w:val="28"/>
                <w:u w:val="none"/>
              </w:rPr>
            </w:pPr>
            <w:r w:rsidRPr="00630D8E">
              <w:rPr>
                <w:rStyle w:val="a4"/>
                <w:noProof/>
                <w:color w:val="auto"/>
                <w:sz w:val="28"/>
                <w:szCs w:val="28"/>
                <w:u w:val="none"/>
              </w:rPr>
              <w:t>3.3 Анализ вероятности банкротства ЗАО «НПК»………………………….</w:t>
            </w:r>
          </w:p>
        </w:tc>
        <w:tc>
          <w:tcPr>
            <w:tcW w:w="548" w:type="dxa"/>
            <w:vAlign w:val="center"/>
          </w:tcPr>
          <w:p w:rsidR="00DB274B" w:rsidRPr="00630D8E" w:rsidRDefault="00DB274B" w:rsidP="004A3269">
            <w:pPr>
              <w:spacing w:line="480" w:lineRule="auto"/>
              <w:jc w:val="right"/>
              <w:outlineLvl w:val="1"/>
              <w:rPr>
                <w:bCs/>
                <w:color w:val="000000"/>
                <w:sz w:val="28"/>
                <w:szCs w:val="28"/>
              </w:rPr>
            </w:pPr>
            <w:r w:rsidRPr="00630D8E">
              <w:rPr>
                <w:bCs/>
                <w:color w:val="000000"/>
                <w:sz w:val="28"/>
                <w:szCs w:val="28"/>
              </w:rPr>
              <w:t>4</w:t>
            </w:r>
            <w:r w:rsidR="004A3269">
              <w:rPr>
                <w:bCs/>
                <w:color w:val="000000"/>
                <w:sz w:val="28"/>
                <w:szCs w:val="28"/>
              </w:rPr>
              <w:t>3</w:t>
            </w:r>
          </w:p>
        </w:tc>
      </w:tr>
      <w:tr w:rsidR="00DB274B" w:rsidRPr="00630D8E" w:rsidTr="00630D8E">
        <w:tc>
          <w:tcPr>
            <w:tcW w:w="9464" w:type="dxa"/>
            <w:vAlign w:val="center"/>
          </w:tcPr>
          <w:p w:rsidR="00DB274B" w:rsidRPr="00630D8E" w:rsidRDefault="00DB274B" w:rsidP="00D96972">
            <w:pPr>
              <w:spacing w:line="480" w:lineRule="auto"/>
              <w:jc w:val="both"/>
              <w:outlineLvl w:val="3"/>
              <w:rPr>
                <w:rStyle w:val="a4"/>
                <w:noProof/>
                <w:color w:val="auto"/>
                <w:sz w:val="28"/>
                <w:szCs w:val="28"/>
                <w:u w:val="none"/>
              </w:rPr>
            </w:pPr>
            <w:r w:rsidRPr="00630D8E">
              <w:rPr>
                <w:rStyle w:val="a4"/>
                <w:noProof/>
                <w:color w:val="auto"/>
                <w:sz w:val="28"/>
                <w:szCs w:val="28"/>
                <w:u w:val="none"/>
              </w:rPr>
              <w:t>4 Пути преодоления кризисных явлений на предприятии ЗАО «НПК»…</w:t>
            </w:r>
            <w:r w:rsidR="00D96972">
              <w:rPr>
                <w:rStyle w:val="a4"/>
                <w:noProof/>
                <w:color w:val="auto"/>
                <w:sz w:val="28"/>
                <w:szCs w:val="28"/>
                <w:u w:val="none"/>
              </w:rPr>
              <w:t>…</w:t>
            </w:r>
          </w:p>
        </w:tc>
        <w:tc>
          <w:tcPr>
            <w:tcW w:w="548" w:type="dxa"/>
            <w:vAlign w:val="center"/>
          </w:tcPr>
          <w:p w:rsidR="00DB274B" w:rsidRPr="00630D8E" w:rsidRDefault="00DB274B" w:rsidP="004A3269">
            <w:pPr>
              <w:spacing w:line="480" w:lineRule="auto"/>
              <w:jc w:val="right"/>
              <w:outlineLvl w:val="1"/>
              <w:rPr>
                <w:bCs/>
                <w:color w:val="000000"/>
                <w:sz w:val="28"/>
                <w:szCs w:val="28"/>
              </w:rPr>
            </w:pPr>
            <w:r w:rsidRPr="00630D8E">
              <w:rPr>
                <w:bCs/>
                <w:color w:val="000000"/>
                <w:sz w:val="28"/>
                <w:szCs w:val="28"/>
              </w:rPr>
              <w:t>4</w:t>
            </w:r>
            <w:r w:rsidR="004A3269">
              <w:rPr>
                <w:bCs/>
                <w:color w:val="000000"/>
                <w:sz w:val="28"/>
                <w:szCs w:val="28"/>
              </w:rPr>
              <w:t>7</w:t>
            </w:r>
          </w:p>
        </w:tc>
      </w:tr>
      <w:tr w:rsidR="00DB274B" w:rsidRPr="00630D8E" w:rsidTr="00630D8E">
        <w:tc>
          <w:tcPr>
            <w:tcW w:w="9464" w:type="dxa"/>
            <w:vAlign w:val="center"/>
          </w:tcPr>
          <w:p w:rsidR="00DB274B" w:rsidRPr="00630D8E" w:rsidRDefault="00DB274B" w:rsidP="00630D8E">
            <w:pPr>
              <w:spacing w:line="480" w:lineRule="auto"/>
              <w:jc w:val="both"/>
              <w:outlineLvl w:val="3"/>
              <w:rPr>
                <w:rStyle w:val="a4"/>
                <w:noProof/>
                <w:color w:val="auto"/>
                <w:sz w:val="28"/>
                <w:szCs w:val="28"/>
                <w:u w:val="none"/>
              </w:rPr>
            </w:pPr>
            <w:r w:rsidRPr="00630D8E">
              <w:rPr>
                <w:bCs/>
                <w:color w:val="000000"/>
                <w:sz w:val="28"/>
                <w:szCs w:val="28"/>
              </w:rPr>
              <w:t>Заключение……………………………………………………………………….</w:t>
            </w:r>
          </w:p>
        </w:tc>
        <w:tc>
          <w:tcPr>
            <w:tcW w:w="548" w:type="dxa"/>
            <w:vAlign w:val="center"/>
          </w:tcPr>
          <w:p w:rsidR="00DB274B" w:rsidRPr="00630D8E" w:rsidRDefault="00DB274B" w:rsidP="004A3269">
            <w:pPr>
              <w:spacing w:line="480" w:lineRule="auto"/>
              <w:jc w:val="right"/>
              <w:outlineLvl w:val="1"/>
              <w:rPr>
                <w:bCs/>
                <w:color w:val="000000"/>
                <w:sz w:val="28"/>
                <w:szCs w:val="28"/>
              </w:rPr>
            </w:pPr>
            <w:r w:rsidRPr="00630D8E">
              <w:rPr>
                <w:bCs/>
                <w:color w:val="000000"/>
                <w:sz w:val="28"/>
                <w:szCs w:val="28"/>
              </w:rPr>
              <w:t>5</w:t>
            </w:r>
            <w:r w:rsidR="004A3269">
              <w:rPr>
                <w:bCs/>
                <w:color w:val="000000"/>
                <w:sz w:val="28"/>
                <w:szCs w:val="28"/>
              </w:rPr>
              <w:t>5</w:t>
            </w:r>
          </w:p>
        </w:tc>
      </w:tr>
      <w:tr w:rsidR="00DB274B" w:rsidRPr="00630D8E" w:rsidTr="00630D8E">
        <w:tc>
          <w:tcPr>
            <w:tcW w:w="9464" w:type="dxa"/>
            <w:vAlign w:val="center"/>
          </w:tcPr>
          <w:p w:rsidR="00DB274B" w:rsidRPr="00630D8E" w:rsidRDefault="00DB274B" w:rsidP="00630D8E">
            <w:pPr>
              <w:spacing w:line="480" w:lineRule="auto"/>
              <w:jc w:val="both"/>
              <w:outlineLvl w:val="3"/>
              <w:rPr>
                <w:bCs/>
                <w:color w:val="000000"/>
                <w:sz w:val="28"/>
                <w:szCs w:val="28"/>
              </w:rPr>
            </w:pPr>
            <w:r w:rsidRPr="00630D8E">
              <w:rPr>
                <w:bCs/>
                <w:color w:val="000000"/>
                <w:sz w:val="28"/>
                <w:szCs w:val="28"/>
              </w:rPr>
              <w:t>Список использованных источников……………………………………………</w:t>
            </w:r>
          </w:p>
        </w:tc>
        <w:tc>
          <w:tcPr>
            <w:tcW w:w="548" w:type="dxa"/>
            <w:vAlign w:val="center"/>
          </w:tcPr>
          <w:p w:rsidR="00DB274B" w:rsidRPr="00630D8E" w:rsidRDefault="004A3269" w:rsidP="004A3269">
            <w:pPr>
              <w:spacing w:line="480" w:lineRule="auto"/>
              <w:jc w:val="right"/>
              <w:outlineLvl w:val="1"/>
              <w:rPr>
                <w:bCs/>
                <w:color w:val="000000"/>
                <w:sz w:val="28"/>
                <w:szCs w:val="28"/>
              </w:rPr>
            </w:pPr>
            <w:r>
              <w:rPr>
                <w:bCs/>
                <w:color w:val="000000"/>
                <w:sz w:val="28"/>
                <w:szCs w:val="28"/>
              </w:rPr>
              <w:t>58</w:t>
            </w:r>
          </w:p>
        </w:tc>
      </w:tr>
      <w:tr w:rsidR="00DB274B" w:rsidRPr="00630D8E" w:rsidTr="00630D8E">
        <w:tc>
          <w:tcPr>
            <w:tcW w:w="9464" w:type="dxa"/>
            <w:vAlign w:val="center"/>
          </w:tcPr>
          <w:p w:rsidR="00DB274B" w:rsidRPr="00630D8E" w:rsidRDefault="00DB274B" w:rsidP="00630D8E">
            <w:pPr>
              <w:spacing w:line="480" w:lineRule="auto"/>
              <w:jc w:val="both"/>
              <w:outlineLvl w:val="3"/>
              <w:rPr>
                <w:bCs/>
                <w:color w:val="000000"/>
                <w:sz w:val="28"/>
                <w:szCs w:val="28"/>
              </w:rPr>
            </w:pPr>
            <w:r w:rsidRPr="00630D8E">
              <w:rPr>
                <w:i/>
                <w:sz w:val="28"/>
                <w:szCs w:val="28"/>
              </w:rPr>
              <w:t>Приложение А.</w:t>
            </w:r>
            <w:r w:rsidRPr="00630D8E">
              <w:rPr>
                <w:sz w:val="28"/>
                <w:szCs w:val="28"/>
              </w:rPr>
              <w:t xml:space="preserve"> Динамика показателей финансовой деятельности ЗАО «НПК» за 2007 – 2009 гг…………………………………………………………..</w:t>
            </w:r>
          </w:p>
        </w:tc>
        <w:tc>
          <w:tcPr>
            <w:tcW w:w="548" w:type="dxa"/>
            <w:vAlign w:val="center"/>
          </w:tcPr>
          <w:p w:rsidR="00DB274B" w:rsidRPr="00630D8E" w:rsidRDefault="00DB274B" w:rsidP="00630D8E">
            <w:pPr>
              <w:spacing w:line="480" w:lineRule="auto"/>
              <w:jc w:val="right"/>
              <w:outlineLvl w:val="1"/>
              <w:rPr>
                <w:bCs/>
                <w:color w:val="000000"/>
              </w:rPr>
            </w:pPr>
          </w:p>
          <w:p w:rsidR="00DB274B" w:rsidRPr="00630D8E" w:rsidRDefault="00DB274B" w:rsidP="004A3269">
            <w:pPr>
              <w:spacing w:line="480" w:lineRule="auto"/>
              <w:jc w:val="right"/>
              <w:outlineLvl w:val="1"/>
              <w:rPr>
                <w:bCs/>
                <w:color w:val="000000"/>
                <w:sz w:val="28"/>
                <w:szCs w:val="28"/>
              </w:rPr>
            </w:pPr>
            <w:r w:rsidRPr="00630D8E">
              <w:rPr>
                <w:bCs/>
                <w:color w:val="000000"/>
                <w:sz w:val="28"/>
                <w:szCs w:val="28"/>
              </w:rPr>
              <w:t>6</w:t>
            </w:r>
            <w:r w:rsidR="004A3269">
              <w:rPr>
                <w:bCs/>
                <w:color w:val="000000"/>
                <w:sz w:val="28"/>
                <w:szCs w:val="28"/>
              </w:rPr>
              <w:t>1</w:t>
            </w:r>
          </w:p>
        </w:tc>
      </w:tr>
      <w:tr w:rsidR="00DB274B" w:rsidRPr="00630D8E" w:rsidTr="00630D8E">
        <w:tc>
          <w:tcPr>
            <w:tcW w:w="9464" w:type="dxa"/>
            <w:vAlign w:val="center"/>
          </w:tcPr>
          <w:p w:rsidR="00DB274B" w:rsidRPr="00630D8E" w:rsidRDefault="00DB274B" w:rsidP="00630D8E">
            <w:pPr>
              <w:spacing w:line="480" w:lineRule="auto"/>
              <w:jc w:val="both"/>
              <w:outlineLvl w:val="3"/>
              <w:rPr>
                <w:sz w:val="28"/>
                <w:szCs w:val="28"/>
              </w:rPr>
            </w:pPr>
            <w:r w:rsidRPr="00630D8E">
              <w:rPr>
                <w:i/>
                <w:sz w:val="28"/>
                <w:szCs w:val="28"/>
              </w:rPr>
              <w:t>Приложение Б.</w:t>
            </w:r>
            <w:r w:rsidRPr="00630D8E">
              <w:rPr>
                <w:sz w:val="28"/>
                <w:szCs w:val="28"/>
              </w:rPr>
              <w:t xml:space="preserve"> Показатели оборачиваемости ЗАО «НПК» за 2007-2009 гг..</w:t>
            </w:r>
          </w:p>
        </w:tc>
        <w:tc>
          <w:tcPr>
            <w:tcW w:w="548" w:type="dxa"/>
            <w:vAlign w:val="center"/>
          </w:tcPr>
          <w:p w:rsidR="00DB274B" w:rsidRPr="00630D8E" w:rsidRDefault="00DB274B" w:rsidP="004A3269">
            <w:pPr>
              <w:spacing w:line="480" w:lineRule="auto"/>
              <w:jc w:val="right"/>
              <w:outlineLvl w:val="1"/>
              <w:rPr>
                <w:bCs/>
                <w:color w:val="000000"/>
                <w:sz w:val="28"/>
                <w:szCs w:val="28"/>
              </w:rPr>
            </w:pPr>
            <w:r w:rsidRPr="00630D8E">
              <w:rPr>
                <w:bCs/>
                <w:color w:val="000000"/>
                <w:sz w:val="28"/>
                <w:szCs w:val="28"/>
              </w:rPr>
              <w:t>6</w:t>
            </w:r>
            <w:r w:rsidR="004A3269">
              <w:rPr>
                <w:bCs/>
                <w:color w:val="000000"/>
                <w:sz w:val="28"/>
                <w:szCs w:val="28"/>
              </w:rPr>
              <w:t>2</w:t>
            </w:r>
          </w:p>
        </w:tc>
      </w:tr>
      <w:tr w:rsidR="00DB274B" w:rsidRPr="00630D8E" w:rsidTr="00630D8E">
        <w:tc>
          <w:tcPr>
            <w:tcW w:w="9464" w:type="dxa"/>
            <w:vAlign w:val="center"/>
          </w:tcPr>
          <w:p w:rsidR="00DB274B" w:rsidRPr="00630D8E" w:rsidRDefault="00E27A6E" w:rsidP="00630D8E">
            <w:pPr>
              <w:spacing w:line="480" w:lineRule="auto"/>
              <w:jc w:val="both"/>
              <w:outlineLvl w:val="3"/>
              <w:rPr>
                <w:sz w:val="28"/>
                <w:szCs w:val="28"/>
              </w:rPr>
            </w:pPr>
            <w:r w:rsidRPr="00630D8E">
              <w:rPr>
                <w:i/>
                <w:sz w:val="28"/>
                <w:szCs w:val="28"/>
              </w:rPr>
              <w:t>Приложение В</w:t>
            </w:r>
            <w:r w:rsidRPr="00630D8E">
              <w:rPr>
                <w:sz w:val="28"/>
                <w:szCs w:val="28"/>
              </w:rPr>
              <w:t>. Прогнозный баланс ЗАО «НПК»……………………………..</w:t>
            </w:r>
          </w:p>
        </w:tc>
        <w:tc>
          <w:tcPr>
            <w:tcW w:w="548" w:type="dxa"/>
            <w:vAlign w:val="center"/>
          </w:tcPr>
          <w:p w:rsidR="00DB274B" w:rsidRPr="00630D8E" w:rsidRDefault="00E27A6E" w:rsidP="004A3269">
            <w:pPr>
              <w:spacing w:line="480" w:lineRule="auto"/>
              <w:jc w:val="right"/>
              <w:outlineLvl w:val="1"/>
              <w:rPr>
                <w:bCs/>
                <w:color w:val="000000"/>
                <w:sz w:val="28"/>
                <w:szCs w:val="28"/>
              </w:rPr>
            </w:pPr>
            <w:r w:rsidRPr="00630D8E">
              <w:rPr>
                <w:bCs/>
                <w:color w:val="000000"/>
                <w:sz w:val="28"/>
                <w:szCs w:val="28"/>
              </w:rPr>
              <w:t>6</w:t>
            </w:r>
            <w:r w:rsidR="004A3269">
              <w:rPr>
                <w:bCs/>
                <w:color w:val="000000"/>
                <w:sz w:val="28"/>
                <w:szCs w:val="28"/>
              </w:rPr>
              <w:t>3</w:t>
            </w:r>
          </w:p>
        </w:tc>
      </w:tr>
    </w:tbl>
    <w:p w:rsidR="0012288E" w:rsidRDefault="00CF0976" w:rsidP="00C44B6E">
      <w:pPr>
        <w:spacing w:line="360" w:lineRule="auto"/>
        <w:jc w:val="center"/>
        <w:outlineLvl w:val="1"/>
        <w:rPr>
          <w:b/>
          <w:bCs/>
          <w:color w:val="000000"/>
          <w:sz w:val="28"/>
          <w:szCs w:val="28"/>
        </w:rPr>
      </w:pPr>
      <w:r>
        <w:rPr>
          <w:b/>
          <w:bCs/>
          <w:color w:val="000000"/>
          <w:sz w:val="28"/>
          <w:szCs w:val="28"/>
        </w:rPr>
        <w:br w:type="page"/>
      </w:r>
      <w:r w:rsidR="0012288E" w:rsidRPr="00C44B6E">
        <w:rPr>
          <w:b/>
          <w:bCs/>
          <w:color w:val="000000"/>
          <w:sz w:val="28"/>
          <w:szCs w:val="28"/>
        </w:rPr>
        <w:t>Введение</w:t>
      </w:r>
    </w:p>
    <w:p w:rsidR="00C44B6E" w:rsidRDefault="00C44B6E" w:rsidP="00C44B6E">
      <w:pPr>
        <w:spacing w:line="360" w:lineRule="auto"/>
        <w:jc w:val="center"/>
        <w:outlineLvl w:val="1"/>
        <w:rPr>
          <w:b/>
          <w:bCs/>
          <w:color w:val="000000"/>
          <w:sz w:val="28"/>
          <w:szCs w:val="28"/>
        </w:rPr>
      </w:pPr>
    </w:p>
    <w:p w:rsidR="00C44B6E" w:rsidRPr="00C44B6E" w:rsidRDefault="00C44B6E" w:rsidP="00C44B6E">
      <w:pPr>
        <w:spacing w:line="360" w:lineRule="auto"/>
        <w:jc w:val="center"/>
        <w:outlineLvl w:val="1"/>
        <w:rPr>
          <w:b/>
          <w:bCs/>
          <w:color w:val="000000"/>
          <w:sz w:val="28"/>
          <w:szCs w:val="28"/>
        </w:rPr>
      </w:pPr>
    </w:p>
    <w:p w:rsidR="0012288E" w:rsidRPr="0012288E" w:rsidRDefault="0012288E" w:rsidP="00345FD5">
      <w:pPr>
        <w:spacing w:line="360" w:lineRule="auto"/>
        <w:ind w:firstLine="709"/>
        <w:jc w:val="both"/>
        <w:outlineLvl w:val="1"/>
        <w:rPr>
          <w:bCs/>
          <w:color w:val="000000"/>
          <w:sz w:val="28"/>
          <w:szCs w:val="28"/>
        </w:rPr>
      </w:pPr>
      <w:r w:rsidRPr="0012288E">
        <w:rPr>
          <w:bCs/>
          <w:color w:val="000000"/>
          <w:sz w:val="28"/>
          <w:szCs w:val="28"/>
        </w:rPr>
        <w:t>Переход российской экономики на рыночные отношения объективно предопредел</w:t>
      </w:r>
      <w:r w:rsidR="00027F5A" w:rsidRPr="00027F5A">
        <w:rPr>
          <w:bCs/>
          <w:color w:val="000000"/>
          <w:sz w:val="28"/>
          <w:szCs w:val="28"/>
        </w:rPr>
        <w:t>ил</w:t>
      </w:r>
      <w:r w:rsidRPr="0012288E">
        <w:rPr>
          <w:bCs/>
          <w:color w:val="000000"/>
          <w:sz w:val="28"/>
          <w:szCs w:val="28"/>
        </w:rPr>
        <w:t xml:space="preserve"> необходимость изменения форм и методов управления на уровне основного хозяйствующего звена - предприятия, фирмы, корпорации. При современном состоянии российской экономики общество предъявляет весьма существенные требования к функционированию основных субъектов экономической деятельности. </w:t>
      </w:r>
    </w:p>
    <w:p w:rsidR="0012288E" w:rsidRPr="0012288E" w:rsidRDefault="0012288E" w:rsidP="00345FD5">
      <w:pPr>
        <w:spacing w:line="360" w:lineRule="auto"/>
        <w:ind w:firstLine="709"/>
        <w:jc w:val="both"/>
        <w:outlineLvl w:val="1"/>
        <w:rPr>
          <w:bCs/>
          <w:color w:val="000000"/>
          <w:sz w:val="28"/>
          <w:szCs w:val="28"/>
        </w:rPr>
      </w:pPr>
      <w:r w:rsidRPr="0012288E">
        <w:rPr>
          <w:bCs/>
          <w:color w:val="000000"/>
          <w:sz w:val="28"/>
          <w:szCs w:val="28"/>
        </w:rPr>
        <w:t xml:space="preserve">Рыночная реформа, кризисное состояние российской экономики и введение процедуры банкротства в практику экономической жизни России сделали актуальной проблему эффективной организации управления деятельностью предприятий, выбор методов антикризисного управления, превращение его в важнейший рычаг предпринимательской активности. </w:t>
      </w:r>
    </w:p>
    <w:p w:rsidR="0012288E" w:rsidRPr="0012288E" w:rsidRDefault="0012288E" w:rsidP="00345FD5">
      <w:pPr>
        <w:spacing w:line="360" w:lineRule="auto"/>
        <w:ind w:firstLine="709"/>
        <w:jc w:val="both"/>
        <w:outlineLvl w:val="1"/>
        <w:rPr>
          <w:bCs/>
          <w:color w:val="000000"/>
          <w:sz w:val="28"/>
          <w:szCs w:val="28"/>
        </w:rPr>
      </w:pPr>
      <w:r w:rsidRPr="0012288E">
        <w:rPr>
          <w:bCs/>
          <w:color w:val="000000"/>
          <w:sz w:val="28"/>
          <w:szCs w:val="28"/>
        </w:rPr>
        <w:t>В течение последн</w:t>
      </w:r>
      <w:r w:rsidR="00331FE0">
        <w:rPr>
          <w:bCs/>
          <w:color w:val="000000"/>
          <w:sz w:val="28"/>
          <w:szCs w:val="28"/>
        </w:rPr>
        <w:t>их</w:t>
      </w:r>
      <w:r w:rsidRPr="0012288E">
        <w:rPr>
          <w:bCs/>
          <w:color w:val="000000"/>
          <w:sz w:val="28"/>
          <w:szCs w:val="28"/>
        </w:rPr>
        <w:t xml:space="preserve"> </w:t>
      </w:r>
      <w:r w:rsidR="00331FE0">
        <w:rPr>
          <w:bCs/>
          <w:color w:val="000000"/>
          <w:sz w:val="28"/>
          <w:szCs w:val="28"/>
        </w:rPr>
        <w:t>пятнадцати лет</w:t>
      </w:r>
      <w:r w:rsidRPr="0012288E">
        <w:rPr>
          <w:bCs/>
          <w:color w:val="000000"/>
          <w:sz w:val="28"/>
          <w:szCs w:val="28"/>
        </w:rPr>
        <w:t xml:space="preserve"> в силу сложившегося устойчивого кризиса неплатежей абсолютное большинство российских предприятий легко подпадает под критерии признания их банкротами. Следует отметить, что банкротство одного отдельно взятого промышленного предприятия никогда не происходит «локально», кризисные явления не ограничиваются рамками данного предприятия. Любой, достаточно крупный, субъект хозяйственной деятельности связан разнообразными отношениями с большим количеством других предприятий. Поэтому самого пристального внимания требуют</w:t>
      </w:r>
      <w:r w:rsidR="0011359C">
        <w:rPr>
          <w:bCs/>
          <w:color w:val="000000"/>
          <w:sz w:val="28"/>
          <w:szCs w:val="28"/>
        </w:rPr>
        <w:t>,</w:t>
      </w:r>
      <w:r w:rsidRPr="0012288E">
        <w:rPr>
          <w:bCs/>
          <w:color w:val="000000"/>
          <w:sz w:val="28"/>
          <w:szCs w:val="28"/>
        </w:rPr>
        <w:t xml:space="preserve"> прежде всего</w:t>
      </w:r>
      <w:r w:rsidR="0011359C">
        <w:rPr>
          <w:bCs/>
          <w:color w:val="000000"/>
          <w:sz w:val="28"/>
          <w:szCs w:val="28"/>
        </w:rPr>
        <w:t>,</w:t>
      </w:r>
      <w:r w:rsidRPr="0012288E">
        <w:rPr>
          <w:bCs/>
          <w:color w:val="000000"/>
          <w:sz w:val="28"/>
          <w:szCs w:val="28"/>
        </w:rPr>
        <w:t xml:space="preserve"> определение понятия банкротства, глубокий и всесторонний анализ механизма его осуществления, связь антикризисного управления и банкротства, причины и формы проявления банкротства как практически неизбежного результата кризисных процессов на предприятиях, формулирование адекватных процедур и управленческих решений. </w:t>
      </w:r>
      <w:r w:rsidR="007210A6" w:rsidRPr="005778A1">
        <w:rPr>
          <w:sz w:val="28"/>
          <w:szCs w:val="28"/>
        </w:rPr>
        <w:t>[</w:t>
      </w:r>
      <w:r w:rsidR="007210A6">
        <w:rPr>
          <w:sz w:val="28"/>
          <w:szCs w:val="28"/>
        </w:rPr>
        <w:t>1</w:t>
      </w:r>
      <w:r w:rsidR="00230CEC">
        <w:rPr>
          <w:sz w:val="28"/>
          <w:szCs w:val="28"/>
        </w:rPr>
        <w:t>4, с</w:t>
      </w:r>
      <w:r w:rsidR="007210A6" w:rsidRPr="005778A1">
        <w:rPr>
          <w:sz w:val="28"/>
          <w:szCs w:val="28"/>
        </w:rPr>
        <w:t>. 235].</w:t>
      </w:r>
    </w:p>
    <w:p w:rsidR="0012288E" w:rsidRPr="0012288E" w:rsidRDefault="0012288E" w:rsidP="00345FD5">
      <w:pPr>
        <w:spacing w:line="360" w:lineRule="auto"/>
        <w:ind w:firstLine="709"/>
        <w:jc w:val="both"/>
        <w:outlineLvl w:val="1"/>
        <w:rPr>
          <w:bCs/>
          <w:color w:val="000000"/>
          <w:sz w:val="28"/>
          <w:szCs w:val="28"/>
        </w:rPr>
      </w:pPr>
      <w:r w:rsidRPr="0012288E">
        <w:rPr>
          <w:bCs/>
          <w:color w:val="000000"/>
          <w:sz w:val="28"/>
          <w:szCs w:val="28"/>
        </w:rPr>
        <w:t xml:space="preserve">Мировой опыт развития менеджмента свидетельствует о том, что в целом проблема налаживания эффективного антикризисного управления на предприятиях сложна в практическом отношении и требует серьезнейшей проработки в методическом плане. В период системной трансформации в России эта проблема стала практически ключевой, определяющей реальное выживание производственного сектора нашей экономики. В связи с этим изучение особенностей антикризисного управления в России в современных условиях не только актуально, но и жизненно важно для выживания и функционирования предприятий и организаций. </w:t>
      </w:r>
    </w:p>
    <w:p w:rsidR="005169C1" w:rsidRDefault="005169C1" w:rsidP="005169C1">
      <w:pPr>
        <w:spacing w:line="360" w:lineRule="auto"/>
        <w:ind w:firstLine="709"/>
        <w:jc w:val="both"/>
        <w:rPr>
          <w:sz w:val="28"/>
          <w:szCs w:val="28"/>
        </w:rPr>
      </w:pPr>
      <w:r>
        <w:rPr>
          <w:sz w:val="28"/>
          <w:szCs w:val="28"/>
        </w:rPr>
        <w:t>Цель данной курсовой работы – изучение антикризисного менеджмента на Закрытом акционерном обществе «</w:t>
      </w:r>
      <w:r w:rsidR="005054E1">
        <w:rPr>
          <w:sz w:val="28"/>
          <w:szCs w:val="28"/>
        </w:rPr>
        <w:t>Новоуральская промышленная компания</w:t>
      </w:r>
      <w:r>
        <w:rPr>
          <w:sz w:val="28"/>
          <w:szCs w:val="28"/>
        </w:rPr>
        <w:t>»</w:t>
      </w:r>
      <w:r w:rsidR="005054E1">
        <w:rPr>
          <w:sz w:val="28"/>
          <w:szCs w:val="28"/>
        </w:rPr>
        <w:t xml:space="preserve"> (далее ЗАО «НПК»)</w:t>
      </w:r>
      <w:r>
        <w:rPr>
          <w:sz w:val="28"/>
          <w:szCs w:val="28"/>
        </w:rPr>
        <w:t>, а также поиск и предложения мер по преодолению кризисных явлений на предприятии и улучшению его финансового состояния.</w:t>
      </w:r>
    </w:p>
    <w:p w:rsidR="005169C1" w:rsidRDefault="005169C1" w:rsidP="005169C1">
      <w:pPr>
        <w:spacing w:line="360" w:lineRule="auto"/>
        <w:ind w:firstLine="709"/>
        <w:jc w:val="both"/>
        <w:rPr>
          <w:sz w:val="28"/>
          <w:szCs w:val="28"/>
        </w:rPr>
      </w:pPr>
      <w:r>
        <w:rPr>
          <w:sz w:val="28"/>
          <w:szCs w:val="28"/>
        </w:rPr>
        <w:t>Для достижения данной цели необходимо:</w:t>
      </w:r>
    </w:p>
    <w:p w:rsidR="005169C1" w:rsidRDefault="005169C1" w:rsidP="005169C1">
      <w:pPr>
        <w:numPr>
          <w:ilvl w:val="0"/>
          <w:numId w:val="32"/>
        </w:numPr>
        <w:tabs>
          <w:tab w:val="num" w:pos="0"/>
        </w:tabs>
        <w:spacing w:line="360" w:lineRule="auto"/>
        <w:ind w:left="0" w:firstLine="709"/>
        <w:jc w:val="both"/>
        <w:rPr>
          <w:sz w:val="28"/>
          <w:szCs w:val="28"/>
        </w:rPr>
      </w:pPr>
      <w:r>
        <w:rPr>
          <w:sz w:val="28"/>
          <w:szCs w:val="28"/>
        </w:rPr>
        <w:t>рассмотреть понятия объект, предмет, методику финансового анализа;</w:t>
      </w:r>
    </w:p>
    <w:p w:rsidR="005169C1" w:rsidRDefault="005169C1" w:rsidP="005169C1">
      <w:pPr>
        <w:numPr>
          <w:ilvl w:val="0"/>
          <w:numId w:val="32"/>
        </w:numPr>
        <w:tabs>
          <w:tab w:val="num" w:pos="0"/>
        </w:tabs>
        <w:spacing w:line="360" w:lineRule="auto"/>
        <w:ind w:left="0" w:firstLine="709"/>
        <w:jc w:val="both"/>
        <w:rPr>
          <w:sz w:val="28"/>
          <w:szCs w:val="28"/>
        </w:rPr>
      </w:pPr>
      <w:r>
        <w:rPr>
          <w:sz w:val="28"/>
          <w:szCs w:val="28"/>
        </w:rPr>
        <w:t>произвести анализ финансового состояния ЗАО «</w:t>
      </w:r>
      <w:r w:rsidR="005054E1">
        <w:rPr>
          <w:sz w:val="28"/>
          <w:szCs w:val="28"/>
        </w:rPr>
        <w:t>НПК</w:t>
      </w:r>
      <w:r>
        <w:rPr>
          <w:sz w:val="28"/>
          <w:szCs w:val="28"/>
        </w:rPr>
        <w:t>»;</w:t>
      </w:r>
    </w:p>
    <w:p w:rsidR="005169C1" w:rsidRDefault="005169C1" w:rsidP="005169C1">
      <w:pPr>
        <w:numPr>
          <w:ilvl w:val="0"/>
          <w:numId w:val="32"/>
        </w:numPr>
        <w:tabs>
          <w:tab w:val="num" w:pos="0"/>
        </w:tabs>
        <w:spacing w:line="360" w:lineRule="auto"/>
        <w:ind w:left="0" w:firstLine="709"/>
        <w:jc w:val="both"/>
        <w:rPr>
          <w:sz w:val="28"/>
          <w:szCs w:val="28"/>
        </w:rPr>
      </w:pPr>
      <w:r>
        <w:rPr>
          <w:sz w:val="28"/>
          <w:szCs w:val="28"/>
        </w:rPr>
        <w:t>разработать пути преодоления кризисных явлений на предприятии.</w:t>
      </w:r>
    </w:p>
    <w:p w:rsidR="005169C1" w:rsidRDefault="005169C1" w:rsidP="005169C1">
      <w:pPr>
        <w:spacing w:line="360" w:lineRule="auto"/>
        <w:ind w:firstLine="709"/>
        <w:jc w:val="both"/>
        <w:rPr>
          <w:sz w:val="28"/>
          <w:szCs w:val="28"/>
        </w:rPr>
      </w:pPr>
      <w:r>
        <w:rPr>
          <w:sz w:val="28"/>
          <w:szCs w:val="28"/>
        </w:rPr>
        <w:t>Объектом исследования, является Закрытое акционерное общество «</w:t>
      </w:r>
      <w:r w:rsidR="00DE2A21">
        <w:rPr>
          <w:sz w:val="28"/>
          <w:szCs w:val="28"/>
        </w:rPr>
        <w:t>Новоуральская промышленная компания</w:t>
      </w:r>
      <w:r>
        <w:rPr>
          <w:sz w:val="28"/>
          <w:szCs w:val="28"/>
        </w:rPr>
        <w:t>»</w:t>
      </w:r>
      <w:r w:rsidR="00DE2A21">
        <w:rPr>
          <w:sz w:val="28"/>
          <w:szCs w:val="28"/>
        </w:rPr>
        <w:t>.</w:t>
      </w:r>
    </w:p>
    <w:p w:rsidR="005169C1" w:rsidRDefault="005169C1" w:rsidP="005169C1">
      <w:pPr>
        <w:spacing w:line="360" w:lineRule="auto"/>
        <w:ind w:firstLine="709"/>
        <w:jc w:val="both"/>
        <w:rPr>
          <w:sz w:val="28"/>
          <w:szCs w:val="28"/>
        </w:rPr>
      </w:pPr>
      <w:r>
        <w:rPr>
          <w:sz w:val="28"/>
          <w:szCs w:val="28"/>
        </w:rPr>
        <w:t>Предметом служат финансовые процессы предприятия, изучаемые в периоде с 200</w:t>
      </w:r>
      <w:r w:rsidR="00DE2A21">
        <w:rPr>
          <w:sz w:val="28"/>
          <w:szCs w:val="28"/>
        </w:rPr>
        <w:t>7</w:t>
      </w:r>
      <w:r>
        <w:rPr>
          <w:sz w:val="28"/>
          <w:szCs w:val="28"/>
        </w:rPr>
        <w:t xml:space="preserve"> по 200</w:t>
      </w:r>
      <w:r w:rsidR="00DE2A21">
        <w:rPr>
          <w:sz w:val="28"/>
          <w:szCs w:val="28"/>
        </w:rPr>
        <w:t>9</w:t>
      </w:r>
      <w:r>
        <w:rPr>
          <w:sz w:val="28"/>
          <w:szCs w:val="28"/>
        </w:rPr>
        <w:t xml:space="preserve"> годы. </w:t>
      </w:r>
    </w:p>
    <w:p w:rsidR="005169C1" w:rsidRDefault="005169C1" w:rsidP="005169C1">
      <w:pPr>
        <w:spacing w:line="360" w:lineRule="auto"/>
        <w:ind w:firstLine="709"/>
        <w:jc w:val="both"/>
        <w:rPr>
          <w:sz w:val="28"/>
          <w:szCs w:val="28"/>
        </w:rPr>
      </w:pPr>
      <w:r>
        <w:rPr>
          <w:sz w:val="28"/>
          <w:szCs w:val="28"/>
        </w:rPr>
        <w:t xml:space="preserve">При написании данной курсовой работы использовались следующие </w:t>
      </w:r>
      <w:r w:rsidR="00CF0BF1">
        <w:rPr>
          <w:sz w:val="28"/>
          <w:szCs w:val="28"/>
        </w:rPr>
        <w:t xml:space="preserve">методы: сравнение, группировка, </w:t>
      </w:r>
      <w:r>
        <w:rPr>
          <w:sz w:val="28"/>
          <w:szCs w:val="28"/>
        </w:rPr>
        <w:t>метод цепных подставок, коэффициентный метод.</w:t>
      </w:r>
    </w:p>
    <w:p w:rsidR="005169C1" w:rsidRPr="00027F5A" w:rsidRDefault="005169C1" w:rsidP="00345FD5">
      <w:pPr>
        <w:spacing w:line="360" w:lineRule="auto"/>
        <w:ind w:firstLine="709"/>
        <w:jc w:val="both"/>
        <w:rPr>
          <w:sz w:val="28"/>
          <w:szCs w:val="28"/>
        </w:rPr>
      </w:pPr>
      <w:r>
        <w:rPr>
          <w:sz w:val="28"/>
          <w:szCs w:val="28"/>
        </w:rPr>
        <w:t>Материалом для исследования послужили нормативные и законодательные акты, бухгалтерские балансы предприятия за 200</w:t>
      </w:r>
      <w:r w:rsidR="00DE2A21">
        <w:rPr>
          <w:sz w:val="28"/>
          <w:szCs w:val="28"/>
        </w:rPr>
        <w:t>7</w:t>
      </w:r>
      <w:r>
        <w:rPr>
          <w:sz w:val="28"/>
          <w:szCs w:val="28"/>
        </w:rPr>
        <w:t>, 200</w:t>
      </w:r>
      <w:r w:rsidR="00DE2A21">
        <w:rPr>
          <w:sz w:val="28"/>
          <w:szCs w:val="28"/>
        </w:rPr>
        <w:t>8</w:t>
      </w:r>
      <w:r>
        <w:rPr>
          <w:sz w:val="28"/>
          <w:szCs w:val="28"/>
        </w:rPr>
        <w:t>, 200</w:t>
      </w:r>
      <w:r w:rsidR="00DE2A21">
        <w:rPr>
          <w:sz w:val="28"/>
          <w:szCs w:val="28"/>
        </w:rPr>
        <w:t>9</w:t>
      </w:r>
      <w:r>
        <w:rPr>
          <w:sz w:val="28"/>
          <w:szCs w:val="28"/>
        </w:rPr>
        <w:t xml:space="preserve"> года и приложение к нему.</w:t>
      </w:r>
    </w:p>
    <w:p w:rsidR="005169C1" w:rsidRPr="00027F5A" w:rsidRDefault="005169C1" w:rsidP="005169C1">
      <w:pPr>
        <w:spacing w:line="360" w:lineRule="auto"/>
        <w:ind w:firstLine="900"/>
        <w:jc w:val="both"/>
        <w:rPr>
          <w:sz w:val="28"/>
          <w:szCs w:val="28"/>
        </w:rPr>
      </w:pPr>
    </w:p>
    <w:p w:rsidR="005169C1" w:rsidRPr="00027F5A" w:rsidRDefault="005169C1" w:rsidP="005169C1">
      <w:pPr>
        <w:spacing w:line="360" w:lineRule="auto"/>
        <w:ind w:firstLine="900"/>
        <w:jc w:val="both"/>
        <w:rPr>
          <w:sz w:val="28"/>
          <w:szCs w:val="28"/>
        </w:rPr>
      </w:pPr>
    </w:p>
    <w:p w:rsidR="005169C1" w:rsidRDefault="005169C1" w:rsidP="005169C1">
      <w:pPr>
        <w:spacing w:line="360" w:lineRule="auto"/>
        <w:ind w:firstLine="900"/>
        <w:jc w:val="both"/>
        <w:rPr>
          <w:sz w:val="28"/>
          <w:szCs w:val="28"/>
        </w:rPr>
      </w:pPr>
    </w:p>
    <w:p w:rsidR="00C31089" w:rsidRDefault="00C31089" w:rsidP="005169C1">
      <w:pPr>
        <w:spacing w:line="360" w:lineRule="auto"/>
        <w:ind w:firstLine="900"/>
        <w:jc w:val="both"/>
        <w:rPr>
          <w:sz w:val="28"/>
          <w:szCs w:val="28"/>
        </w:rPr>
      </w:pPr>
    </w:p>
    <w:p w:rsidR="00C31089" w:rsidRPr="00027F5A" w:rsidRDefault="00C31089" w:rsidP="005169C1">
      <w:pPr>
        <w:spacing w:line="360" w:lineRule="auto"/>
        <w:ind w:firstLine="900"/>
        <w:jc w:val="both"/>
        <w:rPr>
          <w:sz w:val="28"/>
          <w:szCs w:val="28"/>
        </w:rPr>
      </w:pPr>
    </w:p>
    <w:p w:rsidR="005169C1" w:rsidRPr="00027F5A" w:rsidRDefault="005169C1" w:rsidP="005169C1">
      <w:pPr>
        <w:spacing w:line="360" w:lineRule="auto"/>
        <w:ind w:firstLine="900"/>
        <w:jc w:val="both"/>
        <w:rPr>
          <w:sz w:val="28"/>
          <w:szCs w:val="28"/>
        </w:rPr>
      </w:pPr>
    </w:p>
    <w:p w:rsidR="005169C1" w:rsidRDefault="005169C1" w:rsidP="005169C1">
      <w:pPr>
        <w:spacing w:line="360" w:lineRule="auto"/>
        <w:ind w:firstLine="900"/>
        <w:jc w:val="both"/>
        <w:rPr>
          <w:sz w:val="28"/>
          <w:szCs w:val="28"/>
        </w:rPr>
      </w:pPr>
    </w:p>
    <w:p w:rsidR="0012288E" w:rsidRPr="00CF0BF1" w:rsidRDefault="0012288E" w:rsidP="00762FB1">
      <w:pPr>
        <w:spacing w:line="360" w:lineRule="auto"/>
        <w:jc w:val="center"/>
        <w:rPr>
          <w:b/>
          <w:bCs/>
          <w:color w:val="000000"/>
          <w:sz w:val="28"/>
          <w:szCs w:val="28"/>
        </w:rPr>
      </w:pPr>
      <w:r w:rsidRPr="00CF0BF1">
        <w:rPr>
          <w:b/>
          <w:bCs/>
          <w:color w:val="000000"/>
          <w:sz w:val="28"/>
          <w:szCs w:val="28"/>
        </w:rPr>
        <w:t>1</w:t>
      </w:r>
      <w:r w:rsidR="001E7BED" w:rsidRPr="00CF0BF1">
        <w:rPr>
          <w:b/>
          <w:bCs/>
          <w:color w:val="000000"/>
          <w:sz w:val="28"/>
          <w:szCs w:val="28"/>
        </w:rPr>
        <w:t xml:space="preserve"> </w:t>
      </w:r>
      <w:r w:rsidR="00481CEA" w:rsidRPr="00CF0BF1">
        <w:rPr>
          <w:b/>
          <w:bCs/>
          <w:color w:val="000000"/>
          <w:sz w:val="28"/>
          <w:szCs w:val="28"/>
        </w:rPr>
        <w:t>Теоретические основы антикризисного управления</w:t>
      </w:r>
    </w:p>
    <w:p w:rsidR="00091B6C" w:rsidRDefault="00091B6C" w:rsidP="00F50F99">
      <w:pPr>
        <w:spacing w:line="360" w:lineRule="auto"/>
        <w:ind w:firstLine="900"/>
        <w:rPr>
          <w:color w:val="000000"/>
          <w:sz w:val="28"/>
          <w:szCs w:val="28"/>
        </w:rPr>
      </w:pPr>
    </w:p>
    <w:p w:rsidR="00762FB1" w:rsidRPr="0012288E" w:rsidRDefault="00762FB1" w:rsidP="00F50F99">
      <w:pPr>
        <w:spacing w:line="360" w:lineRule="auto"/>
        <w:ind w:firstLine="900"/>
        <w:rPr>
          <w:color w:val="000000"/>
          <w:sz w:val="28"/>
          <w:szCs w:val="28"/>
        </w:rPr>
      </w:pPr>
    </w:p>
    <w:p w:rsidR="0012288E" w:rsidRPr="00762FB1" w:rsidRDefault="0012288E" w:rsidP="00F50F99">
      <w:pPr>
        <w:numPr>
          <w:ilvl w:val="1"/>
          <w:numId w:val="33"/>
        </w:numPr>
        <w:spacing w:line="360" w:lineRule="auto"/>
        <w:rPr>
          <w:b/>
          <w:bCs/>
          <w:color w:val="000000"/>
          <w:sz w:val="28"/>
          <w:szCs w:val="28"/>
        </w:rPr>
      </w:pPr>
      <w:r w:rsidRPr="00762FB1">
        <w:rPr>
          <w:b/>
          <w:bCs/>
          <w:color w:val="000000"/>
          <w:sz w:val="28"/>
          <w:szCs w:val="28"/>
        </w:rPr>
        <w:t>Сущность, цели и задач антикризисного управления</w:t>
      </w:r>
    </w:p>
    <w:p w:rsidR="00762FB1" w:rsidRDefault="00762FB1" w:rsidP="00762FB1">
      <w:pPr>
        <w:spacing w:line="360" w:lineRule="auto"/>
        <w:ind w:left="1320"/>
        <w:rPr>
          <w:bCs/>
          <w:color w:val="000000"/>
          <w:sz w:val="28"/>
          <w:szCs w:val="28"/>
        </w:rPr>
      </w:pPr>
    </w:p>
    <w:p w:rsidR="00410C63" w:rsidRPr="005778A1" w:rsidRDefault="00410C63" w:rsidP="00410C63">
      <w:pPr>
        <w:spacing w:line="360" w:lineRule="auto"/>
        <w:ind w:firstLine="709"/>
        <w:jc w:val="both"/>
        <w:rPr>
          <w:sz w:val="28"/>
          <w:szCs w:val="28"/>
        </w:rPr>
      </w:pPr>
      <w:r w:rsidRPr="005778A1">
        <w:rPr>
          <w:sz w:val="28"/>
          <w:szCs w:val="28"/>
        </w:rPr>
        <w:t>Структурная перестройка экономики России, с одной стороны, и открытие внутреннего отечественного рынка для зарубежных товаропроизводителей, с другой стороны, поставили в сложное финансовое положение  большую часть предприятий различных организационно-правовых форм.</w:t>
      </w:r>
    </w:p>
    <w:p w:rsidR="00410C63" w:rsidRPr="005778A1" w:rsidRDefault="00410C63" w:rsidP="00410C63">
      <w:pPr>
        <w:spacing w:line="360" w:lineRule="auto"/>
        <w:ind w:firstLine="709"/>
        <w:jc w:val="both"/>
        <w:rPr>
          <w:sz w:val="28"/>
          <w:szCs w:val="28"/>
        </w:rPr>
      </w:pPr>
      <w:r w:rsidRPr="005778A1">
        <w:rPr>
          <w:sz w:val="28"/>
          <w:szCs w:val="28"/>
        </w:rPr>
        <w:t>Проблема антикризисного управления несостоятельным предприятием обусловлена природой проводимых в России реформ. Речь идет о реформах, как на уровне государственного регулирования экономиками, так и на уровне предприятия, т.е. менеджмента. Ключевой задачей государственного управления экономикой в этом направлении является создания условий для эффективного хозяйствования предприятий. Главная задача руководителей предприятий – организация такого менеджмента, который будет эффективен в условиях ограничений, диктуемых полномасштабным действиям механизма банкротства [</w:t>
      </w:r>
      <w:r w:rsidR="007210A6">
        <w:rPr>
          <w:sz w:val="28"/>
          <w:szCs w:val="28"/>
        </w:rPr>
        <w:t>2</w:t>
      </w:r>
      <w:r w:rsidR="0088056B">
        <w:rPr>
          <w:sz w:val="28"/>
          <w:szCs w:val="28"/>
        </w:rPr>
        <w:t>4, с</w:t>
      </w:r>
      <w:r w:rsidRPr="005778A1">
        <w:rPr>
          <w:sz w:val="28"/>
          <w:szCs w:val="28"/>
        </w:rPr>
        <w:t xml:space="preserve">. </w:t>
      </w:r>
      <w:r w:rsidR="007210A6">
        <w:rPr>
          <w:sz w:val="28"/>
          <w:szCs w:val="28"/>
        </w:rPr>
        <w:t>1</w:t>
      </w:r>
      <w:r w:rsidRPr="005778A1">
        <w:rPr>
          <w:sz w:val="28"/>
          <w:szCs w:val="28"/>
        </w:rPr>
        <w:t>35].</w:t>
      </w:r>
    </w:p>
    <w:p w:rsidR="00410C63" w:rsidRPr="005778A1" w:rsidRDefault="00410C63" w:rsidP="00410C63">
      <w:pPr>
        <w:spacing w:line="360" w:lineRule="auto"/>
        <w:ind w:firstLine="709"/>
        <w:jc w:val="both"/>
        <w:rPr>
          <w:sz w:val="28"/>
          <w:szCs w:val="28"/>
        </w:rPr>
      </w:pPr>
      <w:r w:rsidRPr="005778A1">
        <w:rPr>
          <w:sz w:val="28"/>
          <w:szCs w:val="28"/>
        </w:rPr>
        <w:t>В целом менеджмент, обеспечивающий эффективную работу в кризисном режиме, представляет собой комплекс мероприятий, ориентированных на перевод предприятия в иной режим работы. Ключевая характеристика этого режима – устойчивое финансовое положение.</w:t>
      </w:r>
    </w:p>
    <w:p w:rsidR="00410C63" w:rsidRPr="005778A1" w:rsidRDefault="00410C63" w:rsidP="00410C63">
      <w:pPr>
        <w:spacing w:line="360" w:lineRule="auto"/>
        <w:ind w:firstLine="709"/>
        <w:jc w:val="both"/>
        <w:rPr>
          <w:sz w:val="28"/>
          <w:szCs w:val="28"/>
        </w:rPr>
      </w:pPr>
      <w:r w:rsidRPr="005778A1">
        <w:rPr>
          <w:sz w:val="28"/>
          <w:szCs w:val="28"/>
        </w:rPr>
        <w:t>Решение именно этих задач находится в центре системы мер, именуемой в зарубежной литературе кризис – менеджментом, а в отечественной литературе – антикризисным управлением.</w:t>
      </w:r>
    </w:p>
    <w:p w:rsidR="00410C63" w:rsidRPr="005778A1" w:rsidRDefault="00410C63" w:rsidP="00410C63">
      <w:pPr>
        <w:spacing w:line="360" w:lineRule="auto"/>
        <w:ind w:firstLine="709"/>
        <w:jc w:val="both"/>
        <w:rPr>
          <w:sz w:val="28"/>
          <w:szCs w:val="28"/>
        </w:rPr>
      </w:pPr>
      <w:r w:rsidRPr="005778A1">
        <w:rPr>
          <w:sz w:val="28"/>
          <w:szCs w:val="28"/>
        </w:rPr>
        <w:t>Под этими терминами понимают либо управление в условиях наступившего кризиса, либо управление, которое должно способствовать выводу предприятия из этого состояния.</w:t>
      </w:r>
      <w:r w:rsidR="00CF0BF1">
        <w:rPr>
          <w:sz w:val="28"/>
          <w:szCs w:val="28"/>
        </w:rPr>
        <w:t xml:space="preserve"> </w:t>
      </w:r>
      <w:r w:rsidRPr="005778A1">
        <w:rPr>
          <w:sz w:val="28"/>
          <w:szCs w:val="28"/>
        </w:rPr>
        <w:t>Прежде всего, речь идет о состоянии, при котором предотвращается неплатежеспособность и несостоятельность предприятий. Иными словами антикризисное управление социально экономической системой должно обеспечивать реализацию бизнес-процессов в режимах, которые не приводят к несостоятельности.</w:t>
      </w:r>
    </w:p>
    <w:p w:rsidR="00410C63" w:rsidRPr="005778A1" w:rsidRDefault="00410C63" w:rsidP="00410C63">
      <w:pPr>
        <w:spacing w:line="360" w:lineRule="auto"/>
        <w:ind w:firstLine="709"/>
        <w:jc w:val="both"/>
        <w:rPr>
          <w:sz w:val="28"/>
          <w:szCs w:val="28"/>
        </w:rPr>
      </w:pPr>
      <w:r w:rsidRPr="005778A1">
        <w:rPr>
          <w:sz w:val="28"/>
          <w:szCs w:val="28"/>
        </w:rPr>
        <w:t>С точки зрения стратегии антикризисное управление должно создать предприятию условия для формирования в течение достаточно длительного периода конкурентного преимущества, позволяющего производить потребляемую рынком продукцию и получать достаточно денежных средств для оплаты всех своих обязательств, возникающих при ее создании и сбыте.</w:t>
      </w:r>
    </w:p>
    <w:p w:rsidR="00410C63" w:rsidRPr="005778A1" w:rsidRDefault="00410C63" w:rsidP="00410C63">
      <w:pPr>
        <w:spacing w:line="360" w:lineRule="auto"/>
        <w:ind w:firstLine="709"/>
        <w:jc w:val="both"/>
        <w:rPr>
          <w:sz w:val="28"/>
          <w:szCs w:val="28"/>
        </w:rPr>
      </w:pPr>
      <w:r w:rsidRPr="005778A1">
        <w:rPr>
          <w:sz w:val="28"/>
          <w:szCs w:val="28"/>
        </w:rPr>
        <w:t>В любой момент существует опасность кризиса, даже тогда, когда кризис не наблюдается, когда его фактически нет. Это определяется тем, что в управлении всегда существует риск, что социально-экономическая система развивается циклично, что меняется соотношение управляемых и неуправляемых процессов, изменяются человек, его потребности и интересы.</w:t>
      </w:r>
    </w:p>
    <w:p w:rsidR="00410C63" w:rsidRPr="005778A1" w:rsidRDefault="00410C63" w:rsidP="00410C63">
      <w:pPr>
        <w:spacing w:line="360" w:lineRule="auto"/>
        <w:ind w:firstLine="709"/>
        <w:jc w:val="both"/>
        <w:rPr>
          <w:sz w:val="28"/>
          <w:szCs w:val="28"/>
        </w:rPr>
      </w:pPr>
      <w:r w:rsidRPr="005778A1">
        <w:rPr>
          <w:sz w:val="28"/>
          <w:szCs w:val="28"/>
        </w:rPr>
        <w:t xml:space="preserve">Антикризисное управление имеет предмет воздействия – проблемы, предполагаемые и реальные факторы кризиса, т.е. все проявления неумеренного совокупного обострения противоречий, вызывающих опасность крайнего проявления этого обострения, наступления кризиса. </w:t>
      </w:r>
    </w:p>
    <w:p w:rsidR="00410C63" w:rsidRPr="005778A1" w:rsidRDefault="00410C63" w:rsidP="00410C63">
      <w:pPr>
        <w:spacing w:line="360" w:lineRule="auto"/>
        <w:ind w:firstLine="709"/>
        <w:jc w:val="both"/>
        <w:rPr>
          <w:sz w:val="28"/>
          <w:szCs w:val="28"/>
        </w:rPr>
      </w:pPr>
      <w:r w:rsidRPr="005778A1">
        <w:rPr>
          <w:sz w:val="28"/>
          <w:szCs w:val="28"/>
        </w:rPr>
        <w:t>Суть антикризисного управления выражается в следующих положениях:</w:t>
      </w:r>
    </w:p>
    <w:p w:rsidR="00410C63" w:rsidRPr="005778A1" w:rsidRDefault="00410C63" w:rsidP="00410C63">
      <w:pPr>
        <w:numPr>
          <w:ilvl w:val="0"/>
          <w:numId w:val="4"/>
        </w:numPr>
        <w:tabs>
          <w:tab w:val="clear" w:pos="1440"/>
          <w:tab w:val="num" w:pos="0"/>
        </w:tabs>
        <w:spacing w:line="360" w:lineRule="auto"/>
        <w:ind w:left="0" w:firstLine="709"/>
        <w:jc w:val="both"/>
        <w:rPr>
          <w:sz w:val="28"/>
          <w:szCs w:val="28"/>
        </w:rPr>
      </w:pPr>
      <w:r w:rsidRPr="005778A1">
        <w:rPr>
          <w:sz w:val="28"/>
          <w:szCs w:val="28"/>
        </w:rPr>
        <w:t>кризисы можно предвидеть, ожидать и вызывать;</w:t>
      </w:r>
    </w:p>
    <w:p w:rsidR="00410C63" w:rsidRPr="005778A1" w:rsidRDefault="00410C63" w:rsidP="00410C63">
      <w:pPr>
        <w:numPr>
          <w:ilvl w:val="0"/>
          <w:numId w:val="4"/>
        </w:numPr>
        <w:tabs>
          <w:tab w:val="clear" w:pos="1440"/>
          <w:tab w:val="num" w:pos="0"/>
        </w:tabs>
        <w:spacing w:line="360" w:lineRule="auto"/>
        <w:ind w:left="0" w:firstLine="709"/>
        <w:jc w:val="both"/>
        <w:rPr>
          <w:sz w:val="28"/>
          <w:szCs w:val="28"/>
        </w:rPr>
      </w:pPr>
      <w:r w:rsidRPr="005778A1">
        <w:rPr>
          <w:sz w:val="28"/>
          <w:szCs w:val="28"/>
        </w:rPr>
        <w:t>кризисы в определенной мере можно ускорять, предварять, отодвигать;</w:t>
      </w:r>
    </w:p>
    <w:p w:rsidR="00410C63" w:rsidRPr="005778A1" w:rsidRDefault="00410C63" w:rsidP="00410C63">
      <w:pPr>
        <w:numPr>
          <w:ilvl w:val="0"/>
          <w:numId w:val="4"/>
        </w:numPr>
        <w:tabs>
          <w:tab w:val="clear" w:pos="1440"/>
          <w:tab w:val="num" w:pos="0"/>
        </w:tabs>
        <w:spacing w:line="360" w:lineRule="auto"/>
        <w:ind w:left="0" w:firstLine="709"/>
        <w:jc w:val="both"/>
        <w:rPr>
          <w:sz w:val="28"/>
          <w:szCs w:val="28"/>
        </w:rPr>
      </w:pPr>
      <w:r w:rsidRPr="005778A1">
        <w:rPr>
          <w:sz w:val="28"/>
          <w:szCs w:val="28"/>
        </w:rPr>
        <w:t>к кризисам можно и необходимо готовиться;</w:t>
      </w:r>
    </w:p>
    <w:p w:rsidR="00410C63" w:rsidRPr="005778A1" w:rsidRDefault="00410C63" w:rsidP="00410C63">
      <w:pPr>
        <w:numPr>
          <w:ilvl w:val="0"/>
          <w:numId w:val="4"/>
        </w:numPr>
        <w:tabs>
          <w:tab w:val="clear" w:pos="1440"/>
          <w:tab w:val="num" w:pos="0"/>
        </w:tabs>
        <w:spacing w:line="360" w:lineRule="auto"/>
        <w:ind w:left="0" w:firstLine="709"/>
        <w:jc w:val="both"/>
        <w:rPr>
          <w:sz w:val="28"/>
          <w:szCs w:val="28"/>
        </w:rPr>
      </w:pPr>
      <w:r w:rsidRPr="005778A1">
        <w:rPr>
          <w:sz w:val="28"/>
          <w:szCs w:val="28"/>
        </w:rPr>
        <w:t>кризисы можно смягчать;</w:t>
      </w:r>
    </w:p>
    <w:p w:rsidR="00410C63" w:rsidRPr="005778A1" w:rsidRDefault="00410C63" w:rsidP="00410C63">
      <w:pPr>
        <w:numPr>
          <w:ilvl w:val="0"/>
          <w:numId w:val="4"/>
        </w:numPr>
        <w:tabs>
          <w:tab w:val="clear" w:pos="1440"/>
          <w:tab w:val="num" w:pos="0"/>
        </w:tabs>
        <w:spacing w:line="360" w:lineRule="auto"/>
        <w:ind w:left="0" w:firstLine="709"/>
        <w:jc w:val="both"/>
        <w:rPr>
          <w:sz w:val="28"/>
          <w:szCs w:val="28"/>
        </w:rPr>
      </w:pPr>
      <w:r w:rsidRPr="005778A1">
        <w:rPr>
          <w:sz w:val="28"/>
          <w:szCs w:val="28"/>
        </w:rPr>
        <w:t>управление в условиях кризиса требует особых подходов, специальных знаний, опыта и искусства;</w:t>
      </w:r>
    </w:p>
    <w:p w:rsidR="00410C63" w:rsidRPr="005778A1" w:rsidRDefault="00410C63" w:rsidP="00410C63">
      <w:pPr>
        <w:numPr>
          <w:ilvl w:val="0"/>
          <w:numId w:val="4"/>
        </w:numPr>
        <w:tabs>
          <w:tab w:val="clear" w:pos="1440"/>
          <w:tab w:val="num" w:pos="0"/>
        </w:tabs>
        <w:spacing w:line="360" w:lineRule="auto"/>
        <w:ind w:left="0" w:firstLine="709"/>
        <w:jc w:val="both"/>
        <w:rPr>
          <w:sz w:val="28"/>
          <w:szCs w:val="28"/>
        </w:rPr>
      </w:pPr>
      <w:r w:rsidRPr="005778A1">
        <w:rPr>
          <w:sz w:val="28"/>
          <w:szCs w:val="28"/>
        </w:rPr>
        <w:t>кризисные процессы могут быть до определенного предела управляемыми;</w:t>
      </w:r>
    </w:p>
    <w:p w:rsidR="00410C63" w:rsidRPr="005778A1" w:rsidRDefault="00410C63" w:rsidP="00410C63">
      <w:pPr>
        <w:numPr>
          <w:ilvl w:val="0"/>
          <w:numId w:val="4"/>
        </w:numPr>
        <w:tabs>
          <w:tab w:val="clear" w:pos="1440"/>
          <w:tab w:val="num" w:pos="0"/>
        </w:tabs>
        <w:spacing w:line="360" w:lineRule="auto"/>
        <w:ind w:left="0" w:firstLine="709"/>
        <w:jc w:val="both"/>
        <w:rPr>
          <w:sz w:val="28"/>
          <w:szCs w:val="28"/>
        </w:rPr>
      </w:pPr>
      <w:r w:rsidRPr="005778A1">
        <w:rPr>
          <w:sz w:val="28"/>
          <w:szCs w:val="28"/>
        </w:rPr>
        <w:t>управление процессами выхода из кризиса способно ускорять эти процессы и минимизировать их последствия.</w:t>
      </w:r>
    </w:p>
    <w:p w:rsidR="00410C63" w:rsidRPr="005778A1" w:rsidRDefault="00410C63" w:rsidP="00410C63">
      <w:pPr>
        <w:spacing w:line="360" w:lineRule="auto"/>
        <w:ind w:firstLine="709"/>
        <w:jc w:val="both"/>
        <w:rPr>
          <w:sz w:val="28"/>
          <w:szCs w:val="28"/>
        </w:rPr>
      </w:pPr>
      <w:r w:rsidRPr="005778A1">
        <w:rPr>
          <w:sz w:val="28"/>
          <w:szCs w:val="28"/>
        </w:rPr>
        <w:t>Система антикризисного управления должна обладать особыми свойствами. Главными из них являются:</w:t>
      </w:r>
    </w:p>
    <w:p w:rsidR="00410C63" w:rsidRPr="005778A1" w:rsidRDefault="00410C63" w:rsidP="00410C63">
      <w:pPr>
        <w:numPr>
          <w:ilvl w:val="0"/>
          <w:numId w:val="5"/>
        </w:numPr>
        <w:tabs>
          <w:tab w:val="clear" w:pos="1440"/>
          <w:tab w:val="num" w:pos="0"/>
        </w:tabs>
        <w:spacing w:line="360" w:lineRule="auto"/>
        <w:ind w:left="0" w:firstLine="709"/>
        <w:jc w:val="both"/>
        <w:rPr>
          <w:sz w:val="28"/>
          <w:szCs w:val="28"/>
        </w:rPr>
      </w:pPr>
      <w:r w:rsidRPr="005778A1">
        <w:rPr>
          <w:sz w:val="28"/>
          <w:szCs w:val="28"/>
        </w:rPr>
        <w:t>склонность к усилению неформального управления, мотивация энтузиазма, терпения, уверенности;</w:t>
      </w:r>
    </w:p>
    <w:p w:rsidR="00410C63" w:rsidRPr="005778A1" w:rsidRDefault="00410C63" w:rsidP="00410C63">
      <w:pPr>
        <w:numPr>
          <w:ilvl w:val="0"/>
          <w:numId w:val="5"/>
        </w:numPr>
        <w:tabs>
          <w:tab w:val="clear" w:pos="1440"/>
          <w:tab w:val="num" w:pos="0"/>
        </w:tabs>
        <w:spacing w:line="360" w:lineRule="auto"/>
        <w:ind w:left="0" w:firstLine="709"/>
        <w:jc w:val="both"/>
        <w:rPr>
          <w:sz w:val="28"/>
          <w:szCs w:val="28"/>
        </w:rPr>
      </w:pPr>
      <w:r w:rsidRPr="005778A1">
        <w:rPr>
          <w:sz w:val="28"/>
          <w:szCs w:val="28"/>
        </w:rPr>
        <w:t>диверсификация управления, поиск наиболее приемлемых типологических признаков эффективного управления в сложных ситуациях;</w:t>
      </w:r>
    </w:p>
    <w:p w:rsidR="00410C63" w:rsidRPr="005778A1" w:rsidRDefault="00410C63" w:rsidP="00410C63">
      <w:pPr>
        <w:numPr>
          <w:ilvl w:val="0"/>
          <w:numId w:val="5"/>
        </w:numPr>
        <w:tabs>
          <w:tab w:val="clear" w:pos="1440"/>
          <w:tab w:val="num" w:pos="0"/>
        </w:tabs>
        <w:spacing w:line="360" w:lineRule="auto"/>
        <w:ind w:left="0" w:firstLine="709"/>
        <w:jc w:val="both"/>
        <w:rPr>
          <w:sz w:val="28"/>
          <w:szCs w:val="28"/>
        </w:rPr>
      </w:pPr>
      <w:r w:rsidRPr="005778A1">
        <w:rPr>
          <w:sz w:val="28"/>
          <w:szCs w:val="28"/>
        </w:rPr>
        <w:t xml:space="preserve">снижение централизма для обеспечения своевременного ситуационного реагирования на возникающие проблемы; </w:t>
      </w:r>
    </w:p>
    <w:p w:rsidR="00410C63" w:rsidRPr="005778A1" w:rsidRDefault="00410C63" w:rsidP="00410C63">
      <w:pPr>
        <w:numPr>
          <w:ilvl w:val="0"/>
          <w:numId w:val="5"/>
        </w:numPr>
        <w:tabs>
          <w:tab w:val="clear" w:pos="1440"/>
          <w:tab w:val="num" w:pos="0"/>
        </w:tabs>
        <w:spacing w:line="360" w:lineRule="auto"/>
        <w:ind w:left="0" w:firstLine="709"/>
        <w:jc w:val="both"/>
        <w:rPr>
          <w:sz w:val="28"/>
          <w:szCs w:val="28"/>
        </w:rPr>
      </w:pPr>
      <w:r w:rsidRPr="005778A1">
        <w:rPr>
          <w:sz w:val="28"/>
          <w:szCs w:val="28"/>
        </w:rPr>
        <w:t>усиление интеграционных процессов, позволяющих концентрировать усилия и более эффективно использовать потенциал компетенции.</w:t>
      </w:r>
    </w:p>
    <w:p w:rsidR="00410C63" w:rsidRPr="005778A1" w:rsidRDefault="00410C63" w:rsidP="00410C63">
      <w:pPr>
        <w:spacing w:line="360" w:lineRule="auto"/>
        <w:ind w:firstLine="709"/>
        <w:jc w:val="both"/>
        <w:rPr>
          <w:sz w:val="28"/>
          <w:szCs w:val="28"/>
        </w:rPr>
      </w:pPr>
      <w:r w:rsidRPr="005778A1">
        <w:rPr>
          <w:sz w:val="28"/>
          <w:szCs w:val="28"/>
        </w:rPr>
        <w:t>Антикризисное управление имеет особенности в части его процессов и технологий. Главными из них являются:</w:t>
      </w:r>
    </w:p>
    <w:p w:rsidR="00410C63" w:rsidRPr="005778A1" w:rsidRDefault="00410C63" w:rsidP="00410C63">
      <w:pPr>
        <w:numPr>
          <w:ilvl w:val="0"/>
          <w:numId w:val="6"/>
        </w:numPr>
        <w:tabs>
          <w:tab w:val="clear" w:pos="1440"/>
          <w:tab w:val="num" w:pos="0"/>
        </w:tabs>
        <w:spacing w:line="360" w:lineRule="auto"/>
        <w:ind w:left="0" w:firstLine="709"/>
        <w:jc w:val="both"/>
        <w:rPr>
          <w:sz w:val="28"/>
          <w:szCs w:val="28"/>
        </w:rPr>
      </w:pPr>
      <w:r w:rsidRPr="005778A1">
        <w:rPr>
          <w:sz w:val="28"/>
          <w:szCs w:val="28"/>
        </w:rPr>
        <w:t>мобильность и динамичность в использовании ресурсов, проведении изменений, реализации инновационных программ;</w:t>
      </w:r>
    </w:p>
    <w:p w:rsidR="00410C63" w:rsidRPr="005778A1" w:rsidRDefault="00410C63" w:rsidP="00410C63">
      <w:pPr>
        <w:numPr>
          <w:ilvl w:val="0"/>
          <w:numId w:val="6"/>
        </w:numPr>
        <w:tabs>
          <w:tab w:val="clear" w:pos="1440"/>
          <w:tab w:val="num" w:pos="0"/>
        </w:tabs>
        <w:spacing w:line="360" w:lineRule="auto"/>
        <w:ind w:left="0" w:firstLine="709"/>
        <w:jc w:val="both"/>
        <w:rPr>
          <w:sz w:val="28"/>
          <w:szCs w:val="28"/>
        </w:rPr>
      </w:pPr>
      <w:r w:rsidRPr="005778A1">
        <w:rPr>
          <w:sz w:val="28"/>
          <w:szCs w:val="28"/>
        </w:rPr>
        <w:t>осуществление программно-целевых подходов в технологиях разработки и реализации управленческих решений;</w:t>
      </w:r>
      <w:r w:rsidR="007210A6" w:rsidRPr="007210A6">
        <w:rPr>
          <w:sz w:val="28"/>
          <w:szCs w:val="28"/>
        </w:rPr>
        <w:t xml:space="preserve"> </w:t>
      </w:r>
      <w:r w:rsidR="007210A6" w:rsidRPr="005778A1">
        <w:rPr>
          <w:sz w:val="28"/>
          <w:szCs w:val="28"/>
        </w:rPr>
        <w:t>[</w:t>
      </w:r>
      <w:r w:rsidR="007210A6">
        <w:rPr>
          <w:sz w:val="28"/>
          <w:szCs w:val="28"/>
        </w:rPr>
        <w:t>7</w:t>
      </w:r>
      <w:r w:rsidR="0088056B">
        <w:rPr>
          <w:sz w:val="28"/>
          <w:szCs w:val="28"/>
        </w:rPr>
        <w:t>, с</w:t>
      </w:r>
      <w:r w:rsidR="007210A6" w:rsidRPr="005778A1">
        <w:rPr>
          <w:sz w:val="28"/>
          <w:szCs w:val="28"/>
        </w:rPr>
        <w:t>. 235].</w:t>
      </w:r>
    </w:p>
    <w:p w:rsidR="00410C63" w:rsidRPr="005778A1" w:rsidRDefault="00410C63" w:rsidP="00410C63">
      <w:pPr>
        <w:numPr>
          <w:ilvl w:val="0"/>
          <w:numId w:val="6"/>
        </w:numPr>
        <w:tabs>
          <w:tab w:val="clear" w:pos="1440"/>
          <w:tab w:val="num" w:pos="0"/>
        </w:tabs>
        <w:spacing w:line="360" w:lineRule="auto"/>
        <w:ind w:left="0" w:firstLine="709"/>
        <w:jc w:val="both"/>
        <w:rPr>
          <w:sz w:val="28"/>
          <w:szCs w:val="28"/>
        </w:rPr>
      </w:pPr>
      <w:r w:rsidRPr="005778A1">
        <w:rPr>
          <w:sz w:val="28"/>
          <w:szCs w:val="28"/>
        </w:rPr>
        <w:t>усиление внимания к предварительным и последующим оценкам управленческих решений и выбора альтернатив поведения и деятельности;</w:t>
      </w:r>
    </w:p>
    <w:p w:rsidR="00410C63" w:rsidRPr="005778A1" w:rsidRDefault="00410C63" w:rsidP="00410C63">
      <w:pPr>
        <w:numPr>
          <w:ilvl w:val="0"/>
          <w:numId w:val="6"/>
        </w:numPr>
        <w:tabs>
          <w:tab w:val="clear" w:pos="1440"/>
          <w:tab w:val="num" w:pos="0"/>
        </w:tabs>
        <w:spacing w:line="360" w:lineRule="auto"/>
        <w:ind w:left="0" w:firstLine="709"/>
        <w:jc w:val="both"/>
        <w:rPr>
          <w:sz w:val="28"/>
          <w:szCs w:val="28"/>
        </w:rPr>
      </w:pPr>
      <w:r w:rsidRPr="005778A1">
        <w:rPr>
          <w:sz w:val="28"/>
          <w:szCs w:val="28"/>
        </w:rPr>
        <w:t>использования антикризисного критерия качества решений при их разработке и реализации.</w:t>
      </w:r>
    </w:p>
    <w:p w:rsidR="00410C63" w:rsidRPr="005778A1" w:rsidRDefault="00410C63" w:rsidP="00410C63">
      <w:pPr>
        <w:spacing w:line="360" w:lineRule="auto"/>
        <w:ind w:firstLine="709"/>
        <w:jc w:val="both"/>
        <w:rPr>
          <w:sz w:val="28"/>
          <w:szCs w:val="28"/>
        </w:rPr>
      </w:pPr>
      <w:r w:rsidRPr="005778A1">
        <w:rPr>
          <w:sz w:val="28"/>
          <w:szCs w:val="28"/>
        </w:rPr>
        <w:t>Механизм управления, характеризующий средства воздействия, также имеет свои особенности. Не всегда обычные средства воздействия дают необходимый эффект в предкризисной или кризисной ситуации.</w:t>
      </w:r>
    </w:p>
    <w:p w:rsidR="00410C63" w:rsidRPr="005778A1" w:rsidRDefault="00410C63" w:rsidP="00410C63">
      <w:pPr>
        <w:spacing w:line="360" w:lineRule="auto"/>
        <w:ind w:firstLine="709"/>
        <w:jc w:val="both"/>
        <w:rPr>
          <w:sz w:val="28"/>
          <w:szCs w:val="28"/>
        </w:rPr>
      </w:pPr>
      <w:r w:rsidRPr="005778A1">
        <w:rPr>
          <w:sz w:val="28"/>
          <w:szCs w:val="28"/>
        </w:rPr>
        <w:t>Некоторые из характеристик антикризисного управления рассмотрим более подробно.</w:t>
      </w:r>
    </w:p>
    <w:p w:rsidR="00410C63" w:rsidRPr="005778A1" w:rsidRDefault="00410C63" w:rsidP="00DF7A84">
      <w:pPr>
        <w:numPr>
          <w:ilvl w:val="0"/>
          <w:numId w:val="8"/>
        </w:numPr>
        <w:tabs>
          <w:tab w:val="clear" w:pos="720"/>
          <w:tab w:val="left" w:pos="1134"/>
        </w:tabs>
        <w:spacing w:line="360" w:lineRule="auto"/>
        <w:ind w:left="0" w:firstLine="709"/>
        <w:jc w:val="both"/>
        <w:rPr>
          <w:sz w:val="28"/>
          <w:szCs w:val="28"/>
        </w:rPr>
      </w:pPr>
      <w:r w:rsidRPr="005778A1">
        <w:rPr>
          <w:sz w:val="28"/>
          <w:szCs w:val="28"/>
        </w:rPr>
        <w:t xml:space="preserve">В развитии любого управления существуют две его противоположности – интеграция и дифференциация. Усиление интеграции всегда ведет к ослаблению дифференциации и наоборот. </w:t>
      </w:r>
    </w:p>
    <w:p w:rsidR="00410C63" w:rsidRPr="005778A1" w:rsidRDefault="00410C63" w:rsidP="00DF7A84">
      <w:pPr>
        <w:numPr>
          <w:ilvl w:val="0"/>
          <w:numId w:val="8"/>
        </w:numPr>
        <w:tabs>
          <w:tab w:val="clear" w:pos="720"/>
          <w:tab w:val="left" w:pos="1134"/>
        </w:tabs>
        <w:spacing w:line="360" w:lineRule="auto"/>
        <w:ind w:left="0" w:firstLine="709"/>
        <w:jc w:val="both"/>
        <w:rPr>
          <w:sz w:val="28"/>
          <w:szCs w:val="28"/>
        </w:rPr>
      </w:pPr>
      <w:r w:rsidRPr="005778A1">
        <w:rPr>
          <w:sz w:val="28"/>
          <w:szCs w:val="28"/>
        </w:rPr>
        <w:t>Нет управления без ограничений, которые могут быть внутренними и внешними. И эти две группы ограничений находятся в определенном, но меняющемся соотношении. В зависимости от того, как строится это соотношение, изменяется и вероятность кризисных явлений. Но ограничения можно регулировать, и в этом также суть антикризисного управления.</w:t>
      </w:r>
    </w:p>
    <w:p w:rsidR="00410C63" w:rsidRPr="005778A1" w:rsidRDefault="00410C63" w:rsidP="00690C0C">
      <w:pPr>
        <w:numPr>
          <w:ilvl w:val="0"/>
          <w:numId w:val="8"/>
        </w:numPr>
        <w:tabs>
          <w:tab w:val="clear" w:pos="720"/>
          <w:tab w:val="left" w:pos="1134"/>
        </w:tabs>
        <w:spacing w:line="360" w:lineRule="auto"/>
        <w:ind w:left="0" w:firstLine="709"/>
        <w:jc w:val="both"/>
        <w:rPr>
          <w:sz w:val="28"/>
          <w:szCs w:val="28"/>
        </w:rPr>
      </w:pPr>
      <w:r w:rsidRPr="005778A1">
        <w:rPr>
          <w:sz w:val="28"/>
          <w:szCs w:val="28"/>
        </w:rPr>
        <w:t>Одной из важных характеристик антикризисного управления является сочетание формального и неформального управления. В разнообразных видах такого сочетания существует зона рациональной организации антикризисного управления. Она может сужаться или расширяться. Ее сужение отражает повышение опасности кризиса или опасности наиболее острого его проявления.</w:t>
      </w:r>
    </w:p>
    <w:p w:rsidR="00410C63" w:rsidRPr="005778A1" w:rsidRDefault="00550C19" w:rsidP="00EA7263">
      <w:pPr>
        <w:numPr>
          <w:ilvl w:val="0"/>
          <w:numId w:val="8"/>
        </w:numPr>
        <w:tabs>
          <w:tab w:val="clear" w:pos="720"/>
          <w:tab w:val="left" w:pos="1134"/>
        </w:tabs>
        <w:spacing w:line="360" w:lineRule="auto"/>
        <w:ind w:left="0" w:firstLine="709"/>
        <w:jc w:val="both"/>
        <w:rPr>
          <w:sz w:val="28"/>
          <w:szCs w:val="28"/>
        </w:rPr>
      </w:pPr>
      <w:r>
        <w:rPr>
          <w:sz w:val="28"/>
          <w:szCs w:val="28"/>
        </w:rPr>
        <w:t xml:space="preserve">Для антикризисного управления </w:t>
      </w:r>
      <w:r w:rsidR="00410C63" w:rsidRPr="005778A1">
        <w:rPr>
          <w:sz w:val="28"/>
          <w:szCs w:val="28"/>
        </w:rPr>
        <w:t>особое значение имеет перспективность, возможность выбрать и построить рациональную стратегию развития.</w:t>
      </w:r>
      <w:r w:rsidR="007210A6" w:rsidRPr="007210A6">
        <w:rPr>
          <w:sz w:val="28"/>
          <w:szCs w:val="28"/>
        </w:rPr>
        <w:t xml:space="preserve"> </w:t>
      </w:r>
      <w:r w:rsidR="007210A6" w:rsidRPr="005778A1">
        <w:rPr>
          <w:sz w:val="28"/>
          <w:szCs w:val="28"/>
        </w:rPr>
        <w:t>[</w:t>
      </w:r>
      <w:r w:rsidR="007210A6">
        <w:rPr>
          <w:sz w:val="28"/>
          <w:szCs w:val="28"/>
        </w:rPr>
        <w:t>8</w:t>
      </w:r>
      <w:r w:rsidR="00EA7263">
        <w:rPr>
          <w:sz w:val="28"/>
          <w:szCs w:val="28"/>
        </w:rPr>
        <w:t>, с</w:t>
      </w:r>
      <w:r w:rsidR="007210A6" w:rsidRPr="005778A1">
        <w:rPr>
          <w:sz w:val="28"/>
          <w:szCs w:val="28"/>
        </w:rPr>
        <w:t>. 25].</w:t>
      </w:r>
    </w:p>
    <w:p w:rsidR="00410C63" w:rsidRPr="005778A1" w:rsidRDefault="00410C63" w:rsidP="00410C63">
      <w:pPr>
        <w:spacing w:line="360" w:lineRule="auto"/>
        <w:ind w:firstLine="709"/>
        <w:jc w:val="both"/>
        <w:rPr>
          <w:sz w:val="28"/>
          <w:szCs w:val="28"/>
        </w:rPr>
      </w:pPr>
      <w:r w:rsidRPr="005778A1">
        <w:rPr>
          <w:sz w:val="28"/>
          <w:szCs w:val="28"/>
        </w:rPr>
        <w:t xml:space="preserve">Эффективность антикризисного управления характеризуется степенью достижения целей смягчения, локализации или позитивного использования кризиса в сопоставлении с затраченными на это ресурсами. </w:t>
      </w:r>
    </w:p>
    <w:p w:rsidR="00410C63" w:rsidRPr="005778A1" w:rsidRDefault="00410C63" w:rsidP="00410C63">
      <w:pPr>
        <w:spacing w:line="360" w:lineRule="auto"/>
        <w:ind w:firstLine="709"/>
        <w:jc w:val="both"/>
        <w:rPr>
          <w:sz w:val="28"/>
          <w:szCs w:val="28"/>
        </w:rPr>
      </w:pPr>
      <w:r w:rsidRPr="005778A1">
        <w:rPr>
          <w:sz w:val="28"/>
          <w:szCs w:val="28"/>
        </w:rPr>
        <w:t xml:space="preserve">Можно выделить основные факторы, которые определяют эффективность антикризисного управления: </w:t>
      </w:r>
    </w:p>
    <w:p w:rsidR="00410C63" w:rsidRPr="005778A1" w:rsidRDefault="00410C63" w:rsidP="00550C19">
      <w:pPr>
        <w:numPr>
          <w:ilvl w:val="0"/>
          <w:numId w:val="23"/>
        </w:numPr>
        <w:tabs>
          <w:tab w:val="clear" w:pos="720"/>
          <w:tab w:val="num" w:pos="0"/>
          <w:tab w:val="left" w:pos="1276"/>
        </w:tabs>
        <w:spacing w:line="360" w:lineRule="auto"/>
        <w:ind w:left="0" w:firstLine="709"/>
        <w:jc w:val="both"/>
        <w:rPr>
          <w:sz w:val="28"/>
          <w:szCs w:val="28"/>
        </w:rPr>
      </w:pPr>
      <w:r w:rsidRPr="005778A1">
        <w:rPr>
          <w:sz w:val="28"/>
          <w:szCs w:val="28"/>
        </w:rPr>
        <w:t xml:space="preserve">Профессионализм антикризисного управления и специальная подготовка. В данном случае имеется ввиду не только общий профессионализм управления, но и те профессиональные знания и навыки, которые отражают особенности антикризисного управления. </w:t>
      </w:r>
    </w:p>
    <w:p w:rsidR="00410C63" w:rsidRPr="005778A1" w:rsidRDefault="00410C63" w:rsidP="00550C19">
      <w:pPr>
        <w:numPr>
          <w:ilvl w:val="0"/>
          <w:numId w:val="23"/>
        </w:numPr>
        <w:tabs>
          <w:tab w:val="clear" w:pos="720"/>
          <w:tab w:val="num" w:pos="0"/>
          <w:tab w:val="left" w:pos="1276"/>
        </w:tabs>
        <w:spacing w:line="360" w:lineRule="auto"/>
        <w:ind w:left="0" w:firstLine="709"/>
        <w:jc w:val="both"/>
        <w:rPr>
          <w:sz w:val="28"/>
          <w:szCs w:val="28"/>
        </w:rPr>
      </w:pPr>
      <w:r w:rsidRPr="005778A1">
        <w:rPr>
          <w:sz w:val="28"/>
          <w:szCs w:val="28"/>
        </w:rPr>
        <w:t>Искусство управления, данной  природой и приобретенное в процессе специальной подготовки, следует выделить особо в перечне факторов эффективности антикризисного управления. Во многих кризисных ситуациях индивидуальное искусство управления является решающим фактором выхода из кризиса или его смягчения. Поэтому для антикризисного управления особенно важно проводить психологическое тестирование менеджеров, отбирать такие личности, которые способны чутко  реагировать на приближение кризиса и управлять в экстремальных ситуациях.</w:t>
      </w:r>
    </w:p>
    <w:p w:rsidR="00410C63" w:rsidRPr="005778A1" w:rsidRDefault="00410C63" w:rsidP="00550C19">
      <w:pPr>
        <w:numPr>
          <w:ilvl w:val="0"/>
          <w:numId w:val="23"/>
        </w:numPr>
        <w:tabs>
          <w:tab w:val="clear" w:pos="720"/>
          <w:tab w:val="num" w:pos="0"/>
          <w:tab w:val="left" w:pos="1276"/>
        </w:tabs>
        <w:spacing w:line="360" w:lineRule="auto"/>
        <w:ind w:left="0" w:firstLine="709"/>
        <w:jc w:val="both"/>
        <w:rPr>
          <w:sz w:val="28"/>
          <w:szCs w:val="28"/>
        </w:rPr>
      </w:pPr>
      <w:r w:rsidRPr="005778A1">
        <w:rPr>
          <w:sz w:val="28"/>
          <w:szCs w:val="28"/>
        </w:rPr>
        <w:t>Методология разработки рискованных решений. Такая методология должна быть создана и освоена, потому что она в значительной мере определяет такие качества управленческих решений, как своевременностью, полнота отражения проблемы, конкретность, организационная значимость. Эти свойства имеют особое значение в антикризисном управлении.</w:t>
      </w:r>
    </w:p>
    <w:p w:rsidR="00410C63" w:rsidRPr="005778A1" w:rsidRDefault="00410C63" w:rsidP="00550C19">
      <w:pPr>
        <w:numPr>
          <w:ilvl w:val="0"/>
          <w:numId w:val="23"/>
        </w:numPr>
        <w:tabs>
          <w:tab w:val="clear" w:pos="720"/>
          <w:tab w:val="num" w:pos="0"/>
          <w:tab w:val="left" w:pos="1276"/>
        </w:tabs>
        <w:spacing w:line="360" w:lineRule="auto"/>
        <w:ind w:left="0" w:firstLine="709"/>
        <w:jc w:val="both"/>
        <w:rPr>
          <w:sz w:val="28"/>
          <w:szCs w:val="28"/>
        </w:rPr>
      </w:pPr>
      <w:r w:rsidRPr="005778A1">
        <w:rPr>
          <w:sz w:val="28"/>
          <w:szCs w:val="28"/>
        </w:rPr>
        <w:t>Научный анализ обстановки, прогнозирование тенденций. Видение будущего и не субъективное, а основанное на точном, научном обоснованном анализе позволяет постоянно держать в поле зрения все проявления приближающегося или проходящего кризиса.</w:t>
      </w:r>
    </w:p>
    <w:p w:rsidR="00410C63" w:rsidRPr="005778A1" w:rsidRDefault="00410C63" w:rsidP="00550C19">
      <w:pPr>
        <w:numPr>
          <w:ilvl w:val="0"/>
          <w:numId w:val="23"/>
        </w:numPr>
        <w:tabs>
          <w:tab w:val="clear" w:pos="720"/>
          <w:tab w:val="num" w:pos="0"/>
          <w:tab w:val="left" w:pos="1276"/>
        </w:tabs>
        <w:spacing w:line="360" w:lineRule="auto"/>
        <w:ind w:left="0" w:firstLine="709"/>
        <w:jc w:val="both"/>
        <w:rPr>
          <w:sz w:val="28"/>
          <w:szCs w:val="28"/>
        </w:rPr>
      </w:pPr>
      <w:r w:rsidRPr="005778A1">
        <w:rPr>
          <w:sz w:val="28"/>
          <w:szCs w:val="28"/>
        </w:rPr>
        <w:t>Лидерство также входит в совокупность факторов эффективного антикризисного управления. Но не всякое лидерство. Существует множество его оттенков и модификаций. Лидерство определяется не только личностью менеджера, но и сложившимся стилем работы, структурой персонала управления, укрепившимся доверием  к менеджеру, авторитетом власти, уверенностью. Опора на лидерство может сыграть решающую роль в преодолении кризиса или его смягчении. Но для этого необходимы поиск и проектирование лидерства.</w:t>
      </w:r>
    </w:p>
    <w:p w:rsidR="00410C63" w:rsidRPr="005778A1" w:rsidRDefault="00410C63" w:rsidP="00550C19">
      <w:pPr>
        <w:numPr>
          <w:ilvl w:val="0"/>
          <w:numId w:val="23"/>
        </w:numPr>
        <w:tabs>
          <w:tab w:val="clear" w:pos="720"/>
          <w:tab w:val="num" w:pos="0"/>
          <w:tab w:val="left" w:pos="1276"/>
        </w:tabs>
        <w:spacing w:line="360" w:lineRule="auto"/>
        <w:ind w:left="0" w:firstLine="709"/>
        <w:jc w:val="both"/>
        <w:rPr>
          <w:sz w:val="28"/>
          <w:szCs w:val="28"/>
        </w:rPr>
      </w:pPr>
      <w:r w:rsidRPr="005778A1">
        <w:rPr>
          <w:sz w:val="28"/>
          <w:szCs w:val="28"/>
        </w:rPr>
        <w:t>Особую роль в эффективности антикризисного управления играют оперативность и гибкость управления. В кризисных ситуациях часто возникает потребность в быстрых и решительных действиях, оперативных мерах, изменении управления по складывающимся ситуациям, адаптации к условиям кризиса. Инерционность в этом случае может играть отрицательную роль.</w:t>
      </w:r>
    </w:p>
    <w:p w:rsidR="00410C63" w:rsidRPr="005778A1" w:rsidRDefault="00410C63" w:rsidP="00550C19">
      <w:pPr>
        <w:numPr>
          <w:ilvl w:val="0"/>
          <w:numId w:val="23"/>
        </w:numPr>
        <w:tabs>
          <w:tab w:val="clear" w:pos="720"/>
          <w:tab w:val="num" w:pos="0"/>
          <w:tab w:val="left" w:pos="1276"/>
        </w:tabs>
        <w:spacing w:line="360" w:lineRule="auto"/>
        <w:ind w:left="0" w:firstLine="709"/>
        <w:jc w:val="both"/>
        <w:rPr>
          <w:sz w:val="28"/>
          <w:szCs w:val="28"/>
        </w:rPr>
      </w:pPr>
      <w:r w:rsidRPr="005778A1">
        <w:rPr>
          <w:sz w:val="28"/>
          <w:szCs w:val="28"/>
        </w:rPr>
        <w:t>Стратегия и качество антикризисных программ. Во многих ситуациях возможна потребность в изменении стратегии управления и в разработке специальных программ антикризисного развития. Качество программ и стратегических установок могут быть различными. От этого не может не зависеть антикризисное управление.</w:t>
      </w:r>
    </w:p>
    <w:p w:rsidR="00410C63" w:rsidRPr="005778A1" w:rsidRDefault="00410C63" w:rsidP="00550C19">
      <w:pPr>
        <w:numPr>
          <w:ilvl w:val="0"/>
          <w:numId w:val="23"/>
        </w:numPr>
        <w:tabs>
          <w:tab w:val="clear" w:pos="720"/>
          <w:tab w:val="num" w:pos="0"/>
          <w:tab w:val="left" w:pos="1276"/>
        </w:tabs>
        <w:spacing w:line="360" w:lineRule="auto"/>
        <w:ind w:left="0" w:firstLine="709"/>
        <w:jc w:val="both"/>
        <w:rPr>
          <w:sz w:val="28"/>
          <w:szCs w:val="28"/>
        </w:rPr>
      </w:pPr>
      <w:r w:rsidRPr="005778A1">
        <w:rPr>
          <w:sz w:val="28"/>
          <w:szCs w:val="28"/>
        </w:rPr>
        <w:t>Значительным фактором эффективности антикризисного управления является система мониторинга кризисных ситуаций. Она представляет собой специально организованные действия по определению вероятности и реальности наступления кризиса и необходима для его  своевременного обнаружения и распознания. Причем весьма эффективными здесь могут быть использование компьютеров и работа спец</w:t>
      </w:r>
      <w:r w:rsidR="00550C19">
        <w:rPr>
          <w:sz w:val="28"/>
          <w:szCs w:val="28"/>
        </w:rPr>
        <w:t>иализированных операторов [10, с</w:t>
      </w:r>
      <w:r w:rsidRPr="005778A1">
        <w:rPr>
          <w:sz w:val="28"/>
          <w:szCs w:val="28"/>
        </w:rPr>
        <w:t>.</w:t>
      </w:r>
      <w:r w:rsidR="00550C19">
        <w:rPr>
          <w:sz w:val="28"/>
          <w:szCs w:val="28"/>
        </w:rPr>
        <w:t xml:space="preserve"> </w:t>
      </w:r>
      <w:r w:rsidRPr="005778A1">
        <w:rPr>
          <w:sz w:val="28"/>
          <w:szCs w:val="28"/>
        </w:rPr>
        <w:t>128].</w:t>
      </w:r>
    </w:p>
    <w:p w:rsidR="0012288E" w:rsidRPr="00550C19" w:rsidRDefault="007F78F4" w:rsidP="00550C19">
      <w:pPr>
        <w:numPr>
          <w:ilvl w:val="1"/>
          <w:numId w:val="33"/>
        </w:numPr>
        <w:spacing w:line="360" w:lineRule="auto"/>
        <w:rPr>
          <w:b/>
          <w:bCs/>
          <w:color w:val="000000"/>
          <w:sz w:val="28"/>
          <w:szCs w:val="28"/>
        </w:rPr>
      </w:pPr>
      <w:r w:rsidRPr="00550C19">
        <w:rPr>
          <w:b/>
          <w:bCs/>
          <w:color w:val="000000"/>
          <w:sz w:val="28"/>
          <w:szCs w:val="28"/>
        </w:rPr>
        <w:t>Причины и факторы неплатежеспособности предприятия</w:t>
      </w:r>
    </w:p>
    <w:p w:rsidR="00550C19" w:rsidRPr="007F78F4" w:rsidRDefault="00550C19" w:rsidP="00550C19">
      <w:pPr>
        <w:spacing w:line="360" w:lineRule="auto"/>
        <w:ind w:left="1320"/>
        <w:rPr>
          <w:bCs/>
          <w:color w:val="000000"/>
          <w:sz w:val="28"/>
          <w:szCs w:val="28"/>
        </w:rPr>
      </w:pPr>
    </w:p>
    <w:p w:rsidR="007F78F4" w:rsidRPr="005778A1" w:rsidRDefault="007F78F4" w:rsidP="007F78F4">
      <w:pPr>
        <w:spacing w:line="360" w:lineRule="auto"/>
        <w:ind w:firstLine="709"/>
        <w:jc w:val="both"/>
        <w:rPr>
          <w:sz w:val="28"/>
          <w:szCs w:val="28"/>
        </w:rPr>
      </w:pPr>
      <w:bookmarkStart w:id="0" w:name="_Toc162779797"/>
      <w:r w:rsidRPr="005778A1">
        <w:rPr>
          <w:sz w:val="28"/>
          <w:szCs w:val="28"/>
        </w:rPr>
        <w:t>Самая злободневная проблема Российской экономики – неплатежеспособность. Про</w:t>
      </w:r>
      <w:r w:rsidR="00715226">
        <w:rPr>
          <w:sz w:val="28"/>
          <w:szCs w:val="28"/>
        </w:rPr>
        <w:t>должающи</w:t>
      </w:r>
      <w:r w:rsidRPr="005778A1">
        <w:rPr>
          <w:sz w:val="28"/>
          <w:szCs w:val="28"/>
        </w:rPr>
        <w:t>йся кризис платежных отношений остается главной угрозой воз</w:t>
      </w:r>
      <w:r w:rsidR="00715226">
        <w:rPr>
          <w:sz w:val="28"/>
          <w:szCs w:val="28"/>
        </w:rPr>
        <w:t xml:space="preserve">обновления спада в экономике и </w:t>
      </w:r>
      <w:r w:rsidRPr="005778A1">
        <w:rPr>
          <w:sz w:val="28"/>
          <w:szCs w:val="28"/>
        </w:rPr>
        <w:t>препятствием для начала устойчивого экономического роста.</w:t>
      </w:r>
    </w:p>
    <w:p w:rsidR="007F78F4" w:rsidRPr="005778A1" w:rsidRDefault="007F78F4" w:rsidP="007F78F4">
      <w:pPr>
        <w:spacing w:line="360" w:lineRule="auto"/>
        <w:ind w:firstLine="709"/>
        <w:jc w:val="both"/>
        <w:rPr>
          <w:sz w:val="28"/>
          <w:szCs w:val="28"/>
        </w:rPr>
      </w:pPr>
      <w:r w:rsidRPr="005778A1">
        <w:rPr>
          <w:sz w:val="28"/>
          <w:szCs w:val="28"/>
        </w:rPr>
        <w:t>Предприятие осуществляет производственную и коммерческую деятельность вступает в отношение с налоговыми органами, банками, другими предприятиями. В процессе этих отношений у предприятия возникают обязательства, в силу которых оно становиться должником и будет обязано в определенный срок совершить платеж, поставить товар, оказать услугу.</w:t>
      </w:r>
    </w:p>
    <w:p w:rsidR="007F78F4" w:rsidRPr="005778A1" w:rsidRDefault="007F78F4" w:rsidP="007F78F4">
      <w:pPr>
        <w:spacing w:line="360" w:lineRule="auto"/>
        <w:ind w:firstLine="709"/>
        <w:jc w:val="both"/>
        <w:rPr>
          <w:sz w:val="28"/>
          <w:szCs w:val="28"/>
        </w:rPr>
      </w:pPr>
      <w:r w:rsidRPr="005778A1">
        <w:rPr>
          <w:sz w:val="28"/>
          <w:szCs w:val="28"/>
        </w:rPr>
        <w:t>Кризисное предприятие, имеющее хроническую неплатежеспособность, наносит серьезный урон интересам многих категорий участников рынка. Такое состояние предприятия означает поглощение ресурсов или средств кредиторов, а так же образование недоимки по налогам и другим обязательным платежам, что блокирует поступление в доходную часть государственного бюджета.</w:t>
      </w:r>
    </w:p>
    <w:p w:rsidR="007F78F4" w:rsidRPr="005778A1" w:rsidRDefault="007F78F4" w:rsidP="007F78F4">
      <w:pPr>
        <w:tabs>
          <w:tab w:val="left" w:pos="1260"/>
        </w:tabs>
        <w:spacing w:line="360" w:lineRule="auto"/>
        <w:ind w:firstLine="709"/>
        <w:jc w:val="both"/>
        <w:rPr>
          <w:sz w:val="28"/>
          <w:szCs w:val="28"/>
        </w:rPr>
      </w:pPr>
      <w:r w:rsidRPr="005778A1">
        <w:rPr>
          <w:sz w:val="28"/>
          <w:szCs w:val="28"/>
        </w:rPr>
        <w:t>Платежеспособность предприятия подтверждена влиянием, которые генерируются как самим хозяйствующим субъектом, так и возникающим из вне. Исследование причин и предпосылок неплатежеспособности предприятия является ключевым вопросом антикризисного управления. Учитывая, что предприятие в системе антикризисных процедур является одновременно субъектом и объектом, наиболее важным представляется деление факторов на  внутренние и внешние. Внешние факторы не зависят от организации работы предприятия. Внутренние – напрямую зависят от уровня антикризисного менеджмента на предприятии. В целях определения этапов и мер по оздоровлению финансов организации был сформулирован подробный перечень возможных причин отрицательно влияющих на п</w:t>
      </w:r>
      <w:r w:rsidR="00175A3E">
        <w:rPr>
          <w:sz w:val="28"/>
          <w:szCs w:val="28"/>
        </w:rPr>
        <w:t>латежеспособность предприятия [3</w:t>
      </w:r>
      <w:r w:rsidR="00715226">
        <w:rPr>
          <w:sz w:val="28"/>
          <w:szCs w:val="28"/>
        </w:rPr>
        <w:t>0, с</w:t>
      </w:r>
      <w:r w:rsidRPr="005778A1">
        <w:rPr>
          <w:sz w:val="28"/>
          <w:szCs w:val="28"/>
        </w:rPr>
        <w:t>. 308].</w:t>
      </w:r>
    </w:p>
    <w:p w:rsidR="007F78F4" w:rsidRPr="005778A1" w:rsidRDefault="007F78F4" w:rsidP="007F78F4">
      <w:pPr>
        <w:spacing w:line="360" w:lineRule="auto"/>
        <w:ind w:firstLine="709"/>
        <w:jc w:val="both"/>
        <w:rPr>
          <w:sz w:val="28"/>
          <w:szCs w:val="28"/>
        </w:rPr>
      </w:pPr>
      <w:r w:rsidRPr="005778A1">
        <w:rPr>
          <w:sz w:val="28"/>
          <w:szCs w:val="28"/>
        </w:rPr>
        <w:t>Внешние причины:</w:t>
      </w:r>
    </w:p>
    <w:p w:rsidR="007F78F4" w:rsidRPr="005778A1" w:rsidRDefault="007F78F4" w:rsidP="00B64FE8">
      <w:pPr>
        <w:numPr>
          <w:ilvl w:val="0"/>
          <w:numId w:val="36"/>
        </w:numPr>
        <w:spacing w:line="360" w:lineRule="auto"/>
        <w:jc w:val="both"/>
        <w:rPr>
          <w:sz w:val="28"/>
          <w:szCs w:val="28"/>
        </w:rPr>
      </w:pPr>
      <w:r w:rsidRPr="005778A1">
        <w:rPr>
          <w:sz w:val="28"/>
          <w:szCs w:val="28"/>
        </w:rPr>
        <w:t>Общеэкономические:</w:t>
      </w:r>
    </w:p>
    <w:p w:rsidR="007F78F4" w:rsidRPr="005778A1" w:rsidRDefault="007F78F4" w:rsidP="00B64FE8">
      <w:pPr>
        <w:numPr>
          <w:ilvl w:val="0"/>
          <w:numId w:val="10"/>
        </w:numPr>
        <w:tabs>
          <w:tab w:val="num" w:pos="0"/>
        </w:tabs>
        <w:spacing w:line="360" w:lineRule="auto"/>
        <w:ind w:left="0" w:firstLine="993"/>
        <w:jc w:val="both"/>
        <w:rPr>
          <w:sz w:val="28"/>
          <w:szCs w:val="28"/>
        </w:rPr>
      </w:pPr>
      <w:r w:rsidRPr="005778A1">
        <w:rPr>
          <w:sz w:val="28"/>
          <w:szCs w:val="28"/>
        </w:rPr>
        <w:t>рост инфляции (выше 3-4%);</w:t>
      </w:r>
    </w:p>
    <w:p w:rsidR="007F78F4" w:rsidRPr="005778A1" w:rsidRDefault="007F78F4" w:rsidP="00B64FE8">
      <w:pPr>
        <w:numPr>
          <w:ilvl w:val="0"/>
          <w:numId w:val="11"/>
        </w:numPr>
        <w:tabs>
          <w:tab w:val="num" w:pos="0"/>
        </w:tabs>
        <w:spacing w:line="360" w:lineRule="auto"/>
        <w:ind w:left="0" w:firstLine="993"/>
        <w:jc w:val="both"/>
        <w:rPr>
          <w:sz w:val="28"/>
          <w:szCs w:val="28"/>
        </w:rPr>
      </w:pPr>
      <w:r w:rsidRPr="005778A1">
        <w:rPr>
          <w:sz w:val="28"/>
          <w:szCs w:val="28"/>
        </w:rPr>
        <w:t>ухудшение платежеспособности населения, снижения уровня реальных доходов населения;</w:t>
      </w:r>
    </w:p>
    <w:p w:rsidR="007F78F4" w:rsidRPr="005778A1" w:rsidRDefault="007F78F4" w:rsidP="00B64FE8">
      <w:pPr>
        <w:numPr>
          <w:ilvl w:val="0"/>
          <w:numId w:val="11"/>
        </w:numPr>
        <w:tabs>
          <w:tab w:val="num" w:pos="0"/>
        </w:tabs>
        <w:spacing w:line="360" w:lineRule="auto"/>
        <w:ind w:left="0" w:firstLine="993"/>
        <w:jc w:val="both"/>
        <w:rPr>
          <w:sz w:val="28"/>
          <w:szCs w:val="28"/>
        </w:rPr>
      </w:pPr>
      <w:r w:rsidRPr="005778A1">
        <w:rPr>
          <w:sz w:val="28"/>
          <w:szCs w:val="28"/>
        </w:rPr>
        <w:t>рост безработицы;</w:t>
      </w:r>
    </w:p>
    <w:p w:rsidR="007F78F4" w:rsidRPr="005778A1" w:rsidRDefault="007F78F4" w:rsidP="00B64FE8">
      <w:pPr>
        <w:numPr>
          <w:ilvl w:val="0"/>
          <w:numId w:val="36"/>
        </w:numPr>
        <w:spacing w:line="360" w:lineRule="auto"/>
        <w:jc w:val="both"/>
        <w:rPr>
          <w:sz w:val="28"/>
          <w:szCs w:val="28"/>
        </w:rPr>
      </w:pPr>
      <w:r w:rsidRPr="005778A1">
        <w:rPr>
          <w:sz w:val="28"/>
          <w:szCs w:val="28"/>
        </w:rPr>
        <w:t>Государственные:</w:t>
      </w:r>
    </w:p>
    <w:p w:rsidR="007F78F4" w:rsidRPr="005778A1" w:rsidRDefault="007F78F4" w:rsidP="00B64FE8">
      <w:pPr>
        <w:numPr>
          <w:ilvl w:val="0"/>
          <w:numId w:val="12"/>
        </w:numPr>
        <w:tabs>
          <w:tab w:val="num" w:pos="0"/>
        </w:tabs>
        <w:spacing w:line="360" w:lineRule="auto"/>
        <w:ind w:left="0" w:firstLine="993"/>
        <w:jc w:val="both"/>
        <w:rPr>
          <w:sz w:val="28"/>
          <w:szCs w:val="28"/>
        </w:rPr>
      </w:pPr>
      <w:r w:rsidRPr="005778A1">
        <w:rPr>
          <w:sz w:val="28"/>
          <w:szCs w:val="28"/>
        </w:rPr>
        <w:t>величина налоговых изъятий, на которые хозяйственный субъект систематически уменьшает свой финансовый поток, осущес</w:t>
      </w:r>
      <w:r w:rsidR="00B64FE8">
        <w:rPr>
          <w:sz w:val="28"/>
          <w:szCs w:val="28"/>
        </w:rPr>
        <w:t>твляя платежи налогов и сборов</w:t>
      </w:r>
      <w:r w:rsidR="00B64FE8" w:rsidRPr="00B64FE8">
        <w:rPr>
          <w:sz w:val="28"/>
          <w:szCs w:val="28"/>
        </w:rPr>
        <w:t xml:space="preserve">; </w:t>
      </w:r>
      <w:r w:rsidR="00B64FE8">
        <w:rPr>
          <w:sz w:val="28"/>
          <w:szCs w:val="28"/>
          <w:lang w:val="en-US"/>
        </w:rPr>
        <w:t>c</w:t>
      </w:r>
      <w:r w:rsidRPr="005778A1">
        <w:rPr>
          <w:sz w:val="28"/>
          <w:szCs w:val="28"/>
        </w:rPr>
        <w:t>читается, что налоги формируют финансовые ресурсы всего общества, а управлять этими общественными финансовыми ресурсами призван государственный аппарат;</w:t>
      </w:r>
    </w:p>
    <w:p w:rsidR="007F78F4" w:rsidRPr="005778A1" w:rsidRDefault="007F78F4" w:rsidP="00B64FE8">
      <w:pPr>
        <w:numPr>
          <w:ilvl w:val="0"/>
          <w:numId w:val="12"/>
        </w:numPr>
        <w:tabs>
          <w:tab w:val="num" w:pos="0"/>
        </w:tabs>
        <w:spacing w:line="360" w:lineRule="auto"/>
        <w:ind w:left="0" w:firstLine="993"/>
        <w:jc w:val="both"/>
        <w:rPr>
          <w:sz w:val="28"/>
          <w:szCs w:val="28"/>
        </w:rPr>
      </w:pPr>
      <w:r w:rsidRPr="005778A1">
        <w:rPr>
          <w:sz w:val="28"/>
          <w:szCs w:val="28"/>
        </w:rPr>
        <w:t>неплатежеспособность федеральных, муниципальных органов по своим заказам и обязательствам. Если товаропроизводитель кредитует поставкой своих товаров бюджетного покупателя, а последний не запланировал деньги, чтобы своевременно и в полном объеме расплатиться с данным кредитором, то это повлияет на платежеспособность товаропроизводителя;</w:t>
      </w:r>
    </w:p>
    <w:p w:rsidR="007F78F4" w:rsidRPr="005778A1" w:rsidRDefault="007F78F4" w:rsidP="00B64FE8">
      <w:pPr>
        <w:numPr>
          <w:ilvl w:val="0"/>
          <w:numId w:val="12"/>
        </w:numPr>
        <w:tabs>
          <w:tab w:val="num" w:pos="0"/>
        </w:tabs>
        <w:spacing w:line="360" w:lineRule="auto"/>
        <w:ind w:left="0" w:firstLine="993"/>
        <w:jc w:val="both"/>
        <w:rPr>
          <w:sz w:val="28"/>
          <w:szCs w:val="28"/>
        </w:rPr>
      </w:pPr>
      <w:r w:rsidRPr="005778A1">
        <w:rPr>
          <w:sz w:val="28"/>
          <w:szCs w:val="28"/>
        </w:rPr>
        <w:t>повышение цен на энергоресурсы, газ, воду, тепло, транспорт, материальные и иные, регулярно необходимые ресурсы и услуги которые включаются в издержки предприятия. Рост  этих издержек негативно отражается на платежеспособность субъекта. Товары и услуги цены, на которые велики, т.к. учитываются затраты на ресурсы трудно реализовать на рынке, поскольку такие цены не соответствуют текущей платежной способности спроса, что ведет к ухудшению платежеспособности.</w:t>
      </w:r>
    </w:p>
    <w:p w:rsidR="007F78F4" w:rsidRPr="005778A1" w:rsidRDefault="007F78F4" w:rsidP="00B64FE8">
      <w:pPr>
        <w:numPr>
          <w:ilvl w:val="0"/>
          <w:numId w:val="36"/>
        </w:numPr>
        <w:spacing w:line="360" w:lineRule="auto"/>
        <w:jc w:val="both"/>
        <w:rPr>
          <w:sz w:val="28"/>
          <w:szCs w:val="28"/>
        </w:rPr>
      </w:pPr>
      <w:r w:rsidRPr="005778A1">
        <w:rPr>
          <w:sz w:val="28"/>
          <w:szCs w:val="28"/>
        </w:rPr>
        <w:t>Рыночн</w:t>
      </w:r>
      <w:r w:rsidR="00B64FE8">
        <w:rPr>
          <w:sz w:val="28"/>
          <w:szCs w:val="28"/>
          <w:lang w:val="en-US"/>
        </w:rPr>
        <w:t>ые</w:t>
      </w:r>
      <w:r w:rsidRPr="005778A1">
        <w:rPr>
          <w:sz w:val="28"/>
          <w:szCs w:val="28"/>
        </w:rPr>
        <w:t>:</w:t>
      </w:r>
    </w:p>
    <w:p w:rsidR="007F78F4" w:rsidRPr="005778A1" w:rsidRDefault="007F78F4" w:rsidP="00B64FE8">
      <w:pPr>
        <w:numPr>
          <w:ilvl w:val="0"/>
          <w:numId w:val="13"/>
        </w:numPr>
        <w:tabs>
          <w:tab w:val="num" w:pos="0"/>
        </w:tabs>
        <w:spacing w:line="360" w:lineRule="auto"/>
        <w:ind w:left="0" w:firstLine="993"/>
        <w:jc w:val="both"/>
        <w:rPr>
          <w:sz w:val="28"/>
          <w:szCs w:val="28"/>
        </w:rPr>
      </w:pPr>
      <w:r w:rsidRPr="005778A1">
        <w:rPr>
          <w:sz w:val="28"/>
          <w:szCs w:val="28"/>
        </w:rPr>
        <w:t>отсутствие государственной поддержки отечественных производителей товаров и услуг;</w:t>
      </w:r>
    </w:p>
    <w:p w:rsidR="007F78F4" w:rsidRPr="005778A1" w:rsidRDefault="007F78F4" w:rsidP="00B64FE8">
      <w:pPr>
        <w:numPr>
          <w:ilvl w:val="0"/>
          <w:numId w:val="13"/>
        </w:numPr>
        <w:tabs>
          <w:tab w:val="num" w:pos="0"/>
        </w:tabs>
        <w:spacing w:line="360" w:lineRule="auto"/>
        <w:ind w:left="0" w:firstLine="993"/>
        <w:jc w:val="both"/>
        <w:rPr>
          <w:sz w:val="28"/>
          <w:szCs w:val="28"/>
        </w:rPr>
      </w:pPr>
      <w:r w:rsidRPr="005778A1">
        <w:rPr>
          <w:sz w:val="28"/>
          <w:szCs w:val="28"/>
        </w:rPr>
        <w:t>снижения спроса на продукцию из-за увеличения на рынке товаров-субститутов, дешевых товаров из ближнего и дальнего зарубежья или из-за более качественных товаров конкурентов;</w:t>
      </w:r>
    </w:p>
    <w:p w:rsidR="007F78F4" w:rsidRPr="005778A1" w:rsidRDefault="007F78F4" w:rsidP="00B64FE8">
      <w:pPr>
        <w:numPr>
          <w:ilvl w:val="0"/>
          <w:numId w:val="13"/>
        </w:numPr>
        <w:tabs>
          <w:tab w:val="num" w:pos="0"/>
        </w:tabs>
        <w:spacing w:line="360" w:lineRule="auto"/>
        <w:ind w:left="0" w:firstLine="993"/>
        <w:jc w:val="both"/>
        <w:rPr>
          <w:sz w:val="28"/>
          <w:szCs w:val="28"/>
        </w:rPr>
      </w:pPr>
      <w:r w:rsidRPr="005778A1">
        <w:rPr>
          <w:sz w:val="28"/>
          <w:szCs w:val="28"/>
        </w:rPr>
        <w:t>высокая стоимость кредиторских ресурсов;</w:t>
      </w:r>
    </w:p>
    <w:p w:rsidR="007F78F4" w:rsidRPr="005778A1" w:rsidRDefault="007F78F4" w:rsidP="00B64FE8">
      <w:pPr>
        <w:numPr>
          <w:ilvl w:val="0"/>
          <w:numId w:val="36"/>
        </w:numPr>
        <w:spacing w:line="360" w:lineRule="auto"/>
        <w:jc w:val="both"/>
        <w:rPr>
          <w:sz w:val="28"/>
          <w:szCs w:val="28"/>
        </w:rPr>
      </w:pPr>
      <w:r w:rsidRPr="005778A1">
        <w:rPr>
          <w:sz w:val="28"/>
          <w:szCs w:val="28"/>
        </w:rPr>
        <w:t>Прочие:</w:t>
      </w:r>
    </w:p>
    <w:p w:rsidR="007F78F4" w:rsidRPr="005778A1" w:rsidRDefault="007F78F4" w:rsidP="00B64FE8">
      <w:pPr>
        <w:numPr>
          <w:ilvl w:val="0"/>
          <w:numId w:val="14"/>
        </w:numPr>
        <w:tabs>
          <w:tab w:val="num" w:pos="0"/>
        </w:tabs>
        <w:spacing w:line="360" w:lineRule="auto"/>
        <w:ind w:left="0" w:firstLine="993"/>
        <w:jc w:val="both"/>
        <w:rPr>
          <w:sz w:val="28"/>
          <w:szCs w:val="28"/>
        </w:rPr>
      </w:pPr>
      <w:r w:rsidRPr="005778A1">
        <w:rPr>
          <w:sz w:val="28"/>
          <w:szCs w:val="28"/>
        </w:rPr>
        <w:t>негативные демографические тенденции;</w:t>
      </w:r>
    </w:p>
    <w:p w:rsidR="007F78F4" w:rsidRPr="005778A1" w:rsidRDefault="007F78F4" w:rsidP="00787C31">
      <w:pPr>
        <w:numPr>
          <w:ilvl w:val="0"/>
          <w:numId w:val="14"/>
        </w:numPr>
        <w:tabs>
          <w:tab w:val="num" w:pos="0"/>
        </w:tabs>
        <w:spacing w:line="360" w:lineRule="auto"/>
        <w:ind w:left="0" w:firstLine="993"/>
        <w:jc w:val="both"/>
        <w:rPr>
          <w:sz w:val="28"/>
          <w:szCs w:val="28"/>
        </w:rPr>
      </w:pPr>
      <w:r w:rsidRPr="005778A1">
        <w:rPr>
          <w:sz w:val="28"/>
          <w:szCs w:val="28"/>
        </w:rPr>
        <w:t>стихийные бедствия, техногенные катастрофы;</w:t>
      </w:r>
    </w:p>
    <w:p w:rsidR="007F78F4" w:rsidRPr="005778A1" w:rsidRDefault="007F78F4" w:rsidP="00787C31">
      <w:pPr>
        <w:numPr>
          <w:ilvl w:val="0"/>
          <w:numId w:val="14"/>
        </w:numPr>
        <w:tabs>
          <w:tab w:val="num" w:pos="0"/>
        </w:tabs>
        <w:spacing w:line="360" w:lineRule="auto"/>
        <w:ind w:left="0" w:firstLine="993"/>
        <w:jc w:val="both"/>
        <w:rPr>
          <w:sz w:val="28"/>
          <w:szCs w:val="28"/>
        </w:rPr>
      </w:pPr>
      <w:r w:rsidRPr="005778A1">
        <w:rPr>
          <w:sz w:val="28"/>
          <w:szCs w:val="28"/>
        </w:rPr>
        <w:t>ограбление организаций, убийство руководителя.</w:t>
      </w:r>
    </w:p>
    <w:p w:rsidR="007F78F4" w:rsidRPr="005778A1" w:rsidRDefault="007F78F4" w:rsidP="007F78F4">
      <w:pPr>
        <w:spacing w:line="360" w:lineRule="auto"/>
        <w:ind w:firstLine="709"/>
        <w:jc w:val="both"/>
        <w:rPr>
          <w:sz w:val="28"/>
          <w:szCs w:val="28"/>
        </w:rPr>
      </w:pPr>
      <w:r w:rsidRPr="005778A1">
        <w:rPr>
          <w:sz w:val="28"/>
          <w:szCs w:val="28"/>
        </w:rPr>
        <w:t>Конкретные пути выхода организации из кризисного финансового состояния зависят от причин ее нестабильности, прежде всего от внутренних причин. Рассмотрим их более подробно.</w:t>
      </w:r>
    </w:p>
    <w:p w:rsidR="007F78F4" w:rsidRPr="005778A1" w:rsidRDefault="007F78F4" w:rsidP="007F78F4">
      <w:pPr>
        <w:spacing w:line="360" w:lineRule="auto"/>
        <w:ind w:firstLine="709"/>
        <w:jc w:val="both"/>
        <w:rPr>
          <w:sz w:val="28"/>
          <w:szCs w:val="28"/>
        </w:rPr>
      </w:pPr>
      <w:r w:rsidRPr="005778A1">
        <w:rPr>
          <w:sz w:val="28"/>
          <w:szCs w:val="28"/>
        </w:rPr>
        <w:t>Внутренние причины:</w:t>
      </w:r>
    </w:p>
    <w:p w:rsidR="007F78F4" w:rsidRPr="005778A1" w:rsidRDefault="007F78F4" w:rsidP="00787C31">
      <w:pPr>
        <w:numPr>
          <w:ilvl w:val="0"/>
          <w:numId w:val="37"/>
        </w:numPr>
        <w:spacing w:line="360" w:lineRule="auto"/>
        <w:jc w:val="both"/>
        <w:rPr>
          <w:sz w:val="28"/>
          <w:szCs w:val="28"/>
        </w:rPr>
      </w:pPr>
      <w:r w:rsidRPr="005778A1">
        <w:rPr>
          <w:sz w:val="28"/>
          <w:szCs w:val="28"/>
        </w:rPr>
        <w:t>Операционные (производственные):</w:t>
      </w:r>
    </w:p>
    <w:p w:rsidR="007F78F4" w:rsidRPr="005778A1" w:rsidRDefault="007F78F4" w:rsidP="00787C31">
      <w:pPr>
        <w:numPr>
          <w:ilvl w:val="0"/>
          <w:numId w:val="16"/>
        </w:numPr>
        <w:tabs>
          <w:tab w:val="clear" w:pos="1440"/>
          <w:tab w:val="num" w:pos="0"/>
        </w:tabs>
        <w:spacing w:line="360" w:lineRule="auto"/>
        <w:ind w:left="0" w:firstLine="993"/>
        <w:jc w:val="both"/>
        <w:rPr>
          <w:sz w:val="28"/>
          <w:szCs w:val="28"/>
        </w:rPr>
      </w:pPr>
      <w:r w:rsidRPr="005778A1">
        <w:rPr>
          <w:sz w:val="28"/>
          <w:szCs w:val="28"/>
        </w:rPr>
        <w:t>низкий уровень использования основных фондов, простои оборудования;</w:t>
      </w:r>
    </w:p>
    <w:p w:rsidR="007F78F4" w:rsidRPr="005778A1" w:rsidRDefault="007F78F4" w:rsidP="00787C31">
      <w:pPr>
        <w:numPr>
          <w:ilvl w:val="0"/>
          <w:numId w:val="16"/>
        </w:numPr>
        <w:tabs>
          <w:tab w:val="clear" w:pos="1440"/>
          <w:tab w:val="num" w:pos="0"/>
        </w:tabs>
        <w:spacing w:line="360" w:lineRule="auto"/>
        <w:ind w:left="0" w:firstLine="993"/>
        <w:jc w:val="both"/>
        <w:rPr>
          <w:sz w:val="28"/>
          <w:szCs w:val="28"/>
        </w:rPr>
      </w:pPr>
      <w:r w:rsidRPr="005778A1">
        <w:rPr>
          <w:sz w:val="28"/>
          <w:szCs w:val="28"/>
        </w:rPr>
        <w:t>высокий уровень физического и морального износа основных фондов (оборудования), составляющих производственный аппарат данного хозяйствующего субъекта. Передовые, высокопроизводительные  машины и оборудование позволяют с положительной доходностью выпускать качественную продукцию, которая находя платежеспособный спрос обеспечивает предприятию ритмичный кругооборот и рост финансового потока.;</w:t>
      </w:r>
    </w:p>
    <w:p w:rsidR="007F78F4" w:rsidRPr="005778A1" w:rsidRDefault="007F78F4" w:rsidP="00787C31">
      <w:pPr>
        <w:numPr>
          <w:ilvl w:val="0"/>
          <w:numId w:val="16"/>
        </w:numPr>
        <w:tabs>
          <w:tab w:val="clear" w:pos="1440"/>
          <w:tab w:val="num" w:pos="0"/>
        </w:tabs>
        <w:spacing w:line="360" w:lineRule="auto"/>
        <w:ind w:left="0" w:firstLine="993"/>
        <w:jc w:val="both"/>
        <w:rPr>
          <w:sz w:val="28"/>
          <w:szCs w:val="28"/>
        </w:rPr>
      </w:pPr>
      <w:r w:rsidRPr="005778A1">
        <w:rPr>
          <w:sz w:val="28"/>
          <w:szCs w:val="28"/>
        </w:rPr>
        <w:t>устаревшая технология производства продукции и оказания услуг;</w:t>
      </w:r>
    </w:p>
    <w:p w:rsidR="007F78F4" w:rsidRPr="005778A1" w:rsidRDefault="007F78F4" w:rsidP="00787C31">
      <w:pPr>
        <w:numPr>
          <w:ilvl w:val="0"/>
          <w:numId w:val="16"/>
        </w:numPr>
        <w:tabs>
          <w:tab w:val="clear" w:pos="1440"/>
          <w:tab w:val="num" w:pos="0"/>
        </w:tabs>
        <w:spacing w:line="360" w:lineRule="auto"/>
        <w:ind w:left="0" w:firstLine="993"/>
        <w:jc w:val="both"/>
        <w:rPr>
          <w:sz w:val="28"/>
          <w:szCs w:val="28"/>
        </w:rPr>
      </w:pPr>
      <w:r w:rsidRPr="005778A1">
        <w:rPr>
          <w:sz w:val="28"/>
          <w:szCs w:val="28"/>
        </w:rPr>
        <w:t>высокий размер страховых и сезонных запасов, с одной стороны, запасы сырья и материалов и комплектующих обеспечива</w:t>
      </w:r>
      <w:r w:rsidR="00C41F35">
        <w:rPr>
          <w:sz w:val="28"/>
          <w:szCs w:val="28"/>
        </w:rPr>
        <w:t>ют ритмичную работу предприятия</w:t>
      </w:r>
      <w:r w:rsidRPr="005778A1">
        <w:rPr>
          <w:sz w:val="28"/>
          <w:szCs w:val="28"/>
        </w:rPr>
        <w:t>; запасы готовой продукции позволяют быстро удовлетворять незапланированный спрос. С другой стороны такие вложения не всегда бывают экономически выгодны и приводят к застою финансового потока;</w:t>
      </w:r>
    </w:p>
    <w:p w:rsidR="007F78F4" w:rsidRPr="005778A1" w:rsidRDefault="007F78F4" w:rsidP="00787C31">
      <w:pPr>
        <w:numPr>
          <w:ilvl w:val="0"/>
          <w:numId w:val="16"/>
        </w:numPr>
        <w:tabs>
          <w:tab w:val="clear" w:pos="1440"/>
          <w:tab w:val="num" w:pos="0"/>
        </w:tabs>
        <w:spacing w:line="360" w:lineRule="auto"/>
        <w:ind w:left="0" w:firstLine="993"/>
        <w:jc w:val="both"/>
        <w:rPr>
          <w:sz w:val="28"/>
          <w:szCs w:val="28"/>
        </w:rPr>
      </w:pPr>
      <w:r w:rsidRPr="005778A1">
        <w:rPr>
          <w:sz w:val="28"/>
          <w:szCs w:val="28"/>
        </w:rPr>
        <w:t>низкое качество продукции и услуг. Данное условие не дает предприятию получать максимальную прибыль в текущих спросовых ограничениях;</w:t>
      </w:r>
    </w:p>
    <w:p w:rsidR="007F78F4" w:rsidRPr="005778A1" w:rsidRDefault="007F78F4" w:rsidP="00787C31">
      <w:pPr>
        <w:numPr>
          <w:ilvl w:val="0"/>
          <w:numId w:val="16"/>
        </w:numPr>
        <w:tabs>
          <w:tab w:val="clear" w:pos="1440"/>
          <w:tab w:val="num" w:pos="0"/>
        </w:tabs>
        <w:spacing w:line="360" w:lineRule="auto"/>
        <w:ind w:left="0" w:firstLine="993"/>
        <w:jc w:val="both"/>
        <w:rPr>
          <w:sz w:val="28"/>
          <w:szCs w:val="28"/>
        </w:rPr>
      </w:pPr>
      <w:r w:rsidRPr="005778A1">
        <w:rPr>
          <w:sz w:val="28"/>
          <w:szCs w:val="28"/>
        </w:rPr>
        <w:t>высокая себестоимость изготовления продукции;</w:t>
      </w:r>
    </w:p>
    <w:p w:rsidR="007F78F4" w:rsidRPr="005778A1" w:rsidRDefault="007F78F4" w:rsidP="00787C31">
      <w:pPr>
        <w:numPr>
          <w:ilvl w:val="0"/>
          <w:numId w:val="16"/>
        </w:numPr>
        <w:tabs>
          <w:tab w:val="clear" w:pos="1440"/>
          <w:tab w:val="num" w:pos="0"/>
        </w:tabs>
        <w:spacing w:line="360" w:lineRule="auto"/>
        <w:ind w:left="0" w:firstLine="993"/>
        <w:jc w:val="both"/>
        <w:rPr>
          <w:sz w:val="28"/>
          <w:szCs w:val="28"/>
        </w:rPr>
      </w:pPr>
      <w:r w:rsidRPr="005778A1">
        <w:rPr>
          <w:sz w:val="28"/>
          <w:szCs w:val="28"/>
        </w:rPr>
        <w:t>перерасход ресурсов, наличие брака;</w:t>
      </w:r>
    </w:p>
    <w:p w:rsidR="007F78F4" w:rsidRPr="005778A1" w:rsidRDefault="007F78F4" w:rsidP="00787C31">
      <w:pPr>
        <w:numPr>
          <w:ilvl w:val="0"/>
          <w:numId w:val="16"/>
        </w:numPr>
        <w:tabs>
          <w:tab w:val="clear" w:pos="1440"/>
          <w:tab w:val="num" w:pos="0"/>
        </w:tabs>
        <w:spacing w:line="360" w:lineRule="auto"/>
        <w:ind w:left="0" w:firstLine="993"/>
        <w:jc w:val="both"/>
        <w:rPr>
          <w:sz w:val="28"/>
          <w:szCs w:val="28"/>
        </w:rPr>
      </w:pPr>
      <w:r w:rsidRPr="005778A1">
        <w:rPr>
          <w:sz w:val="28"/>
          <w:szCs w:val="28"/>
        </w:rPr>
        <w:t>нарушение трудовой дисциплины, нерациональная организация труда работников, превышение численности работников;</w:t>
      </w:r>
    </w:p>
    <w:p w:rsidR="007F78F4" w:rsidRPr="005778A1" w:rsidRDefault="007F78F4" w:rsidP="00787C31">
      <w:pPr>
        <w:numPr>
          <w:ilvl w:val="0"/>
          <w:numId w:val="16"/>
        </w:numPr>
        <w:tabs>
          <w:tab w:val="clear" w:pos="1440"/>
          <w:tab w:val="num" w:pos="0"/>
        </w:tabs>
        <w:spacing w:line="360" w:lineRule="auto"/>
        <w:ind w:left="0" w:firstLine="993"/>
        <w:jc w:val="both"/>
        <w:rPr>
          <w:sz w:val="28"/>
          <w:szCs w:val="28"/>
        </w:rPr>
      </w:pPr>
      <w:r w:rsidRPr="005778A1">
        <w:rPr>
          <w:sz w:val="28"/>
          <w:szCs w:val="28"/>
        </w:rPr>
        <w:t>несвоевременное поступление сырья и материалов;</w:t>
      </w:r>
    </w:p>
    <w:p w:rsidR="007F78F4" w:rsidRPr="005778A1" w:rsidRDefault="007F78F4" w:rsidP="00787C31">
      <w:pPr>
        <w:numPr>
          <w:ilvl w:val="0"/>
          <w:numId w:val="16"/>
        </w:numPr>
        <w:tabs>
          <w:tab w:val="clear" w:pos="1440"/>
          <w:tab w:val="num" w:pos="0"/>
        </w:tabs>
        <w:spacing w:line="360" w:lineRule="auto"/>
        <w:ind w:left="0" w:firstLine="993"/>
        <w:jc w:val="both"/>
        <w:rPr>
          <w:sz w:val="28"/>
          <w:szCs w:val="28"/>
        </w:rPr>
      </w:pPr>
      <w:r w:rsidRPr="005778A1">
        <w:rPr>
          <w:sz w:val="28"/>
          <w:szCs w:val="28"/>
        </w:rPr>
        <w:t>снижение объема продаж, а следовательно снижение выручки.</w:t>
      </w:r>
    </w:p>
    <w:p w:rsidR="007F78F4" w:rsidRPr="005778A1" w:rsidRDefault="007F78F4" w:rsidP="00787C31">
      <w:pPr>
        <w:numPr>
          <w:ilvl w:val="0"/>
          <w:numId w:val="37"/>
        </w:numPr>
        <w:spacing w:line="360" w:lineRule="auto"/>
        <w:jc w:val="both"/>
        <w:rPr>
          <w:sz w:val="28"/>
          <w:szCs w:val="28"/>
        </w:rPr>
      </w:pPr>
      <w:r w:rsidRPr="005778A1">
        <w:rPr>
          <w:sz w:val="28"/>
          <w:szCs w:val="28"/>
        </w:rPr>
        <w:t>Финансовые:</w:t>
      </w:r>
    </w:p>
    <w:p w:rsidR="007F78F4" w:rsidRPr="005778A1" w:rsidRDefault="007F78F4" w:rsidP="00787C31">
      <w:pPr>
        <w:numPr>
          <w:ilvl w:val="0"/>
          <w:numId w:val="17"/>
        </w:numPr>
        <w:tabs>
          <w:tab w:val="clear" w:pos="1440"/>
          <w:tab w:val="num" w:pos="0"/>
        </w:tabs>
        <w:spacing w:line="360" w:lineRule="auto"/>
        <w:ind w:left="0" w:firstLine="993"/>
        <w:jc w:val="both"/>
        <w:rPr>
          <w:sz w:val="28"/>
          <w:szCs w:val="28"/>
        </w:rPr>
      </w:pPr>
      <w:r w:rsidRPr="005778A1">
        <w:rPr>
          <w:sz w:val="28"/>
          <w:szCs w:val="28"/>
        </w:rPr>
        <w:t>неэффективная структура активов (низкая их ликвидность);</w:t>
      </w:r>
    </w:p>
    <w:p w:rsidR="007F78F4" w:rsidRPr="005778A1" w:rsidRDefault="007F78F4" w:rsidP="00787C31">
      <w:pPr>
        <w:numPr>
          <w:ilvl w:val="0"/>
          <w:numId w:val="17"/>
        </w:numPr>
        <w:tabs>
          <w:tab w:val="clear" w:pos="1440"/>
          <w:tab w:val="num" w:pos="0"/>
        </w:tabs>
        <w:spacing w:line="360" w:lineRule="auto"/>
        <w:ind w:left="0" w:firstLine="993"/>
        <w:jc w:val="both"/>
        <w:rPr>
          <w:sz w:val="28"/>
          <w:szCs w:val="28"/>
        </w:rPr>
      </w:pPr>
      <w:r w:rsidRPr="005778A1">
        <w:rPr>
          <w:sz w:val="28"/>
          <w:szCs w:val="28"/>
        </w:rPr>
        <w:t>высокая доля заемного капитала;</w:t>
      </w:r>
    </w:p>
    <w:p w:rsidR="007F78F4" w:rsidRPr="005778A1" w:rsidRDefault="007F78F4" w:rsidP="00787C31">
      <w:pPr>
        <w:numPr>
          <w:ilvl w:val="0"/>
          <w:numId w:val="17"/>
        </w:numPr>
        <w:tabs>
          <w:tab w:val="clear" w:pos="1440"/>
          <w:tab w:val="num" w:pos="0"/>
        </w:tabs>
        <w:spacing w:line="360" w:lineRule="auto"/>
        <w:ind w:left="0" w:firstLine="993"/>
        <w:jc w:val="both"/>
        <w:rPr>
          <w:sz w:val="28"/>
          <w:szCs w:val="28"/>
        </w:rPr>
      </w:pPr>
      <w:r w:rsidRPr="005778A1">
        <w:rPr>
          <w:sz w:val="28"/>
          <w:szCs w:val="28"/>
        </w:rPr>
        <w:t>низкая рентабельность производства;</w:t>
      </w:r>
    </w:p>
    <w:p w:rsidR="007F78F4" w:rsidRPr="005778A1" w:rsidRDefault="007F78F4" w:rsidP="00787C31">
      <w:pPr>
        <w:numPr>
          <w:ilvl w:val="0"/>
          <w:numId w:val="17"/>
        </w:numPr>
        <w:tabs>
          <w:tab w:val="clear" w:pos="1440"/>
          <w:tab w:val="num" w:pos="0"/>
        </w:tabs>
        <w:spacing w:line="360" w:lineRule="auto"/>
        <w:ind w:left="0" w:firstLine="993"/>
        <w:jc w:val="both"/>
        <w:rPr>
          <w:sz w:val="28"/>
          <w:szCs w:val="28"/>
        </w:rPr>
      </w:pPr>
      <w:r w:rsidRPr="005778A1">
        <w:rPr>
          <w:sz w:val="28"/>
          <w:szCs w:val="28"/>
        </w:rPr>
        <w:t>неэффективная долгосрочная и краткосрочная финансовая политика;</w:t>
      </w:r>
    </w:p>
    <w:p w:rsidR="007F78F4" w:rsidRPr="005778A1" w:rsidRDefault="007F78F4" w:rsidP="00787C31">
      <w:pPr>
        <w:numPr>
          <w:ilvl w:val="0"/>
          <w:numId w:val="17"/>
        </w:numPr>
        <w:tabs>
          <w:tab w:val="clear" w:pos="1440"/>
          <w:tab w:val="num" w:pos="0"/>
        </w:tabs>
        <w:spacing w:line="360" w:lineRule="auto"/>
        <w:ind w:left="0" w:firstLine="993"/>
        <w:jc w:val="both"/>
        <w:rPr>
          <w:sz w:val="28"/>
          <w:szCs w:val="28"/>
        </w:rPr>
      </w:pPr>
      <w:r w:rsidRPr="005778A1">
        <w:rPr>
          <w:sz w:val="28"/>
          <w:szCs w:val="28"/>
        </w:rPr>
        <w:t>высокая доля и рост дебиторской задолженности, в том числе просроченной;</w:t>
      </w:r>
    </w:p>
    <w:p w:rsidR="007F78F4" w:rsidRPr="005778A1" w:rsidRDefault="007F78F4" w:rsidP="00787C31">
      <w:pPr>
        <w:numPr>
          <w:ilvl w:val="0"/>
          <w:numId w:val="17"/>
        </w:numPr>
        <w:tabs>
          <w:tab w:val="clear" w:pos="1440"/>
          <w:tab w:val="num" w:pos="0"/>
        </w:tabs>
        <w:spacing w:line="360" w:lineRule="auto"/>
        <w:ind w:left="0" w:firstLine="993"/>
        <w:jc w:val="both"/>
        <w:rPr>
          <w:sz w:val="28"/>
          <w:szCs w:val="28"/>
        </w:rPr>
      </w:pPr>
      <w:r w:rsidRPr="005778A1">
        <w:rPr>
          <w:sz w:val="28"/>
          <w:szCs w:val="28"/>
        </w:rPr>
        <w:t>высокая доля и рост кредиторской задолженности поставщикам, бюджетным и внебюджетным фондам, перед персоналом;</w:t>
      </w:r>
    </w:p>
    <w:p w:rsidR="007F78F4" w:rsidRPr="005778A1" w:rsidRDefault="007F78F4" w:rsidP="00787C31">
      <w:pPr>
        <w:numPr>
          <w:ilvl w:val="0"/>
          <w:numId w:val="17"/>
        </w:numPr>
        <w:tabs>
          <w:tab w:val="clear" w:pos="1440"/>
          <w:tab w:val="num" w:pos="0"/>
        </w:tabs>
        <w:spacing w:line="360" w:lineRule="auto"/>
        <w:ind w:left="0" w:firstLine="993"/>
        <w:jc w:val="both"/>
        <w:rPr>
          <w:sz w:val="28"/>
          <w:szCs w:val="28"/>
        </w:rPr>
      </w:pPr>
      <w:r w:rsidRPr="005778A1">
        <w:rPr>
          <w:sz w:val="28"/>
          <w:szCs w:val="28"/>
        </w:rPr>
        <w:t>рост доли готовой продукции в запасах на складе комплектующих;</w:t>
      </w:r>
    </w:p>
    <w:p w:rsidR="007F78F4" w:rsidRPr="005778A1" w:rsidRDefault="007F78F4" w:rsidP="00787C31">
      <w:pPr>
        <w:numPr>
          <w:ilvl w:val="0"/>
          <w:numId w:val="17"/>
        </w:numPr>
        <w:tabs>
          <w:tab w:val="clear" w:pos="1440"/>
          <w:tab w:val="num" w:pos="0"/>
        </w:tabs>
        <w:spacing w:line="360" w:lineRule="auto"/>
        <w:ind w:left="0" w:firstLine="993"/>
        <w:jc w:val="both"/>
        <w:rPr>
          <w:sz w:val="28"/>
          <w:szCs w:val="28"/>
        </w:rPr>
      </w:pPr>
      <w:r w:rsidRPr="005778A1">
        <w:rPr>
          <w:sz w:val="28"/>
          <w:szCs w:val="28"/>
        </w:rPr>
        <w:t>рост расходов на энергоресурсы на единицу готовой продукции;</w:t>
      </w:r>
    </w:p>
    <w:p w:rsidR="007F78F4" w:rsidRPr="005778A1" w:rsidRDefault="007F78F4" w:rsidP="00787C31">
      <w:pPr>
        <w:numPr>
          <w:ilvl w:val="0"/>
          <w:numId w:val="17"/>
        </w:numPr>
        <w:tabs>
          <w:tab w:val="clear" w:pos="1440"/>
          <w:tab w:val="num" w:pos="0"/>
        </w:tabs>
        <w:spacing w:line="360" w:lineRule="auto"/>
        <w:ind w:left="0" w:firstLine="993"/>
        <w:jc w:val="both"/>
        <w:rPr>
          <w:sz w:val="28"/>
          <w:szCs w:val="28"/>
        </w:rPr>
      </w:pPr>
      <w:r w:rsidRPr="005778A1">
        <w:rPr>
          <w:sz w:val="28"/>
          <w:szCs w:val="28"/>
        </w:rPr>
        <w:t>недостаток собственного капитала.</w:t>
      </w:r>
    </w:p>
    <w:p w:rsidR="007F78F4" w:rsidRPr="005778A1" w:rsidRDefault="007F78F4" w:rsidP="007F78F4">
      <w:pPr>
        <w:spacing w:line="360" w:lineRule="auto"/>
        <w:ind w:firstLine="709"/>
        <w:jc w:val="both"/>
        <w:rPr>
          <w:sz w:val="28"/>
          <w:szCs w:val="28"/>
        </w:rPr>
      </w:pPr>
      <w:r w:rsidRPr="005778A1">
        <w:rPr>
          <w:sz w:val="28"/>
          <w:szCs w:val="28"/>
        </w:rPr>
        <w:t xml:space="preserve">При анализе деятельности организации надо учесть </w:t>
      </w:r>
      <w:r w:rsidR="00787C31">
        <w:rPr>
          <w:sz w:val="28"/>
          <w:szCs w:val="28"/>
        </w:rPr>
        <w:t>неправильно принятые долгосрочные инвестиционные решения</w:t>
      </w:r>
      <w:r w:rsidRPr="005778A1">
        <w:rPr>
          <w:sz w:val="28"/>
          <w:szCs w:val="28"/>
        </w:rPr>
        <w:t>:</w:t>
      </w:r>
    </w:p>
    <w:p w:rsidR="007F78F4" w:rsidRPr="005778A1" w:rsidRDefault="007F78F4" w:rsidP="007F78F4">
      <w:pPr>
        <w:numPr>
          <w:ilvl w:val="1"/>
          <w:numId w:val="17"/>
        </w:numPr>
        <w:tabs>
          <w:tab w:val="clear" w:pos="1440"/>
          <w:tab w:val="num" w:pos="0"/>
        </w:tabs>
        <w:spacing w:line="360" w:lineRule="auto"/>
        <w:ind w:left="0" w:firstLine="709"/>
        <w:jc w:val="both"/>
        <w:rPr>
          <w:sz w:val="28"/>
          <w:szCs w:val="28"/>
        </w:rPr>
      </w:pPr>
      <w:r w:rsidRPr="005778A1">
        <w:rPr>
          <w:sz w:val="28"/>
          <w:szCs w:val="28"/>
        </w:rPr>
        <w:t>незавершенные объекты строительства;</w:t>
      </w:r>
    </w:p>
    <w:p w:rsidR="007F78F4" w:rsidRPr="005778A1" w:rsidRDefault="007F78F4" w:rsidP="007F78F4">
      <w:pPr>
        <w:numPr>
          <w:ilvl w:val="1"/>
          <w:numId w:val="17"/>
        </w:numPr>
        <w:tabs>
          <w:tab w:val="clear" w:pos="1440"/>
          <w:tab w:val="num" w:pos="0"/>
        </w:tabs>
        <w:spacing w:line="360" w:lineRule="auto"/>
        <w:ind w:left="0" w:firstLine="709"/>
        <w:jc w:val="both"/>
        <w:rPr>
          <w:sz w:val="28"/>
          <w:szCs w:val="28"/>
        </w:rPr>
      </w:pPr>
      <w:r w:rsidRPr="005778A1">
        <w:rPr>
          <w:sz w:val="28"/>
          <w:szCs w:val="28"/>
        </w:rPr>
        <w:t>перерасход инвестиционных ресурсов;</w:t>
      </w:r>
    </w:p>
    <w:p w:rsidR="007F78F4" w:rsidRPr="005778A1" w:rsidRDefault="007F78F4" w:rsidP="007F78F4">
      <w:pPr>
        <w:numPr>
          <w:ilvl w:val="1"/>
          <w:numId w:val="17"/>
        </w:numPr>
        <w:tabs>
          <w:tab w:val="clear" w:pos="1440"/>
          <w:tab w:val="num" w:pos="0"/>
        </w:tabs>
        <w:spacing w:line="360" w:lineRule="auto"/>
        <w:ind w:left="0" w:firstLine="709"/>
        <w:jc w:val="both"/>
        <w:rPr>
          <w:sz w:val="28"/>
          <w:szCs w:val="28"/>
        </w:rPr>
      </w:pPr>
      <w:r w:rsidRPr="005778A1">
        <w:rPr>
          <w:sz w:val="28"/>
          <w:szCs w:val="28"/>
        </w:rPr>
        <w:t>ошибочно составленный бизнес-план по новым проектам;</w:t>
      </w:r>
    </w:p>
    <w:p w:rsidR="007F78F4" w:rsidRPr="005778A1" w:rsidRDefault="007F78F4" w:rsidP="007F78F4">
      <w:pPr>
        <w:numPr>
          <w:ilvl w:val="1"/>
          <w:numId w:val="17"/>
        </w:numPr>
        <w:tabs>
          <w:tab w:val="clear" w:pos="1440"/>
          <w:tab w:val="num" w:pos="0"/>
        </w:tabs>
        <w:spacing w:line="360" w:lineRule="auto"/>
        <w:ind w:left="0" w:firstLine="709"/>
        <w:jc w:val="both"/>
        <w:rPr>
          <w:sz w:val="28"/>
          <w:szCs w:val="28"/>
        </w:rPr>
      </w:pPr>
      <w:r w:rsidRPr="005778A1">
        <w:rPr>
          <w:sz w:val="28"/>
          <w:szCs w:val="28"/>
        </w:rPr>
        <w:t>поставки дорого и не оправдавшего технических характеристик оборудования;</w:t>
      </w:r>
    </w:p>
    <w:p w:rsidR="007F78F4" w:rsidRPr="005778A1" w:rsidRDefault="007F78F4" w:rsidP="007F78F4">
      <w:pPr>
        <w:numPr>
          <w:ilvl w:val="1"/>
          <w:numId w:val="17"/>
        </w:numPr>
        <w:tabs>
          <w:tab w:val="clear" w:pos="1440"/>
          <w:tab w:val="num" w:pos="0"/>
        </w:tabs>
        <w:spacing w:line="360" w:lineRule="auto"/>
        <w:ind w:left="0" w:firstLine="709"/>
        <w:jc w:val="both"/>
        <w:rPr>
          <w:sz w:val="28"/>
          <w:szCs w:val="28"/>
        </w:rPr>
      </w:pPr>
      <w:r w:rsidRPr="005778A1">
        <w:rPr>
          <w:sz w:val="28"/>
          <w:szCs w:val="28"/>
        </w:rPr>
        <w:t>недостаток капитала для модернизации производства;</w:t>
      </w:r>
    </w:p>
    <w:p w:rsidR="002C7B3C" w:rsidRDefault="007F78F4" w:rsidP="007210A6">
      <w:pPr>
        <w:spacing w:line="360" w:lineRule="auto"/>
        <w:ind w:firstLine="709"/>
        <w:jc w:val="both"/>
        <w:outlineLvl w:val="0"/>
        <w:rPr>
          <w:sz w:val="28"/>
          <w:szCs w:val="28"/>
        </w:rPr>
      </w:pPr>
      <w:r w:rsidRPr="005778A1">
        <w:rPr>
          <w:sz w:val="28"/>
          <w:szCs w:val="28"/>
        </w:rPr>
        <w:t xml:space="preserve">Следовательно, </w:t>
      </w:r>
      <w:r w:rsidR="007210A6">
        <w:rPr>
          <w:sz w:val="28"/>
          <w:szCs w:val="28"/>
        </w:rPr>
        <w:t>ч</w:t>
      </w:r>
      <w:r w:rsidRPr="005778A1">
        <w:rPr>
          <w:sz w:val="28"/>
          <w:szCs w:val="28"/>
        </w:rPr>
        <w:t>то платежеспособность предприятия подвержена влияниям, которые генерируются, как самим хозяйствующим субъектам, так и возникающим из вне. Внешние и внутренние факторы, которые отмечены выше, постоянно дестабилизируются государственные финансы. Выявленные связи отягощаются фактором дисбаланса функционально</w:t>
      </w:r>
      <w:r w:rsidR="00787C31">
        <w:rPr>
          <w:sz w:val="28"/>
          <w:szCs w:val="28"/>
        </w:rPr>
        <w:t xml:space="preserve"> </w:t>
      </w:r>
      <w:r w:rsidRPr="005778A1">
        <w:rPr>
          <w:sz w:val="28"/>
          <w:szCs w:val="28"/>
        </w:rPr>
        <w:t>- управленческой  конфигурации предприятия, последствиями технологической старости их основных фондов. Таким образом, платежеспособность хозяйствующего субъекта влияет на всех без исключения внешних субъектов.</w:t>
      </w:r>
    </w:p>
    <w:p w:rsidR="00027F5A" w:rsidRDefault="00027F5A" w:rsidP="00787C31">
      <w:pPr>
        <w:numPr>
          <w:ilvl w:val="1"/>
          <w:numId w:val="33"/>
        </w:numPr>
        <w:spacing w:line="360" w:lineRule="auto"/>
        <w:outlineLvl w:val="0"/>
        <w:rPr>
          <w:b/>
          <w:sz w:val="28"/>
          <w:szCs w:val="28"/>
        </w:rPr>
      </w:pPr>
      <w:r w:rsidRPr="00787C31">
        <w:rPr>
          <w:b/>
          <w:sz w:val="28"/>
          <w:szCs w:val="28"/>
        </w:rPr>
        <w:t>Методика расчета анализа финансового состояния</w:t>
      </w:r>
      <w:bookmarkEnd w:id="0"/>
      <w:r w:rsidRPr="00787C31">
        <w:rPr>
          <w:b/>
          <w:sz w:val="28"/>
          <w:szCs w:val="28"/>
        </w:rPr>
        <w:t xml:space="preserve"> предприятия</w:t>
      </w:r>
    </w:p>
    <w:p w:rsidR="00787C31" w:rsidRPr="00787C31" w:rsidRDefault="00787C31" w:rsidP="00787C31">
      <w:pPr>
        <w:spacing w:line="360" w:lineRule="auto"/>
        <w:ind w:left="1320"/>
        <w:outlineLvl w:val="0"/>
        <w:rPr>
          <w:b/>
          <w:sz w:val="28"/>
          <w:szCs w:val="28"/>
        </w:rPr>
      </w:pPr>
    </w:p>
    <w:p w:rsidR="00027F5A" w:rsidRPr="005778A1" w:rsidRDefault="00027F5A" w:rsidP="00027F5A">
      <w:pPr>
        <w:spacing w:line="360" w:lineRule="auto"/>
        <w:ind w:firstLine="709"/>
        <w:jc w:val="both"/>
        <w:rPr>
          <w:sz w:val="28"/>
          <w:szCs w:val="28"/>
        </w:rPr>
      </w:pPr>
      <w:r w:rsidRPr="005778A1">
        <w:rPr>
          <w:sz w:val="28"/>
          <w:szCs w:val="28"/>
        </w:rPr>
        <w:t>В условиях кризиса финансового состояния предприятия требует более детализированного анализа. Это необходимо для выявления даже самых скрытых проблем, в целях принятия наиболее эффектного решения для их устранения.</w:t>
      </w:r>
    </w:p>
    <w:p w:rsidR="00027F5A" w:rsidRPr="005778A1" w:rsidRDefault="00027F5A" w:rsidP="00027F5A">
      <w:pPr>
        <w:spacing w:line="360" w:lineRule="auto"/>
        <w:ind w:firstLine="709"/>
        <w:jc w:val="both"/>
        <w:rPr>
          <w:sz w:val="28"/>
          <w:szCs w:val="28"/>
        </w:rPr>
      </w:pPr>
      <w:r w:rsidRPr="005778A1">
        <w:rPr>
          <w:sz w:val="28"/>
          <w:szCs w:val="28"/>
        </w:rPr>
        <w:t>Анализ финансового состояния предприятия, находящегося в кризисном состоянии включает в себя следующие группы показателей:</w:t>
      </w:r>
    </w:p>
    <w:p w:rsidR="00027F5A" w:rsidRPr="005778A1" w:rsidRDefault="00027F5A" w:rsidP="00027F5A">
      <w:pPr>
        <w:numPr>
          <w:ilvl w:val="0"/>
          <w:numId w:val="18"/>
        </w:numPr>
        <w:tabs>
          <w:tab w:val="clear" w:pos="1428"/>
          <w:tab w:val="num" w:pos="900"/>
        </w:tabs>
        <w:spacing w:line="360" w:lineRule="auto"/>
        <w:ind w:left="0" w:firstLine="709"/>
        <w:jc w:val="both"/>
        <w:rPr>
          <w:sz w:val="28"/>
          <w:szCs w:val="28"/>
        </w:rPr>
      </w:pPr>
      <w:r w:rsidRPr="005778A1">
        <w:rPr>
          <w:sz w:val="28"/>
          <w:szCs w:val="28"/>
        </w:rPr>
        <w:t>показатели финансовой устойчивости и платежеспособности;</w:t>
      </w:r>
    </w:p>
    <w:p w:rsidR="00027F5A" w:rsidRPr="005778A1" w:rsidRDefault="00027F5A" w:rsidP="00027F5A">
      <w:pPr>
        <w:numPr>
          <w:ilvl w:val="0"/>
          <w:numId w:val="18"/>
        </w:numPr>
        <w:tabs>
          <w:tab w:val="clear" w:pos="1428"/>
          <w:tab w:val="num" w:pos="900"/>
        </w:tabs>
        <w:spacing w:line="360" w:lineRule="auto"/>
        <w:ind w:left="0" w:firstLine="709"/>
        <w:jc w:val="both"/>
        <w:rPr>
          <w:sz w:val="28"/>
          <w:szCs w:val="28"/>
        </w:rPr>
      </w:pPr>
      <w:r w:rsidRPr="005778A1">
        <w:rPr>
          <w:sz w:val="28"/>
          <w:szCs w:val="28"/>
        </w:rPr>
        <w:t>показатели рентабельности и деловой активности;</w:t>
      </w:r>
    </w:p>
    <w:p w:rsidR="00027F5A" w:rsidRPr="005778A1" w:rsidRDefault="00027F5A" w:rsidP="00027F5A">
      <w:pPr>
        <w:numPr>
          <w:ilvl w:val="0"/>
          <w:numId w:val="18"/>
        </w:numPr>
        <w:tabs>
          <w:tab w:val="clear" w:pos="1428"/>
          <w:tab w:val="num" w:pos="900"/>
        </w:tabs>
        <w:spacing w:line="360" w:lineRule="auto"/>
        <w:ind w:left="0" w:firstLine="709"/>
        <w:jc w:val="both"/>
        <w:rPr>
          <w:sz w:val="28"/>
          <w:szCs w:val="28"/>
        </w:rPr>
      </w:pPr>
      <w:r w:rsidRPr="005778A1">
        <w:rPr>
          <w:sz w:val="28"/>
          <w:szCs w:val="28"/>
        </w:rPr>
        <w:t>показатели кредитоспособности;</w:t>
      </w:r>
    </w:p>
    <w:p w:rsidR="00027F5A" w:rsidRPr="005778A1" w:rsidRDefault="00027F5A" w:rsidP="00027F5A">
      <w:pPr>
        <w:numPr>
          <w:ilvl w:val="0"/>
          <w:numId w:val="18"/>
        </w:numPr>
        <w:tabs>
          <w:tab w:val="clear" w:pos="1428"/>
          <w:tab w:val="num" w:pos="900"/>
        </w:tabs>
        <w:spacing w:line="360" w:lineRule="auto"/>
        <w:ind w:left="0" w:firstLine="709"/>
        <w:jc w:val="both"/>
        <w:rPr>
          <w:sz w:val="28"/>
          <w:szCs w:val="28"/>
        </w:rPr>
      </w:pPr>
      <w:r w:rsidRPr="005778A1">
        <w:rPr>
          <w:sz w:val="28"/>
          <w:szCs w:val="28"/>
        </w:rPr>
        <w:t>показатели экономической эффективности.</w:t>
      </w:r>
    </w:p>
    <w:p w:rsidR="00027F5A" w:rsidRPr="005778A1" w:rsidRDefault="00027F5A" w:rsidP="00027F5A">
      <w:pPr>
        <w:spacing w:line="360" w:lineRule="auto"/>
        <w:ind w:firstLine="709"/>
        <w:jc w:val="both"/>
        <w:rPr>
          <w:sz w:val="28"/>
          <w:szCs w:val="28"/>
        </w:rPr>
      </w:pPr>
      <w:r w:rsidRPr="005778A1">
        <w:rPr>
          <w:sz w:val="28"/>
          <w:szCs w:val="28"/>
        </w:rPr>
        <w:t>Финансовая устойчивость представляет собой такое финансовое и экономическое состояние предприятия, при котором платежеспособность сохраняет устойчивую тенденцию, т.е. постоянна во времени, а соотношения собственного и заемного капитала находятся в пределах, обеспечивающих эту платежеспособность.</w:t>
      </w:r>
    </w:p>
    <w:p w:rsidR="00027F5A" w:rsidRPr="005778A1" w:rsidRDefault="00027F5A" w:rsidP="00027F5A">
      <w:pPr>
        <w:spacing w:line="360" w:lineRule="auto"/>
        <w:ind w:firstLine="709"/>
        <w:jc w:val="both"/>
        <w:rPr>
          <w:sz w:val="28"/>
          <w:szCs w:val="28"/>
        </w:rPr>
      </w:pPr>
      <w:r w:rsidRPr="005778A1">
        <w:rPr>
          <w:sz w:val="28"/>
          <w:szCs w:val="28"/>
        </w:rPr>
        <w:t>Традиционные методы определения платежеспособности состоят в расчете коэффициентов, которые определяются на основе структуры баланса. Рассчитанные коэффициенты сопоставляются с их нормативным значением, что и составляет заключительный акт оценки. Оценка платежеспособности осуществляется на основе характеристики ликвидности.</w:t>
      </w:r>
    </w:p>
    <w:p w:rsidR="00027F5A" w:rsidRPr="005778A1" w:rsidRDefault="00027F5A" w:rsidP="00027F5A">
      <w:pPr>
        <w:spacing w:line="360" w:lineRule="auto"/>
        <w:ind w:firstLine="709"/>
        <w:jc w:val="both"/>
        <w:rPr>
          <w:sz w:val="28"/>
          <w:szCs w:val="28"/>
        </w:rPr>
      </w:pPr>
      <w:r w:rsidRPr="005778A1">
        <w:rPr>
          <w:sz w:val="28"/>
          <w:szCs w:val="28"/>
        </w:rPr>
        <w:t>Ликвидность – способность чего-либо быстро обращаться в денежную форму. Ликвидность баланса – степень покрытия обязательств предприятия его активами, срок превращения которых в деньги соответствует сро</w:t>
      </w:r>
      <w:r w:rsidR="00DD2993">
        <w:rPr>
          <w:sz w:val="28"/>
          <w:szCs w:val="28"/>
        </w:rPr>
        <w:t>ку погашения обязательств [26, с</w:t>
      </w:r>
      <w:r w:rsidRPr="005778A1">
        <w:rPr>
          <w:sz w:val="28"/>
          <w:szCs w:val="28"/>
        </w:rPr>
        <w:t>. 11].</w:t>
      </w:r>
    </w:p>
    <w:p w:rsidR="00027F5A" w:rsidRDefault="00027F5A" w:rsidP="00027F5A">
      <w:pPr>
        <w:spacing w:line="360" w:lineRule="auto"/>
        <w:ind w:firstLine="709"/>
        <w:jc w:val="both"/>
        <w:rPr>
          <w:sz w:val="28"/>
          <w:szCs w:val="28"/>
        </w:rPr>
      </w:pPr>
      <w:r w:rsidRPr="005778A1">
        <w:rPr>
          <w:sz w:val="28"/>
          <w:szCs w:val="28"/>
        </w:rPr>
        <w:t>При исследование ликвидности рассчитывают следующие показатели:</w:t>
      </w:r>
    </w:p>
    <w:p w:rsidR="00DD2993" w:rsidRPr="005778A1" w:rsidRDefault="009428F4" w:rsidP="00027F5A">
      <w:pPr>
        <w:spacing w:line="360" w:lineRule="auto"/>
        <w:ind w:firstLine="709"/>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8pt;margin-top:9.9pt;width:74.25pt;height:41.25pt;z-index:251652608">
            <v:imagedata r:id="rId7" o:title=""/>
          </v:shape>
          <o:OLEObject Type="Embed" ProgID="Equation.3" ShapeID="_x0000_s1027" DrawAspect="Content" ObjectID="_1469674579" r:id="rId8"/>
        </w:object>
      </w:r>
    </w:p>
    <w:p w:rsidR="00027F5A" w:rsidRDefault="00027F5A" w:rsidP="00027F5A">
      <w:pPr>
        <w:spacing w:line="360" w:lineRule="auto"/>
        <w:ind w:firstLine="709"/>
        <w:jc w:val="both"/>
        <w:rPr>
          <w:sz w:val="28"/>
          <w:szCs w:val="28"/>
        </w:rPr>
      </w:pPr>
      <w:r w:rsidRPr="00DD2993">
        <w:rPr>
          <w:i/>
          <w:sz w:val="28"/>
          <w:szCs w:val="28"/>
        </w:rPr>
        <w:t>Коэффициент абсолютной ликвидности</w:t>
      </w:r>
      <w:r w:rsidRPr="005778A1">
        <w:rPr>
          <w:sz w:val="28"/>
          <w:szCs w:val="28"/>
        </w:rPr>
        <w:t xml:space="preserve"> =                         </w:t>
      </w:r>
      <w:r w:rsidR="00DD2993">
        <w:rPr>
          <w:sz w:val="28"/>
          <w:szCs w:val="28"/>
        </w:rPr>
        <w:t xml:space="preserve">                   </w:t>
      </w:r>
      <w:r w:rsidRPr="005778A1">
        <w:rPr>
          <w:sz w:val="28"/>
          <w:szCs w:val="28"/>
        </w:rPr>
        <w:t xml:space="preserve"> (1)</w:t>
      </w:r>
    </w:p>
    <w:p w:rsidR="00DD2993" w:rsidRPr="005778A1" w:rsidRDefault="009428F4" w:rsidP="00027F5A">
      <w:pPr>
        <w:spacing w:line="360" w:lineRule="auto"/>
        <w:ind w:firstLine="709"/>
        <w:jc w:val="both"/>
        <w:rPr>
          <w:sz w:val="28"/>
          <w:szCs w:val="28"/>
        </w:rPr>
      </w:pPr>
      <w:r>
        <w:rPr>
          <w:noProof/>
          <w:sz w:val="28"/>
          <w:szCs w:val="28"/>
        </w:rPr>
        <w:object w:dxaOrig="1440" w:dyaOrig="1440">
          <v:shape id="_x0000_s1028" type="#_x0000_t75" style="position:absolute;left:0;text-align:left;margin-left:284.5pt;margin-top:9.35pt;width:141pt;height:36pt;z-index:251653632">
            <v:imagedata r:id="rId9" o:title=""/>
          </v:shape>
          <o:OLEObject Type="Embed" ProgID="Equation.3" ShapeID="_x0000_s1028" DrawAspect="Content" ObjectID="_1469674580" r:id="rId10"/>
        </w:object>
      </w:r>
    </w:p>
    <w:p w:rsidR="00027F5A" w:rsidRDefault="00027F5A" w:rsidP="00027F5A">
      <w:pPr>
        <w:spacing w:line="360" w:lineRule="auto"/>
        <w:ind w:firstLine="709"/>
        <w:jc w:val="both"/>
        <w:rPr>
          <w:sz w:val="28"/>
          <w:szCs w:val="28"/>
        </w:rPr>
      </w:pPr>
      <w:r w:rsidRPr="00DD2993">
        <w:rPr>
          <w:i/>
          <w:sz w:val="28"/>
          <w:szCs w:val="28"/>
        </w:rPr>
        <w:t>Коэффициент текущей ликвидности</w:t>
      </w:r>
      <w:r w:rsidRPr="005778A1">
        <w:rPr>
          <w:sz w:val="28"/>
          <w:szCs w:val="28"/>
        </w:rPr>
        <w:t xml:space="preserve"> = </w:t>
      </w:r>
      <w:r w:rsidR="00DD2993">
        <w:rPr>
          <w:sz w:val="28"/>
          <w:szCs w:val="28"/>
        </w:rPr>
        <w:t xml:space="preserve">                                     </w:t>
      </w:r>
      <w:r w:rsidRPr="005778A1">
        <w:rPr>
          <w:sz w:val="28"/>
          <w:szCs w:val="28"/>
        </w:rPr>
        <w:t xml:space="preserve">          </w:t>
      </w:r>
      <w:r w:rsidR="002C7B3C">
        <w:rPr>
          <w:sz w:val="28"/>
          <w:szCs w:val="28"/>
        </w:rPr>
        <w:t xml:space="preserve">  </w:t>
      </w:r>
      <w:r w:rsidRPr="005778A1">
        <w:rPr>
          <w:sz w:val="28"/>
          <w:szCs w:val="28"/>
        </w:rPr>
        <w:t>(2)</w:t>
      </w:r>
    </w:p>
    <w:p w:rsidR="00027F5A" w:rsidRDefault="009428F4" w:rsidP="00027F5A">
      <w:pPr>
        <w:spacing w:line="360" w:lineRule="auto"/>
        <w:ind w:firstLine="709"/>
        <w:jc w:val="both"/>
        <w:rPr>
          <w:sz w:val="28"/>
          <w:szCs w:val="28"/>
        </w:rPr>
      </w:pPr>
      <w:r>
        <w:rPr>
          <w:noProof/>
          <w:sz w:val="28"/>
          <w:szCs w:val="28"/>
        </w:rPr>
        <w:object w:dxaOrig="1440" w:dyaOrig="1440">
          <v:shape id="_x0000_s1029" type="#_x0000_t75" style="position:absolute;left:0;text-align:left;margin-left:206.55pt;margin-top:-15.45pt;width:120.75pt;height:38.25pt;z-index:251654656">
            <v:imagedata r:id="rId11" o:title=""/>
          </v:shape>
          <o:OLEObject Type="Embed" ProgID="Equation.3" ShapeID="_x0000_s1029" DrawAspect="Content" ObjectID="_1469674581" r:id="rId12"/>
        </w:object>
      </w:r>
      <w:r w:rsidR="00027F5A" w:rsidRPr="00DD2993">
        <w:rPr>
          <w:i/>
          <w:sz w:val="28"/>
          <w:szCs w:val="28"/>
        </w:rPr>
        <w:t>Коэффициент покрытия</w:t>
      </w:r>
      <w:r w:rsidR="00027F5A" w:rsidRPr="005778A1">
        <w:rPr>
          <w:sz w:val="28"/>
          <w:szCs w:val="28"/>
        </w:rPr>
        <w:t xml:space="preserve"> =                                       </w:t>
      </w:r>
      <w:r w:rsidR="00DD2993">
        <w:rPr>
          <w:sz w:val="28"/>
          <w:szCs w:val="28"/>
        </w:rPr>
        <w:t xml:space="preserve">                             </w:t>
      </w:r>
      <w:r w:rsidR="002C7B3C">
        <w:rPr>
          <w:sz w:val="28"/>
          <w:szCs w:val="28"/>
        </w:rPr>
        <w:t xml:space="preserve"> </w:t>
      </w:r>
      <w:r w:rsidR="00027F5A" w:rsidRPr="005778A1">
        <w:rPr>
          <w:sz w:val="28"/>
          <w:szCs w:val="28"/>
        </w:rPr>
        <w:t>(3)</w:t>
      </w:r>
    </w:p>
    <w:p w:rsidR="00DD2993" w:rsidRPr="005778A1" w:rsidRDefault="009428F4" w:rsidP="00027F5A">
      <w:pPr>
        <w:spacing w:line="360" w:lineRule="auto"/>
        <w:ind w:firstLine="709"/>
        <w:jc w:val="both"/>
        <w:rPr>
          <w:sz w:val="28"/>
          <w:szCs w:val="28"/>
        </w:rPr>
      </w:pPr>
      <w:r>
        <w:rPr>
          <w:noProof/>
          <w:sz w:val="28"/>
          <w:szCs w:val="28"/>
        </w:rPr>
        <w:object w:dxaOrig="1440" w:dyaOrig="1440">
          <v:shape id="_x0000_s1030" type="#_x0000_t75" style="position:absolute;left:0;text-align:left;margin-left:327.3pt;margin-top:9.05pt;width:39pt;height:36pt;z-index:251655680">
            <v:imagedata r:id="rId13" o:title=""/>
          </v:shape>
          <o:OLEObject Type="Embed" ProgID="Equation.3" ShapeID="_x0000_s1030" DrawAspect="Content" ObjectID="_1469674582" r:id="rId14"/>
        </w:object>
      </w:r>
    </w:p>
    <w:p w:rsidR="00027F5A" w:rsidRDefault="00027F5A" w:rsidP="00027F5A">
      <w:pPr>
        <w:spacing w:line="360" w:lineRule="auto"/>
        <w:ind w:firstLine="709"/>
        <w:jc w:val="both"/>
        <w:rPr>
          <w:sz w:val="28"/>
          <w:szCs w:val="28"/>
        </w:rPr>
      </w:pPr>
      <w:r w:rsidRPr="00DD2993">
        <w:rPr>
          <w:i/>
          <w:sz w:val="28"/>
          <w:szCs w:val="28"/>
        </w:rPr>
        <w:t>Коэффициент общей платежеспособности</w:t>
      </w:r>
      <w:r w:rsidRPr="005778A1">
        <w:rPr>
          <w:sz w:val="28"/>
          <w:szCs w:val="28"/>
        </w:rPr>
        <w:t xml:space="preserve"> =                     </w:t>
      </w:r>
      <w:r w:rsidR="00DD2993">
        <w:rPr>
          <w:sz w:val="28"/>
          <w:szCs w:val="28"/>
        </w:rPr>
        <w:t xml:space="preserve">      </w:t>
      </w:r>
      <w:r w:rsidRPr="005778A1">
        <w:rPr>
          <w:sz w:val="28"/>
          <w:szCs w:val="28"/>
        </w:rPr>
        <w:t xml:space="preserve">         </w:t>
      </w:r>
      <w:r w:rsidR="002C7B3C">
        <w:rPr>
          <w:sz w:val="28"/>
          <w:szCs w:val="28"/>
        </w:rPr>
        <w:t xml:space="preserve"> </w:t>
      </w:r>
      <w:r w:rsidRPr="005778A1">
        <w:rPr>
          <w:sz w:val="28"/>
          <w:szCs w:val="28"/>
        </w:rPr>
        <w:t xml:space="preserve"> (4)</w:t>
      </w:r>
    </w:p>
    <w:p w:rsidR="00DD2993" w:rsidRPr="005778A1" w:rsidRDefault="009428F4" w:rsidP="00027F5A">
      <w:pPr>
        <w:spacing w:line="360" w:lineRule="auto"/>
        <w:ind w:firstLine="709"/>
        <w:jc w:val="both"/>
        <w:rPr>
          <w:sz w:val="28"/>
          <w:szCs w:val="28"/>
        </w:rPr>
      </w:pPr>
      <w:r>
        <w:rPr>
          <w:noProof/>
        </w:rPr>
        <w:pict>
          <v:shape id="_x0000_s1031" type="#_x0000_t75" style="position:absolute;left:0;text-align:left;margin-left:206.55pt;margin-top:9.6pt;width:1in;height:36pt;z-index:251656704">
            <v:imagedata r:id="rId15" o:title=""/>
          </v:shape>
        </w:pict>
      </w:r>
    </w:p>
    <w:p w:rsidR="00027F5A" w:rsidRDefault="00027F5A" w:rsidP="00027F5A">
      <w:pPr>
        <w:spacing w:line="360" w:lineRule="auto"/>
        <w:ind w:firstLine="709"/>
        <w:jc w:val="both"/>
        <w:rPr>
          <w:sz w:val="28"/>
          <w:szCs w:val="28"/>
        </w:rPr>
      </w:pPr>
      <w:r w:rsidRPr="00DD2993">
        <w:rPr>
          <w:i/>
          <w:sz w:val="28"/>
          <w:szCs w:val="28"/>
        </w:rPr>
        <w:t>Коэффициент автономии</w:t>
      </w:r>
      <w:r w:rsidRPr="005778A1">
        <w:rPr>
          <w:sz w:val="28"/>
          <w:szCs w:val="28"/>
        </w:rPr>
        <w:t xml:space="preserve"> =                               </w:t>
      </w:r>
      <w:r w:rsidR="00DD2993">
        <w:rPr>
          <w:sz w:val="28"/>
          <w:szCs w:val="28"/>
        </w:rPr>
        <w:t xml:space="preserve">                     </w:t>
      </w:r>
      <w:r w:rsidRPr="005778A1">
        <w:rPr>
          <w:sz w:val="28"/>
          <w:szCs w:val="28"/>
        </w:rPr>
        <w:t xml:space="preserve">                    </w:t>
      </w:r>
      <w:r w:rsidR="002C7B3C">
        <w:rPr>
          <w:sz w:val="28"/>
          <w:szCs w:val="28"/>
        </w:rPr>
        <w:t xml:space="preserve"> </w:t>
      </w:r>
      <w:r w:rsidRPr="005778A1">
        <w:rPr>
          <w:sz w:val="28"/>
          <w:szCs w:val="28"/>
        </w:rPr>
        <w:t>(5)</w:t>
      </w:r>
    </w:p>
    <w:p w:rsidR="00DD2993" w:rsidRPr="005778A1" w:rsidRDefault="00DD2993" w:rsidP="00027F5A">
      <w:pPr>
        <w:spacing w:line="360" w:lineRule="auto"/>
        <w:ind w:firstLine="709"/>
        <w:jc w:val="both"/>
        <w:rPr>
          <w:sz w:val="28"/>
          <w:szCs w:val="28"/>
        </w:rPr>
      </w:pPr>
    </w:p>
    <w:p w:rsidR="00027F5A" w:rsidRPr="005778A1" w:rsidRDefault="0076193E" w:rsidP="00027F5A">
      <w:pPr>
        <w:spacing w:line="360" w:lineRule="auto"/>
        <w:ind w:firstLine="709"/>
        <w:jc w:val="both"/>
        <w:rPr>
          <w:sz w:val="28"/>
          <w:szCs w:val="28"/>
        </w:rPr>
      </w:pPr>
      <w:r>
        <w:rPr>
          <w:sz w:val="28"/>
          <w:szCs w:val="28"/>
        </w:rPr>
        <w:t>Где:</w:t>
      </w:r>
      <w:r w:rsidR="00027F5A" w:rsidRPr="005778A1">
        <w:rPr>
          <w:sz w:val="28"/>
          <w:szCs w:val="28"/>
        </w:rPr>
        <w:t xml:space="preserve"> ДС – денежные средства; КФВ – краткосрочные финансовые вложения; ДЗ – дебиторская задолженность; З – запасы; ОА – оборотные активы; КО – краткосрочные обязательства; КР – капиталы и резервы; ВБ – валюта баланса.</w:t>
      </w:r>
    </w:p>
    <w:p w:rsidR="00027F5A" w:rsidRPr="005778A1" w:rsidRDefault="00027F5A" w:rsidP="00027F5A">
      <w:pPr>
        <w:spacing w:line="360" w:lineRule="auto"/>
        <w:ind w:firstLine="709"/>
        <w:jc w:val="both"/>
        <w:rPr>
          <w:sz w:val="28"/>
          <w:szCs w:val="28"/>
        </w:rPr>
      </w:pPr>
      <w:r w:rsidRPr="005778A1">
        <w:rPr>
          <w:sz w:val="28"/>
          <w:szCs w:val="28"/>
        </w:rPr>
        <w:t>Коэффициент абсолютной ликвидности показывает, какую часть краткосрочной задолженности предприятие сможет погасить в ближайшее время.</w:t>
      </w:r>
    </w:p>
    <w:p w:rsidR="00027F5A" w:rsidRPr="005778A1" w:rsidRDefault="00027F5A" w:rsidP="00027F5A">
      <w:pPr>
        <w:spacing w:line="360" w:lineRule="auto"/>
        <w:ind w:firstLine="709"/>
        <w:jc w:val="both"/>
        <w:rPr>
          <w:sz w:val="28"/>
          <w:szCs w:val="28"/>
        </w:rPr>
      </w:pPr>
      <w:r w:rsidRPr="005778A1">
        <w:rPr>
          <w:sz w:val="28"/>
          <w:szCs w:val="28"/>
        </w:rPr>
        <w:t>Коэффициент текущей ликвидности отражает прогнозируемые платежные возможности предприятия при условии своевременного проведения расчетов с дебиторами.</w:t>
      </w:r>
    </w:p>
    <w:p w:rsidR="00027F5A" w:rsidRPr="005778A1" w:rsidRDefault="00027F5A" w:rsidP="00027F5A">
      <w:pPr>
        <w:spacing w:line="360" w:lineRule="auto"/>
        <w:ind w:firstLine="709"/>
        <w:jc w:val="both"/>
        <w:rPr>
          <w:sz w:val="28"/>
          <w:szCs w:val="28"/>
        </w:rPr>
      </w:pPr>
      <w:r w:rsidRPr="005778A1">
        <w:rPr>
          <w:sz w:val="28"/>
          <w:szCs w:val="28"/>
        </w:rPr>
        <w:t>Коэффициент покрытия – показывает, в какой степени текущие активы покрывают краткосрочные обязательства. Коэффициент автономии показывает, на сколько предприятие зависимо о</w:t>
      </w:r>
      <w:r w:rsidR="0076193E">
        <w:rPr>
          <w:sz w:val="28"/>
          <w:szCs w:val="28"/>
        </w:rPr>
        <w:t>т кредиторов [15, с</w:t>
      </w:r>
      <w:r w:rsidRPr="005778A1">
        <w:rPr>
          <w:sz w:val="28"/>
          <w:szCs w:val="28"/>
        </w:rPr>
        <w:t>. 78].</w:t>
      </w:r>
    </w:p>
    <w:p w:rsidR="00027F5A" w:rsidRPr="005778A1" w:rsidRDefault="00027F5A" w:rsidP="00027F5A">
      <w:pPr>
        <w:spacing w:line="360" w:lineRule="auto"/>
        <w:ind w:firstLine="709"/>
        <w:jc w:val="both"/>
        <w:rPr>
          <w:sz w:val="28"/>
          <w:szCs w:val="28"/>
        </w:rPr>
      </w:pPr>
      <w:r w:rsidRPr="005778A1">
        <w:rPr>
          <w:sz w:val="28"/>
          <w:szCs w:val="28"/>
        </w:rPr>
        <w:t>Перейдем к измерителям финансовой устойчивости предприятия. Здесь также применяется несколько коэффициентов:</w:t>
      </w:r>
    </w:p>
    <w:p w:rsidR="00027F5A" w:rsidRPr="005778A1" w:rsidRDefault="00027F5A" w:rsidP="00027F5A">
      <w:pPr>
        <w:spacing w:line="360" w:lineRule="auto"/>
        <w:ind w:firstLine="709"/>
        <w:jc w:val="both"/>
        <w:rPr>
          <w:sz w:val="28"/>
          <w:szCs w:val="28"/>
        </w:rPr>
      </w:pPr>
      <w:r w:rsidRPr="0076193E">
        <w:rPr>
          <w:i/>
          <w:sz w:val="28"/>
          <w:szCs w:val="28"/>
        </w:rPr>
        <w:t>Коэффициент обеспеченности оборотных активов</w:t>
      </w:r>
      <w:r w:rsidRPr="005778A1">
        <w:rPr>
          <w:sz w:val="28"/>
          <w:szCs w:val="28"/>
        </w:rPr>
        <w:t xml:space="preserve"> = </w:t>
      </w:r>
      <w:r w:rsidR="002C7B3C" w:rsidRPr="002C7B3C">
        <w:rPr>
          <w:position w:val="-12"/>
          <w:sz w:val="28"/>
          <w:szCs w:val="28"/>
        </w:rPr>
        <w:object w:dxaOrig="560" w:dyaOrig="360">
          <v:shape id="_x0000_i1029" type="#_x0000_t75" style="width:43.5pt;height:34.5pt" o:ole="">
            <v:imagedata r:id="rId16" o:title=""/>
          </v:shape>
          <o:OLEObject Type="Embed" ProgID="Equation.3" ShapeID="_x0000_i1029" DrawAspect="Content" ObjectID="_1469674556" r:id="rId17"/>
        </w:object>
      </w:r>
      <w:r w:rsidRPr="005778A1">
        <w:rPr>
          <w:sz w:val="28"/>
          <w:szCs w:val="28"/>
        </w:rPr>
        <w:t xml:space="preserve">               (6)</w:t>
      </w:r>
    </w:p>
    <w:p w:rsidR="00027F5A" w:rsidRPr="005778A1" w:rsidRDefault="00027F5A" w:rsidP="00027F5A">
      <w:pPr>
        <w:spacing w:line="360" w:lineRule="auto"/>
        <w:ind w:firstLine="709"/>
        <w:jc w:val="both"/>
        <w:rPr>
          <w:sz w:val="28"/>
          <w:szCs w:val="28"/>
        </w:rPr>
      </w:pPr>
      <w:r w:rsidRPr="0076193E">
        <w:rPr>
          <w:i/>
          <w:sz w:val="28"/>
          <w:szCs w:val="28"/>
        </w:rPr>
        <w:t>Коэффициент финансовой устойчивости</w:t>
      </w:r>
      <w:r w:rsidRPr="005778A1">
        <w:rPr>
          <w:sz w:val="28"/>
          <w:szCs w:val="28"/>
        </w:rPr>
        <w:t xml:space="preserve"> = </w:t>
      </w:r>
      <w:r w:rsidR="002C7B3C" w:rsidRPr="002C7B3C">
        <w:rPr>
          <w:position w:val="-12"/>
          <w:sz w:val="28"/>
          <w:szCs w:val="28"/>
        </w:rPr>
        <w:object w:dxaOrig="600" w:dyaOrig="380">
          <v:shape id="_x0000_i1030" type="#_x0000_t75" style="width:46.5pt;height:34.5pt" o:ole="">
            <v:imagedata r:id="rId18" o:title=""/>
          </v:shape>
          <o:OLEObject Type="Embed" ProgID="Equation.3" ShapeID="_x0000_i1030" DrawAspect="Content" ObjectID="_1469674557" r:id="rId19"/>
        </w:object>
      </w:r>
      <w:r w:rsidRPr="005778A1">
        <w:rPr>
          <w:sz w:val="28"/>
          <w:szCs w:val="28"/>
        </w:rPr>
        <w:t xml:space="preserve">                              (7)</w:t>
      </w:r>
    </w:p>
    <w:p w:rsidR="00027F5A" w:rsidRPr="005778A1" w:rsidRDefault="00027F5A" w:rsidP="00027F5A">
      <w:pPr>
        <w:spacing w:line="360" w:lineRule="auto"/>
        <w:ind w:firstLine="709"/>
        <w:jc w:val="both"/>
        <w:rPr>
          <w:sz w:val="28"/>
          <w:szCs w:val="28"/>
        </w:rPr>
      </w:pPr>
      <w:r w:rsidRPr="0076193E">
        <w:rPr>
          <w:i/>
          <w:sz w:val="28"/>
          <w:szCs w:val="28"/>
        </w:rPr>
        <w:t>Коэффициент реальной стоимости имущества</w:t>
      </w:r>
      <w:r w:rsidRPr="005778A1">
        <w:rPr>
          <w:sz w:val="28"/>
          <w:szCs w:val="28"/>
        </w:rPr>
        <w:t xml:space="preserve"> = </w:t>
      </w:r>
      <w:r w:rsidR="002C7B3C" w:rsidRPr="002C7B3C">
        <w:rPr>
          <w:position w:val="-12"/>
          <w:sz w:val="28"/>
          <w:szCs w:val="28"/>
        </w:rPr>
        <w:object w:dxaOrig="900" w:dyaOrig="360">
          <v:shape id="_x0000_i1031" type="#_x0000_t75" style="width:69.75pt;height:30pt" o:ole="">
            <v:imagedata r:id="rId20" o:title=""/>
          </v:shape>
          <o:OLEObject Type="Embed" ProgID="Equation.3" ShapeID="_x0000_i1031" DrawAspect="Content" ObjectID="_1469674558" r:id="rId21"/>
        </w:object>
      </w:r>
      <w:r w:rsidRPr="005778A1">
        <w:rPr>
          <w:sz w:val="28"/>
          <w:szCs w:val="28"/>
        </w:rPr>
        <w:t xml:space="preserve">              (8)</w:t>
      </w:r>
    </w:p>
    <w:p w:rsidR="00027F5A" w:rsidRPr="005778A1" w:rsidRDefault="00027F5A" w:rsidP="00027F5A">
      <w:pPr>
        <w:spacing w:line="360" w:lineRule="auto"/>
        <w:ind w:firstLine="709"/>
        <w:jc w:val="both"/>
        <w:rPr>
          <w:sz w:val="28"/>
          <w:szCs w:val="28"/>
        </w:rPr>
      </w:pPr>
      <w:r w:rsidRPr="0076193E">
        <w:rPr>
          <w:i/>
          <w:sz w:val="28"/>
          <w:szCs w:val="28"/>
        </w:rPr>
        <w:t>Коэффициент маневренности собственных средств</w:t>
      </w:r>
      <w:r w:rsidRPr="005778A1">
        <w:rPr>
          <w:sz w:val="28"/>
          <w:szCs w:val="28"/>
        </w:rPr>
        <w:t xml:space="preserve"> = </w:t>
      </w:r>
      <w:r w:rsidR="002C7B3C" w:rsidRPr="002C7B3C">
        <w:rPr>
          <w:position w:val="-12"/>
          <w:sz w:val="28"/>
          <w:szCs w:val="28"/>
        </w:rPr>
        <w:object w:dxaOrig="420" w:dyaOrig="360">
          <v:shape id="_x0000_i1032" type="#_x0000_t75" style="width:48.75pt;height:27pt" o:ole="">
            <v:imagedata r:id="rId22" o:title=""/>
          </v:shape>
          <o:OLEObject Type="Embed" ProgID="Equation.3" ShapeID="_x0000_i1032" DrawAspect="Content" ObjectID="_1469674559" r:id="rId23"/>
        </w:object>
      </w:r>
      <w:r w:rsidRPr="005778A1">
        <w:rPr>
          <w:sz w:val="28"/>
          <w:szCs w:val="28"/>
        </w:rPr>
        <w:t xml:space="preserve">            (9)</w:t>
      </w:r>
    </w:p>
    <w:p w:rsidR="00027F5A" w:rsidRDefault="00027F5A" w:rsidP="00027F5A">
      <w:pPr>
        <w:spacing w:line="360" w:lineRule="auto"/>
        <w:ind w:firstLine="709"/>
        <w:jc w:val="both"/>
        <w:rPr>
          <w:sz w:val="28"/>
          <w:szCs w:val="28"/>
        </w:rPr>
      </w:pPr>
      <w:r w:rsidRPr="0076193E">
        <w:rPr>
          <w:i/>
          <w:sz w:val="28"/>
          <w:szCs w:val="28"/>
        </w:rPr>
        <w:t>Коэффициент финансовой независимости</w:t>
      </w:r>
      <w:r w:rsidRPr="005778A1">
        <w:rPr>
          <w:sz w:val="28"/>
          <w:szCs w:val="28"/>
        </w:rPr>
        <w:t xml:space="preserve"> = </w:t>
      </w:r>
      <w:r w:rsidR="002C7B3C" w:rsidRPr="002C7B3C">
        <w:rPr>
          <w:position w:val="-12"/>
          <w:sz w:val="28"/>
          <w:szCs w:val="28"/>
        </w:rPr>
        <w:object w:dxaOrig="420" w:dyaOrig="360">
          <v:shape id="_x0000_i1033" type="#_x0000_t75" style="width:41.25pt;height:32.25pt" o:ole="">
            <v:imagedata r:id="rId24" o:title=""/>
          </v:shape>
          <o:OLEObject Type="Embed" ProgID="Equation.3" ShapeID="_x0000_i1033" DrawAspect="Content" ObjectID="_1469674560" r:id="rId25"/>
        </w:object>
      </w:r>
      <w:r w:rsidRPr="005778A1">
        <w:rPr>
          <w:sz w:val="28"/>
          <w:szCs w:val="28"/>
        </w:rPr>
        <w:t xml:space="preserve">                             (10)</w:t>
      </w:r>
    </w:p>
    <w:p w:rsidR="0076193E" w:rsidRPr="005778A1" w:rsidRDefault="0076193E" w:rsidP="00027F5A">
      <w:pPr>
        <w:spacing w:line="360" w:lineRule="auto"/>
        <w:ind w:firstLine="709"/>
        <w:jc w:val="both"/>
        <w:rPr>
          <w:sz w:val="28"/>
          <w:szCs w:val="28"/>
        </w:rPr>
      </w:pPr>
    </w:p>
    <w:p w:rsidR="00027F5A" w:rsidRPr="005778A1" w:rsidRDefault="0076193E" w:rsidP="00027F5A">
      <w:pPr>
        <w:spacing w:line="360" w:lineRule="auto"/>
        <w:ind w:firstLine="709"/>
        <w:jc w:val="both"/>
        <w:rPr>
          <w:sz w:val="28"/>
          <w:szCs w:val="28"/>
        </w:rPr>
      </w:pPr>
      <w:r>
        <w:rPr>
          <w:sz w:val="28"/>
          <w:szCs w:val="28"/>
        </w:rPr>
        <w:t>Где</w:t>
      </w:r>
      <w:r w:rsidRPr="0076193E">
        <w:rPr>
          <w:sz w:val="28"/>
          <w:szCs w:val="28"/>
        </w:rPr>
        <w:t>:</w:t>
      </w:r>
      <w:r w:rsidR="00027F5A" w:rsidRPr="005778A1">
        <w:rPr>
          <w:sz w:val="28"/>
          <w:szCs w:val="28"/>
        </w:rPr>
        <w:t xml:space="preserve"> ВА – внеоборотные активы; П – пассив; А – актив; ДО – долгосрочные обязательства; У – непокрытый убыток; ОС – осн6овные средства; ПЗ – производственные запасы; НП – незавершенное строительство; СОС – собственные оборотные средства.</w:t>
      </w:r>
    </w:p>
    <w:p w:rsidR="00027F5A" w:rsidRPr="005778A1" w:rsidRDefault="00027F5A" w:rsidP="00027F5A">
      <w:pPr>
        <w:spacing w:line="360" w:lineRule="auto"/>
        <w:ind w:firstLine="709"/>
        <w:jc w:val="both"/>
        <w:rPr>
          <w:sz w:val="28"/>
          <w:szCs w:val="28"/>
        </w:rPr>
      </w:pPr>
      <w:r w:rsidRPr="005778A1">
        <w:rPr>
          <w:sz w:val="28"/>
          <w:szCs w:val="28"/>
        </w:rPr>
        <w:t>Коэффициент обеспеченности оборотных активов собственными средствами показывает, на сколько изучаемое предприятие обеспечивает (не обеспечивает) оборотные активы собственными средствами.</w:t>
      </w:r>
    </w:p>
    <w:p w:rsidR="00027F5A" w:rsidRPr="005778A1" w:rsidRDefault="00027F5A" w:rsidP="00027F5A">
      <w:pPr>
        <w:spacing w:line="360" w:lineRule="auto"/>
        <w:ind w:firstLine="709"/>
        <w:jc w:val="both"/>
        <w:rPr>
          <w:sz w:val="28"/>
          <w:szCs w:val="28"/>
        </w:rPr>
      </w:pPr>
      <w:r w:rsidRPr="005778A1">
        <w:rPr>
          <w:sz w:val="28"/>
          <w:szCs w:val="28"/>
        </w:rPr>
        <w:t>Коэффициент маневренности показывает, сколько процентов капитала предприятия находится в мобильной форме.</w:t>
      </w:r>
    </w:p>
    <w:p w:rsidR="00027F5A" w:rsidRPr="005778A1" w:rsidRDefault="00027F5A" w:rsidP="00027F5A">
      <w:pPr>
        <w:spacing w:line="360" w:lineRule="auto"/>
        <w:ind w:firstLine="709"/>
        <w:jc w:val="both"/>
        <w:rPr>
          <w:sz w:val="28"/>
          <w:szCs w:val="28"/>
        </w:rPr>
      </w:pPr>
      <w:r w:rsidRPr="005778A1">
        <w:rPr>
          <w:sz w:val="28"/>
          <w:szCs w:val="28"/>
        </w:rPr>
        <w:t>Коэффициент финансовой независимости показывает, на сколько предприятие обеспечено собственными средствами и независимо от кредиторов.</w:t>
      </w:r>
    </w:p>
    <w:p w:rsidR="00027F5A" w:rsidRPr="005778A1" w:rsidRDefault="00027F5A" w:rsidP="00027F5A">
      <w:pPr>
        <w:spacing w:line="360" w:lineRule="auto"/>
        <w:ind w:firstLine="709"/>
        <w:jc w:val="both"/>
        <w:rPr>
          <w:sz w:val="28"/>
          <w:szCs w:val="28"/>
        </w:rPr>
      </w:pPr>
      <w:r w:rsidRPr="005778A1">
        <w:rPr>
          <w:sz w:val="28"/>
          <w:szCs w:val="28"/>
        </w:rPr>
        <w:t>При рыночной экономике результаты деятельности предприятия оцениваются системой показателей, главным из которых является рентабельность. Рентабельность характеризует прибыль, получаемую с каждого рубля средств, вложенных в предприятие или иные финансовые операции. Рассчитывают следующие показатели рентабельности:</w:t>
      </w:r>
    </w:p>
    <w:p w:rsidR="00027F5A" w:rsidRPr="005778A1" w:rsidRDefault="00027F5A" w:rsidP="00027F5A">
      <w:pPr>
        <w:spacing w:line="360" w:lineRule="auto"/>
        <w:ind w:firstLine="709"/>
        <w:rPr>
          <w:sz w:val="28"/>
          <w:szCs w:val="28"/>
        </w:rPr>
      </w:pPr>
      <w:r w:rsidRPr="0076193E">
        <w:rPr>
          <w:i/>
          <w:sz w:val="28"/>
          <w:szCs w:val="28"/>
        </w:rPr>
        <w:t>Рентабельность продаж</w:t>
      </w:r>
      <w:r w:rsidRPr="005778A1">
        <w:rPr>
          <w:sz w:val="28"/>
          <w:szCs w:val="28"/>
        </w:rPr>
        <w:t xml:space="preserve"> = </w:t>
      </w:r>
      <w:r w:rsidR="002C7B3C" w:rsidRPr="005778A1">
        <w:rPr>
          <w:position w:val="-12"/>
          <w:sz w:val="28"/>
          <w:szCs w:val="28"/>
        </w:rPr>
        <w:object w:dxaOrig="1340" w:dyaOrig="400">
          <v:shape id="_x0000_i1034" type="#_x0000_t75" style="width:136.5pt;height:37.5pt" o:ole="">
            <v:imagedata r:id="rId26" o:title=""/>
          </v:shape>
          <o:OLEObject Type="Embed" ProgID="Equation.3" ShapeID="_x0000_i1034" DrawAspect="Content" ObjectID="_1469674561" r:id="rId27"/>
        </w:object>
      </w:r>
      <w:r>
        <w:rPr>
          <w:sz w:val="28"/>
          <w:szCs w:val="28"/>
        </w:rPr>
        <w:t xml:space="preserve">                          </w:t>
      </w:r>
      <w:r w:rsidRPr="005778A1">
        <w:rPr>
          <w:sz w:val="28"/>
          <w:szCs w:val="28"/>
        </w:rPr>
        <w:t xml:space="preserve">       (11)</w:t>
      </w:r>
    </w:p>
    <w:p w:rsidR="00027F5A" w:rsidRPr="005F781B" w:rsidRDefault="00027F5A" w:rsidP="00027F5A">
      <w:pPr>
        <w:spacing w:line="360" w:lineRule="auto"/>
        <w:ind w:firstLine="709"/>
        <w:jc w:val="both"/>
        <w:rPr>
          <w:sz w:val="28"/>
          <w:szCs w:val="28"/>
        </w:rPr>
      </w:pPr>
      <w:r w:rsidRPr="0076193E">
        <w:rPr>
          <w:i/>
          <w:sz w:val="28"/>
          <w:szCs w:val="28"/>
        </w:rPr>
        <w:t>Рентабельность капитала</w:t>
      </w:r>
      <w:r w:rsidRPr="005778A1">
        <w:rPr>
          <w:sz w:val="28"/>
          <w:szCs w:val="28"/>
        </w:rPr>
        <w:t xml:space="preserve"> = </w:t>
      </w:r>
      <w:r w:rsidR="002C7B3C" w:rsidRPr="002C7B3C">
        <w:rPr>
          <w:position w:val="-12"/>
          <w:sz w:val="28"/>
          <w:szCs w:val="28"/>
          <w:vertAlign w:val="subscript"/>
        </w:rPr>
        <w:object w:dxaOrig="320" w:dyaOrig="360">
          <v:shape id="_x0000_i1035" type="#_x0000_t75" style="width:32.25pt;height:36pt" o:ole="">
            <v:imagedata r:id="rId28" o:title=""/>
          </v:shape>
          <o:OLEObject Type="Embed" ProgID="Equation.3" ShapeID="_x0000_i1035" DrawAspect="Content" ObjectID="_1469674562" r:id="rId29"/>
        </w:object>
      </w:r>
      <w:r>
        <w:rPr>
          <w:sz w:val="28"/>
          <w:szCs w:val="28"/>
        </w:rPr>
        <w:t xml:space="preserve">       </w:t>
      </w:r>
      <w:r w:rsidRPr="005778A1">
        <w:rPr>
          <w:sz w:val="28"/>
          <w:szCs w:val="28"/>
        </w:rPr>
        <w:t xml:space="preserve">                                                     (12)</w:t>
      </w:r>
    </w:p>
    <w:p w:rsidR="005F781B" w:rsidRPr="005F781B" w:rsidRDefault="009428F4" w:rsidP="00027F5A">
      <w:pPr>
        <w:spacing w:line="360" w:lineRule="auto"/>
        <w:ind w:firstLine="709"/>
        <w:jc w:val="both"/>
        <w:rPr>
          <w:sz w:val="28"/>
          <w:szCs w:val="28"/>
        </w:rPr>
      </w:pPr>
      <w:r>
        <w:rPr>
          <w:noProof/>
          <w:sz w:val="28"/>
          <w:szCs w:val="28"/>
        </w:rPr>
        <w:object w:dxaOrig="1440" w:dyaOrig="1440">
          <v:shape id="_x0000_s1032" type="#_x0000_t75" style="position:absolute;left:0;text-align:left;margin-left:304.95pt;margin-top:14.7pt;width:30.75pt;height:35.25pt;z-index:251657728">
            <v:imagedata r:id="rId30" o:title=""/>
          </v:shape>
          <o:OLEObject Type="Embed" ProgID="Equation.3" ShapeID="_x0000_s1032" DrawAspect="Content" ObjectID="_1469674583" r:id="rId31"/>
        </w:object>
      </w:r>
    </w:p>
    <w:p w:rsidR="00027F5A" w:rsidRPr="005F781B" w:rsidRDefault="00027F5A" w:rsidP="00027F5A">
      <w:pPr>
        <w:spacing w:line="360" w:lineRule="auto"/>
        <w:ind w:firstLine="709"/>
        <w:jc w:val="both"/>
        <w:rPr>
          <w:sz w:val="28"/>
          <w:szCs w:val="28"/>
        </w:rPr>
      </w:pPr>
      <w:r w:rsidRPr="0076193E">
        <w:rPr>
          <w:i/>
          <w:sz w:val="28"/>
          <w:szCs w:val="28"/>
        </w:rPr>
        <w:t>Рентабельность внеоборотных активов</w:t>
      </w:r>
      <w:r w:rsidRPr="005778A1">
        <w:rPr>
          <w:sz w:val="28"/>
          <w:szCs w:val="28"/>
        </w:rPr>
        <w:t xml:space="preserve"> = </w:t>
      </w:r>
      <w:r>
        <w:rPr>
          <w:sz w:val="28"/>
          <w:szCs w:val="28"/>
        </w:rPr>
        <w:t xml:space="preserve">      </w:t>
      </w:r>
      <w:r w:rsidRPr="005778A1">
        <w:rPr>
          <w:sz w:val="28"/>
          <w:szCs w:val="28"/>
        </w:rPr>
        <w:t xml:space="preserve">            </w:t>
      </w:r>
      <w:r w:rsidR="005F781B" w:rsidRPr="005F781B">
        <w:rPr>
          <w:sz w:val="28"/>
          <w:szCs w:val="28"/>
        </w:rPr>
        <w:t xml:space="preserve">     </w:t>
      </w:r>
      <w:r w:rsidRPr="005778A1">
        <w:rPr>
          <w:sz w:val="28"/>
          <w:szCs w:val="28"/>
        </w:rPr>
        <w:t xml:space="preserve">                   (13)</w:t>
      </w:r>
    </w:p>
    <w:p w:rsidR="005F781B" w:rsidRPr="005F781B" w:rsidRDefault="005F781B" w:rsidP="00F96507">
      <w:pPr>
        <w:ind w:firstLine="709"/>
        <w:jc w:val="both"/>
        <w:rPr>
          <w:sz w:val="28"/>
          <w:szCs w:val="28"/>
        </w:rPr>
      </w:pPr>
    </w:p>
    <w:p w:rsidR="00027F5A" w:rsidRDefault="00027F5A" w:rsidP="00F96507">
      <w:pPr>
        <w:ind w:firstLine="709"/>
        <w:jc w:val="both"/>
        <w:rPr>
          <w:sz w:val="28"/>
          <w:szCs w:val="28"/>
          <w:lang w:val="en-US"/>
        </w:rPr>
      </w:pPr>
      <w:r w:rsidRPr="0076193E">
        <w:rPr>
          <w:i/>
          <w:sz w:val="28"/>
          <w:szCs w:val="28"/>
        </w:rPr>
        <w:t xml:space="preserve">Рентабельность собственного капитала </w:t>
      </w:r>
      <w:r w:rsidRPr="005778A1">
        <w:rPr>
          <w:sz w:val="28"/>
          <w:szCs w:val="28"/>
        </w:rPr>
        <w:t xml:space="preserve">= </w:t>
      </w:r>
      <w:r w:rsidRPr="005778A1">
        <w:rPr>
          <w:sz w:val="28"/>
          <w:szCs w:val="28"/>
        </w:rPr>
        <w:object w:dxaOrig="420" w:dyaOrig="360">
          <v:shape id="_x0000_i1037" type="#_x0000_t75" style="width:38.25pt;height:29.25pt" o:ole="">
            <v:imagedata r:id="rId32" o:title=""/>
          </v:shape>
          <o:OLEObject Type="Embed" ProgID="Equation.3" ShapeID="_x0000_i1037" DrawAspect="Content" ObjectID="_1469674563" r:id="rId33"/>
        </w:object>
      </w:r>
      <w:r>
        <w:rPr>
          <w:sz w:val="28"/>
          <w:szCs w:val="28"/>
        </w:rPr>
        <w:t xml:space="preserve">       </w:t>
      </w:r>
      <w:r w:rsidRPr="005778A1">
        <w:rPr>
          <w:sz w:val="28"/>
          <w:szCs w:val="28"/>
        </w:rPr>
        <w:t xml:space="preserve">                           (14)</w:t>
      </w:r>
    </w:p>
    <w:p w:rsidR="00F96507" w:rsidRPr="00F96507" w:rsidRDefault="00F96507" w:rsidP="00F96507">
      <w:pPr>
        <w:ind w:firstLine="709"/>
        <w:jc w:val="both"/>
        <w:rPr>
          <w:sz w:val="28"/>
          <w:szCs w:val="28"/>
          <w:lang w:val="en-US"/>
        </w:rPr>
      </w:pPr>
    </w:p>
    <w:p w:rsidR="00027F5A" w:rsidRPr="006B5943" w:rsidRDefault="00027F5A" w:rsidP="00027F5A">
      <w:pPr>
        <w:spacing w:line="360" w:lineRule="auto"/>
        <w:ind w:firstLine="709"/>
        <w:jc w:val="both"/>
        <w:rPr>
          <w:sz w:val="28"/>
          <w:szCs w:val="28"/>
        </w:rPr>
      </w:pPr>
      <w:r w:rsidRPr="0076193E">
        <w:rPr>
          <w:i/>
          <w:sz w:val="28"/>
          <w:szCs w:val="28"/>
        </w:rPr>
        <w:t>Рентабельность затрат</w:t>
      </w:r>
      <w:r w:rsidRPr="005778A1">
        <w:rPr>
          <w:sz w:val="28"/>
          <w:szCs w:val="28"/>
        </w:rPr>
        <w:t xml:space="preserve"> = </w:t>
      </w:r>
      <w:r w:rsidR="002C7B3C" w:rsidRPr="002C7B3C">
        <w:rPr>
          <w:position w:val="-12"/>
          <w:sz w:val="28"/>
          <w:szCs w:val="28"/>
        </w:rPr>
        <w:object w:dxaOrig="320" w:dyaOrig="360">
          <v:shape id="_x0000_i1038" type="#_x0000_t75" style="width:39.75pt;height:33.75pt" o:ole="">
            <v:imagedata r:id="rId34" o:title=""/>
          </v:shape>
          <o:OLEObject Type="Embed" ProgID="Equation.3" ShapeID="_x0000_i1038" DrawAspect="Content" ObjectID="_1469674564" r:id="rId35"/>
        </w:object>
      </w:r>
      <w:r>
        <w:rPr>
          <w:sz w:val="28"/>
          <w:szCs w:val="28"/>
        </w:rPr>
        <w:t xml:space="preserve">       </w:t>
      </w:r>
      <w:r w:rsidRPr="005778A1">
        <w:rPr>
          <w:sz w:val="28"/>
          <w:szCs w:val="28"/>
        </w:rPr>
        <w:t xml:space="preserve">                                                       (15)</w:t>
      </w:r>
    </w:p>
    <w:p w:rsidR="00F96507" w:rsidRPr="006B5943" w:rsidRDefault="00F96507" w:rsidP="00027F5A">
      <w:pPr>
        <w:spacing w:line="360" w:lineRule="auto"/>
        <w:ind w:firstLine="709"/>
        <w:jc w:val="both"/>
        <w:rPr>
          <w:sz w:val="28"/>
          <w:szCs w:val="28"/>
        </w:rPr>
      </w:pPr>
    </w:p>
    <w:p w:rsidR="00027F5A" w:rsidRDefault="00027F5A" w:rsidP="00027F5A">
      <w:pPr>
        <w:spacing w:line="360" w:lineRule="auto"/>
        <w:ind w:firstLine="709"/>
        <w:jc w:val="both"/>
        <w:rPr>
          <w:sz w:val="28"/>
          <w:szCs w:val="28"/>
        </w:rPr>
      </w:pPr>
      <w:r w:rsidRPr="0076193E">
        <w:rPr>
          <w:i/>
          <w:sz w:val="28"/>
          <w:szCs w:val="28"/>
        </w:rPr>
        <w:t>Рентабельность заемных средств</w:t>
      </w:r>
      <w:r w:rsidRPr="005778A1">
        <w:rPr>
          <w:sz w:val="28"/>
          <w:szCs w:val="28"/>
        </w:rPr>
        <w:t xml:space="preserve"> = </w:t>
      </w:r>
      <w:r w:rsidR="002C7B3C" w:rsidRPr="002C7B3C">
        <w:rPr>
          <w:position w:val="-20"/>
          <w:sz w:val="28"/>
          <w:szCs w:val="28"/>
        </w:rPr>
        <w:object w:dxaOrig="1060" w:dyaOrig="460">
          <v:shape id="_x0000_i1039" type="#_x0000_t75" style="width:84.75pt;height:36pt" o:ole="">
            <v:imagedata r:id="rId36" o:title=""/>
          </v:shape>
          <o:OLEObject Type="Embed" ProgID="Equation.3" ShapeID="_x0000_i1039" DrawAspect="Content" ObjectID="_1469674565" r:id="rId37"/>
        </w:object>
      </w:r>
      <w:r>
        <w:rPr>
          <w:sz w:val="28"/>
          <w:szCs w:val="28"/>
        </w:rPr>
        <w:t xml:space="preserve">       </w:t>
      </w:r>
      <w:r w:rsidRPr="005778A1">
        <w:rPr>
          <w:sz w:val="28"/>
          <w:szCs w:val="28"/>
        </w:rPr>
        <w:t xml:space="preserve">                         (16)</w:t>
      </w:r>
    </w:p>
    <w:p w:rsidR="0076193E" w:rsidRPr="005778A1" w:rsidRDefault="0076193E" w:rsidP="00027F5A">
      <w:pPr>
        <w:spacing w:line="360" w:lineRule="auto"/>
        <w:ind w:firstLine="709"/>
        <w:jc w:val="both"/>
        <w:rPr>
          <w:sz w:val="28"/>
          <w:szCs w:val="28"/>
        </w:rPr>
      </w:pPr>
    </w:p>
    <w:p w:rsidR="00027F5A" w:rsidRPr="005778A1" w:rsidRDefault="0076193E" w:rsidP="00027F5A">
      <w:pPr>
        <w:spacing w:line="360" w:lineRule="auto"/>
        <w:ind w:firstLine="709"/>
        <w:jc w:val="both"/>
        <w:rPr>
          <w:sz w:val="28"/>
          <w:szCs w:val="28"/>
        </w:rPr>
      </w:pPr>
      <w:r w:rsidRPr="005778A1">
        <w:rPr>
          <w:sz w:val="28"/>
          <w:szCs w:val="28"/>
        </w:rPr>
        <w:t>Г</w:t>
      </w:r>
      <w:r w:rsidR="00027F5A" w:rsidRPr="005778A1">
        <w:rPr>
          <w:sz w:val="28"/>
          <w:szCs w:val="28"/>
        </w:rPr>
        <w:t>де</w:t>
      </w:r>
      <w:r w:rsidRPr="0076193E">
        <w:rPr>
          <w:sz w:val="28"/>
          <w:szCs w:val="28"/>
        </w:rPr>
        <w:t>:</w:t>
      </w:r>
      <w:r w:rsidR="00027F5A" w:rsidRPr="005778A1">
        <w:rPr>
          <w:sz w:val="28"/>
          <w:szCs w:val="28"/>
        </w:rPr>
        <w:t xml:space="preserve"> ЧП – чистая прибыль</w:t>
      </w:r>
      <w:r w:rsidRPr="0076193E">
        <w:rPr>
          <w:sz w:val="28"/>
          <w:szCs w:val="28"/>
        </w:rPr>
        <w:t xml:space="preserve">, </w:t>
      </w:r>
      <w:r w:rsidR="00027F5A" w:rsidRPr="005778A1">
        <w:rPr>
          <w:sz w:val="28"/>
          <w:szCs w:val="28"/>
        </w:rPr>
        <w:t>В – выручка</w:t>
      </w:r>
      <w:r w:rsidRPr="00812216">
        <w:rPr>
          <w:sz w:val="28"/>
          <w:szCs w:val="28"/>
        </w:rPr>
        <w:t xml:space="preserve">, </w:t>
      </w:r>
      <w:r w:rsidR="00027F5A" w:rsidRPr="005778A1">
        <w:rPr>
          <w:sz w:val="28"/>
          <w:szCs w:val="28"/>
        </w:rPr>
        <w:t>З – затраты.</w:t>
      </w:r>
    </w:p>
    <w:p w:rsidR="00027F5A" w:rsidRPr="005778A1" w:rsidRDefault="00027F5A" w:rsidP="00027F5A">
      <w:pPr>
        <w:spacing w:line="360" w:lineRule="auto"/>
        <w:ind w:firstLine="709"/>
        <w:jc w:val="both"/>
        <w:rPr>
          <w:sz w:val="28"/>
          <w:szCs w:val="28"/>
        </w:rPr>
      </w:pPr>
      <w:r w:rsidRPr="005778A1">
        <w:rPr>
          <w:sz w:val="28"/>
          <w:szCs w:val="28"/>
        </w:rPr>
        <w:t>Рентабельность продаж показывает, сколько прибыли приходится на рубль реализованной продукции. Уменьшение показателя о снижении спроса на продукцию предприятия.</w:t>
      </w:r>
      <w:r w:rsidRPr="005778A1">
        <w:rPr>
          <w:sz w:val="28"/>
          <w:szCs w:val="28"/>
          <w:u w:val="single"/>
          <w:vertAlign w:val="superscript"/>
        </w:rPr>
        <w:t xml:space="preserve">  </w:t>
      </w:r>
    </w:p>
    <w:p w:rsidR="00027F5A" w:rsidRPr="005778A1" w:rsidRDefault="00027F5A" w:rsidP="00027F5A">
      <w:pPr>
        <w:spacing w:line="360" w:lineRule="auto"/>
        <w:ind w:firstLine="709"/>
        <w:jc w:val="both"/>
        <w:rPr>
          <w:sz w:val="28"/>
          <w:szCs w:val="28"/>
        </w:rPr>
      </w:pPr>
      <w:r w:rsidRPr="005778A1">
        <w:rPr>
          <w:sz w:val="28"/>
          <w:szCs w:val="28"/>
        </w:rPr>
        <w:t>Рентабельность капитала показывает эффективность использования всего имущества предприятия. Снижение показателя говорит о падении спроса на продукцию и о перенакоплении активов.</w:t>
      </w:r>
    </w:p>
    <w:p w:rsidR="00027F5A" w:rsidRPr="005778A1" w:rsidRDefault="00027F5A" w:rsidP="00027F5A">
      <w:pPr>
        <w:spacing w:line="360" w:lineRule="auto"/>
        <w:ind w:firstLine="709"/>
        <w:jc w:val="both"/>
        <w:rPr>
          <w:sz w:val="28"/>
          <w:szCs w:val="28"/>
        </w:rPr>
      </w:pPr>
      <w:r w:rsidRPr="005778A1">
        <w:rPr>
          <w:sz w:val="28"/>
          <w:szCs w:val="28"/>
        </w:rPr>
        <w:t>Рентабельность внеоборотных активов отражает эффективность использования внеоборотных активов.</w:t>
      </w:r>
    </w:p>
    <w:p w:rsidR="00027F5A" w:rsidRPr="005778A1" w:rsidRDefault="00027F5A" w:rsidP="00027F5A">
      <w:pPr>
        <w:spacing w:line="360" w:lineRule="auto"/>
        <w:ind w:firstLine="709"/>
        <w:jc w:val="both"/>
        <w:rPr>
          <w:sz w:val="28"/>
          <w:szCs w:val="28"/>
        </w:rPr>
      </w:pPr>
      <w:r w:rsidRPr="005778A1">
        <w:rPr>
          <w:sz w:val="28"/>
          <w:szCs w:val="28"/>
        </w:rPr>
        <w:t xml:space="preserve">Рентабельность собственного капитала показывает эффективность использования собственного капитала. Динамика коэффициента влияет на уровень котировки акций предприятия. </w:t>
      </w:r>
    </w:p>
    <w:p w:rsidR="00027F5A" w:rsidRPr="005778A1" w:rsidRDefault="00027F5A" w:rsidP="00027F5A">
      <w:pPr>
        <w:spacing w:line="360" w:lineRule="auto"/>
        <w:ind w:firstLine="709"/>
        <w:jc w:val="both"/>
        <w:rPr>
          <w:sz w:val="28"/>
          <w:szCs w:val="28"/>
        </w:rPr>
      </w:pPr>
      <w:r w:rsidRPr="005778A1">
        <w:rPr>
          <w:sz w:val="28"/>
          <w:szCs w:val="28"/>
        </w:rPr>
        <w:t>Рентабельность заемных средств отражает эффективность испо</w:t>
      </w:r>
      <w:r w:rsidR="00812216">
        <w:rPr>
          <w:sz w:val="28"/>
          <w:szCs w:val="28"/>
        </w:rPr>
        <w:t xml:space="preserve">льзования заемных средств.[11, </w:t>
      </w:r>
      <w:r w:rsidR="00812216">
        <w:rPr>
          <w:sz w:val="28"/>
          <w:szCs w:val="28"/>
          <w:lang w:val="en-US"/>
        </w:rPr>
        <w:t>c</w:t>
      </w:r>
      <w:r w:rsidRPr="005778A1">
        <w:rPr>
          <w:sz w:val="28"/>
          <w:szCs w:val="28"/>
        </w:rPr>
        <w:t>.</w:t>
      </w:r>
      <w:r w:rsidR="00812216" w:rsidRPr="00812216">
        <w:rPr>
          <w:sz w:val="28"/>
          <w:szCs w:val="28"/>
        </w:rPr>
        <w:t xml:space="preserve"> </w:t>
      </w:r>
      <w:r w:rsidRPr="005778A1">
        <w:rPr>
          <w:sz w:val="28"/>
          <w:szCs w:val="28"/>
        </w:rPr>
        <w:t>81]</w:t>
      </w:r>
    </w:p>
    <w:p w:rsidR="00027F5A" w:rsidRPr="005778A1" w:rsidRDefault="00027F5A" w:rsidP="00027F5A">
      <w:pPr>
        <w:spacing w:line="360" w:lineRule="auto"/>
        <w:ind w:firstLine="709"/>
        <w:jc w:val="both"/>
        <w:rPr>
          <w:sz w:val="28"/>
          <w:szCs w:val="28"/>
        </w:rPr>
      </w:pPr>
      <w:r w:rsidRPr="005778A1">
        <w:rPr>
          <w:sz w:val="28"/>
          <w:szCs w:val="28"/>
        </w:rPr>
        <w:t>Подлинным критерием прибыльности служит эффективное использование активов, следовательно, объем активов необходимый для обеспечения данного объема продаж, и количество капитала для обеспечения соответствующего уровня активов, так же представляют собой важные показатели общей прибыльности компании.</w:t>
      </w:r>
    </w:p>
    <w:p w:rsidR="00027F5A" w:rsidRPr="005778A1" w:rsidRDefault="00027F5A" w:rsidP="00027F5A">
      <w:pPr>
        <w:spacing w:line="360" w:lineRule="auto"/>
        <w:ind w:firstLine="709"/>
        <w:jc w:val="both"/>
        <w:rPr>
          <w:sz w:val="28"/>
          <w:szCs w:val="28"/>
        </w:rPr>
      </w:pPr>
      <w:r w:rsidRPr="005778A1">
        <w:rPr>
          <w:sz w:val="28"/>
          <w:szCs w:val="28"/>
        </w:rPr>
        <w:t>К качественным показателям относят: широта рынка сбыта; объем продукции, идущей на экспорт; репутация компании и т.д.</w:t>
      </w:r>
    </w:p>
    <w:p w:rsidR="00027F5A" w:rsidRDefault="00027F5A" w:rsidP="00027F5A">
      <w:pPr>
        <w:spacing w:line="360" w:lineRule="auto"/>
        <w:ind w:firstLine="709"/>
        <w:jc w:val="both"/>
        <w:rPr>
          <w:sz w:val="28"/>
          <w:szCs w:val="28"/>
          <w:lang w:val="en-US"/>
        </w:rPr>
      </w:pPr>
      <w:r w:rsidRPr="005778A1">
        <w:rPr>
          <w:sz w:val="28"/>
          <w:szCs w:val="28"/>
        </w:rPr>
        <w:t>К количественным показателям относят оборачиваемость. Цель анализа оборачиваемости – оценить, за какой период совершают оборот различные средства предприятия в ходе всего хозяйственного цикла, т.е. определить скорость оборота каждого звена цепочки «деньги – товар - деньги». Рассчитывают следующие коэффициенты:</w:t>
      </w:r>
    </w:p>
    <w:p w:rsidR="00F96507" w:rsidRPr="00F96507" w:rsidRDefault="009428F4" w:rsidP="00027F5A">
      <w:pPr>
        <w:spacing w:line="360" w:lineRule="auto"/>
        <w:ind w:firstLine="709"/>
        <w:jc w:val="both"/>
        <w:rPr>
          <w:sz w:val="28"/>
          <w:szCs w:val="28"/>
          <w:lang w:val="en-US"/>
        </w:rPr>
      </w:pPr>
      <w:r>
        <w:rPr>
          <w:noProof/>
          <w:sz w:val="28"/>
          <w:szCs w:val="28"/>
        </w:rPr>
        <w:object w:dxaOrig="1440" w:dyaOrig="1440">
          <v:shape id="_x0000_s1033" type="#_x0000_t75" style="position:absolute;left:0;text-align:left;margin-left:302.6pt;margin-top:10.7pt;width:30pt;height:36.75pt;z-index:251658752">
            <v:imagedata r:id="rId38" o:title=""/>
          </v:shape>
          <o:OLEObject Type="Embed" ProgID="Equation.3" ShapeID="_x0000_s1033" DrawAspect="Content" ObjectID="_1469674584" r:id="rId39"/>
        </w:object>
      </w:r>
    </w:p>
    <w:p w:rsidR="00027F5A" w:rsidRPr="00F96507" w:rsidRDefault="00027F5A" w:rsidP="00027F5A">
      <w:pPr>
        <w:spacing w:line="360" w:lineRule="auto"/>
        <w:ind w:firstLine="709"/>
        <w:jc w:val="both"/>
        <w:rPr>
          <w:sz w:val="28"/>
          <w:szCs w:val="28"/>
        </w:rPr>
      </w:pPr>
      <w:r w:rsidRPr="005F781B">
        <w:rPr>
          <w:i/>
          <w:sz w:val="28"/>
          <w:szCs w:val="28"/>
        </w:rPr>
        <w:t>Общий коэффициент оборачиваемости</w:t>
      </w:r>
      <w:r w:rsidRPr="005778A1">
        <w:rPr>
          <w:sz w:val="28"/>
          <w:szCs w:val="28"/>
        </w:rPr>
        <w:t xml:space="preserve"> = </w:t>
      </w:r>
      <w:r>
        <w:rPr>
          <w:sz w:val="28"/>
          <w:szCs w:val="28"/>
        </w:rPr>
        <w:t xml:space="preserve">       </w:t>
      </w:r>
      <w:r w:rsidRPr="005778A1">
        <w:rPr>
          <w:sz w:val="28"/>
          <w:szCs w:val="28"/>
        </w:rPr>
        <w:t xml:space="preserve">                  </w:t>
      </w:r>
      <w:r w:rsidR="00F96507" w:rsidRPr="00F96507">
        <w:rPr>
          <w:sz w:val="28"/>
          <w:szCs w:val="28"/>
        </w:rPr>
        <w:t xml:space="preserve">     </w:t>
      </w:r>
      <w:r w:rsidRPr="005778A1">
        <w:rPr>
          <w:sz w:val="28"/>
          <w:szCs w:val="28"/>
        </w:rPr>
        <w:t xml:space="preserve">            (17)</w:t>
      </w:r>
    </w:p>
    <w:p w:rsidR="00F96507" w:rsidRPr="00F96507" w:rsidRDefault="009428F4" w:rsidP="00027F5A">
      <w:pPr>
        <w:spacing w:line="360" w:lineRule="auto"/>
        <w:ind w:firstLine="709"/>
        <w:jc w:val="both"/>
        <w:rPr>
          <w:sz w:val="28"/>
          <w:szCs w:val="28"/>
        </w:rPr>
      </w:pPr>
      <w:r>
        <w:rPr>
          <w:noProof/>
          <w:sz w:val="28"/>
          <w:szCs w:val="28"/>
        </w:rPr>
        <w:object w:dxaOrig="1440" w:dyaOrig="1440">
          <v:shape id="_x0000_s1034" type="#_x0000_t75" style="position:absolute;left:0;text-align:left;margin-left:295.2pt;margin-top:12.85pt;width:31.5pt;height:37.5pt;z-index:251659776">
            <v:imagedata r:id="rId40" o:title=""/>
          </v:shape>
          <o:OLEObject Type="Embed" ProgID="Equation.3" ShapeID="_x0000_s1034" DrawAspect="Content" ObjectID="_1469674585" r:id="rId41"/>
        </w:object>
      </w:r>
    </w:p>
    <w:p w:rsidR="00027F5A" w:rsidRDefault="00027F5A" w:rsidP="00027F5A">
      <w:pPr>
        <w:spacing w:line="360" w:lineRule="auto"/>
        <w:ind w:firstLine="709"/>
        <w:jc w:val="both"/>
        <w:rPr>
          <w:sz w:val="28"/>
          <w:szCs w:val="28"/>
          <w:lang w:val="en-US"/>
        </w:rPr>
      </w:pPr>
      <w:r w:rsidRPr="005F781B">
        <w:rPr>
          <w:i/>
          <w:sz w:val="28"/>
          <w:szCs w:val="28"/>
        </w:rPr>
        <w:t>Оборачиваемость оборотных средств</w:t>
      </w:r>
      <w:r w:rsidRPr="005778A1">
        <w:rPr>
          <w:sz w:val="28"/>
          <w:szCs w:val="28"/>
        </w:rPr>
        <w:t xml:space="preserve"> = </w:t>
      </w:r>
      <w:r>
        <w:rPr>
          <w:sz w:val="28"/>
          <w:szCs w:val="28"/>
        </w:rPr>
        <w:t xml:space="preserve">        </w:t>
      </w:r>
      <w:r w:rsidRPr="005778A1">
        <w:rPr>
          <w:sz w:val="28"/>
          <w:szCs w:val="28"/>
        </w:rPr>
        <w:t xml:space="preserve">               </w:t>
      </w:r>
      <w:r w:rsidR="00F96507" w:rsidRPr="00F96507">
        <w:rPr>
          <w:sz w:val="28"/>
          <w:szCs w:val="28"/>
        </w:rPr>
        <w:t xml:space="preserve">     </w:t>
      </w:r>
      <w:r w:rsidRPr="005778A1">
        <w:rPr>
          <w:sz w:val="28"/>
          <w:szCs w:val="28"/>
        </w:rPr>
        <w:t xml:space="preserve">                (18)</w:t>
      </w:r>
    </w:p>
    <w:p w:rsidR="00F96507" w:rsidRPr="00F96507" w:rsidRDefault="00F96507" w:rsidP="00027F5A">
      <w:pPr>
        <w:spacing w:line="360" w:lineRule="auto"/>
        <w:ind w:firstLine="709"/>
        <w:jc w:val="both"/>
        <w:rPr>
          <w:sz w:val="28"/>
          <w:szCs w:val="28"/>
          <w:lang w:val="en-US"/>
        </w:rPr>
      </w:pPr>
    </w:p>
    <w:p w:rsidR="00027F5A" w:rsidRDefault="009428F4" w:rsidP="00027F5A">
      <w:pPr>
        <w:spacing w:line="360" w:lineRule="auto"/>
        <w:ind w:firstLine="709"/>
        <w:jc w:val="both"/>
        <w:rPr>
          <w:sz w:val="28"/>
          <w:szCs w:val="28"/>
          <w:lang w:val="en-US"/>
        </w:rPr>
      </w:pPr>
      <w:r>
        <w:rPr>
          <w:noProof/>
          <w:sz w:val="28"/>
          <w:szCs w:val="28"/>
        </w:rPr>
        <w:object w:dxaOrig="1440" w:dyaOrig="1440">
          <v:shape id="_x0000_s1035" type="#_x0000_t75" style="position:absolute;left:0;text-align:left;margin-left:222.3pt;margin-top:-11.55pt;width:28.5pt;height:36.75pt;z-index:251660800">
            <v:imagedata r:id="rId42" o:title=""/>
          </v:shape>
          <o:OLEObject Type="Embed" ProgID="Equation.3" ShapeID="_x0000_s1035" DrawAspect="Content" ObjectID="_1469674586" r:id="rId43"/>
        </w:object>
      </w:r>
      <w:r w:rsidR="00027F5A" w:rsidRPr="005F781B">
        <w:rPr>
          <w:i/>
          <w:sz w:val="28"/>
          <w:szCs w:val="28"/>
        </w:rPr>
        <w:t>Оборачиваемость запасов</w:t>
      </w:r>
      <w:r w:rsidR="00027F5A" w:rsidRPr="005778A1">
        <w:rPr>
          <w:sz w:val="28"/>
          <w:szCs w:val="28"/>
        </w:rPr>
        <w:t xml:space="preserve"> = </w:t>
      </w:r>
      <w:r w:rsidR="00027F5A">
        <w:rPr>
          <w:sz w:val="28"/>
          <w:szCs w:val="28"/>
        </w:rPr>
        <w:t xml:space="preserve">        </w:t>
      </w:r>
      <w:r w:rsidR="00027F5A" w:rsidRPr="005778A1">
        <w:rPr>
          <w:sz w:val="28"/>
          <w:szCs w:val="28"/>
        </w:rPr>
        <w:t xml:space="preserve">                                      </w:t>
      </w:r>
      <w:r w:rsidR="00F96507" w:rsidRPr="00F96507">
        <w:rPr>
          <w:sz w:val="28"/>
          <w:szCs w:val="28"/>
        </w:rPr>
        <w:t xml:space="preserve">     </w:t>
      </w:r>
      <w:r w:rsidR="00027F5A" w:rsidRPr="005778A1">
        <w:rPr>
          <w:sz w:val="28"/>
          <w:szCs w:val="28"/>
        </w:rPr>
        <w:t xml:space="preserve">              (19)</w:t>
      </w:r>
    </w:p>
    <w:p w:rsidR="00F96507" w:rsidRPr="00F96507" w:rsidRDefault="00F96507" w:rsidP="00027F5A">
      <w:pPr>
        <w:spacing w:line="360" w:lineRule="auto"/>
        <w:ind w:firstLine="709"/>
        <w:jc w:val="both"/>
        <w:rPr>
          <w:sz w:val="28"/>
          <w:szCs w:val="28"/>
          <w:lang w:val="en-US"/>
        </w:rPr>
      </w:pPr>
    </w:p>
    <w:p w:rsidR="00027F5A" w:rsidRPr="00F96507" w:rsidRDefault="009428F4" w:rsidP="00027F5A">
      <w:pPr>
        <w:spacing w:line="360" w:lineRule="auto"/>
        <w:ind w:firstLine="709"/>
        <w:jc w:val="both"/>
        <w:rPr>
          <w:sz w:val="28"/>
          <w:szCs w:val="28"/>
        </w:rPr>
      </w:pPr>
      <w:r>
        <w:rPr>
          <w:i/>
          <w:noProof/>
          <w:sz w:val="28"/>
          <w:szCs w:val="28"/>
        </w:rPr>
        <w:object w:dxaOrig="1440" w:dyaOrig="1440">
          <v:shape id="_x0000_s1036" type="#_x0000_t75" style="position:absolute;left:0;text-align:left;margin-left:337.95pt;margin-top:-14.05pt;width:30pt;height:36pt;z-index:251661824">
            <v:imagedata r:id="rId44" o:title=""/>
          </v:shape>
          <o:OLEObject Type="Embed" ProgID="Equation.3" ShapeID="_x0000_s1036" DrawAspect="Content" ObjectID="_1469674587" r:id="rId45"/>
        </w:object>
      </w:r>
      <w:r w:rsidR="00027F5A" w:rsidRPr="00F96507">
        <w:rPr>
          <w:i/>
          <w:sz w:val="28"/>
          <w:szCs w:val="28"/>
        </w:rPr>
        <w:t>Оборачиваемость дебиторской задолженности</w:t>
      </w:r>
      <w:r w:rsidR="00027F5A" w:rsidRPr="005778A1">
        <w:rPr>
          <w:sz w:val="28"/>
          <w:szCs w:val="28"/>
        </w:rPr>
        <w:t xml:space="preserve"> = </w:t>
      </w:r>
      <w:r w:rsidR="00027F5A">
        <w:rPr>
          <w:sz w:val="28"/>
          <w:szCs w:val="28"/>
        </w:rPr>
        <w:t xml:space="preserve">      </w:t>
      </w:r>
      <w:r w:rsidR="00027F5A" w:rsidRPr="005778A1">
        <w:rPr>
          <w:sz w:val="28"/>
          <w:szCs w:val="28"/>
        </w:rPr>
        <w:t xml:space="preserve">              </w:t>
      </w:r>
      <w:r w:rsidR="00F96507" w:rsidRPr="00F96507">
        <w:rPr>
          <w:sz w:val="28"/>
          <w:szCs w:val="28"/>
        </w:rPr>
        <w:t xml:space="preserve">       </w:t>
      </w:r>
      <w:r w:rsidR="00027F5A" w:rsidRPr="005778A1">
        <w:rPr>
          <w:sz w:val="28"/>
          <w:szCs w:val="28"/>
        </w:rPr>
        <w:t xml:space="preserve">    (20)</w:t>
      </w:r>
    </w:p>
    <w:p w:rsidR="00F96507" w:rsidRPr="00F96507" w:rsidRDefault="009428F4" w:rsidP="00027F5A">
      <w:pPr>
        <w:spacing w:line="360" w:lineRule="auto"/>
        <w:ind w:firstLine="709"/>
        <w:jc w:val="both"/>
        <w:rPr>
          <w:sz w:val="28"/>
          <w:szCs w:val="28"/>
        </w:rPr>
      </w:pPr>
      <w:r>
        <w:rPr>
          <w:noProof/>
          <w:sz w:val="28"/>
          <w:szCs w:val="28"/>
        </w:rPr>
        <w:object w:dxaOrig="1440" w:dyaOrig="1440">
          <v:shape id="_x0000_s1037" type="#_x0000_t75" style="position:absolute;left:0;text-align:left;margin-left:250.8pt;margin-top:10pt;width:53.25pt;height:36.75pt;z-index:251662848">
            <v:imagedata r:id="rId46" o:title=""/>
          </v:shape>
          <o:OLEObject Type="Embed" ProgID="Equation.3" ShapeID="_x0000_s1037" DrawAspect="Content" ObjectID="_1469674588" r:id="rId47"/>
        </w:object>
      </w:r>
    </w:p>
    <w:p w:rsidR="00027F5A" w:rsidRDefault="00027F5A" w:rsidP="00027F5A">
      <w:pPr>
        <w:spacing w:line="360" w:lineRule="auto"/>
        <w:ind w:firstLine="709"/>
        <w:jc w:val="both"/>
        <w:rPr>
          <w:sz w:val="28"/>
          <w:szCs w:val="28"/>
          <w:lang w:val="en-US"/>
        </w:rPr>
      </w:pPr>
      <w:r w:rsidRPr="00F96507">
        <w:rPr>
          <w:i/>
          <w:sz w:val="28"/>
          <w:szCs w:val="28"/>
        </w:rPr>
        <w:t>Отдача собственного капитала</w:t>
      </w:r>
      <w:r w:rsidRPr="005778A1">
        <w:rPr>
          <w:sz w:val="28"/>
          <w:szCs w:val="28"/>
        </w:rPr>
        <w:t xml:space="preserve"> = </w:t>
      </w:r>
      <w:r>
        <w:rPr>
          <w:sz w:val="28"/>
          <w:szCs w:val="28"/>
        </w:rPr>
        <w:t xml:space="preserve">      </w:t>
      </w:r>
      <w:r w:rsidRPr="005778A1">
        <w:rPr>
          <w:sz w:val="28"/>
          <w:szCs w:val="28"/>
        </w:rPr>
        <w:t xml:space="preserve">                          </w:t>
      </w:r>
      <w:r w:rsidR="00F96507">
        <w:rPr>
          <w:sz w:val="28"/>
          <w:szCs w:val="28"/>
          <w:lang w:val="en-US"/>
        </w:rPr>
        <w:t xml:space="preserve">              </w:t>
      </w:r>
      <w:r w:rsidRPr="005778A1">
        <w:rPr>
          <w:sz w:val="28"/>
          <w:szCs w:val="28"/>
        </w:rPr>
        <w:t xml:space="preserve">            (21)</w:t>
      </w:r>
    </w:p>
    <w:p w:rsidR="00F96507" w:rsidRPr="00F96507" w:rsidRDefault="00F96507" w:rsidP="00027F5A">
      <w:pPr>
        <w:spacing w:line="360" w:lineRule="auto"/>
        <w:ind w:firstLine="709"/>
        <w:jc w:val="both"/>
        <w:rPr>
          <w:sz w:val="28"/>
          <w:szCs w:val="28"/>
          <w:lang w:val="en-US"/>
        </w:rPr>
      </w:pPr>
    </w:p>
    <w:p w:rsidR="00027F5A" w:rsidRPr="006B5943" w:rsidRDefault="00027F5A" w:rsidP="00027F5A">
      <w:pPr>
        <w:spacing w:line="360" w:lineRule="auto"/>
        <w:ind w:firstLine="709"/>
        <w:jc w:val="both"/>
        <w:rPr>
          <w:sz w:val="28"/>
          <w:szCs w:val="28"/>
        </w:rPr>
      </w:pPr>
      <w:r w:rsidRPr="00F96507">
        <w:rPr>
          <w:i/>
          <w:sz w:val="28"/>
          <w:szCs w:val="28"/>
        </w:rPr>
        <w:t>Доля дебиторской задолженности</w:t>
      </w:r>
      <w:r w:rsidRPr="005778A1">
        <w:rPr>
          <w:sz w:val="28"/>
          <w:szCs w:val="28"/>
        </w:rPr>
        <w:t xml:space="preserve"> = </w:t>
      </w:r>
      <w:r w:rsidR="00253FA3" w:rsidRPr="00253FA3">
        <w:rPr>
          <w:position w:val="-12"/>
          <w:sz w:val="28"/>
          <w:szCs w:val="28"/>
        </w:rPr>
        <w:object w:dxaOrig="300" w:dyaOrig="380">
          <v:shape id="_x0000_i1045" type="#_x0000_t75" style="width:33.75pt;height:38.25pt" o:ole="">
            <v:imagedata r:id="rId48" o:title=""/>
          </v:shape>
          <o:OLEObject Type="Embed" ProgID="Equation.3" ShapeID="_x0000_i1045" DrawAspect="Content" ObjectID="_1469674566" r:id="rId49"/>
        </w:object>
      </w:r>
      <w:r>
        <w:rPr>
          <w:sz w:val="28"/>
          <w:szCs w:val="28"/>
        </w:rPr>
        <w:t xml:space="preserve">      </w:t>
      </w:r>
      <w:r w:rsidRPr="005778A1">
        <w:rPr>
          <w:sz w:val="28"/>
          <w:szCs w:val="28"/>
        </w:rPr>
        <w:t xml:space="preserve">                                      (22)</w:t>
      </w:r>
    </w:p>
    <w:p w:rsidR="00F96507" w:rsidRPr="006B5943" w:rsidRDefault="00F96507" w:rsidP="00027F5A">
      <w:pPr>
        <w:spacing w:line="360" w:lineRule="auto"/>
        <w:ind w:firstLine="709"/>
        <w:jc w:val="both"/>
        <w:rPr>
          <w:sz w:val="28"/>
          <w:szCs w:val="28"/>
        </w:rPr>
      </w:pPr>
    </w:p>
    <w:p w:rsidR="00027F5A" w:rsidRPr="006B5943" w:rsidRDefault="00027F5A" w:rsidP="00027F5A">
      <w:pPr>
        <w:spacing w:line="360" w:lineRule="auto"/>
        <w:ind w:firstLine="709"/>
        <w:jc w:val="both"/>
        <w:rPr>
          <w:sz w:val="28"/>
          <w:szCs w:val="28"/>
        </w:rPr>
      </w:pPr>
      <w:r w:rsidRPr="00F96507">
        <w:rPr>
          <w:i/>
          <w:sz w:val="28"/>
          <w:szCs w:val="28"/>
        </w:rPr>
        <w:t>Длительность одного оборота</w:t>
      </w:r>
      <w:r w:rsidRPr="005778A1">
        <w:rPr>
          <w:sz w:val="28"/>
          <w:szCs w:val="28"/>
        </w:rPr>
        <w:t xml:space="preserve"> = </w:t>
      </w:r>
      <w:r w:rsidR="00253FA3" w:rsidRPr="00253FA3">
        <w:rPr>
          <w:position w:val="-18"/>
          <w:sz w:val="28"/>
          <w:szCs w:val="28"/>
        </w:rPr>
        <w:object w:dxaOrig="460" w:dyaOrig="480">
          <v:shape id="_x0000_i1046" type="#_x0000_t75" style="width:40.5pt;height:24pt" o:ole="">
            <v:imagedata r:id="rId50" o:title=""/>
          </v:shape>
          <o:OLEObject Type="Embed" ProgID="Equation.3" ShapeID="_x0000_i1046" DrawAspect="Content" ObjectID="_1469674567" r:id="rId51"/>
        </w:object>
      </w:r>
      <w:r>
        <w:rPr>
          <w:sz w:val="28"/>
          <w:szCs w:val="28"/>
        </w:rPr>
        <w:t xml:space="preserve">       </w:t>
      </w:r>
      <w:r w:rsidRPr="005778A1">
        <w:rPr>
          <w:sz w:val="28"/>
          <w:szCs w:val="28"/>
        </w:rPr>
        <w:t xml:space="preserve">                                          (23)</w:t>
      </w:r>
    </w:p>
    <w:p w:rsidR="00F96507" w:rsidRPr="006B5943" w:rsidRDefault="00F96507" w:rsidP="00027F5A">
      <w:pPr>
        <w:spacing w:line="360" w:lineRule="auto"/>
        <w:ind w:firstLine="709"/>
        <w:jc w:val="both"/>
        <w:rPr>
          <w:sz w:val="28"/>
          <w:szCs w:val="28"/>
        </w:rPr>
      </w:pPr>
    </w:p>
    <w:p w:rsidR="00027F5A" w:rsidRPr="005778A1" w:rsidRDefault="00027F5A" w:rsidP="00027F5A">
      <w:pPr>
        <w:spacing w:line="360" w:lineRule="auto"/>
        <w:ind w:firstLine="709"/>
        <w:jc w:val="both"/>
        <w:rPr>
          <w:sz w:val="28"/>
          <w:szCs w:val="28"/>
        </w:rPr>
      </w:pPr>
      <w:r w:rsidRPr="005778A1">
        <w:rPr>
          <w:sz w:val="28"/>
          <w:szCs w:val="28"/>
        </w:rPr>
        <w:t>где, К</w:t>
      </w:r>
      <w:r w:rsidRPr="005778A1">
        <w:rPr>
          <w:sz w:val="28"/>
          <w:szCs w:val="28"/>
          <w:vertAlign w:val="subscript"/>
        </w:rPr>
        <w:t>О</w:t>
      </w:r>
      <w:r w:rsidRPr="005778A1">
        <w:rPr>
          <w:sz w:val="28"/>
          <w:szCs w:val="28"/>
        </w:rPr>
        <w:t xml:space="preserve"> – коэффициент оборачиваемости.</w:t>
      </w:r>
    </w:p>
    <w:p w:rsidR="00027F5A" w:rsidRPr="005778A1" w:rsidRDefault="00027F5A" w:rsidP="00027F5A">
      <w:pPr>
        <w:spacing w:line="360" w:lineRule="auto"/>
        <w:ind w:firstLine="709"/>
        <w:jc w:val="both"/>
        <w:rPr>
          <w:sz w:val="28"/>
          <w:szCs w:val="28"/>
        </w:rPr>
      </w:pPr>
      <w:r w:rsidRPr="005778A1">
        <w:rPr>
          <w:sz w:val="28"/>
          <w:szCs w:val="28"/>
        </w:rPr>
        <w:t>Общий коэффициент оборачиваемости отражает скорость оборота всего капитала предприятия. Рост означает ускорение кругооборота средств предприятия или инфляционный рост цен.</w:t>
      </w:r>
    </w:p>
    <w:p w:rsidR="00027F5A" w:rsidRPr="005778A1" w:rsidRDefault="00027F5A" w:rsidP="00027F5A">
      <w:pPr>
        <w:spacing w:line="360" w:lineRule="auto"/>
        <w:ind w:firstLine="709"/>
        <w:jc w:val="both"/>
        <w:rPr>
          <w:sz w:val="28"/>
          <w:szCs w:val="28"/>
        </w:rPr>
      </w:pPr>
      <w:r w:rsidRPr="005778A1">
        <w:rPr>
          <w:sz w:val="28"/>
          <w:szCs w:val="28"/>
        </w:rPr>
        <w:t>Оборачиваемость оборотных средств – показывает скорость оборота всех мобильных средств. Рост оценивается положительно. Оборачиваемость запасов – отражает число оборотов запасов и затрат предприятия. Снижение свидетельствует об относительном увеличении запасов и затрат  в незавершенном производстве или о снижении спроса на готовую продукцию. Оборачиваемость дебиторской задолженности показывает расширение или снижение коммерческого кредита.</w:t>
      </w:r>
    </w:p>
    <w:p w:rsidR="00027F5A" w:rsidRPr="005778A1" w:rsidRDefault="00027F5A" w:rsidP="00027F5A">
      <w:pPr>
        <w:spacing w:line="360" w:lineRule="auto"/>
        <w:ind w:firstLine="709"/>
        <w:jc w:val="both"/>
        <w:rPr>
          <w:sz w:val="28"/>
          <w:szCs w:val="28"/>
        </w:rPr>
      </w:pPr>
      <w:r w:rsidRPr="005778A1">
        <w:rPr>
          <w:sz w:val="28"/>
          <w:szCs w:val="28"/>
        </w:rPr>
        <w:t>Длительность одного оборота – характеризует средний срок погашения кредита, дебиторской задолженности.</w:t>
      </w:r>
    </w:p>
    <w:p w:rsidR="00027F5A" w:rsidRPr="005778A1" w:rsidRDefault="00027F5A" w:rsidP="00027F5A">
      <w:pPr>
        <w:spacing w:line="360" w:lineRule="auto"/>
        <w:ind w:firstLine="709"/>
        <w:jc w:val="both"/>
        <w:rPr>
          <w:sz w:val="28"/>
          <w:szCs w:val="28"/>
        </w:rPr>
      </w:pPr>
      <w:r w:rsidRPr="005778A1">
        <w:rPr>
          <w:sz w:val="28"/>
          <w:szCs w:val="28"/>
        </w:rPr>
        <w:t>Следовательно, оценку оборачиваемости можно представить в виде соотношения авансов покупателей и дебиторской задолженности с одной стороны, и авансов поставщикам и кредитной задолженности  с другой стороны. В зависимости от того, какая часть этого соотношения больше – можно сделать выводы об успешности функционирования средств в обороте.</w:t>
      </w:r>
    </w:p>
    <w:p w:rsidR="00027F5A" w:rsidRPr="005778A1" w:rsidRDefault="00027F5A" w:rsidP="00027F5A">
      <w:pPr>
        <w:spacing w:line="360" w:lineRule="auto"/>
        <w:ind w:firstLine="709"/>
        <w:jc w:val="both"/>
        <w:rPr>
          <w:sz w:val="28"/>
          <w:szCs w:val="28"/>
        </w:rPr>
      </w:pPr>
      <w:r w:rsidRPr="005778A1">
        <w:rPr>
          <w:sz w:val="28"/>
          <w:szCs w:val="28"/>
        </w:rPr>
        <w:t xml:space="preserve">Искусство анализа оборачиваемости капитала позволяет задолго предвидеть кризисные ситуации, т.к. от этого параметра зависит постоянное наличие «живых» денег у предприятия. Изменение тенденций этих показателей на фоне других также позволяет аналитику «увидеть» умом то, что нельзя увидеть глазами </w:t>
      </w:r>
      <w:r w:rsidRPr="005778A1">
        <w:rPr>
          <w:sz w:val="28"/>
          <w:szCs w:val="28"/>
        </w:rPr>
        <w:sym w:font="Symbol" w:char="F05B"/>
      </w:r>
      <w:r w:rsidR="001F0140">
        <w:rPr>
          <w:sz w:val="28"/>
          <w:szCs w:val="28"/>
        </w:rPr>
        <w:t xml:space="preserve">18, </w:t>
      </w:r>
      <w:r w:rsidR="001F0140">
        <w:rPr>
          <w:sz w:val="28"/>
          <w:szCs w:val="28"/>
          <w:lang w:val="en-US"/>
        </w:rPr>
        <w:t>c</w:t>
      </w:r>
      <w:r w:rsidRPr="005778A1">
        <w:rPr>
          <w:sz w:val="28"/>
          <w:szCs w:val="28"/>
        </w:rPr>
        <w:t>. 45</w:t>
      </w:r>
      <w:r w:rsidRPr="005778A1">
        <w:rPr>
          <w:sz w:val="28"/>
          <w:szCs w:val="28"/>
        </w:rPr>
        <w:sym w:font="Symbol" w:char="F05D"/>
      </w:r>
      <w:r w:rsidRPr="005778A1">
        <w:rPr>
          <w:sz w:val="28"/>
          <w:szCs w:val="28"/>
        </w:rPr>
        <w:t>.</w:t>
      </w:r>
    </w:p>
    <w:p w:rsidR="00027F5A" w:rsidRPr="005778A1" w:rsidRDefault="00027F5A" w:rsidP="00027F5A">
      <w:pPr>
        <w:spacing w:line="360" w:lineRule="auto"/>
        <w:ind w:firstLine="709"/>
        <w:jc w:val="both"/>
        <w:rPr>
          <w:sz w:val="28"/>
          <w:szCs w:val="28"/>
        </w:rPr>
      </w:pPr>
      <w:r w:rsidRPr="005778A1">
        <w:rPr>
          <w:sz w:val="28"/>
          <w:szCs w:val="28"/>
        </w:rPr>
        <w:t>Проведя комплексный анализ финансового состояния предприятия по предложенной методике, можно выявить все имеющиеся проблемы исследуемого объекта, представить подробную картину эффективности его деятельности, проследить тенденции и дальнейшие перспективы. Все это поможет принять наиболее эффективное решение по преодолению кризисной ситуации на предприятии.</w:t>
      </w:r>
    </w:p>
    <w:p w:rsidR="00027F5A" w:rsidRDefault="00027F5A" w:rsidP="00027F5A"/>
    <w:p w:rsidR="00027F5A" w:rsidRDefault="00027F5A" w:rsidP="00027F5A"/>
    <w:p w:rsidR="00027F5A" w:rsidRDefault="00027F5A" w:rsidP="00027F5A"/>
    <w:p w:rsidR="00027F5A" w:rsidRDefault="00027F5A" w:rsidP="00027F5A"/>
    <w:p w:rsidR="004B49D3" w:rsidRDefault="004B49D3" w:rsidP="006C41CE">
      <w:pPr>
        <w:spacing w:line="360" w:lineRule="auto"/>
        <w:ind w:firstLine="900"/>
        <w:jc w:val="both"/>
        <w:rPr>
          <w:bCs/>
          <w:color w:val="000000"/>
          <w:sz w:val="28"/>
          <w:szCs w:val="28"/>
          <w:lang w:val="en-US"/>
        </w:rPr>
      </w:pPr>
    </w:p>
    <w:p w:rsidR="00027F5A" w:rsidRDefault="00027F5A" w:rsidP="006C41CE">
      <w:pPr>
        <w:spacing w:line="360" w:lineRule="auto"/>
        <w:ind w:firstLine="900"/>
        <w:jc w:val="both"/>
        <w:rPr>
          <w:bCs/>
          <w:color w:val="000000"/>
          <w:sz w:val="28"/>
          <w:szCs w:val="28"/>
          <w:lang w:val="en-US"/>
        </w:rPr>
      </w:pPr>
    </w:p>
    <w:p w:rsidR="00027F5A" w:rsidRDefault="00027F5A" w:rsidP="006C41CE">
      <w:pPr>
        <w:spacing w:line="360" w:lineRule="auto"/>
        <w:ind w:firstLine="900"/>
        <w:jc w:val="both"/>
        <w:rPr>
          <w:bCs/>
          <w:color w:val="000000"/>
          <w:sz w:val="28"/>
          <w:szCs w:val="28"/>
          <w:lang w:val="en-US"/>
        </w:rPr>
      </w:pPr>
    </w:p>
    <w:p w:rsidR="00027F5A" w:rsidRDefault="00027F5A" w:rsidP="006C41CE">
      <w:pPr>
        <w:spacing w:line="360" w:lineRule="auto"/>
        <w:ind w:firstLine="900"/>
        <w:jc w:val="both"/>
        <w:rPr>
          <w:bCs/>
          <w:color w:val="000000"/>
          <w:sz w:val="28"/>
          <w:szCs w:val="28"/>
          <w:lang w:val="en-US"/>
        </w:rPr>
      </w:pPr>
    </w:p>
    <w:p w:rsidR="00027F5A" w:rsidRDefault="00027F5A" w:rsidP="006C41CE">
      <w:pPr>
        <w:spacing w:line="360" w:lineRule="auto"/>
        <w:ind w:firstLine="900"/>
        <w:jc w:val="both"/>
        <w:rPr>
          <w:bCs/>
          <w:color w:val="000000"/>
          <w:sz w:val="28"/>
          <w:szCs w:val="28"/>
          <w:lang w:val="en-US"/>
        </w:rPr>
      </w:pPr>
    </w:p>
    <w:p w:rsidR="00027F5A" w:rsidRDefault="00027F5A" w:rsidP="006C41CE">
      <w:pPr>
        <w:spacing w:line="360" w:lineRule="auto"/>
        <w:ind w:firstLine="900"/>
        <w:jc w:val="both"/>
        <w:rPr>
          <w:bCs/>
          <w:color w:val="000000"/>
          <w:sz w:val="28"/>
          <w:szCs w:val="28"/>
          <w:lang w:val="en-US"/>
        </w:rPr>
      </w:pPr>
    </w:p>
    <w:p w:rsidR="00027F5A" w:rsidRDefault="00027F5A" w:rsidP="006C41CE">
      <w:pPr>
        <w:spacing w:line="360" w:lineRule="auto"/>
        <w:ind w:firstLine="900"/>
        <w:jc w:val="both"/>
        <w:rPr>
          <w:bCs/>
          <w:color w:val="000000"/>
          <w:sz w:val="28"/>
          <w:szCs w:val="28"/>
          <w:lang w:val="en-US"/>
        </w:rPr>
      </w:pPr>
    </w:p>
    <w:p w:rsidR="00027F5A" w:rsidRDefault="00027F5A" w:rsidP="006C41CE">
      <w:pPr>
        <w:spacing w:line="360" w:lineRule="auto"/>
        <w:ind w:firstLine="900"/>
        <w:jc w:val="both"/>
        <w:rPr>
          <w:bCs/>
          <w:color w:val="000000"/>
          <w:sz w:val="28"/>
          <w:szCs w:val="28"/>
          <w:lang w:val="en-US"/>
        </w:rPr>
      </w:pPr>
    </w:p>
    <w:p w:rsidR="00027F5A" w:rsidRDefault="00027F5A" w:rsidP="006C41CE">
      <w:pPr>
        <w:spacing w:line="360" w:lineRule="auto"/>
        <w:ind w:firstLine="900"/>
        <w:jc w:val="both"/>
        <w:rPr>
          <w:bCs/>
          <w:color w:val="000000"/>
          <w:sz w:val="28"/>
          <w:szCs w:val="28"/>
          <w:lang w:val="en-US"/>
        </w:rPr>
      </w:pPr>
    </w:p>
    <w:p w:rsidR="00027F5A" w:rsidRDefault="00027F5A" w:rsidP="006C41CE">
      <w:pPr>
        <w:spacing w:line="360" w:lineRule="auto"/>
        <w:ind w:firstLine="900"/>
        <w:jc w:val="both"/>
        <w:rPr>
          <w:bCs/>
          <w:color w:val="000000"/>
          <w:sz w:val="28"/>
          <w:szCs w:val="28"/>
          <w:lang w:val="en-US"/>
        </w:rPr>
      </w:pPr>
    </w:p>
    <w:p w:rsidR="00027F5A" w:rsidRDefault="00027F5A" w:rsidP="006C41CE">
      <w:pPr>
        <w:spacing w:line="360" w:lineRule="auto"/>
        <w:ind w:firstLine="900"/>
        <w:jc w:val="both"/>
        <w:rPr>
          <w:bCs/>
          <w:color w:val="000000"/>
          <w:sz w:val="28"/>
          <w:szCs w:val="28"/>
        </w:rPr>
      </w:pPr>
    </w:p>
    <w:p w:rsidR="00C41F35" w:rsidRDefault="00C41F35" w:rsidP="006C41CE">
      <w:pPr>
        <w:spacing w:line="360" w:lineRule="auto"/>
        <w:ind w:firstLine="900"/>
        <w:jc w:val="both"/>
        <w:rPr>
          <w:bCs/>
          <w:color w:val="000000"/>
          <w:sz w:val="28"/>
          <w:szCs w:val="28"/>
        </w:rPr>
      </w:pPr>
    </w:p>
    <w:p w:rsidR="00C41F35" w:rsidRDefault="00C41F35" w:rsidP="006C41CE">
      <w:pPr>
        <w:spacing w:line="360" w:lineRule="auto"/>
        <w:ind w:firstLine="900"/>
        <w:jc w:val="both"/>
        <w:rPr>
          <w:bCs/>
          <w:color w:val="000000"/>
          <w:sz w:val="28"/>
          <w:szCs w:val="28"/>
          <w:lang w:val="en-US"/>
        </w:rPr>
      </w:pPr>
    </w:p>
    <w:p w:rsidR="001F0140" w:rsidRDefault="001F0140" w:rsidP="006C41CE">
      <w:pPr>
        <w:spacing w:line="360" w:lineRule="auto"/>
        <w:ind w:firstLine="900"/>
        <w:jc w:val="both"/>
        <w:rPr>
          <w:bCs/>
          <w:color w:val="000000"/>
          <w:sz w:val="28"/>
          <w:szCs w:val="28"/>
          <w:lang w:val="en-US"/>
        </w:rPr>
      </w:pPr>
    </w:p>
    <w:p w:rsidR="001F0140" w:rsidRDefault="001F0140" w:rsidP="006C41CE">
      <w:pPr>
        <w:spacing w:line="360" w:lineRule="auto"/>
        <w:ind w:firstLine="900"/>
        <w:jc w:val="both"/>
        <w:rPr>
          <w:bCs/>
          <w:color w:val="000000"/>
          <w:sz w:val="28"/>
          <w:szCs w:val="28"/>
          <w:lang w:val="en-US"/>
        </w:rPr>
      </w:pPr>
    </w:p>
    <w:p w:rsidR="001F0140" w:rsidRPr="001F0140" w:rsidRDefault="001F0140" w:rsidP="006C41CE">
      <w:pPr>
        <w:spacing w:line="360" w:lineRule="auto"/>
        <w:ind w:firstLine="900"/>
        <w:jc w:val="both"/>
        <w:rPr>
          <w:bCs/>
          <w:color w:val="000000"/>
          <w:sz w:val="28"/>
          <w:szCs w:val="28"/>
          <w:lang w:val="en-US"/>
        </w:rPr>
      </w:pPr>
    </w:p>
    <w:p w:rsidR="00C41F35" w:rsidRDefault="00C41F35" w:rsidP="006C41CE">
      <w:pPr>
        <w:spacing w:line="360" w:lineRule="auto"/>
        <w:ind w:firstLine="900"/>
        <w:jc w:val="both"/>
        <w:rPr>
          <w:bCs/>
          <w:color w:val="000000"/>
          <w:sz w:val="28"/>
          <w:szCs w:val="28"/>
        </w:rPr>
      </w:pPr>
    </w:p>
    <w:p w:rsidR="00C41F35" w:rsidRDefault="00C41F35" w:rsidP="006C41CE">
      <w:pPr>
        <w:spacing w:line="360" w:lineRule="auto"/>
        <w:ind w:firstLine="900"/>
        <w:jc w:val="both"/>
        <w:rPr>
          <w:bCs/>
          <w:color w:val="000000"/>
          <w:sz w:val="28"/>
          <w:szCs w:val="28"/>
        </w:rPr>
      </w:pPr>
    </w:p>
    <w:p w:rsidR="00C41F35" w:rsidRDefault="00C41F35" w:rsidP="006C41CE">
      <w:pPr>
        <w:spacing w:line="360" w:lineRule="auto"/>
        <w:ind w:firstLine="900"/>
        <w:jc w:val="both"/>
        <w:rPr>
          <w:bCs/>
          <w:color w:val="000000"/>
          <w:sz w:val="28"/>
          <w:szCs w:val="28"/>
        </w:rPr>
      </w:pPr>
    </w:p>
    <w:p w:rsidR="00C41F35" w:rsidRPr="00C41F35" w:rsidRDefault="00C41F35" w:rsidP="006C41CE">
      <w:pPr>
        <w:spacing w:line="360" w:lineRule="auto"/>
        <w:ind w:firstLine="900"/>
        <w:jc w:val="both"/>
        <w:rPr>
          <w:bCs/>
          <w:color w:val="000000"/>
          <w:sz w:val="28"/>
          <w:szCs w:val="28"/>
        </w:rPr>
      </w:pPr>
    </w:p>
    <w:p w:rsidR="0012288E" w:rsidRDefault="0012288E" w:rsidP="006B5943">
      <w:pPr>
        <w:numPr>
          <w:ilvl w:val="0"/>
          <w:numId w:val="33"/>
        </w:numPr>
        <w:spacing w:line="360" w:lineRule="auto"/>
        <w:jc w:val="center"/>
        <w:rPr>
          <w:b/>
          <w:bCs/>
          <w:color w:val="000000"/>
          <w:sz w:val="28"/>
          <w:szCs w:val="28"/>
        </w:rPr>
      </w:pPr>
      <w:r w:rsidRPr="00C41F35">
        <w:rPr>
          <w:b/>
          <w:bCs/>
          <w:color w:val="000000"/>
          <w:sz w:val="28"/>
          <w:szCs w:val="28"/>
        </w:rPr>
        <w:t>Стратегия антикризисного управления</w:t>
      </w:r>
    </w:p>
    <w:p w:rsidR="006B5943" w:rsidRDefault="006B5943" w:rsidP="006B5943">
      <w:pPr>
        <w:spacing w:line="360" w:lineRule="auto"/>
        <w:ind w:left="420"/>
        <w:rPr>
          <w:b/>
          <w:color w:val="000000"/>
          <w:sz w:val="28"/>
          <w:szCs w:val="28"/>
        </w:rPr>
      </w:pPr>
    </w:p>
    <w:p w:rsidR="006B5943" w:rsidRPr="00C41F35" w:rsidRDefault="006B5943" w:rsidP="006B5943">
      <w:pPr>
        <w:spacing w:line="360" w:lineRule="auto"/>
        <w:ind w:left="420"/>
        <w:rPr>
          <w:b/>
          <w:color w:val="000000"/>
          <w:sz w:val="28"/>
          <w:szCs w:val="28"/>
        </w:rPr>
      </w:pPr>
    </w:p>
    <w:p w:rsidR="0012288E" w:rsidRDefault="0012288E" w:rsidP="006B5943">
      <w:pPr>
        <w:numPr>
          <w:ilvl w:val="1"/>
          <w:numId w:val="33"/>
        </w:numPr>
        <w:tabs>
          <w:tab w:val="clear" w:pos="1320"/>
          <w:tab w:val="num" w:pos="709"/>
        </w:tabs>
        <w:spacing w:line="360" w:lineRule="auto"/>
        <w:ind w:left="709" w:firstLine="0"/>
        <w:rPr>
          <w:b/>
          <w:bCs/>
          <w:color w:val="000000"/>
          <w:sz w:val="28"/>
          <w:szCs w:val="28"/>
        </w:rPr>
      </w:pPr>
      <w:r w:rsidRPr="006B5943">
        <w:rPr>
          <w:b/>
          <w:bCs/>
          <w:color w:val="000000"/>
          <w:sz w:val="28"/>
          <w:szCs w:val="28"/>
        </w:rPr>
        <w:t>Концепция создания системы антикризисного управления</w:t>
      </w:r>
    </w:p>
    <w:p w:rsidR="006B5943" w:rsidRPr="006B5943" w:rsidRDefault="006B5943" w:rsidP="006B5943">
      <w:pPr>
        <w:spacing w:line="360" w:lineRule="auto"/>
        <w:ind w:left="1320"/>
        <w:rPr>
          <w:b/>
          <w:color w:val="000000"/>
          <w:sz w:val="28"/>
          <w:szCs w:val="28"/>
        </w:rPr>
      </w:pPr>
    </w:p>
    <w:p w:rsidR="00C41F35" w:rsidRDefault="0012288E" w:rsidP="006B5943">
      <w:pPr>
        <w:spacing w:line="360" w:lineRule="auto"/>
        <w:ind w:firstLine="709"/>
        <w:jc w:val="both"/>
        <w:rPr>
          <w:color w:val="000000"/>
          <w:sz w:val="28"/>
          <w:szCs w:val="28"/>
        </w:rPr>
      </w:pPr>
      <w:r w:rsidRPr="0012288E">
        <w:rPr>
          <w:color w:val="000000"/>
          <w:sz w:val="28"/>
          <w:szCs w:val="28"/>
        </w:rPr>
        <w:t xml:space="preserve">Экономическая стратегия фирмы складывается из ряда элементов, важнейшими из которых является стратегия предотвращения несостоятельности (банкротства) предприятия. Вся экономическая стратегия должна носить опережающий, предотвращающий характер: товарная, ценовая, снижение издержек, стратегия поведения на рынке ценных бумаг - должны быть нацелены на предотвращение несостоятельности. </w:t>
      </w:r>
    </w:p>
    <w:p w:rsidR="0012288E" w:rsidRPr="0012288E" w:rsidRDefault="0012288E" w:rsidP="006B5943">
      <w:pPr>
        <w:spacing w:line="360" w:lineRule="auto"/>
        <w:ind w:firstLine="709"/>
        <w:jc w:val="both"/>
        <w:rPr>
          <w:color w:val="000000"/>
          <w:sz w:val="28"/>
          <w:szCs w:val="28"/>
        </w:rPr>
      </w:pPr>
      <w:r w:rsidRPr="0012288E">
        <w:rPr>
          <w:color w:val="000000"/>
          <w:sz w:val="28"/>
          <w:szCs w:val="28"/>
        </w:rPr>
        <w:t>В условиях нестабильности экономической системы, замедления платежного оборота, недостаточной квалификации менеджеров на фоне вероятностного характера рыночной среды проблема моделирования антикризисной политики предприятия является актуальной. Антикризисная политика является частью общей финансово-хозяйственной политики предприятия.</w:t>
      </w:r>
      <w:r w:rsidR="008E24B2" w:rsidRPr="008E24B2">
        <w:rPr>
          <w:sz w:val="28"/>
          <w:szCs w:val="28"/>
        </w:rPr>
        <w:t xml:space="preserve"> </w:t>
      </w:r>
      <w:r w:rsidR="008E24B2" w:rsidRPr="005778A1">
        <w:rPr>
          <w:sz w:val="28"/>
          <w:szCs w:val="28"/>
        </w:rPr>
        <w:t>[</w:t>
      </w:r>
      <w:r w:rsidR="008E24B2">
        <w:rPr>
          <w:sz w:val="28"/>
          <w:szCs w:val="28"/>
        </w:rPr>
        <w:t>17</w:t>
      </w:r>
      <w:r w:rsidR="00C91404">
        <w:rPr>
          <w:sz w:val="28"/>
          <w:szCs w:val="28"/>
        </w:rPr>
        <w:t>, с</w:t>
      </w:r>
      <w:r w:rsidR="008E24B2" w:rsidRPr="005778A1">
        <w:rPr>
          <w:sz w:val="28"/>
          <w:szCs w:val="28"/>
        </w:rPr>
        <w:t>. 23].</w:t>
      </w:r>
    </w:p>
    <w:p w:rsidR="0012288E" w:rsidRPr="0012288E" w:rsidRDefault="0012288E" w:rsidP="00C91404">
      <w:pPr>
        <w:spacing w:line="360" w:lineRule="auto"/>
        <w:ind w:firstLine="709"/>
        <w:jc w:val="both"/>
        <w:rPr>
          <w:color w:val="000000"/>
          <w:sz w:val="28"/>
          <w:szCs w:val="28"/>
        </w:rPr>
      </w:pPr>
      <w:r w:rsidRPr="0012288E">
        <w:rPr>
          <w:i/>
          <w:iCs/>
          <w:color w:val="000000"/>
          <w:sz w:val="28"/>
          <w:szCs w:val="28"/>
        </w:rPr>
        <w:t>Концепция антикризисного управления предприятием-должником</w:t>
      </w:r>
      <w:r w:rsidRPr="0012288E">
        <w:rPr>
          <w:color w:val="000000"/>
          <w:sz w:val="28"/>
          <w:szCs w:val="28"/>
        </w:rPr>
        <w:t xml:space="preserve"> состоит из следующих основных элементов (подсистем):</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1</w:t>
      </w:r>
      <w:r w:rsidR="004B49D3">
        <w:rPr>
          <w:color w:val="000000"/>
          <w:sz w:val="28"/>
          <w:szCs w:val="28"/>
        </w:rPr>
        <w:t>)</w:t>
      </w:r>
      <w:r w:rsidRPr="0012288E">
        <w:rPr>
          <w:color w:val="000000"/>
          <w:sz w:val="28"/>
          <w:szCs w:val="28"/>
        </w:rPr>
        <w:t xml:space="preserve"> Диагностика финансового состояния и оценка бизнеса предприятия. </w:t>
      </w:r>
    </w:p>
    <w:p w:rsidR="0012288E" w:rsidRPr="0012288E" w:rsidRDefault="004B49D3" w:rsidP="006C41CE">
      <w:pPr>
        <w:spacing w:line="360" w:lineRule="auto"/>
        <w:ind w:firstLine="900"/>
        <w:jc w:val="both"/>
        <w:rPr>
          <w:color w:val="000000"/>
          <w:sz w:val="28"/>
          <w:szCs w:val="28"/>
        </w:rPr>
      </w:pPr>
      <w:r>
        <w:rPr>
          <w:color w:val="000000"/>
          <w:sz w:val="28"/>
          <w:szCs w:val="28"/>
        </w:rPr>
        <w:t xml:space="preserve">2) </w:t>
      </w:r>
      <w:r w:rsidR="0012288E" w:rsidRPr="0012288E">
        <w:rPr>
          <w:color w:val="000000"/>
          <w:sz w:val="28"/>
          <w:szCs w:val="28"/>
        </w:rPr>
        <w:t>Разработка маркетинговой стратегии.</w:t>
      </w:r>
    </w:p>
    <w:p w:rsidR="0012288E" w:rsidRPr="0012288E" w:rsidRDefault="004B49D3" w:rsidP="006C41CE">
      <w:pPr>
        <w:spacing w:line="360" w:lineRule="auto"/>
        <w:ind w:firstLine="900"/>
        <w:jc w:val="both"/>
        <w:rPr>
          <w:color w:val="000000"/>
          <w:sz w:val="28"/>
          <w:szCs w:val="28"/>
        </w:rPr>
      </w:pPr>
      <w:r>
        <w:rPr>
          <w:color w:val="000000"/>
          <w:sz w:val="28"/>
          <w:szCs w:val="28"/>
        </w:rPr>
        <w:t xml:space="preserve">3) </w:t>
      </w:r>
      <w:r w:rsidR="0012288E" w:rsidRPr="0012288E">
        <w:rPr>
          <w:color w:val="000000"/>
          <w:sz w:val="28"/>
          <w:szCs w:val="28"/>
        </w:rPr>
        <w:t>Применение инновационной стратегии.</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4</w:t>
      </w:r>
      <w:r w:rsidR="004B49D3">
        <w:rPr>
          <w:color w:val="000000"/>
          <w:sz w:val="28"/>
          <w:szCs w:val="28"/>
        </w:rPr>
        <w:t>)</w:t>
      </w:r>
      <w:r w:rsidRPr="0012288E">
        <w:rPr>
          <w:color w:val="000000"/>
          <w:sz w:val="28"/>
          <w:szCs w:val="28"/>
        </w:rPr>
        <w:t xml:space="preserve"> Управление персоналом.</w:t>
      </w:r>
    </w:p>
    <w:p w:rsidR="0012288E" w:rsidRPr="0012288E" w:rsidRDefault="004B49D3" w:rsidP="006C41CE">
      <w:pPr>
        <w:spacing w:line="360" w:lineRule="auto"/>
        <w:ind w:firstLine="900"/>
        <w:jc w:val="both"/>
        <w:rPr>
          <w:color w:val="000000"/>
          <w:sz w:val="28"/>
          <w:szCs w:val="28"/>
        </w:rPr>
      </w:pPr>
      <w:r>
        <w:rPr>
          <w:color w:val="000000"/>
          <w:sz w:val="28"/>
          <w:szCs w:val="28"/>
        </w:rPr>
        <w:t>5)</w:t>
      </w:r>
      <w:r w:rsidR="0012288E" w:rsidRPr="0012288E">
        <w:rPr>
          <w:color w:val="000000"/>
          <w:sz w:val="28"/>
          <w:szCs w:val="28"/>
        </w:rPr>
        <w:t xml:space="preserve"> Финансовый менеджмент.</w:t>
      </w:r>
    </w:p>
    <w:p w:rsidR="0012288E" w:rsidRPr="0012288E" w:rsidRDefault="004B49D3" w:rsidP="006C41CE">
      <w:pPr>
        <w:spacing w:line="360" w:lineRule="auto"/>
        <w:ind w:firstLine="900"/>
        <w:jc w:val="both"/>
        <w:rPr>
          <w:color w:val="000000"/>
          <w:sz w:val="28"/>
          <w:szCs w:val="28"/>
        </w:rPr>
      </w:pPr>
      <w:r>
        <w:rPr>
          <w:color w:val="000000"/>
          <w:sz w:val="28"/>
          <w:szCs w:val="28"/>
        </w:rPr>
        <w:t>6)</w:t>
      </w:r>
      <w:r w:rsidR="0012288E" w:rsidRPr="0012288E">
        <w:rPr>
          <w:color w:val="000000"/>
          <w:sz w:val="28"/>
          <w:szCs w:val="28"/>
        </w:rPr>
        <w:t xml:space="preserve"> Антикризисное бизнес-планирование. </w:t>
      </w:r>
    </w:p>
    <w:p w:rsidR="0012288E" w:rsidRPr="0012288E" w:rsidRDefault="004B49D3" w:rsidP="006C41CE">
      <w:pPr>
        <w:spacing w:line="360" w:lineRule="auto"/>
        <w:ind w:firstLine="900"/>
        <w:jc w:val="both"/>
        <w:rPr>
          <w:color w:val="000000"/>
          <w:sz w:val="28"/>
          <w:szCs w:val="28"/>
        </w:rPr>
      </w:pPr>
      <w:r>
        <w:rPr>
          <w:color w:val="000000"/>
          <w:sz w:val="28"/>
          <w:szCs w:val="28"/>
        </w:rPr>
        <w:t>7)</w:t>
      </w:r>
      <w:r w:rsidR="0012288E" w:rsidRPr="0012288E">
        <w:rPr>
          <w:color w:val="000000"/>
          <w:sz w:val="28"/>
          <w:szCs w:val="28"/>
        </w:rPr>
        <w:t xml:space="preserve"> Организация процедуры банкротства предприятия. </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Концепция антикризисного управления включает в себя прежде всего стратегические и тактические методы анализа финансово-хозяйственной деятельности предприятия.</w:t>
      </w:r>
    </w:p>
    <w:p w:rsidR="0012288E" w:rsidRPr="0012288E" w:rsidRDefault="007B32AF" w:rsidP="00C91404">
      <w:pPr>
        <w:spacing w:line="360" w:lineRule="auto"/>
        <w:ind w:firstLine="709"/>
        <w:jc w:val="both"/>
        <w:rPr>
          <w:color w:val="000000"/>
          <w:sz w:val="28"/>
          <w:szCs w:val="28"/>
        </w:rPr>
      </w:pPr>
      <w:r>
        <w:rPr>
          <w:i/>
          <w:iCs/>
          <w:color w:val="000000"/>
          <w:sz w:val="28"/>
          <w:szCs w:val="28"/>
        </w:rPr>
        <w:t xml:space="preserve">1 </w:t>
      </w:r>
      <w:r w:rsidR="0012288E" w:rsidRPr="0012288E">
        <w:rPr>
          <w:i/>
          <w:iCs/>
          <w:color w:val="000000"/>
          <w:sz w:val="28"/>
          <w:szCs w:val="28"/>
        </w:rPr>
        <w:t xml:space="preserve">Стратегический подход. </w:t>
      </w:r>
      <w:r w:rsidR="0012288E" w:rsidRPr="0012288E">
        <w:rPr>
          <w:color w:val="000000"/>
          <w:sz w:val="28"/>
          <w:szCs w:val="28"/>
        </w:rPr>
        <w:t>Он предполагает проведение анализа среды, в которой действует предприятие, определение миссии и целей, анализ и выбор стратегии, реализацию стратегии, оценку и контроль осуществления стратегической линии.</w:t>
      </w:r>
    </w:p>
    <w:p w:rsidR="007B32AF" w:rsidRDefault="0012288E" w:rsidP="00C91404">
      <w:pPr>
        <w:spacing w:line="360" w:lineRule="auto"/>
        <w:ind w:firstLine="709"/>
        <w:jc w:val="both"/>
        <w:rPr>
          <w:color w:val="000000"/>
          <w:sz w:val="28"/>
          <w:szCs w:val="28"/>
        </w:rPr>
      </w:pPr>
      <w:r w:rsidRPr="0012288E">
        <w:rPr>
          <w:color w:val="000000"/>
          <w:sz w:val="28"/>
          <w:szCs w:val="28"/>
        </w:rPr>
        <w:t>На основе проведенного анализа разрабатывается стратегия антикризисного управления</w:t>
      </w:r>
      <w:r w:rsidRPr="0012288E">
        <w:rPr>
          <w:bCs/>
          <w:color w:val="000000"/>
          <w:sz w:val="28"/>
          <w:szCs w:val="28"/>
        </w:rPr>
        <w:t xml:space="preserve">. </w:t>
      </w:r>
      <w:r w:rsidRPr="0012288E">
        <w:rPr>
          <w:color w:val="000000"/>
          <w:sz w:val="28"/>
          <w:szCs w:val="28"/>
        </w:rPr>
        <w:t xml:space="preserve">К числу задач по выводу фирмы из кризисного состояния в первую очередь относится разработка стратегии антикризисного управления. Она многовариантная, но должна базироваться на выборе лишь одного из них. В результате резкого изменения внешней среды коренным образом меняется и стратегия фирмы. </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Разработка стратегии деятельности предприятия основывается на анализе среды, в которой оно функционирует. Этот анализ включает изучение внешних факторов, оказывающих влияние на деятельность экономического субъекта: состояние экономики страны, законодательной базы, регулирующей экономическую деятельность, техническое и технологическое обеспечение производства, экономическую и финансовую инфраструктуру, рынок рабочей силы, покупа</w:t>
      </w:r>
      <w:r w:rsidR="00C91404">
        <w:rPr>
          <w:color w:val="000000"/>
          <w:sz w:val="28"/>
          <w:szCs w:val="28"/>
        </w:rPr>
        <w:t>телей, поставщиков, конкурентов</w:t>
      </w:r>
      <w:r w:rsidR="00C91404" w:rsidRPr="00C91404">
        <w:rPr>
          <w:color w:val="000000"/>
          <w:sz w:val="28"/>
          <w:szCs w:val="28"/>
        </w:rPr>
        <w:t>;</w:t>
      </w:r>
      <w:r w:rsidRPr="0012288E">
        <w:rPr>
          <w:color w:val="000000"/>
          <w:sz w:val="28"/>
          <w:szCs w:val="28"/>
        </w:rPr>
        <w:t xml:space="preserve"> а также внутренней среды: производственного и организационного потенциала предприятия, его кадры, финансовое положение и т.п.</w:t>
      </w:r>
    </w:p>
    <w:p w:rsidR="00C91404" w:rsidRDefault="0012288E" w:rsidP="00C91404">
      <w:pPr>
        <w:spacing w:line="360" w:lineRule="auto"/>
        <w:ind w:firstLine="709"/>
        <w:jc w:val="both"/>
        <w:rPr>
          <w:color w:val="000000"/>
          <w:sz w:val="28"/>
          <w:szCs w:val="28"/>
          <w:lang w:val="en-US"/>
        </w:rPr>
      </w:pPr>
      <w:r w:rsidRPr="0012288E">
        <w:rPr>
          <w:color w:val="000000"/>
          <w:sz w:val="28"/>
          <w:szCs w:val="28"/>
        </w:rPr>
        <w:t xml:space="preserve">В основе разрабатываемой стратегии любого экономического субъекта лежит определение миссии фирмы, которая в концентрированном виде выражает смысл существования фирмы, ее предназначение. Ясно представляя, зачем функционирует фирма, к чему она стремится, можно вернее выбрать стратегию ее поведения на рынке. </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 xml:space="preserve">Минимальная продолжительность периода бескризисного состояния фирмы обеспечивается выбором ее миссии, которая продиктована мотивом достижения устойчивого роста прибыли в размерах, достаточных для постоянного наращивания стратегического потенциала фирмы и уровня ее конкурентного преимущества. </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Максимальная продолжительность периода бескризисного состояния фирмы обеспечивается выбором такой миссии, которая наилучшим образом соответствует требованиям микро- и макросреды и формируемыми этими параметрами ограничениям и условиям, корректируется в случае их изменений.</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В целом можно сказать, что стратегия - это системный подход, обеспечивающий организации сбалансированность и общее направление роста. Причем, если внешняя среда, условия конкуренции, технологии производства продукции меняются медленно и постепенно, руководство фирмы столь же постепенно адаптируют свои навыки работы, пользуясь накопленными знаниями, опытом.</w:t>
      </w:r>
    </w:p>
    <w:p w:rsidR="00C7323E" w:rsidRPr="007B32AF" w:rsidRDefault="0012288E" w:rsidP="00C91404">
      <w:pPr>
        <w:spacing w:line="360" w:lineRule="auto"/>
        <w:ind w:firstLine="709"/>
        <w:jc w:val="both"/>
        <w:rPr>
          <w:color w:val="000000"/>
          <w:sz w:val="28"/>
          <w:szCs w:val="28"/>
        </w:rPr>
      </w:pPr>
      <w:r w:rsidRPr="0012288E">
        <w:rPr>
          <w:color w:val="000000"/>
          <w:sz w:val="28"/>
          <w:szCs w:val="28"/>
        </w:rPr>
        <w:t xml:space="preserve">2. </w:t>
      </w:r>
      <w:r w:rsidRPr="0012288E">
        <w:rPr>
          <w:i/>
          <w:iCs/>
          <w:color w:val="000000"/>
          <w:sz w:val="28"/>
          <w:szCs w:val="28"/>
        </w:rPr>
        <w:t>Тактический (оперативный)</w:t>
      </w:r>
      <w:r w:rsidRPr="0012288E">
        <w:rPr>
          <w:color w:val="000000"/>
          <w:sz w:val="28"/>
          <w:szCs w:val="28"/>
        </w:rPr>
        <w:t xml:space="preserve"> подход предполагает осуществление оперативных мер, нацеленных на преодоление возникающих финансовых трудностей (например, путем сокращения расходов, закрытия отдельных функциональных подразделений, сокращения персонала, ограничения производства и сбыта), на совершенствование управления в целях повышения эффективности </w:t>
      </w:r>
      <w:r w:rsidR="007B32AF">
        <w:rPr>
          <w:color w:val="000000"/>
          <w:sz w:val="28"/>
          <w:szCs w:val="28"/>
        </w:rPr>
        <w:t xml:space="preserve">работы хозяйствующего субъекта. </w:t>
      </w:r>
      <w:r w:rsidRPr="0012288E">
        <w:rPr>
          <w:color w:val="000000"/>
          <w:sz w:val="28"/>
          <w:szCs w:val="28"/>
        </w:rPr>
        <w:t xml:space="preserve">Применяемые при таком подходе меры достаточно радикальны: проведение широких кампаний по стимулированию сбыта, резкое снижение цен для оживления спроса, ликвидация запасов устаревших товаров, замена устаревшего оборудования, приостановка программ повышения квалификации руководящих кадров, сокращение кадров. </w:t>
      </w:r>
      <w:r w:rsidR="009C5B9A" w:rsidRPr="005778A1">
        <w:rPr>
          <w:sz w:val="28"/>
          <w:szCs w:val="28"/>
        </w:rPr>
        <w:t>[</w:t>
      </w:r>
      <w:r w:rsidR="009C5B9A">
        <w:rPr>
          <w:sz w:val="28"/>
          <w:szCs w:val="28"/>
        </w:rPr>
        <w:t>12</w:t>
      </w:r>
      <w:r w:rsidR="00C91404">
        <w:rPr>
          <w:sz w:val="28"/>
          <w:szCs w:val="28"/>
        </w:rPr>
        <w:t xml:space="preserve">, </w:t>
      </w:r>
      <w:r w:rsidR="00C91404">
        <w:rPr>
          <w:sz w:val="28"/>
          <w:szCs w:val="28"/>
          <w:lang w:val="en-US"/>
        </w:rPr>
        <w:t>c</w:t>
      </w:r>
      <w:r w:rsidR="009C5B9A" w:rsidRPr="005778A1">
        <w:rPr>
          <w:sz w:val="28"/>
          <w:szCs w:val="28"/>
        </w:rPr>
        <w:t xml:space="preserve">. </w:t>
      </w:r>
      <w:r w:rsidR="009C5B9A">
        <w:rPr>
          <w:sz w:val="28"/>
          <w:szCs w:val="28"/>
        </w:rPr>
        <w:t>111</w:t>
      </w:r>
      <w:r w:rsidR="009C5B9A" w:rsidRPr="005778A1">
        <w:rPr>
          <w:sz w:val="28"/>
          <w:szCs w:val="28"/>
        </w:rPr>
        <w:t>].</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Результаты аналитической работы дают возможность менеджерам обеспечить эффективное использование имеющихся ресурсов (факторов производства) и качественное удовлетворение потребительских предпочтений.</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Тем более необходим такой анализ для принятия оптимальных управленческих решений в процессе антикризисного управления, касающихся таких проблем, как:</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1) продажа предприятия в целом;</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2) определение рыночной стоимости долей пайщиков в уставном капитале фирмы либо рыночной стоимости пакета акций предприятия;</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3) судебные процессы по наследованию и дарению;</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4) уточнение и корректировка налогооблагаемой базы предприятия;</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5) привлечение инвестиций из банковской и других сфер;</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6) организация совместных предприятий и холдинговых компаний;</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xml:space="preserve">7) ликвидация предприятия. </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 xml:space="preserve">Риск при инвестировании определяется степенью неопределенности в получении будущих доходов. Отсюда при наличии риска естественное стремление инвестора увеличить доходность вложений для компенсации возможных будущих потерь. И чем больше риск, тем больше увеличение ставки процента на инвестиции (премии за риск). </w:t>
      </w:r>
      <w:r w:rsidR="009C5B9A" w:rsidRPr="005778A1">
        <w:rPr>
          <w:sz w:val="28"/>
          <w:szCs w:val="28"/>
        </w:rPr>
        <w:t>[</w:t>
      </w:r>
      <w:r w:rsidR="009C5B9A">
        <w:rPr>
          <w:sz w:val="28"/>
          <w:szCs w:val="28"/>
        </w:rPr>
        <w:t>15</w:t>
      </w:r>
      <w:r w:rsidR="00C91404">
        <w:rPr>
          <w:sz w:val="28"/>
          <w:szCs w:val="28"/>
        </w:rPr>
        <w:t xml:space="preserve">, </w:t>
      </w:r>
      <w:r w:rsidR="00C91404">
        <w:rPr>
          <w:sz w:val="28"/>
          <w:szCs w:val="28"/>
          <w:lang w:val="en-US"/>
        </w:rPr>
        <w:t>c</w:t>
      </w:r>
      <w:r w:rsidR="009C5B9A" w:rsidRPr="005778A1">
        <w:rPr>
          <w:sz w:val="28"/>
          <w:szCs w:val="28"/>
        </w:rPr>
        <w:t xml:space="preserve">. </w:t>
      </w:r>
      <w:r w:rsidR="009C5B9A">
        <w:rPr>
          <w:sz w:val="28"/>
          <w:szCs w:val="28"/>
        </w:rPr>
        <w:t>115</w:t>
      </w:r>
      <w:r w:rsidR="009C5B9A" w:rsidRPr="005778A1">
        <w:rPr>
          <w:sz w:val="28"/>
          <w:szCs w:val="28"/>
        </w:rPr>
        <w:t>].</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В другую группу объединены методы:</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скорректированной балансовой стоимости активов (индексный метод);</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анализа активов;</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замещения (определение стоимости нового, сопоставимого по функциям предприятия);</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восстановительной стоимости (строительство полного аналога);</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 xml:space="preserve">Все эти методы занимаются оценкой активов предприятия и его имущественного комплекса. Однако на основе этих методов оценки состояния бизнеса не удается определить масштабы будущих доходов предприятия. Поэтому данные подходы в основном применяется на неразвитом рынке и при определении ликвидационной стоимости предприятия, когда вопрос о перспективах развития предприятия пока еще не стал актуальным. </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 xml:space="preserve">Широко используются также методы, основанные на сравнении стоимости предприятия со стоимостью сопоставимых и уже проданных предприятий или же на курсовой стоимости акций сопоставимых предприятий. Эти методы позволяют, например, оценить капитализацию рынка капитала, заключенные сделки, сравнить финансовые и экономические параметры функционирования данной фирмы с фирмами данной отрасли и других отраслей экономики. </w:t>
      </w:r>
    </w:p>
    <w:p w:rsidR="0012288E" w:rsidRPr="0012288E" w:rsidRDefault="0012288E" w:rsidP="00C91404">
      <w:pPr>
        <w:spacing w:line="360" w:lineRule="auto"/>
        <w:ind w:firstLine="709"/>
        <w:jc w:val="both"/>
        <w:rPr>
          <w:color w:val="000000"/>
          <w:sz w:val="28"/>
          <w:szCs w:val="28"/>
        </w:rPr>
      </w:pPr>
      <w:r w:rsidRPr="0012288E">
        <w:rPr>
          <w:color w:val="000000"/>
          <w:sz w:val="28"/>
          <w:szCs w:val="28"/>
        </w:rPr>
        <w:t>В целом анализ потенциальных возможностей предприятия, фирмы, корпорации включает главным образом:</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экономический анализ хозяйственной и финансовой деятельности субъектов экономических отношений;</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анализ финансовой устойчивости;</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анализ кредитоспособности;</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анализ использования капитала;</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анализ уровня самофинансирования;</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анализ их конкурентных возможностей.</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Задачами анализа финансовых результатов деятельности предприятия являются: оценка динамики показателя прибыли, выявление факторов, воздействующих на прибыль, и резервов роста прибыли; Различные стороны производственной, сбытовой, финансовой деятельности хозяйствующего субъекта получают законченную денежную оценку в показателях, характеризующих его доходность. Она определяется суммой прибыли (балансовой) и уровнем рентабельности.</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Балансовая прибыль (или убыток) как показатель общего результата производственно-хозяйственной деятельности предприятия включает прибыль от реализации основной продукции предприятия, результат от прочей реализации, доходы и расходы от вне реализационных мероприятий. При анализе причин, вызывающих изменение прибыли, оценивают ее факторы, влияющие главным образом на динамику прибыли от реализации основной продукции. К этим факторам относят в первую очередь:</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объем реализации продукции или услуг (работ);</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структуру реализованной продукции;</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цены на факторы производства (ресурсы, используемые хозяйствующим субъектом в процессе выпуска продукции);</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уровень затрат на производство и реализацию продукции.</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При анализе уровней рентабельности оценивают общую рентабельность производства (отношение балансовой прибыли к среднегодовой стоимости производственных фондов) и рентабельность реализованной продукции (отношение прибыли от реализованной продукции к стоимости реализованной продукции).</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Анализ рентабельности тесно связан с определением точки безубыточности. Необходимость расчета этого показателя определяется тем, что он показывает ту предельный объем выручки от реализации продукции (по стоимости и в натуральных единицах), ниже которой деятельность хозяйствующего субъекта будет убыточной.</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В нормальных условиях предприятие находится выше точки безубыточности. Колебания выручки и прибыли, как правило, невелики и не слишком сказываются на возможности предприятия рассчитываться по своим обязательствам, в частности, выплачиваемым из чистой прибыли. В крайнем случае, предприятие легко покрывает свои расходы дополнительным заимствованием денежных средств, сохраняя при этом свою высокую инвестиционную привлекательность. В целом последствия для предприятий финансовых и других рисков, управленческие ошибки уравновешиваются его резервами.</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 xml:space="preserve">В неблагоприятных условиях предприятия в конечном счете теряет объемы производства и оказываются ниже точки безубыточности. Доступные предприятию возможности в изменении выручки от реализации основной продукции и себестоимости не могут вывести предприятие из зоны убыточности, увеличить инвестиционную привлекательность предприятия, дать ему средства для развития, покрытия своих затрат. В дальнейшем предприятие начинает накапливать пени и штрафы, чем ухудшает свое положение. </w:t>
      </w:r>
      <w:r w:rsidR="00A23185" w:rsidRPr="005778A1">
        <w:rPr>
          <w:sz w:val="28"/>
          <w:szCs w:val="28"/>
        </w:rPr>
        <w:t>[</w:t>
      </w:r>
      <w:r w:rsidR="00A23185">
        <w:rPr>
          <w:sz w:val="28"/>
          <w:szCs w:val="28"/>
        </w:rPr>
        <w:t>17</w:t>
      </w:r>
      <w:r w:rsidR="002531CD">
        <w:rPr>
          <w:sz w:val="28"/>
          <w:szCs w:val="28"/>
        </w:rPr>
        <w:t xml:space="preserve">, </w:t>
      </w:r>
      <w:r w:rsidR="002531CD">
        <w:rPr>
          <w:sz w:val="28"/>
          <w:szCs w:val="28"/>
          <w:lang w:val="en-US"/>
        </w:rPr>
        <w:t>c</w:t>
      </w:r>
      <w:r w:rsidR="00A23185" w:rsidRPr="005778A1">
        <w:rPr>
          <w:sz w:val="28"/>
          <w:szCs w:val="28"/>
        </w:rPr>
        <w:t xml:space="preserve">. </w:t>
      </w:r>
      <w:r w:rsidR="00A23185">
        <w:rPr>
          <w:sz w:val="28"/>
          <w:szCs w:val="28"/>
        </w:rPr>
        <w:t>87</w:t>
      </w:r>
      <w:r w:rsidR="00A23185" w:rsidRPr="005778A1">
        <w:rPr>
          <w:sz w:val="28"/>
          <w:szCs w:val="28"/>
        </w:rPr>
        <w:t>].</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Анализ доходности хозяйствующего субъекта проводится в сравнении с планом и соответствующими показателями предшествующего периода.</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 xml:space="preserve">Для оценки финансового состояния предприятия анализируется его финансовая устойчивость. Для этого используются такие показатели, как </w:t>
      </w:r>
      <w:r w:rsidRPr="0012288E">
        <w:rPr>
          <w:i/>
          <w:iCs/>
          <w:color w:val="000000"/>
          <w:sz w:val="28"/>
          <w:szCs w:val="28"/>
        </w:rPr>
        <w:t xml:space="preserve">коэффициент автономии и коэффициент финансовой устойчивости. </w:t>
      </w:r>
      <w:r w:rsidRPr="0012288E">
        <w:rPr>
          <w:color w:val="000000"/>
          <w:sz w:val="28"/>
          <w:szCs w:val="28"/>
        </w:rPr>
        <w:t>Первый из этих показателей позволяет определить долю собственных средств в общей сумме источников финансирования деятельности хозяйствующего субъекта, характеризуя тем самым степень его независимости от привлеченных финансовых ресурсов. Рост коэффициента автономии свидетельствует об увеличении финансовой независимости и снижении риска финансовых затруднений.</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 xml:space="preserve">Среди относительных показателей устойчивости финансового состояния выделяют также </w:t>
      </w:r>
      <w:r w:rsidRPr="0012288E">
        <w:rPr>
          <w:i/>
          <w:iCs/>
          <w:color w:val="000000"/>
          <w:sz w:val="28"/>
          <w:szCs w:val="28"/>
        </w:rPr>
        <w:t xml:space="preserve">коэффициент прогноза банкротства. </w:t>
      </w:r>
      <w:r w:rsidRPr="0012288E">
        <w:rPr>
          <w:color w:val="000000"/>
          <w:sz w:val="28"/>
          <w:szCs w:val="28"/>
        </w:rPr>
        <w:t>Он показывает удельный вес чистых оборотных средств предприятия в сумме активов баланса. Снижение этого показателя свидетельствует о финансовых затруднениях и необходимости проводить санацию предприятия.</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 xml:space="preserve">С целью определения кредитоспособности предприятия анализируется его ликвидность. Она означает платежеспособность хозяйствующего субъекта и предполагает постоянное равенство между активами и обязательствами как по общей сумме, так и по срокам наступления. </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 xml:space="preserve">Капитал хозяйствующего субъекта в целом представляет собой сумму оборотных средств, основных фондов и нематериальных активов. Поэтому анализ использования капитала включает оценку эффективности использования оборотных средств и основных фондов, нематериальных активов. Для оценки эффективности использования оборотных средств рассчитывается </w:t>
      </w:r>
      <w:r w:rsidRPr="0012288E">
        <w:rPr>
          <w:i/>
          <w:iCs/>
          <w:color w:val="000000"/>
          <w:sz w:val="28"/>
          <w:szCs w:val="28"/>
        </w:rPr>
        <w:t>коэффициент оборачиваемости оборотных средств.</w:t>
      </w:r>
      <w:r w:rsidRPr="0012288E">
        <w:rPr>
          <w:color w:val="000000"/>
          <w:sz w:val="28"/>
          <w:szCs w:val="28"/>
        </w:rPr>
        <w:t xml:space="preserve"> Он представляет собой отношение объема выручки от реализации продукции в расчете на один рубль оборотных средств. Рост этого коэффициента означает повышение эффективности использования оборотных средств.</w:t>
      </w:r>
      <w:r w:rsidR="00A23185" w:rsidRPr="00A23185">
        <w:rPr>
          <w:sz w:val="28"/>
          <w:szCs w:val="28"/>
        </w:rPr>
        <w:t xml:space="preserve"> </w:t>
      </w:r>
      <w:r w:rsidR="00A23185" w:rsidRPr="005778A1">
        <w:rPr>
          <w:sz w:val="28"/>
          <w:szCs w:val="28"/>
        </w:rPr>
        <w:t>[</w:t>
      </w:r>
      <w:r w:rsidR="00A23185">
        <w:rPr>
          <w:sz w:val="28"/>
          <w:szCs w:val="28"/>
        </w:rPr>
        <w:t>18</w:t>
      </w:r>
      <w:r w:rsidR="002531CD">
        <w:rPr>
          <w:sz w:val="28"/>
          <w:szCs w:val="28"/>
        </w:rPr>
        <w:t xml:space="preserve">, </w:t>
      </w:r>
      <w:r w:rsidR="002531CD">
        <w:rPr>
          <w:sz w:val="28"/>
          <w:szCs w:val="28"/>
          <w:lang w:val="en-US"/>
        </w:rPr>
        <w:t>c</w:t>
      </w:r>
      <w:r w:rsidR="00A23185" w:rsidRPr="005778A1">
        <w:rPr>
          <w:sz w:val="28"/>
          <w:szCs w:val="28"/>
        </w:rPr>
        <w:t xml:space="preserve">. </w:t>
      </w:r>
      <w:r w:rsidR="00A23185">
        <w:rPr>
          <w:sz w:val="28"/>
          <w:szCs w:val="28"/>
        </w:rPr>
        <w:t>75</w:t>
      </w:r>
      <w:r w:rsidR="00A23185" w:rsidRPr="005778A1">
        <w:rPr>
          <w:sz w:val="28"/>
          <w:szCs w:val="28"/>
        </w:rPr>
        <w:t>].</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Эффективность использования основных фондов и нематериальных активов измеряется следующими показателями:</w:t>
      </w:r>
    </w:p>
    <w:p w:rsidR="0012288E" w:rsidRPr="0012288E" w:rsidRDefault="0012288E" w:rsidP="006C41CE">
      <w:pPr>
        <w:spacing w:line="360" w:lineRule="auto"/>
        <w:ind w:firstLine="900"/>
        <w:jc w:val="both"/>
        <w:rPr>
          <w:color w:val="000000"/>
          <w:sz w:val="28"/>
          <w:szCs w:val="28"/>
        </w:rPr>
      </w:pPr>
      <w:r w:rsidRPr="0012288E">
        <w:rPr>
          <w:i/>
          <w:iCs/>
          <w:color w:val="000000"/>
          <w:sz w:val="28"/>
          <w:szCs w:val="28"/>
        </w:rPr>
        <w:t>- коэффициентом фондоотдачи основных фондов</w:t>
      </w:r>
      <w:r w:rsidRPr="0012288E">
        <w:rPr>
          <w:color w:val="000000"/>
          <w:sz w:val="28"/>
          <w:szCs w:val="28"/>
        </w:rPr>
        <w:t xml:space="preserve">. Он определяется отношением объема выручки от реализации продукции к среднегодовой стоимости основных фондов; </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xml:space="preserve">- </w:t>
      </w:r>
      <w:r w:rsidRPr="0012288E">
        <w:rPr>
          <w:i/>
          <w:iCs/>
          <w:color w:val="000000"/>
          <w:sz w:val="28"/>
          <w:szCs w:val="28"/>
        </w:rPr>
        <w:t>коэффициент фондоотдачи нематериальных активов.</w:t>
      </w:r>
      <w:r w:rsidRPr="0012288E">
        <w:rPr>
          <w:color w:val="000000"/>
          <w:sz w:val="28"/>
          <w:szCs w:val="28"/>
        </w:rPr>
        <w:t xml:space="preserve"> Этот показатель определяется отношением объема выручки от реализации продукции к среднегодовой стоимости нематериальных активов.</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Рост коэффициентов фондоотдачи свидетельствует о повышении эффективности использования основных фондов и нематериальных активов.</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xml:space="preserve">- </w:t>
      </w:r>
      <w:r w:rsidRPr="0012288E">
        <w:rPr>
          <w:i/>
          <w:iCs/>
          <w:color w:val="000000"/>
          <w:sz w:val="28"/>
          <w:szCs w:val="28"/>
        </w:rPr>
        <w:t xml:space="preserve">коэффициент фондоемкости основных фондов. </w:t>
      </w:r>
      <w:r w:rsidRPr="0012288E">
        <w:rPr>
          <w:color w:val="000000"/>
          <w:sz w:val="28"/>
          <w:szCs w:val="28"/>
        </w:rPr>
        <w:t xml:space="preserve">Он представляет собой величину, обратную коэффициенту фондоотдачи. </w:t>
      </w:r>
    </w:p>
    <w:p w:rsidR="0012288E" w:rsidRPr="0012288E" w:rsidRDefault="0012288E" w:rsidP="002531CD">
      <w:pPr>
        <w:spacing w:line="360" w:lineRule="auto"/>
        <w:ind w:firstLine="709"/>
        <w:jc w:val="both"/>
        <w:rPr>
          <w:color w:val="000000"/>
          <w:sz w:val="28"/>
          <w:szCs w:val="28"/>
        </w:rPr>
      </w:pPr>
      <w:r w:rsidRPr="0012288E">
        <w:rPr>
          <w:color w:val="000000"/>
          <w:sz w:val="28"/>
          <w:szCs w:val="28"/>
        </w:rPr>
        <w:t>Уровень самофинансирования хозяйствующего субъекта</w:t>
      </w:r>
      <w:r w:rsidR="002531CD" w:rsidRPr="002531CD">
        <w:rPr>
          <w:color w:val="000000"/>
          <w:sz w:val="28"/>
          <w:szCs w:val="28"/>
        </w:rPr>
        <w:t xml:space="preserve"> </w:t>
      </w:r>
      <w:r w:rsidRPr="0012288E">
        <w:rPr>
          <w:color w:val="000000"/>
          <w:sz w:val="28"/>
          <w:szCs w:val="28"/>
        </w:rPr>
        <w:t xml:space="preserve">(то есть финансирование его деятельности за счет собственных источников: прибыли и амортизационных отчислений) с помощью </w:t>
      </w:r>
      <w:r w:rsidRPr="0012288E">
        <w:rPr>
          <w:i/>
          <w:iCs/>
          <w:color w:val="000000"/>
          <w:sz w:val="28"/>
          <w:szCs w:val="28"/>
        </w:rPr>
        <w:t xml:space="preserve">коэффициента самофинансирования. </w:t>
      </w:r>
      <w:r w:rsidRPr="0012288E">
        <w:rPr>
          <w:color w:val="000000"/>
          <w:sz w:val="28"/>
          <w:szCs w:val="28"/>
        </w:rPr>
        <w:t>Он определяется как отношение собственных средств к привлеченным средствам, характеризует определенный запас финансовой прочности предприятия. Чем выше величина этого коэффициента, тем выше уровень самофинансирования.</w:t>
      </w:r>
    </w:p>
    <w:p w:rsidR="0012288E" w:rsidRPr="0012288E" w:rsidRDefault="0012288E" w:rsidP="008561F8">
      <w:pPr>
        <w:spacing w:line="360" w:lineRule="auto"/>
        <w:ind w:firstLine="709"/>
        <w:jc w:val="both"/>
        <w:rPr>
          <w:color w:val="000000"/>
          <w:sz w:val="28"/>
          <w:szCs w:val="28"/>
        </w:rPr>
      </w:pPr>
      <w:r w:rsidRPr="0012288E">
        <w:rPr>
          <w:color w:val="000000"/>
          <w:sz w:val="28"/>
          <w:szCs w:val="28"/>
        </w:rPr>
        <w:t xml:space="preserve">Существенное значение для оценки потенциала предприятия имеет и анализ его конкурентных возможностей. Это - многогранный показатель. Речь идет прежде всего об оценке конкурентоспособности производимой предприятием продукции. Она включает оценку экономических, технических и нормативных параметров продукции, их сопоставление с параметрами товаров конкурентов, соответствие требованиям потребителей. Для покупателя имеет значение и величина затрат, связанных с эксплуатацией приобретаемой продукции (в основном это относится к промышленным товарам длительного пользования и производственного назначения). </w:t>
      </w:r>
    </w:p>
    <w:p w:rsidR="0012288E" w:rsidRPr="0012288E" w:rsidRDefault="0012288E" w:rsidP="008561F8">
      <w:pPr>
        <w:spacing w:line="360" w:lineRule="auto"/>
        <w:ind w:firstLine="709"/>
        <w:jc w:val="both"/>
        <w:rPr>
          <w:color w:val="000000"/>
          <w:sz w:val="28"/>
          <w:szCs w:val="28"/>
        </w:rPr>
      </w:pPr>
      <w:r w:rsidRPr="0012288E">
        <w:rPr>
          <w:color w:val="000000"/>
          <w:sz w:val="28"/>
          <w:szCs w:val="28"/>
        </w:rPr>
        <w:t xml:space="preserve">Результаты анализа показателей финансовой устойчивости и конкурентных возможностей хозяйствующего субъекта, сформулированные адекватные выводы позволяют вовремя вывести его из кризисной ситуации, стабилизировать финансово-хозяйственную деятельность, рассчитывать вероятную эффективность антикризисных мероприятий, а также разрабатывать запасные варианты действий на случай тех или иных неудач в реализации рискованных решений. </w:t>
      </w:r>
    </w:p>
    <w:p w:rsidR="0012288E" w:rsidRPr="0012288E" w:rsidRDefault="0012288E" w:rsidP="008561F8">
      <w:pPr>
        <w:spacing w:line="360" w:lineRule="auto"/>
        <w:ind w:firstLine="709"/>
        <w:jc w:val="both"/>
        <w:rPr>
          <w:color w:val="000000"/>
          <w:sz w:val="28"/>
          <w:szCs w:val="28"/>
        </w:rPr>
      </w:pPr>
      <w:r w:rsidRPr="0012288E">
        <w:rPr>
          <w:color w:val="000000"/>
          <w:sz w:val="28"/>
          <w:szCs w:val="28"/>
        </w:rPr>
        <w:t>Для этого соответствующие подразделения предприятия должны располагать всей необходимой информацией.</w:t>
      </w:r>
    </w:p>
    <w:p w:rsidR="002146A0" w:rsidRDefault="0012288E" w:rsidP="008561F8">
      <w:pPr>
        <w:spacing w:line="360" w:lineRule="auto"/>
        <w:ind w:firstLine="709"/>
        <w:jc w:val="both"/>
        <w:rPr>
          <w:color w:val="000000"/>
          <w:sz w:val="28"/>
          <w:szCs w:val="28"/>
        </w:rPr>
      </w:pPr>
      <w:r w:rsidRPr="0012288E">
        <w:rPr>
          <w:color w:val="000000"/>
          <w:sz w:val="28"/>
          <w:szCs w:val="28"/>
        </w:rPr>
        <w:t xml:space="preserve">И здесь немаловажную роль играет информационная составляющая. Проблемы, с которыми сталкиваются предприятия, корпорации, фирмы, по-разному обеспечены информацией. Одни проблемы настолько очевидны и конкретны, что менеджеры соответствующего уровня управления хозяйствующим субъектом в состоянии оценить значимость проблемы и принять соответствующие решения. </w:t>
      </w:r>
    </w:p>
    <w:p w:rsidR="0012288E" w:rsidRPr="0012288E" w:rsidRDefault="0012288E" w:rsidP="008561F8">
      <w:pPr>
        <w:spacing w:line="360" w:lineRule="auto"/>
        <w:ind w:firstLine="709"/>
        <w:jc w:val="both"/>
        <w:rPr>
          <w:color w:val="000000"/>
          <w:sz w:val="28"/>
          <w:szCs w:val="28"/>
        </w:rPr>
      </w:pPr>
      <w:r w:rsidRPr="0012288E">
        <w:rPr>
          <w:color w:val="000000"/>
          <w:sz w:val="28"/>
          <w:szCs w:val="28"/>
        </w:rPr>
        <w:t xml:space="preserve">По мере наращивания информации о ситуации вокруг фирмы становится все более очевидной </w:t>
      </w:r>
      <w:r w:rsidR="002146A0">
        <w:rPr>
          <w:color w:val="000000"/>
          <w:sz w:val="28"/>
          <w:szCs w:val="28"/>
        </w:rPr>
        <w:t>надвигающаяся для нее опасность</w:t>
      </w:r>
      <w:r w:rsidRPr="0012288E">
        <w:rPr>
          <w:color w:val="000000"/>
          <w:sz w:val="28"/>
          <w:szCs w:val="28"/>
        </w:rPr>
        <w:t xml:space="preserve">. Наступает момент, когда для уменьшения уязвимости фирмы от неблагоприятных изменений во внешней среде, придания фирме необходимой гибкости целесообразно запускать в действие заранее разработанную специальную программу, содержащую соответствующие ответные меры. </w:t>
      </w:r>
    </w:p>
    <w:p w:rsidR="0012288E" w:rsidRPr="0012288E" w:rsidRDefault="0012288E" w:rsidP="008561F8">
      <w:pPr>
        <w:spacing w:line="360" w:lineRule="auto"/>
        <w:ind w:firstLine="709"/>
        <w:jc w:val="both"/>
        <w:rPr>
          <w:color w:val="000000"/>
          <w:sz w:val="28"/>
          <w:szCs w:val="28"/>
        </w:rPr>
      </w:pPr>
      <w:r w:rsidRPr="0012288E">
        <w:rPr>
          <w:color w:val="000000"/>
          <w:sz w:val="28"/>
          <w:szCs w:val="28"/>
        </w:rPr>
        <w:t>Для обеспечения современного поступления и анализа информации, характеризующей текущие события и изменения экономического и социального состояния региона, создания благоприятных условий и эффективной организации процесса принятия управленческих решений в социально-экономической сфере целесообразно создание «Информационной системы мониторинга экономического и социального развития региона», которая послужит основой для системы прогнозирования экономических и социальных процессов в регионе.</w:t>
      </w:r>
      <w:r w:rsidR="00A23185" w:rsidRPr="00A23185">
        <w:rPr>
          <w:sz w:val="28"/>
          <w:szCs w:val="28"/>
        </w:rPr>
        <w:t xml:space="preserve"> </w:t>
      </w:r>
      <w:r w:rsidR="00A23185" w:rsidRPr="005778A1">
        <w:rPr>
          <w:sz w:val="28"/>
          <w:szCs w:val="28"/>
        </w:rPr>
        <w:t>[</w:t>
      </w:r>
      <w:r w:rsidR="00A23185">
        <w:rPr>
          <w:sz w:val="28"/>
          <w:szCs w:val="28"/>
        </w:rPr>
        <w:t>21</w:t>
      </w:r>
      <w:r w:rsidR="00A97208">
        <w:rPr>
          <w:sz w:val="28"/>
          <w:szCs w:val="28"/>
        </w:rPr>
        <w:t xml:space="preserve">, </w:t>
      </w:r>
      <w:r w:rsidR="00A97208">
        <w:rPr>
          <w:sz w:val="28"/>
          <w:szCs w:val="28"/>
          <w:lang w:val="en-US"/>
        </w:rPr>
        <w:t>c</w:t>
      </w:r>
      <w:r w:rsidR="00A23185" w:rsidRPr="005778A1">
        <w:rPr>
          <w:sz w:val="28"/>
          <w:szCs w:val="28"/>
        </w:rPr>
        <w:t xml:space="preserve">. </w:t>
      </w:r>
      <w:r w:rsidR="00A23185">
        <w:rPr>
          <w:sz w:val="28"/>
          <w:szCs w:val="28"/>
        </w:rPr>
        <w:t>223</w:t>
      </w:r>
      <w:r w:rsidR="00A23185" w:rsidRPr="005778A1">
        <w:rPr>
          <w:sz w:val="28"/>
          <w:szCs w:val="28"/>
        </w:rPr>
        <w:t>].</w:t>
      </w:r>
    </w:p>
    <w:p w:rsidR="0012288E" w:rsidRPr="0012288E" w:rsidRDefault="0012288E" w:rsidP="00A97208">
      <w:pPr>
        <w:spacing w:line="360" w:lineRule="auto"/>
        <w:ind w:firstLine="709"/>
        <w:jc w:val="both"/>
        <w:rPr>
          <w:color w:val="000000"/>
          <w:sz w:val="28"/>
          <w:szCs w:val="28"/>
        </w:rPr>
      </w:pPr>
      <w:r w:rsidRPr="0012288E">
        <w:rPr>
          <w:color w:val="000000"/>
          <w:sz w:val="28"/>
          <w:szCs w:val="28"/>
        </w:rPr>
        <w:t>«Программный комплекс мониторинга промышленных предприятий региона» позволяет обеспечить своевременное получение и анализ информации, требующейся для принятия комплексных решений по реструктуризации и финансовому оздоровлению предприятий, расположенных на территории региона, оперативный анализ динамики, выявление тенденций, прогнозирование и вариантное моделирование финансово-экономического развития предприятий промышленного комплекса региона в отраслевом и территориальном разрезах.</w:t>
      </w:r>
    </w:p>
    <w:p w:rsidR="0012288E" w:rsidRPr="0012288E" w:rsidRDefault="0012288E" w:rsidP="00A97208">
      <w:pPr>
        <w:spacing w:line="360" w:lineRule="auto"/>
        <w:ind w:firstLine="709"/>
        <w:jc w:val="both"/>
        <w:rPr>
          <w:color w:val="000000"/>
          <w:sz w:val="28"/>
          <w:szCs w:val="28"/>
        </w:rPr>
      </w:pPr>
      <w:r w:rsidRPr="0012288E">
        <w:rPr>
          <w:color w:val="000000"/>
          <w:sz w:val="28"/>
          <w:szCs w:val="28"/>
        </w:rPr>
        <w:t xml:space="preserve">Регионы владеют многочисленными долями (акциями, паями) в уставных капиталах различных предприятий. Решать задачи точного учета и оценки стоимости долей (акций, паев) в уставных капиталах предприятий различных организационно-правовых форм, являющихся государственной или муниципальной собственностью, а также совершенствования организации управления ими, включая организацию оперативного контроля и определения эффективности работы представителей государства (муниципалитета) в органах управления предприятий, и текущего мониторинга результатов хозяйственно-экономической деятельности самих предприятий позволяет комплекс «Управление государственными (муниципальными) долями (акциями, паями) в уставных капиталах предприятий». </w:t>
      </w:r>
    </w:p>
    <w:p w:rsidR="0012288E" w:rsidRPr="0012288E" w:rsidRDefault="0012288E" w:rsidP="007C4B0A">
      <w:pPr>
        <w:spacing w:line="360" w:lineRule="auto"/>
        <w:ind w:firstLine="709"/>
        <w:jc w:val="both"/>
        <w:rPr>
          <w:color w:val="000000"/>
          <w:sz w:val="28"/>
          <w:szCs w:val="28"/>
        </w:rPr>
      </w:pPr>
      <w:r w:rsidRPr="0012288E">
        <w:rPr>
          <w:color w:val="000000"/>
          <w:sz w:val="28"/>
          <w:szCs w:val="28"/>
        </w:rPr>
        <w:t xml:space="preserve">В результате осуществления мероприятий по совершенствованию действующей системы управления и оптимизации производственной структуры и деятельности компании на основе реструктуризации бизнеса, рациональной постановки финансово-хозяйственной деятельности и применения современных структур, форм, методов и механизмов управления компанией достигается главная цель - обеспечение роста экономической эффективности ее функционирования. </w:t>
      </w:r>
    </w:p>
    <w:p w:rsidR="0012288E" w:rsidRPr="0012288E" w:rsidRDefault="0012288E" w:rsidP="007C4B0A">
      <w:pPr>
        <w:spacing w:line="360" w:lineRule="auto"/>
        <w:ind w:firstLine="709"/>
        <w:jc w:val="both"/>
        <w:rPr>
          <w:color w:val="000000"/>
          <w:sz w:val="28"/>
          <w:szCs w:val="28"/>
        </w:rPr>
      </w:pPr>
      <w:r w:rsidRPr="0012288E">
        <w:rPr>
          <w:color w:val="000000"/>
          <w:sz w:val="28"/>
          <w:szCs w:val="28"/>
        </w:rPr>
        <w:t>Близка по своему назначению к нему «Информационная система управления объектами недвижимости государственной (муниципальной) собственности». Внедрение такой системы позволяет систематизировать информацию о полном составе, условиях передачи, реальном состоянии, соблюдении целевого назначения и эффективности (бюджетной, социальной, экономической и так далее) использования в интересах собственника объектов, переданных в оперативное (хозяйственное) управление предприятиям и организациям, и обеспечивает эффективный контроль со стороны муниципальных (государственных) органов.</w:t>
      </w:r>
    </w:p>
    <w:p w:rsidR="00C7323E" w:rsidRDefault="0012288E" w:rsidP="009F3F25">
      <w:pPr>
        <w:spacing w:line="360" w:lineRule="auto"/>
        <w:ind w:firstLine="709"/>
        <w:jc w:val="both"/>
        <w:rPr>
          <w:color w:val="000000"/>
          <w:sz w:val="28"/>
          <w:szCs w:val="28"/>
          <w:lang w:val="en-US"/>
        </w:rPr>
      </w:pPr>
      <w:r w:rsidRPr="0012288E">
        <w:rPr>
          <w:color w:val="000000"/>
          <w:sz w:val="28"/>
          <w:szCs w:val="28"/>
        </w:rPr>
        <w:t xml:space="preserve">Информатизация регионального управления значительно повышает обоснованность и своевременность принимаемых решений, способствует улучшению управляемости и в результате обеспечивает эффективное решение насущных задач. </w:t>
      </w:r>
    </w:p>
    <w:p w:rsidR="0012288E" w:rsidRPr="0012288E" w:rsidRDefault="0012288E" w:rsidP="009F3F25">
      <w:pPr>
        <w:spacing w:line="360" w:lineRule="auto"/>
        <w:ind w:firstLine="709"/>
        <w:jc w:val="both"/>
        <w:rPr>
          <w:color w:val="000000"/>
          <w:sz w:val="28"/>
          <w:szCs w:val="28"/>
        </w:rPr>
      </w:pPr>
      <w:r w:rsidRPr="0012288E">
        <w:rPr>
          <w:color w:val="000000"/>
          <w:sz w:val="28"/>
          <w:szCs w:val="28"/>
        </w:rPr>
        <w:t>Принятие решений по антикризисной политике предприятия кроме тщательного финансово-экономического анализа требует применения более совершенных системных методов обработки неполной и размытой вследствие высокого уровня различного рода неопределенностей рыночной среды информации для их оценки. Одним из таких инструментов является метод анализа иерархий как методологическая основа разработанной системы поддержки принятия решений по выбору политики развития предприятия.</w:t>
      </w:r>
    </w:p>
    <w:p w:rsidR="0012288E" w:rsidRPr="0012288E" w:rsidRDefault="0012288E" w:rsidP="009F3F25">
      <w:pPr>
        <w:spacing w:line="360" w:lineRule="auto"/>
        <w:ind w:firstLine="709"/>
        <w:jc w:val="both"/>
        <w:rPr>
          <w:color w:val="000000"/>
          <w:sz w:val="28"/>
          <w:szCs w:val="28"/>
        </w:rPr>
      </w:pPr>
      <w:r w:rsidRPr="0012288E">
        <w:rPr>
          <w:color w:val="000000"/>
          <w:sz w:val="28"/>
          <w:szCs w:val="28"/>
        </w:rPr>
        <w:t xml:space="preserve">Разработанная система имеет общую базу данных, базу моделей; особое внимание было уделено дружественности интерфейса ЛПР-СППР. Система поддержки принятия решений при выработке механизмов финансового оздоровления предприятия содержит следующие модули. </w:t>
      </w:r>
    </w:p>
    <w:p w:rsidR="00C7323E" w:rsidRDefault="0012288E" w:rsidP="009F3F25">
      <w:pPr>
        <w:spacing w:line="360" w:lineRule="auto"/>
        <w:ind w:firstLine="709"/>
        <w:jc w:val="both"/>
        <w:rPr>
          <w:color w:val="000000"/>
          <w:sz w:val="28"/>
          <w:szCs w:val="28"/>
        </w:rPr>
      </w:pPr>
      <w:r w:rsidRPr="0012288E">
        <w:rPr>
          <w:i/>
          <w:iCs/>
          <w:color w:val="000000"/>
          <w:sz w:val="28"/>
          <w:szCs w:val="28"/>
        </w:rPr>
        <w:t xml:space="preserve">Первый модуль </w:t>
      </w:r>
      <w:r w:rsidRPr="009F3F25">
        <w:rPr>
          <w:iCs/>
          <w:color w:val="000000"/>
          <w:sz w:val="28"/>
          <w:szCs w:val="28"/>
        </w:rPr>
        <w:t>осуществляет мониторинг финансового состояния предприятия.</w:t>
      </w:r>
      <w:r w:rsidRPr="0012288E">
        <w:rPr>
          <w:i/>
          <w:iCs/>
          <w:color w:val="000000"/>
          <w:sz w:val="28"/>
          <w:szCs w:val="28"/>
        </w:rPr>
        <w:t xml:space="preserve"> Второй </w:t>
      </w:r>
      <w:r w:rsidRPr="009F3F25">
        <w:rPr>
          <w:iCs/>
          <w:color w:val="000000"/>
          <w:sz w:val="28"/>
          <w:szCs w:val="28"/>
        </w:rPr>
        <w:t>позволяет определить масштабы кризисного состояния.</w:t>
      </w:r>
      <w:r w:rsidRPr="0012288E">
        <w:rPr>
          <w:i/>
          <w:iCs/>
          <w:color w:val="000000"/>
          <w:sz w:val="28"/>
          <w:szCs w:val="28"/>
        </w:rPr>
        <w:t xml:space="preserve"> </w:t>
      </w:r>
      <w:r w:rsidRPr="0012288E">
        <w:rPr>
          <w:color w:val="000000"/>
          <w:sz w:val="28"/>
          <w:szCs w:val="28"/>
        </w:rPr>
        <w:t xml:space="preserve">При этом </w:t>
      </w:r>
      <w:r w:rsidRPr="009F3F25">
        <w:rPr>
          <w:iCs/>
          <w:color w:val="000000"/>
          <w:sz w:val="28"/>
          <w:szCs w:val="28"/>
        </w:rPr>
        <w:t>под</w:t>
      </w:r>
      <w:r w:rsidRPr="0012288E">
        <w:rPr>
          <w:i/>
          <w:iCs/>
          <w:color w:val="000000"/>
          <w:sz w:val="28"/>
          <w:szCs w:val="28"/>
        </w:rPr>
        <w:t xml:space="preserve"> кризисным состоянием </w:t>
      </w:r>
      <w:r w:rsidRPr="0012288E">
        <w:rPr>
          <w:color w:val="000000"/>
          <w:sz w:val="28"/>
          <w:szCs w:val="28"/>
        </w:rPr>
        <w:t xml:space="preserve">понимается </w:t>
      </w:r>
      <w:r w:rsidRPr="0012288E">
        <w:rPr>
          <w:i/>
          <w:iCs/>
          <w:color w:val="000000"/>
          <w:sz w:val="28"/>
          <w:szCs w:val="28"/>
        </w:rPr>
        <w:t xml:space="preserve">состояние предприятия, при котором оно не в состоянии осуществить финансовое обеспечение текущей производственной деятельности. Третий модуль </w:t>
      </w:r>
      <w:r w:rsidRPr="009F3F25">
        <w:rPr>
          <w:iCs/>
          <w:color w:val="000000"/>
          <w:sz w:val="28"/>
          <w:szCs w:val="28"/>
        </w:rPr>
        <w:t>реализует факторный анализ причин, обусловивших кризисные явления в процессе развития.</w:t>
      </w:r>
      <w:r w:rsidRPr="0012288E">
        <w:rPr>
          <w:i/>
          <w:iCs/>
          <w:color w:val="000000"/>
          <w:sz w:val="28"/>
          <w:szCs w:val="28"/>
        </w:rPr>
        <w:t xml:space="preserve"> Четвертый модуль - </w:t>
      </w:r>
      <w:r w:rsidRPr="009F3F25">
        <w:rPr>
          <w:iCs/>
          <w:color w:val="000000"/>
          <w:sz w:val="28"/>
          <w:szCs w:val="28"/>
        </w:rPr>
        <w:t>формирование целей и выбор основных механизмов антикризисного управления предприятием по двум направлениям:</w:t>
      </w:r>
      <w:r w:rsidRPr="0012288E">
        <w:rPr>
          <w:i/>
          <w:iCs/>
          <w:color w:val="000000"/>
          <w:sz w:val="28"/>
          <w:szCs w:val="28"/>
        </w:rPr>
        <w:t xml:space="preserve"> </w:t>
      </w:r>
      <w:r w:rsidRPr="0012288E">
        <w:rPr>
          <w:color w:val="000000"/>
          <w:sz w:val="28"/>
          <w:szCs w:val="28"/>
        </w:rPr>
        <w:t xml:space="preserve">становление динамики деловой активности предприятия (коэффициент оборачиваемости) в финансовом аспекте; рентабельности капитала в поисках резервов». </w:t>
      </w:r>
    </w:p>
    <w:p w:rsidR="00A23185" w:rsidRDefault="00A23185" w:rsidP="006C41CE">
      <w:pPr>
        <w:spacing w:line="360" w:lineRule="auto"/>
        <w:ind w:firstLine="900"/>
        <w:jc w:val="both"/>
        <w:rPr>
          <w:bCs/>
          <w:color w:val="000000"/>
          <w:sz w:val="28"/>
          <w:szCs w:val="28"/>
          <w:lang w:val="en-US"/>
        </w:rPr>
      </w:pPr>
    </w:p>
    <w:p w:rsidR="0012288E" w:rsidRDefault="0012288E" w:rsidP="00AD007B">
      <w:pPr>
        <w:numPr>
          <w:ilvl w:val="1"/>
          <w:numId w:val="33"/>
        </w:numPr>
        <w:tabs>
          <w:tab w:val="clear" w:pos="1320"/>
        </w:tabs>
        <w:spacing w:line="360" w:lineRule="auto"/>
        <w:ind w:left="1418" w:hanging="709"/>
        <w:jc w:val="both"/>
        <w:rPr>
          <w:b/>
          <w:bCs/>
          <w:color w:val="000000"/>
          <w:sz w:val="28"/>
          <w:szCs w:val="28"/>
        </w:rPr>
      </w:pPr>
      <w:r w:rsidRPr="00AD007B">
        <w:rPr>
          <w:b/>
          <w:bCs/>
          <w:color w:val="000000"/>
          <w:sz w:val="28"/>
          <w:szCs w:val="28"/>
        </w:rPr>
        <w:t xml:space="preserve">Разработка маркетинговой </w:t>
      </w:r>
      <w:r w:rsidR="003839E4">
        <w:rPr>
          <w:b/>
          <w:bCs/>
          <w:color w:val="000000"/>
          <w:sz w:val="28"/>
          <w:szCs w:val="28"/>
        </w:rPr>
        <w:t>стратегии и системы контроллинга</w:t>
      </w:r>
      <w:r w:rsidRPr="00AD007B">
        <w:rPr>
          <w:b/>
          <w:bCs/>
          <w:color w:val="000000"/>
          <w:sz w:val="28"/>
          <w:szCs w:val="28"/>
        </w:rPr>
        <w:t xml:space="preserve"> в</w:t>
      </w:r>
      <w:r w:rsidR="00AD007B" w:rsidRPr="00AD007B">
        <w:rPr>
          <w:b/>
          <w:bCs/>
          <w:color w:val="000000"/>
          <w:sz w:val="28"/>
          <w:szCs w:val="28"/>
        </w:rPr>
        <w:t xml:space="preserve"> </w:t>
      </w:r>
      <w:r w:rsidRPr="00AD007B">
        <w:rPr>
          <w:b/>
          <w:bCs/>
          <w:color w:val="000000"/>
          <w:sz w:val="28"/>
          <w:szCs w:val="28"/>
        </w:rPr>
        <w:t>антикризисном управлении предприятием</w:t>
      </w:r>
    </w:p>
    <w:p w:rsidR="00AD007B" w:rsidRPr="00AD007B" w:rsidRDefault="00AD007B" w:rsidP="00AD007B">
      <w:pPr>
        <w:spacing w:line="360" w:lineRule="auto"/>
        <w:ind w:left="1320"/>
        <w:jc w:val="both"/>
        <w:rPr>
          <w:b/>
          <w:color w:val="000000"/>
          <w:sz w:val="28"/>
          <w:szCs w:val="28"/>
        </w:rPr>
      </w:pPr>
    </w:p>
    <w:p w:rsidR="0012288E" w:rsidRPr="0012288E" w:rsidRDefault="0012288E" w:rsidP="005924B7">
      <w:pPr>
        <w:spacing w:line="360" w:lineRule="auto"/>
        <w:ind w:firstLine="709"/>
        <w:jc w:val="both"/>
        <w:rPr>
          <w:color w:val="000000"/>
          <w:sz w:val="28"/>
          <w:szCs w:val="28"/>
        </w:rPr>
      </w:pPr>
      <w:r w:rsidRPr="0012288E">
        <w:rPr>
          <w:color w:val="000000"/>
          <w:sz w:val="28"/>
          <w:szCs w:val="28"/>
        </w:rPr>
        <w:t>Уже не раз отмечалось, что в условиях трансформации российской экономики в деятельности хозяйствующих субъектов существенно повысился фактор неопределенности, увеличился риск. Выживание предприятий в этих условиях все чаще зависит от действия долгосрочных факторов. Их учет возможен в значительной мере в рамках реализации маркетинговой стратегии, нацеленной на поддержание и развитие производства, повышение профессионального и квалификационного уровня сотрудников фирмы, совершенствование ассортимента и рост конкурентоспособности выпускаемой продукции, освоение новых рынков, на повышение эффективности функционирование компании.</w:t>
      </w:r>
    </w:p>
    <w:p w:rsidR="0012288E" w:rsidRPr="0012288E" w:rsidRDefault="0012288E" w:rsidP="005924B7">
      <w:pPr>
        <w:spacing w:line="360" w:lineRule="auto"/>
        <w:ind w:firstLine="709"/>
        <w:jc w:val="both"/>
        <w:rPr>
          <w:color w:val="000000"/>
          <w:sz w:val="28"/>
          <w:szCs w:val="28"/>
        </w:rPr>
      </w:pPr>
      <w:r w:rsidRPr="0012288E">
        <w:rPr>
          <w:color w:val="000000"/>
          <w:sz w:val="28"/>
          <w:szCs w:val="28"/>
        </w:rPr>
        <w:t>Главная проблема сегодня на многих предприятиях связана с неумением правильно организовать маркетинг, с тем, что прежде всего из-за недостатка информации они не могут найти тот продукт, который востребован сегодня рынком. Налаживая тонкие связи в рамках производственной региональной и межрегиональной кооперации, можно решать проблему финансового оздоровления предприятий. Не обязательно оказывать помощь всем предприятиям, завязанным в единую технологическую цепочку, поддержать, скажем, последнее в этой технологической цепочке предприятие, выпускающее конечную продукцию, которое, соответственно, оплатит продукцию своих смежников и поставщиков.</w:t>
      </w:r>
    </w:p>
    <w:p w:rsidR="0012288E" w:rsidRPr="0012288E" w:rsidRDefault="0012288E" w:rsidP="005924B7">
      <w:pPr>
        <w:spacing w:line="360" w:lineRule="auto"/>
        <w:ind w:firstLine="709"/>
        <w:jc w:val="both"/>
        <w:rPr>
          <w:color w:val="000000"/>
          <w:sz w:val="28"/>
          <w:szCs w:val="28"/>
        </w:rPr>
      </w:pPr>
      <w:r w:rsidRPr="0012288E">
        <w:rPr>
          <w:color w:val="000000"/>
          <w:sz w:val="28"/>
          <w:szCs w:val="28"/>
        </w:rPr>
        <w:t xml:space="preserve">Так, умелое управление маркетингом позволило </w:t>
      </w:r>
      <w:r w:rsidR="00144756">
        <w:rPr>
          <w:color w:val="000000"/>
          <w:sz w:val="28"/>
          <w:szCs w:val="28"/>
        </w:rPr>
        <w:t>предприятию</w:t>
      </w:r>
      <w:r w:rsidRPr="0012288E">
        <w:rPr>
          <w:color w:val="000000"/>
          <w:sz w:val="28"/>
          <w:szCs w:val="28"/>
        </w:rPr>
        <w:t xml:space="preserve">, выпускающему синтетические моющие средства, превратиться из аутсайдера в лидеры отечественного рынка бытовой химии. До кризиса августа 1998 г. завод представлял грустное зрелище. На заводе не было «живых» денег, и продукцию обменивали на все то, что можно было обменять, с тем чтобы выменянную на стиральные порошки продукцию можно было хоть как-то продавать в дальнейшем за деньги, а если это не удавалось, то рассчитаться с бюджетом и партнерами по бизнесу натуральными продуктами других предприятий. </w:t>
      </w:r>
    </w:p>
    <w:p w:rsidR="00C7323E" w:rsidRDefault="0012288E" w:rsidP="005924B7">
      <w:pPr>
        <w:spacing w:line="360" w:lineRule="auto"/>
        <w:ind w:firstLine="709"/>
        <w:jc w:val="both"/>
        <w:rPr>
          <w:color w:val="000000"/>
          <w:sz w:val="28"/>
          <w:szCs w:val="28"/>
          <w:lang w:val="en-US"/>
        </w:rPr>
      </w:pPr>
      <w:r w:rsidRPr="0012288E">
        <w:rPr>
          <w:color w:val="000000"/>
          <w:sz w:val="28"/>
          <w:szCs w:val="28"/>
        </w:rPr>
        <w:t xml:space="preserve">Такой бартер приводил к тому, что немногочисленные торговые предприятия, которые покупали у завода моющие средства за «живые» деньги, постепенно, не выдержав конкуренции, уходили с рынка, тогда как предприятия, получавшие моющие средства по бартеру, зачастую выбрасывали их на рынок по ценам в 2 раза ниже отпускной цены завода, ибо это для них было средством обналичивания денег. В итоге, объемы производства на заводе снизились до 10-15% проектной мощности. </w:t>
      </w:r>
    </w:p>
    <w:p w:rsidR="0012288E" w:rsidRPr="0012288E" w:rsidRDefault="00C7323E" w:rsidP="005924B7">
      <w:pPr>
        <w:spacing w:line="360" w:lineRule="auto"/>
        <w:ind w:firstLine="709"/>
        <w:jc w:val="both"/>
        <w:rPr>
          <w:color w:val="000000"/>
          <w:sz w:val="28"/>
          <w:szCs w:val="28"/>
        </w:rPr>
      </w:pPr>
      <w:r>
        <w:rPr>
          <w:color w:val="000000"/>
          <w:sz w:val="28"/>
          <w:szCs w:val="28"/>
        </w:rPr>
        <w:t>В</w:t>
      </w:r>
      <w:r w:rsidR="0012288E" w:rsidRPr="0012288E">
        <w:rPr>
          <w:color w:val="000000"/>
          <w:sz w:val="28"/>
          <w:szCs w:val="28"/>
        </w:rPr>
        <w:t xml:space="preserve"> условиях перехода к рынку предприятия не могут обойтись без использования маркетинговой стратегии. Она нацелена на поддержание и развитие процесса производства, интеллектуального потенциала сотрудников фирмы, повышение качества продукции и расширение товарного ассортимента, освоение новых рынков, увеличение сбыта и, в конченом счете, на повышение эффективности деятельности предприятия.</w:t>
      </w:r>
    </w:p>
    <w:p w:rsidR="0012288E" w:rsidRPr="0012288E" w:rsidRDefault="0012288E" w:rsidP="005924B7">
      <w:pPr>
        <w:spacing w:line="360" w:lineRule="auto"/>
        <w:ind w:firstLine="709"/>
        <w:jc w:val="both"/>
        <w:rPr>
          <w:color w:val="000000"/>
          <w:sz w:val="28"/>
          <w:szCs w:val="28"/>
        </w:rPr>
      </w:pPr>
      <w:r w:rsidRPr="0012288E">
        <w:rPr>
          <w:color w:val="000000"/>
          <w:sz w:val="28"/>
          <w:szCs w:val="28"/>
        </w:rPr>
        <w:t>Разрабатывая и воплощая в жизнь маркетинговую стратегию, направленную на увеличение добавленной стоимости или снижение издержек, предприятие предлагает потребителям товар, ценность которого превосходит предложения конкурентов.</w:t>
      </w:r>
    </w:p>
    <w:p w:rsidR="0012288E" w:rsidRPr="0012288E" w:rsidRDefault="0012288E" w:rsidP="005924B7">
      <w:pPr>
        <w:spacing w:line="360" w:lineRule="auto"/>
        <w:ind w:firstLine="709"/>
        <w:jc w:val="both"/>
        <w:rPr>
          <w:color w:val="000000"/>
          <w:sz w:val="28"/>
          <w:szCs w:val="28"/>
        </w:rPr>
      </w:pPr>
      <w:r w:rsidRPr="0012288E">
        <w:rPr>
          <w:color w:val="000000"/>
          <w:sz w:val="28"/>
          <w:szCs w:val="28"/>
        </w:rPr>
        <w:t>Планирование маркетинговой стратегии, выступая в качестве одной из функций антикризисного управления:</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основывается на оценке перспектив развития внешней среды деятельности фирмы, состоянии внешней конъюнктуры. Нестабильность экономики, постоянно меняющиеся условия ее развития затрудняют прогнозируемость многих процессов во внешней среде. В то же время в современном управлении нацеленность на адаптацию организации к изменениям во внешней среде приобретает особую актуальность. В связи с этим очень важно располагать информацией о состоянии экономической конъюнктуры страны (объеме производства продукции и предоставляемых услуг, динамике внутреннего и внешнего товарооборота, уровне платежеспособного спроса населения и индексе стоимости жизни, масштабах инвестиционной активности, других показателях, характеризующих экономическую ситуацию в стране и происходящих в ней изменениях;</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предусматривает анализ сильных и слабых сторон в деятельности предприятия, поскольку успех предприятия определяется прежде всего рациональной организацией производства продукции, снижением издержек производства и другими способами воздействия на внутренние факторы производства. Одна из главных особенностей управления в период кризиса заключается в том, что реализация решений, использующих преимущественно инструменты внутрифирменного управления, становится основным содержанием антикризисных мероприятий;</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предполагает сбор и анализ информации о партнерах фирмы, потребителях ее продукции, конкурентах.</w:t>
      </w:r>
    </w:p>
    <w:p w:rsidR="0012288E" w:rsidRPr="0012288E" w:rsidRDefault="0012288E" w:rsidP="005924B7">
      <w:pPr>
        <w:spacing w:line="360" w:lineRule="auto"/>
        <w:ind w:firstLine="709"/>
        <w:jc w:val="both"/>
        <w:rPr>
          <w:color w:val="000000"/>
          <w:sz w:val="28"/>
          <w:szCs w:val="28"/>
        </w:rPr>
      </w:pPr>
      <w:r w:rsidRPr="0012288E">
        <w:rPr>
          <w:color w:val="000000"/>
          <w:sz w:val="28"/>
          <w:szCs w:val="28"/>
        </w:rPr>
        <w:t xml:space="preserve">Решающим фактором, определяющим дееспособность предприятия, фирмы, корпорации, выступают инновационная деятельность, любые улучшения на всех направлениях их функционирования. Для российских хозяйствующих субъектов, столкнувшихся с конкуренцией, проблемой выживаемости в жестких условиях рынка, особое значение приобретает разработка и осуществление эффективной научно-технической политики. </w:t>
      </w:r>
    </w:p>
    <w:p w:rsidR="0012288E" w:rsidRPr="0012288E" w:rsidRDefault="0012288E" w:rsidP="005924B7">
      <w:pPr>
        <w:spacing w:line="360" w:lineRule="auto"/>
        <w:ind w:firstLine="709"/>
        <w:jc w:val="both"/>
        <w:rPr>
          <w:color w:val="000000"/>
          <w:sz w:val="28"/>
          <w:szCs w:val="28"/>
        </w:rPr>
      </w:pPr>
      <w:r w:rsidRPr="0012288E">
        <w:rPr>
          <w:color w:val="000000"/>
          <w:sz w:val="28"/>
          <w:szCs w:val="28"/>
        </w:rPr>
        <w:t>Нарушение платежеспособности компании в современных условиях чаще всего становится следствием неадекватности ее инновационной стратегии изменениям во внешней среде. В стратегическом планировании большинства российских предприятий инновационной деятельности пока еще не уделяется соответствующего ее значению внимания. В результате прежняя продукция и технологии устаревают, рынки предприятия не обеспечивают прибыльности, происходит сокращение активов, теряется платежеспособность. Низкая инновационная активность приводит к кризису и крупные предприятия в отраслях с высокими технологиями, и средние и малые фирмы, выступающие на динамичных рынках.</w:t>
      </w:r>
    </w:p>
    <w:p w:rsidR="0012288E" w:rsidRPr="0012288E" w:rsidRDefault="0012288E" w:rsidP="005924B7">
      <w:pPr>
        <w:spacing w:line="360" w:lineRule="auto"/>
        <w:ind w:firstLine="709"/>
        <w:jc w:val="both"/>
        <w:rPr>
          <w:color w:val="000000"/>
          <w:sz w:val="28"/>
          <w:szCs w:val="28"/>
        </w:rPr>
      </w:pPr>
      <w:r w:rsidRPr="0012288E">
        <w:rPr>
          <w:color w:val="000000"/>
          <w:sz w:val="28"/>
          <w:szCs w:val="28"/>
        </w:rPr>
        <w:t xml:space="preserve">Зарубежный опыт констатирует, что в условиях конкуренции непрерывное внедрение новшеств, способность руководства предприятия к инновационной деятельности представляют собой решающий фактор поддержания высокого уровня его доходности. Необходимость инноваций диктуется изменениями, происходящими во внешней среде, в которой действует фирма, а также угрозой устаревания выпускаемой ею продукции. </w:t>
      </w:r>
      <w:r w:rsidR="00A23185" w:rsidRPr="005778A1">
        <w:rPr>
          <w:sz w:val="28"/>
          <w:szCs w:val="28"/>
        </w:rPr>
        <w:t>[</w:t>
      </w:r>
      <w:r w:rsidR="00A23185">
        <w:rPr>
          <w:sz w:val="28"/>
          <w:szCs w:val="28"/>
        </w:rPr>
        <w:t>22</w:t>
      </w:r>
      <w:r w:rsidR="005924B7">
        <w:rPr>
          <w:sz w:val="28"/>
          <w:szCs w:val="28"/>
        </w:rPr>
        <w:t>, с</w:t>
      </w:r>
      <w:r w:rsidR="00A23185" w:rsidRPr="005778A1">
        <w:rPr>
          <w:sz w:val="28"/>
          <w:szCs w:val="28"/>
        </w:rPr>
        <w:t>. 2</w:t>
      </w:r>
      <w:r w:rsidR="00A23185">
        <w:rPr>
          <w:sz w:val="28"/>
          <w:szCs w:val="28"/>
        </w:rPr>
        <w:t>2</w:t>
      </w:r>
      <w:r w:rsidR="00A23185" w:rsidRPr="005778A1">
        <w:rPr>
          <w:sz w:val="28"/>
          <w:szCs w:val="28"/>
        </w:rPr>
        <w:t>5].</w:t>
      </w:r>
    </w:p>
    <w:p w:rsidR="0012288E" w:rsidRPr="0012288E" w:rsidRDefault="0012288E" w:rsidP="005924B7">
      <w:pPr>
        <w:spacing w:line="360" w:lineRule="auto"/>
        <w:ind w:firstLine="709"/>
        <w:jc w:val="both"/>
        <w:rPr>
          <w:color w:val="000000"/>
          <w:sz w:val="28"/>
          <w:szCs w:val="28"/>
        </w:rPr>
      </w:pPr>
      <w:r w:rsidRPr="0012288E">
        <w:rPr>
          <w:color w:val="000000"/>
          <w:sz w:val="28"/>
          <w:szCs w:val="28"/>
        </w:rPr>
        <w:t>Нововведения касаются разработки и организации выпуска нового продукта или услуги, усовершенствования выпускаемой продукции, выхода фирмы на новые рынки и расширение существующих рынков, технологии и организационной структуры управления предприятием, ее адаптации к изменениям, происходящим на рынке, снижения затрат на производство и реализацию продукции, других аспектов функционирования компании. Компании, пренебрегающие инновационной деятельностью, оказываются в конечном счете беззащитными перед ухудшением рыночной конъюнктуры. Поэтому формирование мировоззренческой концепции и приоритетов в области инноваций, понимания важности нововведений - одна из важнейших задач российских менеджеров.</w:t>
      </w:r>
    </w:p>
    <w:p w:rsidR="0012288E" w:rsidRPr="0012288E" w:rsidRDefault="0012288E" w:rsidP="005924B7">
      <w:pPr>
        <w:spacing w:line="360" w:lineRule="auto"/>
        <w:ind w:firstLine="709"/>
        <w:jc w:val="both"/>
        <w:rPr>
          <w:color w:val="000000"/>
          <w:sz w:val="28"/>
          <w:szCs w:val="28"/>
        </w:rPr>
      </w:pPr>
      <w:r w:rsidRPr="0012288E">
        <w:rPr>
          <w:color w:val="000000"/>
          <w:sz w:val="28"/>
          <w:szCs w:val="28"/>
        </w:rPr>
        <w:t>Предприятие может добиться крупных успехов и признания на рынке, если будет использовать в управлении наиболее передовые, прогрессивные методы. К числу таких новаций следует отнести практику внедрения контроллинга. Использование системы контроллинга в антикризисном управлении, как вытекает из зарубежной практики, позволяет «отслеживать» движение предприятия к намеченной стратегической цели (миссии) своего развития.</w:t>
      </w:r>
    </w:p>
    <w:p w:rsidR="0012288E" w:rsidRPr="0012288E" w:rsidRDefault="0012288E" w:rsidP="005924B7">
      <w:pPr>
        <w:spacing w:line="360" w:lineRule="auto"/>
        <w:ind w:firstLine="709"/>
        <w:jc w:val="both"/>
        <w:rPr>
          <w:color w:val="000000"/>
          <w:sz w:val="28"/>
          <w:szCs w:val="28"/>
        </w:rPr>
      </w:pPr>
      <w:r w:rsidRPr="0012288E">
        <w:rPr>
          <w:color w:val="000000"/>
          <w:sz w:val="28"/>
          <w:szCs w:val="28"/>
        </w:rPr>
        <w:t>Контроллинг</w:t>
      </w:r>
      <w:r w:rsidR="00C7323E">
        <w:rPr>
          <w:color w:val="000000"/>
          <w:sz w:val="28"/>
          <w:szCs w:val="28"/>
        </w:rPr>
        <w:t xml:space="preserve"> </w:t>
      </w:r>
      <w:r w:rsidRPr="0012288E">
        <w:rPr>
          <w:color w:val="000000"/>
          <w:sz w:val="28"/>
          <w:szCs w:val="28"/>
        </w:rPr>
        <w:t xml:space="preserve">выступает как система обеспечения выживаемости фирмы в краткосрочном плане, нацеленная на оптимизацию прибыли, в долгосрочном плане - на поддержание гармоничных отношений с окружающей средой. Появление контроллинга связано с усложнением ориентации на рынке, усилением конкуренции, необходимостью учета социальных и экономических факторов. Контроллинг - совокупность методов оперативного и стратегического менеджмента, учета, планирования, анализа и контроля на качественно новом уровне развития рынка, единая система направления на достижения стратегических реализацию продукции. </w:t>
      </w:r>
    </w:p>
    <w:p w:rsidR="0012288E" w:rsidRPr="0012288E" w:rsidRDefault="0012288E" w:rsidP="0036328B">
      <w:pPr>
        <w:spacing w:line="360" w:lineRule="auto"/>
        <w:ind w:firstLine="709"/>
        <w:jc w:val="both"/>
        <w:rPr>
          <w:color w:val="000000"/>
          <w:sz w:val="28"/>
          <w:szCs w:val="28"/>
        </w:rPr>
      </w:pPr>
      <w:r w:rsidRPr="0012288E">
        <w:rPr>
          <w:color w:val="000000"/>
          <w:sz w:val="28"/>
          <w:szCs w:val="28"/>
        </w:rPr>
        <w:t xml:space="preserve">Как известно, западные фирмы ведут финансовую бухгалтерию, регламентируемую государством и предназначенную для государства, банков, инвесторов и кредиторов. Внутренний учет (управленческий, производственный и т.д.) необходим для более эффективного менеджмента, характер которого определяет само предприятие. В России пока лишь формируются основы контроллинга. Национальные бухгалтерские стандарты еще не разработаны, хотя российские фирмы получили относительную экономическую свободу для организации внутренней бухгалтерии. </w:t>
      </w:r>
    </w:p>
    <w:p w:rsidR="0012288E" w:rsidRPr="0012288E" w:rsidRDefault="0012288E" w:rsidP="0036328B">
      <w:pPr>
        <w:spacing w:line="360" w:lineRule="auto"/>
        <w:ind w:firstLine="709"/>
        <w:jc w:val="both"/>
        <w:rPr>
          <w:color w:val="000000"/>
          <w:sz w:val="28"/>
          <w:szCs w:val="28"/>
        </w:rPr>
      </w:pPr>
      <w:r w:rsidRPr="0012288E">
        <w:rPr>
          <w:color w:val="000000"/>
          <w:sz w:val="28"/>
          <w:szCs w:val="28"/>
        </w:rPr>
        <w:t xml:space="preserve">Для внедрения и обеспечения надежного функционирования системы контроллинга менеджеру необходима постоянная оперативная информация о реальных затратах на производство и реализацию продукции, услуг, каждого конкретного их вида, точные калькуляции услуг, в которые внесены все непосредственные затраты на их обеспечение. Отметим, что традиционное ценообразование, опирающееся на калькуляцию полной фактической себестоимости продукта, сейчас все более отходит на второй план, а преобладает оценка, сколько клиент может и хочет заплатить за товар или услугу. Менеджер обязательно опирается на нижний предел цены, при котором определяются затраты, минимально необходимые для покрытия собственных затрат на производство и целей компании. </w:t>
      </w:r>
      <w:r w:rsidR="00A23185" w:rsidRPr="005778A1">
        <w:rPr>
          <w:sz w:val="28"/>
          <w:szCs w:val="28"/>
        </w:rPr>
        <w:t>[</w:t>
      </w:r>
      <w:r w:rsidR="00A23185">
        <w:rPr>
          <w:sz w:val="28"/>
          <w:szCs w:val="28"/>
        </w:rPr>
        <w:t>3</w:t>
      </w:r>
      <w:r w:rsidR="0036328B">
        <w:rPr>
          <w:sz w:val="28"/>
          <w:szCs w:val="28"/>
        </w:rPr>
        <w:t>, с</w:t>
      </w:r>
      <w:r w:rsidR="00A23185" w:rsidRPr="005778A1">
        <w:rPr>
          <w:sz w:val="28"/>
          <w:szCs w:val="28"/>
        </w:rPr>
        <w:t>. 235].</w:t>
      </w:r>
    </w:p>
    <w:p w:rsidR="0012288E" w:rsidRPr="0012288E" w:rsidRDefault="0012288E" w:rsidP="0036328B">
      <w:pPr>
        <w:spacing w:line="360" w:lineRule="auto"/>
        <w:ind w:firstLine="709"/>
        <w:jc w:val="both"/>
        <w:rPr>
          <w:color w:val="000000"/>
          <w:sz w:val="28"/>
          <w:szCs w:val="28"/>
        </w:rPr>
      </w:pPr>
      <w:r w:rsidRPr="0012288E">
        <w:rPr>
          <w:color w:val="000000"/>
          <w:sz w:val="28"/>
          <w:szCs w:val="28"/>
        </w:rPr>
        <w:t>Тем не менее, глубокое изучение и внедрение контроллинга необходимо по следующим соображениям:</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1. Анализ возникающих проблем управления на Западе, их тенденций важен, чтобы исключить ошибки при использовании контроллинга в России, вовремя оценить возникающие трудности и найти пути их устранения.</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2. Принцип контроллинга - сегодня внедрять то, о чем другие будут думать только завтра - позволяет использовать самые современные методы менеджмента намного раньше конкурентов.</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3. Внедрение контроллинга - исключительно эффективный метод рыночного хозяйствования, если его применять с учетом конкретных российских условий.</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 xml:space="preserve">4. При практической реализации основ контроллинга одинаково важны все его составляющие (учет, анализ, планирование, контроль, маркетинг, информация) и их глубокое знание, чтобы в совокупности, во взаимодействии получить высокий дополнительный эффект. </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5. Современному российскому менеджменту как воздух нужны инновации, которым контроллинг всемерно способствует.</w:t>
      </w:r>
    </w:p>
    <w:p w:rsidR="0012288E" w:rsidRPr="0012288E" w:rsidRDefault="0012288E" w:rsidP="006C41CE">
      <w:pPr>
        <w:spacing w:line="360" w:lineRule="auto"/>
        <w:ind w:firstLine="900"/>
        <w:jc w:val="both"/>
        <w:rPr>
          <w:color w:val="000000"/>
          <w:sz w:val="28"/>
          <w:szCs w:val="28"/>
        </w:rPr>
      </w:pPr>
      <w:r w:rsidRPr="0012288E">
        <w:rPr>
          <w:color w:val="000000"/>
          <w:sz w:val="28"/>
          <w:szCs w:val="28"/>
        </w:rPr>
        <w:t>6. Контроллинг - это образец мышления менеджера, нацеленный на будущее. Поэтому он выступает одной из основ стратегического менеджмента и позволяет соизмерять любые действия предприятия сегодня с точки зрения того, к чему это приведет завтра. Контроллинг - это одна из основ антикризисного управления.</w:t>
      </w:r>
    </w:p>
    <w:p w:rsidR="0012288E" w:rsidRPr="0012288E" w:rsidRDefault="0012288E" w:rsidP="0036328B">
      <w:pPr>
        <w:spacing w:line="360" w:lineRule="auto"/>
        <w:ind w:firstLine="709"/>
        <w:jc w:val="both"/>
        <w:rPr>
          <w:color w:val="000000"/>
          <w:sz w:val="28"/>
          <w:szCs w:val="28"/>
        </w:rPr>
      </w:pPr>
      <w:r w:rsidRPr="0012288E">
        <w:rPr>
          <w:color w:val="000000"/>
          <w:sz w:val="28"/>
          <w:szCs w:val="28"/>
        </w:rPr>
        <w:t xml:space="preserve">Контроллинг направлен на устранение узких мест в работе компании, ориентацию на будущее в соответствии с фиксированными в ее миссии целями, на достижение конкретных результатов бизнеса с комплексным использование методов оперативного и стратегического менеджмента. </w:t>
      </w:r>
    </w:p>
    <w:p w:rsidR="0012288E" w:rsidRPr="0012288E" w:rsidRDefault="0012288E" w:rsidP="0036328B">
      <w:pPr>
        <w:spacing w:line="360" w:lineRule="auto"/>
        <w:ind w:firstLine="709"/>
        <w:jc w:val="both"/>
        <w:rPr>
          <w:color w:val="000000"/>
          <w:sz w:val="28"/>
          <w:szCs w:val="28"/>
        </w:rPr>
      </w:pPr>
      <w:r w:rsidRPr="0012288E">
        <w:rPr>
          <w:i/>
          <w:iCs/>
          <w:color w:val="000000"/>
          <w:sz w:val="28"/>
          <w:szCs w:val="28"/>
        </w:rPr>
        <w:t xml:space="preserve">Особое значение в контроллинге имеет использование методов бюджетного контроля. </w:t>
      </w:r>
      <w:r w:rsidRPr="0012288E">
        <w:rPr>
          <w:color w:val="000000"/>
          <w:sz w:val="28"/>
          <w:szCs w:val="28"/>
        </w:rPr>
        <w:t>Поскольку в рамках менеджмента соизмерение каждого рыночного действия предприятия, работа любого его подразделения оценивается по полученной норме прибыли, такого рода контроль необходим.</w:t>
      </w:r>
    </w:p>
    <w:p w:rsidR="0012288E" w:rsidRPr="0012288E" w:rsidRDefault="0012288E" w:rsidP="0036328B">
      <w:pPr>
        <w:spacing w:line="360" w:lineRule="auto"/>
        <w:ind w:firstLine="709"/>
        <w:jc w:val="both"/>
        <w:rPr>
          <w:color w:val="000000"/>
          <w:sz w:val="28"/>
          <w:szCs w:val="28"/>
        </w:rPr>
      </w:pPr>
      <w:r w:rsidRPr="0012288E">
        <w:rPr>
          <w:color w:val="000000"/>
          <w:sz w:val="28"/>
          <w:szCs w:val="28"/>
        </w:rPr>
        <w:t>Скажем, фирма планирует открыть новый филиал. Реализация намеченного требует изложения всех предполагаемых в этой связи действий в денежной форме. Определяется, в частности, величина расходов на помещения, численность и затраты на персонал, предполагаемый доход и т.д. Как известно, каждая компания составляет свой бюджет в целом с разбивкой его по отдельным подразделениям. Поэтому менеджер получает возможность проверять бюджеты различных звеньев на предмет их соответствия общей стратегии развития. В рамках системы бюджетного контроля сопоставляется реальный уровень издержек и результатов с плановыми. Верхний и нижний пределы расходов и других показателей устанавливаются для конкретных их видов - оклад, расходов на обучение кадров, на оборудование офисов и т.д.</w:t>
      </w:r>
    </w:p>
    <w:p w:rsidR="0012288E" w:rsidRPr="0012288E" w:rsidRDefault="0012288E" w:rsidP="0036328B">
      <w:pPr>
        <w:spacing w:line="360" w:lineRule="auto"/>
        <w:ind w:firstLine="709"/>
        <w:jc w:val="both"/>
        <w:rPr>
          <w:color w:val="000000"/>
          <w:sz w:val="28"/>
          <w:szCs w:val="28"/>
        </w:rPr>
      </w:pPr>
      <w:r w:rsidRPr="0012288E">
        <w:rPr>
          <w:color w:val="000000"/>
          <w:sz w:val="28"/>
          <w:szCs w:val="28"/>
        </w:rPr>
        <w:t xml:space="preserve">Бюджетный контроль наиболее эффективен, когда бюджет составляется менеджерами, ответственными за контроль над расходами. При сопоставлении реальных расходов по любой статье с бюджетными практически всегда имеют место отклонения, поскольку бюджет является прогнозируемой величиной. Незначительные отклонения обычно игнорируются, но когда отклонение превышает установленный уровень, это становится предметом анализа. </w:t>
      </w:r>
    </w:p>
    <w:p w:rsidR="0012288E" w:rsidRPr="0012288E" w:rsidRDefault="0012288E" w:rsidP="0036328B">
      <w:pPr>
        <w:spacing w:line="360" w:lineRule="auto"/>
        <w:ind w:firstLine="709"/>
        <w:jc w:val="both"/>
        <w:rPr>
          <w:color w:val="000000"/>
          <w:sz w:val="28"/>
          <w:szCs w:val="28"/>
        </w:rPr>
      </w:pPr>
      <w:r w:rsidRPr="0012288E">
        <w:rPr>
          <w:color w:val="000000"/>
          <w:sz w:val="28"/>
          <w:szCs w:val="28"/>
        </w:rPr>
        <w:t>Современные аспекты контроллинга служат достижению всех поставленных целей в бизнесе. Изначально контроллинг использовался для решения основных задач в рамках ориентированного на прибыль предприятия. Но практика показала, что оно лишь тогда сможет выжить на рынке, если будет активно действовать на основе четкого плана в таких сферах, как «персонал фирмы» и «экономическая среда фирмы». Поэтому в рамках контроллинга уделяется особое внимание разработке программы совершенствования и развития персонала, постоянному росту их квалификации работников, системы его организации.</w:t>
      </w:r>
    </w:p>
    <w:p w:rsidR="00D022C7" w:rsidRDefault="00D022C7" w:rsidP="007B32AF">
      <w:pPr>
        <w:pStyle w:val="2"/>
        <w:spacing w:line="360" w:lineRule="auto"/>
        <w:rPr>
          <w:b w:val="0"/>
          <w:sz w:val="28"/>
          <w:szCs w:val="28"/>
        </w:rPr>
      </w:pPr>
    </w:p>
    <w:p w:rsidR="00364721" w:rsidRDefault="00364721" w:rsidP="00B630A7"/>
    <w:p w:rsidR="00364721" w:rsidRDefault="00364721" w:rsidP="00B630A7"/>
    <w:p w:rsidR="00364721" w:rsidRDefault="00364721" w:rsidP="00B630A7"/>
    <w:p w:rsidR="007B32AF" w:rsidRDefault="007B32AF" w:rsidP="00B630A7"/>
    <w:p w:rsidR="007B32AF" w:rsidRDefault="007B32AF" w:rsidP="00B630A7"/>
    <w:p w:rsidR="007B32AF" w:rsidRDefault="007B32AF" w:rsidP="00B630A7"/>
    <w:p w:rsidR="007B32AF" w:rsidRDefault="007B32AF" w:rsidP="00B630A7"/>
    <w:p w:rsidR="007B32AF" w:rsidRDefault="007B32AF" w:rsidP="00B630A7"/>
    <w:p w:rsidR="007B32AF" w:rsidRDefault="007B32AF" w:rsidP="00B630A7"/>
    <w:p w:rsidR="007B32AF" w:rsidRDefault="007B32AF" w:rsidP="00B630A7"/>
    <w:p w:rsidR="007B32AF" w:rsidRDefault="007B32AF" w:rsidP="00B630A7"/>
    <w:p w:rsidR="007B32AF" w:rsidRDefault="007B32AF" w:rsidP="00B630A7"/>
    <w:p w:rsidR="00B630A7" w:rsidRPr="007B32AF" w:rsidRDefault="003D4D09" w:rsidP="0052575E">
      <w:pPr>
        <w:spacing w:line="360" w:lineRule="auto"/>
        <w:jc w:val="center"/>
        <w:outlineLvl w:val="0"/>
        <w:rPr>
          <w:b/>
          <w:sz w:val="28"/>
          <w:szCs w:val="28"/>
        </w:rPr>
      </w:pPr>
      <w:r w:rsidRPr="007B32AF">
        <w:rPr>
          <w:b/>
          <w:sz w:val="28"/>
          <w:szCs w:val="28"/>
        </w:rPr>
        <w:t>3</w:t>
      </w:r>
      <w:r w:rsidR="00B630A7" w:rsidRPr="007B32AF">
        <w:rPr>
          <w:b/>
          <w:sz w:val="28"/>
          <w:szCs w:val="28"/>
        </w:rPr>
        <w:t xml:space="preserve"> Анализ антикризисн</w:t>
      </w:r>
      <w:r w:rsidR="004D5150">
        <w:rPr>
          <w:b/>
          <w:sz w:val="28"/>
          <w:szCs w:val="28"/>
        </w:rPr>
        <w:t xml:space="preserve">ого управления предприятия ЗАО </w:t>
      </w:r>
      <w:r w:rsidR="00B630A7" w:rsidRPr="007B32AF">
        <w:rPr>
          <w:b/>
          <w:sz w:val="28"/>
          <w:szCs w:val="28"/>
        </w:rPr>
        <w:t>«</w:t>
      </w:r>
      <w:r w:rsidR="004D5150">
        <w:rPr>
          <w:b/>
          <w:sz w:val="28"/>
          <w:szCs w:val="28"/>
        </w:rPr>
        <w:t>НПК</w:t>
      </w:r>
      <w:r w:rsidR="00B630A7" w:rsidRPr="007B32AF">
        <w:rPr>
          <w:b/>
          <w:sz w:val="28"/>
          <w:szCs w:val="28"/>
        </w:rPr>
        <w:t>»</w:t>
      </w:r>
    </w:p>
    <w:p w:rsidR="00B630A7" w:rsidRDefault="00B630A7" w:rsidP="002146A0">
      <w:pPr>
        <w:spacing w:line="360" w:lineRule="auto"/>
        <w:ind w:firstLine="709"/>
        <w:outlineLvl w:val="0"/>
        <w:rPr>
          <w:sz w:val="28"/>
          <w:szCs w:val="28"/>
        </w:rPr>
      </w:pPr>
      <w:bookmarkStart w:id="1" w:name="_Toc162779799"/>
    </w:p>
    <w:p w:rsidR="004D5150" w:rsidRDefault="004D5150" w:rsidP="002146A0">
      <w:pPr>
        <w:spacing w:line="360" w:lineRule="auto"/>
        <w:ind w:firstLine="709"/>
        <w:outlineLvl w:val="0"/>
        <w:rPr>
          <w:sz w:val="28"/>
          <w:szCs w:val="28"/>
        </w:rPr>
      </w:pPr>
    </w:p>
    <w:p w:rsidR="00B630A7" w:rsidRPr="004D5150" w:rsidRDefault="003D4D09" w:rsidP="0052575E">
      <w:pPr>
        <w:spacing w:line="360" w:lineRule="auto"/>
        <w:ind w:firstLine="709"/>
        <w:outlineLvl w:val="0"/>
        <w:rPr>
          <w:b/>
          <w:sz w:val="28"/>
          <w:szCs w:val="28"/>
        </w:rPr>
      </w:pPr>
      <w:r w:rsidRPr="004D5150">
        <w:rPr>
          <w:b/>
          <w:sz w:val="28"/>
          <w:szCs w:val="28"/>
        </w:rPr>
        <w:t>3</w:t>
      </w:r>
      <w:r w:rsidR="00B630A7" w:rsidRPr="004D5150">
        <w:rPr>
          <w:b/>
          <w:sz w:val="28"/>
          <w:szCs w:val="28"/>
        </w:rPr>
        <w:t>.1 Организационно-правовая характеристика предприятия</w:t>
      </w:r>
      <w:bookmarkEnd w:id="1"/>
      <w:r w:rsidR="00B630A7" w:rsidRPr="004D5150">
        <w:rPr>
          <w:b/>
          <w:sz w:val="28"/>
          <w:szCs w:val="28"/>
        </w:rPr>
        <w:t xml:space="preserve"> ЗАО «</w:t>
      </w:r>
      <w:r w:rsidR="004D5150" w:rsidRPr="004D5150">
        <w:rPr>
          <w:b/>
          <w:sz w:val="28"/>
          <w:szCs w:val="28"/>
        </w:rPr>
        <w:t>НПК</w:t>
      </w:r>
      <w:r w:rsidR="00B630A7" w:rsidRPr="004D5150">
        <w:rPr>
          <w:b/>
          <w:sz w:val="28"/>
          <w:szCs w:val="28"/>
        </w:rPr>
        <w:t>»</w:t>
      </w:r>
    </w:p>
    <w:p w:rsidR="00B630A7" w:rsidRPr="005778A1" w:rsidRDefault="00B630A7"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Закрытое акционерное общество «</w:t>
      </w:r>
      <w:r w:rsidR="002676E0">
        <w:rPr>
          <w:sz w:val="28"/>
          <w:szCs w:val="28"/>
        </w:rPr>
        <w:t>Новоуральская промышленная компания» было учреждено 11.04.2002</w:t>
      </w:r>
      <w:r w:rsidRPr="005778A1">
        <w:rPr>
          <w:sz w:val="28"/>
          <w:szCs w:val="28"/>
        </w:rPr>
        <w:t xml:space="preserve">г. в соответствии с Гражданским Кодексом Российской Федерации, </w:t>
      </w:r>
      <w:r w:rsidR="002676E0">
        <w:rPr>
          <w:sz w:val="28"/>
          <w:szCs w:val="28"/>
        </w:rPr>
        <w:t>Федеральным Законом «Об акционерных обществах»</w:t>
      </w:r>
      <w:r w:rsidRPr="005778A1">
        <w:rPr>
          <w:sz w:val="28"/>
          <w:szCs w:val="28"/>
        </w:rPr>
        <w:t xml:space="preserve">, другими законодательными актами Российской Федерации. Место нахождения и почтовый адрес Общества: </w:t>
      </w:r>
      <w:r w:rsidR="00F86198">
        <w:rPr>
          <w:sz w:val="28"/>
          <w:szCs w:val="28"/>
        </w:rPr>
        <w:t>624130</w:t>
      </w:r>
      <w:r w:rsidRPr="005778A1">
        <w:rPr>
          <w:sz w:val="28"/>
          <w:szCs w:val="28"/>
        </w:rPr>
        <w:t>,</w:t>
      </w:r>
      <w:r w:rsidR="00F86198">
        <w:rPr>
          <w:sz w:val="28"/>
          <w:szCs w:val="28"/>
        </w:rPr>
        <w:t xml:space="preserve"> РФ, Свердловская область, г. Новоуральск</w:t>
      </w:r>
      <w:r w:rsidRPr="005778A1">
        <w:rPr>
          <w:sz w:val="28"/>
          <w:szCs w:val="28"/>
        </w:rPr>
        <w:t xml:space="preserve">, ул. </w:t>
      </w:r>
      <w:r w:rsidR="00F86198">
        <w:rPr>
          <w:sz w:val="28"/>
          <w:szCs w:val="28"/>
        </w:rPr>
        <w:t>Шевченко 12</w:t>
      </w:r>
      <w:r w:rsidRPr="005778A1">
        <w:rPr>
          <w:sz w:val="28"/>
          <w:szCs w:val="28"/>
        </w:rPr>
        <w:t>.</w:t>
      </w:r>
    </w:p>
    <w:p w:rsidR="00B630A7" w:rsidRPr="005778A1" w:rsidRDefault="00B630A7" w:rsidP="00B630A7">
      <w:pPr>
        <w:spacing w:line="360" w:lineRule="auto"/>
        <w:ind w:firstLine="709"/>
        <w:jc w:val="both"/>
        <w:rPr>
          <w:sz w:val="28"/>
          <w:szCs w:val="28"/>
        </w:rPr>
      </w:pPr>
      <w:r w:rsidRPr="005778A1">
        <w:rPr>
          <w:sz w:val="28"/>
          <w:szCs w:val="28"/>
        </w:rPr>
        <w:t>Деятельность Общества может быть прекращена по решению общего собрания акционеров, либо по основаниям, предусмотренным Гражданским Кодексом Российской Федерации с учет</w:t>
      </w:r>
      <w:r w:rsidR="00AF04F2">
        <w:rPr>
          <w:sz w:val="28"/>
          <w:szCs w:val="28"/>
        </w:rPr>
        <w:t xml:space="preserve">ом требований </w:t>
      </w:r>
      <w:r w:rsidRPr="005778A1">
        <w:rPr>
          <w:sz w:val="28"/>
          <w:szCs w:val="28"/>
        </w:rPr>
        <w:t xml:space="preserve">ФЗ “Об акционерных обществах” </w:t>
      </w:r>
      <w:r w:rsidRPr="00B630A7">
        <w:rPr>
          <w:sz w:val="28"/>
          <w:szCs w:val="28"/>
        </w:rPr>
        <w:t>от 29.04.2008 N 58-ФЗ</w:t>
      </w:r>
      <w:r>
        <w:rPr>
          <w:sz w:val="28"/>
          <w:szCs w:val="28"/>
        </w:rPr>
        <w:t xml:space="preserve"> </w:t>
      </w:r>
      <w:r w:rsidRPr="005778A1">
        <w:rPr>
          <w:sz w:val="28"/>
          <w:szCs w:val="28"/>
        </w:rPr>
        <w:t>и Устава общества.</w:t>
      </w:r>
    </w:p>
    <w:p w:rsidR="00B630A7" w:rsidRPr="005778A1" w:rsidRDefault="00B630A7" w:rsidP="00B630A7">
      <w:pPr>
        <w:spacing w:line="360" w:lineRule="auto"/>
        <w:ind w:firstLine="709"/>
        <w:jc w:val="both"/>
        <w:rPr>
          <w:sz w:val="28"/>
          <w:szCs w:val="28"/>
        </w:rPr>
      </w:pPr>
      <w:r w:rsidRPr="005778A1">
        <w:rPr>
          <w:sz w:val="28"/>
          <w:szCs w:val="28"/>
        </w:rPr>
        <w:t>ЗАО «</w:t>
      </w:r>
      <w:r w:rsidR="000A75B1">
        <w:rPr>
          <w:sz w:val="28"/>
          <w:szCs w:val="28"/>
        </w:rPr>
        <w:t>НПК</w:t>
      </w:r>
      <w:r w:rsidRPr="005778A1">
        <w:rPr>
          <w:sz w:val="28"/>
          <w:szCs w:val="28"/>
        </w:rPr>
        <w:t>» создано в целях получ</w:t>
      </w:r>
      <w:r w:rsidR="000A75B1">
        <w:rPr>
          <w:sz w:val="28"/>
          <w:szCs w:val="28"/>
        </w:rPr>
        <w:t>ения прибыли на основе развития</w:t>
      </w:r>
      <w:r w:rsidRPr="005778A1">
        <w:rPr>
          <w:sz w:val="28"/>
          <w:szCs w:val="28"/>
        </w:rPr>
        <w:t xml:space="preserve"> видов производственно</w:t>
      </w:r>
      <w:r w:rsidR="000A75B1">
        <w:rPr>
          <w:sz w:val="28"/>
          <w:szCs w:val="28"/>
        </w:rPr>
        <w:t xml:space="preserve"> -</w:t>
      </w:r>
      <w:r w:rsidRPr="005778A1">
        <w:rPr>
          <w:sz w:val="28"/>
          <w:szCs w:val="28"/>
        </w:rPr>
        <w:t xml:space="preserve"> коммерческой деятельности, удовлетворения социально-экономических интересов учредителей-акционеров, а так же социальной защиты членов трудового коллектива.</w:t>
      </w:r>
    </w:p>
    <w:p w:rsidR="00B630A7" w:rsidRPr="005778A1" w:rsidRDefault="00B630A7" w:rsidP="00B630A7">
      <w:pPr>
        <w:spacing w:line="360" w:lineRule="auto"/>
        <w:ind w:firstLine="709"/>
        <w:jc w:val="both"/>
        <w:rPr>
          <w:sz w:val="28"/>
          <w:szCs w:val="28"/>
        </w:rPr>
      </w:pPr>
      <w:r w:rsidRPr="005778A1">
        <w:rPr>
          <w:sz w:val="28"/>
          <w:szCs w:val="28"/>
        </w:rPr>
        <w:t>Для достижения указанных целей предприятие осуществляет в установленном  законодательством РФ порядке  следующие виды деятельности:</w:t>
      </w:r>
    </w:p>
    <w:p w:rsidR="00B630A7" w:rsidRPr="005778A1" w:rsidRDefault="00E7099D" w:rsidP="00B630A7">
      <w:pPr>
        <w:numPr>
          <w:ilvl w:val="0"/>
          <w:numId w:val="24"/>
        </w:numPr>
        <w:tabs>
          <w:tab w:val="clear" w:pos="1440"/>
        </w:tabs>
        <w:spacing w:line="360" w:lineRule="auto"/>
        <w:ind w:left="0" w:firstLine="709"/>
        <w:jc w:val="both"/>
        <w:rPr>
          <w:sz w:val="28"/>
          <w:szCs w:val="28"/>
        </w:rPr>
      </w:pPr>
      <w:r>
        <w:rPr>
          <w:sz w:val="28"/>
          <w:szCs w:val="28"/>
        </w:rPr>
        <w:t>строительство, капитальный ремонт и эксплуатацию зданий и сооружений, а также иных объектов</w:t>
      </w:r>
      <w:r w:rsidR="00B630A7" w:rsidRPr="005778A1">
        <w:rPr>
          <w:sz w:val="28"/>
          <w:szCs w:val="28"/>
        </w:rPr>
        <w:t>;</w:t>
      </w:r>
    </w:p>
    <w:p w:rsidR="00B630A7" w:rsidRPr="005778A1" w:rsidRDefault="00B630A7" w:rsidP="00B630A7">
      <w:pPr>
        <w:numPr>
          <w:ilvl w:val="0"/>
          <w:numId w:val="24"/>
        </w:numPr>
        <w:tabs>
          <w:tab w:val="clear" w:pos="1440"/>
        </w:tabs>
        <w:spacing w:line="360" w:lineRule="auto"/>
        <w:ind w:left="0" w:firstLine="709"/>
        <w:jc w:val="both"/>
        <w:rPr>
          <w:sz w:val="28"/>
          <w:szCs w:val="28"/>
        </w:rPr>
      </w:pPr>
      <w:r w:rsidRPr="005778A1">
        <w:rPr>
          <w:sz w:val="28"/>
          <w:szCs w:val="28"/>
        </w:rPr>
        <w:t>торгово-закупочную деятельность, оптовую и розничную торговлю агрегатами, узлами и запасными частями к автотранспортной технике, другими товарами промышленного, структурного и сельскохозяйственного производства, лесоматериалами, отходами производства;</w:t>
      </w:r>
    </w:p>
    <w:p w:rsidR="00B630A7" w:rsidRPr="005778A1" w:rsidRDefault="00B630A7" w:rsidP="00B630A7">
      <w:pPr>
        <w:numPr>
          <w:ilvl w:val="0"/>
          <w:numId w:val="24"/>
        </w:numPr>
        <w:tabs>
          <w:tab w:val="clear" w:pos="1440"/>
        </w:tabs>
        <w:spacing w:line="360" w:lineRule="auto"/>
        <w:ind w:left="0" w:firstLine="709"/>
        <w:jc w:val="both"/>
        <w:rPr>
          <w:sz w:val="28"/>
          <w:szCs w:val="28"/>
        </w:rPr>
      </w:pPr>
      <w:r w:rsidRPr="005778A1">
        <w:rPr>
          <w:sz w:val="28"/>
          <w:szCs w:val="28"/>
        </w:rPr>
        <w:t>производство и реализация продукции производственного назначения и товаров народного потребления;</w:t>
      </w:r>
    </w:p>
    <w:p w:rsidR="00B630A7" w:rsidRPr="005778A1" w:rsidRDefault="00B630A7" w:rsidP="00B630A7">
      <w:pPr>
        <w:numPr>
          <w:ilvl w:val="0"/>
          <w:numId w:val="24"/>
        </w:numPr>
        <w:tabs>
          <w:tab w:val="clear" w:pos="1440"/>
        </w:tabs>
        <w:spacing w:line="360" w:lineRule="auto"/>
        <w:ind w:left="0" w:firstLine="709"/>
        <w:jc w:val="both"/>
        <w:rPr>
          <w:sz w:val="28"/>
          <w:szCs w:val="28"/>
        </w:rPr>
      </w:pPr>
      <w:r w:rsidRPr="005778A1">
        <w:rPr>
          <w:sz w:val="28"/>
          <w:szCs w:val="28"/>
        </w:rPr>
        <w:t>автотранспортные перевозки и экспедиция грузов;</w:t>
      </w:r>
    </w:p>
    <w:p w:rsidR="00B630A7" w:rsidRPr="005778A1" w:rsidRDefault="00B630A7" w:rsidP="00B630A7">
      <w:pPr>
        <w:numPr>
          <w:ilvl w:val="0"/>
          <w:numId w:val="24"/>
        </w:numPr>
        <w:tabs>
          <w:tab w:val="clear" w:pos="1440"/>
        </w:tabs>
        <w:spacing w:line="360" w:lineRule="auto"/>
        <w:ind w:left="0" w:firstLine="709"/>
        <w:jc w:val="both"/>
        <w:rPr>
          <w:sz w:val="28"/>
          <w:szCs w:val="28"/>
        </w:rPr>
      </w:pPr>
      <w:r w:rsidRPr="005778A1">
        <w:rPr>
          <w:sz w:val="28"/>
          <w:szCs w:val="28"/>
        </w:rPr>
        <w:t>хранение грузов и иные услуги в сфере складского обслуживания;</w:t>
      </w:r>
    </w:p>
    <w:p w:rsidR="00B630A7" w:rsidRPr="005778A1" w:rsidRDefault="00B630A7" w:rsidP="00B630A7">
      <w:pPr>
        <w:numPr>
          <w:ilvl w:val="0"/>
          <w:numId w:val="24"/>
        </w:numPr>
        <w:tabs>
          <w:tab w:val="clear" w:pos="1440"/>
        </w:tabs>
        <w:spacing w:line="360" w:lineRule="auto"/>
        <w:ind w:left="0" w:firstLine="709"/>
        <w:jc w:val="both"/>
        <w:rPr>
          <w:sz w:val="28"/>
          <w:szCs w:val="28"/>
        </w:rPr>
      </w:pPr>
      <w:r w:rsidRPr="005778A1">
        <w:rPr>
          <w:sz w:val="28"/>
          <w:szCs w:val="28"/>
        </w:rPr>
        <w:t>лизинг (долгосрочная аренда) оборудования, недвижимости и других предметов длительного пользования;</w:t>
      </w:r>
    </w:p>
    <w:p w:rsidR="00B630A7" w:rsidRPr="00E7099D" w:rsidRDefault="00E7099D" w:rsidP="00E7099D">
      <w:pPr>
        <w:numPr>
          <w:ilvl w:val="0"/>
          <w:numId w:val="24"/>
        </w:numPr>
        <w:tabs>
          <w:tab w:val="clear" w:pos="1440"/>
        </w:tabs>
        <w:spacing w:line="360" w:lineRule="auto"/>
        <w:ind w:left="0" w:firstLine="709"/>
        <w:jc w:val="both"/>
        <w:rPr>
          <w:sz w:val="28"/>
          <w:szCs w:val="28"/>
        </w:rPr>
      </w:pPr>
      <w:r>
        <w:rPr>
          <w:sz w:val="28"/>
          <w:szCs w:val="28"/>
        </w:rPr>
        <w:t xml:space="preserve">рекламная деятельность </w:t>
      </w:r>
      <w:r w:rsidR="00B630A7" w:rsidRPr="005778A1">
        <w:rPr>
          <w:sz w:val="28"/>
          <w:szCs w:val="28"/>
        </w:rPr>
        <w:t>и услуги;</w:t>
      </w:r>
    </w:p>
    <w:p w:rsidR="00B630A7" w:rsidRPr="005778A1" w:rsidRDefault="00B630A7" w:rsidP="00B630A7">
      <w:pPr>
        <w:numPr>
          <w:ilvl w:val="0"/>
          <w:numId w:val="24"/>
        </w:numPr>
        <w:tabs>
          <w:tab w:val="clear" w:pos="1440"/>
        </w:tabs>
        <w:spacing w:line="360" w:lineRule="auto"/>
        <w:ind w:left="0" w:firstLine="709"/>
        <w:jc w:val="both"/>
        <w:rPr>
          <w:sz w:val="28"/>
          <w:szCs w:val="28"/>
        </w:rPr>
      </w:pPr>
      <w:r w:rsidRPr="005778A1">
        <w:rPr>
          <w:sz w:val="28"/>
          <w:szCs w:val="28"/>
        </w:rPr>
        <w:t>оказание иных услуг населению, предприятиям, другим хозяйствующим субъектам.</w:t>
      </w:r>
    </w:p>
    <w:p w:rsidR="00B630A7" w:rsidRPr="005778A1" w:rsidRDefault="00B630A7" w:rsidP="00B630A7">
      <w:pPr>
        <w:spacing w:line="360" w:lineRule="auto"/>
        <w:ind w:firstLine="709"/>
        <w:jc w:val="both"/>
        <w:rPr>
          <w:sz w:val="28"/>
          <w:szCs w:val="28"/>
        </w:rPr>
      </w:pPr>
      <w:r w:rsidRPr="005778A1">
        <w:rPr>
          <w:sz w:val="28"/>
          <w:szCs w:val="28"/>
        </w:rPr>
        <w:t>ЗАО «</w:t>
      </w:r>
      <w:r w:rsidR="00E7099D">
        <w:rPr>
          <w:sz w:val="28"/>
          <w:szCs w:val="28"/>
        </w:rPr>
        <w:t>НПК</w:t>
      </w:r>
      <w:r w:rsidRPr="005778A1">
        <w:rPr>
          <w:sz w:val="28"/>
          <w:szCs w:val="28"/>
        </w:rPr>
        <w:t>» несет ответственность по своим обязательством всем принадлежащим ему имуществом.</w:t>
      </w:r>
    </w:p>
    <w:p w:rsidR="002E5CF7" w:rsidRDefault="002E5CF7" w:rsidP="00B630A7">
      <w:pPr>
        <w:spacing w:line="360" w:lineRule="auto"/>
        <w:ind w:firstLine="709"/>
        <w:jc w:val="both"/>
        <w:rPr>
          <w:sz w:val="28"/>
          <w:szCs w:val="28"/>
        </w:rPr>
      </w:pPr>
    </w:p>
    <w:p w:rsidR="00B630A7" w:rsidRPr="00AF04F2" w:rsidRDefault="003D4D09" w:rsidP="00C67EBD">
      <w:pPr>
        <w:pStyle w:val="1"/>
        <w:spacing w:before="0" w:after="0" w:line="360" w:lineRule="auto"/>
        <w:ind w:firstLine="709"/>
        <w:rPr>
          <w:rFonts w:ascii="Times New Roman" w:hAnsi="Times New Roman" w:cs="Times New Roman"/>
          <w:sz w:val="28"/>
          <w:szCs w:val="28"/>
        </w:rPr>
      </w:pPr>
      <w:bookmarkStart w:id="2" w:name="_Toc159335637"/>
      <w:bookmarkStart w:id="3" w:name="_Toc159561825"/>
      <w:bookmarkStart w:id="4" w:name="_Toc162779801"/>
      <w:r w:rsidRPr="00AF04F2">
        <w:rPr>
          <w:rFonts w:ascii="Times New Roman" w:hAnsi="Times New Roman" w:cs="Times New Roman"/>
          <w:sz w:val="28"/>
          <w:szCs w:val="28"/>
        </w:rPr>
        <w:t>3</w:t>
      </w:r>
      <w:r w:rsidR="00B630A7" w:rsidRPr="00AF04F2">
        <w:rPr>
          <w:rFonts w:ascii="Times New Roman" w:hAnsi="Times New Roman" w:cs="Times New Roman"/>
          <w:sz w:val="28"/>
          <w:szCs w:val="28"/>
        </w:rPr>
        <w:t>.2</w:t>
      </w:r>
      <w:r w:rsidR="0044104B">
        <w:rPr>
          <w:rFonts w:ascii="Times New Roman" w:hAnsi="Times New Roman" w:cs="Times New Roman"/>
          <w:sz w:val="28"/>
          <w:szCs w:val="28"/>
        </w:rPr>
        <w:t xml:space="preserve">. Анализ финансового состояния </w:t>
      </w:r>
      <w:r w:rsidR="00B630A7" w:rsidRPr="00AF04F2">
        <w:rPr>
          <w:rFonts w:ascii="Times New Roman" w:hAnsi="Times New Roman" w:cs="Times New Roman"/>
          <w:sz w:val="28"/>
          <w:szCs w:val="28"/>
        </w:rPr>
        <w:t xml:space="preserve">предприятия </w:t>
      </w:r>
      <w:bookmarkEnd w:id="2"/>
      <w:r w:rsidR="0044104B">
        <w:rPr>
          <w:rFonts w:ascii="Times New Roman" w:hAnsi="Times New Roman" w:cs="Times New Roman"/>
          <w:sz w:val="28"/>
          <w:szCs w:val="28"/>
        </w:rPr>
        <w:t>ЗАО «НПК</w:t>
      </w:r>
      <w:r w:rsidR="00B630A7" w:rsidRPr="00AF04F2">
        <w:rPr>
          <w:rFonts w:ascii="Times New Roman" w:hAnsi="Times New Roman" w:cs="Times New Roman"/>
          <w:sz w:val="28"/>
          <w:szCs w:val="28"/>
        </w:rPr>
        <w:t>»</w:t>
      </w:r>
      <w:bookmarkEnd w:id="3"/>
      <w:bookmarkEnd w:id="4"/>
    </w:p>
    <w:p w:rsidR="00B630A7" w:rsidRPr="005778A1" w:rsidRDefault="00B630A7" w:rsidP="00B630A7">
      <w:pPr>
        <w:spacing w:line="360" w:lineRule="auto"/>
        <w:ind w:firstLine="709"/>
        <w:jc w:val="both"/>
        <w:rPr>
          <w:sz w:val="28"/>
          <w:szCs w:val="28"/>
        </w:rPr>
      </w:pPr>
    </w:p>
    <w:p w:rsidR="00B630A7" w:rsidRPr="005778A1" w:rsidRDefault="00B630A7" w:rsidP="00B630A7">
      <w:pPr>
        <w:shd w:val="clear" w:color="auto" w:fill="FFFFFF"/>
        <w:spacing w:line="360" w:lineRule="auto"/>
        <w:ind w:firstLine="709"/>
        <w:jc w:val="both"/>
        <w:rPr>
          <w:bCs/>
          <w:sz w:val="28"/>
          <w:szCs w:val="28"/>
        </w:rPr>
      </w:pPr>
      <w:r w:rsidRPr="005778A1">
        <w:rPr>
          <w:bCs/>
          <w:sz w:val="28"/>
          <w:szCs w:val="28"/>
        </w:rPr>
        <w:t xml:space="preserve">Бухгалтерский баланс является ликвидным если соблюдается неравенства А1 ≥ П1; А2 ≥ П2; А3 ≥ П3; А4 ≤ П4. Рассмотрим показатели ликвидности баланса (см. табл. </w:t>
      </w:r>
      <w:r w:rsidR="003302BC">
        <w:rPr>
          <w:bCs/>
          <w:sz w:val="28"/>
          <w:szCs w:val="28"/>
        </w:rPr>
        <w:t>1</w:t>
      </w:r>
      <w:r w:rsidRPr="005778A1">
        <w:rPr>
          <w:bCs/>
          <w:sz w:val="28"/>
          <w:szCs w:val="28"/>
        </w:rPr>
        <w:t>).</w:t>
      </w:r>
    </w:p>
    <w:p w:rsidR="0044104B" w:rsidRDefault="0044104B" w:rsidP="00B630A7">
      <w:pPr>
        <w:spacing w:line="360" w:lineRule="auto"/>
        <w:ind w:firstLine="709"/>
        <w:jc w:val="both"/>
        <w:rPr>
          <w:sz w:val="28"/>
          <w:szCs w:val="28"/>
          <w:lang w:val="en-US"/>
        </w:rPr>
      </w:pPr>
    </w:p>
    <w:p w:rsidR="00B630A7" w:rsidRPr="00F0514A" w:rsidRDefault="00B630A7" w:rsidP="0044104B">
      <w:pPr>
        <w:spacing w:line="360" w:lineRule="auto"/>
        <w:jc w:val="both"/>
      </w:pPr>
      <w:r w:rsidRPr="00F0514A">
        <w:rPr>
          <w:i/>
        </w:rPr>
        <w:t xml:space="preserve">Таблица </w:t>
      </w:r>
      <w:r w:rsidR="003302BC" w:rsidRPr="00F0514A">
        <w:rPr>
          <w:i/>
        </w:rPr>
        <w:t>1</w:t>
      </w:r>
      <w:r w:rsidR="0044104B" w:rsidRPr="00F0514A">
        <w:t xml:space="preserve">. </w:t>
      </w:r>
      <w:r w:rsidRPr="00F0514A">
        <w:t>Показатели ликвидности баланса ЗАО «</w:t>
      </w:r>
      <w:r w:rsidR="0044104B" w:rsidRPr="00F0514A">
        <w:t>НПК</w:t>
      </w:r>
      <w:r w:rsidRPr="00F0514A">
        <w:t>» в 200</w:t>
      </w:r>
      <w:r w:rsidR="0044104B" w:rsidRPr="00F0514A">
        <w:t>7</w:t>
      </w:r>
      <w:r w:rsidRPr="00F0514A">
        <w:t xml:space="preserve"> – 200</w:t>
      </w:r>
      <w:r w:rsidR="0044104B" w:rsidRPr="00F0514A">
        <w:t>9</w:t>
      </w:r>
      <w:r w:rsidRPr="00F0514A">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440"/>
        <w:gridCol w:w="2520"/>
        <w:gridCol w:w="1440"/>
        <w:gridCol w:w="2186"/>
      </w:tblGrid>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Статьи актива по степени ликвидности</w:t>
            </w:r>
          </w:p>
        </w:tc>
        <w:tc>
          <w:tcPr>
            <w:tcW w:w="1440" w:type="dxa"/>
          </w:tcPr>
          <w:p w:rsidR="00B630A7" w:rsidRPr="00AD2FDE" w:rsidRDefault="00B630A7" w:rsidP="00B630A7">
            <w:pPr>
              <w:spacing w:line="360" w:lineRule="auto"/>
              <w:jc w:val="center"/>
              <w:rPr>
                <w:sz w:val="20"/>
                <w:szCs w:val="20"/>
              </w:rPr>
            </w:pPr>
            <w:r w:rsidRPr="00AD2FDE">
              <w:rPr>
                <w:sz w:val="20"/>
                <w:szCs w:val="20"/>
              </w:rPr>
              <w:t>Тыс. руб.</w:t>
            </w:r>
          </w:p>
        </w:tc>
        <w:tc>
          <w:tcPr>
            <w:tcW w:w="2520" w:type="dxa"/>
          </w:tcPr>
          <w:p w:rsidR="00B630A7" w:rsidRPr="00AD2FDE" w:rsidRDefault="00B630A7" w:rsidP="00B630A7">
            <w:pPr>
              <w:spacing w:line="360" w:lineRule="auto"/>
              <w:jc w:val="center"/>
              <w:rPr>
                <w:sz w:val="20"/>
                <w:szCs w:val="20"/>
              </w:rPr>
            </w:pPr>
            <w:r w:rsidRPr="00AD2FDE">
              <w:rPr>
                <w:sz w:val="20"/>
                <w:szCs w:val="20"/>
              </w:rPr>
              <w:t>Статьи пассива по степени срочности обязательств</w:t>
            </w:r>
          </w:p>
        </w:tc>
        <w:tc>
          <w:tcPr>
            <w:tcW w:w="1440" w:type="dxa"/>
          </w:tcPr>
          <w:p w:rsidR="00B630A7" w:rsidRPr="00AD2FDE" w:rsidRDefault="00B630A7" w:rsidP="00B630A7">
            <w:pPr>
              <w:spacing w:line="360" w:lineRule="auto"/>
              <w:jc w:val="center"/>
              <w:rPr>
                <w:sz w:val="20"/>
                <w:szCs w:val="20"/>
              </w:rPr>
            </w:pPr>
            <w:r w:rsidRPr="00AD2FDE">
              <w:rPr>
                <w:sz w:val="20"/>
                <w:szCs w:val="20"/>
              </w:rPr>
              <w:t>Тыс. руб.</w:t>
            </w:r>
          </w:p>
        </w:tc>
        <w:tc>
          <w:tcPr>
            <w:tcW w:w="2186" w:type="dxa"/>
          </w:tcPr>
          <w:p w:rsidR="00B630A7" w:rsidRPr="00AD2FDE" w:rsidRDefault="00B630A7" w:rsidP="00B630A7">
            <w:pPr>
              <w:spacing w:line="360" w:lineRule="auto"/>
              <w:jc w:val="center"/>
              <w:rPr>
                <w:sz w:val="20"/>
                <w:szCs w:val="20"/>
              </w:rPr>
            </w:pPr>
            <w:r w:rsidRPr="00AD2FDE">
              <w:rPr>
                <w:sz w:val="20"/>
                <w:szCs w:val="20"/>
              </w:rPr>
              <w:t>Степень ликвидности баланса</w:t>
            </w:r>
          </w:p>
        </w:tc>
      </w:tr>
      <w:tr w:rsidR="00B630A7" w:rsidRPr="00AD2FDE" w:rsidTr="0044104B">
        <w:tc>
          <w:tcPr>
            <w:tcW w:w="9853" w:type="dxa"/>
            <w:gridSpan w:val="5"/>
          </w:tcPr>
          <w:p w:rsidR="00B630A7" w:rsidRPr="00AD2FDE" w:rsidRDefault="00B630A7" w:rsidP="00F0514A">
            <w:pPr>
              <w:spacing w:line="360" w:lineRule="auto"/>
              <w:jc w:val="center"/>
              <w:rPr>
                <w:sz w:val="20"/>
                <w:szCs w:val="20"/>
              </w:rPr>
            </w:pPr>
            <w:r w:rsidRPr="00AD2FDE">
              <w:rPr>
                <w:sz w:val="20"/>
                <w:szCs w:val="20"/>
              </w:rPr>
              <w:t>200</w:t>
            </w:r>
            <w:r w:rsidR="00F0514A">
              <w:rPr>
                <w:sz w:val="20"/>
                <w:szCs w:val="20"/>
              </w:rPr>
              <w:t>7</w:t>
            </w:r>
            <w:r w:rsidRPr="00AD2FDE">
              <w:rPr>
                <w:sz w:val="20"/>
                <w:szCs w:val="20"/>
              </w:rPr>
              <w:t xml:space="preserve"> год</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А1</w:t>
            </w:r>
          </w:p>
        </w:tc>
        <w:tc>
          <w:tcPr>
            <w:tcW w:w="1440" w:type="dxa"/>
          </w:tcPr>
          <w:p w:rsidR="00B630A7" w:rsidRPr="00AD2FDE" w:rsidRDefault="00B630A7" w:rsidP="00B630A7">
            <w:pPr>
              <w:spacing w:line="360" w:lineRule="auto"/>
              <w:jc w:val="center"/>
              <w:rPr>
                <w:sz w:val="20"/>
                <w:szCs w:val="20"/>
              </w:rPr>
            </w:pPr>
            <w:r w:rsidRPr="00AD2FDE">
              <w:rPr>
                <w:sz w:val="20"/>
                <w:szCs w:val="20"/>
              </w:rPr>
              <w:t>514</w:t>
            </w:r>
          </w:p>
        </w:tc>
        <w:tc>
          <w:tcPr>
            <w:tcW w:w="2520" w:type="dxa"/>
          </w:tcPr>
          <w:p w:rsidR="00B630A7" w:rsidRPr="00AD2FDE" w:rsidRDefault="00B630A7" w:rsidP="00B630A7">
            <w:pPr>
              <w:spacing w:line="360" w:lineRule="auto"/>
              <w:jc w:val="center"/>
              <w:rPr>
                <w:sz w:val="20"/>
                <w:szCs w:val="20"/>
              </w:rPr>
            </w:pPr>
            <w:r w:rsidRPr="00AD2FDE">
              <w:rPr>
                <w:sz w:val="20"/>
                <w:szCs w:val="20"/>
              </w:rPr>
              <w:t>П1</w:t>
            </w:r>
          </w:p>
        </w:tc>
        <w:tc>
          <w:tcPr>
            <w:tcW w:w="1440" w:type="dxa"/>
          </w:tcPr>
          <w:p w:rsidR="00B630A7" w:rsidRPr="00AD2FDE" w:rsidRDefault="00B630A7" w:rsidP="00B630A7">
            <w:pPr>
              <w:spacing w:line="360" w:lineRule="auto"/>
              <w:jc w:val="center"/>
              <w:rPr>
                <w:sz w:val="20"/>
                <w:szCs w:val="20"/>
              </w:rPr>
            </w:pPr>
            <w:r w:rsidRPr="00AD2FDE">
              <w:rPr>
                <w:sz w:val="20"/>
                <w:szCs w:val="20"/>
              </w:rPr>
              <w:t>1890</w:t>
            </w:r>
          </w:p>
        </w:tc>
        <w:tc>
          <w:tcPr>
            <w:tcW w:w="2186" w:type="dxa"/>
          </w:tcPr>
          <w:p w:rsidR="00B630A7" w:rsidRPr="00AD2FDE" w:rsidRDefault="00B630A7" w:rsidP="00B630A7">
            <w:pPr>
              <w:spacing w:line="360" w:lineRule="auto"/>
              <w:jc w:val="center"/>
              <w:rPr>
                <w:sz w:val="20"/>
                <w:szCs w:val="20"/>
              </w:rPr>
            </w:pPr>
            <w:r w:rsidRPr="00AD2FDE">
              <w:rPr>
                <w:sz w:val="20"/>
                <w:szCs w:val="20"/>
              </w:rPr>
              <w:t>А1≤П1</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А2</w:t>
            </w:r>
          </w:p>
        </w:tc>
        <w:tc>
          <w:tcPr>
            <w:tcW w:w="1440" w:type="dxa"/>
          </w:tcPr>
          <w:p w:rsidR="00B630A7" w:rsidRPr="00AD2FDE" w:rsidRDefault="00B630A7" w:rsidP="00B630A7">
            <w:pPr>
              <w:spacing w:line="360" w:lineRule="auto"/>
              <w:jc w:val="center"/>
              <w:rPr>
                <w:sz w:val="20"/>
                <w:szCs w:val="20"/>
              </w:rPr>
            </w:pPr>
            <w:r w:rsidRPr="00AD2FDE">
              <w:rPr>
                <w:sz w:val="20"/>
                <w:szCs w:val="20"/>
              </w:rPr>
              <w:t>276</w:t>
            </w:r>
          </w:p>
        </w:tc>
        <w:tc>
          <w:tcPr>
            <w:tcW w:w="2520" w:type="dxa"/>
          </w:tcPr>
          <w:p w:rsidR="00B630A7" w:rsidRPr="00AD2FDE" w:rsidRDefault="00B630A7" w:rsidP="00B630A7">
            <w:pPr>
              <w:spacing w:line="360" w:lineRule="auto"/>
              <w:jc w:val="center"/>
              <w:rPr>
                <w:sz w:val="20"/>
                <w:szCs w:val="20"/>
              </w:rPr>
            </w:pPr>
            <w:r w:rsidRPr="00AD2FDE">
              <w:rPr>
                <w:sz w:val="20"/>
                <w:szCs w:val="20"/>
              </w:rPr>
              <w:t>П2</w:t>
            </w:r>
          </w:p>
        </w:tc>
        <w:tc>
          <w:tcPr>
            <w:tcW w:w="1440" w:type="dxa"/>
          </w:tcPr>
          <w:p w:rsidR="00B630A7" w:rsidRPr="00AD2FDE" w:rsidRDefault="00B630A7" w:rsidP="00B630A7">
            <w:pPr>
              <w:spacing w:line="360" w:lineRule="auto"/>
              <w:jc w:val="center"/>
              <w:rPr>
                <w:sz w:val="20"/>
                <w:szCs w:val="20"/>
              </w:rPr>
            </w:pPr>
            <w:r w:rsidRPr="00AD2FDE">
              <w:rPr>
                <w:sz w:val="20"/>
                <w:szCs w:val="20"/>
              </w:rPr>
              <w:t>0</w:t>
            </w:r>
          </w:p>
        </w:tc>
        <w:tc>
          <w:tcPr>
            <w:tcW w:w="2186" w:type="dxa"/>
          </w:tcPr>
          <w:p w:rsidR="00B630A7" w:rsidRPr="00AD2FDE" w:rsidRDefault="00B630A7" w:rsidP="00B630A7">
            <w:pPr>
              <w:spacing w:line="360" w:lineRule="auto"/>
              <w:jc w:val="center"/>
              <w:rPr>
                <w:sz w:val="20"/>
                <w:szCs w:val="20"/>
              </w:rPr>
            </w:pPr>
            <w:r w:rsidRPr="00AD2FDE">
              <w:rPr>
                <w:sz w:val="20"/>
                <w:szCs w:val="20"/>
              </w:rPr>
              <w:t>А2≥П2</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А3</w:t>
            </w:r>
          </w:p>
        </w:tc>
        <w:tc>
          <w:tcPr>
            <w:tcW w:w="1440" w:type="dxa"/>
          </w:tcPr>
          <w:p w:rsidR="00B630A7" w:rsidRPr="00AD2FDE" w:rsidRDefault="00B630A7" w:rsidP="00B630A7">
            <w:pPr>
              <w:spacing w:line="360" w:lineRule="auto"/>
              <w:jc w:val="center"/>
              <w:rPr>
                <w:sz w:val="20"/>
                <w:szCs w:val="20"/>
              </w:rPr>
            </w:pPr>
            <w:r w:rsidRPr="00AD2FDE">
              <w:rPr>
                <w:sz w:val="20"/>
                <w:szCs w:val="20"/>
              </w:rPr>
              <w:t>484</w:t>
            </w:r>
          </w:p>
        </w:tc>
        <w:tc>
          <w:tcPr>
            <w:tcW w:w="2520" w:type="dxa"/>
          </w:tcPr>
          <w:p w:rsidR="00B630A7" w:rsidRPr="00AD2FDE" w:rsidRDefault="00B630A7" w:rsidP="00B630A7">
            <w:pPr>
              <w:spacing w:line="360" w:lineRule="auto"/>
              <w:jc w:val="center"/>
              <w:rPr>
                <w:sz w:val="20"/>
                <w:szCs w:val="20"/>
              </w:rPr>
            </w:pPr>
            <w:r w:rsidRPr="00AD2FDE">
              <w:rPr>
                <w:sz w:val="20"/>
                <w:szCs w:val="20"/>
              </w:rPr>
              <w:t>П3</w:t>
            </w:r>
          </w:p>
        </w:tc>
        <w:tc>
          <w:tcPr>
            <w:tcW w:w="1440" w:type="dxa"/>
          </w:tcPr>
          <w:p w:rsidR="00B630A7" w:rsidRPr="00AD2FDE" w:rsidRDefault="00B630A7" w:rsidP="00B630A7">
            <w:pPr>
              <w:spacing w:line="360" w:lineRule="auto"/>
              <w:jc w:val="center"/>
              <w:rPr>
                <w:sz w:val="20"/>
                <w:szCs w:val="20"/>
              </w:rPr>
            </w:pPr>
            <w:r w:rsidRPr="00AD2FDE">
              <w:rPr>
                <w:sz w:val="20"/>
                <w:szCs w:val="20"/>
              </w:rPr>
              <w:t>0</w:t>
            </w:r>
          </w:p>
        </w:tc>
        <w:tc>
          <w:tcPr>
            <w:tcW w:w="2186" w:type="dxa"/>
          </w:tcPr>
          <w:p w:rsidR="00B630A7" w:rsidRPr="00AD2FDE" w:rsidRDefault="00B630A7" w:rsidP="00B630A7">
            <w:pPr>
              <w:spacing w:line="360" w:lineRule="auto"/>
              <w:jc w:val="center"/>
              <w:rPr>
                <w:sz w:val="20"/>
                <w:szCs w:val="20"/>
              </w:rPr>
            </w:pPr>
            <w:r w:rsidRPr="00AD2FDE">
              <w:rPr>
                <w:sz w:val="20"/>
                <w:szCs w:val="20"/>
              </w:rPr>
              <w:t>А3≥П3</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А4</w:t>
            </w:r>
          </w:p>
        </w:tc>
        <w:tc>
          <w:tcPr>
            <w:tcW w:w="1440" w:type="dxa"/>
          </w:tcPr>
          <w:p w:rsidR="00B630A7" w:rsidRPr="00AD2FDE" w:rsidRDefault="00B630A7" w:rsidP="00B630A7">
            <w:pPr>
              <w:spacing w:line="360" w:lineRule="auto"/>
              <w:jc w:val="center"/>
              <w:rPr>
                <w:sz w:val="20"/>
                <w:szCs w:val="20"/>
              </w:rPr>
            </w:pPr>
            <w:r w:rsidRPr="00AD2FDE">
              <w:rPr>
                <w:sz w:val="20"/>
                <w:szCs w:val="20"/>
              </w:rPr>
              <w:t>679</w:t>
            </w:r>
          </w:p>
        </w:tc>
        <w:tc>
          <w:tcPr>
            <w:tcW w:w="2520" w:type="dxa"/>
          </w:tcPr>
          <w:p w:rsidR="00B630A7" w:rsidRPr="00AD2FDE" w:rsidRDefault="00B630A7" w:rsidP="00B630A7">
            <w:pPr>
              <w:spacing w:line="360" w:lineRule="auto"/>
              <w:jc w:val="center"/>
              <w:rPr>
                <w:sz w:val="20"/>
                <w:szCs w:val="20"/>
              </w:rPr>
            </w:pPr>
            <w:r w:rsidRPr="00AD2FDE">
              <w:rPr>
                <w:sz w:val="20"/>
                <w:szCs w:val="20"/>
              </w:rPr>
              <w:t>П4</w:t>
            </w:r>
          </w:p>
        </w:tc>
        <w:tc>
          <w:tcPr>
            <w:tcW w:w="1440" w:type="dxa"/>
          </w:tcPr>
          <w:p w:rsidR="00B630A7" w:rsidRPr="00AD2FDE" w:rsidRDefault="00B630A7" w:rsidP="00B630A7">
            <w:pPr>
              <w:spacing w:line="360" w:lineRule="auto"/>
              <w:jc w:val="center"/>
              <w:rPr>
                <w:sz w:val="20"/>
                <w:szCs w:val="20"/>
              </w:rPr>
            </w:pPr>
            <w:r w:rsidRPr="00AD2FDE">
              <w:rPr>
                <w:sz w:val="20"/>
                <w:szCs w:val="20"/>
              </w:rPr>
              <w:t>148</w:t>
            </w:r>
          </w:p>
        </w:tc>
        <w:tc>
          <w:tcPr>
            <w:tcW w:w="2186" w:type="dxa"/>
          </w:tcPr>
          <w:p w:rsidR="00B630A7" w:rsidRPr="00AD2FDE" w:rsidRDefault="00B630A7" w:rsidP="00B630A7">
            <w:pPr>
              <w:spacing w:line="360" w:lineRule="auto"/>
              <w:jc w:val="center"/>
              <w:rPr>
                <w:sz w:val="20"/>
                <w:szCs w:val="20"/>
              </w:rPr>
            </w:pPr>
            <w:r w:rsidRPr="00AD2FDE">
              <w:rPr>
                <w:sz w:val="20"/>
                <w:szCs w:val="20"/>
              </w:rPr>
              <w:t>А4≥П4</w:t>
            </w:r>
          </w:p>
        </w:tc>
      </w:tr>
      <w:tr w:rsidR="00B630A7" w:rsidRPr="00AD2FDE" w:rsidTr="0044104B">
        <w:tc>
          <w:tcPr>
            <w:tcW w:w="9853" w:type="dxa"/>
            <w:gridSpan w:val="5"/>
          </w:tcPr>
          <w:p w:rsidR="00B630A7" w:rsidRPr="00AD2FDE" w:rsidRDefault="00B630A7" w:rsidP="00B630A7">
            <w:pPr>
              <w:spacing w:line="360" w:lineRule="auto"/>
              <w:jc w:val="center"/>
              <w:rPr>
                <w:sz w:val="20"/>
                <w:szCs w:val="20"/>
              </w:rPr>
            </w:pPr>
            <w:r w:rsidRPr="00AD2FDE">
              <w:rPr>
                <w:sz w:val="20"/>
                <w:szCs w:val="20"/>
              </w:rPr>
              <w:t>200</w:t>
            </w:r>
            <w:r w:rsidR="00F0514A">
              <w:rPr>
                <w:sz w:val="20"/>
                <w:szCs w:val="20"/>
              </w:rPr>
              <w:t>8</w:t>
            </w:r>
            <w:r w:rsidRPr="00AD2FDE">
              <w:rPr>
                <w:sz w:val="20"/>
                <w:szCs w:val="20"/>
              </w:rPr>
              <w:t xml:space="preserve"> год</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А1</w:t>
            </w:r>
          </w:p>
        </w:tc>
        <w:tc>
          <w:tcPr>
            <w:tcW w:w="1440" w:type="dxa"/>
          </w:tcPr>
          <w:p w:rsidR="00B630A7" w:rsidRPr="00AD2FDE" w:rsidRDefault="00B630A7" w:rsidP="00B630A7">
            <w:pPr>
              <w:spacing w:line="360" w:lineRule="auto"/>
              <w:jc w:val="center"/>
              <w:rPr>
                <w:sz w:val="20"/>
                <w:szCs w:val="20"/>
              </w:rPr>
            </w:pPr>
            <w:r w:rsidRPr="00AD2FDE">
              <w:rPr>
                <w:sz w:val="20"/>
                <w:szCs w:val="20"/>
              </w:rPr>
              <w:t>949</w:t>
            </w:r>
          </w:p>
        </w:tc>
        <w:tc>
          <w:tcPr>
            <w:tcW w:w="2520" w:type="dxa"/>
          </w:tcPr>
          <w:p w:rsidR="00B630A7" w:rsidRPr="00AD2FDE" w:rsidRDefault="00B630A7" w:rsidP="00B630A7">
            <w:pPr>
              <w:spacing w:line="360" w:lineRule="auto"/>
              <w:jc w:val="center"/>
              <w:rPr>
                <w:sz w:val="20"/>
                <w:szCs w:val="20"/>
              </w:rPr>
            </w:pPr>
            <w:r w:rsidRPr="00AD2FDE">
              <w:rPr>
                <w:sz w:val="20"/>
                <w:szCs w:val="20"/>
              </w:rPr>
              <w:t>П1</w:t>
            </w:r>
          </w:p>
        </w:tc>
        <w:tc>
          <w:tcPr>
            <w:tcW w:w="1440" w:type="dxa"/>
          </w:tcPr>
          <w:p w:rsidR="00B630A7" w:rsidRPr="00AD2FDE" w:rsidRDefault="00B630A7" w:rsidP="00B630A7">
            <w:pPr>
              <w:spacing w:line="360" w:lineRule="auto"/>
              <w:jc w:val="center"/>
              <w:rPr>
                <w:sz w:val="20"/>
                <w:szCs w:val="20"/>
              </w:rPr>
            </w:pPr>
            <w:r w:rsidRPr="00AD2FDE">
              <w:rPr>
                <w:sz w:val="20"/>
                <w:szCs w:val="20"/>
              </w:rPr>
              <w:t>3521</w:t>
            </w:r>
          </w:p>
        </w:tc>
        <w:tc>
          <w:tcPr>
            <w:tcW w:w="2186" w:type="dxa"/>
          </w:tcPr>
          <w:p w:rsidR="00B630A7" w:rsidRPr="00AD2FDE" w:rsidRDefault="00B630A7" w:rsidP="00B630A7">
            <w:pPr>
              <w:spacing w:line="360" w:lineRule="auto"/>
              <w:jc w:val="center"/>
              <w:rPr>
                <w:sz w:val="20"/>
                <w:szCs w:val="20"/>
              </w:rPr>
            </w:pPr>
            <w:r w:rsidRPr="00AD2FDE">
              <w:rPr>
                <w:sz w:val="20"/>
                <w:szCs w:val="20"/>
              </w:rPr>
              <w:t>А1≤П1</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А2</w:t>
            </w:r>
          </w:p>
        </w:tc>
        <w:tc>
          <w:tcPr>
            <w:tcW w:w="1440" w:type="dxa"/>
          </w:tcPr>
          <w:p w:rsidR="00B630A7" w:rsidRPr="00AD2FDE" w:rsidRDefault="00B630A7" w:rsidP="00B630A7">
            <w:pPr>
              <w:spacing w:line="360" w:lineRule="auto"/>
              <w:jc w:val="center"/>
              <w:rPr>
                <w:sz w:val="20"/>
                <w:szCs w:val="20"/>
              </w:rPr>
            </w:pPr>
            <w:r w:rsidRPr="00AD2FDE">
              <w:rPr>
                <w:sz w:val="20"/>
                <w:szCs w:val="20"/>
              </w:rPr>
              <w:t>310</w:t>
            </w:r>
          </w:p>
        </w:tc>
        <w:tc>
          <w:tcPr>
            <w:tcW w:w="2520" w:type="dxa"/>
          </w:tcPr>
          <w:p w:rsidR="00B630A7" w:rsidRPr="00AD2FDE" w:rsidRDefault="00B630A7" w:rsidP="00B630A7">
            <w:pPr>
              <w:spacing w:line="360" w:lineRule="auto"/>
              <w:jc w:val="center"/>
              <w:rPr>
                <w:sz w:val="20"/>
                <w:szCs w:val="20"/>
              </w:rPr>
            </w:pPr>
            <w:r w:rsidRPr="00AD2FDE">
              <w:rPr>
                <w:sz w:val="20"/>
                <w:szCs w:val="20"/>
              </w:rPr>
              <w:t>П2</w:t>
            </w:r>
          </w:p>
        </w:tc>
        <w:tc>
          <w:tcPr>
            <w:tcW w:w="1440" w:type="dxa"/>
          </w:tcPr>
          <w:p w:rsidR="00B630A7" w:rsidRPr="00AD2FDE" w:rsidRDefault="00B630A7" w:rsidP="00B630A7">
            <w:pPr>
              <w:spacing w:line="360" w:lineRule="auto"/>
              <w:jc w:val="center"/>
              <w:rPr>
                <w:sz w:val="20"/>
                <w:szCs w:val="20"/>
              </w:rPr>
            </w:pPr>
            <w:r w:rsidRPr="00AD2FDE">
              <w:rPr>
                <w:sz w:val="20"/>
                <w:szCs w:val="20"/>
              </w:rPr>
              <w:t>19</w:t>
            </w:r>
          </w:p>
        </w:tc>
        <w:tc>
          <w:tcPr>
            <w:tcW w:w="2186" w:type="dxa"/>
          </w:tcPr>
          <w:p w:rsidR="00B630A7" w:rsidRPr="00AD2FDE" w:rsidRDefault="00B630A7" w:rsidP="00B630A7">
            <w:pPr>
              <w:spacing w:line="360" w:lineRule="auto"/>
              <w:jc w:val="center"/>
              <w:rPr>
                <w:sz w:val="20"/>
                <w:szCs w:val="20"/>
              </w:rPr>
            </w:pPr>
            <w:r w:rsidRPr="00AD2FDE">
              <w:rPr>
                <w:sz w:val="20"/>
                <w:szCs w:val="20"/>
              </w:rPr>
              <w:t>А2≥П2</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А3</w:t>
            </w:r>
          </w:p>
        </w:tc>
        <w:tc>
          <w:tcPr>
            <w:tcW w:w="1440" w:type="dxa"/>
          </w:tcPr>
          <w:p w:rsidR="00B630A7" w:rsidRPr="00AD2FDE" w:rsidRDefault="00B630A7" w:rsidP="00B630A7">
            <w:pPr>
              <w:spacing w:line="360" w:lineRule="auto"/>
              <w:jc w:val="center"/>
              <w:rPr>
                <w:sz w:val="20"/>
                <w:szCs w:val="20"/>
              </w:rPr>
            </w:pPr>
            <w:r w:rsidRPr="00AD2FDE">
              <w:rPr>
                <w:sz w:val="20"/>
                <w:szCs w:val="20"/>
              </w:rPr>
              <w:t>411</w:t>
            </w:r>
          </w:p>
        </w:tc>
        <w:tc>
          <w:tcPr>
            <w:tcW w:w="2520" w:type="dxa"/>
          </w:tcPr>
          <w:p w:rsidR="00B630A7" w:rsidRPr="00AD2FDE" w:rsidRDefault="00B630A7" w:rsidP="00B630A7">
            <w:pPr>
              <w:spacing w:line="360" w:lineRule="auto"/>
              <w:jc w:val="center"/>
              <w:rPr>
                <w:sz w:val="20"/>
                <w:szCs w:val="20"/>
              </w:rPr>
            </w:pPr>
            <w:r w:rsidRPr="00AD2FDE">
              <w:rPr>
                <w:sz w:val="20"/>
                <w:szCs w:val="20"/>
              </w:rPr>
              <w:t>П3</w:t>
            </w:r>
          </w:p>
        </w:tc>
        <w:tc>
          <w:tcPr>
            <w:tcW w:w="1440" w:type="dxa"/>
          </w:tcPr>
          <w:p w:rsidR="00B630A7" w:rsidRPr="00AD2FDE" w:rsidRDefault="00B630A7" w:rsidP="00B630A7">
            <w:pPr>
              <w:spacing w:line="360" w:lineRule="auto"/>
              <w:jc w:val="center"/>
              <w:rPr>
                <w:sz w:val="20"/>
                <w:szCs w:val="20"/>
              </w:rPr>
            </w:pPr>
            <w:r w:rsidRPr="00AD2FDE">
              <w:rPr>
                <w:sz w:val="20"/>
                <w:szCs w:val="20"/>
              </w:rPr>
              <w:t>7</w:t>
            </w:r>
          </w:p>
        </w:tc>
        <w:tc>
          <w:tcPr>
            <w:tcW w:w="2186" w:type="dxa"/>
          </w:tcPr>
          <w:p w:rsidR="00B630A7" w:rsidRPr="00AD2FDE" w:rsidRDefault="00B630A7" w:rsidP="00B630A7">
            <w:pPr>
              <w:spacing w:line="360" w:lineRule="auto"/>
              <w:jc w:val="center"/>
              <w:rPr>
                <w:sz w:val="20"/>
                <w:szCs w:val="20"/>
              </w:rPr>
            </w:pPr>
            <w:r w:rsidRPr="00AD2FDE">
              <w:rPr>
                <w:sz w:val="20"/>
                <w:szCs w:val="20"/>
              </w:rPr>
              <w:t>А3≥П3</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А4</w:t>
            </w:r>
          </w:p>
        </w:tc>
        <w:tc>
          <w:tcPr>
            <w:tcW w:w="1440" w:type="dxa"/>
          </w:tcPr>
          <w:p w:rsidR="00B630A7" w:rsidRPr="00AD2FDE" w:rsidRDefault="00B630A7" w:rsidP="00B630A7">
            <w:pPr>
              <w:spacing w:line="360" w:lineRule="auto"/>
              <w:jc w:val="center"/>
              <w:rPr>
                <w:sz w:val="20"/>
                <w:szCs w:val="20"/>
              </w:rPr>
            </w:pPr>
            <w:r w:rsidRPr="00AD2FDE">
              <w:rPr>
                <w:sz w:val="20"/>
                <w:szCs w:val="20"/>
              </w:rPr>
              <w:t>3830</w:t>
            </w:r>
          </w:p>
        </w:tc>
        <w:tc>
          <w:tcPr>
            <w:tcW w:w="2520" w:type="dxa"/>
          </w:tcPr>
          <w:p w:rsidR="00B630A7" w:rsidRPr="00AD2FDE" w:rsidRDefault="00B630A7" w:rsidP="00B630A7">
            <w:pPr>
              <w:spacing w:line="360" w:lineRule="auto"/>
              <w:jc w:val="center"/>
              <w:rPr>
                <w:sz w:val="20"/>
                <w:szCs w:val="20"/>
              </w:rPr>
            </w:pPr>
            <w:r w:rsidRPr="00AD2FDE">
              <w:rPr>
                <w:sz w:val="20"/>
                <w:szCs w:val="20"/>
              </w:rPr>
              <w:t>П4</w:t>
            </w:r>
          </w:p>
        </w:tc>
        <w:tc>
          <w:tcPr>
            <w:tcW w:w="1440" w:type="dxa"/>
          </w:tcPr>
          <w:p w:rsidR="00B630A7" w:rsidRPr="00AD2FDE" w:rsidRDefault="00B630A7" w:rsidP="00B630A7">
            <w:pPr>
              <w:spacing w:line="360" w:lineRule="auto"/>
              <w:jc w:val="center"/>
              <w:rPr>
                <w:sz w:val="20"/>
                <w:szCs w:val="20"/>
              </w:rPr>
            </w:pPr>
            <w:r w:rsidRPr="00AD2FDE">
              <w:rPr>
                <w:sz w:val="20"/>
                <w:szCs w:val="20"/>
              </w:rPr>
              <w:t>2382</w:t>
            </w:r>
          </w:p>
        </w:tc>
        <w:tc>
          <w:tcPr>
            <w:tcW w:w="2186" w:type="dxa"/>
          </w:tcPr>
          <w:p w:rsidR="00B630A7" w:rsidRPr="00AD2FDE" w:rsidRDefault="00B630A7" w:rsidP="00B630A7">
            <w:pPr>
              <w:spacing w:line="360" w:lineRule="auto"/>
              <w:jc w:val="center"/>
              <w:rPr>
                <w:sz w:val="20"/>
                <w:szCs w:val="20"/>
              </w:rPr>
            </w:pPr>
            <w:r w:rsidRPr="00AD2FDE">
              <w:rPr>
                <w:sz w:val="20"/>
                <w:szCs w:val="20"/>
              </w:rPr>
              <w:t>А4≥П4</w:t>
            </w:r>
          </w:p>
        </w:tc>
      </w:tr>
      <w:tr w:rsidR="00B630A7" w:rsidRPr="00AD2FDE" w:rsidTr="0044104B">
        <w:tc>
          <w:tcPr>
            <w:tcW w:w="9853" w:type="dxa"/>
            <w:gridSpan w:val="5"/>
          </w:tcPr>
          <w:p w:rsidR="00B630A7" w:rsidRPr="00AD2FDE" w:rsidRDefault="00B630A7" w:rsidP="00B630A7">
            <w:pPr>
              <w:spacing w:line="360" w:lineRule="auto"/>
              <w:jc w:val="center"/>
              <w:rPr>
                <w:sz w:val="20"/>
                <w:szCs w:val="20"/>
              </w:rPr>
            </w:pPr>
            <w:r w:rsidRPr="00AD2FDE">
              <w:rPr>
                <w:sz w:val="20"/>
                <w:szCs w:val="20"/>
              </w:rPr>
              <w:t>200</w:t>
            </w:r>
            <w:r w:rsidR="00F0514A">
              <w:rPr>
                <w:sz w:val="20"/>
                <w:szCs w:val="20"/>
              </w:rPr>
              <w:t>9</w:t>
            </w:r>
            <w:r w:rsidRPr="00AD2FDE">
              <w:rPr>
                <w:sz w:val="20"/>
                <w:szCs w:val="20"/>
              </w:rPr>
              <w:t xml:space="preserve"> год</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А1</w:t>
            </w:r>
          </w:p>
        </w:tc>
        <w:tc>
          <w:tcPr>
            <w:tcW w:w="1440" w:type="dxa"/>
          </w:tcPr>
          <w:p w:rsidR="00B630A7" w:rsidRPr="00AD2FDE" w:rsidRDefault="00B630A7" w:rsidP="00B630A7">
            <w:pPr>
              <w:spacing w:line="360" w:lineRule="auto"/>
              <w:jc w:val="center"/>
              <w:rPr>
                <w:sz w:val="20"/>
                <w:szCs w:val="20"/>
              </w:rPr>
            </w:pPr>
            <w:r w:rsidRPr="00AD2FDE">
              <w:rPr>
                <w:sz w:val="20"/>
                <w:szCs w:val="20"/>
              </w:rPr>
              <w:t>664</w:t>
            </w:r>
          </w:p>
        </w:tc>
        <w:tc>
          <w:tcPr>
            <w:tcW w:w="2520" w:type="dxa"/>
          </w:tcPr>
          <w:p w:rsidR="00B630A7" w:rsidRPr="00AD2FDE" w:rsidRDefault="00B630A7" w:rsidP="00B630A7">
            <w:pPr>
              <w:spacing w:line="360" w:lineRule="auto"/>
              <w:jc w:val="center"/>
              <w:rPr>
                <w:sz w:val="20"/>
                <w:szCs w:val="20"/>
              </w:rPr>
            </w:pPr>
            <w:r w:rsidRPr="00AD2FDE">
              <w:rPr>
                <w:sz w:val="20"/>
                <w:szCs w:val="20"/>
              </w:rPr>
              <w:t>П1</w:t>
            </w:r>
          </w:p>
        </w:tc>
        <w:tc>
          <w:tcPr>
            <w:tcW w:w="1440" w:type="dxa"/>
          </w:tcPr>
          <w:p w:rsidR="00B630A7" w:rsidRPr="00AD2FDE" w:rsidRDefault="00B630A7" w:rsidP="00B630A7">
            <w:pPr>
              <w:spacing w:line="360" w:lineRule="auto"/>
              <w:jc w:val="center"/>
              <w:rPr>
                <w:sz w:val="20"/>
                <w:szCs w:val="20"/>
              </w:rPr>
            </w:pPr>
            <w:r w:rsidRPr="00AD2FDE">
              <w:rPr>
                <w:sz w:val="20"/>
                <w:szCs w:val="20"/>
              </w:rPr>
              <w:t>3576</w:t>
            </w:r>
          </w:p>
        </w:tc>
        <w:tc>
          <w:tcPr>
            <w:tcW w:w="2186" w:type="dxa"/>
          </w:tcPr>
          <w:p w:rsidR="00B630A7" w:rsidRPr="00AD2FDE" w:rsidRDefault="00B630A7" w:rsidP="00B630A7">
            <w:pPr>
              <w:spacing w:line="360" w:lineRule="auto"/>
              <w:jc w:val="center"/>
              <w:rPr>
                <w:sz w:val="20"/>
                <w:szCs w:val="20"/>
              </w:rPr>
            </w:pPr>
            <w:r w:rsidRPr="00AD2FDE">
              <w:rPr>
                <w:sz w:val="20"/>
                <w:szCs w:val="20"/>
              </w:rPr>
              <w:t>А1≤П1</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А2</w:t>
            </w:r>
          </w:p>
        </w:tc>
        <w:tc>
          <w:tcPr>
            <w:tcW w:w="1440" w:type="dxa"/>
          </w:tcPr>
          <w:p w:rsidR="00B630A7" w:rsidRPr="00AD2FDE" w:rsidRDefault="00B630A7" w:rsidP="00B630A7">
            <w:pPr>
              <w:spacing w:line="360" w:lineRule="auto"/>
              <w:jc w:val="center"/>
              <w:rPr>
                <w:sz w:val="20"/>
                <w:szCs w:val="20"/>
              </w:rPr>
            </w:pPr>
            <w:r w:rsidRPr="00AD2FDE">
              <w:rPr>
                <w:sz w:val="20"/>
                <w:szCs w:val="20"/>
              </w:rPr>
              <w:t>398</w:t>
            </w:r>
          </w:p>
        </w:tc>
        <w:tc>
          <w:tcPr>
            <w:tcW w:w="2520" w:type="dxa"/>
          </w:tcPr>
          <w:p w:rsidR="00B630A7" w:rsidRPr="00AD2FDE" w:rsidRDefault="00B630A7" w:rsidP="00B630A7">
            <w:pPr>
              <w:spacing w:line="360" w:lineRule="auto"/>
              <w:jc w:val="center"/>
              <w:rPr>
                <w:sz w:val="20"/>
                <w:szCs w:val="20"/>
              </w:rPr>
            </w:pPr>
            <w:r w:rsidRPr="00AD2FDE">
              <w:rPr>
                <w:sz w:val="20"/>
                <w:szCs w:val="20"/>
              </w:rPr>
              <w:t>П2</w:t>
            </w:r>
          </w:p>
        </w:tc>
        <w:tc>
          <w:tcPr>
            <w:tcW w:w="1440" w:type="dxa"/>
          </w:tcPr>
          <w:p w:rsidR="00B630A7" w:rsidRPr="00AD2FDE" w:rsidRDefault="00B630A7" w:rsidP="00B630A7">
            <w:pPr>
              <w:spacing w:line="360" w:lineRule="auto"/>
              <w:jc w:val="center"/>
              <w:rPr>
                <w:sz w:val="20"/>
                <w:szCs w:val="20"/>
              </w:rPr>
            </w:pPr>
            <w:r w:rsidRPr="00AD2FDE">
              <w:rPr>
                <w:sz w:val="20"/>
                <w:szCs w:val="20"/>
              </w:rPr>
              <w:t>0</w:t>
            </w:r>
          </w:p>
        </w:tc>
        <w:tc>
          <w:tcPr>
            <w:tcW w:w="2186" w:type="dxa"/>
          </w:tcPr>
          <w:p w:rsidR="00B630A7" w:rsidRPr="00AD2FDE" w:rsidRDefault="00B630A7" w:rsidP="00B630A7">
            <w:pPr>
              <w:spacing w:line="360" w:lineRule="auto"/>
              <w:jc w:val="center"/>
              <w:rPr>
                <w:sz w:val="20"/>
                <w:szCs w:val="20"/>
              </w:rPr>
            </w:pPr>
            <w:r w:rsidRPr="00AD2FDE">
              <w:rPr>
                <w:sz w:val="20"/>
                <w:szCs w:val="20"/>
              </w:rPr>
              <w:t>А2≥П2</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А3</w:t>
            </w:r>
          </w:p>
        </w:tc>
        <w:tc>
          <w:tcPr>
            <w:tcW w:w="1440" w:type="dxa"/>
          </w:tcPr>
          <w:p w:rsidR="00B630A7" w:rsidRPr="00AD2FDE" w:rsidRDefault="00B630A7" w:rsidP="00B630A7">
            <w:pPr>
              <w:spacing w:line="360" w:lineRule="auto"/>
              <w:jc w:val="center"/>
              <w:rPr>
                <w:sz w:val="20"/>
                <w:szCs w:val="20"/>
              </w:rPr>
            </w:pPr>
            <w:r w:rsidRPr="00AD2FDE">
              <w:rPr>
                <w:sz w:val="20"/>
                <w:szCs w:val="20"/>
              </w:rPr>
              <w:t>409</w:t>
            </w:r>
          </w:p>
        </w:tc>
        <w:tc>
          <w:tcPr>
            <w:tcW w:w="2520" w:type="dxa"/>
          </w:tcPr>
          <w:p w:rsidR="00B630A7" w:rsidRPr="00AD2FDE" w:rsidRDefault="00B630A7" w:rsidP="00B630A7">
            <w:pPr>
              <w:spacing w:line="360" w:lineRule="auto"/>
              <w:jc w:val="center"/>
              <w:rPr>
                <w:sz w:val="20"/>
                <w:szCs w:val="20"/>
              </w:rPr>
            </w:pPr>
            <w:r w:rsidRPr="00AD2FDE">
              <w:rPr>
                <w:sz w:val="20"/>
                <w:szCs w:val="20"/>
              </w:rPr>
              <w:t>П3</w:t>
            </w:r>
          </w:p>
        </w:tc>
        <w:tc>
          <w:tcPr>
            <w:tcW w:w="1440" w:type="dxa"/>
          </w:tcPr>
          <w:p w:rsidR="00B630A7" w:rsidRPr="00AD2FDE" w:rsidRDefault="00B630A7" w:rsidP="00B630A7">
            <w:pPr>
              <w:spacing w:line="360" w:lineRule="auto"/>
              <w:jc w:val="center"/>
              <w:rPr>
                <w:sz w:val="20"/>
                <w:szCs w:val="20"/>
              </w:rPr>
            </w:pPr>
            <w:r w:rsidRPr="00AD2FDE">
              <w:rPr>
                <w:sz w:val="20"/>
                <w:szCs w:val="20"/>
              </w:rPr>
              <w:t>10</w:t>
            </w:r>
          </w:p>
        </w:tc>
        <w:tc>
          <w:tcPr>
            <w:tcW w:w="2186" w:type="dxa"/>
          </w:tcPr>
          <w:p w:rsidR="00B630A7" w:rsidRPr="00AD2FDE" w:rsidRDefault="00B630A7" w:rsidP="00B630A7">
            <w:pPr>
              <w:spacing w:line="360" w:lineRule="auto"/>
              <w:jc w:val="center"/>
              <w:rPr>
                <w:sz w:val="20"/>
                <w:szCs w:val="20"/>
              </w:rPr>
            </w:pPr>
            <w:r w:rsidRPr="00AD2FDE">
              <w:rPr>
                <w:sz w:val="20"/>
                <w:szCs w:val="20"/>
              </w:rPr>
              <w:t>А3≥П3</w:t>
            </w:r>
          </w:p>
        </w:tc>
      </w:tr>
      <w:tr w:rsidR="00B630A7" w:rsidRPr="00AD2FDE" w:rsidTr="0044104B">
        <w:tc>
          <w:tcPr>
            <w:tcW w:w="2267" w:type="dxa"/>
          </w:tcPr>
          <w:p w:rsidR="00B630A7" w:rsidRPr="00AD2FDE" w:rsidRDefault="00B630A7" w:rsidP="00B630A7">
            <w:pPr>
              <w:spacing w:line="360" w:lineRule="auto"/>
              <w:jc w:val="center"/>
              <w:rPr>
                <w:sz w:val="20"/>
                <w:szCs w:val="20"/>
              </w:rPr>
            </w:pPr>
            <w:r w:rsidRPr="00AD2FDE">
              <w:rPr>
                <w:sz w:val="20"/>
                <w:szCs w:val="20"/>
              </w:rPr>
              <w:t>А4</w:t>
            </w:r>
          </w:p>
        </w:tc>
        <w:tc>
          <w:tcPr>
            <w:tcW w:w="1440" w:type="dxa"/>
          </w:tcPr>
          <w:p w:rsidR="00B630A7" w:rsidRPr="00AD2FDE" w:rsidRDefault="00B630A7" w:rsidP="00B630A7">
            <w:pPr>
              <w:spacing w:line="360" w:lineRule="auto"/>
              <w:jc w:val="center"/>
              <w:rPr>
                <w:sz w:val="20"/>
                <w:szCs w:val="20"/>
              </w:rPr>
            </w:pPr>
            <w:r w:rsidRPr="00AD2FDE">
              <w:rPr>
                <w:sz w:val="20"/>
                <w:szCs w:val="20"/>
              </w:rPr>
              <w:t>4383</w:t>
            </w:r>
          </w:p>
        </w:tc>
        <w:tc>
          <w:tcPr>
            <w:tcW w:w="2520" w:type="dxa"/>
          </w:tcPr>
          <w:p w:rsidR="00B630A7" w:rsidRPr="00AD2FDE" w:rsidRDefault="00B630A7" w:rsidP="00B630A7">
            <w:pPr>
              <w:spacing w:line="360" w:lineRule="auto"/>
              <w:jc w:val="center"/>
              <w:rPr>
                <w:sz w:val="20"/>
                <w:szCs w:val="20"/>
              </w:rPr>
            </w:pPr>
            <w:r w:rsidRPr="00AD2FDE">
              <w:rPr>
                <w:sz w:val="20"/>
                <w:szCs w:val="20"/>
              </w:rPr>
              <w:t>П4</w:t>
            </w:r>
          </w:p>
        </w:tc>
        <w:tc>
          <w:tcPr>
            <w:tcW w:w="1440" w:type="dxa"/>
          </w:tcPr>
          <w:p w:rsidR="00B630A7" w:rsidRPr="00AD2FDE" w:rsidRDefault="00B630A7" w:rsidP="00B630A7">
            <w:pPr>
              <w:spacing w:line="360" w:lineRule="auto"/>
              <w:jc w:val="center"/>
              <w:rPr>
                <w:sz w:val="20"/>
                <w:szCs w:val="20"/>
              </w:rPr>
            </w:pPr>
            <w:r w:rsidRPr="00AD2FDE">
              <w:rPr>
                <w:sz w:val="20"/>
                <w:szCs w:val="20"/>
              </w:rPr>
              <w:t>2768</w:t>
            </w:r>
          </w:p>
        </w:tc>
        <w:tc>
          <w:tcPr>
            <w:tcW w:w="2186" w:type="dxa"/>
          </w:tcPr>
          <w:p w:rsidR="00B630A7" w:rsidRPr="00AD2FDE" w:rsidRDefault="00B630A7" w:rsidP="00B630A7">
            <w:pPr>
              <w:spacing w:line="360" w:lineRule="auto"/>
              <w:jc w:val="center"/>
              <w:rPr>
                <w:sz w:val="20"/>
                <w:szCs w:val="20"/>
              </w:rPr>
            </w:pPr>
            <w:r w:rsidRPr="00AD2FDE">
              <w:rPr>
                <w:sz w:val="20"/>
                <w:szCs w:val="20"/>
              </w:rPr>
              <w:t>А4≥П4</w:t>
            </w:r>
          </w:p>
        </w:tc>
      </w:tr>
    </w:tbl>
    <w:p w:rsidR="00B630A7" w:rsidRPr="005778A1" w:rsidRDefault="00B630A7" w:rsidP="00B630A7">
      <w:pPr>
        <w:spacing w:line="360" w:lineRule="auto"/>
        <w:ind w:firstLine="709"/>
        <w:jc w:val="center"/>
        <w:rPr>
          <w:sz w:val="28"/>
          <w:szCs w:val="28"/>
        </w:rPr>
      </w:pPr>
    </w:p>
    <w:p w:rsidR="00B630A7" w:rsidRPr="005778A1" w:rsidRDefault="00B630A7" w:rsidP="00B630A7">
      <w:pPr>
        <w:shd w:val="clear" w:color="auto" w:fill="FFFFFF"/>
        <w:spacing w:line="360" w:lineRule="auto"/>
        <w:ind w:firstLine="709"/>
        <w:jc w:val="both"/>
        <w:rPr>
          <w:bCs/>
          <w:sz w:val="28"/>
          <w:szCs w:val="28"/>
        </w:rPr>
      </w:pPr>
      <w:r w:rsidRPr="005778A1">
        <w:rPr>
          <w:sz w:val="28"/>
          <w:szCs w:val="28"/>
        </w:rPr>
        <w:t xml:space="preserve">Исходя из данных таблицы </w:t>
      </w:r>
      <w:r w:rsidR="009F6133">
        <w:rPr>
          <w:sz w:val="28"/>
          <w:szCs w:val="28"/>
        </w:rPr>
        <w:t>1</w:t>
      </w:r>
      <w:r w:rsidRPr="005778A1">
        <w:rPr>
          <w:sz w:val="28"/>
          <w:szCs w:val="28"/>
        </w:rPr>
        <w:t xml:space="preserve">, можно сделать вывод, что </w:t>
      </w:r>
      <w:r w:rsidRPr="005778A1">
        <w:rPr>
          <w:bCs/>
          <w:sz w:val="28"/>
          <w:szCs w:val="28"/>
        </w:rPr>
        <w:t>первые три неравенства означают, необходимость соблюдения неизменного правила ликвидности – превышение активов над обязательствами.</w:t>
      </w:r>
    </w:p>
    <w:p w:rsidR="00B630A7" w:rsidRPr="005778A1" w:rsidRDefault="00B630A7" w:rsidP="00B630A7">
      <w:pPr>
        <w:shd w:val="clear" w:color="auto" w:fill="FFFFFF"/>
        <w:spacing w:line="360" w:lineRule="auto"/>
        <w:ind w:firstLine="709"/>
        <w:jc w:val="both"/>
        <w:rPr>
          <w:bCs/>
          <w:sz w:val="28"/>
          <w:szCs w:val="28"/>
        </w:rPr>
      </w:pPr>
      <w:r w:rsidRPr="005778A1">
        <w:rPr>
          <w:bCs/>
          <w:sz w:val="28"/>
          <w:szCs w:val="28"/>
        </w:rPr>
        <w:t>Неравенство первое не соблюдается, ибо наиболее ликвидные активы в 200</w:t>
      </w:r>
      <w:r w:rsidR="00F0514A">
        <w:rPr>
          <w:bCs/>
          <w:sz w:val="28"/>
          <w:szCs w:val="28"/>
        </w:rPr>
        <w:t>7</w:t>
      </w:r>
      <w:r w:rsidRPr="005778A1">
        <w:rPr>
          <w:bCs/>
          <w:sz w:val="28"/>
          <w:szCs w:val="28"/>
        </w:rPr>
        <w:t>, 200</w:t>
      </w:r>
      <w:r w:rsidR="00F0514A">
        <w:rPr>
          <w:bCs/>
          <w:sz w:val="28"/>
          <w:szCs w:val="28"/>
        </w:rPr>
        <w:t>8</w:t>
      </w:r>
      <w:r w:rsidRPr="005778A1">
        <w:rPr>
          <w:bCs/>
          <w:sz w:val="28"/>
          <w:szCs w:val="28"/>
        </w:rPr>
        <w:t>, 200</w:t>
      </w:r>
      <w:r w:rsidR="00F0514A">
        <w:rPr>
          <w:bCs/>
          <w:sz w:val="28"/>
          <w:szCs w:val="28"/>
        </w:rPr>
        <w:t>9</w:t>
      </w:r>
      <w:r w:rsidRPr="005778A1">
        <w:rPr>
          <w:bCs/>
          <w:sz w:val="28"/>
          <w:szCs w:val="28"/>
        </w:rPr>
        <w:t>гг. были меньше суммы наиболее срочных обязательств.</w:t>
      </w:r>
    </w:p>
    <w:p w:rsidR="00B630A7" w:rsidRPr="005778A1" w:rsidRDefault="00B630A7" w:rsidP="00B630A7">
      <w:pPr>
        <w:shd w:val="clear" w:color="auto" w:fill="FFFFFF"/>
        <w:spacing w:line="360" w:lineRule="auto"/>
        <w:ind w:firstLine="709"/>
        <w:jc w:val="both"/>
        <w:rPr>
          <w:bCs/>
          <w:sz w:val="28"/>
          <w:szCs w:val="28"/>
        </w:rPr>
      </w:pPr>
      <w:r w:rsidRPr="005778A1">
        <w:rPr>
          <w:bCs/>
          <w:sz w:val="28"/>
          <w:szCs w:val="28"/>
        </w:rPr>
        <w:t>Второе и третье неравенство, за исследуемый период, соблюдается, т.е. быстрореализуемыми и медленно-реализуемые активы значительно превышают краткосрочные и долгосрочные обязательства.</w:t>
      </w:r>
    </w:p>
    <w:p w:rsidR="00B630A7" w:rsidRPr="005778A1" w:rsidRDefault="00B630A7" w:rsidP="00B630A7">
      <w:pPr>
        <w:shd w:val="clear" w:color="auto" w:fill="FFFFFF"/>
        <w:spacing w:line="360" w:lineRule="auto"/>
        <w:ind w:firstLine="709"/>
        <w:jc w:val="both"/>
        <w:rPr>
          <w:bCs/>
          <w:sz w:val="28"/>
          <w:szCs w:val="28"/>
        </w:rPr>
      </w:pPr>
      <w:r w:rsidRPr="005778A1">
        <w:rPr>
          <w:bCs/>
          <w:sz w:val="28"/>
          <w:szCs w:val="28"/>
        </w:rPr>
        <w:t>Таким образом, можно сделать вывод, что баланс предприятия н</w:t>
      </w:r>
      <w:r w:rsidR="00F0514A">
        <w:rPr>
          <w:bCs/>
          <w:sz w:val="28"/>
          <w:szCs w:val="28"/>
        </w:rPr>
        <w:t>еликвиден, так как много трудно</w:t>
      </w:r>
      <w:r w:rsidRPr="005778A1">
        <w:rPr>
          <w:bCs/>
          <w:sz w:val="28"/>
          <w:szCs w:val="28"/>
        </w:rPr>
        <w:t xml:space="preserve">реализуемых активов. </w:t>
      </w:r>
    </w:p>
    <w:p w:rsidR="00B630A7" w:rsidRPr="005778A1" w:rsidRDefault="00B630A7" w:rsidP="00B630A7">
      <w:pPr>
        <w:pStyle w:val="a7"/>
        <w:spacing w:after="0" w:line="360" w:lineRule="auto"/>
        <w:ind w:left="0" w:firstLine="709"/>
        <w:jc w:val="both"/>
        <w:rPr>
          <w:sz w:val="28"/>
          <w:szCs w:val="28"/>
        </w:rPr>
      </w:pPr>
      <w:r w:rsidRPr="005778A1">
        <w:rPr>
          <w:sz w:val="28"/>
          <w:szCs w:val="28"/>
        </w:rPr>
        <w:t>Проанализируем динамику показателей ЗАО «</w:t>
      </w:r>
      <w:r w:rsidR="00F0514A">
        <w:rPr>
          <w:sz w:val="28"/>
          <w:szCs w:val="28"/>
        </w:rPr>
        <w:t>НПК</w:t>
      </w:r>
      <w:r w:rsidRPr="005778A1">
        <w:rPr>
          <w:sz w:val="28"/>
          <w:szCs w:val="28"/>
        </w:rPr>
        <w:t>» (см. табл.</w:t>
      </w:r>
      <w:r w:rsidR="009F6133">
        <w:rPr>
          <w:sz w:val="28"/>
          <w:szCs w:val="28"/>
        </w:rPr>
        <w:t>2</w:t>
      </w:r>
      <w:r w:rsidRPr="005778A1">
        <w:rPr>
          <w:sz w:val="28"/>
          <w:szCs w:val="28"/>
        </w:rPr>
        <w:t>).</w:t>
      </w:r>
    </w:p>
    <w:p w:rsidR="00F0514A" w:rsidRDefault="00F0514A" w:rsidP="00B630A7">
      <w:pPr>
        <w:spacing w:line="360" w:lineRule="auto"/>
        <w:ind w:firstLine="709"/>
        <w:jc w:val="both"/>
        <w:rPr>
          <w:sz w:val="28"/>
          <w:szCs w:val="28"/>
        </w:rPr>
      </w:pPr>
    </w:p>
    <w:p w:rsidR="00B630A7" w:rsidRPr="00F0514A" w:rsidRDefault="00B630A7" w:rsidP="00F0514A">
      <w:pPr>
        <w:spacing w:line="360" w:lineRule="auto"/>
        <w:jc w:val="both"/>
      </w:pPr>
      <w:r w:rsidRPr="00F0514A">
        <w:rPr>
          <w:i/>
        </w:rPr>
        <w:t xml:space="preserve">Таблица </w:t>
      </w:r>
      <w:r w:rsidR="009F6133" w:rsidRPr="00F0514A">
        <w:rPr>
          <w:i/>
        </w:rPr>
        <w:t>2</w:t>
      </w:r>
      <w:r w:rsidR="00F0514A" w:rsidRPr="00F0514A">
        <w:t xml:space="preserve">. </w:t>
      </w:r>
      <w:r w:rsidRPr="00F0514A">
        <w:t>Динамика показателей платежеспособности ЗАО «</w:t>
      </w:r>
      <w:r w:rsidR="00F0514A" w:rsidRPr="00F0514A">
        <w:t>НПК</w:t>
      </w:r>
      <w:r w:rsidRPr="00F0514A">
        <w:t>», за 200</w:t>
      </w:r>
      <w:r w:rsidR="00F0514A" w:rsidRPr="00F0514A">
        <w:t>7</w:t>
      </w:r>
      <w:r w:rsidRPr="00F0514A">
        <w:t xml:space="preserve"> – 200</w:t>
      </w:r>
      <w:r w:rsidR="00F0514A" w:rsidRPr="00F0514A">
        <w:t>9</w:t>
      </w:r>
      <w:r w:rsidRPr="00F0514A">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1861"/>
        <w:gridCol w:w="1358"/>
        <w:gridCol w:w="1358"/>
        <w:gridCol w:w="1358"/>
        <w:gridCol w:w="1464"/>
      </w:tblGrid>
      <w:tr w:rsidR="00B630A7" w:rsidRPr="00AD2FDE">
        <w:tc>
          <w:tcPr>
            <w:tcW w:w="1245" w:type="pct"/>
          </w:tcPr>
          <w:p w:rsidR="00B630A7" w:rsidRPr="00AD2FDE" w:rsidRDefault="00B630A7" w:rsidP="00B630A7">
            <w:pPr>
              <w:spacing w:line="360" w:lineRule="auto"/>
              <w:jc w:val="center"/>
              <w:rPr>
                <w:sz w:val="20"/>
                <w:szCs w:val="20"/>
              </w:rPr>
            </w:pPr>
            <w:r w:rsidRPr="00AD2FDE">
              <w:rPr>
                <w:sz w:val="20"/>
                <w:szCs w:val="20"/>
              </w:rPr>
              <w:t>Показатели</w:t>
            </w:r>
          </w:p>
        </w:tc>
        <w:tc>
          <w:tcPr>
            <w:tcW w:w="944" w:type="pct"/>
          </w:tcPr>
          <w:p w:rsidR="00B630A7" w:rsidRPr="00AD2FDE" w:rsidRDefault="00B630A7" w:rsidP="00B630A7">
            <w:pPr>
              <w:spacing w:line="360" w:lineRule="auto"/>
              <w:jc w:val="center"/>
              <w:rPr>
                <w:sz w:val="20"/>
                <w:szCs w:val="20"/>
              </w:rPr>
            </w:pPr>
            <w:r w:rsidRPr="00AD2FDE">
              <w:rPr>
                <w:sz w:val="20"/>
                <w:szCs w:val="20"/>
              </w:rPr>
              <w:t>Рекомендуемое значение</w:t>
            </w:r>
          </w:p>
        </w:tc>
        <w:tc>
          <w:tcPr>
            <w:tcW w:w="689" w:type="pct"/>
          </w:tcPr>
          <w:p w:rsidR="00B630A7" w:rsidRPr="00AD2FDE" w:rsidRDefault="00B630A7" w:rsidP="00F0514A">
            <w:pPr>
              <w:spacing w:line="360" w:lineRule="auto"/>
              <w:jc w:val="center"/>
              <w:rPr>
                <w:sz w:val="20"/>
                <w:szCs w:val="20"/>
              </w:rPr>
            </w:pPr>
            <w:r w:rsidRPr="00AD2FDE">
              <w:rPr>
                <w:sz w:val="20"/>
                <w:szCs w:val="20"/>
              </w:rPr>
              <w:t>200</w:t>
            </w:r>
            <w:r w:rsidR="00F0514A">
              <w:rPr>
                <w:sz w:val="20"/>
                <w:szCs w:val="20"/>
              </w:rPr>
              <w:t>7</w:t>
            </w:r>
            <w:r w:rsidRPr="00AD2FDE">
              <w:rPr>
                <w:sz w:val="20"/>
                <w:szCs w:val="20"/>
              </w:rPr>
              <w:t xml:space="preserve"> г.</w:t>
            </w:r>
          </w:p>
        </w:tc>
        <w:tc>
          <w:tcPr>
            <w:tcW w:w="689" w:type="pct"/>
          </w:tcPr>
          <w:p w:rsidR="00B630A7" w:rsidRPr="00AD2FDE" w:rsidRDefault="00B630A7" w:rsidP="00B630A7">
            <w:pPr>
              <w:spacing w:line="360" w:lineRule="auto"/>
              <w:jc w:val="center"/>
              <w:rPr>
                <w:sz w:val="20"/>
                <w:szCs w:val="20"/>
              </w:rPr>
            </w:pPr>
            <w:r w:rsidRPr="00AD2FDE">
              <w:rPr>
                <w:sz w:val="20"/>
                <w:szCs w:val="20"/>
              </w:rPr>
              <w:t>200</w:t>
            </w:r>
            <w:r w:rsidR="00F0514A">
              <w:rPr>
                <w:sz w:val="20"/>
                <w:szCs w:val="20"/>
              </w:rPr>
              <w:t>8</w:t>
            </w:r>
            <w:r w:rsidRPr="00AD2FDE">
              <w:rPr>
                <w:sz w:val="20"/>
                <w:szCs w:val="20"/>
              </w:rPr>
              <w:t xml:space="preserve"> г.</w:t>
            </w:r>
          </w:p>
        </w:tc>
        <w:tc>
          <w:tcPr>
            <w:tcW w:w="689" w:type="pct"/>
          </w:tcPr>
          <w:p w:rsidR="00B630A7" w:rsidRPr="00AD2FDE" w:rsidRDefault="00B630A7" w:rsidP="00B630A7">
            <w:pPr>
              <w:spacing w:line="360" w:lineRule="auto"/>
              <w:jc w:val="center"/>
              <w:rPr>
                <w:sz w:val="20"/>
                <w:szCs w:val="20"/>
              </w:rPr>
            </w:pPr>
            <w:r w:rsidRPr="00AD2FDE">
              <w:rPr>
                <w:sz w:val="20"/>
                <w:szCs w:val="20"/>
              </w:rPr>
              <w:t>200</w:t>
            </w:r>
            <w:r w:rsidR="00F0514A">
              <w:rPr>
                <w:sz w:val="20"/>
                <w:szCs w:val="20"/>
              </w:rPr>
              <w:t>9</w:t>
            </w:r>
            <w:r w:rsidRPr="00AD2FDE">
              <w:rPr>
                <w:sz w:val="20"/>
                <w:szCs w:val="20"/>
              </w:rPr>
              <w:t xml:space="preserve"> г.</w:t>
            </w:r>
          </w:p>
        </w:tc>
        <w:tc>
          <w:tcPr>
            <w:tcW w:w="743" w:type="pct"/>
          </w:tcPr>
          <w:p w:rsidR="00B630A7" w:rsidRPr="00AD2FDE" w:rsidRDefault="00B630A7" w:rsidP="00B630A7">
            <w:pPr>
              <w:spacing w:line="360" w:lineRule="auto"/>
              <w:jc w:val="center"/>
              <w:rPr>
                <w:sz w:val="20"/>
                <w:szCs w:val="20"/>
              </w:rPr>
            </w:pPr>
            <w:r w:rsidRPr="00AD2FDE">
              <w:rPr>
                <w:sz w:val="20"/>
                <w:szCs w:val="20"/>
              </w:rPr>
              <w:t>Прирост 200</w:t>
            </w:r>
            <w:r w:rsidR="00F0514A">
              <w:rPr>
                <w:sz w:val="20"/>
                <w:szCs w:val="20"/>
              </w:rPr>
              <w:t>9</w:t>
            </w:r>
            <w:r w:rsidRPr="00AD2FDE">
              <w:rPr>
                <w:sz w:val="20"/>
                <w:szCs w:val="20"/>
              </w:rPr>
              <w:t xml:space="preserve"> от 200</w:t>
            </w:r>
            <w:r w:rsidR="00F0514A">
              <w:rPr>
                <w:sz w:val="20"/>
                <w:szCs w:val="20"/>
              </w:rPr>
              <w:t>7</w:t>
            </w:r>
            <w:r w:rsidRPr="00AD2FDE">
              <w:rPr>
                <w:sz w:val="20"/>
                <w:szCs w:val="20"/>
              </w:rPr>
              <w:t xml:space="preserve"> гг.</w:t>
            </w:r>
          </w:p>
          <w:p w:rsidR="00B630A7" w:rsidRPr="00AD2FDE" w:rsidRDefault="00B630A7" w:rsidP="00B630A7">
            <w:pPr>
              <w:spacing w:line="360" w:lineRule="auto"/>
              <w:jc w:val="center"/>
              <w:rPr>
                <w:sz w:val="20"/>
                <w:szCs w:val="20"/>
              </w:rPr>
            </w:pPr>
            <w:r w:rsidRPr="00AD2FDE">
              <w:rPr>
                <w:sz w:val="20"/>
                <w:szCs w:val="20"/>
              </w:rPr>
              <w:t>(+;-)</w:t>
            </w:r>
          </w:p>
        </w:tc>
      </w:tr>
      <w:tr w:rsidR="00B630A7" w:rsidRPr="00AD2FDE">
        <w:tc>
          <w:tcPr>
            <w:tcW w:w="1245" w:type="pct"/>
          </w:tcPr>
          <w:p w:rsidR="00B630A7" w:rsidRPr="00AD2FDE" w:rsidRDefault="00B630A7" w:rsidP="00F0514A">
            <w:pPr>
              <w:spacing w:line="360" w:lineRule="auto"/>
              <w:jc w:val="center"/>
              <w:rPr>
                <w:sz w:val="20"/>
                <w:szCs w:val="20"/>
              </w:rPr>
            </w:pPr>
            <w:r w:rsidRPr="00AD2FDE">
              <w:rPr>
                <w:sz w:val="20"/>
                <w:szCs w:val="20"/>
              </w:rPr>
              <w:t>Коэффициент абсолютной ликвидности</w:t>
            </w:r>
          </w:p>
        </w:tc>
        <w:tc>
          <w:tcPr>
            <w:tcW w:w="944" w:type="pct"/>
            <w:vAlign w:val="center"/>
          </w:tcPr>
          <w:p w:rsidR="00B630A7" w:rsidRPr="00AD2FDE" w:rsidRDefault="00B630A7" w:rsidP="00B630A7">
            <w:pPr>
              <w:spacing w:line="360" w:lineRule="auto"/>
              <w:jc w:val="center"/>
              <w:rPr>
                <w:sz w:val="20"/>
                <w:szCs w:val="20"/>
              </w:rPr>
            </w:pPr>
            <w:r w:rsidRPr="00AD2FDE">
              <w:rPr>
                <w:sz w:val="20"/>
                <w:szCs w:val="20"/>
              </w:rPr>
              <w:t>0,2-0,</w:t>
            </w:r>
            <w:r w:rsidR="00D96386">
              <w:rPr>
                <w:sz w:val="20"/>
                <w:szCs w:val="20"/>
              </w:rPr>
              <w:t>2</w:t>
            </w:r>
            <w:r w:rsidRPr="00AD2FDE">
              <w:rPr>
                <w:sz w:val="20"/>
                <w:szCs w:val="20"/>
              </w:rPr>
              <w:t>5</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0,27</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0,27</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0,19</w:t>
            </w:r>
          </w:p>
        </w:tc>
        <w:tc>
          <w:tcPr>
            <w:tcW w:w="743" w:type="pct"/>
            <w:vAlign w:val="center"/>
          </w:tcPr>
          <w:p w:rsidR="00B630A7" w:rsidRPr="00AD2FDE" w:rsidRDefault="00B630A7" w:rsidP="00B630A7">
            <w:pPr>
              <w:spacing w:line="360" w:lineRule="auto"/>
              <w:jc w:val="center"/>
              <w:rPr>
                <w:sz w:val="20"/>
                <w:szCs w:val="20"/>
              </w:rPr>
            </w:pPr>
            <w:r w:rsidRPr="00AD2FDE">
              <w:rPr>
                <w:sz w:val="20"/>
                <w:szCs w:val="20"/>
              </w:rPr>
              <w:t>-0,08</w:t>
            </w:r>
          </w:p>
        </w:tc>
      </w:tr>
      <w:tr w:rsidR="00B630A7" w:rsidRPr="00AD2FDE">
        <w:tc>
          <w:tcPr>
            <w:tcW w:w="1245" w:type="pct"/>
          </w:tcPr>
          <w:p w:rsidR="00B630A7" w:rsidRPr="00AD2FDE" w:rsidRDefault="00B630A7" w:rsidP="00F0514A">
            <w:pPr>
              <w:spacing w:line="360" w:lineRule="auto"/>
              <w:jc w:val="center"/>
              <w:rPr>
                <w:sz w:val="20"/>
                <w:szCs w:val="20"/>
              </w:rPr>
            </w:pPr>
            <w:r w:rsidRPr="00AD2FDE">
              <w:rPr>
                <w:sz w:val="20"/>
                <w:szCs w:val="20"/>
              </w:rPr>
              <w:t>Коэффициент текущий ликвидности</w:t>
            </w:r>
          </w:p>
        </w:tc>
        <w:tc>
          <w:tcPr>
            <w:tcW w:w="944" w:type="pct"/>
            <w:vAlign w:val="center"/>
          </w:tcPr>
          <w:p w:rsidR="00B630A7" w:rsidRPr="00165BBF" w:rsidRDefault="00165BBF" w:rsidP="009677E2">
            <w:pPr>
              <w:spacing w:line="360" w:lineRule="auto"/>
              <w:jc w:val="center"/>
              <w:rPr>
                <w:sz w:val="20"/>
                <w:szCs w:val="20"/>
              </w:rPr>
            </w:pPr>
            <w:r>
              <w:rPr>
                <w:sz w:val="20"/>
                <w:szCs w:val="20"/>
              </w:rPr>
              <w:t>1-2</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0,34</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0,29</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0,24</w:t>
            </w:r>
          </w:p>
        </w:tc>
        <w:tc>
          <w:tcPr>
            <w:tcW w:w="743" w:type="pct"/>
            <w:vAlign w:val="center"/>
          </w:tcPr>
          <w:p w:rsidR="00B630A7" w:rsidRPr="00AD2FDE" w:rsidRDefault="00B630A7" w:rsidP="00B630A7">
            <w:pPr>
              <w:spacing w:line="360" w:lineRule="auto"/>
              <w:jc w:val="center"/>
              <w:rPr>
                <w:sz w:val="20"/>
                <w:szCs w:val="20"/>
              </w:rPr>
            </w:pPr>
            <w:r w:rsidRPr="00AD2FDE">
              <w:rPr>
                <w:sz w:val="20"/>
                <w:szCs w:val="20"/>
              </w:rPr>
              <w:t>-0,1</w:t>
            </w:r>
          </w:p>
        </w:tc>
      </w:tr>
      <w:tr w:rsidR="00B630A7" w:rsidRPr="00AD2FDE">
        <w:tc>
          <w:tcPr>
            <w:tcW w:w="1245" w:type="pct"/>
          </w:tcPr>
          <w:p w:rsidR="00B630A7" w:rsidRPr="00AD2FDE" w:rsidRDefault="00B630A7" w:rsidP="00F0514A">
            <w:pPr>
              <w:spacing w:line="360" w:lineRule="auto"/>
              <w:jc w:val="center"/>
              <w:rPr>
                <w:sz w:val="20"/>
                <w:szCs w:val="20"/>
              </w:rPr>
            </w:pPr>
            <w:r w:rsidRPr="00AD2FDE">
              <w:rPr>
                <w:sz w:val="20"/>
                <w:szCs w:val="20"/>
              </w:rPr>
              <w:t>Коэффициент покрытия</w:t>
            </w:r>
          </w:p>
        </w:tc>
        <w:tc>
          <w:tcPr>
            <w:tcW w:w="944" w:type="pct"/>
            <w:vAlign w:val="center"/>
          </w:tcPr>
          <w:p w:rsidR="00B630A7" w:rsidRPr="00AD2FDE" w:rsidRDefault="00B630A7" w:rsidP="00B630A7">
            <w:pPr>
              <w:spacing w:line="360" w:lineRule="auto"/>
              <w:jc w:val="center"/>
              <w:rPr>
                <w:sz w:val="20"/>
                <w:szCs w:val="20"/>
              </w:rPr>
            </w:pPr>
            <w:r w:rsidRPr="00AD2FDE">
              <w:rPr>
                <w:sz w:val="20"/>
                <w:szCs w:val="20"/>
                <w:lang w:val="en-US"/>
              </w:rPr>
              <w:t>&gt;</w:t>
            </w:r>
            <w:r w:rsidRPr="00AD2FDE">
              <w:rPr>
                <w:sz w:val="20"/>
                <w:szCs w:val="20"/>
              </w:rPr>
              <w:t>2</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0,53</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0,75</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0,32</w:t>
            </w:r>
          </w:p>
        </w:tc>
        <w:tc>
          <w:tcPr>
            <w:tcW w:w="743" w:type="pct"/>
            <w:vAlign w:val="center"/>
          </w:tcPr>
          <w:p w:rsidR="00B630A7" w:rsidRPr="00AD2FDE" w:rsidRDefault="00B630A7" w:rsidP="00B630A7">
            <w:pPr>
              <w:spacing w:line="360" w:lineRule="auto"/>
              <w:jc w:val="center"/>
              <w:rPr>
                <w:sz w:val="20"/>
                <w:szCs w:val="20"/>
              </w:rPr>
            </w:pPr>
            <w:r w:rsidRPr="00AD2FDE">
              <w:rPr>
                <w:sz w:val="20"/>
                <w:szCs w:val="20"/>
              </w:rPr>
              <w:t>-0,21</w:t>
            </w:r>
          </w:p>
        </w:tc>
      </w:tr>
      <w:tr w:rsidR="00B630A7" w:rsidRPr="00AD2FDE">
        <w:tc>
          <w:tcPr>
            <w:tcW w:w="1245" w:type="pct"/>
          </w:tcPr>
          <w:p w:rsidR="00B630A7" w:rsidRPr="00AD2FDE" w:rsidRDefault="00B630A7" w:rsidP="00F0514A">
            <w:pPr>
              <w:spacing w:line="360" w:lineRule="auto"/>
              <w:jc w:val="center"/>
              <w:rPr>
                <w:sz w:val="20"/>
                <w:szCs w:val="20"/>
              </w:rPr>
            </w:pPr>
            <w:r w:rsidRPr="00AD2FDE">
              <w:rPr>
                <w:sz w:val="20"/>
                <w:szCs w:val="20"/>
              </w:rPr>
              <w:t>Коэффициент общей платежеспособности</w:t>
            </w:r>
          </w:p>
        </w:tc>
        <w:tc>
          <w:tcPr>
            <w:tcW w:w="944" w:type="pct"/>
            <w:vAlign w:val="center"/>
          </w:tcPr>
          <w:p w:rsidR="00B630A7" w:rsidRPr="00D96386" w:rsidRDefault="00B630A7" w:rsidP="00D96386">
            <w:pPr>
              <w:spacing w:line="360" w:lineRule="auto"/>
              <w:jc w:val="center"/>
              <w:rPr>
                <w:sz w:val="20"/>
                <w:szCs w:val="20"/>
              </w:rPr>
            </w:pPr>
            <w:r w:rsidRPr="00AD2FDE">
              <w:rPr>
                <w:sz w:val="20"/>
                <w:szCs w:val="20"/>
                <w:lang w:val="en-US"/>
              </w:rPr>
              <w:t>≥</w:t>
            </w:r>
            <w:r w:rsidR="00D96386">
              <w:rPr>
                <w:sz w:val="20"/>
                <w:szCs w:val="20"/>
              </w:rPr>
              <w:t>1</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0,72</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1,11</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0,55</w:t>
            </w:r>
          </w:p>
        </w:tc>
        <w:tc>
          <w:tcPr>
            <w:tcW w:w="743" w:type="pct"/>
            <w:vAlign w:val="center"/>
          </w:tcPr>
          <w:p w:rsidR="00B630A7" w:rsidRPr="00AD2FDE" w:rsidRDefault="00B630A7" w:rsidP="00B630A7">
            <w:pPr>
              <w:spacing w:line="360" w:lineRule="auto"/>
              <w:jc w:val="center"/>
              <w:rPr>
                <w:sz w:val="20"/>
                <w:szCs w:val="20"/>
              </w:rPr>
            </w:pPr>
            <w:r w:rsidRPr="00AD2FDE">
              <w:rPr>
                <w:sz w:val="20"/>
                <w:szCs w:val="20"/>
              </w:rPr>
              <w:t>-0,17</w:t>
            </w:r>
          </w:p>
        </w:tc>
      </w:tr>
      <w:tr w:rsidR="00B630A7" w:rsidRPr="00AD2FDE">
        <w:tc>
          <w:tcPr>
            <w:tcW w:w="1245" w:type="pct"/>
          </w:tcPr>
          <w:p w:rsidR="00B630A7" w:rsidRPr="00AD2FDE" w:rsidRDefault="00F0514A" w:rsidP="00F0514A">
            <w:pPr>
              <w:spacing w:line="360" w:lineRule="auto"/>
              <w:jc w:val="center"/>
              <w:rPr>
                <w:sz w:val="20"/>
                <w:szCs w:val="20"/>
              </w:rPr>
            </w:pPr>
            <w:r>
              <w:rPr>
                <w:sz w:val="20"/>
                <w:szCs w:val="20"/>
              </w:rPr>
              <w:t xml:space="preserve">Чистый </w:t>
            </w:r>
            <w:r w:rsidR="00B630A7" w:rsidRPr="00AD2FDE">
              <w:rPr>
                <w:sz w:val="20"/>
                <w:szCs w:val="20"/>
              </w:rPr>
              <w:t>оборотный капитал, тыс. руб.</w:t>
            </w:r>
          </w:p>
        </w:tc>
        <w:tc>
          <w:tcPr>
            <w:tcW w:w="944" w:type="pct"/>
            <w:vAlign w:val="center"/>
          </w:tcPr>
          <w:p w:rsidR="00B630A7" w:rsidRPr="00AD2FDE" w:rsidRDefault="00B630A7" w:rsidP="00B630A7">
            <w:pPr>
              <w:spacing w:line="360" w:lineRule="auto"/>
              <w:jc w:val="center"/>
              <w:rPr>
                <w:sz w:val="20"/>
                <w:szCs w:val="20"/>
              </w:rPr>
            </w:pP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-531</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-1441</w:t>
            </w:r>
          </w:p>
        </w:tc>
        <w:tc>
          <w:tcPr>
            <w:tcW w:w="689" w:type="pct"/>
            <w:vAlign w:val="center"/>
          </w:tcPr>
          <w:p w:rsidR="00B630A7" w:rsidRPr="00AD2FDE" w:rsidRDefault="00B630A7" w:rsidP="00B630A7">
            <w:pPr>
              <w:spacing w:line="360" w:lineRule="auto"/>
              <w:jc w:val="center"/>
              <w:rPr>
                <w:sz w:val="20"/>
                <w:szCs w:val="20"/>
              </w:rPr>
            </w:pPr>
            <w:r w:rsidRPr="00AD2FDE">
              <w:rPr>
                <w:sz w:val="20"/>
                <w:szCs w:val="20"/>
              </w:rPr>
              <w:t>-1605</w:t>
            </w:r>
          </w:p>
        </w:tc>
        <w:tc>
          <w:tcPr>
            <w:tcW w:w="743" w:type="pct"/>
            <w:vAlign w:val="center"/>
          </w:tcPr>
          <w:p w:rsidR="00B630A7" w:rsidRPr="00AD2FDE" w:rsidRDefault="00B630A7" w:rsidP="00B630A7">
            <w:pPr>
              <w:spacing w:line="360" w:lineRule="auto"/>
              <w:jc w:val="center"/>
              <w:rPr>
                <w:sz w:val="20"/>
                <w:szCs w:val="20"/>
              </w:rPr>
            </w:pPr>
            <w:r w:rsidRPr="00AD2FDE">
              <w:rPr>
                <w:sz w:val="20"/>
                <w:szCs w:val="20"/>
              </w:rPr>
              <w:t>-1074</w:t>
            </w:r>
          </w:p>
        </w:tc>
      </w:tr>
    </w:tbl>
    <w:p w:rsidR="00B630A7" w:rsidRPr="005778A1" w:rsidRDefault="00B630A7" w:rsidP="00B630A7">
      <w:pPr>
        <w:spacing w:line="360" w:lineRule="auto"/>
        <w:ind w:firstLine="709"/>
        <w:rPr>
          <w:sz w:val="28"/>
          <w:szCs w:val="28"/>
        </w:rPr>
      </w:pPr>
    </w:p>
    <w:p w:rsidR="00B630A7" w:rsidRPr="005778A1" w:rsidRDefault="00B630A7" w:rsidP="00B630A7">
      <w:pPr>
        <w:spacing w:line="360" w:lineRule="auto"/>
        <w:ind w:firstLine="709"/>
        <w:jc w:val="both"/>
        <w:rPr>
          <w:sz w:val="28"/>
          <w:szCs w:val="28"/>
        </w:rPr>
      </w:pPr>
      <w:r w:rsidRPr="005778A1">
        <w:rPr>
          <w:sz w:val="28"/>
          <w:szCs w:val="28"/>
        </w:rPr>
        <w:t xml:space="preserve">Проведя анализ данных в таблицы </w:t>
      </w:r>
      <w:r w:rsidR="009F6133">
        <w:rPr>
          <w:sz w:val="28"/>
          <w:szCs w:val="28"/>
        </w:rPr>
        <w:t>2</w:t>
      </w:r>
      <w:r w:rsidRPr="005778A1">
        <w:rPr>
          <w:sz w:val="28"/>
          <w:szCs w:val="28"/>
        </w:rPr>
        <w:t>, можно сделать вывод, что значение коэффициента абсолютной ликвидности в 200</w:t>
      </w:r>
      <w:r w:rsidR="00E611B4">
        <w:rPr>
          <w:sz w:val="28"/>
          <w:szCs w:val="28"/>
        </w:rPr>
        <w:t>7 г. составила 0.</w:t>
      </w:r>
      <w:r w:rsidRPr="005778A1">
        <w:rPr>
          <w:sz w:val="28"/>
          <w:szCs w:val="28"/>
        </w:rPr>
        <w:t>27, что выше рекомендуемого значения, это говорит о том, что</w:t>
      </w:r>
      <w:r w:rsidR="00E611B4">
        <w:rPr>
          <w:sz w:val="28"/>
          <w:szCs w:val="28"/>
        </w:rPr>
        <w:t xml:space="preserve"> ежедневно будет погашаться 27</w:t>
      </w:r>
      <w:r w:rsidRPr="005778A1">
        <w:rPr>
          <w:sz w:val="28"/>
          <w:szCs w:val="28"/>
        </w:rPr>
        <w:t xml:space="preserve"> % краткосрочных обязательств, к 200</w:t>
      </w:r>
      <w:r w:rsidR="00E611B4">
        <w:rPr>
          <w:sz w:val="28"/>
          <w:szCs w:val="28"/>
        </w:rPr>
        <w:t>9</w:t>
      </w:r>
      <w:r w:rsidRPr="005778A1">
        <w:rPr>
          <w:sz w:val="28"/>
          <w:szCs w:val="28"/>
        </w:rPr>
        <w:t xml:space="preserve"> г. эт</w:t>
      </w:r>
      <w:r w:rsidR="00E611B4">
        <w:rPr>
          <w:sz w:val="28"/>
          <w:szCs w:val="28"/>
        </w:rPr>
        <w:t>от коэффициент уменьшается до 0.</w:t>
      </w:r>
      <w:r w:rsidRPr="005778A1">
        <w:rPr>
          <w:sz w:val="28"/>
          <w:szCs w:val="28"/>
        </w:rPr>
        <w:t>19,</w:t>
      </w:r>
      <w:r w:rsidR="00E611B4">
        <w:rPr>
          <w:sz w:val="28"/>
          <w:szCs w:val="28"/>
        </w:rPr>
        <w:t xml:space="preserve"> </w:t>
      </w:r>
      <w:r w:rsidRPr="005778A1">
        <w:rPr>
          <w:sz w:val="28"/>
          <w:szCs w:val="28"/>
        </w:rPr>
        <w:t>что ниже рекомендуемого значения, т.е. ежедневно предпр</w:t>
      </w:r>
      <w:r w:rsidR="00E611B4">
        <w:rPr>
          <w:sz w:val="28"/>
          <w:szCs w:val="28"/>
        </w:rPr>
        <w:t xml:space="preserve">иятие будет погашать только </w:t>
      </w:r>
      <w:r w:rsidRPr="005778A1">
        <w:rPr>
          <w:sz w:val="28"/>
          <w:szCs w:val="28"/>
        </w:rPr>
        <w:t>19 % краткосрочных обязательств. В 200</w:t>
      </w:r>
      <w:r w:rsidR="00D96386">
        <w:rPr>
          <w:sz w:val="28"/>
          <w:szCs w:val="28"/>
        </w:rPr>
        <w:t>9</w:t>
      </w:r>
      <w:r w:rsidRPr="005778A1">
        <w:rPr>
          <w:sz w:val="28"/>
          <w:szCs w:val="28"/>
        </w:rPr>
        <w:t xml:space="preserve"> г. коэффициент абсолют</w:t>
      </w:r>
      <w:r w:rsidR="00D96386">
        <w:rPr>
          <w:sz w:val="28"/>
          <w:szCs w:val="28"/>
        </w:rPr>
        <w:t>ной ликвидности уменьшился на 0.08</w:t>
      </w:r>
      <w:r w:rsidRPr="005778A1">
        <w:rPr>
          <w:sz w:val="28"/>
          <w:szCs w:val="28"/>
        </w:rPr>
        <w:t xml:space="preserve"> по сравнению с 200</w:t>
      </w:r>
      <w:r w:rsidR="00D96386">
        <w:rPr>
          <w:sz w:val="28"/>
          <w:szCs w:val="28"/>
        </w:rPr>
        <w:t>7</w:t>
      </w:r>
      <w:r w:rsidRPr="005778A1">
        <w:rPr>
          <w:sz w:val="28"/>
          <w:szCs w:val="28"/>
        </w:rPr>
        <w:t xml:space="preserve"> г., это говорит о том, что предприятие на 8 % меньше может погасить краткосрочных обязательств ежедневно.</w:t>
      </w:r>
    </w:p>
    <w:p w:rsidR="00B630A7" w:rsidRPr="005778A1" w:rsidRDefault="00B630A7" w:rsidP="00B630A7">
      <w:pPr>
        <w:spacing w:line="360" w:lineRule="auto"/>
        <w:ind w:firstLine="709"/>
        <w:jc w:val="both"/>
        <w:rPr>
          <w:sz w:val="28"/>
          <w:szCs w:val="28"/>
        </w:rPr>
      </w:pPr>
      <w:r w:rsidRPr="005778A1">
        <w:rPr>
          <w:sz w:val="28"/>
          <w:szCs w:val="28"/>
        </w:rPr>
        <w:t>Коэффициент общей платежеспособности показывает, что предприятие не может полностью оплатить свои долги, даже если реализует все оборотные активы, так если в 200</w:t>
      </w:r>
      <w:r w:rsidR="00D96386">
        <w:rPr>
          <w:sz w:val="28"/>
          <w:szCs w:val="28"/>
        </w:rPr>
        <w:t>7</w:t>
      </w:r>
      <w:r w:rsidRPr="005778A1">
        <w:rPr>
          <w:sz w:val="28"/>
          <w:szCs w:val="28"/>
        </w:rPr>
        <w:t xml:space="preserve"> г. </w:t>
      </w:r>
      <w:r w:rsidR="00D96386">
        <w:rPr>
          <w:sz w:val="28"/>
          <w:szCs w:val="28"/>
        </w:rPr>
        <w:t>предприятие могло заплатить 72</w:t>
      </w:r>
      <w:r w:rsidRPr="005778A1">
        <w:rPr>
          <w:sz w:val="28"/>
          <w:szCs w:val="28"/>
        </w:rPr>
        <w:t xml:space="preserve"> % обязательств, то к 200</w:t>
      </w:r>
      <w:r w:rsidR="00D96386">
        <w:rPr>
          <w:sz w:val="28"/>
          <w:szCs w:val="28"/>
        </w:rPr>
        <w:t>9 г. этот показатель снизился до 55</w:t>
      </w:r>
      <w:r w:rsidRPr="005778A1">
        <w:rPr>
          <w:sz w:val="28"/>
          <w:szCs w:val="28"/>
        </w:rPr>
        <w:t xml:space="preserve"> %. Чистый оборотный капитал в 200</w:t>
      </w:r>
      <w:r w:rsidR="00D96386">
        <w:rPr>
          <w:sz w:val="28"/>
          <w:szCs w:val="28"/>
        </w:rPr>
        <w:t xml:space="preserve">9 г. уменьшился на </w:t>
      </w:r>
      <w:r w:rsidRPr="005778A1">
        <w:rPr>
          <w:sz w:val="28"/>
          <w:szCs w:val="28"/>
        </w:rPr>
        <w:t>1074</w:t>
      </w:r>
      <w:r w:rsidR="00D96386">
        <w:rPr>
          <w:sz w:val="28"/>
          <w:szCs w:val="28"/>
        </w:rPr>
        <w:t xml:space="preserve"> тыс. руб., по сравнению с 2007</w:t>
      </w:r>
      <w:r w:rsidRPr="005778A1">
        <w:rPr>
          <w:sz w:val="28"/>
          <w:szCs w:val="28"/>
        </w:rPr>
        <w:t xml:space="preserve"> г.</w:t>
      </w:r>
    </w:p>
    <w:p w:rsidR="00B630A7" w:rsidRPr="005778A1" w:rsidRDefault="00B630A7" w:rsidP="00B630A7">
      <w:pPr>
        <w:spacing w:line="360" w:lineRule="auto"/>
        <w:ind w:firstLine="709"/>
        <w:jc w:val="both"/>
        <w:rPr>
          <w:sz w:val="28"/>
          <w:szCs w:val="28"/>
        </w:rPr>
      </w:pPr>
      <w:r w:rsidRPr="005778A1">
        <w:rPr>
          <w:sz w:val="28"/>
          <w:szCs w:val="28"/>
        </w:rPr>
        <w:t>Кредитоспособность – наличие у заемщика предпосыло</w:t>
      </w:r>
      <w:r w:rsidR="002B79F7">
        <w:rPr>
          <w:sz w:val="28"/>
          <w:szCs w:val="28"/>
        </w:rPr>
        <w:t>к, возможностей получить кредит</w:t>
      </w:r>
      <w:r w:rsidRPr="005778A1">
        <w:rPr>
          <w:sz w:val="28"/>
          <w:szCs w:val="28"/>
        </w:rPr>
        <w:t>. Рассмотрим коэффициент</w:t>
      </w:r>
      <w:r w:rsidR="00C67EBD">
        <w:rPr>
          <w:sz w:val="28"/>
          <w:szCs w:val="28"/>
        </w:rPr>
        <w:t>ы кредитоспособности (см. табл.3</w:t>
      </w:r>
      <w:r w:rsidRPr="005778A1">
        <w:rPr>
          <w:sz w:val="28"/>
          <w:szCs w:val="28"/>
        </w:rPr>
        <w:t>).</w:t>
      </w:r>
    </w:p>
    <w:p w:rsidR="002B79F7" w:rsidRDefault="002B79F7" w:rsidP="00B630A7">
      <w:pPr>
        <w:spacing w:line="360" w:lineRule="auto"/>
        <w:ind w:firstLine="709"/>
        <w:jc w:val="both"/>
        <w:outlineLvl w:val="0"/>
        <w:rPr>
          <w:sz w:val="28"/>
          <w:szCs w:val="28"/>
        </w:rPr>
      </w:pPr>
      <w:bookmarkStart w:id="5" w:name="_Toc162779802"/>
    </w:p>
    <w:p w:rsidR="00B630A7" w:rsidRPr="00013955" w:rsidRDefault="00B630A7" w:rsidP="002B79F7">
      <w:pPr>
        <w:spacing w:line="360" w:lineRule="auto"/>
        <w:jc w:val="both"/>
        <w:outlineLvl w:val="0"/>
      </w:pPr>
      <w:r w:rsidRPr="00013955">
        <w:rPr>
          <w:i/>
        </w:rPr>
        <w:t xml:space="preserve">Таблица </w:t>
      </w:r>
      <w:r w:rsidR="009F6133" w:rsidRPr="00013955">
        <w:rPr>
          <w:i/>
        </w:rPr>
        <w:t>3</w:t>
      </w:r>
      <w:r w:rsidR="002B79F7" w:rsidRPr="00013955">
        <w:rPr>
          <w:i/>
        </w:rPr>
        <w:t>.</w:t>
      </w:r>
      <w:r w:rsidR="002B79F7" w:rsidRPr="00013955">
        <w:t xml:space="preserve"> </w:t>
      </w:r>
      <w:r w:rsidRPr="00013955">
        <w:t>К</w:t>
      </w:r>
      <w:r w:rsidR="002B79F7" w:rsidRPr="00013955">
        <w:t xml:space="preserve">оэффициенты кредитоспособности </w:t>
      </w:r>
      <w:r w:rsidRPr="00013955">
        <w:t>ЗАО «</w:t>
      </w:r>
      <w:r w:rsidR="002B79F7" w:rsidRPr="00013955">
        <w:t>НПК</w:t>
      </w:r>
      <w:r w:rsidRPr="00013955">
        <w:t>», в 200</w:t>
      </w:r>
      <w:r w:rsidR="002B79F7" w:rsidRPr="00013955">
        <w:t>7</w:t>
      </w:r>
      <w:r w:rsidRPr="00013955">
        <w:t xml:space="preserve"> – 200</w:t>
      </w:r>
      <w:r w:rsidR="002B79F7" w:rsidRPr="00013955">
        <w:t>9</w:t>
      </w:r>
      <w:r w:rsidRPr="00013955">
        <w:t xml:space="preserve"> гг.</w:t>
      </w:r>
      <w:bookmarkEnd w:id="5"/>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765"/>
        <w:gridCol w:w="1219"/>
        <w:gridCol w:w="1219"/>
        <w:gridCol w:w="1220"/>
        <w:gridCol w:w="1272"/>
      </w:tblGrid>
      <w:tr w:rsidR="00B630A7" w:rsidRPr="00AD2FDE">
        <w:tc>
          <w:tcPr>
            <w:tcW w:w="3348" w:type="dxa"/>
            <w:vMerge w:val="restart"/>
          </w:tcPr>
          <w:p w:rsidR="00B630A7" w:rsidRPr="00AD2FDE" w:rsidRDefault="00013955" w:rsidP="00013955">
            <w:pPr>
              <w:spacing w:line="360" w:lineRule="auto"/>
              <w:jc w:val="center"/>
              <w:rPr>
                <w:sz w:val="20"/>
                <w:szCs w:val="20"/>
              </w:rPr>
            </w:pPr>
            <w:r>
              <w:rPr>
                <w:sz w:val="20"/>
                <w:szCs w:val="20"/>
              </w:rPr>
              <w:t>Показатели</w:t>
            </w:r>
          </w:p>
        </w:tc>
        <w:tc>
          <w:tcPr>
            <w:tcW w:w="1765" w:type="dxa"/>
            <w:vMerge w:val="restart"/>
          </w:tcPr>
          <w:p w:rsidR="00B630A7" w:rsidRPr="00AD2FDE" w:rsidRDefault="00B630A7" w:rsidP="00B630A7">
            <w:pPr>
              <w:spacing w:line="360" w:lineRule="auto"/>
              <w:jc w:val="center"/>
              <w:rPr>
                <w:sz w:val="20"/>
                <w:szCs w:val="20"/>
              </w:rPr>
            </w:pPr>
            <w:r w:rsidRPr="00AD2FDE">
              <w:rPr>
                <w:sz w:val="20"/>
                <w:szCs w:val="20"/>
              </w:rPr>
              <w:t>Рекомендованное значение</w:t>
            </w:r>
          </w:p>
        </w:tc>
        <w:tc>
          <w:tcPr>
            <w:tcW w:w="4930" w:type="dxa"/>
            <w:gridSpan w:val="4"/>
          </w:tcPr>
          <w:p w:rsidR="00B630A7" w:rsidRPr="00AD2FDE" w:rsidRDefault="00B630A7" w:rsidP="00B630A7">
            <w:pPr>
              <w:spacing w:line="360" w:lineRule="auto"/>
              <w:jc w:val="center"/>
              <w:rPr>
                <w:sz w:val="20"/>
                <w:szCs w:val="20"/>
              </w:rPr>
            </w:pPr>
            <w:r w:rsidRPr="00AD2FDE">
              <w:rPr>
                <w:sz w:val="20"/>
                <w:szCs w:val="20"/>
              </w:rPr>
              <w:t>Годы</w:t>
            </w:r>
          </w:p>
        </w:tc>
      </w:tr>
      <w:tr w:rsidR="00B630A7" w:rsidRPr="00AD2FDE">
        <w:tc>
          <w:tcPr>
            <w:tcW w:w="3348" w:type="dxa"/>
            <w:vMerge/>
          </w:tcPr>
          <w:p w:rsidR="00B630A7" w:rsidRPr="00AD2FDE" w:rsidRDefault="00B630A7" w:rsidP="00B630A7">
            <w:pPr>
              <w:spacing w:line="360" w:lineRule="auto"/>
              <w:jc w:val="center"/>
              <w:rPr>
                <w:sz w:val="20"/>
                <w:szCs w:val="20"/>
              </w:rPr>
            </w:pPr>
          </w:p>
        </w:tc>
        <w:tc>
          <w:tcPr>
            <w:tcW w:w="1765" w:type="dxa"/>
            <w:vMerge/>
          </w:tcPr>
          <w:p w:rsidR="00B630A7" w:rsidRPr="00AD2FDE" w:rsidRDefault="00B630A7" w:rsidP="00B630A7">
            <w:pPr>
              <w:spacing w:line="360" w:lineRule="auto"/>
              <w:jc w:val="center"/>
              <w:rPr>
                <w:sz w:val="20"/>
                <w:szCs w:val="20"/>
              </w:rPr>
            </w:pPr>
          </w:p>
        </w:tc>
        <w:tc>
          <w:tcPr>
            <w:tcW w:w="1219" w:type="dxa"/>
          </w:tcPr>
          <w:p w:rsidR="00B630A7" w:rsidRPr="00AD2FDE" w:rsidRDefault="00B630A7" w:rsidP="00B630A7">
            <w:pPr>
              <w:spacing w:line="360" w:lineRule="auto"/>
              <w:jc w:val="center"/>
              <w:rPr>
                <w:sz w:val="20"/>
                <w:szCs w:val="20"/>
              </w:rPr>
            </w:pPr>
            <w:r w:rsidRPr="00AD2FDE">
              <w:rPr>
                <w:sz w:val="20"/>
                <w:szCs w:val="20"/>
              </w:rPr>
              <w:t>200</w:t>
            </w:r>
            <w:r w:rsidR="00013955">
              <w:rPr>
                <w:sz w:val="20"/>
                <w:szCs w:val="20"/>
              </w:rPr>
              <w:t>7</w:t>
            </w:r>
            <w:r w:rsidRPr="00AD2FDE">
              <w:rPr>
                <w:sz w:val="20"/>
                <w:szCs w:val="20"/>
              </w:rPr>
              <w:t xml:space="preserve"> г.</w:t>
            </w:r>
          </w:p>
        </w:tc>
        <w:tc>
          <w:tcPr>
            <w:tcW w:w="1219" w:type="dxa"/>
          </w:tcPr>
          <w:p w:rsidR="00B630A7" w:rsidRPr="00AD2FDE" w:rsidRDefault="00B630A7" w:rsidP="00B630A7">
            <w:pPr>
              <w:spacing w:line="360" w:lineRule="auto"/>
              <w:jc w:val="center"/>
              <w:rPr>
                <w:sz w:val="20"/>
                <w:szCs w:val="20"/>
              </w:rPr>
            </w:pPr>
            <w:r w:rsidRPr="00AD2FDE">
              <w:rPr>
                <w:sz w:val="20"/>
                <w:szCs w:val="20"/>
              </w:rPr>
              <w:t>200</w:t>
            </w:r>
            <w:r w:rsidR="00013955">
              <w:rPr>
                <w:sz w:val="20"/>
                <w:szCs w:val="20"/>
              </w:rPr>
              <w:t>8</w:t>
            </w:r>
            <w:r w:rsidRPr="00AD2FDE">
              <w:rPr>
                <w:sz w:val="20"/>
                <w:szCs w:val="20"/>
              </w:rPr>
              <w:t xml:space="preserve"> г.</w:t>
            </w:r>
          </w:p>
        </w:tc>
        <w:tc>
          <w:tcPr>
            <w:tcW w:w="1220" w:type="dxa"/>
          </w:tcPr>
          <w:p w:rsidR="00B630A7" w:rsidRPr="00AD2FDE" w:rsidRDefault="00B630A7" w:rsidP="00013955">
            <w:pPr>
              <w:spacing w:line="360" w:lineRule="auto"/>
              <w:jc w:val="center"/>
              <w:rPr>
                <w:sz w:val="20"/>
                <w:szCs w:val="20"/>
              </w:rPr>
            </w:pPr>
            <w:r w:rsidRPr="00AD2FDE">
              <w:rPr>
                <w:sz w:val="20"/>
                <w:szCs w:val="20"/>
              </w:rPr>
              <w:t>200</w:t>
            </w:r>
            <w:r w:rsidR="00013955">
              <w:rPr>
                <w:sz w:val="20"/>
                <w:szCs w:val="20"/>
              </w:rPr>
              <w:t>9</w:t>
            </w:r>
            <w:r w:rsidRPr="00AD2FDE">
              <w:rPr>
                <w:sz w:val="20"/>
                <w:szCs w:val="20"/>
              </w:rPr>
              <w:t xml:space="preserve"> г.</w:t>
            </w:r>
          </w:p>
        </w:tc>
        <w:tc>
          <w:tcPr>
            <w:tcW w:w="1272" w:type="dxa"/>
          </w:tcPr>
          <w:p w:rsidR="00B630A7" w:rsidRPr="00AD2FDE" w:rsidRDefault="00B630A7" w:rsidP="00013955">
            <w:pPr>
              <w:spacing w:line="360" w:lineRule="auto"/>
              <w:jc w:val="center"/>
              <w:rPr>
                <w:sz w:val="20"/>
                <w:szCs w:val="20"/>
              </w:rPr>
            </w:pPr>
            <w:r w:rsidRPr="00AD2FDE">
              <w:rPr>
                <w:sz w:val="20"/>
                <w:szCs w:val="20"/>
              </w:rPr>
              <w:t>200</w:t>
            </w:r>
            <w:r w:rsidR="00013955">
              <w:rPr>
                <w:sz w:val="20"/>
                <w:szCs w:val="20"/>
              </w:rPr>
              <w:t>9</w:t>
            </w:r>
            <w:r w:rsidRPr="00AD2FDE">
              <w:rPr>
                <w:sz w:val="20"/>
                <w:szCs w:val="20"/>
              </w:rPr>
              <w:t xml:space="preserve"> г. в % к 200</w:t>
            </w:r>
            <w:r w:rsidR="00013955">
              <w:rPr>
                <w:sz w:val="20"/>
                <w:szCs w:val="20"/>
              </w:rPr>
              <w:t>7</w:t>
            </w:r>
            <w:r w:rsidRPr="00AD2FDE">
              <w:rPr>
                <w:sz w:val="20"/>
                <w:szCs w:val="20"/>
              </w:rPr>
              <w:t>г.</w:t>
            </w:r>
          </w:p>
        </w:tc>
      </w:tr>
      <w:tr w:rsidR="00B630A7" w:rsidRPr="00AD2FDE">
        <w:tc>
          <w:tcPr>
            <w:tcW w:w="3348" w:type="dxa"/>
          </w:tcPr>
          <w:p w:rsidR="00B630A7" w:rsidRPr="00AD2FDE" w:rsidRDefault="00B630A7" w:rsidP="00B630A7">
            <w:pPr>
              <w:spacing w:line="360" w:lineRule="auto"/>
              <w:jc w:val="both"/>
              <w:rPr>
                <w:sz w:val="20"/>
                <w:szCs w:val="20"/>
              </w:rPr>
            </w:pPr>
            <w:r w:rsidRPr="00AD2FDE">
              <w:rPr>
                <w:sz w:val="20"/>
                <w:szCs w:val="20"/>
              </w:rPr>
              <w:t>Коэффициент кредитоспособности</w:t>
            </w:r>
          </w:p>
        </w:tc>
        <w:tc>
          <w:tcPr>
            <w:tcW w:w="1765" w:type="dxa"/>
            <w:vAlign w:val="center"/>
          </w:tcPr>
          <w:p w:rsidR="00B630A7" w:rsidRPr="00AD2FDE" w:rsidRDefault="00B630A7" w:rsidP="00B630A7">
            <w:pPr>
              <w:spacing w:line="360" w:lineRule="auto"/>
              <w:jc w:val="center"/>
              <w:rPr>
                <w:sz w:val="20"/>
                <w:szCs w:val="20"/>
              </w:rPr>
            </w:pPr>
            <w:r w:rsidRPr="00AD2FDE">
              <w:rPr>
                <w:sz w:val="20"/>
                <w:szCs w:val="20"/>
              </w:rPr>
              <w:t>≥1</w:t>
            </w:r>
          </w:p>
        </w:tc>
        <w:tc>
          <w:tcPr>
            <w:tcW w:w="1219" w:type="dxa"/>
            <w:vAlign w:val="center"/>
          </w:tcPr>
          <w:p w:rsidR="00B630A7" w:rsidRPr="00AD2FDE" w:rsidRDefault="00B630A7" w:rsidP="00B630A7">
            <w:pPr>
              <w:spacing w:line="360" w:lineRule="auto"/>
              <w:jc w:val="center"/>
              <w:rPr>
                <w:sz w:val="20"/>
                <w:szCs w:val="20"/>
              </w:rPr>
            </w:pPr>
            <w:r w:rsidRPr="00AD2FDE">
              <w:rPr>
                <w:sz w:val="20"/>
                <w:szCs w:val="20"/>
              </w:rPr>
              <w:t>0,67</w:t>
            </w:r>
          </w:p>
        </w:tc>
        <w:tc>
          <w:tcPr>
            <w:tcW w:w="1219" w:type="dxa"/>
            <w:vAlign w:val="center"/>
          </w:tcPr>
          <w:p w:rsidR="00B630A7" w:rsidRPr="00AD2FDE" w:rsidRDefault="00B630A7" w:rsidP="00B630A7">
            <w:pPr>
              <w:spacing w:line="360" w:lineRule="auto"/>
              <w:jc w:val="center"/>
              <w:rPr>
                <w:sz w:val="20"/>
                <w:szCs w:val="20"/>
              </w:rPr>
            </w:pPr>
            <w:r w:rsidRPr="00AD2FDE">
              <w:rPr>
                <w:sz w:val="20"/>
                <w:szCs w:val="20"/>
              </w:rPr>
              <w:t>0,47</w:t>
            </w:r>
          </w:p>
        </w:tc>
        <w:tc>
          <w:tcPr>
            <w:tcW w:w="1220" w:type="dxa"/>
            <w:vAlign w:val="center"/>
          </w:tcPr>
          <w:p w:rsidR="00B630A7" w:rsidRPr="00AD2FDE" w:rsidRDefault="00B630A7" w:rsidP="00B630A7">
            <w:pPr>
              <w:spacing w:line="360" w:lineRule="auto"/>
              <w:jc w:val="center"/>
              <w:rPr>
                <w:sz w:val="20"/>
                <w:szCs w:val="20"/>
              </w:rPr>
            </w:pPr>
            <w:r w:rsidRPr="00AD2FDE">
              <w:rPr>
                <w:sz w:val="20"/>
                <w:szCs w:val="20"/>
              </w:rPr>
              <w:t>0,41</w:t>
            </w:r>
          </w:p>
        </w:tc>
        <w:tc>
          <w:tcPr>
            <w:tcW w:w="1272" w:type="dxa"/>
            <w:vAlign w:val="center"/>
          </w:tcPr>
          <w:p w:rsidR="00B630A7" w:rsidRPr="00AD2FDE" w:rsidRDefault="00B630A7" w:rsidP="00B630A7">
            <w:pPr>
              <w:spacing w:line="360" w:lineRule="auto"/>
              <w:jc w:val="center"/>
              <w:rPr>
                <w:sz w:val="20"/>
                <w:szCs w:val="20"/>
              </w:rPr>
            </w:pPr>
            <w:r w:rsidRPr="00AD2FDE">
              <w:rPr>
                <w:sz w:val="20"/>
                <w:szCs w:val="20"/>
              </w:rPr>
              <w:t>61,19</w:t>
            </w:r>
          </w:p>
        </w:tc>
      </w:tr>
      <w:tr w:rsidR="00B630A7" w:rsidRPr="00AD2FDE">
        <w:tc>
          <w:tcPr>
            <w:tcW w:w="3348" w:type="dxa"/>
          </w:tcPr>
          <w:p w:rsidR="00B630A7" w:rsidRPr="00AD2FDE" w:rsidRDefault="00B630A7" w:rsidP="00B630A7">
            <w:pPr>
              <w:spacing w:line="360" w:lineRule="auto"/>
              <w:jc w:val="both"/>
              <w:rPr>
                <w:sz w:val="20"/>
                <w:szCs w:val="20"/>
              </w:rPr>
            </w:pPr>
            <w:r w:rsidRPr="00AD2FDE">
              <w:rPr>
                <w:sz w:val="20"/>
                <w:szCs w:val="20"/>
              </w:rPr>
              <w:t>Коэффициент кредитоспособности (уточненный)</w:t>
            </w:r>
          </w:p>
        </w:tc>
        <w:tc>
          <w:tcPr>
            <w:tcW w:w="1765" w:type="dxa"/>
            <w:vAlign w:val="center"/>
          </w:tcPr>
          <w:p w:rsidR="00B630A7" w:rsidRPr="00AD2FDE" w:rsidRDefault="00B630A7" w:rsidP="00B630A7">
            <w:pPr>
              <w:spacing w:line="360" w:lineRule="auto"/>
              <w:jc w:val="center"/>
              <w:rPr>
                <w:sz w:val="20"/>
                <w:szCs w:val="20"/>
              </w:rPr>
            </w:pPr>
            <w:r w:rsidRPr="00AD2FDE">
              <w:rPr>
                <w:sz w:val="20"/>
                <w:szCs w:val="20"/>
              </w:rPr>
              <w:t>≥1</w:t>
            </w:r>
          </w:p>
        </w:tc>
        <w:tc>
          <w:tcPr>
            <w:tcW w:w="1219" w:type="dxa"/>
            <w:vAlign w:val="center"/>
          </w:tcPr>
          <w:p w:rsidR="00B630A7" w:rsidRPr="00AD2FDE" w:rsidRDefault="00B630A7" w:rsidP="00B630A7">
            <w:pPr>
              <w:spacing w:line="360" w:lineRule="auto"/>
              <w:jc w:val="center"/>
              <w:rPr>
                <w:sz w:val="20"/>
                <w:szCs w:val="20"/>
              </w:rPr>
            </w:pPr>
            <w:r w:rsidRPr="00AD2FDE">
              <w:rPr>
                <w:sz w:val="20"/>
                <w:szCs w:val="20"/>
              </w:rPr>
              <w:t>0,42</w:t>
            </w:r>
          </w:p>
        </w:tc>
        <w:tc>
          <w:tcPr>
            <w:tcW w:w="1219" w:type="dxa"/>
            <w:vAlign w:val="center"/>
          </w:tcPr>
          <w:p w:rsidR="00B630A7" w:rsidRPr="00AD2FDE" w:rsidRDefault="00B630A7" w:rsidP="00B630A7">
            <w:pPr>
              <w:spacing w:line="360" w:lineRule="auto"/>
              <w:jc w:val="center"/>
              <w:rPr>
                <w:sz w:val="20"/>
                <w:szCs w:val="20"/>
              </w:rPr>
            </w:pPr>
            <w:r w:rsidRPr="00AD2FDE">
              <w:rPr>
                <w:sz w:val="20"/>
                <w:szCs w:val="20"/>
              </w:rPr>
              <w:t>0,35</w:t>
            </w:r>
          </w:p>
        </w:tc>
        <w:tc>
          <w:tcPr>
            <w:tcW w:w="1220" w:type="dxa"/>
            <w:vAlign w:val="center"/>
          </w:tcPr>
          <w:p w:rsidR="00B630A7" w:rsidRPr="00AD2FDE" w:rsidRDefault="00B630A7" w:rsidP="00B630A7">
            <w:pPr>
              <w:spacing w:line="360" w:lineRule="auto"/>
              <w:jc w:val="center"/>
              <w:rPr>
                <w:sz w:val="20"/>
                <w:szCs w:val="20"/>
              </w:rPr>
            </w:pPr>
            <w:r w:rsidRPr="00AD2FDE">
              <w:rPr>
                <w:sz w:val="20"/>
                <w:szCs w:val="20"/>
              </w:rPr>
              <w:t>0,28</w:t>
            </w:r>
          </w:p>
        </w:tc>
        <w:tc>
          <w:tcPr>
            <w:tcW w:w="1272" w:type="dxa"/>
            <w:vAlign w:val="center"/>
          </w:tcPr>
          <w:p w:rsidR="00B630A7" w:rsidRPr="00AD2FDE" w:rsidRDefault="00B630A7" w:rsidP="00B630A7">
            <w:pPr>
              <w:spacing w:line="360" w:lineRule="auto"/>
              <w:jc w:val="center"/>
              <w:rPr>
                <w:sz w:val="20"/>
                <w:szCs w:val="20"/>
              </w:rPr>
            </w:pPr>
            <w:r w:rsidRPr="00AD2FDE">
              <w:rPr>
                <w:sz w:val="20"/>
                <w:szCs w:val="20"/>
              </w:rPr>
              <w:t>66,67</w:t>
            </w:r>
          </w:p>
        </w:tc>
      </w:tr>
    </w:tbl>
    <w:p w:rsidR="00B630A7" w:rsidRPr="005778A1" w:rsidRDefault="00B630A7" w:rsidP="00B630A7">
      <w:pPr>
        <w:spacing w:line="360" w:lineRule="auto"/>
        <w:ind w:firstLine="709"/>
        <w:jc w:val="center"/>
        <w:rPr>
          <w:sz w:val="28"/>
          <w:szCs w:val="28"/>
        </w:rPr>
      </w:pPr>
    </w:p>
    <w:p w:rsidR="00B630A7" w:rsidRPr="005778A1" w:rsidRDefault="00B630A7" w:rsidP="00B630A7">
      <w:pPr>
        <w:spacing w:line="360" w:lineRule="auto"/>
        <w:ind w:firstLine="709"/>
        <w:jc w:val="both"/>
        <w:rPr>
          <w:sz w:val="28"/>
          <w:szCs w:val="28"/>
        </w:rPr>
      </w:pPr>
      <w:r w:rsidRPr="005778A1">
        <w:rPr>
          <w:sz w:val="28"/>
          <w:szCs w:val="28"/>
        </w:rPr>
        <w:t xml:space="preserve">Исходя из данных таблицы </w:t>
      </w:r>
      <w:r w:rsidR="009F6133">
        <w:rPr>
          <w:sz w:val="28"/>
          <w:szCs w:val="28"/>
        </w:rPr>
        <w:t>3</w:t>
      </w:r>
      <w:r w:rsidRPr="005778A1">
        <w:rPr>
          <w:sz w:val="28"/>
          <w:szCs w:val="28"/>
        </w:rPr>
        <w:t>, можем сделать вывод, что у предприятия низкая степень кредитоспособности, это означает, что предприятию банк может выдать кредит, но при условии залога или поручительства.</w:t>
      </w:r>
    </w:p>
    <w:p w:rsidR="00B630A7" w:rsidRDefault="00B630A7" w:rsidP="00B630A7">
      <w:pPr>
        <w:pStyle w:val="a7"/>
        <w:spacing w:after="0" w:line="360" w:lineRule="auto"/>
        <w:ind w:left="0" w:firstLine="709"/>
        <w:jc w:val="both"/>
        <w:rPr>
          <w:sz w:val="28"/>
          <w:szCs w:val="28"/>
        </w:rPr>
      </w:pPr>
      <w:r w:rsidRPr="005778A1">
        <w:rPr>
          <w:sz w:val="28"/>
          <w:szCs w:val="28"/>
        </w:rPr>
        <w:t>Рассмотрим показатели финансовой устойчивости (см. табл.</w:t>
      </w:r>
      <w:r w:rsidR="009F6133">
        <w:rPr>
          <w:sz w:val="28"/>
          <w:szCs w:val="28"/>
        </w:rPr>
        <w:t>4</w:t>
      </w:r>
      <w:r w:rsidRPr="005778A1">
        <w:rPr>
          <w:sz w:val="28"/>
          <w:szCs w:val="28"/>
        </w:rPr>
        <w:t>).</w:t>
      </w:r>
    </w:p>
    <w:p w:rsidR="00013955" w:rsidRPr="005778A1" w:rsidRDefault="00013955" w:rsidP="00B630A7">
      <w:pPr>
        <w:pStyle w:val="a7"/>
        <w:spacing w:after="0" w:line="360" w:lineRule="auto"/>
        <w:ind w:left="0" w:firstLine="709"/>
        <w:jc w:val="both"/>
        <w:rPr>
          <w:sz w:val="28"/>
          <w:szCs w:val="28"/>
        </w:rPr>
      </w:pPr>
    </w:p>
    <w:p w:rsidR="00B630A7" w:rsidRPr="00013955" w:rsidRDefault="00B630A7" w:rsidP="00013955">
      <w:pPr>
        <w:spacing w:line="360" w:lineRule="auto"/>
        <w:jc w:val="both"/>
      </w:pPr>
      <w:r w:rsidRPr="00013955">
        <w:rPr>
          <w:i/>
        </w:rPr>
        <w:t xml:space="preserve">Таблица </w:t>
      </w:r>
      <w:r w:rsidR="009F6133" w:rsidRPr="00013955">
        <w:rPr>
          <w:i/>
        </w:rPr>
        <w:t>4</w:t>
      </w:r>
      <w:r w:rsidR="00013955" w:rsidRPr="00013955">
        <w:rPr>
          <w:i/>
        </w:rPr>
        <w:t>.</w:t>
      </w:r>
      <w:r w:rsidRPr="00013955">
        <w:t xml:space="preserve"> Показатели финансовой устойчивости ЗАО «</w:t>
      </w:r>
      <w:r w:rsidR="00013955" w:rsidRPr="00013955">
        <w:t>НПК</w:t>
      </w:r>
      <w:r w:rsidRPr="00013955">
        <w:t>», 200</w:t>
      </w:r>
      <w:r w:rsidR="00E7775C">
        <w:t>7</w:t>
      </w:r>
      <w:r w:rsidRPr="00013955">
        <w:t xml:space="preserve"> – 200</w:t>
      </w:r>
      <w:r w:rsidR="00E7775C">
        <w:t>9</w:t>
      </w:r>
      <w:r w:rsidRPr="00013955">
        <w:t xml:space="preserve"> гг. (тыс. руб.)</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1359"/>
        <w:gridCol w:w="1413"/>
        <w:gridCol w:w="24"/>
        <w:gridCol w:w="1488"/>
        <w:gridCol w:w="1623"/>
      </w:tblGrid>
      <w:tr w:rsidR="00B630A7" w:rsidRPr="00AD2FDE" w:rsidTr="00013955">
        <w:tc>
          <w:tcPr>
            <w:tcW w:w="2074" w:type="pct"/>
          </w:tcPr>
          <w:p w:rsidR="00B630A7" w:rsidRPr="00AD2FDE" w:rsidRDefault="00B630A7" w:rsidP="00B630A7">
            <w:pPr>
              <w:spacing w:line="360" w:lineRule="auto"/>
              <w:jc w:val="center"/>
              <w:rPr>
                <w:sz w:val="20"/>
                <w:szCs w:val="20"/>
              </w:rPr>
            </w:pPr>
            <w:r w:rsidRPr="00AD2FDE">
              <w:rPr>
                <w:sz w:val="20"/>
                <w:szCs w:val="20"/>
              </w:rPr>
              <w:t>Показатели</w:t>
            </w:r>
          </w:p>
        </w:tc>
        <w:tc>
          <w:tcPr>
            <w:tcW w:w="673" w:type="pct"/>
          </w:tcPr>
          <w:p w:rsidR="00B630A7" w:rsidRPr="00AD2FDE" w:rsidRDefault="00B630A7" w:rsidP="00B630A7">
            <w:pPr>
              <w:spacing w:line="360" w:lineRule="auto"/>
              <w:jc w:val="center"/>
              <w:rPr>
                <w:sz w:val="20"/>
                <w:szCs w:val="20"/>
              </w:rPr>
            </w:pPr>
            <w:r w:rsidRPr="00AD2FDE">
              <w:rPr>
                <w:sz w:val="20"/>
                <w:szCs w:val="20"/>
              </w:rPr>
              <w:t>200</w:t>
            </w:r>
            <w:r w:rsidR="002B79F7">
              <w:rPr>
                <w:sz w:val="20"/>
                <w:szCs w:val="20"/>
              </w:rPr>
              <w:t>7</w:t>
            </w:r>
            <w:r w:rsidRPr="00AD2FDE">
              <w:rPr>
                <w:sz w:val="20"/>
                <w:szCs w:val="20"/>
              </w:rPr>
              <w:t xml:space="preserve"> г.</w:t>
            </w:r>
          </w:p>
        </w:tc>
        <w:tc>
          <w:tcPr>
            <w:tcW w:w="700" w:type="pct"/>
          </w:tcPr>
          <w:p w:rsidR="00B630A7" w:rsidRPr="00AD2FDE" w:rsidRDefault="00B630A7" w:rsidP="00B630A7">
            <w:pPr>
              <w:spacing w:line="360" w:lineRule="auto"/>
              <w:jc w:val="center"/>
              <w:rPr>
                <w:sz w:val="20"/>
                <w:szCs w:val="20"/>
              </w:rPr>
            </w:pPr>
            <w:r w:rsidRPr="00AD2FDE">
              <w:rPr>
                <w:sz w:val="20"/>
                <w:szCs w:val="20"/>
              </w:rPr>
              <w:t>200</w:t>
            </w:r>
            <w:r w:rsidR="002B79F7">
              <w:rPr>
                <w:sz w:val="20"/>
                <w:szCs w:val="20"/>
              </w:rPr>
              <w:t>8</w:t>
            </w:r>
            <w:r w:rsidRPr="00AD2FDE">
              <w:rPr>
                <w:sz w:val="20"/>
                <w:szCs w:val="20"/>
              </w:rPr>
              <w:t xml:space="preserve"> г.</w:t>
            </w:r>
          </w:p>
        </w:tc>
        <w:tc>
          <w:tcPr>
            <w:tcW w:w="749" w:type="pct"/>
            <w:gridSpan w:val="2"/>
          </w:tcPr>
          <w:p w:rsidR="00B630A7" w:rsidRPr="00AD2FDE" w:rsidRDefault="00B630A7" w:rsidP="00B630A7">
            <w:pPr>
              <w:spacing w:line="360" w:lineRule="auto"/>
              <w:jc w:val="center"/>
              <w:rPr>
                <w:sz w:val="20"/>
                <w:szCs w:val="20"/>
              </w:rPr>
            </w:pPr>
            <w:r w:rsidRPr="00AD2FDE">
              <w:rPr>
                <w:sz w:val="20"/>
                <w:szCs w:val="20"/>
              </w:rPr>
              <w:t>200</w:t>
            </w:r>
            <w:r w:rsidR="002B79F7">
              <w:rPr>
                <w:sz w:val="20"/>
                <w:szCs w:val="20"/>
              </w:rPr>
              <w:t>9</w:t>
            </w:r>
            <w:r w:rsidRPr="00AD2FDE">
              <w:rPr>
                <w:sz w:val="20"/>
                <w:szCs w:val="20"/>
              </w:rPr>
              <w:t xml:space="preserve"> г.</w:t>
            </w:r>
          </w:p>
        </w:tc>
        <w:tc>
          <w:tcPr>
            <w:tcW w:w="804" w:type="pct"/>
          </w:tcPr>
          <w:p w:rsidR="00B630A7" w:rsidRPr="00AD2FDE" w:rsidRDefault="00B630A7" w:rsidP="00B630A7">
            <w:pPr>
              <w:spacing w:line="360" w:lineRule="auto"/>
              <w:jc w:val="center"/>
              <w:rPr>
                <w:sz w:val="20"/>
                <w:szCs w:val="20"/>
              </w:rPr>
            </w:pPr>
            <w:r w:rsidRPr="00AD2FDE">
              <w:rPr>
                <w:sz w:val="20"/>
                <w:szCs w:val="20"/>
              </w:rPr>
              <w:t>Прирост 200</w:t>
            </w:r>
            <w:r w:rsidR="002B79F7">
              <w:rPr>
                <w:sz w:val="20"/>
                <w:szCs w:val="20"/>
              </w:rPr>
              <w:t>9</w:t>
            </w:r>
            <w:r w:rsidRPr="00AD2FDE">
              <w:rPr>
                <w:sz w:val="20"/>
                <w:szCs w:val="20"/>
              </w:rPr>
              <w:t xml:space="preserve"> от 200</w:t>
            </w:r>
            <w:r w:rsidR="002B79F7">
              <w:rPr>
                <w:sz w:val="20"/>
                <w:szCs w:val="20"/>
              </w:rPr>
              <w:t>7</w:t>
            </w:r>
            <w:r w:rsidRPr="00AD2FDE">
              <w:rPr>
                <w:sz w:val="20"/>
                <w:szCs w:val="20"/>
              </w:rPr>
              <w:t xml:space="preserve"> гг. </w:t>
            </w:r>
          </w:p>
          <w:p w:rsidR="00B630A7" w:rsidRPr="00AD2FDE" w:rsidRDefault="00B630A7" w:rsidP="00B630A7">
            <w:pPr>
              <w:spacing w:line="360" w:lineRule="auto"/>
              <w:jc w:val="center"/>
              <w:rPr>
                <w:sz w:val="20"/>
                <w:szCs w:val="20"/>
              </w:rPr>
            </w:pPr>
            <w:r w:rsidRPr="00AD2FDE">
              <w:rPr>
                <w:sz w:val="20"/>
                <w:szCs w:val="20"/>
              </w:rPr>
              <w:t>(+;-)</w:t>
            </w:r>
          </w:p>
        </w:tc>
      </w:tr>
      <w:tr w:rsidR="00B630A7" w:rsidRPr="00AD2FDE" w:rsidTr="00013955">
        <w:tc>
          <w:tcPr>
            <w:tcW w:w="2074" w:type="pct"/>
          </w:tcPr>
          <w:p w:rsidR="00B630A7" w:rsidRPr="00AD2FDE" w:rsidRDefault="00B630A7" w:rsidP="00B630A7">
            <w:pPr>
              <w:spacing w:line="360" w:lineRule="auto"/>
              <w:rPr>
                <w:sz w:val="20"/>
                <w:szCs w:val="20"/>
              </w:rPr>
            </w:pPr>
            <w:r w:rsidRPr="00AD2FDE">
              <w:rPr>
                <w:sz w:val="20"/>
                <w:szCs w:val="20"/>
              </w:rPr>
              <w:t>1. Собственный капитал</w:t>
            </w:r>
          </w:p>
        </w:tc>
        <w:tc>
          <w:tcPr>
            <w:tcW w:w="673" w:type="pct"/>
            <w:vAlign w:val="center"/>
          </w:tcPr>
          <w:p w:rsidR="00B630A7" w:rsidRPr="00AD2FDE" w:rsidRDefault="00B630A7" w:rsidP="00B630A7">
            <w:pPr>
              <w:spacing w:line="360" w:lineRule="auto"/>
              <w:jc w:val="center"/>
              <w:rPr>
                <w:sz w:val="20"/>
                <w:szCs w:val="20"/>
              </w:rPr>
            </w:pPr>
            <w:r w:rsidRPr="00AD2FDE">
              <w:rPr>
                <w:sz w:val="20"/>
                <w:szCs w:val="20"/>
              </w:rPr>
              <w:t>148</w:t>
            </w:r>
          </w:p>
        </w:tc>
        <w:tc>
          <w:tcPr>
            <w:tcW w:w="700" w:type="pct"/>
            <w:vAlign w:val="center"/>
          </w:tcPr>
          <w:p w:rsidR="00B630A7" w:rsidRPr="00AD2FDE" w:rsidRDefault="00B630A7" w:rsidP="00B630A7">
            <w:pPr>
              <w:spacing w:line="360" w:lineRule="auto"/>
              <w:jc w:val="center"/>
              <w:rPr>
                <w:sz w:val="20"/>
                <w:szCs w:val="20"/>
              </w:rPr>
            </w:pPr>
            <w:r w:rsidRPr="00AD2FDE">
              <w:rPr>
                <w:sz w:val="20"/>
                <w:szCs w:val="20"/>
              </w:rPr>
              <w:t>2382</w:t>
            </w:r>
          </w:p>
        </w:tc>
        <w:tc>
          <w:tcPr>
            <w:tcW w:w="749" w:type="pct"/>
            <w:gridSpan w:val="2"/>
            <w:vAlign w:val="center"/>
          </w:tcPr>
          <w:p w:rsidR="00B630A7" w:rsidRPr="00AD2FDE" w:rsidRDefault="00B630A7" w:rsidP="00B630A7">
            <w:pPr>
              <w:spacing w:line="360" w:lineRule="auto"/>
              <w:jc w:val="center"/>
              <w:rPr>
                <w:sz w:val="20"/>
                <w:szCs w:val="20"/>
              </w:rPr>
            </w:pPr>
            <w:r w:rsidRPr="00AD2FDE">
              <w:rPr>
                <w:sz w:val="20"/>
                <w:szCs w:val="20"/>
              </w:rPr>
              <w:t>2768</w:t>
            </w:r>
          </w:p>
        </w:tc>
        <w:tc>
          <w:tcPr>
            <w:tcW w:w="804" w:type="pct"/>
            <w:vAlign w:val="center"/>
          </w:tcPr>
          <w:p w:rsidR="00B630A7" w:rsidRPr="00AD2FDE" w:rsidRDefault="00B630A7" w:rsidP="00B630A7">
            <w:pPr>
              <w:spacing w:line="360" w:lineRule="auto"/>
              <w:jc w:val="center"/>
              <w:rPr>
                <w:sz w:val="20"/>
                <w:szCs w:val="20"/>
              </w:rPr>
            </w:pPr>
            <w:r w:rsidRPr="00AD2FDE">
              <w:rPr>
                <w:sz w:val="20"/>
                <w:szCs w:val="20"/>
              </w:rPr>
              <w:t>+2620</w:t>
            </w:r>
          </w:p>
        </w:tc>
      </w:tr>
      <w:tr w:rsidR="00B630A7" w:rsidRPr="00AD2FDE" w:rsidTr="00013955">
        <w:tc>
          <w:tcPr>
            <w:tcW w:w="2074" w:type="pct"/>
          </w:tcPr>
          <w:p w:rsidR="00B630A7" w:rsidRPr="00AD2FDE" w:rsidRDefault="00B630A7" w:rsidP="00B630A7">
            <w:pPr>
              <w:spacing w:line="360" w:lineRule="auto"/>
              <w:rPr>
                <w:sz w:val="20"/>
                <w:szCs w:val="20"/>
              </w:rPr>
            </w:pPr>
            <w:r w:rsidRPr="00AD2FDE">
              <w:rPr>
                <w:sz w:val="20"/>
                <w:szCs w:val="20"/>
              </w:rPr>
              <w:t>2. Внеоборотные активы</w:t>
            </w:r>
          </w:p>
        </w:tc>
        <w:tc>
          <w:tcPr>
            <w:tcW w:w="673" w:type="pct"/>
            <w:vAlign w:val="center"/>
          </w:tcPr>
          <w:p w:rsidR="00B630A7" w:rsidRPr="00AD2FDE" w:rsidRDefault="00B630A7" w:rsidP="00B630A7">
            <w:pPr>
              <w:spacing w:line="360" w:lineRule="auto"/>
              <w:jc w:val="center"/>
              <w:rPr>
                <w:sz w:val="20"/>
                <w:szCs w:val="20"/>
              </w:rPr>
            </w:pPr>
            <w:r w:rsidRPr="00AD2FDE">
              <w:rPr>
                <w:sz w:val="20"/>
                <w:szCs w:val="20"/>
              </w:rPr>
              <w:t>679</w:t>
            </w:r>
          </w:p>
        </w:tc>
        <w:tc>
          <w:tcPr>
            <w:tcW w:w="700" w:type="pct"/>
            <w:vAlign w:val="center"/>
          </w:tcPr>
          <w:p w:rsidR="00B630A7" w:rsidRPr="00AD2FDE" w:rsidRDefault="00B630A7" w:rsidP="00B630A7">
            <w:pPr>
              <w:spacing w:line="360" w:lineRule="auto"/>
              <w:jc w:val="center"/>
              <w:rPr>
                <w:sz w:val="20"/>
                <w:szCs w:val="20"/>
              </w:rPr>
            </w:pPr>
            <w:r w:rsidRPr="00AD2FDE">
              <w:rPr>
                <w:sz w:val="20"/>
                <w:szCs w:val="20"/>
              </w:rPr>
              <w:t>3830</w:t>
            </w:r>
          </w:p>
        </w:tc>
        <w:tc>
          <w:tcPr>
            <w:tcW w:w="749" w:type="pct"/>
            <w:gridSpan w:val="2"/>
            <w:vAlign w:val="center"/>
          </w:tcPr>
          <w:p w:rsidR="00B630A7" w:rsidRPr="00AD2FDE" w:rsidRDefault="00B630A7" w:rsidP="00B630A7">
            <w:pPr>
              <w:spacing w:line="360" w:lineRule="auto"/>
              <w:jc w:val="center"/>
              <w:rPr>
                <w:sz w:val="20"/>
                <w:szCs w:val="20"/>
              </w:rPr>
            </w:pPr>
            <w:r w:rsidRPr="00AD2FDE">
              <w:rPr>
                <w:sz w:val="20"/>
                <w:szCs w:val="20"/>
              </w:rPr>
              <w:t>4383</w:t>
            </w:r>
          </w:p>
        </w:tc>
        <w:tc>
          <w:tcPr>
            <w:tcW w:w="804" w:type="pct"/>
            <w:vAlign w:val="center"/>
          </w:tcPr>
          <w:p w:rsidR="00B630A7" w:rsidRPr="00AD2FDE" w:rsidRDefault="00B630A7" w:rsidP="00B630A7">
            <w:pPr>
              <w:spacing w:line="360" w:lineRule="auto"/>
              <w:jc w:val="center"/>
              <w:rPr>
                <w:sz w:val="20"/>
                <w:szCs w:val="20"/>
              </w:rPr>
            </w:pPr>
            <w:r w:rsidRPr="00AD2FDE">
              <w:rPr>
                <w:sz w:val="20"/>
                <w:szCs w:val="20"/>
              </w:rPr>
              <w:t>+3704</w:t>
            </w:r>
          </w:p>
        </w:tc>
      </w:tr>
      <w:tr w:rsidR="00B630A7" w:rsidRPr="00AD2FDE" w:rsidTr="00013955">
        <w:tc>
          <w:tcPr>
            <w:tcW w:w="2074" w:type="pct"/>
          </w:tcPr>
          <w:p w:rsidR="00B630A7" w:rsidRPr="00AD2FDE" w:rsidRDefault="00B630A7" w:rsidP="00B630A7">
            <w:pPr>
              <w:spacing w:line="360" w:lineRule="auto"/>
              <w:rPr>
                <w:sz w:val="20"/>
                <w:szCs w:val="20"/>
              </w:rPr>
            </w:pPr>
            <w:r w:rsidRPr="00AD2FDE">
              <w:rPr>
                <w:sz w:val="20"/>
                <w:szCs w:val="20"/>
              </w:rPr>
              <w:t>3. Величина собственных оборотных активов</w:t>
            </w:r>
          </w:p>
        </w:tc>
        <w:tc>
          <w:tcPr>
            <w:tcW w:w="673" w:type="pct"/>
            <w:vAlign w:val="center"/>
          </w:tcPr>
          <w:p w:rsidR="00B630A7" w:rsidRPr="00AD2FDE" w:rsidRDefault="00B630A7" w:rsidP="00B630A7">
            <w:pPr>
              <w:spacing w:line="360" w:lineRule="auto"/>
              <w:jc w:val="center"/>
              <w:rPr>
                <w:sz w:val="20"/>
                <w:szCs w:val="20"/>
              </w:rPr>
            </w:pPr>
            <w:r w:rsidRPr="00AD2FDE">
              <w:rPr>
                <w:sz w:val="20"/>
                <w:szCs w:val="20"/>
              </w:rPr>
              <w:t>- 531</w:t>
            </w:r>
          </w:p>
        </w:tc>
        <w:tc>
          <w:tcPr>
            <w:tcW w:w="700" w:type="pct"/>
            <w:vAlign w:val="center"/>
          </w:tcPr>
          <w:p w:rsidR="00B630A7" w:rsidRPr="00AD2FDE" w:rsidRDefault="00B630A7" w:rsidP="00B630A7">
            <w:pPr>
              <w:spacing w:line="360" w:lineRule="auto"/>
              <w:jc w:val="center"/>
              <w:rPr>
                <w:sz w:val="20"/>
                <w:szCs w:val="20"/>
              </w:rPr>
            </w:pPr>
            <w:r w:rsidRPr="00AD2FDE">
              <w:rPr>
                <w:sz w:val="20"/>
                <w:szCs w:val="20"/>
              </w:rPr>
              <w:t>- 1448</w:t>
            </w:r>
          </w:p>
        </w:tc>
        <w:tc>
          <w:tcPr>
            <w:tcW w:w="749" w:type="pct"/>
            <w:gridSpan w:val="2"/>
            <w:vAlign w:val="center"/>
          </w:tcPr>
          <w:p w:rsidR="00B630A7" w:rsidRPr="00AD2FDE" w:rsidRDefault="00B630A7" w:rsidP="00B630A7">
            <w:pPr>
              <w:spacing w:line="360" w:lineRule="auto"/>
              <w:jc w:val="center"/>
              <w:rPr>
                <w:sz w:val="20"/>
                <w:szCs w:val="20"/>
              </w:rPr>
            </w:pPr>
            <w:r w:rsidRPr="00AD2FDE">
              <w:rPr>
                <w:sz w:val="20"/>
                <w:szCs w:val="20"/>
              </w:rPr>
              <w:t>-1615</w:t>
            </w:r>
          </w:p>
        </w:tc>
        <w:tc>
          <w:tcPr>
            <w:tcW w:w="804" w:type="pct"/>
            <w:vAlign w:val="center"/>
          </w:tcPr>
          <w:p w:rsidR="00B630A7" w:rsidRPr="00AD2FDE" w:rsidRDefault="00B630A7" w:rsidP="00B630A7">
            <w:pPr>
              <w:spacing w:line="360" w:lineRule="auto"/>
              <w:jc w:val="center"/>
              <w:rPr>
                <w:sz w:val="20"/>
                <w:szCs w:val="20"/>
              </w:rPr>
            </w:pPr>
            <w:r w:rsidRPr="00AD2FDE">
              <w:rPr>
                <w:sz w:val="20"/>
                <w:szCs w:val="20"/>
              </w:rPr>
              <w:t>-1084</w:t>
            </w:r>
          </w:p>
        </w:tc>
      </w:tr>
      <w:tr w:rsidR="00B630A7" w:rsidRPr="00AD2FDE" w:rsidTr="00013955">
        <w:tc>
          <w:tcPr>
            <w:tcW w:w="2074" w:type="pct"/>
          </w:tcPr>
          <w:p w:rsidR="00B630A7" w:rsidRPr="00AD2FDE" w:rsidRDefault="00B630A7" w:rsidP="00B630A7">
            <w:pPr>
              <w:spacing w:line="360" w:lineRule="auto"/>
              <w:rPr>
                <w:sz w:val="20"/>
                <w:szCs w:val="20"/>
              </w:rPr>
            </w:pPr>
            <w:r w:rsidRPr="00AD2FDE">
              <w:rPr>
                <w:sz w:val="20"/>
                <w:szCs w:val="20"/>
              </w:rPr>
              <w:t>4. Долгосрочные пассивы</w:t>
            </w:r>
          </w:p>
        </w:tc>
        <w:tc>
          <w:tcPr>
            <w:tcW w:w="673" w:type="pct"/>
            <w:vAlign w:val="center"/>
          </w:tcPr>
          <w:p w:rsidR="00B630A7" w:rsidRPr="00AD2FDE" w:rsidRDefault="00B630A7" w:rsidP="00B630A7">
            <w:pPr>
              <w:spacing w:line="360" w:lineRule="auto"/>
              <w:jc w:val="center"/>
              <w:rPr>
                <w:sz w:val="20"/>
                <w:szCs w:val="20"/>
              </w:rPr>
            </w:pPr>
            <w:r w:rsidRPr="00AD2FDE">
              <w:rPr>
                <w:sz w:val="20"/>
                <w:szCs w:val="20"/>
              </w:rPr>
              <w:t>-</w:t>
            </w:r>
          </w:p>
        </w:tc>
        <w:tc>
          <w:tcPr>
            <w:tcW w:w="700" w:type="pct"/>
            <w:vAlign w:val="center"/>
          </w:tcPr>
          <w:p w:rsidR="00B630A7" w:rsidRPr="00AD2FDE" w:rsidRDefault="00B630A7" w:rsidP="00B630A7">
            <w:pPr>
              <w:spacing w:line="360" w:lineRule="auto"/>
              <w:jc w:val="center"/>
              <w:rPr>
                <w:sz w:val="20"/>
                <w:szCs w:val="20"/>
              </w:rPr>
            </w:pPr>
            <w:r w:rsidRPr="00AD2FDE">
              <w:rPr>
                <w:sz w:val="20"/>
                <w:szCs w:val="20"/>
              </w:rPr>
              <w:t>7</w:t>
            </w:r>
          </w:p>
        </w:tc>
        <w:tc>
          <w:tcPr>
            <w:tcW w:w="749" w:type="pct"/>
            <w:gridSpan w:val="2"/>
            <w:vAlign w:val="center"/>
          </w:tcPr>
          <w:p w:rsidR="00B630A7" w:rsidRPr="00AD2FDE" w:rsidRDefault="00B630A7" w:rsidP="00B630A7">
            <w:pPr>
              <w:spacing w:line="360" w:lineRule="auto"/>
              <w:jc w:val="center"/>
              <w:rPr>
                <w:sz w:val="20"/>
                <w:szCs w:val="20"/>
              </w:rPr>
            </w:pPr>
            <w:r w:rsidRPr="00AD2FDE">
              <w:rPr>
                <w:sz w:val="20"/>
                <w:szCs w:val="20"/>
              </w:rPr>
              <w:t>10</w:t>
            </w:r>
          </w:p>
        </w:tc>
        <w:tc>
          <w:tcPr>
            <w:tcW w:w="804" w:type="pct"/>
            <w:vAlign w:val="center"/>
          </w:tcPr>
          <w:p w:rsidR="00B630A7" w:rsidRPr="00AD2FDE" w:rsidRDefault="00B630A7" w:rsidP="00B630A7">
            <w:pPr>
              <w:spacing w:line="360" w:lineRule="auto"/>
              <w:jc w:val="center"/>
              <w:rPr>
                <w:sz w:val="20"/>
                <w:szCs w:val="20"/>
              </w:rPr>
            </w:pPr>
            <w:r w:rsidRPr="00AD2FDE">
              <w:rPr>
                <w:sz w:val="20"/>
                <w:szCs w:val="20"/>
              </w:rPr>
              <w:t>+10</w:t>
            </w:r>
          </w:p>
        </w:tc>
      </w:tr>
      <w:tr w:rsidR="00B630A7" w:rsidRPr="00AD2FDE" w:rsidTr="00013955">
        <w:tc>
          <w:tcPr>
            <w:tcW w:w="2074" w:type="pct"/>
          </w:tcPr>
          <w:p w:rsidR="00B630A7" w:rsidRPr="00AD2FDE" w:rsidRDefault="00B630A7" w:rsidP="00B630A7">
            <w:pPr>
              <w:spacing w:line="360" w:lineRule="auto"/>
              <w:rPr>
                <w:sz w:val="20"/>
                <w:szCs w:val="20"/>
              </w:rPr>
            </w:pPr>
            <w:r w:rsidRPr="00AD2FDE">
              <w:rPr>
                <w:sz w:val="20"/>
                <w:szCs w:val="20"/>
              </w:rPr>
              <w:t>5. Величина долгосрочных источников формирования запасов</w:t>
            </w:r>
          </w:p>
        </w:tc>
        <w:tc>
          <w:tcPr>
            <w:tcW w:w="673" w:type="pct"/>
            <w:vAlign w:val="center"/>
          </w:tcPr>
          <w:p w:rsidR="00B630A7" w:rsidRPr="00AD2FDE" w:rsidRDefault="00B630A7" w:rsidP="00B630A7">
            <w:pPr>
              <w:spacing w:line="360" w:lineRule="auto"/>
              <w:jc w:val="center"/>
              <w:rPr>
                <w:sz w:val="20"/>
                <w:szCs w:val="20"/>
              </w:rPr>
            </w:pPr>
            <w:r w:rsidRPr="00AD2FDE">
              <w:rPr>
                <w:sz w:val="20"/>
                <w:szCs w:val="20"/>
              </w:rPr>
              <w:t>- 531</w:t>
            </w:r>
          </w:p>
        </w:tc>
        <w:tc>
          <w:tcPr>
            <w:tcW w:w="700" w:type="pct"/>
            <w:vAlign w:val="center"/>
          </w:tcPr>
          <w:p w:rsidR="00B630A7" w:rsidRPr="00AD2FDE" w:rsidRDefault="00B630A7" w:rsidP="00B630A7">
            <w:pPr>
              <w:spacing w:line="360" w:lineRule="auto"/>
              <w:jc w:val="center"/>
              <w:rPr>
                <w:sz w:val="20"/>
                <w:szCs w:val="20"/>
              </w:rPr>
            </w:pPr>
            <w:r w:rsidRPr="00AD2FDE">
              <w:rPr>
                <w:sz w:val="20"/>
                <w:szCs w:val="20"/>
              </w:rPr>
              <w:t>- 1441</w:t>
            </w:r>
          </w:p>
        </w:tc>
        <w:tc>
          <w:tcPr>
            <w:tcW w:w="749" w:type="pct"/>
            <w:gridSpan w:val="2"/>
            <w:vAlign w:val="center"/>
          </w:tcPr>
          <w:p w:rsidR="00B630A7" w:rsidRPr="00AD2FDE" w:rsidRDefault="00B630A7" w:rsidP="00B630A7">
            <w:pPr>
              <w:spacing w:line="360" w:lineRule="auto"/>
              <w:jc w:val="center"/>
              <w:rPr>
                <w:sz w:val="20"/>
                <w:szCs w:val="20"/>
              </w:rPr>
            </w:pPr>
            <w:r w:rsidRPr="00AD2FDE">
              <w:rPr>
                <w:sz w:val="20"/>
                <w:szCs w:val="20"/>
              </w:rPr>
              <w:t>-1605</w:t>
            </w:r>
          </w:p>
        </w:tc>
        <w:tc>
          <w:tcPr>
            <w:tcW w:w="804" w:type="pct"/>
            <w:vAlign w:val="center"/>
          </w:tcPr>
          <w:p w:rsidR="00B630A7" w:rsidRPr="00AD2FDE" w:rsidRDefault="00B630A7" w:rsidP="00B630A7">
            <w:pPr>
              <w:spacing w:line="360" w:lineRule="auto"/>
              <w:jc w:val="center"/>
              <w:rPr>
                <w:sz w:val="20"/>
                <w:szCs w:val="20"/>
              </w:rPr>
            </w:pPr>
            <w:r w:rsidRPr="00AD2FDE">
              <w:rPr>
                <w:sz w:val="20"/>
                <w:szCs w:val="20"/>
              </w:rPr>
              <w:t>-1074</w:t>
            </w:r>
          </w:p>
        </w:tc>
      </w:tr>
      <w:tr w:rsidR="00B630A7" w:rsidRPr="00AD2FDE" w:rsidTr="00013955">
        <w:tc>
          <w:tcPr>
            <w:tcW w:w="2074" w:type="pct"/>
          </w:tcPr>
          <w:p w:rsidR="00B630A7" w:rsidRPr="00AD2FDE" w:rsidRDefault="00B630A7" w:rsidP="00B630A7">
            <w:pPr>
              <w:spacing w:line="360" w:lineRule="auto"/>
              <w:rPr>
                <w:sz w:val="20"/>
                <w:szCs w:val="20"/>
              </w:rPr>
            </w:pPr>
            <w:r w:rsidRPr="00AD2FDE">
              <w:rPr>
                <w:sz w:val="20"/>
                <w:szCs w:val="20"/>
              </w:rPr>
              <w:t>6. Краткосрочные кредиты и займы</w:t>
            </w:r>
          </w:p>
        </w:tc>
        <w:tc>
          <w:tcPr>
            <w:tcW w:w="673" w:type="pct"/>
            <w:vAlign w:val="center"/>
          </w:tcPr>
          <w:p w:rsidR="00B630A7" w:rsidRPr="00AD2FDE" w:rsidRDefault="00B630A7" w:rsidP="00B630A7">
            <w:pPr>
              <w:spacing w:line="360" w:lineRule="auto"/>
              <w:jc w:val="center"/>
              <w:rPr>
                <w:sz w:val="20"/>
                <w:szCs w:val="20"/>
              </w:rPr>
            </w:pPr>
            <w:r w:rsidRPr="00AD2FDE">
              <w:rPr>
                <w:sz w:val="20"/>
                <w:szCs w:val="20"/>
              </w:rPr>
              <w:t>1890</w:t>
            </w:r>
          </w:p>
        </w:tc>
        <w:tc>
          <w:tcPr>
            <w:tcW w:w="700" w:type="pct"/>
            <w:vAlign w:val="center"/>
          </w:tcPr>
          <w:p w:rsidR="00B630A7" w:rsidRPr="00AD2FDE" w:rsidRDefault="00B630A7" w:rsidP="00B630A7">
            <w:pPr>
              <w:spacing w:line="360" w:lineRule="auto"/>
              <w:jc w:val="center"/>
              <w:rPr>
                <w:sz w:val="20"/>
                <w:szCs w:val="20"/>
              </w:rPr>
            </w:pPr>
            <w:r w:rsidRPr="00AD2FDE">
              <w:rPr>
                <w:sz w:val="20"/>
                <w:szCs w:val="20"/>
              </w:rPr>
              <w:t>3540</w:t>
            </w:r>
          </w:p>
        </w:tc>
        <w:tc>
          <w:tcPr>
            <w:tcW w:w="749" w:type="pct"/>
            <w:gridSpan w:val="2"/>
            <w:vAlign w:val="center"/>
          </w:tcPr>
          <w:p w:rsidR="00B630A7" w:rsidRPr="00AD2FDE" w:rsidRDefault="00B630A7" w:rsidP="00B630A7">
            <w:pPr>
              <w:spacing w:line="360" w:lineRule="auto"/>
              <w:jc w:val="center"/>
              <w:rPr>
                <w:sz w:val="20"/>
                <w:szCs w:val="20"/>
              </w:rPr>
            </w:pPr>
            <w:r w:rsidRPr="00AD2FDE">
              <w:rPr>
                <w:sz w:val="20"/>
                <w:szCs w:val="20"/>
              </w:rPr>
              <w:t>3576</w:t>
            </w:r>
          </w:p>
        </w:tc>
        <w:tc>
          <w:tcPr>
            <w:tcW w:w="804" w:type="pct"/>
            <w:vAlign w:val="center"/>
          </w:tcPr>
          <w:p w:rsidR="00B630A7" w:rsidRPr="00AD2FDE" w:rsidRDefault="00B630A7" w:rsidP="00B630A7">
            <w:pPr>
              <w:spacing w:line="360" w:lineRule="auto"/>
              <w:jc w:val="center"/>
              <w:rPr>
                <w:sz w:val="20"/>
                <w:szCs w:val="20"/>
              </w:rPr>
            </w:pPr>
            <w:r w:rsidRPr="00AD2FDE">
              <w:rPr>
                <w:sz w:val="20"/>
                <w:szCs w:val="20"/>
              </w:rPr>
              <w:t>+1686</w:t>
            </w:r>
          </w:p>
        </w:tc>
      </w:tr>
      <w:tr w:rsidR="00B630A7" w:rsidRPr="00AD2FDE" w:rsidTr="00013955">
        <w:tc>
          <w:tcPr>
            <w:tcW w:w="2074" w:type="pct"/>
          </w:tcPr>
          <w:p w:rsidR="00B630A7" w:rsidRPr="00AD2FDE" w:rsidRDefault="00B630A7" w:rsidP="007E4319">
            <w:pPr>
              <w:spacing w:line="360" w:lineRule="auto"/>
              <w:rPr>
                <w:sz w:val="20"/>
                <w:szCs w:val="20"/>
              </w:rPr>
            </w:pPr>
            <w:r w:rsidRPr="00AD2FDE">
              <w:rPr>
                <w:sz w:val="20"/>
                <w:szCs w:val="20"/>
              </w:rPr>
              <w:t>7. Общая величина основных источников</w:t>
            </w:r>
            <w:r w:rsidR="00541872">
              <w:rPr>
                <w:sz w:val="20"/>
                <w:szCs w:val="20"/>
              </w:rPr>
              <w:t xml:space="preserve"> </w:t>
            </w:r>
            <w:r w:rsidR="00541872" w:rsidRPr="00AD2FDE">
              <w:rPr>
                <w:sz w:val="20"/>
                <w:szCs w:val="20"/>
              </w:rPr>
              <w:t>формирования запасов</w:t>
            </w:r>
          </w:p>
        </w:tc>
        <w:tc>
          <w:tcPr>
            <w:tcW w:w="673" w:type="pct"/>
            <w:vAlign w:val="center"/>
          </w:tcPr>
          <w:p w:rsidR="00B630A7" w:rsidRPr="00AD2FDE" w:rsidRDefault="00B630A7" w:rsidP="00B630A7">
            <w:pPr>
              <w:spacing w:line="360" w:lineRule="auto"/>
              <w:jc w:val="center"/>
              <w:rPr>
                <w:sz w:val="20"/>
                <w:szCs w:val="20"/>
              </w:rPr>
            </w:pPr>
            <w:r w:rsidRPr="00AD2FDE">
              <w:rPr>
                <w:sz w:val="20"/>
                <w:szCs w:val="20"/>
              </w:rPr>
              <w:t>1359</w:t>
            </w:r>
          </w:p>
        </w:tc>
        <w:tc>
          <w:tcPr>
            <w:tcW w:w="700" w:type="pct"/>
            <w:vAlign w:val="center"/>
          </w:tcPr>
          <w:p w:rsidR="00B630A7" w:rsidRPr="00AD2FDE" w:rsidRDefault="00B630A7" w:rsidP="00B630A7">
            <w:pPr>
              <w:spacing w:line="360" w:lineRule="auto"/>
              <w:jc w:val="center"/>
              <w:rPr>
                <w:sz w:val="20"/>
                <w:szCs w:val="20"/>
              </w:rPr>
            </w:pPr>
            <w:r w:rsidRPr="00AD2FDE">
              <w:rPr>
                <w:sz w:val="20"/>
                <w:szCs w:val="20"/>
              </w:rPr>
              <w:t>2099</w:t>
            </w:r>
          </w:p>
        </w:tc>
        <w:tc>
          <w:tcPr>
            <w:tcW w:w="749" w:type="pct"/>
            <w:gridSpan w:val="2"/>
            <w:vAlign w:val="center"/>
          </w:tcPr>
          <w:p w:rsidR="00B630A7" w:rsidRPr="00AD2FDE" w:rsidRDefault="00B630A7" w:rsidP="00B630A7">
            <w:pPr>
              <w:spacing w:line="360" w:lineRule="auto"/>
              <w:jc w:val="center"/>
              <w:rPr>
                <w:sz w:val="20"/>
                <w:szCs w:val="20"/>
              </w:rPr>
            </w:pPr>
            <w:r w:rsidRPr="00AD2FDE">
              <w:rPr>
                <w:sz w:val="20"/>
                <w:szCs w:val="20"/>
              </w:rPr>
              <w:t>1971</w:t>
            </w:r>
          </w:p>
        </w:tc>
        <w:tc>
          <w:tcPr>
            <w:tcW w:w="804" w:type="pct"/>
            <w:vAlign w:val="center"/>
          </w:tcPr>
          <w:p w:rsidR="00B630A7" w:rsidRPr="00AD2FDE" w:rsidRDefault="00B630A7" w:rsidP="00B630A7">
            <w:pPr>
              <w:spacing w:line="360" w:lineRule="auto"/>
              <w:jc w:val="center"/>
              <w:rPr>
                <w:sz w:val="20"/>
                <w:szCs w:val="20"/>
              </w:rPr>
            </w:pPr>
            <w:r w:rsidRPr="00AD2FDE">
              <w:rPr>
                <w:sz w:val="20"/>
                <w:szCs w:val="20"/>
              </w:rPr>
              <w:t>+612</w:t>
            </w:r>
          </w:p>
        </w:tc>
      </w:tr>
      <w:tr w:rsidR="007C4353" w:rsidRPr="00AD2FDE" w:rsidTr="007C4353">
        <w:tc>
          <w:tcPr>
            <w:tcW w:w="5000" w:type="pct"/>
            <w:gridSpan w:val="6"/>
            <w:tcBorders>
              <w:top w:val="nil"/>
              <w:left w:val="nil"/>
              <w:right w:val="nil"/>
            </w:tcBorders>
          </w:tcPr>
          <w:p w:rsidR="007C4353" w:rsidRPr="007C4353" w:rsidRDefault="007C4353" w:rsidP="007C4353">
            <w:pPr>
              <w:spacing w:line="360" w:lineRule="auto"/>
              <w:jc w:val="right"/>
            </w:pPr>
            <w:r w:rsidRPr="007C4353">
              <w:t>Продолжение таблицы 2</w:t>
            </w:r>
          </w:p>
        </w:tc>
      </w:tr>
      <w:tr w:rsidR="00B630A7" w:rsidRPr="00AD2FDE" w:rsidTr="00013955">
        <w:tc>
          <w:tcPr>
            <w:tcW w:w="2074" w:type="pct"/>
          </w:tcPr>
          <w:p w:rsidR="00B630A7" w:rsidRPr="00AD2FDE" w:rsidRDefault="00B630A7" w:rsidP="00B630A7">
            <w:pPr>
              <w:spacing w:line="360" w:lineRule="auto"/>
              <w:rPr>
                <w:sz w:val="20"/>
                <w:szCs w:val="20"/>
              </w:rPr>
            </w:pPr>
            <w:r w:rsidRPr="00AD2FDE">
              <w:rPr>
                <w:sz w:val="20"/>
                <w:szCs w:val="20"/>
              </w:rPr>
              <w:t>8. Общая величина запасов</w:t>
            </w:r>
          </w:p>
        </w:tc>
        <w:tc>
          <w:tcPr>
            <w:tcW w:w="673" w:type="pct"/>
            <w:vAlign w:val="center"/>
          </w:tcPr>
          <w:p w:rsidR="00B630A7" w:rsidRPr="00AD2FDE" w:rsidRDefault="00B630A7" w:rsidP="00B630A7">
            <w:pPr>
              <w:spacing w:line="360" w:lineRule="auto"/>
              <w:jc w:val="center"/>
              <w:rPr>
                <w:sz w:val="20"/>
                <w:szCs w:val="20"/>
              </w:rPr>
            </w:pPr>
            <w:r w:rsidRPr="00AD2FDE">
              <w:rPr>
                <w:sz w:val="20"/>
                <w:szCs w:val="20"/>
              </w:rPr>
              <w:t>569</w:t>
            </w:r>
          </w:p>
        </w:tc>
        <w:tc>
          <w:tcPr>
            <w:tcW w:w="712" w:type="pct"/>
            <w:gridSpan w:val="2"/>
            <w:vAlign w:val="center"/>
          </w:tcPr>
          <w:p w:rsidR="00B630A7" w:rsidRPr="00AD2FDE" w:rsidRDefault="00B630A7" w:rsidP="00B630A7">
            <w:pPr>
              <w:spacing w:line="360" w:lineRule="auto"/>
              <w:jc w:val="center"/>
              <w:rPr>
                <w:sz w:val="20"/>
                <w:szCs w:val="20"/>
              </w:rPr>
            </w:pPr>
            <w:r w:rsidRPr="00AD2FDE">
              <w:rPr>
                <w:sz w:val="20"/>
                <w:szCs w:val="20"/>
              </w:rPr>
              <w:t>840</w:t>
            </w:r>
          </w:p>
        </w:tc>
        <w:tc>
          <w:tcPr>
            <w:tcW w:w="737" w:type="pct"/>
            <w:vAlign w:val="center"/>
          </w:tcPr>
          <w:p w:rsidR="00B630A7" w:rsidRPr="00AD2FDE" w:rsidRDefault="00B630A7" w:rsidP="00B630A7">
            <w:pPr>
              <w:spacing w:line="360" w:lineRule="auto"/>
              <w:jc w:val="center"/>
              <w:rPr>
                <w:sz w:val="20"/>
                <w:szCs w:val="20"/>
              </w:rPr>
            </w:pPr>
            <w:r w:rsidRPr="00AD2FDE">
              <w:rPr>
                <w:sz w:val="20"/>
                <w:szCs w:val="20"/>
              </w:rPr>
              <w:t>909</w:t>
            </w:r>
          </w:p>
        </w:tc>
        <w:tc>
          <w:tcPr>
            <w:tcW w:w="804" w:type="pct"/>
            <w:vAlign w:val="center"/>
          </w:tcPr>
          <w:p w:rsidR="00B630A7" w:rsidRPr="00AD2FDE" w:rsidRDefault="00B630A7" w:rsidP="00B630A7">
            <w:pPr>
              <w:spacing w:line="360" w:lineRule="auto"/>
              <w:jc w:val="center"/>
              <w:rPr>
                <w:sz w:val="20"/>
                <w:szCs w:val="20"/>
              </w:rPr>
            </w:pPr>
            <w:r w:rsidRPr="00AD2FDE">
              <w:rPr>
                <w:sz w:val="20"/>
                <w:szCs w:val="20"/>
              </w:rPr>
              <w:t>+340</w:t>
            </w:r>
          </w:p>
        </w:tc>
      </w:tr>
      <w:tr w:rsidR="00B630A7" w:rsidRPr="00AD2FDE" w:rsidTr="00013955">
        <w:tc>
          <w:tcPr>
            <w:tcW w:w="2074" w:type="pct"/>
          </w:tcPr>
          <w:p w:rsidR="00B630A7" w:rsidRPr="00AD2FDE" w:rsidRDefault="00B630A7" w:rsidP="00B630A7">
            <w:pPr>
              <w:spacing w:line="360" w:lineRule="auto"/>
              <w:rPr>
                <w:sz w:val="20"/>
                <w:szCs w:val="20"/>
              </w:rPr>
            </w:pPr>
            <w:r w:rsidRPr="00AD2FDE">
              <w:rPr>
                <w:sz w:val="20"/>
                <w:szCs w:val="20"/>
              </w:rPr>
              <w:t>9. Недостаток (-) собственных средств</w:t>
            </w:r>
          </w:p>
        </w:tc>
        <w:tc>
          <w:tcPr>
            <w:tcW w:w="673" w:type="pct"/>
            <w:vAlign w:val="center"/>
          </w:tcPr>
          <w:p w:rsidR="00B630A7" w:rsidRPr="00AD2FDE" w:rsidRDefault="00B630A7" w:rsidP="00B630A7">
            <w:pPr>
              <w:spacing w:line="360" w:lineRule="auto"/>
              <w:jc w:val="center"/>
              <w:rPr>
                <w:sz w:val="20"/>
                <w:szCs w:val="20"/>
              </w:rPr>
            </w:pPr>
            <w:r w:rsidRPr="00AD2FDE">
              <w:rPr>
                <w:sz w:val="20"/>
                <w:szCs w:val="20"/>
              </w:rPr>
              <w:t>- 1100</w:t>
            </w:r>
          </w:p>
        </w:tc>
        <w:tc>
          <w:tcPr>
            <w:tcW w:w="712" w:type="pct"/>
            <w:gridSpan w:val="2"/>
            <w:vAlign w:val="center"/>
          </w:tcPr>
          <w:p w:rsidR="00B630A7" w:rsidRPr="00AD2FDE" w:rsidRDefault="00B630A7" w:rsidP="00B630A7">
            <w:pPr>
              <w:spacing w:line="360" w:lineRule="auto"/>
              <w:jc w:val="center"/>
              <w:rPr>
                <w:sz w:val="20"/>
                <w:szCs w:val="20"/>
              </w:rPr>
            </w:pPr>
            <w:r w:rsidRPr="00AD2FDE">
              <w:rPr>
                <w:sz w:val="20"/>
                <w:szCs w:val="20"/>
              </w:rPr>
              <w:t>- 2288</w:t>
            </w:r>
          </w:p>
        </w:tc>
        <w:tc>
          <w:tcPr>
            <w:tcW w:w="737" w:type="pct"/>
            <w:vAlign w:val="center"/>
          </w:tcPr>
          <w:p w:rsidR="00B630A7" w:rsidRPr="00AD2FDE" w:rsidRDefault="00B630A7" w:rsidP="00B630A7">
            <w:pPr>
              <w:spacing w:line="360" w:lineRule="auto"/>
              <w:jc w:val="center"/>
              <w:rPr>
                <w:sz w:val="20"/>
                <w:szCs w:val="20"/>
              </w:rPr>
            </w:pPr>
            <w:r w:rsidRPr="00AD2FDE">
              <w:rPr>
                <w:sz w:val="20"/>
                <w:szCs w:val="20"/>
              </w:rPr>
              <w:t>-2524</w:t>
            </w:r>
          </w:p>
        </w:tc>
        <w:tc>
          <w:tcPr>
            <w:tcW w:w="804" w:type="pct"/>
            <w:vAlign w:val="center"/>
          </w:tcPr>
          <w:p w:rsidR="00B630A7" w:rsidRPr="00AD2FDE" w:rsidRDefault="00B630A7" w:rsidP="00B630A7">
            <w:pPr>
              <w:spacing w:line="360" w:lineRule="auto"/>
              <w:jc w:val="center"/>
              <w:rPr>
                <w:sz w:val="20"/>
                <w:szCs w:val="20"/>
              </w:rPr>
            </w:pPr>
            <w:r w:rsidRPr="00AD2FDE">
              <w:rPr>
                <w:sz w:val="20"/>
                <w:szCs w:val="20"/>
              </w:rPr>
              <w:t>-1424</w:t>
            </w:r>
          </w:p>
        </w:tc>
      </w:tr>
      <w:tr w:rsidR="00B630A7" w:rsidRPr="00AD2FDE" w:rsidTr="00013955">
        <w:tc>
          <w:tcPr>
            <w:tcW w:w="2074" w:type="pct"/>
          </w:tcPr>
          <w:p w:rsidR="00B630A7" w:rsidRPr="00AD2FDE" w:rsidRDefault="00B630A7" w:rsidP="00B630A7">
            <w:pPr>
              <w:spacing w:line="360" w:lineRule="auto"/>
              <w:rPr>
                <w:sz w:val="20"/>
                <w:szCs w:val="20"/>
              </w:rPr>
            </w:pPr>
            <w:r w:rsidRPr="00AD2FDE">
              <w:rPr>
                <w:sz w:val="20"/>
                <w:szCs w:val="20"/>
              </w:rPr>
              <w:t>10. Недостаток (-) долгосрочных источников формирования запасов</w:t>
            </w:r>
          </w:p>
        </w:tc>
        <w:tc>
          <w:tcPr>
            <w:tcW w:w="673" w:type="pct"/>
            <w:vAlign w:val="center"/>
          </w:tcPr>
          <w:p w:rsidR="00B630A7" w:rsidRPr="00AD2FDE" w:rsidRDefault="00B630A7" w:rsidP="00B630A7">
            <w:pPr>
              <w:spacing w:line="360" w:lineRule="auto"/>
              <w:jc w:val="center"/>
              <w:rPr>
                <w:sz w:val="20"/>
                <w:szCs w:val="20"/>
              </w:rPr>
            </w:pPr>
            <w:r w:rsidRPr="00AD2FDE">
              <w:rPr>
                <w:sz w:val="20"/>
                <w:szCs w:val="20"/>
              </w:rPr>
              <w:t>- 1100</w:t>
            </w:r>
          </w:p>
        </w:tc>
        <w:tc>
          <w:tcPr>
            <w:tcW w:w="712" w:type="pct"/>
            <w:gridSpan w:val="2"/>
            <w:vAlign w:val="center"/>
          </w:tcPr>
          <w:p w:rsidR="00B630A7" w:rsidRPr="00AD2FDE" w:rsidRDefault="00B630A7" w:rsidP="00B630A7">
            <w:pPr>
              <w:spacing w:line="360" w:lineRule="auto"/>
              <w:jc w:val="center"/>
              <w:rPr>
                <w:sz w:val="20"/>
                <w:szCs w:val="20"/>
              </w:rPr>
            </w:pPr>
            <w:r w:rsidRPr="00AD2FDE">
              <w:rPr>
                <w:sz w:val="20"/>
                <w:szCs w:val="20"/>
              </w:rPr>
              <w:t>- 2281</w:t>
            </w:r>
          </w:p>
        </w:tc>
        <w:tc>
          <w:tcPr>
            <w:tcW w:w="737" w:type="pct"/>
            <w:vAlign w:val="center"/>
          </w:tcPr>
          <w:p w:rsidR="00B630A7" w:rsidRPr="00AD2FDE" w:rsidRDefault="00B630A7" w:rsidP="00B630A7">
            <w:pPr>
              <w:spacing w:line="360" w:lineRule="auto"/>
              <w:jc w:val="center"/>
              <w:rPr>
                <w:sz w:val="20"/>
                <w:szCs w:val="20"/>
              </w:rPr>
            </w:pPr>
            <w:r w:rsidRPr="00AD2FDE">
              <w:rPr>
                <w:sz w:val="20"/>
                <w:szCs w:val="20"/>
              </w:rPr>
              <w:t>-2514</w:t>
            </w:r>
          </w:p>
        </w:tc>
        <w:tc>
          <w:tcPr>
            <w:tcW w:w="804" w:type="pct"/>
            <w:vAlign w:val="center"/>
          </w:tcPr>
          <w:p w:rsidR="00B630A7" w:rsidRPr="00AD2FDE" w:rsidRDefault="00B630A7" w:rsidP="00B630A7">
            <w:pPr>
              <w:spacing w:line="360" w:lineRule="auto"/>
              <w:jc w:val="center"/>
              <w:rPr>
                <w:sz w:val="20"/>
                <w:szCs w:val="20"/>
              </w:rPr>
            </w:pPr>
            <w:r w:rsidRPr="00AD2FDE">
              <w:rPr>
                <w:sz w:val="20"/>
                <w:szCs w:val="20"/>
              </w:rPr>
              <w:t>-1414</w:t>
            </w:r>
          </w:p>
        </w:tc>
      </w:tr>
      <w:tr w:rsidR="00B630A7" w:rsidRPr="00AD2FDE" w:rsidTr="00013955">
        <w:tc>
          <w:tcPr>
            <w:tcW w:w="2074" w:type="pct"/>
          </w:tcPr>
          <w:p w:rsidR="00B630A7" w:rsidRPr="00AD2FDE" w:rsidRDefault="00B630A7" w:rsidP="00B630A7">
            <w:pPr>
              <w:spacing w:line="360" w:lineRule="auto"/>
              <w:rPr>
                <w:sz w:val="20"/>
                <w:szCs w:val="20"/>
              </w:rPr>
            </w:pPr>
            <w:r w:rsidRPr="00AD2FDE">
              <w:rPr>
                <w:sz w:val="20"/>
                <w:szCs w:val="20"/>
              </w:rPr>
              <w:t>11. Недостаток (-) избыток общей величины основных источников формирования запасов</w:t>
            </w:r>
          </w:p>
        </w:tc>
        <w:tc>
          <w:tcPr>
            <w:tcW w:w="673" w:type="pct"/>
            <w:vAlign w:val="center"/>
          </w:tcPr>
          <w:p w:rsidR="00B630A7" w:rsidRPr="00AD2FDE" w:rsidRDefault="00B630A7" w:rsidP="00B630A7">
            <w:pPr>
              <w:spacing w:line="360" w:lineRule="auto"/>
              <w:jc w:val="center"/>
              <w:rPr>
                <w:sz w:val="20"/>
                <w:szCs w:val="20"/>
              </w:rPr>
            </w:pPr>
            <w:r w:rsidRPr="00AD2FDE">
              <w:rPr>
                <w:sz w:val="20"/>
                <w:szCs w:val="20"/>
              </w:rPr>
              <w:t>790</w:t>
            </w:r>
          </w:p>
        </w:tc>
        <w:tc>
          <w:tcPr>
            <w:tcW w:w="712" w:type="pct"/>
            <w:gridSpan w:val="2"/>
            <w:vAlign w:val="center"/>
          </w:tcPr>
          <w:p w:rsidR="00B630A7" w:rsidRPr="00AD2FDE" w:rsidRDefault="00B630A7" w:rsidP="00B630A7">
            <w:pPr>
              <w:spacing w:line="360" w:lineRule="auto"/>
              <w:jc w:val="center"/>
              <w:rPr>
                <w:sz w:val="20"/>
                <w:szCs w:val="20"/>
              </w:rPr>
            </w:pPr>
            <w:r w:rsidRPr="00AD2FDE">
              <w:rPr>
                <w:sz w:val="20"/>
                <w:szCs w:val="20"/>
              </w:rPr>
              <w:t>1259</w:t>
            </w:r>
          </w:p>
        </w:tc>
        <w:tc>
          <w:tcPr>
            <w:tcW w:w="737" w:type="pct"/>
            <w:vAlign w:val="center"/>
          </w:tcPr>
          <w:p w:rsidR="00B630A7" w:rsidRPr="00AD2FDE" w:rsidRDefault="00B630A7" w:rsidP="00B630A7">
            <w:pPr>
              <w:spacing w:line="360" w:lineRule="auto"/>
              <w:jc w:val="center"/>
              <w:rPr>
                <w:sz w:val="20"/>
                <w:szCs w:val="20"/>
              </w:rPr>
            </w:pPr>
            <w:r w:rsidRPr="00AD2FDE">
              <w:rPr>
                <w:sz w:val="20"/>
                <w:szCs w:val="20"/>
              </w:rPr>
              <w:t>1062</w:t>
            </w:r>
          </w:p>
        </w:tc>
        <w:tc>
          <w:tcPr>
            <w:tcW w:w="804" w:type="pct"/>
            <w:vAlign w:val="center"/>
          </w:tcPr>
          <w:p w:rsidR="00B630A7" w:rsidRPr="00AD2FDE" w:rsidRDefault="00B630A7" w:rsidP="00B630A7">
            <w:pPr>
              <w:spacing w:line="360" w:lineRule="auto"/>
              <w:jc w:val="center"/>
              <w:rPr>
                <w:sz w:val="20"/>
                <w:szCs w:val="20"/>
              </w:rPr>
            </w:pPr>
            <w:r w:rsidRPr="00AD2FDE">
              <w:rPr>
                <w:sz w:val="20"/>
                <w:szCs w:val="20"/>
              </w:rPr>
              <w:t>+272</w:t>
            </w:r>
          </w:p>
        </w:tc>
      </w:tr>
    </w:tbl>
    <w:p w:rsidR="00B630A7" w:rsidRPr="005778A1" w:rsidRDefault="00B630A7"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 xml:space="preserve">Анализируя динамику собственного капитала, можно увидеть, в таблице </w:t>
      </w:r>
      <w:r w:rsidR="009F6133">
        <w:rPr>
          <w:sz w:val="28"/>
          <w:szCs w:val="28"/>
        </w:rPr>
        <w:t>4</w:t>
      </w:r>
      <w:r w:rsidR="002A0078">
        <w:rPr>
          <w:sz w:val="28"/>
          <w:szCs w:val="28"/>
        </w:rPr>
        <w:t xml:space="preserve">, что </w:t>
      </w:r>
      <w:r w:rsidRPr="005778A1">
        <w:rPr>
          <w:sz w:val="28"/>
          <w:szCs w:val="28"/>
        </w:rPr>
        <w:t>он увеличился в 200</w:t>
      </w:r>
      <w:r w:rsidR="002A0078">
        <w:rPr>
          <w:sz w:val="28"/>
          <w:szCs w:val="28"/>
        </w:rPr>
        <w:t>9 г. на 2620 тыс. руб.</w:t>
      </w:r>
      <w:r w:rsidRPr="005778A1">
        <w:rPr>
          <w:sz w:val="28"/>
          <w:szCs w:val="28"/>
        </w:rPr>
        <w:t xml:space="preserve"> по сравнению с 200</w:t>
      </w:r>
      <w:r w:rsidR="002A0078">
        <w:rPr>
          <w:sz w:val="28"/>
          <w:szCs w:val="28"/>
        </w:rPr>
        <w:t>7</w:t>
      </w:r>
      <w:r w:rsidRPr="005778A1">
        <w:rPr>
          <w:sz w:val="28"/>
          <w:szCs w:val="28"/>
        </w:rPr>
        <w:t xml:space="preserve"> г. Внеоборотные активы также увеличились на 3704 тыс. руб. в 200</w:t>
      </w:r>
      <w:r w:rsidR="002A0078">
        <w:rPr>
          <w:sz w:val="28"/>
          <w:szCs w:val="28"/>
        </w:rPr>
        <w:t>9</w:t>
      </w:r>
      <w:r w:rsidRPr="005778A1">
        <w:rPr>
          <w:sz w:val="28"/>
          <w:szCs w:val="28"/>
        </w:rPr>
        <w:t xml:space="preserve"> г. по сравнению с 200</w:t>
      </w:r>
      <w:r w:rsidR="002A0078">
        <w:rPr>
          <w:sz w:val="28"/>
          <w:szCs w:val="28"/>
        </w:rPr>
        <w:t>7</w:t>
      </w:r>
      <w:r w:rsidRPr="005778A1">
        <w:rPr>
          <w:sz w:val="28"/>
          <w:szCs w:val="28"/>
        </w:rPr>
        <w:t xml:space="preserve"> г.</w:t>
      </w:r>
    </w:p>
    <w:p w:rsidR="00B630A7" w:rsidRPr="005778A1" w:rsidRDefault="00B630A7" w:rsidP="00B630A7">
      <w:pPr>
        <w:spacing w:line="360" w:lineRule="auto"/>
        <w:ind w:firstLine="709"/>
        <w:jc w:val="both"/>
        <w:rPr>
          <w:sz w:val="28"/>
          <w:szCs w:val="28"/>
        </w:rPr>
      </w:pPr>
      <w:r w:rsidRPr="005778A1">
        <w:rPr>
          <w:sz w:val="28"/>
          <w:szCs w:val="28"/>
        </w:rPr>
        <w:t>Рассчитав величину собственных оборотных активов, можно сделать вывод, что предприятию не хватает собственных оборотных средств на 1084 тыс. руб., за анализируемый период (200</w:t>
      </w:r>
      <w:r w:rsidR="002A0078">
        <w:rPr>
          <w:sz w:val="28"/>
          <w:szCs w:val="28"/>
        </w:rPr>
        <w:t xml:space="preserve">7 – </w:t>
      </w:r>
      <w:r w:rsidRPr="005778A1">
        <w:rPr>
          <w:sz w:val="28"/>
          <w:szCs w:val="28"/>
        </w:rPr>
        <w:t>200</w:t>
      </w:r>
      <w:r w:rsidR="002A0078">
        <w:rPr>
          <w:sz w:val="28"/>
          <w:szCs w:val="28"/>
        </w:rPr>
        <w:t>9гг.)</w:t>
      </w:r>
      <w:r w:rsidRPr="005778A1">
        <w:rPr>
          <w:sz w:val="28"/>
          <w:szCs w:val="28"/>
        </w:rPr>
        <w:t xml:space="preserve"> для финансирования запасов, поэтому данный показатель является отрицательным. Долгосрочные обязательства в 200</w:t>
      </w:r>
      <w:r w:rsidR="002A0078">
        <w:rPr>
          <w:sz w:val="28"/>
          <w:szCs w:val="28"/>
        </w:rPr>
        <w:t>9</w:t>
      </w:r>
      <w:r w:rsidRPr="005778A1">
        <w:rPr>
          <w:sz w:val="28"/>
          <w:szCs w:val="28"/>
        </w:rPr>
        <w:t xml:space="preserve"> г. увеличились на 10 тыс. руб. по сравнению с 200</w:t>
      </w:r>
      <w:r w:rsidR="002A0078">
        <w:rPr>
          <w:sz w:val="28"/>
          <w:szCs w:val="28"/>
        </w:rPr>
        <w:t>7</w:t>
      </w:r>
      <w:r w:rsidRPr="005778A1">
        <w:rPr>
          <w:sz w:val="28"/>
          <w:szCs w:val="28"/>
        </w:rPr>
        <w:t xml:space="preserve"> г. Так как предприятие не имеет долгосрочных кредитов, то показатель величины долгосрочных источников формирования запасов, имеет отрицательное значение.</w:t>
      </w:r>
    </w:p>
    <w:p w:rsidR="00B630A7" w:rsidRPr="005778A1" w:rsidRDefault="00A1146D" w:rsidP="00B630A7">
      <w:pPr>
        <w:spacing w:line="360" w:lineRule="auto"/>
        <w:ind w:firstLine="709"/>
        <w:jc w:val="both"/>
        <w:rPr>
          <w:sz w:val="28"/>
          <w:szCs w:val="28"/>
        </w:rPr>
      </w:pPr>
      <w:r>
        <w:rPr>
          <w:sz w:val="28"/>
          <w:szCs w:val="28"/>
        </w:rPr>
        <w:t xml:space="preserve">Рассмотрим показатели </w:t>
      </w:r>
      <w:r w:rsidR="00B630A7" w:rsidRPr="005778A1">
        <w:rPr>
          <w:sz w:val="28"/>
          <w:szCs w:val="28"/>
        </w:rPr>
        <w:t>оборачиваемости (деловой активности)</w:t>
      </w:r>
      <w:r w:rsidR="002E5CF7">
        <w:rPr>
          <w:sz w:val="28"/>
          <w:szCs w:val="28"/>
        </w:rPr>
        <w:t>.</w:t>
      </w:r>
      <w:r w:rsidR="009F6133">
        <w:rPr>
          <w:sz w:val="28"/>
          <w:szCs w:val="28"/>
        </w:rPr>
        <w:t xml:space="preserve"> </w:t>
      </w:r>
      <w:r w:rsidR="00B630A7" w:rsidRPr="005778A1">
        <w:rPr>
          <w:sz w:val="28"/>
          <w:szCs w:val="28"/>
        </w:rPr>
        <w:t>Рассчитав данные показатели, можно сделать вывод, что общий коэф</w:t>
      </w:r>
      <w:r>
        <w:rPr>
          <w:sz w:val="28"/>
          <w:szCs w:val="28"/>
        </w:rPr>
        <w:t xml:space="preserve">фициент оборачиваемости активов в </w:t>
      </w:r>
      <w:r w:rsidR="00B630A7" w:rsidRPr="005778A1">
        <w:rPr>
          <w:sz w:val="28"/>
          <w:szCs w:val="28"/>
        </w:rPr>
        <w:t>200</w:t>
      </w:r>
      <w:r>
        <w:rPr>
          <w:sz w:val="28"/>
          <w:szCs w:val="28"/>
        </w:rPr>
        <w:t>9</w:t>
      </w:r>
      <w:r w:rsidR="00B630A7" w:rsidRPr="005778A1">
        <w:rPr>
          <w:sz w:val="28"/>
          <w:szCs w:val="28"/>
        </w:rPr>
        <w:t xml:space="preserve"> г. уменьшил</w:t>
      </w:r>
      <w:r>
        <w:rPr>
          <w:sz w:val="28"/>
          <w:szCs w:val="28"/>
        </w:rPr>
        <w:t>ся на 3,7 оборота</w:t>
      </w:r>
      <w:r w:rsidR="00B630A7" w:rsidRPr="005778A1">
        <w:rPr>
          <w:sz w:val="28"/>
          <w:szCs w:val="28"/>
        </w:rPr>
        <w:t xml:space="preserve"> по сравнению с 200</w:t>
      </w:r>
      <w:r>
        <w:rPr>
          <w:sz w:val="28"/>
          <w:szCs w:val="28"/>
        </w:rPr>
        <w:t>7</w:t>
      </w:r>
      <w:r w:rsidR="00B630A7" w:rsidRPr="005778A1">
        <w:rPr>
          <w:sz w:val="28"/>
          <w:szCs w:val="28"/>
        </w:rPr>
        <w:t xml:space="preserve"> г., т.е. активы стали совершать меньшее число оборотов.</w:t>
      </w:r>
    </w:p>
    <w:p w:rsidR="00B630A7" w:rsidRPr="005778A1" w:rsidRDefault="00B630A7" w:rsidP="00B630A7">
      <w:pPr>
        <w:spacing w:line="360" w:lineRule="auto"/>
        <w:ind w:firstLine="709"/>
        <w:jc w:val="both"/>
        <w:rPr>
          <w:sz w:val="28"/>
          <w:szCs w:val="28"/>
        </w:rPr>
      </w:pPr>
      <w:r w:rsidRPr="005778A1">
        <w:rPr>
          <w:sz w:val="28"/>
          <w:szCs w:val="28"/>
        </w:rPr>
        <w:t>Оборачиваемость основных средств (фондоотдача), с каждого вложенн</w:t>
      </w:r>
      <w:r w:rsidR="00A1146D">
        <w:rPr>
          <w:sz w:val="28"/>
          <w:szCs w:val="28"/>
        </w:rPr>
        <w:t>ого в основные средства 1 рубля</w:t>
      </w:r>
      <w:r w:rsidRPr="005778A1">
        <w:rPr>
          <w:sz w:val="28"/>
          <w:szCs w:val="28"/>
        </w:rPr>
        <w:t xml:space="preserve"> предприятие получает меньше на 41,8 руб. выручки.</w:t>
      </w:r>
    </w:p>
    <w:p w:rsidR="00B630A7" w:rsidRPr="005778A1" w:rsidRDefault="00B630A7" w:rsidP="00B630A7">
      <w:pPr>
        <w:spacing w:line="360" w:lineRule="auto"/>
        <w:ind w:firstLine="709"/>
        <w:jc w:val="both"/>
        <w:rPr>
          <w:sz w:val="28"/>
          <w:szCs w:val="28"/>
        </w:rPr>
      </w:pPr>
      <w:r w:rsidRPr="005778A1">
        <w:rPr>
          <w:sz w:val="28"/>
          <w:szCs w:val="28"/>
        </w:rPr>
        <w:t>Оборотные активы совершают в 200</w:t>
      </w:r>
      <w:r w:rsidR="00815330">
        <w:rPr>
          <w:sz w:val="28"/>
          <w:szCs w:val="28"/>
        </w:rPr>
        <w:t>9</w:t>
      </w:r>
      <w:r w:rsidRPr="005778A1">
        <w:rPr>
          <w:sz w:val="28"/>
          <w:szCs w:val="28"/>
        </w:rPr>
        <w:t xml:space="preserve"> г. на 5,9 оборотов больше, чем в 200</w:t>
      </w:r>
      <w:r w:rsidR="00815330">
        <w:rPr>
          <w:sz w:val="28"/>
          <w:szCs w:val="28"/>
        </w:rPr>
        <w:t>7</w:t>
      </w:r>
      <w:r w:rsidRPr="005778A1">
        <w:rPr>
          <w:sz w:val="28"/>
          <w:szCs w:val="28"/>
        </w:rPr>
        <w:t xml:space="preserve"> г., это хороший показатель, так как чем больше оборотов они совершают, тем больше прибыли получит предприятие.</w:t>
      </w:r>
    </w:p>
    <w:p w:rsidR="00B630A7" w:rsidRPr="005778A1" w:rsidRDefault="00B630A7" w:rsidP="00B630A7">
      <w:pPr>
        <w:spacing w:line="360" w:lineRule="auto"/>
        <w:ind w:firstLine="709"/>
        <w:jc w:val="both"/>
        <w:rPr>
          <w:sz w:val="28"/>
          <w:szCs w:val="28"/>
        </w:rPr>
      </w:pPr>
      <w:r w:rsidRPr="005778A1">
        <w:rPr>
          <w:sz w:val="28"/>
          <w:szCs w:val="28"/>
        </w:rPr>
        <w:t>Коэффициент оборачиваемости дебиторской задолженности в 200</w:t>
      </w:r>
      <w:r w:rsidR="00A33C5C">
        <w:rPr>
          <w:sz w:val="28"/>
          <w:szCs w:val="28"/>
        </w:rPr>
        <w:t>9</w:t>
      </w:r>
      <w:r w:rsidRPr="005778A1">
        <w:rPr>
          <w:sz w:val="28"/>
          <w:szCs w:val="28"/>
        </w:rPr>
        <w:t xml:space="preserve"> г. по сравнению с 200</w:t>
      </w:r>
      <w:r w:rsidR="00A33C5C">
        <w:rPr>
          <w:sz w:val="28"/>
          <w:szCs w:val="28"/>
        </w:rPr>
        <w:t>7</w:t>
      </w:r>
      <w:r w:rsidRPr="005778A1">
        <w:rPr>
          <w:sz w:val="28"/>
          <w:szCs w:val="28"/>
        </w:rPr>
        <w:t xml:space="preserve"> г.</w:t>
      </w:r>
      <w:r w:rsidR="00A33C5C">
        <w:rPr>
          <w:sz w:val="28"/>
          <w:szCs w:val="28"/>
        </w:rPr>
        <w:t xml:space="preserve"> стал </w:t>
      </w:r>
      <w:r w:rsidRPr="005778A1">
        <w:rPr>
          <w:sz w:val="28"/>
          <w:szCs w:val="28"/>
        </w:rPr>
        <w:t>на 52,4 оборотов больше, рост этого коэффициента показывает расширение коммерческого кредита, предоставляемого предприятием.</w:t>
      </w:r>
    </w:p>
    <w:p w:rsidR="00B630A7" w:rsidRPr="005778A1" w:rsidRDefault="00B630A7" w:rsidP="00B630A7">
      <w:pPr>
        <w:spacing w:line="360" w:lineRule="auto"/>
        <w:ind w:firstLine="709"/>
        <w:jc w:val="both"/>
        <w:rPr>
          <w:sz w:val="28"/>
          <w:szCs w:val="28"/>
        </w:rPr>
      </w:pPr>
      <w:r w:rsidRPr="005778A1">
        <w:rPr>
          <w:sz w:val="28"/>
          <w:szCs w:val="28"/>
        </w:rPr>
        <w:t>Оборачиваемость кредиторской задолженности, в 200</w:t>
      </w:r>
      <w:r w:rsidR="008C6E59">
        <w:rPr>
          <w:sz w:val="28"/>
          <w:szCs w:val="28"/>
        </w:rPr>
        <w:t>8 г. снизилась на 0,8 оборота</w:t>
      </w:r>
      <w:r w:rsidRPr="005778A1">
        <w:rPr>
          <w:sz w:val="28"/>
          <w:szCs w:val="28"/>
        </w:rPr>
        <w:t xml:space="preserve"> по сравнению с 200</w:t>
      </w:r>
      <w:r w:rsidR="008C6E59">
        <w:rPr>
          <w:sz w:val="28"/>
          <w:szCs w:val="28"/>
        </w:rPr>
        <w:t>7</w:t>
      </w:r>
      <w:r w:rsidRPr="005778A1">
        <w:rPr>
          <w:sz w:val="28"/>
          <w:szCs w:val="28"/>
        </w:rPr>
        <w:t xml:space="preserve"> г., снижение о</w:t>
      </w:r>
      <w:r w:rsidR="008C6E59">
        <w:rPr>
          <w:sz w:val="28"/>
          <w:szCs w:val="28"/>
        </w:rPr>
        <w:t>борачиваемости свидетельствует</w:t>
      </w:r>
      <w:r w:rsidRPr="005778A1">
        <w:rPr>
          <w:sz w:val="28"/>
          <w:szCs w:val="28"/>
        </w:rPr>
        <w:t xml:space="preserve"> о росте покупок в кредит. В 200</w:t>
      </w:r>
      <w:r w:rsidR="008C6E59">
        <w:rPr>
          <w:sz w:val="28"/>
          <w:szCs w:val="28"/>
        </w:rPr>
        <w:t>9</w:t>
      </w:r>
      <w:r w:rsidRPr="005778A1">
        <w:rPr>
          <w:sz w:val="28"/>
          <w:szCs w:val="28"/>
        </w:rPr>
        <w:t xml:space="preserve"> г. оборачиваемость кредиторской задолженн</w:t>
      </w:r>
      <w:r w:rsidR="008C6E59">
        <w:rPr>
          <w:sz w:val="28"/>
          <w:szCs w:val="28"/>
        </w:rPr>
        <w:t>ости увеличилась на 0,7 оборота</w:t>
      </w:r>
      <w:r w:rsidRPr="005778A1">
        <w:rPr>
          <w:sz w:val="28"/>
          <w:szCs w:val="28"/>
        </w:rPr>
        <w:t xml:space="preserve"> по сравнению с 200</w:t>
      </w:r>
      <w:r w:rsidR="008C6E59">
        <w:rPr>
          <w:sz w:val="28"/>
          <w:szCs w:val="28"/>
        </w:rPr>
        <w:t>7</w:t>
      </w:r>
      <w:r w:rsidRPr="005778A1">
        <w:rPr>
          <w:sz w:val="28"/>
          <w:szCs w:val="28"/>
        </w:rPr>
        <w:t xml:space="preserve"> г., рост означает увеличение оплаты задолженности предприятием.</w:t>
      </w:r>
    </w:p>
    <w:p w:rsidR="00B630A7" w:rsidRPr="005778A1" w:rsidRDefault="008C6E59" w:rsidP="00B630A7">
      <w:pPr>
        <w:spacing w:line="360" w:lineRule="auto"/>
        <w:ind w:firstLine="709"/>
        <w:jc w:val="both"/>
        <w:rPr>
          <w:sz w:val="28"/>
          <w:szCs w:val="28"/>
        </w:rPr>
      </w:pPr>
      <w:r>
        <w:rPr>
          <w:sz w:val="28"/>
          <w:szCs w:val="28"/>
        </w:rPr>
        <w:t>Оборачиваемость запасов</w:t>
      </w:r>
      <w:r w:rsidR="00B630A7" w:rsidRPr="005778A1">
        <w:rPr>
          <w:sz w:val="28"/>
          <w:szCs w:val="28"/>
        </w:rPr>
        <w:t xml:space="preserve"> в 200</w:t>
      </w:r>
      <w:r>
        <w:rPr>
          <w:sz w:val="28"/>
          <w:szCs w:val="28"/>
        </w:rPr>
        <w:t>9</w:t>
      </w:r>
      <w:r w:rsidR="00B630A7" w:rsidRPr="005778A1">
        <w:rPr>
          <w:sz w:val="28"/>
          <w:szCs w:val="28"/>
        </w:rPr>
        <w:t xml:space="preserve"> г. увеличились по сравнению с 200</w:t>
      </w:r>
      <w:r>
        <w:rPr>
          <w:sz w:val="28"/>
          <w:szCs w:val="28"/>
        </w:rPr>
        <w:t>7</w:t>
      </w:r>
      <w:r w:rsidR="00B630A7" w:rsidRPr="005778A1">
        <w:rPr>
          <w:sz w:val="28"/>
          <w:szCs w:val="28"/>
        </w:rPr>
        <w:t xml:space="preserve"> г. на 41,7 оборота, это говорит о том, что запасы пред</w:t>
      </w:r>
      <w:r>
        <w:rPr>
          <w:sz w:val="28"/>
          <w:szCs w:val="28"/>
        </w:rPr>
        <w:t xml:space="preserve">приятия стали совершать больше </w:t>
      </w:r>
      <w:r w:rsidR="00B630A7" w:rsidRPr="005778A1">
        <w:rPr>
          <w:sz w:val="28"/>
          <w:szCs w:val="28"/>
        </w:rPr>
        <w:t>оборотов.</w:t>
      </w:r>
    </w:p>
    <w:p w:rsidR="00B630A7" w:rsidRPr="005778A1" w:rsidRDefault="00B630A7" w:rsidP="00B630A7">
      <w:pPr>
        <w:spacing w:line="360" w:lineRule="auto"/>
        <w:ind w:firstLine="709"/>
        <w:jc w:val="both"/>
        <w:rPr>
          <w:sz w:val="28"/>
          <w:szCs w:val="28"/>
        </w:rPr>
      </w:pPr>
      <w:r w:rsidRPr="005778A1">
        <w:rPr>
          <w:sz w:val="28"/>
          <w:szCs w:val="28"/>
        </w:rPr>
        <w:t>Оборачив</w:t>
      </w:r>
      <w:r w:rsidR="008C6E59">
        <w:rPr>
          <w:sz w:val="28"/>
          <w:szCs w:val="28"/>
        </w:rPr>
        <w:t xml:space="preserve">аемость собственных средств, в </w:t>
      </w:r>
      <w:r w:rsidRPr="005778A1">
        <w:rPr>
          <w:sz w:val="28"/>
          <w:szCs w:val="28"/>
        </w:rPr>
        <w:t>200</w:t>
      </w:r>
      <w:r w:rsidR="008C6E59">
        <w:rPr>
          <w:sz w:val="28"/>
          <w:szCs w:val="28"/>
        </w:rPr>
        <w:t>8</w:t>
      </w:r>
      <w:r w:rsidRPr="005778A1">
        <w:rPr>
          <w:sz w:val="28"/>
          <w:szCs w:val="28"/>
        </w:rPr>
        <w:t xml:space="preserve"> г. уменьшились на 126,</w:t>
      </w:r>
      <w:r w:rsidR="008C6E59">
        <w:rPr>
          <w:sz w:val="28"/>
          <w:szCs w:val="28"/>
        </w:rPr>
        <w:t>7 оборота собственного капитала</w:t>
      </w:r>
      <w:r w:rsidRPr="005778A1">
        <w:rPr>
          <w:sz w:val="28"/>
          <w:szCs w:val="28"/>
        </w:rPr>
        <w:t xml:space="preserve"> по сравнению с 200</w:t>
      </w:r>
      <w:r w:rsidR="008C6E59">
        <w:rPr>
          <w:sz w:val="28"/>
          <w:szCs w:val="28"/>
        </w:rPr>
        <w:t>7</w:t>
      </w:r>
      <w:r w:rsidRPr="005778A1">
        <w:rPr>
          <w:sz w:val="28"/>
          <w:szCs w:val="28"/>
        </w:rPr>
        <w:t xml:space="preserve"> г. В 200</w:t>
      </w:r>
      <w:r w:rsidR="008C6E59">
        <w:rPr>
          <w:sz w:val="28"/>
          <w:szCs w:val="28"/>
        </w:rPr>
        <w:t>9</w:t>
      </w:r>
      <w:r w:rsidRPr="005778A1">
        <w:rPr>
          <w:sz w:val="28"/>
          <w:szCs w:val="28"/>
        </w:rPr>
        <w:t xml:space="preserve"> г. собственные средства уменьшились на 126,8 оборота по сравнению с 200</w:t>
      </w:r>
      <w:r w:rsidR="008C6E59">
        <w:rPr>
          <w:sz w:val="28"/>
          <w:szCs w:val="28"/>
        </w:rPr>
        <w:t>7</w:t>
      </w:r>
      <w:r w:rsidRPr="005778A1">
        <w:rPr>
          <w:sz w:val="28"/>
          <w:szCs w:val="28"/>
        </w:rPr>
        <w:t xml:space="preserve"> г., существенное снижение показывает</w:t>
      </w:r>
      <w:r w:rsidR="008C6E59">
        <w:rPr>
          <w:sz w:val="28"/>
          <w:szCs w:val="28"/>
        </w:rPr>
        <w:t xml:space="preserve"> тенденцию к бездействию части </w:t>
      </w:r>
      <w:r w:rsidRPr="005778A1">
        <w:rPr>
          <w:sz w:val="28"/>
          <w:szCs w:val="28"/>
        </w:rPr>
        <w:t>собственных средств.</w:t>
      </w:r>
    </w:p>
    <w:p w:rsidR="00B630A7" w:rsidRPr="005778A1" w:rsidRDefault="00B630A7" w:rsidP="00B630A7">
      <w:pPr>
        <w:spacing w:line="360" w:lineRule="auto"/>
        <w:ind w:firstLine="709"/>
        <w:jc w:val="both"/>
        <w:rPr>
          <w:sz w:val="28"/>
          <w:szCs w:val="28"/>
        </w:rPr>
      </w:pPr>
      <w:r w:rsidRPr="005778A1">
        <w:rPr>
          <w:sz w:val="28"/>
          <w:szCs w:val="28"/>
        </w:rPr>
        <w:t>Длительность операционного цикла в 200</w:t>
      </w:r>
      <w:r w:rsidR="008C6E59">
        <w:rPr>
          <w:sz w:val="28"/>
          <w:szCs w:val="28"/>
        </w:rPr>
        <w:t>9 г. сократилась</w:t>
      </w:r>
      <w:r w:rsidRPr="005778A1">
        <w:rPr>
          <w:sz w:val="28"/>
          <w:szCs w:val="28"/>
        </w:rPr>
        <w:t xml:space="preserve"> на 4,5 дня на производство и продажу продукции предприятия.</w:t>
      </w:r>
      <w:r w:rsidR="008C6E59">
        <w:rPr>
          <w:sz w:val="28"/>
          <w:szCs w:val="28"/>
        </w:rPr>
        <w:t xml:space="preserve"> Это положительная динамика.</w:t>
      </w:r>
    </w:p>
    <w:p w:rsidR="00B630A7" w:rsidRPr="005778A1" w:rsidRDefault="00B630A7" w:rsidP="00B630A7">
      <w:pPr>
        <w:spacing w:line="360" w:lineRule="auto"/>
        <w:ind w:firstLine="709"/>
        <w:jc w:val="both"/>
        <w:rPr>
          <w:bCs/>
          <w:color w:val="000000"/>
          <w:sz w:val="28"/>
          <w:szCs w:val="28"/>
        </w:rPr>
      </w:pPr>
      <w:r w:rsidRPr="005778A1">
        <w:rPr>
          <w:sz w:val="28"/>
          <w:szCs w:val="28"/>
        </w:rPr>
        <w:t xml:space="preserve">Рассчитаем показатели рентабельности применительно к исследуемому предприятию (см. табл. </w:t>
      </w:r>
      <w:r w:rsidR="00175A3E">
        <w:rPr>
          <w:sz w:val="28"/>
          <w:szCs w:val="28"/>
        </w:rPr>
        <w:t>5</w:t>
      </w:r>
      <w:r w:rsidRPr="005778A1">
        <w:rPr>
          <w:sz w:val="28"/>
          <w:szCs w:val="28"/>
        </w:rPr>
        <w:t>)</w:t>
      </w:r>
      <w:r w:rsidRPr="005778A1">
        <w:rPr>
          <w:bCs/>
          <w:color w:val="000000"/>
          <w:sz w:val="28"/>
          <w:szCs w:val="28"/>
        </w:rPr>
        <w:t xml:space="preserve">. </w:t>
      </w:r>
    </w:p>
    <w:p w:rsidR="002E5CF7" w:rsidRDefault="002E5CF7" w:rsidP="00B630A7">
      <w:pPr>
        <w:spacing w:line="360" w:lineRule="auto"/>
        <w:ind w:firstLine="709"/>
        <w:jc w:val="both"/>
        <w:rPr>
          <w:sz w:val="28"/>
          <w:szCs w:val="28"/>
        </w:rPr>
      </w:pPr>
    </w:p>
    <w:p w:rsidR="00B630A7" w:rsidRPr="009635ED" w:rsidRDefault="00B630A7" w:rsidP="009635ED">
      <w:pPr>
        <w:spacing w:line="360" w:lineRule="auto"/>
        <w:jc w:val="both"/>
      </w:pPr>
      <w:r w:rsidRPr="009635ED">
        <w:rPr>
          <w:i/>
        </w:rPr>
        <w:t xml:space="preserve">Таблица </w:t>
      </w:r>
      <w:r w:rsidR="00175A3E" w:rsidRPr="009635ED">
        <w:rPr>
          <w:i/>
        </w:rPr>
        <w:t>5</w:t>
      </w:r>
      <w:r w:rsidR="009635ED" w:rsidRPr="009635ED">
        <w:rPr>
          <w:i/>
        </w:rPr>
        <w:t xml:space="preserve">. </w:t>
      </w:r>
      <w:r w:rsidRPr="009635ED">
        <w:t>Показатели рентабельности ЗАО «</w:t>
      </w:r>
      <w:r w:rsidR="009635ED" w:rsidRPr="009635ED">
        <w:t>НПК</w:t>
      </w:r>
      <w:r w:rsidRPr="009635ED">
        <w:t>» в 200</w:t>
      </w:r>
      <w:r w:rsidR="009635ED" w:rsidRPr="009635ED">
        <w:t>7</w:t>
      </w:r>
      <w:r w:rsidRPr="009635ED">
        <w:t xml:space="preserve"> – 200</w:t>
      </w:r>
      <w:r w:rsidR="009635ED" w:rsidRPr="009635ED">
        <w:t>9</w:t>
      </w:r>
      <w:r w:rsidRPr="009635ED">
        <w:t xml:space="preserve"> гг.</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1171"/>
        <w:gridCol w:w="1298"/>
        <w:gridCol w:w="1268"/>
        <w:gridCol w:w="1351"/>
        <w:gridCol w:w="1375"/>
      </w:tblGrid>
      <w:tr w:rsidR="00B630A7" w:rsidRPr="00AD2FDE">
        <w:tc>
          <w:tcPr>
            <w:tcW w:w="1799" w:type="pct"/>
            <w:vMerge w:val="restart"/>
          </w:tcPr>
          <w:p w:rsidR="00B630A7" w:rsidRPr="00AD2FDE" w:rsidRDefault="00B630A7" w:rsidP="00B630A7">
            <w:pPr>
              <w:spacing w:line="360" w:lineRule="auto"/>
              <w:jc w:val="center"/>
              <w:rPr>
                <w:sz w:val="20"/>
                <w:szCs w:val="20"/>
              </w:rPr>
            </w:pPr>
            <w:r w:rsidRPr="00AD2FDE">
              <w:rPr>
                <w:sz w:val="20"/>
                <w:szCs w:val="20"/>
              </w:rPr>
              <w:t>Показатели</w:t>
            </w:r>
          </w:p>
        </w:tc>
        <w:tc>
          <w:tcPr>
            <w:tcW w:w="580" w:type="pct"/>
            <w:vMerge w:val="restart"/>
          </w:tcPr>
          <w:p w:rsidR="00B630A7" w:rsidRPr="00AD2FDE" w:rsidRDefault="00B630A7" w:rsidP="009635ED">
            <w:pPr>
              <w:spacing w:line="360" w:lineRule="auto"/>
              <w:jc w:val="center"/>
              <w:rPr>
                <w:sz w:val="20"/>
                <w:szCs w:val="20"/>
              </w:rPr>
            </w:pPr>
            <w:r w:rsidRPr="00AD2FDE">
              <w:rPr>
                <w:sz w:val="20"/>
                <w:szCs w:val="20"/>
              </w:rPr>
              <w:t>200</w:t>
            </w:r>
            <w:r w:rsidR="009635ED">
              <w:rPr>
                <w:sz w:val="20"/>
                <w:szCs w:val="20"/>
              </w:rPr>
              <w:t>7</w:t>
            </w:r>
            <w:r w:rsidRPr="00AD2FDE">
              <w:rPr>
                <w:sz w:val="20"/>
                <w:szCs w:val="20"/>
              </w:rPr>
              <w:t xml:space="preserve"> г. </w:t>
            </w:r>
          </w:p>
        </w:tc>
        <w:tc>
          <w:tcPr>
            <w:tcW w:w="643" w:type="pct"/>
            <w:vMerge w:val="restart"/>
          </w:tcPr>
          <w:p w:rsidR="00B630A7" w:rsidRPr="00AD2FDE" w:rsidRDefault="00B630A7" w:rsidP="009635ED">
            <w:pPr>
              <w:spacing w:line="360" w:lineRule="auto"/>
              <w:jc w:val="center"/>
              <w:rPr>
                <w:sz w:val="20"/>
                <w:szCs w:val="20"/>
              </w:rPr>
            </w:pPr>
            <w:r w:rsidRPr="00AD2FDE">
              <w:rPr>
                <w:sz w:val="20"/>
                <w:szCs w:val="20"/>
              </w:rPr>
              <w:t>200</w:t>
            </w:r>
            <w:r w:rsidR="009635ED">
              <w:rPr>
                <w:sz w:val="20"/>
                <w:szCs w:val="20"/>
              </w:rPr>
              <w:t>8</w:t>
            </w:r>
            <w:r w:rsidRPr="00AD2FDE">
              <w:rPr>
                <w:sz w:val="20"/>
                <w:szCs w:val="20"/>
              </w:rPr>
              <w:t xml:space="preserve"> г.</w:t>
            </w:r>
          </w:p>
        </w:tc>
        <w:tc>
          <w:tcPr>
            <w:tcW w:w="628" w:type="pct"/>
            <w:vMerge w:val="restart"/>
          </w:tcPr>
          <w:p w:rsidR="00B630A7" w:rsidRPr="00AD2FDE" w:rsidRDefault="00B630A7" w:rsidP="009635ED">
            <w:pPr>
              <w:spacing w:line="360" w:lineRule="auto"/>
              <w:jc w:val="center"/>
              <w:rPr>
                <w:sz w:val="20"/>
                <w:szCs w:val="20"/>
              </w:rPr>
            </w:pPr>
            <w:r w:rsidRPr="00AD2FDE">
              <w:rPr>
                <w:sz w:val="20"/>
                <w:szCs w:val="20"/>
              </w:rPr>
              <w:t>200</w:t>
            </w:r>
            <w:r w:rsidR="009635ED">
              <w:rPr>
                <w:sz w:val="20"/>
                <w:szCs w:val="20"/>
              </w:rPr>
              <w:t>9</w:t>
            </w:r>
            <w:r w:rsidRPr="00AD2FDE">
              <w:rPr>
                <w:sz w:val="20"/>
                <w:szCs w:val="20"/>
              </w:rPr>
              <w:t xml:space="preserve"> г.</w:t>
            </w:r>
          </w:p>
        </w:tc>
        <w:tc>
          <w:tcPr>
            <w:tcW w:w="1350" w:type="pct"/>
            <w:gridSpan w:val="2"/>
          </w:tcPr>
          <w:p w:rsidR="00B630A7" w:rsidRPr="00AD2FDE" w:rsidRDefault="00B630A7" w:rsidP="00B630A7">
            <w:pPr>
              <w:spacing w:line="360" w:lineRule="auto"/>
              <w:jc w:val="center"/>
              <w:rPr>
                <w:sz w:val="20"/>
                <w:szCs w:val="20"/>
              </w:rPr>
            </w:pPr>
            <w:r w:rsidRPr="00AD2FDE">
              <w:rPr>
                <w:sz w:val="20"/>
                <w:szCs w:val="20"/>
              </w:rPr>
              <w:t>Прирост (+;-)</w:t>
            </w:r>
          </w:p>
        </w:tc>
      </w:tr>
      <w:tr w:rsidR="00B630A7" w:rsidRPr="00AD2FDE">
        <w:tc>
          <w:tcPr>
            <w:tcW w:w="1799" w:type="pct"/>
            <w:vMerge/>
          </w:tcPr>
          <w:p w:rsidR="00B630A7" w:rsidRPr="00AD2FDE" w:rsidRDefault="00B630A7" w:rsidP="00B630A7">
            <w:pPr>
              <w:spacing w:line="360" w:lineRule="auto"/>
              <w:jc w:val="center"/>
              <w:rPr>
                <w:sz w:val="20"/>
                <w:szCs w:val="20"/>
              </w:rPr>
            </w:pPr>
          </w:p>
        </w:tc>
        <w:tc>
          <w:tcPr>
            <w:tcW w:w="580" w:type="pct"/>
            <w:vMerge/>
          </w:tcPr>
          <w:p w:rsidR="00B630A7" w:rsidRPr="00AD2FDE" w:rsidRDefault="00B630A7" w:rsidP="00B630A7">
            <w:pPr>
              <w:spacing w:line="360" w:lineRule="auto"/>
              <w:jc w:val="center"/>
              <w:rPr>
                <w:sz w:val="20"/>
                <w:szCs w:val="20"/>
              </w:rPr>
            </w:pPr>
          </w:p>
        </w:tc>
        <w:tc>
          <w:tcPr>
            <w:tcW w:w="643" w:type="pct"/>
            <w:vMerge/>
          </w:tcPr>
          <w:p w:rsidR="00B630A7" w:rsidRPr="00AD2FDE" w:rsidRDefault="00B630A7" w:rsidP="00B630A7">
            <w:pPr>
              <w:spacing w:line="360" w:lineRule="auto"/>
              <w:jc w:val="center"/>
              <w:rPr>
                <w:sz w:val="20"/>
                <w:szCs w:val="20"/>
              </w:rPr>
            </w:pPr>
          </w:p>
        </w:tc>
        <w:tc>
          <w:tcPr>
            <w:tcW w:w="628" w:type="pct"/>
            <w:vMerge/>
          </w:tcPr>
          <w:p w:rsidR="00B630A7" w:rsidRPr="00AD2FDE" w:rsidRDefault="00B630A7" w:rsidP="00B630A7">
            <w:pPr>
              <w:spacing w:line="360" w:lineRule="auto"/>
              <w:jc w:val="center"/>
              <w:rPr>
                <w:sz w:val="20"/>
                <w:szCs w:val="20"/>
              </w:rPr>
            </w:pPr>
          </w:p>
        </w:tc>
        <w:tc>
          <w:tcPr>
            <w:tcW w:w="669" w:type="pct"/>
          </w:tcPr>
          <w:p w:rsidR="00B630A7" w:rsidRPr="00AD2FDE" w:rsidRDefault="00B630A7" w:rsidP="009635ED">
            <w:pPr>
              <w:spacing w:line="360" w:lineRule="auto"/>
              <w:jc w:val="center"/>
              <w:rPr>
                <w:sz w:val="20"/>
                <w:szCs w:val="20"/>
              </w:rPr>
            </w:pPr>
            <w:r w:rsidRPr="00AD2FDE">
              <w:rPr>
                <w:sz w:val="20"/>
                <w:szCs w:val="20"/>
              </w:rPr>
              <w:t>200</w:t>
            </w:r>
            <w:r w:rsidR="009635ED">
              <w:rPr>
                <w:sz w:val="20"/>
                <w:szCs w:val="20"/>
              </w:rPr>
              <w:t>9</w:t>
            </w:r>
            <w:r w:rsidRPr="00AD2FDE">
              <w:rPr>
                <w:sz w:val="20"/>
                <w:szCs w:val="20"/>
              </w:rPr>
              <w:t xml:space="preserve"> г. к 200</w:t>
            </w:r>
            <w:r w:rsidR="009635ED">
              <w:rPr>
                <w:sz w:val="20"/>
                <w:szCs w:val="20"/>
              </w:rPr>
              <w:t>8</w:t>
            </w:r>
            <w:r w:rsidRPr="00AD2FDE">
              <w:rPr>
                <w:sz w:val="20"/>
                <w:szCs w:val="20"/>
              </w:rPr>
              <w:t xml:space="preserve"> г.</w:t>
            </w:r>
          </w:p>
        </w:tc>
        <w:tc>
          <w:tcPr>
            <w:tcW w:w="681" w:type="pct"/>
          </w:tcPr>
          <w:p w:rsidR="00B630A7" w:rsidRPr="00AD2FDE" w:rsidRDefault="00B630A7" w:rsidP="009635ED">
            <w:pPr>
              <w:spacing w:line="360" w:lineRule="auto"/>
              <w:jc w:val="center"/>
              <w:rPr>
                <w:sz w:val="20"/>
                <w:szCs w:val="20"/>
              </w:rPr>
            </w:pPr>
            <w:r w:rsidRPr="00AD2FDE">
              <w:rPr>
                <w:sz w:val="20"/>
                <w:szCs w:val="20"/>
              </w:rPr>
              <w:t>200</w:t>
            </w:r>
            <w:r w:rsidR="009635ED">
              <w:rPr>
                <w:sz w:val="20"/>
                <w:szCs w:val="20"/>
              </w:rPr>
              <w:t>9</w:t>
            </w:r>
            <w:r w:rsidRPr="00AD2FDE">
              <w:rPr>
                <w:sz w:val="20"/>
                <w:szCs w:val="20"/>
              </w:rPr>
              <w:t xml:space="preserve"> г. к 200</w:t>
            </w:r>
            <w:r w:rsidR="009635ED">
              <w:rPr>
                <w:sz w:val="20"/>
                <w:szCs w:val="20"/>
              </w:rPr>
              <w:t>7</w:t>
            </w:r>
            <w:r w:rsidRPr="00AD2FDE">
              <w:rPr>
                <w:sz w:val="20"/>
                <w:szCs w:val="20"/>
              </w:rPr>
              <w:t xml:space="preserve"> г.</w:t>
            </w:r>
          </w:p>
        </w:tc>
      </w:tr>
      <w:tr w:rsidR="00B630A7" w:rsidRPr="00AD2FDE">
        <w:tc>
          <w:tcPr>
            <w:tcW w:w="1799" w:type="pct"/>
          </w:tcPr>
          <w:p w:rsidR="00B630A7" w:rsidRPr="00AD2FDE" w:rsidRDefault="00B630A7" w:rsidP="00B630A7">
            <w:pPr>
              <w:spacing w:line="360" w:lineRule="auto"/>
              <w:jc w:val="both"/>
              <w:rPr>
                <w:sz w:val="20"/>
                <w:szCs w:val="20"/>
              </w:rPr>
            </w:pPr>
            <w:r w:rsidRPr="00AD2FDE">
              <w:rPr>
                <w:sz w:val="20"/>
                <w:szCs w:val="20"/>
              </w:rPr>
              <w:t>Рентабельность производственной деятельности, %</w:t>
            </w:r>
          </w:p>
        </w:tc>
        <w:tc>
          <w:tcPr>
            <w:tcW w:w="580" w:type="pct"/>
            <w:vAlign w:val="center"/>
          </w:tcPr>
          <w:p w:rsidR="00B630A7" w:rsidRPr="00AD2FDE" w:rsidRDefault="00B630A7" w:rsidP="00B630A7">
            <w:pPr>
              <w:spacing w:line="360" w:lineRule="auto"/>
              <w:jc w:val="center"/>
              <w:rPr>
                <w:sz w:val="20"/>
                <w:szCs w:val="20"/>
              </w:rPr>
            </w:pPr>
            <w:r w:rsidRPr="00AD2FDE">
              <w:rPr>
                <w:sz w:val="20"/>
                <w:szCs w:val="20"/>
              </w:rPr>
              <w:t>2,0</w:t>
            </w:r>
          </w:p>
        </w:tc>
        <w:tc>
          <w:tcPr>
            <w:tcW w:w="643" w:type="pct"/>
            <w:vAlign w:val="center"/>
          </w:tcPr>
          <w:p w:rsidR="00B630A7" w:rsidRPr="00AD2FDE" w:rsidRDefault="00B630A7" w:rsidP="00B630A7">
            <w:pPr>
              <w:spacing w:line="360" w:lineRule="auto"/>
              <w:jc w:val="center"/>
              <w:rPr>
                <w:sz w:val="20"/>
                <w:szCs w:val="20"/>
              </w:rPr>
            </w:pPr>
            <w:r w:rsidRPr="00AD2FDE">
              <w:rPr>
                <w:sz w:val="20"/>
                <w:szCs w:val="20"/>
              </w:rPr>
              <w:t>10,0</w:t>
            </w:r>
          </w:p>
        </w:tc>
        <w:tc>
          <w:tcPr>
            <w:tcW w:w="628" w:type="pct"/>
            <w:vAlign w:val="center"/>
          </w:tcPr>
          <w:p w:rsidR="00B630A7" w:rsidRPr="00AD2FDE" w:rsidRDefault="00B630A7" w:rsidP="00B630A7">
            <w:pPr>
              <w:spacing w:line="360" w:lineRule="auto"/>
              <w:jc w:val="center"/>
              <w:rPr>
                <w:sz w:val="20"/>
                <w:szCs w:val="20"/>
              </w:rPr>
            </w:pPr>
            <w:r w:rsidRPr="00AD2FDE">
              <w:rPr>
                <w:sz w:val="20"/>
                <w:szCs w:val="20"/>
              </w:rPr>
              <w:t>3,0</w:t>
            </w:r>
          </w:p>
        </w:tc>
        <w:tc>
          <w:tcPr>
            <w:tcW w:w="669" w:type="pct"/>
            <w:vAlign w:val="center"/>
          </w:tcPr>
          <w:p w:rsidR="00B630A7" w:rsidRPr="00AD2FDE" w:rsidRDefault="00B630A7" w:rsidP="00B630A7">
            <w:pPr>
              <w:spacing w:line="360" w:lineRule="auto"/>
              <w:jc w:val="center"/>
              <w:rPr>
                <w:sz w:val="20"/>
                <w:szCs w:val="20"/>
              </w:rPr>
            </w:pPr>
            <w:r w:rsidRPr="00AD2FDE">
              <w:rPr>
                <w:sz w:val="20"/>
                <w:szCs w:val="20"/>
              </w:rPr>
              <w:t>-7,0</w:t>
            </w:r>
          </w:p>
        </w:tc>
        <w:tc>
          <w:tcPr>
            <w:tcW w:w="681" w:type="pct"/>
            <w:vAlign w:val="center"/>
          </w:tcPr>
          <w:p w:rsidR="00B630A7" w:rsidRPr="00AD2FDE" w:rsidRDefault="00B630A7" w:rsidP="00B630A7">
            <w:pPr>
              <w:spacing w:line="360" w:lineRule="auto"/>
              <w:jc w:val="center"/>
              <w:rPr>
                <w:sz w:val="20"/>
                <w:szCs w:val="20"/>
              </w:rPr>
            </w:pPr>
            <w:r w:rsidRPr="00AD2FDE">
              <w:rPr>
                <w:sz w:val="20"/>
                <w:szCs w:val="20"/>
              </w:rPr>
              <w:t>+1,0</w:t>
            </w:r>
          </w:p>
        </w:tc>
      </w:tr>
      <w:tr w:rsidR="00B630A7" w:rsidRPr="00AD2FDE">
        <w:tc>
          <w:tcPr>
            <w:tcW w:w="1799" w:type="pct"/>
          </w:tcPr>
          <w:p w:rsidR="00B630A7" w:rsidRPr="00AD2FDE" w:rsidRDefault="00B630A7" w:rsidP="00B630A7">
            <w:pPr>
              <w:spacing w:line="360" w:lineRule="auto"/>
              <w:jc w:val="both"/>
              <w:rPr>
                <w:sz w:val="20"/>
                <w:szCs w:val="20"/>
              </w:rPr>
            </w:pPr>
            <w:r w:rsidRPr="00AD2FDE">
              <w:rPr>
                <w:sz w:val="20"/>
                <w:szCs w:val="20"/>
              </w:rPr>
              <w:t>Рентабельность продаж, %</w:t>
            </w:r>
          </w:p>
        </w:tc>
        <w:tc>
          <w:tcPr>
            <w:tcW w:w="580" w:type="pct"/>
            <w:vAlign w:val="center"/>
          </w:tcPr>
          <w:p w:rsidR="00B630A7" w:rsidRPr="00AD2FDE" w:rsidRDefault="00B630A7" w:rsidP="00B630A7">
            <w:pPr>
              <w:spacing w:line="360" w:lineRule="auto"/>
              <w:jc w:val="center"/>
              <w:rPr>
                <w:sz w:val="20"/>
                <w:szCs w:val="20"/>
              </w:rPr>
            </w:pPr>
            <w:r w:rsidRPr="00AD2FDE">
              <w:rPr>
                <w:sz w:val="20"/>
                <w:szCs w:val="20"/>
              </w:rPr>
              <w:t>2,0</w:t>
            </w:r>
          </w:p>
        </w:tc>
        <w:tc>
          <w:tcPr>
            <w:tcW w:w="643" w:type="pct"/>
            <w:vAlign w:val="center"/>
          </w:tcPr>
          <w:p w:rsidR="00B630A7" w:rsidRPr="00AD2FDE" w:rsidRDefault="00B630A7" w:rsidP="00B630A7">
            <w:pPr>
              <w:spacing w:line="360" w:lineRule="auto"/>
              <w:jc w:val="center"/>
              <w:rPr>
                <w:sz w:val="20"/>
                <w:szCs w:val="20"/>
              </w:rPr>
            </w:pPr>
            <w:r w:rsidRPr="00AD2FDE">
              <w:rPr>
                <w:sz w:val="20"/>
                <w:szCs w:val="20"/>
              </w:rPr>
              <w:t>9,0</w:t>
            </w:r>
          </w:p>
        </w:tc>
        <w:tc>
          <w:tcPr>
            <w:tcW w:w="628" w:type="pct"/>
            <w:vAlign w:val="center"/>
          </w:tcPr>
          <w:p w:rsidR="00B630A7" w:rsidRPr="00AD2FDE" w:rsidRDefault="00B630A7" w:rsidP="00B630A7">
            <w:pPr>
              <w:spacing w:line="360" w:lineRule="auto"/>
              <w:jc w:val="center"/>
              <w:rPr>
                <w:sz w:val="20"/>
                <w:szCs w:val="20"/>
              </w:rPr>
            </w:pPr>
            <w:r w:rsidRPr="00AD2FDE">
              <w:rPr>
                <w:sz w:val="20"/>
                <w:szCs w:val="20"/>
              </w:rPr>
              <w:t>3,0</w:t>
            </w:r>
          </w:p>
        </w:tc>
        <w:tc>
          <w:tcPr>
            <w:tcW w:w="669" w:type="pct"/>
            <w:vAlign w:val="center"/>
          </w:tcPr>
          <w:p w:rsidR="00B630A7" w:rsidRPr="00AD2FDE" w:rsidRDefault="00B630A7" w:rsidP="00B630A7">
            <w:pPr>
              <w:spacing w:line="360" w:lineRule="auto"/>
              <w:jc w:val="center"/>
              <w:rPr>
                <w:sz w:val="20"/>
                <w:szCs w:val="20"/>
              </w:rPr>
            </w:pPr>
            <w:r w:rsidRPr="00AD2FDE">
              <w:rPr>
                <w:sz w:val="20"/>
                <w:szCs w:val="20"/>
              </w:rPr>
              <w:t>-6,0</w:t>
            </w:r>
          </w:p>
        </w:tc>
        <w:tc>
          <w:tcPr>
            <w:tcW w:w="681" w:type="pct"/>
            <w:vAlign w:val="center"/>
          </w:tcPr>
          <w:p w:rsidR="00B630A7" w:rsidRPr="00AD2FDE" w:rsidRDefault="00B630A7" w:rsidP="00B630A7">
            <w:pPr>
              <w:spacing w:line="360" w:lineRule="auto"/>
              <w:jc w:val="center"/>
              <w:rPr>
                <w:sz w:val="20"/>
                <w:szCs w:val="20"/>
              </w:rPr>
            </w:pPr>
            <w:r w:rsidRPr="00AD2FDE">
              <w:rPr>
                <w:sz w:val="20"/>
                <w:szCs w:val="20"/>
              </w:rPr>
              <w:t>+1,0</w:t>
            </w:r>
          </w:p>
        </w:tc>
      </w:tr>
      <w:tr w:rsidR="00B630A7" w:rsidRPr="00AD2FDE">
        <w:tc>
          <w:tcPr>
            <w:tcW w:w="1799" w:type="pct"/>
          </w:tcPr>
          <w:p w:rsidR="00B630A7" w:rsidRPr="00AD2FDE" w:rsidRDefault="00B630A7" w:rsidP="00B630A7">
            <w:pPr>
              <w:spacing w:line="360" w:lineRule="auto"/>
              <w:jc w:val="both"/>
              <w:rPr>
                <w:sz w:val="20"/>
                <w:szCs w:val="20"/>
              </w:rPr>
            </w:pPr>
            <w:r w:rsidRPr="00AD2FDE">
              <w:rPr>
                <w:sz w:val="20"/>
                <w:szCs w:val="20"/>
              </w:rPr>
              <w:t>Рентабельность собственного капитала, %</w:t>
            </w:r>
          </w:p>
        </w:tc>
        <w:tc>
          <w:tcPr>
            <w:tcW w:w="580" w:type="pct"/>
            <w:vAlign w:val="center"/>
          </w:tcPr>
          <w:p w:rsidR="00B630A7" w:rsidRPr="00AD2FDE" w:rsidRDefault="00B630A7" w:rsidP="00B630A7">
            <w:pPr>
              <w:spacing w:line="360" w:lineRule="auto"/>
              <w:jc w:val="center"/>
              <w:rPr>
                <w:sz w:val="20"/>
                <w:szCs w:val="20"/>
              </w:rPr>
            </w:pPr>
            <w:r w:rsidRPr="00AD2FDE">
              <w:rPr>
                <w:sz w:val="20"/>
                <w:szCs w:val="20"/>
              </w:rPr>
              <w:t>374,0</w:t>
            </w:r>
          </w:p>
        </w:tc>
        <w:tc>
          <w:tcPr>
            <w:tcW w:w="643" w:type="pct"/>
            <w:vAlign w:val="center"/>
          </w:tcPr>
          <w:p w:rsidR="00B630A7" w:rsidRPr="00AD2FDE" w:rsidRDefault="00B630A7" w:rsidP="00B630A7">
            <w:pPr>
              <w:spacing w:line="360" w:lineRule="auto"/>
              <w:jc w:val="center"/>
              <w:rPr>
                <w:sz w:val="20"/>
                <w:szCs w:val="20"/>
              </w:rPr>
            </w:pPr>
            <w:r w:rsidRPr="00AD2FDE">
              <w:rPr>
                <w:sz w:val="20"/>
                <w:szCs w:val="20"/>
              </w:rPr>
              <w:t>133,0</w:t>
            </w:r>
          </w:p>
        </w:tc>
        <w:tc>
          <w:tcPr>
            <w:tcW w:w="628" w:type="pct"/>
            <w:vAlign w:val="center"/>
          </w:tcPr>
          <w:p w:rsidR="00B630A7" w:rsidRPr="00AD2FDE" w:rsidRDefault="00B630A7" w:rsidP="00B630A7">
            <w:pPr>
              <w:spacing w:line="360" w:lineRule="auto"/>
              <w:jc w:val="center"/>
              <w:rPr>
                <w:sz w:val="20"/>
                <w:szCs w:val="20"/>
              </w:rPr>
            </w:pPr>
            <w:r w:rsidRPr="00AD2FDE">
              <w:rPr>
                <w:sz w:val="20"/>
                <w:szCs w:val="20"/>
              </w:rPr>
              <w:t>51,0</w:t>
            </w:r>
          </w:p>
        </w:tc>
        <w:tc>
          <w:tcPr>
            <w:tcW w:w="669" w:type="pct"/>
            <w:vAlign w:val="center"/>
          </w:tcPr>
          <w:p w:rsidR="00B630A7" w:rsidRPr="00AD2FDE" w:rsidRDefault="00B630A7" w:rsidP="00B630A7">
            <w:pPr>
              <w:spacing w:line="360" w:lineRule="auto"/>
              <w:jc w:val="center"/>
              <w:rPr>
                <w:sz w:val="20"/>
                <w:szCs w:val="20"/>
              </w:rPr>
            </w:pPr>
            <w:r w:rsidRPr="00AD2FDE">
              <w:rPr>
                <w:sz w:val="20"/>
                <w:szCs w:val="20"/>
              </w:rPr>
              <w:t>-82,0</w:t>
            </w:r>
          </w:p>
        </w:tc>
        <w:tc>
          <w:tcPr>
            <w:tcW w:w="681" w:type="pct"/>
            <w:vAlign w:val="center"/>
          </w:tcPr>
          <w:p w:rsidR="00B630A7" w:rsidRPr="00AD2FDE" w:rsidRDefault="00B630A7" w:rsidP="00B630A7">
            <w:pPr>
              <w:spacing w:line="360" w:lineRule="auto"/>
              <w:jc w:val="center"/>
              <w:rPr>
                <w:sz w:val="20"/>
                <w:szCs w:val="20"/>
              </w:rPr>
            </w:pPr>
            <w:r w:rsidRPr="00AD2FDE">
              <w:rPr>
                <w:sz w:val="20"/>
                <w:szCs w:val="20"/>
              </w:rPr>
              <w:t>-323,0</w:t>
            </w:r>
          </w:p>
        </w:tc>
      </w:tr>
      <w:tr w:rsidR="00B630A7" w:rsidRPr="00AD2FDE">
        <w:tc>
          <w:tcPr>
            <w:tcW w:w="1799" w:type="pct"/>
          </w:tcPr>
          <w:p w:rsidR="00B630A7" w:rsidRPr="00AD2FDE" w:rsidRDefault="00B630A7" w:rsidP="00B630A7">
            <w:pPr>
              <w:spacing w:line="360" w:lineRule="auto"/>
              <w:jc w:val="both"/>
              <w:rPr>
                <w:sz w:val="20"/>
                <w:szCs w:val="20"/>
              </w:rPr>
            </w:pPr>
            <w:r w:rsidRPr="00AD2FDE">
              <w:rPr>
                <w:sz w:val="20"/>
                <w:szCs w:val="20"/>
              </w:rPr>
              <w:t>Рентабельность основного капитала, %</w:t>
            </w:r>
          </w:p>
        </w:tc>
        <w:tc>
          <w:tcPr>
            <w:tcW w:w="580" w:type="pct"/>
            <w:vAlign w:val="center"/>
          </w:tcPr>
          <w:p w:rsidR="00B630A7" w:rsidRPr="00AD2FDE" w:rsidRDefault="00B630A7" w:rsidP="00B630A7">
            <w:pPr>
              <w:spacing w:line="360" w:lineRule="auto"/>
              <w:jc w:val="center"/>
              <w:rPr>
                <w:sz w:val="20"/>
                <w:szCs w:val="20"/>
              </w:rPr>
            </w:pPr>
            <w:r w:rsidRPr="00AD2FDE">
              <w:rPr>
                <w:sz w:val="20"/>
                <w:szCs w:val="20"/>
              </w:rPr>
              <w:t>144,6</w:t>
            </w:r>
          </w:p>
        </w:tc>
        <w:tc>
          <w:tcPr>
            <w:tcW w:w="643" w:type="pct"/>
            <w:vAlign w:val="center"/>
          </w:tcPr>
          <w:p w:rsidR="00B630A7" w:rsidRPr="00AD2FDE" w:rsidRDefault="00B630A7" w:rsidP="00B630A7">
            <w:pPr>
              <w:spacing w:line="360" w:lineRule="auto"/>
              <w:jc w:val="center"/>
              <w:rPr>
                <w:sz w:val="20"/>
                <w:szCs w:val="20"/>
              </w:rPr>
            </w:pPr>
            <w:r w:rsidRPr="00AD2FDE">
              <w:rPr>
                <w:sz w:val="20"/>
                <w:szCs w:val="20"/>
              </w:rPr>
              <w:t>35,3</w:t>
            </w:r>
          </w:p>
        </w:tc>
        <w:tc>
          <w:tcPr>
            <w:tcW w:w="628" w:type="pct"/>
            <w:vAlign w:val="center"/>
          </w:tcPr>
          <w:p w:rsidR="00B630A7" w:rsidRPr="00AD2FDE" w:rsidRDefault="00B630A7" w:rsidP="00B630A7">
            <w:pPr>
              <w:spacing w:line="360" w:lineRule="auto"/>
              <w:jc w:val="center"/>
              <w:rPr>
                <w:sz w:val="20"/>
                <w:szCs w:val="20"/>
              </w:rPr>
            </w:pPr>
            <w:r w:rsidRPr="00AD2FDE">
              <w:rPr>
                <w:sz w:val="20"/>
                <w:szCs w:val="20"/>
              </w:rPr>
              <w:t>23,4</w:t>
            </w:r>
          </w:p>
        </w:tc>
        <w:tc>
          <w:tcPr>
            <w:tcW w:w="669" w:type="pct"/>
            <w:vAlign w:val="center"/>
          </w:tcPr>
          <w:p w:rsidR="00B630A7" w:rsidRPr="00AD2FDE" w:rsidRDefault="00B630A7" w:rsidP="00B630A7">
            <w:pPr>
              <w:spacing w:line="360" w:lineRule="auto"/>
              <w:jc w:val="center"/>
              <w:rPr>
                <w:sz w:val="20"/>
                <w:szCs w:val="20"/>
              </w:rPr>
            </w:pPr>
            <w:r w:rsidRPr="00AD2FDE">
              <w:rPr>
                <w:sz w:val="20"/>
                <w:szCs w:val="20"/>
              </w:rPr>
              <w:t>-11,9</w:t>
            </w:r>
          </w:p>
        </w:tc>
        <w:tc>
          <w:tcPr>
            <w:tcW w:w="681" w:type="pct"/>
            <w:vAlign w:val="center"/>
          </w:tcPr>
          <w:p w:rsidR="00B630A7" w:rsidRPr="00AD2FDE" w:rsidRDefault="00B630A7" w:rsidP="00B630A7">
            <w:pPr>
              <w:spacing w:line="360" w:lineRule="auto"/>
              <w:jc w:val="center"/>
              <w:rPr>
                <w:sz w:val="20"/>
                <w:szCs w:val="20"/>
              </w:rPr>
            </w:pPr>
            <w:r w:rsidRPr="00AD2FDE">
              <w:rPr>
                <w:sz w:val="20"/>
                <w:szCs w:val="20"/>
              </w:rPr>
              <w:t>-121,2</w:t>
            </w:r>
          </w:p>
        </w:tc>
      </w:tr>
      <w:tr w:rsidR="00B630A7" w:rsidRPr="00AD2FDE">
        <w:tc>
          <w:tcPr>
            <w:tcW w:w="1799" w:type="pct"/>
          </w:tcPr>
          <w:p w:rsidR="00B630A7" w:rsidRPr="00AD2FDE" w:rsidRDefault="00B630A7" w:rsidP="00B630A7">
            <w:pPr>
              <w:spacing w:line="360" w:lineRule="auto"/>
              <w:jc w:val="both"/>
              <w:rPr>
                <w:sz w:val="20"/>
                <w:szCs w:val="20"/>
              </w:rPr>
            </w:pPr>
            <w:r w:rsidRPr="00AD2FDE">
              <w:rPr>
                <w:sz w:val="20"/>
                <w:szCs w:val="20"/>
              </w:rPr>
              <w:t>Рентабельность оборотного капитала, %</w:t>
            </w:r>
          </w:p>
        </w:tc>
        <w:tc>
          <w:tcPr>
            <w:tcW w:w="580" w:type="pct"/>
            <w:vAlign w:val="center"/>
          </w:tcPr>
          <w:p w:rsidR="00B630A7" w:rsidRPr="00AD2FDE" w:rsidRDefault="00B630A7" w:rsidP="00B630A7">
            <w:pPr>
              <w:spacing w:line="360" w:lineRule="auto"/>
              <w:jc w:val="center"/>
              <w:rPr>
                <w:sz w:val="20"/>
                <w:szCs w:val="20"/>
              </w:rPr>
            </w:pPr>
            <w:r w:rsidRPr="00AD2FDE">
              <w:rPr>
                <w:sz w:val="20"/>
                <w:szCs w:val="20"/>
              </w:rPr>
              <w:t>72,3</w:t>
            </w:r>
          </w:p>
        </w:tc>
        <w:tc>
          <w:tcPr>
            <w:tcW w:w="643" w:type="pct"/>
            <w:vAlign w:val="center"/>
          </w:tcPr>
          <w:p w:rsidR="00B630A7" w:rsidRPr="00AD2FDE" w:rsidRDefault="00B630A7" w:rsidP="00B630A7">
            <w:pPr>
              <w:spacing w:line="360" w:lineRule="auto"/>
              <w:jc w:val="center"/>
              <w:rPr>
                <w:sz w:val="20"/>
                <w:szCs w:val="20"/>
              </w:rPr>
            </w:pPr>
            <w:r w:rsidRPr="00AD2FDE">
              <w:rPr>
                <w:sz w:val="20"/>
                <w:szCs w:val="20"/>
              </w:rPr>
              <w:t>64,4</w:t>
            </w:r>
          </w:p>
        </w:tc>
        <w:tc>
          <w:tcPr>
            <w:tcW w:w="628" w:type="pct"/>
            <w:vAlign w:val="center"/>
          </w:tcPr>
          <w:p w:rsidR="00B630A7" w:rsidRPr="00AD2FDE" w:rsidRDefault="00B630A7" w:rsidP="00B630A7">
            <w:pPr>
              <w:spacing w:line="360" w:lineRule="auto"/>
              <w:jc w:val="center"/>
              <w:rPr>
                <w:sz w:val="20"/>
                <w:szCs w:val="20"/>
              </w:rPr>
            </w:pPr>
            <w:r w:rsidRPr="00AD2FDE">
              <w:rPr>
                <w:sz w:val="20"/>
                <w:szCs w:val="20"/>
              </w:rPr>
              <w:t>52,1</w:t>
            </w:r>
          </w:p>
        </w:tc>
        <w:tc>
          <w:tcPr>
            <w:tcW w:w="669" w:type="pct"/>
            <w:vAlign w:val="center"/>
          </w:tcPr>
          <w:p w:rsidR="00B630A7" w:rsidRPr="00AD2FDE" w:rsidRDefault="00B630A7" w:rsidP="00B630A7">
            <w:pPr>
              <w:spacing w:line="360" w:lineRule="auto"/>
              <w:jc w:val="center"/>
              <w:rPr>
                <w:sz w:val="20"/>
                <w:szCs w:val="20"/>
              </w:rPr>
            </w:pPr>
            <w:r w:rsidRPr="00AD2FDE">
              <w:rPr>
                <w:sz w:val="20"/>
                <w:szCs w:val="20"/>
              </w:rPr>
              <w:t>-12,3</w:t>
            </w:r>
          </w:p>
        </w:tc>
        <w:tc>
          <w:tcPr>
            <w:tcW w:w="681" w:type="pct"/>
            <w:vAlign w:val="center"/>
          </w:tcPr>
          <w:p w:rsidR="00B630A7" w:rsidRPr="00AD2FDE" w:rsidRDefault="00B630A7" w:rsidP="00B630A7">
            <w:pPr>
              <w:spacing w:line="360" w:lineRule="auto"/>
              <w:jc w:val="center"/>
              <w:rPr>
                <w:sz w:val="20"/>
                <w:szCs w:val="20"/>
              </w:rPr>
            </w:pPr>
            <w:r w:rsidRPr="00AD2FDE">
              <w:rPr>
                <w:sz w:val="20"/>
                <w:szCs w:val="20"/>
              </w:rPr>
              <w:t>-20,2</w:t>
            </w:r>
          </w:p>
        </w:tc>
      </w:tr>
      <w:tr w:rsidR="00B630A7" w:rsidRPr="00AD2FDE">
        <w:tc>
          <w:tcPr>
            <w:tcW w:w="1799" w:type="pct"/>
          </w:tcPr>
          <w:p w:rsidR="00B630A7" w:rsidRPr="00AD2FDE" w:rsidRDefault="00B630A7" w:rsidP="00B630A7">
            <w:pPr>
              <w:spacing w:line="360" w:lineRule="auto"/>
              <w:jc w:val="both"/>
              <w:rPr>
                <w:sz w:val="20"/>
                <w:szCs w:val="20"/>
              </w:rPr>
            </w:pPr>
            <w:r w:rsidRPr="00AD2FDE">
              <w:rPr>
                <w:sz w:val="20"/>
                <w:szCs w:val="20"/>
              </w:rPr>
              <w:t>Рентабельность всего капитала, %</w:t>
            </w:r>
          </w:p>
        </w:tc>
        <w:tc>
          <w:tcPr>
            <w:tcW w:w="580" w:type="pct"/>
            <w:vAlign w:val="center"/>
          </w:tcPr>
          <w:p w:rsidR="00B630A7" w:rsidRPr="00AD2FDE" w:rsidRDefault="00B630A7" w:rsidP="00B630A7">
            <w:pPr>
              <w:spacing w:line="360" w:lineRule="auto"/>
              <w:jc w:val="center"/>
              <w:rPr>
                <w:sz w:val="20"/>
                <w:szCs w:val="20"/>
              </w:rPr>
            </w:pPr>
            <w:r w:rsidRPr="00AD2FDE">
              <w:rPr>
                <w:sz w:val="20"/>
                <w:szCs w:val="20"/>
              </w:rPr>
              <w:t>27,0</w:t>
            </w:r>
          </w:p>
        </w:tc>
        <w:tc>
          <w:tcPr>
            <w:tcW w:w="643" w:type="pct"/>
            <w:vAlign w:val="center"/>
          </w:tcPr>
          <w:p w:rsidR="00B630A7" w:rsidRPr="00AD2FDE" w:rsidRDefault="00B630A7" w:rsidP="00B630A7">
            <w:pPr>
              <w:spacing w:line="360" w:lineRule="auto"/>
              <w:jc w:val="center"/>
              <w:rPr>
                <w:sz w:val="20"/>
                <w:szCs w:val="20"/>
              </w:rPr>
            </w:pPr>
            <w:r w:rsidRPr="00AD2FDE">
              <w:rPr>
                <w:sz w:val="20"/>
                <w:szCs w:val="20"/>
              </w:rPr>
              <w:t>53,0</w:t>
            </w:r>
          </w:p>
        </w:tc>
        <w:tc>
          <w:tcPr>
            <w:tcW w:w="628" w:type="pct"/>
            <w:vAlign w:val="center"/>
          </w:tcPr>
          <w:p w:rsidR="00B630A7" w:rsidRPr="00AD2FDE" w:rsidRDefault="00B630A7" w:rsidP="00B630A7">
            <w:pPr>
              <w:spacing w:line="360" w:lineRule="auto"/>
              <w:jc w:val="center"/>
              <w:rPr>
                <w:sz w:val="20"/>
                <w:szCs w:val="20"/>
              </w:rPr>
            </w:pPr>
            <w:r w:rsidRPr="00AD2FDE">
              <w:rPr>
                <w:sz w:val="20"/>
                <w:szCs w:val="20"/>
              </w:rPr>
              <w:t>22,0</w:t>
            </w:r>
          </w:p>
        </w:tc>
        <w:tc>
          <w:tcPr>
            <w:tcW w:w="669" w:type="pct"/>
            <w:vAlign w:val="center"/>
          </w:tcPr>
          <w:p w:rsidR="00B630A7" w:rsidRPr="00AD2FDE" w:rsidRDefault="00B630A7" w:rsidP="00B630A7">
            <w:pPr>
              <w:spacing w:line="360" w:lineRule="auto"/>
              <w:jc w:val="center"/>
              <w:rPr>
                <w:sz w:val="20"/>
                <w:szCs w:val="20"/>
              </w:rPr>
            </w:pPr>
            <w:r w:rsidRPr="00AD2FDE">
              <w:rPr>
                <w:sz w:val="20"/>
                <w:szCs w:val="20"/>
              </w:rPr>
              <w:t>-31,0</w:t>
            </w:r>
          </w:p>
        </w:tc>
        <w:tc>
          <w:tcPr>
            <w:tcW w:w="681" w:type="pct"/>
            <w:vAlign w:val="center"/>
          </w:tcPr>
          <w:p w:rsidR="00B630A7" w:rsidRPr="00AD2FDE" w:rsidRDefault="00B630A7" w:rsidP="00B630A7">
            <w:pPr>
              <w:spacing w:line="360" w:lineRule="auto"/>
              <w:jc w:val="center"/>
              <w:rPr>
                <w:sz w:val="20"/>
                <w:szCs w:val="20"/>
              </w:rPr>
            </w:pPr>
            <w:r w:rsidRPr="00AD2FDE">
              <w:rPr>
                <w:sz w:val="20"/>
                <w:szCs w:val="20"/>
              </w:rPr>
              <w:t>-5,0</w:t>
            </w:r>
          </w:p>
        </w:tc>
      </w:tr>
    </w:tbl>
    <w:p w:rsidR="00B630A7" w:rsidRPr="005778A1" w:rsidRDefault="00B630A7" w:rsidP="00B630A7">
      <w:pPr>
        <w:spacing w:line="360" w:lineRule="auto"/>
        <w:jc w:val="both"/>
        <w:rPr>
          <w:sz w:val="20"/>
          <w:szCs w:val="20"/>
        </w:rPr>
      </w:pPr>
    </w:p>
    <w:p w:rsidR="00B630A7" w:rsidRPr="005778A1" w:rsidRDefault="00175A3E" w:rsidP="00B630A7">
      <w:pPr>
        <w:spacing w:line="360" w:lineRule="auto"/>
        <w:ind w:firstLine="709"/>
        <w:jc w:val="both"/>
        <w:rPr>
          <w:sz w:val="28"/>
          <w:szCs w:val="28"/>
        </w:rPr>
      </w:pPr>
      <w:r>
        <w:rPr>
          <w:sz w:val="28"/>
          <w:szCs w:val="28"/>
        </w:rPr>
        <w:t>Из данных таблицы 5</w:t>
      </w:r>
      <w:r w:rsidR="00B630A7" w:rsidRPr="005778A1">
        <w:rPr>
          <w:sz w:val="28"/>
          <w:szCs w:val="28"/>
        </w:rPr>
        <w:t>, можно сделать вывод, что рентабельност</w:t>
      </w:r>
      <w:r w:rsidR="008A0661">
        <w:rPr>
          <w:sz w:val="28"/>
          <w:szCs w:val="28"/>
        </w:rPr>
        <w:t>ь производственной деятельности</w:t>
      </w:r>
      <w:r w:rsidR="00B630A7" w:rsidRPr="005778A1">
        <w:rPr>
          <w:sz w:val="28"/>
          <w:szCs w:val="28"/>
        </w:rPr>
        <w:t xml:space="preserve"> в 200</w:t>
      </w:r>
      <w:r w:rsidR="008A0661">
        <w:rPr>
          <w:sz w:val="28"/>
          <w:szCs w:val="28"/>
        </w:rPr>
        <w:t>9 г. увеличилась на 1 руб.</w:t>
      </w:r>
      <w:r w:rsidR="00B630A7" w:rsidRPr="005778A1">
        <w:rPr>
          <w:sz w:val="28"/>
          <w:szCs w:val="28"/>
        </w:rPr>
        <w:t xml:space="preserve"> по сравнению с 200</w:t>
      </w:r>
      <w:r w:rsidR="008A0661">
        <w:rPr>
          <w:sz w:val="28"/>
          <w:szCs w:val="28"/>
        </w:rPr>
        <w:t>7</w:t>
      </w:r>
      <w:r w:rsidR="00B630A7" w:rsidRPr="005778A1">
        <w:rPr>
          <w:sz w:val="28"/>
          <w:szCs w:val="28"/>
        </w:rPr>
        <w:t xml:space="preserve"> г. </w:t>
      </w:r>
    </w:p>
    <w:p w:rsidR="00B630A7" w:rsidRPr="005778A1" w:rsidRDefault="008A0661" w:rsidP="00B630A7">
      <w:pPr>
        <w:spacing w:line="360" w:lineRule="auto"/>
        <w:ind w:firstLine="709"/>
        <w:jc w:val="both"/>
        <w:rPr>
          <w:sz w:val="28"/>
          <w:szCs w:val="28"/>
        </w:rPr>
      </w:pPr>
      <w:r>
        <w:rPr>
          <w:sz w:val="28"/>
          <w:szCs w:val="28"/>
        </w:rPr>
        <w:t>Рентабельность продаж</w:t>
      </w:r>
      <w:r w:rsidR="00B630A7" w:rsidRPr="005778A1">
        <w:rPr>
          <w:sz w:val="28"/>
          <w:szCs w:val="28"/>
        </w:rPr>
        <w:t xml:space="preserve"> к 200</w:t>
      </w:r>
      <w:r>
        <w:rPr>
          <w:sz w:val="28"/>
          <w:szCs w:val="28"/>
        </w:rPr>
        <w:t>8</w:t>
      </w:r>
      <w:r w:rsidR="00B630A7" w:rsidRPr="005778A1">
        <w:rPr>
          <w:sz w:val="28"/>
          <w:szCs w:val="28"/>
        </w:rPr>
        <w:t xml:space="preserve"> г. увеличил</w:t>
      </w:r>
      <w:r>
        <w:rPr>
          <w:sz w:val="28"/>
          <w:szCs w:val="28"/>
        </w:rPr>
        <w:t>а</w:t>
      </w:r>
      <w:r w:rsidR="00B630A7" w:rsidRPr="005778A1">
        <w:rPr>
          <w:sz w:val="28"/>
          <w:szCs w:val="28"/>
        </w:rPr>
        <w:t>с</w:t>
      </w:r>
      <w:r>
        <w:rPr>
          <w:sz w:val="28"/>
          <w:szCs w:val="28"/>
        </w:rPr>
        <w:t>ь</w:t>
      </w:r>
      <w:r w:rsidR="00B630A7" w:rsidRPr="005778A1">
        <w:rPr>
          <w:sz w:val="28"/>
          <w:szCs w:val="28"/>
        </w:rPr>
        <w:t>, а к 200</w:t>
      </w:r>
      <w:r>
        <w:rPr>
          <w:sz w:val="28"/>
          <w:szCs w:val="28"/>
        </w:rPr>
        <w:t>9</w:t>
      </w:r>
      <w:r w:rsidR="00B630A7" w:rsidRPr="005778A1">
        <w:rPr>
          <w:sz w:val="28"/>
          <w:szCs w:val="28"/>
        </w:rPr>
        <w:t xml:space="preserve"> г. уменьшил</w:t>
      </w:r>
      <w:r>
        <w:rPr>
          <w:sz w:val="28"/>
          <w:szCs w:val="28"/>
        </w:rPr>
        <w:t>а</w:t>
      </w:r>
      <w:r w:rsidR="00B630A7" w:rsidRPr="005778A1">
        <w:rPr>
          <w:sz w:val="28"/>
          <w:szCs w:val="28"/>
        </w:rPr>
        <w:t>с</w:t>
      </w:r>
      <w:r>
        <w:rPr>
          <w:sz w:val="28"/>
          <w:szCs w:val="28"/>
        </w:rPr>
        <w:t>ь</w:t>
      </w:r>
      <w:r w:rsidR="00B630A7" w:rsidRPr="005778A1">
        <w:rPr>
          <w:sz w:val="28"/>
          <w:szCs w:val="28"/>
        </w:rPr>
        <w:t>, что свидетельствует о снижении цен при постоянных затратах или при росте затрат, повышающие темпы роста цен на продукцию. Так рента</w:t>
      </w:r>
      <w:r>
        <w:rPr>
          <w:sz w:val="28"/>
          <w:szCs w:val="28"/>
        </w:rPr>
        <w:t>бельность продаж</w:t>
      </w:r>
      <w:r w:rsidR="00B630A7" w:rsidRPr="005778A1">
        <w:rPr>
          <w:sz w:val="28"/>
          <w:szCs w:val="28"/>
        </w:rPr>
        <w:t xml:space="preserve"> в 200</w:t>
      </w:r>
      <w:r>
        <w:rPr>
          <w:sz w:val="28"/>
          <w:szCs w:val="28"/>
        </w:rPr>
        <w:t>9 г. увеличилась на 1 руб.</w:t>
      </w:r>
      <w:r w:rsidR="00B630A7" w:rsidRPr="005778A1">
        <w:rPr>
          <w:sz w:val="28"/>
          <w:szCs w:val="28"/>
        </w:rPr>
        <w:t xml:space="preserve"> по сравнению с 200</w:t>
      </w:r>
      <w:r>
        <w:rPr>
          <w:sz w:val="28"/>
          <w:szCs w:val="28"/>
        </w:rPr>
        <w:t>7</w:t>
      </w:r>
      <w:r w:rsidR="00B630A7" w:rsidRPr="005778A1">
        <w:rPr>
          <w:sz w:val="28"/>
          <w:szCs w:val="28"/>
        </w:rPr>
        <w:t xml:space="preserve"> г.</w:t>
      </w:r>
      <w:r w:rsidR="00B630A7" w:rsidRPr="005778A1">
        <w:rPr>
          <w:sz w:val="28"/>
          <w:szCs w:val="28"/>
        </w:rPr>
        <w:tab/>
      </w:r>
    </w:p>
    <w:p w:rsidR="00B630A7" w:rsidRPr="005778A1" w:rsidRDefault="00B630A7" w:rsidP="00B630A7">
      <w:pPr>
        <w:spacing w:line="360" w:lineRule="auto"/>
        <w:ind w:firstLine="709"/>
        <w:jc w:val="both"/>
        <w:rPr>
          <w:sz w:val="28"/>
          <w:szCs w:val="28"/>
        </w:rPr>
      </w:pPr>
      <w:r w:rsidRPr="005778A1">
        <w:rPr>
          <w:sz w:val="28"/>
          <w:szCs w:val="28"/>
        </w:rPr>
        <w:t>Рентабельность собственного капитала, показывает эффективность использования собственного капитала. Эта эффективность составила 374 руб. на 1 рубль в 200</w:t>
      </w:r>
      <w:r w:rsidR="00CA397A">
        <w:rPr>
          <w:sz w:val="28"/>
          <w:szCs w:val="28"/>
        </w:rPr>
        <w:t>7</w:t>
      </w:r>
      <w:r w:rsidRPr="005778A1">
        <w:rPr>
          <w:sz w:val="28"/>
          <w:szCs w:val="28"/>
        </w:rPr>
        <w:t xml:space="preserve"> г., в 200</w:t>
      </w:r>
      <w:r w:rsidR="00CA397A">
        <w:rPr>
          <w:sz w:val="28"/>
          <w:szCs w:val="28"/>
        </w:rPr>
        <w:t>8</w:t>
      </w:r>
      <w:r w:rsidRPr="005778A1">
        <w:rPr>
          <w:sz w:val="28"/>
          <w:szCs w:val="28"/>
        </w:rPr>
        <w:t xml:space="preserve"> г. – 133 руб. на 1 рубль, а в 200</w:t>
      </w:r>
      <w:r w:rsidR="00CA397A">
        <w:rPr>
          <w:sz w:val="28"/>
          <w:szCs w:val="28"/>
        </w:rPr>
        <w:t>9</w:t>
      </w:r>
      <w:r w:rsidRPr="005778A1">
        <w:rPr>
          <w:sz w:val="28"/>
          <w:szCs w:val="28"/>
        </w:rPr>
        <w:t xml:space="preserve"> г. – 51 руб. на 1 рубль, из этого следует, что произошло уменьшение собственного капитала на 323 руб. с 1 рубля. </w:t>
      </w:r>
    </w:p>
    <w:p w:rsidR="00B630A7" w:rsidRPr="005778A1" w:rsidRDefault="00B630A7" w:rsidP="00B630A7">
      <w:pPr>
        <w:spacing w:line="360" w:lineRule="auto"/>
        <w:ind w:firstLine="709"/>
        <w:jc w:val="both"/>
        <w:rPr>
          <w:sz w:val="28"/>
          <w:szCs w:val="28"/>
        </w:rPr>
      </w:pPr>
      <w:r w:rsidRPr="005778A1">
        <w:rPr>
          <w:sz w:val="28"/>
          <w:szCs w:val="28"/>
        </w:rPr>
        <w:t>Рентабельность основного капитала   в 200</w:t>
      </w:r>
      <w:r w:rsidR="00CA397A">
        <w:rPr>
          <w:sz w:val="28"/>
          <w:szCs w:val="28"/>
        </w:rPr>
        <w:t>9</w:t>
      </w:r>
      <w:r w:rsidRPr="005778A1">
        <w:rPr>
          <w:sz w:val="28"/>
          <w:szCs w:val="28"/>
        </w:rPr>
        <w:t xml:space="preserve"> г. уменьшилась на 121,2 руб. по сравнению с 200</w:t>
      </w:r>
      <w:r w:rsidR="00CA397A">
        <w:rPr>
          <w:sz w:val="28"/>
          <w:szCs w:val="28"/>
        </w:rPr>
        <w:t>7</w:t>
      </w:r>
      <w:r w:rsidRPr="005778A1">
        <w:rPr>
          <w:sz w:val="28"/>
          <w:szCs w:val="28"/>
        </w:rPr>
        <w:t xml:space="preserve"> г. Рентабельность оборотного капитала за анализируемый период уменьшилась на 20,2 руб. </w:t>
      </w:r>
    </w:p>
    <w:p w:rsidR="00B630A7" w:rsidRPr="005778A1" w:rsidRDefault="00CA397A" w:rsidP="00B630A7">
      <w:pPr>
        <w:spacing w:line="360" w:lineRule="auto"/>
        <w:ind w:firstLine="709"/>
        <w:jc w:val="both"/>
        <w:rPr>
          <w:sz w:val="28"/>
          <w:szCs w:val="28"/>
        </w:rPr>
      </w:pPr>
      <w:r>
        <w:rPr>
          <w:sz w:val="28"/>
          <w:szCs w:val="28"/>
        </w:rPr>
        <w:t>Рентабельность всего капитала</w:t>
      </w:r>
      <w:r w:rsidR="00B630A7" w:rsidRPr="005778A1">
        <w:rPr>
          <w:sz w:val="28"/>
          <w:szCs w:val="28"/>
        </w:rPr>
        <w:t xml:space="preserve"> показывает эффективность использова</w:t>
      </w:r>
      <w:r>
        <w:rPr>
          <w:sz w:val="28"/>
          <w:szCs w:val="28"/>
        </w:rPr>
        <w:t>ния всего имущества предприятия.</w:t>
      </w:r>
      <w:r w:rsidR="00B630A7" w:rsidRPr="005778A1">
        <w:rPr>
          <w:sz w:val="28"/>
          <w:szCs w:val="28"/>
        </w:rPr>
        <w:t xml:space="preserve"> </w:t>
      </w:r>
      <w:r>
        <w:rPr>
          <w:sz w:val="28"/>
          <w:szCs w:val="28"/>
        </w:rPr>
        <w:t>Е</w:t>
      </w:r>
      <w:r w:rsidR="00B630A7" w:rsidRPr="005778A1">
        <w:rPr>
          <w:sz w:val="28"/>
          <w:szCs w:val="28"/>
        </w:rPr>
        <w:t>сли в 200</w:t>
      </w:r>
      <w:r>
        <w:rPr>
          <w:sz w:val="28"/>
          <w:szCs w:val="28"/>
        </w:rPr>
        <w:t>7</w:t>
      </w:r>
      <w:r w:rsidR="00B630A7" w:rsidRPr="005778A1">
        <w:rPr>
          <w:sz w:val="28"/>
          <w:szCs w:val="28"/>
        </w:rPr>
        <w:t xml:space="preserve"> г. прибыль составила 27,0 рубля на каждый рубль чистых активов, то к 200</w:t>
      </w:r>
      <w:r>
        <w:rPr>
          <w:sz w:val="28"/>
          <w:szCs w:val="28"/>
        </w:rPr>
        <w:t>8</w:t>
      </w:r>
      <w:r w:rsidR="00B630A7" w:rsidRPr="005778A1">
        <w:rPr>
          <w:sz w:val="28"/>
          <w:szCs w:val="28"/>
        </w:rPr>
        <w:t xml:space="preserve"> г. она составила уже 53,0 рубля на каждый рубль, а в 200</w:t>
      </w:r>
      <w:r>
        <w:rPr>
          <w:sz w:val="28"/>
          <w:szCs w:val="28"/>
        </w:rPr>
        <w:t>9</w:t>
      </w:r>
      <w:r w:rsidR="00B630A7" w:rsidRPr="005778A1">
        <w:rPr>
          <w:sz w:val="28"/>
          <w:szCs w:val="28"/>
        </w:rPr>
        <w:t xml:space="preserve"> г. она снизилась до 22,0 рубля за каждый рубль, т.е. уменьшилась на 5,0 рубля в 200</w:t>
      </w:r>
      <w:r>
        <w:rPr>
          <w:sz w:val="28"/>
          <w:szCs w:val="28"/>
        </w:rPr>
        <w:t>9 г.</w:t>
      </w:r>
      <w:r w:rsidR="00B630A7" w:rsidRPr="005778A1">
        <w:rPr>
          <w:sz w:val="28"/>
          <w:szCs w:val="28"/>
        </w:rPr>
        <w:t xml:space="preserve"> по сравнению с 200</w:t>
      </w:r>
      <w:r>
        <w:rPr>
          <w:sz w:val="28"/>
          <w:szCs w:val="28"/>
        </w:rPr>
        <w:t>7</w:t>
      </w:r>
      <w:r w:rsidR="00B630A7" w:rsidRPr="005778A1">
        <w:rPr>
          <w:sz w:val="28"/>
          <w:szCs w:val="28"/>
        </w:rPr>
        <w:t xml:space="preserve"> г.</w:t>
      </w:r>
    </w:p>
    <w:p w:rsidR="00B630A7" w:rsidRPr="005778A1" w:rsidRDefault="00B630A7" w:rsidP="00B630A7">
      <w:pPr>
        <w:spacing w:line="360" w:lineRule="auto"/>
        <w:ind w:firstLine="709"/>
        <w:jc w:val="both"/>
        <w:rPr>
          <w:sz w:val="28"/>
          <w:szCs w:val="28"/>
        </w:rPr>
      </w:pPr>
    </w:p>
    <w:p w:rsidR="00B630A7" w:rsidRPr="006663A5" w:rsidRDefault="008040A5" w:rsidP="002E5CF7">
      <w:pPr>
        <w:pStyle w:val="1"/>
        <w:spacing w:before="0" w:after="0" w:line="360" w:lineRule="auto"/>
        <w:ind w:firstLine="709"/>
        <w:rPr>
          <w:rFonts w:ascii="Times New Roman" w:hAnsi="Times New Roman" w:cs="Times New Roman"/>
          <w:bCs w:val="0"/>
          <w:sz w:val="28"/>
          <w:szCs w:val="28"/>
        </w:rPr>
      </w:pPr>
      <w:bookmarkStart w:id="6" w:name="_Toc162779803"/>
      <w:r w:rsidRPr="006663A5">
        <w:rPr>
          <w:rFonts w:ascii="Times New Roman" w:hAnsi="Times New Roman" w:cs="Times New Roman"/>
          <w:bCs w:val="0"/>
          <w:sz w:val="28"/>
          <w:szCs w:val="28"/>
        </w:rPr>
        <w:t>3</w:t>
      </w:r>
      <w:r w:rsidR="00B630A7" w:rsidRPr="006663A5">
        <w:rPr>
          <w:rFonts w:ascii="Times New Roman" w:hAnsi="Times New Roman" w:cs="Times New Roman"/>
          <w:bCs w:val="0"/>
          <w:sz w:val="28"/>
          <w:szCs w:val="28"/>
        </w:rPr>
        <w:t>.3 Анализ вероятности банкротства ЗАО «</w:t>
      </w:r>
      <w:r w:rsidR="006663A5">
        <w:rPr>
          <w:rFonts w:ascii="Times New Roman" w:hAnsi="Times New Roman" w:cs="Times New Roman"/>
          <w:bCs w:val="0"/>
          <w:sz w:val="28"/>
          <w:szCs w:val="28"/>
        </w:rPr>
        <w:t>НПК</w:t>
      </w:r>
      <w:r w:rsidR="00B630A7" w:rsidRPr="006663A5">
        <w:rPr>
          <w:rFonts w:ascii="Times New Roman" w:hAnsi="Times New Roman" w:cs="Times New Roman"/>
          <w:bCs w:val="0"/>
          <w:sz w:val="28"/>
          <w:szCs w:val="28"/>
        </w:rPr>
        <w:t>»</w:t>
      </w:r>
      <w:bookmarkEnd w:id="6"/>
    </w:p>
    <w:p w:rsidR="00B630A7" w:rsidRPr="005778A1" w:rsidRDefault="00B630A7"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Одна из целей финансового анализа – своевременное выявление признаков банкротства предприятия. Банкротство связано с неплатежеспособностью предприятия.</w:t>
      </w:r>
    </w:p>
    <w:p w:rsidR="006663A5" w:rsidRDefault="00B630A7" w:rsidP="009F6133">
      <w:pPr>
        <w:spacing w:line="360" w:lineRule="auto"/>
        <w:ind w:firstLine="709"/>
        <w:jc w:val="both"/>
        <w:outlineLvl w:val="0"/>
        <w:rPr>
          <w:sz w:val="28"/>
          <w:szCs w:val="28"/>
        </w:rPr>
      </w:pPr>
      <w:r w:rsidRPr="005778A1">
        <w:rPr>
          <w:sz w:val="28"/>
          <w:szCs w:val="28"/>
        </w:rPr>
        <w:t xml:space="preserve">В международной практике, в нашем случае, для определения признаков банкротства предприятия используется формула </w:t>
      </w:r>
      <w:r w:rsidRPr="005778A1">
        <w:rPr>
          <w:sz w:val="28"/>
          <w:szCs w:val="28"/>
          <w:lang w:val="en-US"/>
        </w:rPr>
        <w:t>Z</w:t>
      </w:r>
      <w:r w:rsidRPr="005778A1">
        <w:rPr>
          <w:sz w:val="28"/>
          <w:szCs w:val="28"/>
        </w:rPr>
        <w:t xml:space="preserve"> – счет Э. Альтмана для закрытых акционерных обществ</w:t>
      </w:r>
      <w:r w:rsidR="008F0C68">
        <w:rPr>
          <w:sz w:val="28"/>
          <w:szCs w:val="28"/>
        </w:rPr>
        <w:t xml:space="preserve"> (см. таблица 6)</w:t>
      </w:r>
      <w:r w:rsidRPr="005778A1">
        <w:rPr>
          <w:sz w:val="28"/>
          <w:szCs w:val="28"/>
        </w:rPr>
        <w:t>:</w:t>
      </w:r>
      <w:bookmarkStart w:id="7" w:name="_Toc162779804"/>
      <w:r w:rsidR="009F6133" w:rsidRPr="009F6133">
        <w:rPr>
          <w:sz w:val="28"/>
          <w:szCs w:val="28"/>
        </w:rPr>
        <w:t xml:space="preserve"> </w:t>
      </w:r>
    </w:p>
    <w:p w:rsidR="009F6133" w:rsidRPr="006663A5" w:rsidRDefault="009F6133" w:rsidP="006663A5">
      <w:pPr>
        <w:spacing w:line="360" w:lineRule="auto"/>
        <w:ind w:firstLine="709"/>
        <w:jc w:val="both"/>
        <w:outlineLvl w:val="0"/>
        <w:rPr>
          <w:sz w:val="28"/>
          <w:szCs w:val="28"/>
        </w:rPr>
      </w:pPr>
      <w:r w:rsidRPr="005778A1">
        <w:rPr>
          <w:sz w:val="28"/>
          <w:szCs w:val="28"/>
          <w:lang w:val="en-US"/>
        </w:rPr>
        <w:t>Z</w:t>
      </w:r>
      <w:r w:rsidR="006663A5">
        <w:rPr>
          <w:sz w:val="28"/>
          <w:szCs w:val="28"/>
        </w:rPr>
        <w:t xml:space="preserve"> </w:t>
      </w:r>
      <w:r w:rsidRPr="005778A1">
        <w:rPr>
          <w:sz w:val="28"/>
          <w:szCs w:val="28"/>
        </w:rPr>
        <w:t>= 0,7</w:t>
      </w:r>
      <w:r w:rsidR="006663A5">
        <w:rPr>
          <w:sz w:val="28"/>
          <w:szCs w:val="28"/>
        </w:rPr>
        <w:t>*</w:t>
      </w:r>
      <w:r w:rsidRPr="005778A1">
        <w:rPr>
          <w:sz w:val="28"/>
          <w:szCs w:val="28"/>
        </w:rPr>
        <w:t>х</w:t>
      </w:r>
      <w:r w:rsidRPr="005778A1">
        <w:rPr>
          <w:sz w:val="28"/>
          <w:szCs w:val="28"/>
          <w:vertAlign w:val="subscript"/>
        </w:rPr>
        <w:t xml:space="preserve">1 </w:t>
      </w:r>
      <w:r w:rsidR="006663A5">
        <w:rPr>
          <w:sz w:val="28"/>
          <w:szCs w:val="28"/>
        </w:rPr>
        <w:t>+ 0,8*</w:t>
      </w:r>
      <w:r w:rsidRPr="005778A1">
        <w:rPr>
          <w:sz w:val="28"/>
          <w:szCs w:val="28"/>
        </w:rPr>
        <w:t>х</w:t>
      </w:r>
      <w:r w:rsidRPr="005778A1">
        <w:rPr>
          <w:sz w:val="28"/>
          <w:szCs w:val="28"/>
          <w:vertAlign w:val="subscript"/>
        </w:rPr>
        <w:t>2</w:t>
      </w:r>
      <w:r w:rsidRPr="005778A1">
        <w:rPr>
          <w:sz w:val="28"/>
          <w:szCs w:val="28"/>
        </w:rPr>
        <w:t xml:space="preserve"> + 3,1</w:t>
      </w:r>
      <w:r w:rsidR="006663A5">
        <w:rPr>
          <w:sz w:val="28"/>
          <w:szCs w:val="28"/>
        </w:rPr>
        <w:t>*</w:t>
      </w:r>
      <w:r w:rsidRPr="005778A1">
        <w:rPr>
          <w:sz w:val="28"/>
          <w:szCs w:val="28"/>
        </w:rPr>
        <w:t>х</w:t>
      </w:r>
      <w:r w:rsidRPr="005778A1">
        <w:rPr>
          <w:sz w:val="28"/>
          <w:szCs w:val="28"/>
          <w:vertAlign w:val="subscript"/>
        </w:rPr>
        <w:t>3</w:t>
      </w:r>
      <w:r w:rsidRPr="005778A1">
        <w:rPr>
          <w:sz w:val="28"/>
          <w:szCs w:val="28"/>
        </w:rPr>
        <w:t xml:space="preserve"> + 0,4</w:t>
      </w:r>
      <w:r w:rsidR="006663A5">
        <w:rPr>
          <w:sz w:val="28"/>
          <w:szCs w:val="28"/>
        </w:rPr>
        <w:t>*</w:t>
      </w:r>
      <w:r w:rsidRPr="005778A1">
        <w:rPr>
          <w:sz w:val="28"/>
          <w:szCs w:val="28"/>
        </w:rPr>
        <w:t>х</w:t>
      </w:r>
      <w:r w:rsidRPr="005778A1">
        <w:rPr>
          <w:sz w:val="28"/>
          <w:szCs w:val="28"/>
          <w:vertAlign w:val="subscript"/>
        </w:rPr>
        <w:t>4</w:t>
      </w:r>
      <w:r w:rsidRPr="005778A1">
        <w:rPr>
          <w:sz w:val="28"/>
          <w:szCs w:val="28"/>
        </w:rPr>
        <w:t xml:space="preserve"> + 1,0</w:t>
      </w:r>
      <w:r w:rsidR="006663A5">
        <w:rPr>
          <w:sz w:val="28"/>
          <w:szCs w:val="28"/>
        </w:rPr>
        <w:t>*</w:t>
      </w:r>
      <w:r w:rsidRPr="005778A1">
        <w:rPr>
          <w:sz w:val="28"/>
          <w:szCs w:val="28"/>
        </w:rPr>
        <w:t>х</w:t>
      </w:r>
      <w:r w:rsidRPr="005778A1">
        <w:rPr>
          <w:sz w:val="28"/>
          <w:szCs w:val="28"/>
          <w:vertAlign w:val="subscript"/>
        </w:rPr>
        <w:t>5</w:t>
      </w:r>
      <w:bookmarkEnd w:id="7"/>
      <w:r w:rsidR="006663A5">
        <w:rPr>
          <w:sz w:val="28"/>
          <w:szCs w:val="28"/>
          <w:vertAlign w:val="subscript"/>
        </w:rPr>
        <w:t xml:space="preserve"> </w:t>
      </w:r>
      <w:r w:rsidR="006663A5">
        <w:rPr>
          <w:sz w:val="28"/>
          <w:szCs w:val="28"/>
        </w:rPr>
        <w:t xml:space="preserve">                                       (24)</w:t>
      </w:r>
    </w:p>
    <w:p w:rsidR="00B630A7" w:rsidRPr="005778A1" w:rsidRDefault="00B630A7" w:rsidP="00B630A7">
      <w:pPr>
        <w:spacing w:line="360" w:lineRule="auto"/>
        <w:ind w:firstLine="709"/>
        <w:jc w:val="both"/>
        <w:rPr>
          <w:sz w:val="28"/>
          <w:szCs w:val="28"/>
        </w:rPr>
      </w:pPr>
    </w:p>
    <w:p w:rsidR="00B630A7" w:rsidRPr="008F0C68" w:rsidRDefault="00B630A7" w:rsidP="008F0C68">
      <w:pPr>
        <w:spacing w:line="360" w:lineRule="auto"/>
        <w:jc w:val="both"/>
      </w:pPr>
      <w:r w:rsidRPr="008F0C68">
        <w:rPr>
          <w:i/>
        </w:rPr>
        <w:t xml:space="preserve">Таблица </w:t>
      </w:r>
      <w:r w:rsidR="00175A3E" w:rsidRPr="008F0C68">
        <w:rPr>
          <w:i/>
        </w:rPr>
        <w:t>6</w:t>
      </w:r>
      <w:r w:rsidR="008F0C68">
        <w:t xml:space="preserve">. </w:t>
      </w:r>
      <w:r w:rsidRPr="008F0C68">
        <w:t>Оценка банкротства ЗАО «</w:t>
      </w:r>
      <w:r w:rsidR="008F0C68">
        <w:t>НПК</w:t>
      </w:r>
      <w:r w:rsidRPr="008F0C68">
        <w:t xml:space="preserve">» </w:t>
      </w:r>
      <w:r w:rsidR="008F0C68">
        <w:t>по модели Альтмана</w:t>
      </w:r>
      <w:r w:rsidRPr="008F0C68">
        <w:t xml:space="preserve"> за 200</w:t>
      </w:r>
      <w:r w:rsidR="008F0C68">
        <w:t>7</w:t>
      </w:r>
      <w:r w:rsidRPr="008F0C68">
        <w:t xml:space="preserve"> – 200</w:t>
      </w:r>
      <w:r w:rsidR="008F0C68">
        <w:t>9</w:t>
      </w:r>
      <w:r w:rsidRPr="008F0C68">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801"/>
        <w:gridCol w:w="1801"/>
        <w:gridCol w:w="1801"/>
        <w:gridCol w:w="1834"/>
      </w:tblGrid>
      <w:tr w:rsidR="00B630A7" w:rsidRPr="00AD2FDE">
        <w:tc>
          <w:tcPr>
            <w:tcW w:w="2334" w:type="dxa"/>
            <w:vAlign w:val="center"/>
          </w:tcPr>
          <w:p w:rsidR="00B630A7" w:rsidRPr="00AD2FDE" w:rsidRDefault="00B630A7" w:rsidP="00B630A7">
            <w:pPr>
              <w:spacing w:line="360" w:lineRule="auto"/>
              <w:jc w:val="center"/>
              <w:rPr>
                <w:color w:val="000000"/>
                <w:sz w:val="20"/>
                <w:szCs w:val="20"/>
              </w:rPr>
            </w:pPr>
            <w:r w:rsidRPr="00AD2FDE">
              <w:rPr>
                <w:color w:val="000000"/>
                <w:sz w:val="20"/>
                <w:szCs w:val="20"/>
              </w:rPr>
              <w:t>Наименование показателей</w:t>
            </w:r>
          </w:p>
        </w:tc>
        <w:tc>
          <w:tcPr>
            <w:tcW w:w="1801" w:type="dxa"/>
            <w:vAlign w:val="center"/>
          </w:tcPr>
          <w:p w:rsidR="00B630A7" w:rsidRPr="00AD2FDE" w:rsidRDefault="00B630A7" w:rsidP="008F0C68">
            <w:pPr>
              <w:spacing w:line="360" w:lineRule="auto"/>
              <w:jc w:val="center"/>
              <w:rPr>
                <w:color w:val="000000"/>
                <w:sz w:val="20"/>
                <w:szCs w:val="20"/>
              </w:rPr>
            </w:pPr>
            <w:r w:rsidRPr="00AD2FDE">
              <w:rPr>
                <w:color w:val="000000"/>
                <w:sz w:val="20"/>
                <w:szCs w:val="20"/>
              </w:rPr>
              <w:t>200</w:t>
            </w:r>
            <w:r w:rsidR="008F0C68">
              <w:rPr>
                <w:color w:val="000000"/>
                <w:sz w:val="20"/>
                <w:szCs w:val="20"/>
              </w:rPr>
              <w:t>7</w:t>
            </w:r>
            <w:r w:rsidRPr="00AD2FDE">
              <w:rPr>
                <w:color w:val="000000"/>
                <w:sz w:val="20"/>
                <w:szCs w:val="20"/>
              </w:rPr>
              <w:t>г.</w:t>
            </w:r>
          </w:p>
        </w:tc>
        <w:tc>
          <w:tcPr>
            <w:tcW w:w="1801" w:type="dxa"/>
            <w:vAlign w:val="center"/>
          </w:tcPr>
          <w:p w:rsidR="00B630A7" w:rsidRPr="00AD2FDE" w:rsidRDefault="00B630A7" w:rsidP="008F0C68">
            <w:pPr>
              <w:spacing w:line="360" w:lineRule="auto"/>
              <w:jc w:val="center"/>
              <w:rPr>
                <w:color w:val="000000"/>
                <w:sz w:val="20"/>
                <w:szCs w:val="20"/>
              </w:rPr>
            </w:pPr>
            <w:r w:rsidRPr="00AD2FDE">
              <w:rPr>
                <w:color w:val="000000"/>
                <w:sz w:val="20"/>
                <w:szCs w:val="20"/>
              </w:rPr>
              <w:t>200</w:t>
            </w:r>
            <w:r w:rsidR="008F0C68">
              <w:rPr>
                <w:color w:val="000000"/>
                <w:sz w:val="20"/>
                <w:szCs w:val="20"/>
              </w:rPr>
              <w:t>8</w:t>
            </w:r>
            <w:r w:rsidRPr="00AD2FDE">
              <w:rPr>
                <w:color w:val="000000"/>
                <w:sz w:val="20"/>
                <w:szCs w:val="20"/>
              </w:rPr>
              <w:t>г.</w:t>
            </w:r>
          </w:p>
        </w:tc>
        <w:tc>
          <w:tcPr>
            <w:tcW w:w="1801" w:type="dxa"/>
            <w:vAlign w:val="center"/>
          </w:tcPr>
          <w:p w:rsidR="00B630A7" w:rsidRPr="00AD2FDE" w:rsidRDefault="00B630A7" w:rsidP="008F0C68">
            <w:pPr>
              <w:spacing w:line="360" w:lineRule="auto"/>
              <w:jc w:val="center"/>
              <w:rPr>
                <w:color w:val="000000"/>
                <w:sz w:val="20"/>
                <w:szCs w:val="20"/>
              </w:rPr>
            </w:pPr>
            <w:r w:rsidRPr="00AD2FDE">
              <w:rPr>
                <w:color w:val="000000"/>
                <w:sz w:val="20"/>
                <w:szCs w:val="20"/>
              </w:rPr>
              <w:t>200</w:t>
            </w:r>
            <w:r w:rsidR="008F0C68">
              <w:rPr>
                <w:color w:val="000000"/>
                <w:sz w:val="20"/>
                <w:szCs w:val="20"/>
              </w:rPr>
              <w:t>9</w:t>
            </w:r>
            <w:r w:rsidRPr="00AD2FDE">
              <w:rPr>
                <w:color w:val="000000"/>
                <w:sz w:val="20"/>
                <w:szCs w:val="20"/>
              </w:rPr>
              <w:t>г.</w:t>
            </w:r>
          </w:p>
        </w:tc>
        <w:tc>
          <w:tcPr>
            <w:tcW w:w="1834" w:type="dxa"/>
          </w:tcPr>
          <w:p w:rsidR="00B630A7" w:rsidRPr="00AD2FDE" w:rsidRDefault="00B630A7" w:rsidP="008F0C68">
            <w:pPr>
              <w:spacing w:line="360" w:lineRule="auto"/>
              <w:jc w:val="center"/>
              <w:rPr>
                <w:color w:val="000000"/>
                <w:sz w:val="20"/>
                <w:szCs w:val="20"/>
              </w:rPr>
            </w:pPr>
            <w:r w:rsidRPr="00AD2FDE">
              <w:rPr>
                <w:color w:val="000000"/>
                <w:sz w:val="20"/>
                <w:szCs w:val="20"/>
              </w:rPr>
              <w:t>Прирост 200</w:t>
            </w:r>
            <w:r w:rsidR="008F0C68">
              <w:rPr>
                <w:color w:val="000000"/>
                <w:sz w:val="20"/>
                <w:szCs w:val="20"/>
              </w:rPr>
              <w:t>9</w:t>
            </w:r>
            <w:r w:rsidRPr="00AD2FDE">
              <w:rPr>
                <w:color w:val="000000"/>
                <w:sz w:val="20"/>
                <w:szCs w:val="20"/>
              </w:rPr>
              <w:t xml:space="preserve">г </w:t>
            </w:r>
            <w:r w:rsidR="008F0C68">
              <w:rPr>
                <w:color w:val="000000"/>
                <w:sz w:val="20"/>
                <w:szCs w:val="20"/>
              </w:rPr>
              <w:t>к</w:t>
            </w:r>
            <w:r w:rsidRPr="00AD2FDE">
              <w:rPr>
                <w:color w:val="000000"/>
                <w:sz w:val="20"/>
                <w:szCs w:val="20"/>
              </w:rPr>
              <w:t xml:space="preserve"> 200</w:t>
            </w:r>
            <w:r w:rsidR="008F0C68">
              <w:rPr>
                <w:color w:val="000000"/>
                <w:sz w:val="20"/>
                <w:szCs w:val="20"/>
              </w:rPr>
              <w:t>7</w:t>
            </w:r>
            <w:r w:rsidRPr="00AD2FDE">
              <w:rPr>
                <w:color w:val="000000"/>
                <w:sz w:val="20"/>
                <w:szCs w:val="20"/>
              </w:rPr>
              <w:t>г, (+,-)</w:t>
            </w:r>
          </w:p>
        </w:tc>
      </w:tr>
      <w:tr w:rsidR="00B630A7" w:rsidRPr="00AD2FDE">
        <w:tc>
          <w:tcPr>
            <w:tcW w:w="2334" w:type="dxa"/>
          </w:tcPr>
          <w:p w:rsidR="00B630A7" w:rsidRPr="00AD2FDE" w:rsidRDefault="00B630A7" w:rsidP="008F0C68">
            <w:pPr>
              <w:spacing w:line="360" w:lineRule="auto"/>
              <w:jc w:val="center"/>
              <w:outlineLvl w:val="0"/>
              <w:rPr>
                <w:sz w:val="20"/>
                <w:szCs w:val="20"/>
              </w:rPr>
            </w:pPr>
            <w:bookmarkStart w:id="8" w:name="_Toc162779805"/>
            <w:r w:rsidRPr="008F0C68">
              <w:rPr>
                <w:b/>
              </w:rPr>
              <w:t>х</w:t>
            </w:r>
            <w:r w:rsidRPr="008F0C68">
              <w:rPr>
                <w:b/>
                <w:vertAlign w:val="subscript"/>
              </w:rPr>
              <w:t>1</w:t>
            </w:r>
            <w:r w:rsidRPr="008F0C68">
              <w:rPr>
                <w:b/>
                <w:sz w:val="20"/>
                <w:szCs w:val="20"/>
              </w:rPr>
              <w:t xml:space="preserve"> </w:t>
            </w:r>
            <w:r w:rsidR="008F0C68">
              <w:rPr>
                <w:b/>
                <w:sz w:val="20"/>
                <w:szCs w:val="20"/>
              </w:rPr>
              <w:t xml:space="preserve">- </w:t>
            </w:r>
            <w:r w:rsidRPr="00AD2FDE">
              <w:rPr>
                <w:sz w:val="20"/>
                <w:szCs w:val="20"/>
              </w:rPr>
              <w:t xml:space="preserve"> соотношение оборотных активов с активами</w:t>
            </w:r>
            <w:bookmarkEnd w:id="8"/>
          </w:p>
        </w:tc>
        <w:tc>
          <w:tcPr>
            <w:tcW w:w="1801" w:type="dxa"/>
            <w:vAlign w:val="center"/>
          </w:tcPr>
          <w:p w:rsidR="00B630A7" w:rsidRPr="00AD2FDE" w:rsidRDefault="00B630A7" w:rsidP="00B630A7">
            <w:pPr>
              <w:spacing w:line="360" w:lineRule="auto"/>
              <w:jc w:val="center"/>
              <w:outlineLvl w:val="0"/>
              <w:rPr>
                <w:sz w:val="20"/>
                <w:szCs w:val="20"/>
              </w:rPr>
            </w:pPr>
            <w:bookmarkStart w:id="9" w:name="_Toc162779806"/>
            <w:r w:rsidRPr="00AD2FDE">
              <w:rPr>
                <w:sz w:val="20"/>
                <w:szCs w:val="20"/>
              </w:rPr>
              <w:t>0,67</w:t>
            </w:r>
            <w:bookmarkEnd w:id="9"/>
          </w:p>
        </w:tc>
        <w:tc>
          <w:tcPr>
            <w:tcW w:w="1801" w:type="dxa"/>
            <w:vAlign w:val="center"/>
          </w:tcPr>
          <w:p w:rsidR="00B630A7" w:rsidRPr="00AD2FDE" w:rsidRDefault="00B630A7" w:rsidP="00B630A7">
            <w:pPr>
              <w:spacing w:line="360" w:lineRule="auto"/>
              <w:jc w:val="center"/>
              <w:outlineLvl w:val="0"/>
              <w:rPr>
                <w:sz w:val="20"/>
                <w:szCs w:val="20"/>
              </w:rPr>
            </w:pPr>
            <w:bookmarkStart w:id="10" w:name="_Toc162779807"/>
            <w:r w:rsidRPr="00AD2FDE">
              <w:rPr>
                <w:sz w:val="20"/>
                <w:szCs w:val="20"/>
              </w:rPr>
              <w:t>0,35</w:t>
            </w:r>
            <w:bookmarkEnd w:id="10"/>
          </w:p>
        </w:tc>
        <w:tc>
          <w:tcPr>
            <w:tcW w:w="1801" w:type="dxa"/>
            <w:vAlign w:val="center"/>
          </w:tcPr>
          <w:p w:rsidR="00B630A7" w:rsidRPr="00AD2FDE" w:rsidRDefault="00B630A7" w:rsidP="00B630A7">
            <w:pPr>
              <w:spacing w:line="360" w:lineRule="auto"/>
              <w:jc w:val="center"/>
              <w:outlineLvl w:val="0"/>
              <w:rPr>
                <w:sz w:val="20"/>
                <w:szCs w:val="20"/>
              </w:rPr>
            </w:pPr>
            <w:bookmarkStart w:id="11" w:name="_Toc162779808"/>
            <w:r w:rsidRPr="00AD2FDE">
              <w:rPr>
                <w:sz w:val="20"/>
                <w:szCs w:val="20"/>
              </w:rPr>
              <w:t>0,31</w:t>
            </w:r>
            <w:bookmarkEnd w:id="11"/>
          </w:p>
        </w:tc>
        <w:tc>
          <w:tcPr>
            <w:tcW w:w="1834" w:type="dxa"/>
            <w:vAlign w:val="center"/>
          </w:tcPr>
          <w:p w:rsidR="00B630A7" w:rsidRPr="00AD2FDE" w:rsidRDefault="00B630A7" w:rsidP="00B630A7">
            <w:pPr>
              <w:spacing w:line="360" w:lineRule="auto"/>
              <w:jc w:val="center"/>
              <w:outlineLvl w:val="0"/>
              <w:rPr>
                <w:sz w:val="20"/>
                <w:szCs w:val="20"/>
              </w:rPr>
            </w:pPr>
            <w:bookmarkStart w:id="12" w:name="_Toc162779809"/>
            <w:r w:rsidRPr="00AD2FDE">
              <w:rPr>
                <w:sz w:val="20"/>
                <w:szCs w:val="20"/>
              </w:rPr>
              <w:t>-0,36</w:t>
            </w:r>
            <w:bookmarkEnd w:id="12"/>
          </w:p>
        </w:tc>
      </w:tr>
      <w:tr w:rsidR="00B630A7" w:rsidRPr="00AD2FDE">
        <w:tc>
          <w:tcPr>
            <w:tcW w:w="2334" w:type="dxa"/>
            <w:tcBorders>
              <w:bottom w:val="nil"/>
            </w:tcBorders>
          </w:tcPr>
          <w:p w:rsidR="00B630A7" w:rsidRPr="00AD2FDE" w:rsidRDefault="00B630A7" w:rsidP="008F0C68">
            <w:pPr>
              <w:spacing w:line="360" w:lineRule="auto"/>
              <w:jc w:val="center"/>
              <w:outlineLvl w:val="0"/>
              <w:rPr>
                <w:sz w:val="20"/>
                <w:szCs w:val="20"/>
              </w:rPr>
            </w:pPr>
            <w:bookmarkStart w:id="13" w:name="_Toc162779810"/>
            <w:r w:rsidRPr="008F0C68">
              <w:rPr>
                <w:b/>
              </w:rPr>
              <w:t>х</w:t>
            </w:r>
            <w:r w:rsidRPr="008F0C68">
              <w:rPr>
                <w:b/>
                <w:vertAlign w:val="subscript"/>
              </w:rPr>
              <w:t>2</w:t>
            </w:r>
            <w:r w:rsidR="008F0C68">
              <w:rPr>
                <w:b/>
                <w:vertAlign w:val="subscript"/>
              </w:rPr>
              <w:t xml:space="preserve"> -</w:t>
            </w:r>
            <w:r w:rsidRPr="00AD2FDE">
              <w:rPr>
                <w:sz w:val="20"/>
                <w:szCs w:val="20"/>
                <w:vertAlign w:val="subscript"/>
              </w:rPr>
              <w:t xml:space="preserve"> </w:t>
            </w:r>
            <w:r w:rsidRPr="00AD2FDE">
              <w:rPr>
                <w:sz w:val="20"/>
                <w:szCs w:val="20"/>
              </w:rPr>
              <w:t xml:space="preserve">соотношение прибыли до </w:t>
            </w:r>
            <w:bookmarkEnd w:id="13"/>
            <w:r w:rsidR="008F0C68" w:rsidRPr="00AD2FDE">
              <w:rPr>
                <w:sz w:val="20"/>
                <w:szCs w:val="20"/>
              </w:rPr>
              <w:t>налогообложения и активов</w:t>
            </w:r>
          </w:p>
        </w:tc>
        <w:tc>
          <w:tcPr>
            <w:tcW w:w="1801" w:type="dxa"/>
            <w:tcBorders>
              <w:bottom w:val="nil"/>
            </w:tcBorders>
            <w:vAlign w:val="center"/>
          </w:tcPr>
          <w:p w:rsidR="00B630A7" w:rsidRPr="00AD2FDE" w:rsidRDefault="00B630A7" w:rsidP="00B630A7">
            <w:pPr>
              <w:spacing w:line="360" w:lineRule="auto"/>
              <w:jc w:val="center"/>
              <w:outlineLvl w:val="0"/>
              <w:rPr>
                <w:sz w:val="20"/>
                <w:szCs w:val="20"/>
              </w:rPr>
            </w:pPr>
            <w:bookmarkStart w:id="14" w:name="_Toc162779811"/>
            <w:r w:rsidRPr="00AD2FDE">
              <w:rPr>
                <w:sz w:val="20"/>
                <w:szCs w:val="20"/>
              </w:rPr>
              <w:t>0, 38</w:t>
            </w:r>
            <w:bookmarkEnd w:id="14"/>
          </w:p>
        </w:tc>
        <w:tc>
          <w:tcPr>
            <w:tcW w:w="1801" w:type="dxa"/>
            <w:tcBorders>
              <w:bottom w:val="nil"/>
            </w:tcBorders>
            <w:vAlign w:val="center"/>
          </w:tcPr>
          <w:p w:rsidR="00B630A7" w:rsidRPr="00AD2FDE" w:rsidRDefault="00B630A7" w:rsidP="00B630A7">
            <w:pPr>
              <w:spacing w:line="360" w:lineRule="auto"/>
              <w:jc w:val="center"/>
              <w:outlineLvl w:val="0"/>
              <w:rPr>
                <w:sz w:val="20"/>
                <w:szCs w:val="20"/>
              </w:rPr>
            </w:pPr>
            <w:bookmarkStart w:id="15" w:name="_Toc162779812"/>
            <w:r w:rsidRPr="00AD2FDE">
              <w:rPr>
                <w:sz w:val="20"/>
                <w:szCs w:val="20"/>
              </w:rPr>
              <w:t>0,70</w:t>
            </w:r>
            <w:bookmarkEnd w:id="15"/>
          </w:p>
        </w:tc>
        <w:tc>
          <w:tcPr>
            <w:tcW w:w="1801" w:type="dxa"/>
            <w:tcBorders>
              <w:bottom w:val="nil"/>
            </w:tcBorders>
            <w:vAlign w:val="center"/>
          </w:tcPr>
          <w:p w:rsidR="00B630A7" w:rsidRPr="00AD2FDE" w:rsidRDefault="00B630A7" w:rsidP="00B630A7">
            <w:pPr>
              <w:spacing w:line="360" w:lineRule="auto"/>
              <w:jc w:val="center"/>
              <w:outlineLvl w:val="0"/>
              <w:rPr>
                <w:sz w:val="20"/>
                <w:szCs w:val="20"/>
              </w:rPr>
            </w:pPr>
            <w:bookmarkStart w:id="16" w:name="_Toc162779813"/>
            <w:r w:rsidRPr="00AD2FDE">
              <w:rPr>
                <w:sz w:val="20"/>
                <w:szCs w:val="20"/>
              </w:rPr>
              <w:t>0,29</w:t>
            </w:r>
            <w:bookmarkEnd w:id="16"/>
          </w:p>
        </w:tc>
        <w:tc>
          <w:tcPr>
            <w:tcW w:w="1834" w:type="dxa"/>
            <w:tcBorders>
              <w:bottom w:val="nil"/>
            </w:tcBorders>
            <w:vAlign w:val="center"/>
          </w:tcPr>
          <w:p w:rsidR="00B630A7" w:rsidRPr="00AD2FDE" w:rsidRDefault="00B630A7" w:rsidP="00B630A7">
            <w:pPr>
              <w:spacing w:line="360" w:lineRule="auto"/>
              <w:jc w:val="center"/>
              <w:outlineLvl w:val="0"/>
              <w:rPr>
                <w:sz w:val="20"/>
                <w:szCs w:val="20"/>
              </w:rPr>
            </w:pPr>
            <w:bookmarkStart w:id="17" w:name="_Toc162779814"/>
            <w:r w:rsidRPr="00AD2FDE">
              <w:rPr>
                <w:sz w:val="20"/>
                <w:szCs w:val="20"/>
              </w:rPr>
              <w:t>-0,09</w:t>
            </w:r>
            <w:bookmarkEnd w:id="17"/>
          </w:p>
        </w:tc>
      </w:tr>
      <w:tr w:rsidR="00B630A7" w:rsidRPr="00AD2FDE">
        <w:tc>
          <w:tcPr>
            <w:tcW w:w="2334" w:type="dxa"/>
          </w:tcPr>
          <w:p w:rsidR="00B630A7" w:rsidRPr="00AD2FDE" w:rsidRDefault="00B75B19" w:rsidP="008F0C68">
            <w:pPr>
              <w:spacing w:line="360" w:lineRule="auto"/>
              <w:jc w:val="center"/>
              <w:outlineLvl w:val="0"/>
              <w:rPr>
                <w:sz w:val="20"/>
                <w:szCs w:val="20"/>
              </w:rPr>
            </w:pPr>
            <w:r w:rsidRPr="008F0C68">
              <w:rPr>
                <w:b/>
              </w:rPr>
              <w:t>х</w:t>
            </w:r>
            <w:r w:rsidRPr="008F0C68">
              <w:rPr>
                <w:b/>
                <w:vertAlign w:val="subscript"/>
              </w:rPr>
              <w:t>3</w:t>
            </w:r>
            <w:r w:rsidRPr="00AD2FDE">
              <w:rPr>
                <w:sz w:val="20"/>
                <w:szCs w:val="20"/>
              </w:rPr>
              <w:t xml:space="preserve"> </w:t>
            </w:r>
            <w:r w:rsidR="008F0C68">
              <w:rPr>
                <w:sz w:val="20"/>
                <w:szCs w:val="20"/>
              </w:rPr>
              <w:t xml:space="preserve">- </w:t>
            </w:r>
            <w:r w:rsidRPr="00AD2FDE">
              <w:rPr>
                <w:sz w:val="20"/>
                <w:szCs w:val="20"/>
              </w:rPr>
              <w:t>соотношение прибыли от продаж и активов</w:t>
            </w:r>
          </w:p>
        </w:tc>
        <w:tc>
          <w:tcPr>
            <w:tcW w:w="1801" w:type="dxa"/>
            <w:vAlign w:val="center"/>
          </w:tcPr>
          <w:p w:rsidR="00B630A7" w:rsidRPr="00AD2FDE" w:rsidRDefault="00B75B19" w:rsidP="00B630A7">
            <w:pPr>
              <w:spacing w:line="360" w:lineRule="auto"/>
              <w:jc w:val="center"/>
              <w:outlineLvl w:val="0"/>
              <w:rPr>
                <w:sz w:val="20"/>
                <w:szCs w:val="20"/>
              </w:rPr>
            </w:pPr>
            <w:r w:rsidRPr="00AD2FDE">
              <w:rPr>
                <w:sz w:val="20"/>
                <w:szCs w:val="20"/>
              </w:rPr>
              <w:t>0,30</w:t>
            </w:r>
          </w:p>
        </w:tc>
        <w:tc>
          <w:tcPr>
            <w:tcW w:w="1801" w:type="dxa"/>
            <w:vAlign w:val="center"/>
          </w:tcPr>
          <w:p w:rsidR="00B630A7" w:rsidRPr="00AD2FDE" w:rsidRDefault="00B75B19" w:rsidP="00B630A7">
            <w:pPr>
              <w:spacing w:line="360" w:lineRule="auto"/>
              <w:jc w:val="center"/>
              <w:outlineLvl w:val="0"/>
              <w:rPr>
                <w:sz w:val="20"/>
                <w:szCs w:val="20"/>
              </w:rPr>
            </w:pPr>
            <w:r w:rsidRPr="00AD2FDE">
              <w:rPr>
                <w:sz w:val="20"/>
                <w:szCs w:val="20"/>
              </w:rPr>
              <w:t>0,59</w:t>
            </w:r>
          </w:p>
        </w:tc>
        <w:tc>
          <w:tcPr>
            <w:tcW w:w="1801" w:type="dxa"/>
            <w:vAlign w:val="center"/>
          </w:tcPr>
          <w:p w:rsidR="00B630A7" w:rsidRPr="00AD2FDE" w:rsidRDefault="00B75B19" w:rsidP="00B630A7">
            <w:pPr>
              <w:spacing w:line="360" w:lineRule="auto"/>
              <w:jc w:val="center"/>
              <w:outlineLvl w:val="0"/>
              <w:rPr>
                <w:sz w:val="20"/>
                <w:szCs w:val="20"/>
              </w:rPr>
            </w:pPr>
            <w:r w:rsidRPr="00AD2FDE">
              <w:rPr>
                <w:sz w:val="20"/>
                <w:szCs w:val="20"/>
              </w:rPr>
              <w:t>0,20</w:t>
            </w:r>
          </w:p>
        </w:tc>
        <w:tc>
          <w:tcPr>
            <w:tcW w:w="1834" w:type="dxa"/>
            <w:vAlign w:val="center"/>
          </w:tcPr>
          <w:p w:rsidR="00B630A7" w:rsidRPr="00AD2FDE" w:rsidRDefault="00B75B19" w:rsidP="00B630A7">
            <w:pPr>
              <w:spacing w:line="360" w:lineRule="auto"/>
              <w:jc w:val="center"/>
              <w:outlineLvl w:val="0"/>
              <w:rPr>
                <w:sz w:val="20"/>
                <w:szCs w:val="20"/>
              </w:rPr>
            </w:pPr>
            <w:r w:rsidRPr="00AD2FDE">
              <w:rPr>
                <w:sz w:val="20"/>
                <w:szCs w:val="20"/>
              </w:rPr>
              <w:t>-0,1</w:t>
            </w:r>
          </w:p>
        </w:tc>
      </w:tr>
      <w:tr w:rsidR="00BA0176" w:rsidRPr="00AD2FDE">
        <w:tc>
          <w:tcPr>
            <w:tcW w:w="2334" w:type="dxa"/>
          </w:tcPr>
          <w:p w:rsidR="00BA0176" w:rsidRPr="00BA0176" w:rsidRDefault="00BA0176" w:rsidP="008F0C68">
            <w:pPr>
              <w:spacing w:line="360" w:lineRule="auto"/>
              <w:jc w:val="center"/>
              <w:rPr>
                <w:sz w:val="20"/>
                <w:szCs w:val="20"/>
              </w:rPr>
            </w:pPr>
            <w:r w:rsidRPr="008F0C68">
              <w:rPr>
                <w:b/>
              </w:rPr>
              <w:t>х</w:t>
            </w:r>
            <w:r w:rsidRPr="008F0C68">
              <w:rPr>
                <w:b/>
                <w:vertAlign w:val="subscript"/>
              </w:rPr>
              <w:t>4</w:t>
            </w:r>
            <w:r w:rsidRPr="00AD2FDE">
              <w:rPr>
                <w:sz w:val="20"/>
                <w:szCs w:val="20"/>
              </w:rPr>
              <w:t xml:space="preserve"> </w:t>
            </w:r>
            <w:r w:rsidR="008F0C68">
              <w:rPr>
                <w:sz w:val="20"/>
                <w:szCs w:val="20"/>
              </w:rPr>
              <w:t xml:space="preserve">- </w:t>
            </w:r>
            <w:r w:rsidRPr="00AD2FDE">
              <w:rPr>
                <w:sz w:val="20"/>
                <w:szCs w:val="20"/>
              </w:rPr>
              <w:t>соотношение чистой прибыли и краткосрочных обязательств</w:t>
            </w:r>
          </w:p>
        </w:tc>
        <w:tc>
          <w:tcPr>
            <w:tcW w:w="1801" w:type="dxa"/>
            <w:vAlign w:val="center"/>
          </w:tcPr>
          <w:p w:rsidR="00BA0176" w:rsidRPr="00AD2FDE" w:rsidRDefault="00BA0176" w:rsidP="00B630A7">
            <w:pPr>
              <w:spacing w:line="360" w:lineRule="auto"/>
              <w:jc w:val="center"/>
              <w:rPr>
                <w:sz w:val="20"/>
                <w:szCs w:val="20"/>
              </w:rPr>
            </w:pPr>
            <w:r w:rsidRPr="00AD2FDE">
              <w:rPr>
                <w:sz w:val="20"/>
                <w:szCs w:val="20"/>
              </w:rPr>
              <w:t>0,29</w:t>
            </w:r>
          </w:p>
        </w:tc>
        <w:tc>
          <w:tcPr>
            <w:tcW w:w="1801" w:type="dxa"/>
            <w:vAlign w:val="center"/>
          </w:tcPr>
          <w:p w:rsidR="00BA0176" w:rsidRPr="00AD2FDE" w:rsidRDefault="00BA0176" w:rsidP="00B630A7">
            <w:pPr>
              <w:spacing w:line="360" w:lineRule="auto"/>
              <w:jc w:val="center"/>
              <w:rPr>
                <w:sz w:val="20"/>
                <w:szCs w:val="20"/>
              </w:rPr>
            </w:pPr>
            <w:r w:rsidRPr="00AD2FDE">
              <w:rPr>
                <w:sz w:val="20"/>
                <w:szCs w:val="20"/>
              </w:rPr>
              <w:t>0,90</w:t>
            </w:r>
          </w:p>
        </w:tc>
        <w:tc>
          <w:tcPr>
            <w:tcW w:w="1801" w:type="dxa"/>
            <w:vAlign w:val="center"/>
          </w:tcPr>
          <w:p w:rsidR="00BA0176" w:rsidRPr="00AD2FDE" w:rsidRDefault="00BA0176" w:rsidP="00B630A7">
            <w:pPr>
              <w:spacing w:line="360" w:lineRule="auto"/>
              <w:jc w:val="center"/>
              <w:rPr>
                <w:sz w:val="20"/>
                <w:szCs w:val="20"/>
              </w:rPr>
            </w:pPr>
            <w:r w:rsidRPr="00AD2FDE">
              <w:rPr>
                <w:sz w:val="20"/>
                <w:szCs w:val="20"/>
              </w:rPr>
              <w:t>0,35</w:t>
            </w:r>
          </w:p>
        </w:tc>
        <w:tc>
          <w:tcPr>
            <w:tcW w:w="1834" w:type="dxa"/>
            <w:vAlign w:val="center"/>
          </w:tcPr>
          <w:p w:rsidR="00BA0176" w:rsidRPr="00AD2FDE" w:rsidRDefault="00BA0176" w:rsidP="00B630A7">
            <w:pPr>
              <w:spacing w:line="360" w:lineRule="auto"/>
              <w:jc w:val="center"/>
              <w:outlineLvl w:val="0"/>
              <w:rPr>
                <w:sz w:val="20"/>
                <w:szCs w:val="20"/>
              </w:rPr>
            </w:pPr>
            <w:r w:rsidRPr="00AD2FDE">
              <w:rPr>
                <w:sz w:val="20"/>
                <w:szCs w:val="20"/>
              </w:rPr>
              <w:t>+0,06</w:t>
            </w:r>
          </w:p>
        </w:tc>
      </w:tr>
      <w:tr w:rsidR="00BA0176" w:rsidRPr="00AD2FDE">
        <w:tc>
          <w:tcPr>
            <w:tcW w:w="2334" w:type="dxa"/>
          </w:tcPr>
          <w:p w:rsidR="00BA0176" w:rsidRPr="00BA0176" w:rsidRDefault="00BA0176" w:rsidP="008F0C68">
            <w:pPr>
              <w:spacing w:line="360" w:lineRule="auto"/>
              <w:jc w:val="center"/>
              <w:rPr>
                <w:sz w:val="20"/>
                <w:szCs w:val="20"/>
              </w:rPr>
            </w:pPr>
            <w:r w:rsidRPr="008F0C68">
              <w:rPr>
                <w:b/>
              </w:rPr>
              <w:t>х</w:t>
            </w:r>
            <w:r w:rsidRPr="008F0C68">
              <w:rPr>
                <w:b/>
                <w:vertAlign w:val="subscript"/>
              </w:rPr>
              <w:t>5</w:t>
            </w:r>
            <w:r w:rsidR="008F0C68">
              <w:rPr>
                <w:sz w:val="20"/>
                <w:szCs w:val="20"/>
              </w:rPr>
              <w:t xml:space="preserve"> -</w:t>
            </w:r>
            <w:r w:rsidRPr="00AD2FDE">
              <w:rPr>
                <w:sz w:val="20"/>
                <w:szCs w:val="20"/>
              </w:rPr>
              <w:t xml:space="preserve"> соотношение выручки и активов</w:t>
            </w:r>
          </w:p>
        </w:tc>
        <w:tc>
          <w:tcPr>
            <w:tcW w:w="1801" w:type="dxa"/>
            <w:vAlign w:val="center"/>
          </w:tcPr>
          <w:p w:rsidR="00BA0176" w:rsidRPr="00AD2FDE" w:rsidRDefault="00BA0176" w:rsidP="00B630A7">
            <w:pPr>
              <w:spacing w:line="360" w:lineRule="auto"/>
              <w:jc w:val="center"/>
              <w:rPr>
                <w:sz w:val="20"/>
                <w:szCs w:val="20"/>
              </w:rPr>
            </w:pPr>
            <w:r w:rsidRPr="00AD2FDE">
              <w:rPr>
                <w:sz w:val="20"/>
                <w:szCs w:val="20"/>
              </w:rPr>
              <w:t>10,3</w:t>
            </w:r>
          </w:p>
        </w:tc>
        <w:tc>
          <w:tcPr>
            <w:tcW w:w="1801" w:type="dxa"/>
            <w:vAlign w:val="center"/>
          </w:tcPr>
          <w:p w:rsidR="00BA0176" w:rsidRPr="00AD2FDE" w:rsidRDefault="00BA0176" w:rsidP="00B630A7">
            <w:pPr>
              <w:spacing w:line="360" w:lineRule="auto"/>
              <w:jc w:val="center"/>
              <w:rPr>
                <w:sz w:val="20"/>
                <w:szCs w:val="20"/>
              </w:rPr>
            </w:pPr>
            <w:r w:rsidRPr="00AD2FDE">
              <w:rPr>
                <w:sz w:val="20"/>
                <w:szCs w:val="20"/>
              </w:rPr>
              <w:t>6,1</w:t>
            </w:r>
          </w:p>
        </w:tc>
        <w:tc>
          <w:tcPr>
            <w:tcW w:w="1801" w:type="dxa"/>
            <w:vAlign w:val="center"/>
          </w:tcPr>
          <w:p w:rsidR="00BA0176" w:rsidRPr="00AD2FDE" w:rsidRDefault="00BA0176" w:rsidP="00B630A7">
            <w:pPr>
              <w:spacing w:line="360" w:lineRule="auto"/>
              <w:jc w:val="center"/>
              <w:rPr>
                <w:sz w:val="20"/>
                <w:szCs w:val="20"/>
              </w:rPr>
            </w:pPr>
            <w:r w:rsidRPr="00AD2FDE">
              <w:rPr>
                <w:sz w:val="20"/>
                <w:szCs w:val="20"/>
              </w:rPr>
              <w:t>6,6</w:t>
            </w:r>
          </w:p>
        </w:tc>
        <w:tc>
          <w:tcPr>
            <w:tcW w:w="1834" w:type="dxa"/>
            <w:vAlign w:val="center"/>
          </w:tcPr>
          <w:p w:rsidR="00BA0176" w:rsidRPr="00AD2FDE" w:rsidRDefault="00BA0176" w:rsidP="00B630A7">
            <w:pPr>
              <w:spacing w:line="360" w:lineRule="auto"/>
              <w:jc w:val="center"/>
              <w:outlineLvl w:val="0"/>
              <w:rPr>
                <w:sz w:val="20"/>
                <w:szCs w:val="20"/>
              </w:rPr>
            </w:pPr>
            <w:r w:rsidRPr="00AD2FDE">
              <w:rPr>
                <w:sz w:val="20"/>
                <w:szCs w:val="20"/>
              </w:rPr>
              <w:t>-3,7</w:t>
            </w:r>
          </w:p>
        </w:tc>
      </w:tr>
      <w:tr w:rsidR="00B630A7" w:rsidRPr="00AD2FDE">
        <w:tc>
          <w:tcPr>
            <w:tcW w:w="2334" w:type="dxa"/>
          </w:tcPr>
          <w:p w:rsidR="00B630A7" w:rsidRPr="008F0C68" w:rsidRDefault="00B630A7" w:rsidP="008F0C68">
            <w:pPr>
              <w:spacing w:line="360" w:lineRule="auto"/>
              <w:jc w:val="center"/>
              <w:rPr>
                <w:b/>
                <w:sz w:val="20"/>
                <w:szCs w:val="20"/>
              </w:rPr>
            </w:pPr>
            <w:r w:rsidRPr="008F0C68">
              <w:rPr>
                <w:b/>
                <w:sz w:val="20"/>
                <w:szCs w:val="20"/>
                <w:lang w:val="en-US"/>
              </w:rPr>
              <w:t xml:space="preserve">Z </w:t>
            </w:r>
            <w:r w:rsidRPr="008F0C68">
              <w:rPr>
                <w:b/>
                <w:sz w:val="20"/>
                <w:szCs w:val="20"/>
              </w:rPr>
              <w:t>- счет</w:t>
            </w:r>
          </w:p>
        </w:tc>
        <w:tc>
          <w:tcPr>
            <w:tcW w:w="1801" w:type="dxa"/>
            <w:vAlign w:val="center"/>
          </w:tcPr>
          <w:p w:rsidR="00B630A7" w:rsidRPr="008F0C68" w:rsidRDefault="00B630A7" w:rsidP="00B630A7">
            <w:pPr>
              <w:spacing w:line="360" w:lineRule="auto"/>
              <w:jc w:val="center"/>
              <w:rPr>
                <w:b/>
                <w:sz w:val="20"/>
                <w:szCs w:val="20"/>
              </w:rPr>
            </w:pPr>
            <w:r w:rsidRPr="008F0C68">
              <w:rPr>
                <w:b/>
                <w:sz w:val="20"/>
                <w:szCs w:val="20"/>
              </w:rPr>
              <w:t>12,13</w:t>
            </w:r>
          </w:p>
        </w:tc>
        <w:tc>
          <w:tcPr>
            <w:tcW w:w="1801" w:type="dxa"/>
            <w:vAlign w:val="center"/>
          </w:tcPr>
          <w:p w:rsidR="00B630A7" w:rsidRPr="008F0C68" w:rsidRDefault="00B630A7" w:rsidP="00B630A7">
            <w:pPr>
              <w:spacing w:line="360" w:lineRule="auto"/>
              <w:jc w:val="center"/>
              <w:rPr>
                <w:b/>
                <w:sz w:val="20"/>
                <w:szCs w:val="20"/>
              </w:rPr>
            </w:pPr>
            <w:r w:rsidRPr="008F0C68">
              <w:rPr>
                <w:b/>
                <w:sz w:val="20"/>
                <w:szCs w:val="20"/>
              </w:rPr>
              <w:t>9,12</w:t>
            </w:r>
          </w:p>
        </w:tc>
        <w:tc>
          <w:tcPr>
            <w:tcW w:w="1801" w:type="dxa"/>
            <w:vAlign w:val="center"/>
          </w:tcPr>
          <w:p w:rsidR="00B630A7" w:rsidRPr="008F0C68" w:rsidRDefault="00B630A7" w:rsidP="00B630A7">
            <w:pPr>
              <w:spacing w:line="360" w:lineRule="auto"/>
              <w:jc w:val="center"/>
              <w:rPr>
                <w:b/>
                <w:sz w:val="20"/>
                <w:szCs w:val="20"/>
              </w:rPr>
            </w:pPr>
            <w:r w:rsidRPr="008F0C68">
              <w:rPr>
                <w:b/>
                <w:sz w:val="20"/>
                <w:szCs w:val="20"/>
              </w:rPr>
              <w:t>7,79</w:t>
            </w:r>
          </w:p>
        </w:tc>
        <w:tc>
          <w:tcPr>
            <w:tcW w:w="1834" w:type="dxa"/>
            <w:vAlign w:val="center"/>
          </w:tcPr>
          <w:p w:rsidR="00B630A7" w:rsidRPr="008F0C68" w:rsidRDefault="00B630A7" w:rsidP="00B630A7">
            <w:pPr>
              <w:spacing w:line="360" w:lineRule="auto"/>
              <w:jc w:val="center"/>
              <w:outlineLvl w:val="0"/>
              <w:rPr>
                <w:b/>
                <w:sz w:val="20"/>
                <w:szCs w:val="20"/>
              </w:rPr>
            </w:pPr>
            <w:bookmarkStart w:id="18" w:name="_Toc162779830"/>
            <w:r w:rsidRPr="008F0C68">
              <w:rPr>
                <w:b/>
                <w:sz w:val="20"/>
                <w:szCs w:val="20"/>
              </w:rPr>
              <w:t>-4,34</w:t>
            </w:r>
            <w:bookmarkEnd w:id="18"/>
          </w:p>
        </w:tc>
      </w:tr>
    </w:tbl>
    <w:p w:rsidR="00B630A7" w:rsidRPr="005778A1" w:rsidRDefault="00B630A7" w:rsidP="00B630A7">
      <w:pPr>
        <w:spacing w:line="360" w:lineRule="auto"/>
        <w:ind w:firstLine="709"/>
        <w:jc w:val="both"/>
        <w:rPr>
          <w:sz w:val="28"/>
          <w:szCs w:val="28"/>
        </w:rPr>
      </w:pPr>
    </w:p>
    <w:p w:rsidR="00B630A7" w:rsidRPr="005778A1" w:rsidRDefault="008F0C68" w:rsidP="00B630A7">
      <w:pPr>
        <w:spacing w:line="360" w:lineRule="auto"/>
        <w:ind w:firstLine="709"/>
        <w:jc w:val="both"/>
        <w:rPr>
          <w:sz w:val="28"/>
          <w:szCs w:val="28"/>
        </w:rPr>
      </w:pPr>
      <w:r>
        <w:rPr>
          <w:sz w:val="28"/>
          <w:szCs w:val="28"/>
        </w:rPr>
        <w:t xml:space="preserve">Проанализировав </w:t>
      </w:r>
      <w:r w:rsidR="00B630A7" w:rsidRPr="005778A1">
        <w:rPr>
          <w:sz w:val="28"/>
          <w:szCs w:val="28"/>
          <w:lang w:val="en-US"/>
        </w:rPr>
        <w:t>Z</w:t>
      </w:r>
      <w:r w:rsidR="00B630A7" w:rsidRPr="005778A1">
        <w:rPr>
          <w:sz w:val="28"/>
          <w:szCs w:val="28"/>
        </w:rPr>
        <w:t xml:space="preserve"> – счет Альтмана, для закрытого акционерного общества в таблице </w:t>
      </w:r>
      <w:r w:rsidR="007565EF">
        <w:rPr>
          <w:sz w:val="28"/>
          <w:szCs w:val="28"/>
        </w:rPr>
        <w:t xml:space="preserve">6, можем сделать вывод, что </w:t>
      </w:r>
      <w:r w:rsidR="00B630A7" w:rsidRPr="005778A1">
        <w:rPr>
          <w:sz w:val="28"/>
          <w:szCs w:val="28"/>
        </w:rPr>
        <w:t>у ЗАО «</w:t>
      </w:r>
      <w:r w:rsidR="007565EF">
        <w:rPr>
          <w:sz w:val="28"/>
          <w:szCs w:val="28"/>
        </w:rPr>
        <w:t>НПК</w:t>
      </w:r>
      <w:r w:rsidR="00B630A7" w:rsidRPr="005778A1">
        <w:rPr>
          <w:sz w:val="28"/>
          <w:szCs w:val="28"/>
        </w:rPr>
        <w:t>» в 200</w:t>
      </w:r>
      <w:r w:rsidR="007565EF">
        <w:rPr>
          <w:sz w:val="28"/>
          <w:szCs w:val="28"/>
        </w:rPr>
        <w:t>9</w:t>
      </w:r>
      <w:r w:rsidR="00B630A7" w:rsidRPr="005778A1">
        <w:rPr>
          <w:sz w:val="28"/>
          <w:szCs w:val="28"/>
        </w:rPr>
        <w:t xml:space="preserve"> г. вероятность банкротства очень низкая, т.к. 7,79 &gt; 2,89. </w:t>
      </w:r>
    </w:p>
    <w:p w:rsidR="00B630A7" w:rsidRPr="005778A1" w:rsidRDefault="00B630A7" w:rsidP="00B630A7">
      <w:pPr>
        <w:spacing w:line="360" w:lineRule="auto"/>
        <w:ind w:firstLine="709"/>
        <w:jc w:val="both"/>
        <w:rPr>
          <w:sz w:val="28"/>
          <w:szCs w:val="28"/>
        </w:rPr>
      </w:pPr>
      <w:r w:rsidRPr="005778A1">
        <w:rPr>
          <w:sz w:val="28"/>
          <w:szCs w:val="28"/>
          <w:lang w:val="en-US"/>
        </w:rPr>
        <w:t>Z</w:t>
      </w:r>
      <w:r w:rsidRPr="005778A1">
        <w:rPr>
          <w:sz w:val="28"/>
          <w:szCs w:val="28"/>
        </w:rPr>
        <w:t xml:space="preserve"> ≤ 1,23 – высокая степень банкротства;</w:t>
      </w:r>
    </w:p>
    <w:p w:rsidR="00B630A7" w:rsidRPr="005778A1" w:rsidRDefault="00B630A7" w:rsidP="00B630A7">
      <w:pPr>
        <w:spacing w:line="360" w:lineRule="auto"/>
        <w:ind w:firstLine="709"/>
        <w:jc w:val="both"/>
        <w:rPr>
          <w:sz w:val="28"/>
          <w:szCs w:val="28"/>
        </w:rPr>
      </w:pPr>
      <w:r w:rsidRPr="005778A1">
        <w:rPr>
          <w:sz w:val="28"/>
          <w:szCs w:val="28"/>
        </w:rPr>
        <w:t xml:space="preserve">1,23 &lt; </w:t>
      </w:r>
      <w:r w:rsidRPr="005778A1">
        <w:rPr>
          <w:sz w:val="28"/>
          <w:szCs w:val="28"/>
          <w:lang w:val="en-US"/>
        </w:rPr>
        <w:t>Z</w:t>
      </w:r>
      <w:r w:rsidRPr="005778A1">
        <w:rPr>
          <w:sz w:val="28"/>
          <w:szCs w:val="28"/>
        </w:rPr>
        <w:t xml:space="preserve"> ≤ 2,89 – средняя степень банкротства;</w:t>
      </w:r>
    </w:p>
    <w:p w:rsidR="00B630A7" w:rsidRPr="005778A1" w:rsidRDefault="00B630A7" w:rsidP="00B630A7">
      <w:pPr>
        <w:spacing w:line="360" w:lineRule="auto"/>
        <w:ind w:firstLine="709"/>
        <w:jc w:val="both"/>
        <w:rPr>
          <w:sz w:val="28"/>
          <w:szCs w:val="28"/>
        </w:rPr>
      </w:pPr>
      <w:r w:rsidRPr="005778A1">
        <w:rPr>
          <w:sz w:val="28"/>
          <w:szCs w:val="28"/>
        </w:rPr>
        <w:t xml:space="preserve"> </w:t>
      </w:r>
      <w:r w:rsidRPr="005778A1">
        <w:rPr>
          <w:sz w:val="28"/>
          <w:szCs w:val="28"/>
          <w:lang w:val="en-US"/>
        </w:rPr>
        <w:t>Z</w:t>
      </w:r>
      <w:r w:rsidRPr="005778A1">
        <w:rPr>
          <w:sz w:val="28"/>
          <w:szCs w:val="28"/>
        </w:rPr>
        <w:t xml:space="preserve"> &gt; 2,89 – не высокая степень банкротства.</w:t>
      </w:r>
    </w:p>
    <w:p w:rsidR="00B630A7" w:rsidRPr="005778A1" w:rsidRDefault="00B630A7" w:rsidP="00B630A7">
      <w:pPr>
        <w:spacing w:line="360" w:lineRule="auto"/>
        <w:ind w:firstLine="709"/>
        <w:jc w:val="both"/>
        <w:rPr>
          <w:sz w:val="28"/>
          <w:szCs w:val="28"/>
        </w:rPr>
      </w:pPr>
      <w:r w:rsidRPr="005778A1">
        <w:rPr>
          <w:sz w:val="28"/>
          <w:szCs w:val="28"/>
        </w:rPr>
        <w:t>В Российской Федерации для выявления государственных предприятий с неудовлетворительным финансовым состоянием и для выявления признаков банкротства используется модель 498.</w:t>
      </w:r>
    </w:p>
    <w:p w:rsidR="00B630A7" w:rsidRDefault="00B630A7" w:rsidP="00B630A7">
      <w:pPr>
        <w:spacing w:line="360" w:lineRule="auto"/>
        <w:ind w:firstLine="709"/>
        <w:jc w:val="both"/>
        <w:rPr>
          <w:sz w:val="28"/>
          <w:szCs w:val="28"/>
        </w:rPr>
      </w:pPr>
      <w:r w:rsidRPr="005778A1">
        <w:rPr>
          <w:sz w:val="28"/>
          <w:szCs w:val="28"/>
        </w:rPr>
        <w:t xml:space="preserve">Рассчитаем в таблице </w:t>
      </w:r>
      <w:r w:rsidR="00175A3E">
        <w:rPr>
          <w:sz w:val="28"/>
          <w:szCs w:val="28"/>
        </w:rPr>
        <w:t>7</w:t>
      </w:r>
      <w:r w:rsidRPr="005778A1">
        <w:rPr>
          <w:sz w:val="28"/>
          <w:szCs w:val="28"/>
        </w:rPr>
        <w:t xml:space="preserve"> оценку банкротства по российской модели 498. Данная модель отменена Законодательством РФ, но собственники могут ей пользоваться по своему желанию, для выявления признаков б</w:t>
      </w:r>
      <w:r w:rsidR="007565EF">
        <w:rPr>
          <w:sz w:val="28"/>
          <w:szCs w:val="28"/>
        </w:rPr>
        <w:t>анкротства.</w:t>
      </w:r>
    </w:p>
    <w:p w:rsidR="007565EF" w:rsidRDefault="007565EF" w:rsidP="00B630A7">
      <w:pPr>
        <w:spacing w:line="360" w:lineRule="auto"/>
        <w:ind w:firstLine="709"/>
        <w:jc w:val="both"/>
        <w:rPr>
          <w:sz w:val="28"/>
          <w:szCs w:val="28"/>
        </w:rPr>
      </w:pPr>
    </w:p>
    <w:p w:rsidR="007565EF" w:rsidRDefault="007565EF" w:rsidP="00B630A7">
      <w:pPr>
        <w:spacing w:line="360" w:lineRule="auto"/>
        <w:ind w:firstLine="709"/>
        <w:jc w:val="both"/>
        <w:rPr>
          <w:sz w:val="28"/>
          <w:szCs w:val="28"/>
        </w:rPr>
      </w:pPr>
    </w:p>
    <w:p w:rsidR="007565EF" w:rsidRPr="005778A1" w:rsidRDefault="007565EF" w:rsidP="00B630A7">
      <w:pPr>
        <w:spacing w:line="360" w:lineRule="auto"/>
        <w:ind w:firstLine="709"/>
        <w:jc w:val="both"/>
        <w:rPr>
          <w:sz w:val="28"/>
          <w:szCs w:val="28"/>
        </w:rPr>
      </w:pPr>
    </w:p>
    <w:p w:rsidR="00B630A7" w:rsidRPr="007565EF" w:rsidRDefault="00B630A7" w:rsidP="007565EF">
      <w:pPr>
        <w:spacing w:line="360" w:lineRule="auto"/>
      </w:pPr>
      <w:r w:rsidRPr="007565EF">
        <w:rPr>
          <w:i/>
        </w:rPr>
        <w:t xml:space="preserve">Таблица </w:t>
      </w:r>
      <w:r w:rsidR="00175A3E" w:rsidRPr="007565EF">
        <w:rPr>
          <w:i/>
        </w:rPr>
        <w:t>7</w:t>
      </w:r>
      <w:r w:rsidR="007565EF">
        <w:t xml:space="preserve">. </w:t>
      </w:r>
      <w:r w:rsidRPr="007565EF">
        <w:t>Оценка банкротства ЗАО «</w:t>
      </w:r>
      <w:r w:rsidR="007565EF">
        <w:t>НПК</w:t>
      </w:r>
      <w:r w:rsidRPr="007565EF">
        <w:t>»  по модели 498, за 200</w:t>
      </w:r>
      <w:r w:rsidR="007565EF">
        <w:t>7</w:t>
      </w:r>
      <w:r w:rsidRPr="007565EF">
        <w:t xml:space="preserve"> – 200</w:t>
      </w:r>
      <w:r w:rsidR="007565EF">
        <w:t>9</w:t>
      </w:r>
      <w:r w:rsidRPr="007565EF">
        <w:t xml:space="preserve"> гг.</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440"/>
        <w:gridCol w:w="1620"/>
        <w:gridCol w:w="1260"/>
        <w:gridCol w:w="1140"/>
        <w:gridCol w:w="1586"/>
      </w:tblGrid>
      <w:tr w:rsidR="00B630A7" w:rsidRPr="00AD2FDE">
        <w:tc>
          <w:tcPr>
            <w:tcW w:w="2808" w:type="dxa"/>
          </w:tcPr>
          <w:p w:rsidR="00B630A7" w:rsidRPr="00AD2FDE" w:rsidRDefault="00B630A7" w:rsidP="00B630A7">
            <w:pPr>
              <w:spacing w:line="360" w:lineRule="auto"/>
              <w:jc w:val="center"/>
              <w:rPr>
                <w:sz w:val="20"/>
                <w:szCs w:val="20"/>
              </w:rPr>
            </w:pPr>
            <w:r w:rsidRPr="00AD2FDE">
              <w:rPr>
                <w:sz w:val="20"/>
                <w:szCs w:val="20"/>
              </w:rPr>
              <w:t>Модель 498</w:t>
            </w:r>
          </w:p>
        </w:tc>
        <w:tc>
          <w:tcPr>
            <w:tcW w:w="1440" w:type="dxa"/>
          </w:tcPr>
          <w:p w:rsidR="00B630A7" w:rsidRPr="00AD2FDE" w:rsidRDefault="00B630A7" w:rsidP="00B630A7">
            <w:pPr>
              <w:spacing w:line="360" w:lineRule="auto"/>
              <w:jc w:val="center"/>
              <w:rPr>
                <w:sz w:val="20"/>
                <w:szCs w:val="20"/>
              </w:rPr>
            </w:pPr>
            <w:r w:rsidRPr="00AD2FDE">
              <w:rPr>
                <w:sz w:val="20"/>
                <w:szCs w:val="20"/>
              </w:rPr>
              <w:t>Рекомендуемое значение</w:t>
            </w:r>
          </w:p>
        </w:tc>
        <w:tc>
          <w:tcPr>
            <w:tcW w:w="1620" w:type="dxa"/>
          </w:tcPr>
          <w:p w:rsidR="00B630A7" w:rsidRPr="00AD2FDE" w:rsidRDefault="00B630A7" w:rsidP="007565EF">
            <w:pPr>
              <w:spacing w:line="360" w:lineRule="auto"/>
              <w:jc w:val="center"/>
              <w:rPr>
                <w:sz w:val="20"/>
                <w:szCs w:val="20"/>
              </w:rPr>
            </w:pPr>
            <w:r w:rsidRPr="00AD2FDE">
              <w:rPr>
                <w:sz w:val="20"/>
                <w:szCs w:val="20"/>
              </w:rPr>
              <w:t>200</w:t>
            </w:r>
            <w:r w:rsidR="007565EF">
              <w:rPr>
                <w:sz w:val="20"/>
                <w:szCs w:val="20"/>
              </w:rPr>
              <w:t>7</w:t>
            </w:r>
            <w:r w:rsidRPr="00AD2FDE">
              <w:rPr>
                <w:sz w:val="20"/>
                <w:szCs w:val="20"/>
              </w:rPr>
              <w:t xml:space="preserve"> г.</w:t>
            </w:r>
          </w:p>
        </w:tc>
        <w:tc>
          <w:tcPr>
            <w:tcW w:w="1260" w:type="dxa"/>
          </w:tcPr>
          <w:p w:rsidR="00B630A7" w:rsidRPr="00AD2FDE" w:rsidRDefault="00B630A7" w:rsidP="007565EF">
            <w:pPr>
              <w:spacing w:line="360" w:lineRule="auto"/>
              <w:jc w:val="center"/>
              <w:rPr>
                <w:sz w:val="20"/>
                <w:szCs w:val="20"/>
              </w:rPr>
            </w:pPr>
            <w:r w:rsidRPr="00AD2FDE">
              <w:rPr>
                <w:sz w:val="20"/>
                <w:szCs w:val="20"/>
              </w:rPr>
              <w:t>200</w:t>
            </w:r>
            <w:r w:rsidR="007565EF">
              <w:rPr>
                <w:sz w:val="20"/>
                <w:szCs w:val="20"/>
              </w:rPr>
              <w:t>8</w:t>
            </w:r>
            <w:r w:rsidRPr="00AD2FDE">
              <w:rPr>
                <w:sz w:val="20"/>
                <w:szCs w:val="20"/>
              </w:rPr>
              <w:t>г.</w:t>
            </w:r>
          </w:p>
        </w:tc>
        <w:tc>
          <w:tcPr>
            <w:tcW w:w="1140" w:type="dxa"/>
          </w:tcPr>
          <w:p w:rsidR="00B630A7" w:rsidRPr="00AD2FDE" w:rsidRDefault="00B630A7" w:rsidP="007565EF">
            <w:pPr>
              <w:spacing w:line="360" w:lineRule="auto"/>
              <w:jc w:val="center"/>
              <w:rPr>
                <w:sz w:val="20"/>
                <w:szCs w:val="20"/>
              </w:rPr>
            </w:pPr>
            <w:r w:rsidRPr="00AD2FDE">
              <w:rPr>
                <w:sz w:val="20"/>
                <w:szCs w:val="20"/>
              </w:rPr>
              <w:t>200</w:t>
            </w:r>
            <w:r w:rsidR="007565EF">
              <w:rPr>
                <w:sz w:val="20"/>
                <w:szCs w:val="20"/>
              </w:rPr>
              <w:t>9</w:t>
            </w:r>
            <w:r w:rsidRPr="00AD2FDE">
              <w:rPr>
                <w:sz w:val="20"/>
                <w:szCs w:val="20"/>
              </w:rPr>
              <w:t xml:space="preserve"> г.</w:t>
            </w:r>
          </w:p>
        </w:tc>
        <w:tc>
          <w:tcPr>
            <w:tcW w:w="1586" w:type="dxa"/>
          </w:tcPr>
          <w:p w:rsidR="00B630A7" w:rsidRPr="00AD2FDE" w:rsidRDefault="00B630A7" w:rsidP="00B630A7">
            <w:pPr>
              <w:spacing w:line="360" w:lineRule="auto"/>
              <w:jc w:val="center"/>
              <w:rPr>
                <w:sz w:val="20"/>
                <w:szCs w:val="20"/>
              </w:rPr>
            </w:pPr>
            <w:r w:rsidRPr="00AD2FDE">
              <w:rPr>
                <w:sz w:val="20"/>
                <w:szCs w:val="20"/>
              </w:rPr>
              <w:t>Прирост 200</w:t>
            </w:r>
            <w:r w:rsidR="007565EF">
              <w:rPr>
                <w:sz w:val="20"/>
                <w:szCs w:val="20"/>
              </w:rPr>
              <w:t>9</w:t>
            </w:r>
            <w:r w:rsidRPr="00AD2FDE">
              <w:rPr>
                <w:sz w:val="20"/>
                <w:szCs w:val="20"/>
              </w:rPr>
              <w:t xml:space="preserve"> г.  к 200</w:t>
            </w:r>
            <w:r w:rsidR="007565EF">
              <w:rPr>
                <w:sz w:val="20"/>
                <w:szCs w:val="20"/>
              </w:rPr>
              <w:t>7</w:t>
            </w:r>
            <w:r w:rsidRPr="00AD2FDE">
              <w:rPr>
                <w:sz w:val="20"/>
                <w:szCs w:val="20"/>
              </w:rPr>
              <w:t xml:space="preserve"> г.</w:t>
            </w:r>
          </w:p>
          <w:p w:rsidR="00B630A7" w:rsidRPr="00AD2FDE" w:rsidRDefault="00B630A7" w:rsidP="00B630A7">
            <w:pPr>
              <w:spacing w:line="360" w:lineRule="auto"/>
              <w:jc w:val="center"/>
              <w:rPr>
                <w:sz w:val="20"/>
                <w:szCs w:val="20"/>
              </w:rPr>
            </w:pPr>
            <w:r w:rsidRPr="00AD2FDE">
              <w:rPr>
                <w:sz w:val="20"/>
                <w:szCs w:val="20"/>
              </w:rPr>
              <w:t>(+;-)</w:t>
            </w:r>
          </w:p>
        </w:tc>
      </w:tr>
      <w:tr w:rsidR="00B630A7" w:rsidRPr="00AD2FDE">
        <w:tc>
          <w:tcPr>
            <w:tcW w:w="2808" w:type="dxa"/>
          </w:tcPr>
          <w:p w:rsidR="00B630A7" w:rsidRPr="00AD2FDE" w:rsidRDefault="00B630A7" w:rsidP="00B630A7">
            <w:pPr>
              <w:spacing w:line="360" w:lineRule="auto"/>
              <w:jc w:val="both"/>
              <w:rPr>
                <w:sz w:val="20"/>
                <w:szCs w:val="20"/>
              </w:rPr>
            </w:pPr>
            <w:r w:rsidRPr="00AD2FDE">
              <w:rPr>
                <w:sz w:val="20"/>
                <w:szCs w:val="20"/>
              </w:rPr>
              <w:t>Коэффициент текущей ликвидности</w:t>
            </w:r>
          </w:p>
        </w:tc>
        <w:tc>
          <w:tcPr>
            <w:tcW w:w="1440" w:type="dxa"/>
            <w:vAlign w:val="center"/>
          </w:tcPr>
          <w:p w:rsidR="00B630A7" w:rsidRPr="00AD2FDE" w:rsidRDefault="00B630A7" w:rsidP="00B630A7">
            <w:pPr>
              <w:spacing w:line="360" w:lineRule="auto"/>
              <w:jc w:val="center"/>
              <w:rPr>
                <w:sz w:val="20"/>
                <w:szCs w:val="20"/>
              </w:rPr>
            </w:pPr>
            <w:r w:rsidRPr="00AD2FDE">
              <w:rPr>
                <w:sz w:val="20"/>
                <w:szCs w:val="20"/>
              </w:rPr>
              <w:t>&gt;2</w:t>
            </w:r>
          </w:p>
        </w:tc>
        <w:tc>
          <w:tcPr>
            <w:tcW w:w="1620" w:type="dxa"/>
            <w:vAlign w:val="center"/>
          </w:tcPr>
          <w:p w:rsidR="00B630A7" w:rsidRPr="00AD2FDE" w:rsidRDefault="00B630A7" w:rsidP="00B630A7">
            <w:pPr>
              <w:spacing w:line="360" w:lineRule="auto"/>
              <w:jc w:val="center"/>
              <w:rPr>
                <w:sz w:val="20"/>
                <w:szCs w:val="20"/>
              </w:rPr>
            </w:pPr>
            <w:r w:rsidRPr="00AD2FDE">
              <w:rPr>
                <w:sz w:val="20"/>
                <w:szCs w:val="20"/>
              </w:rPr>
              <w:t>0,72</w:t>
            </w:r>
          </w:p>
        </w:tc>
        <w:tc>
          <w:tcPr>
            <w:tcW w:w="1260" w:type="dxa"/>
            <w:vAlign w:val="center"/>
          </w:tcPr>
          <w:p w:rsidR="00B630A7" w:rsidRPr="00AD2FDE" w:rsidRDefault="00B630A7" w:rsidP="00B630A7">
            <w:pPr>
              <w:spacing w:line="360" w:lineRule="auto"/>
              <w:jc w:val="center"/>
              <w:rPr>
                <w:sz w:val="20"/>
                <w:szCs w:val="20"/>
              </w:rPr>
            </w:pPr>
            <w:r w:rsidRPr="00AD2FDE">
              <w:rPr>
                <w:sz w:val="20"/>
                <w:szCs w:val="20"/>
              </w:rPr>
              <w:t>0,59</w:t>
            </w:r>
          </w:p>
        </w:tc>
        <w:tc>
          <w:tcPr>
            <w:tcW w:w="1140" w:type="dxa"/>
            <w:vAlign w:val="center"/>
          </w:tcPr>
          <w:p w:rsidR="00B630A7" w:rsidRPr="00AD2FDE" w:rsidRDefault="00B630A7" w:rsidP="00B630A7">
            <w:pPr>
              <w:spacing w:line="360" w:lineRule="auto"/>
              <w:jc w:val="center"/>
              <w:rPr>
                <w:sz w:val="20"/>
                <w:szCs w:val="20"/>
              </w:rPr>
            </w:pPr>
            <w:r w:rsidRPr="00AD2FDE">
              <w:rPr>
                <w:sz w:val="20"/>
                <w:szCs w:val="20"/>
              </w:rPr>
              <w:t>0,55</w:t>
            </w:r>
          </w:p>
        </w:tc>
        <w:tc>
          <w:tcPr>
            <w:tcW w:w="1586" w:type="dxa"/>
            <w:vAlign w:val="center"/>
          </w:tcPr>
          <w:p w:rsidR="00B630A7" w:rsidRPr="00AD2FDE" w:rsidRDefault="00B630A7" w:rsidP="00B630A7">
            <w:pPr>
              <w:spacing w:line="360" w:lineRule="auto"/>
              <w:jc w:val="center"/>
              <w:rPr>
                <w:sz w:val="20"/>
                <w:szCs w:val="20"/>
              </w:rPr>
            </w:pPr>
            <w:r w:rsidRPr="00AD2FDE">
              <w:rPr>
                <w:sz w:val="20"/>
                <w:szCs w:val="20"/>
              </w:rPr>
              <w:t>-0,17</w:t>
            </w:r>
          </w:p>
        </w:tc>
      </w:tr>
      <w:tr w:rsidR="00B630A7" w:rsidRPr="00AD2FDE">
        <w:tc>
          <w:tcPr>
            <w:tcW w:w="2808" w:type="dxa"/>
          </w:tcPr>
          <w:p w:rsidR="00B630A7" w:rsidRPr="00AD2FDE" w:rsidRDefault="00B630A7" w:rsidP="00B630A7">
            <w:pPr>
              <w:spacing w:line="360" w:lineRule="auto"/>
              <w:jc w:val="both"/>
              <w:rPr>
                <w:sz w:val="20"/>
                <w:szCs w:val="20"/>
              </w:rPr>
            </w:pPr>
            <w:r w:rsidRPr="00AD2FDE">
              <w:rPr>
                <w:sz w:val="20"/>
                <w:szCs w:val="20"/>
              </w:rPr>
              <w:t>Коэффициент собственных оборотных средств</w:t>
            </w:r>
          </w:p>
        </w:tc>
        <w:tc>
          <w:tcPr>
            <w:tcW w:w="1440" w:type="dxa"/>
            <w:vAlign w:val="center"/>
          </w:tcPr>
          <w:p w:rsidR="00B630A7" w:rsidRPr="00AD2FDE" w:rsidRDefault="00B630A7" w:rsidP="00B630A7">
            <w:pPr>
              <w:spacing w:line="360" w:lineRule="auto"/>
              <w:jc w:val="center"/>
              <w:rPr>
                <w:sz w:val="20"/>
                <w:szCs w:val="20"/>
              </w:rPr>
            </w:pPr>
            <w:r w:rsidRPr="00AD2FDE">
              <w:rPr>
                <w:sz w:val="20"/>
                <w:szCs w:val="20"/>
              </w:rPr>
              <w:t>&gt;0,1</w:t>
            </w:r>
          </w:p>
        </w:tc>
        <w:tc>
          <w:tcPr>
            <w:tcW w:w="1620" w:type="dxa"/>
            <w:vAlign w:val="center"/>
          </w:tcPr>
          <w:p w:rsidR="00B630A7" w:rsidRPr="00AD2FDE" w:rsidRDefault="00B630A7" w:rsidP="00B630A7">
            <w:pPr>
              <w:spacing w:line="360" w:lineRule="auto"/>
              <w:jc w:val="center"/>
              <w:rPr>
                <w:sz w:val="20"/>
                <w:szCs w:val="20"/>
              </w:rPr>
            </w:pPr>
            <w:r w:rsidRPr="00AD2FDE">
              <w:rPr>
                <w:sz w:val="20"/>
                <w:szCs w:val="20"/>
              </w:rPr>
              <w:t>-1,10</w:t>
            </w:r>
          </w:p>
        </w:tc>
        <w:tc>
          <w:tcPr>
            <w:tcW w:w="1260" w:type="dxa"/>
            <w:vAlign w:val="center"/>
          </w:tcPr>
          <w:p w:rsidR="00B630A7" w:rsidRPr="00AD2FDE" w:rsidRDefault="00B630A7" w:rsidP="00B630A7">
            <w:pPr>
              <w:spacing w:line="360" w:lineRule="auto"/>
              <w:jc w:val="center"/>
              <w:rPr>
                <w:sz w:val="20"/>
                <w:szCs w:val="20"/>
              </w:rPr>
            </w:pPr>
            <w:r w:rsidRPr="00AD2FDE">
              <w:rPr>
                <w:sz w:val="20"/>
                <w:szCs w:val="20"/>
              </w:rPr>
              <w:t>-3,03</w:t>
            </w:r>
          </w:p>
        </w:tc>
        <w:tc>
          <w:tcPr>
            <w:tcW w:w="1140" w:type="dxa"/>
            <w:vAlign w:val="center"/>
          </w:tcPr>
          <w:p w:rsidR="00B630A7" w:rsidRPr="00AD2FDE" w:rsidRDefault="00B630A7" w:rsidP="00B630A7">
            <w:pPr>
              <w:spacing w:line="360" w:lineRule="auto"/>
              <w:jc w:val="center"/>
              <w:rPr>
                <w:sz w:val="20"/>
                <w:szCs w:val="20"/>
              </w:rPr>
            </w:pPr>
            <w:r w:rsidRPr="00AD2FDE">
              <w:rPr>
                <w:sz w:val="20"/>
                <w:szCs w:val="20"/>
              </w:rPr>
              <w:t>-3,24</w:t>
            </w:r>
          </w:p>
        </w:tc>
        <w:tc>
          <w:tcPr>
            <w:tcW w:w="1586" w:type="dxa"/>
            <w:vAlign w:val="center"/>
          </w:tcPr>
          <w:p w:rsidR="00B630A7" w:rsidRPr="00AD2FDE" w:rsidRDefault="00B630A7" w:rsidP="00B630A7">
            <w:pPr>
              <w:spacing w:line="360" w:lineRule="auto"/>
              <w:jc w:val="center"/>
              <w:rPr>
                <w:sz w:val="20"/>
                <w:szCs w:val="20"/>
              </w:rPr>
            </w:pPr>
            <w:r w:rsidRPr="00AD2FDE">
              <w:rPr>
                <w:sz w:val="20"/>
                <w:szCs w:val="20"/>
              </w:rPr>
              <w:t>-4,34</w:t>
            </w:r>
          </w:p>
        </w:tc>
      </w:tr>
    </w:tbl>
    <w:p w:rsidR="00B630A7" w:rsidRPr="005778A1" w:rsidRDefault="00B630A7" w:rsidP="00B630A7">
      <w:pPr>
        <w:spacing w:line="360" w:lineRule="auto"/>
        <w:ind w:firstLine="709"/>
        <w:jc w:val="center"/>
        <w:rPr>
          <w:sz w:val="28"/>
          <w:szCs w:val="28"/>
        </w:rPr>
      </w:pPr>
    </w:p>
    <w:p w:rsidR="00B630A7" w:rsidRPr="005778A1" w:rsidRDefault="007565EF" w:rsidP="00B630A7">
      <w:pPr>
        <w:spacing w:line="360" w:lineRule="auto"/>
        <w:ind w:firstLine="709"/>
        <w:jc w:val="both"/>
        <w:rPr>
          <w:sz w:val="28"/>
          <w:szCs w:val="28"/>
        </w:rPr>
      </w:pPr>
      <w:r>
        <w:rPr>
          <w:sz w:val="28"/>
          <w:szCs w:val="28"/>
        </w:rPr>
        <w:t xml:space="preserve">Проанализировав модель 498 в </w:t>
      </w:r>
      <w:r w:rsidR="00B630A7" w:rsidRPr="005778A1">
        <w:rPr>
          <w:sz w:val="28"/>
          <w:szCs w:val="28"/>
        </w:rPr>
        <w:t xml:space="preserve">таблицы </w:t>
      </w:r>
      <w:r w:rsidR="00175A3E">
        <w:rPr>
          <w:sz w:val="28"/>
          <w:szCs w:val="28"/>
        </w:rPr>
        <w:t>7</w:t>
      </w:r>
      <w:r w:rsidR="00B630A7" w:rsidRPr="005778A1">
        <w:rPr>
          <w:sz w:val="28"/>
          <w:szCs w:val="28"/>
        </w:rPr>
        <w:t xml:space="preserve"> можно сделать вывод, что предприятие в 200</w:t>
      </w:r>
      <w:r>
        <w:rPr>
          <w:sz w:val="28"/>
          <w:szCs w:val="28"/>
        </w:rPr>
        <w:t>9</w:t>
      </w:r>
      <w:r w:rsidR="00B630A7" w:rsidRPr="005778A1">
        <w:rPr>
          <w:sz w:val="28"/>
          <w:szCs w:val="28"/>
        </w:rPr>
        <w:t xml:space="preserve"> г. является неплатежеспособным, так как рекомендуемое значение не соблюдается. Коэффициент собственных оборотных средств, получился с минусом, т.к. на предприятие ЗАО «</w:t>
      </w:r>
      <w:r>
        <w:rPr>
          <w:sz w:val="28"/>
          <w:szCs w:val="28"/>
        </w:rPr>
        <w:t>НПК</w:t>
      </w:r>
      <w:r w:rsidR="00B630A7" w:rsidRPr="005778A1">
        <w:rPr>
          <w:sz w:val="28"/>
          <w:szCs w:val="28"/>
        </w:rPr>
        <w:t>» не хватает</w:t>
      </w:r>
      <w:r w:rsidR="00DF6971">
        <w:rPr>
          <w:sz w:val="28"/>
          <w:szCs w:val="28"/>
        </w:rPr>
        <w:t xml:space="preserve"> собственных оборотных средств.</w:t>
      </w:r>
    </w:p>
    <w:p w:rsidR="00B630A7" w:rsidRDefault="00B630A7" w:rsidP="00B630A7">
      <w:pPr>
        <w:spacing w:line="360" w:lineRule="auto"/>
        <w:ind w:firstLine="709"/>
        <w:jc w:val="both"/>
        <w:rPr>
          <w:bCs/>
          <w:sz w:val="28"/>
          <w:szCs w:val="28"/>
        </w:rPr>
      </w:pPr>
      <w:r w:rsidRPr="005778A1">
        <w:rPr>
          <w:sz w:val="28"/>
          <w:szCs w:val="28"/>
        </w:rPr>
        <w:t>Проанализируем вероятность банкротства ЗАО «</w:t>
      </w:r>
      <w:r w:rsidR="00DF6971">
        <w:rPr>
          <w:sz w:val="28"/>
          <w:szCs w:val="28"/>
        </w:rPr>
        <w:t>НПК</w:t>
      </w:r>
      <w:r w:rsidRPr="005778A1">
        <w:rPr>
          <w:sz w:val="28"/>
          <w:szCs w:val="28"/>
        </w:rPr>
        <w:t xml:space="preserve">» с помощью </w:t>
      </w:r>
      <w:r w:rsidRPr="005778A1">
        <w:rPr>
          <w:bCs/>
          <w:sz w:val="28"/>
          <w:szCs w:val="28"/>
        </w:rPr>
        <w:t xml:space="preserve">четырехфакторной модели Таффлера (см. табл. </w:t>
      </w:r>
      <w:r w:rsidR="00175A3E">
        <w:rPr>
          <w:bCs/>
          <w:sz w:val="28"/>
          <w:szCs w:val="28"/>
        </w:rPr>
        <w:t>8</w:t>
      </w:r>
      <w:r w:rsidRPr="005778A1">
        <w:rPr>
          <w:bCs/>
          <w:sz w:val="28"/>
          <w:szCs w:val="28"/>
        </w:rPr>
        <w:t>).</w:t>
      </w:r>
    </w:p>
    <w:p w:rsidR="00B94437" w:rsidRDefault="00B94437" w:rsidP="00B94437">
      <w:pPr>
        <w:spacing w:line="360" w:lineRule="auto"/>
        <w:ind w:firstLine="709"/>
        <w:rPr>
          <w:bCs/>
          <w:sz w:val="28"/>
          <w:szCs w:val="28"/>
        </w:rPr>
      </w:pPr>
    </w:p>
    <w:p w:rsidR="00B94437" w:rsidRPr="005778A1" w:rsidRDefault="00B94437" w:rsidP="00B94437">
      <w:pPr>
        <w:spacing w:line="360" w:lineRule="auto"/>
        <w:ind w:firstLine="709"/>
        <w:rPr>
          <w:sz w:val="28"/>
          <w:szCs w:val="28"/>
        </w:rPr>
      </w:pPr>
      <w:r w:rsidRPr="005778A1">
        <w:rPr>
          <w:bCs/>
          <w:sz w:val="28"/>
          <w:szCs w:val="28"/>
        </w:rPr>
        <w:t>Z=0,53*К1+0,13*К2+0,18*К3+0,16*К4</w:t>
      </w:r>
      <w:r>
        <w:rPr>
          <w:bCs/>
          <w:sz w:val="28"/>
          <w:szCs w:val="28"/>
        </w:rPr>
        <w:t xml:space="preserve">                                                      (25)</w:t>
      </w:r>
    </w:p>
    <w:p w:rsidR="009F6133" w:rsidRDefault="009F6133" w:rsidP="00B630A7">
      <w:pPr>
        <w:spacing w:line="360" w:lineRule="auto"/>
        <w:ind w:firstLine="709"/>
        <w:jc w:val="both"/>
        <w:rPr>
          <w:bCs/>
          <w:sz w:val="28"/>
          <w:szCs w:val="28"/>
        </w:rPr>
      </w:pPr>
    </w:p>
    <w:p w:rsidR="00B630A7" w:rsidRPr="00B94437" w:rsidRDefault="00B630A7" w:rsidP="00B94437">
      <w:pPr>
        <w:spacing w:line="360" w:lineRule="auto"/>
        <w:jc w:val="both"/>
        <w:rPr>
          <w:bCs/>
        </w:rPr>
      </w:pPr>
      <w:r w:rsidRPr="00B94437">
        <w:rPr>
          <w:bCs/>
          <w:i/>
        </w:rPr>
        <w:t xml:space="preserve">Таблица </w:t>
      </w:r>
      <w:r w:rsidR="00175A3E" w:rsidRPr="00B94437">
        <w:rPr>
          <w:bCs/>
          <w:i/>
        </w:rPr>
        <w:t>8</w:t>
      </w:r>
      <w:r w:rsidR="00B94437">
        <w:rPr>
          <w:bCs/>
          <w:i/>
        </w:rPr>
        <w:t xml:space="preserve">. </w:t>
      </w:r>
      <w:r w:rsidRPr="00B94437">
        <w:rPr>
          <w:bCs/>
        </w:rPr>
        <w:t>Четырехфакторная модель Таффлера для прогнозирование банкротства ЗАО «</w:t>
      </w:r>
      <w:r w:rsidR="00B94437">
        <w:t>НПК</w:t>
      </w:r>
      <w:r w:rsidRPr="00B94437">
        <w:rPr>
          <w:bCs/>
        </w:rPr>
        <w:t>» в 200</w:t>
      </w:r>
      <w:r w:rsidR="00B94437">
        <w:rPr>
          <w:bCs/>
        </w:rPr>
        <w:t>7</w:t>
      </w:r>
      <w:r w:rsidRPr="00B94437">
        <w:rPr>
          <w:bCs/>
        </w:rPr>
        <w:t>-200</w:t>
      </w:r>
      <w:r w:rsidR="00B94437">
        <w:rPr>
          <w:bCs/>
        </w:rPr>
        <w:t>9</w:t>
      </w:r>
      <w:r w:rsidRPr="00B94437">
        <w:rPr>
          <w:bCs/>
        </w:rPr>
        <w:t xml:space="preserve">гг. </w:t>
      </w:r>
    </w:p>
    <w:tbl>
      <w:tblPr>
        <w:tblW w:w="5000" w:type="pct"/>
        <w:jc w:val="center"/>
        <w:tblBorders>
          <w:top w:val="outset" w:sz="6" w:space="0" w:color="000000"/>
          <w:left w:val="outset" w:sz="6" w:space="0" w:color="000000"/>
          <w:bottom w:val="outset" w:sz="6" w:space="0" w:color="000000"/>
          <w:right w:val="outset" w:sz="6" w:space="0" w:color="000000"/>
        </w:tblBorders>
        <w:tblCellMar>
          <w:left w:w="15" w:type="dxa"/>
          <w:right w:w="30" w:type="dxa"/>
        </w:tblCellMar>
        <w:tblLook w:val="0000" w:firstRow="0" w:lastRow="0" w:firstColumn="0" w:lastColumn="0" w:noHBand="0" w:noVBand="0"/>
      </w:tblPr>
      <w:tblGrid>
        <w:gridCol w:w="3596"/>
        <w:gridCol w:w="1398"/>
        <w:gridCol w:w="1733"/>
        <w:gridCol w:w="1601"/>
        <w:gridCol w:w="1354"/>
      </w:tblGrid>
      <w:tr w:rsidR="00B630A7" w:rsidRPr="005778A1">
        <w:trPr>
          <w:jc w:val="center"/>
        </w:trPr>
        <w:tc>
          <w:tcPr>
            <w:tcW w:w="185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Наименование показателей</w:t>
            </w:r>
          </w:p>
        </w:tc>
        <w:tc>
          <w:tcPr>
            <w:tcW w:w="722"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94437">
            <w:pPr>
              <w:spacing w:line="360" w:lineRule="auto"/>
              <w:ind w:firstLine="8"/>
              <w:jc w:val="center"/>
              <w:rPr>
                <w:color w:val="000000"/>
                <w:sz w:val="20"/>
                <w:szCs w:val="20"/>
              </w:rPr>
            </w:pPr>
            <w:r w:rsidRPr="005778A1">
              <w:rPr>
                <w:color w:val="000000"/>
                <w:sz w:val="20"/>
                <w:szCs w:val="20"/>
              </w:rPr>
              <w:t>200</w:t>
            </w:r>
            <w:r w:rsidR="00B94437">
              <w:rPr>
                <w:color w:val="000000"/>
                <w:sz w:val="20"/>
                <w:szCs w:val="20"/>
              </w:rPr>
              <w:t>7</w:t>
            </w:r>
            <w:r w:rsidRPr="005778A1">
              <w:rPr>
                <w:color w:val="000000"/>
                <w:sz w:val="20"/>
                <w:szCs w:val="20"/>
              </w:rPr>
              <w:t>г.</w:t>
            </w:r>
          </w:p>
        </w:tc>
        <w:tc>
          <w:tcPr>
            <w:tcW w:w="895"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94437">
            <w:pPr>
              <w:spacing w:line="360" w:lineRule="auto"/>
              <w:ind w:firstLine="8"/>
              <w:jc w:val="center"/>
              <w:rPr>
                <w:color w:val="000000"/>
                <w:sz w:val="20"/>
                <w:szCs w:val="20"/>
              </w:rPr>
            </w:pPr>
            <w:r w:rsidRPr="005778A1">
              <w:rPr>
                <w:color w:val="000000"/>
                <w:sz w:val="20"/>
                <w:szCs w:val="20"/>
              </w:rPr>
              <w:t>200</w:t>
            </w:r>
            <w:r w:rsidR="00B94437">
              <w:rPr>
                <w:color w:val="000000"/>
                <w:sz w:val="20"/>
                <w:szCs w:val="20"/>
              </w:rPr>
              <w:t>8</w:t>
            </w:r>
            <w:r w:rsidRPr="005778A1">
              <w:rPr>
                <w:color w:val="000000"/>
                <w:sz w:val="20"/>
                <w:szCs w:val="20"/>
              </w:rPr>
              <w:t>г.</w:t>
            </w:r>
          </w:p>
        </w:tc>
        <w:tc>
          <w:tcPr>
            <w:tcW w:w="82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94437">
            <w:pPr>
              <w:spacing w:line="360" w:lineRule="auto"/>
              <w:ind w:firstLine="8"/>
              <w:jc w:val="center"/>
              <w:rPr>
                <w:color w:val="000000"/>
                <w:sz w:val="20"/>
                <w:szCs w:val="20"/>
              </w:rPr>
            </w:pPr>
            <w:r w:rsidRPr="005778A1">
              <w:rPr>
                <w:color w:val="000000"/>
                <w:sz w:val="20"/>
                <w:szCs w:val="20"/>
              </w:rPr>
              <w:t>200</w:t>
            </w:r>
            <w:r w:rsidR="00B94437">
              <w:rPr>
                <w:color w:val="000000"/>
                <w:sz w:val="20"/>
                <w:szCs w:val="20"/>
              </w:rPr>
              <w:t>9</w:t>
            </w:r>
            <w:r w:rsidRPr="005778A1">
              <w:rPr>
                <w:color w:val="000000"/>
                <w:sz w:val="20"/>
                <w:szCs w:val="20"/>
              </w:rPr>
              <w:t>г.</w:t>
            </w:r>
          </w:p>
        </w:tc>
        <w:tc>
          <w:tcPr>
            <w:tcW w:w="699" w:type="pct"/>
            <w:tcBorders>
              <w:top w:val="outset" w:sz="6" w:space="0" w:color="000000"/>
              <w:left w:val="outset" w:sz="6" w:space="0" w:color="000000"/>
              <w:bottom w:val="outset" w:sz="6" w:space="0" w:color="000000"/>
              <w:right w:val="outset" w:sz="6" w:space="0" w:color="000000"/>
            </w:tcBorders>
          </w:tcPr>
          <w:p w:rsidR="00B630A7" w:rsidRPr="005778A1" w:rsidRDefault="00B630A7" w:rsidP="00B94437">
            <w:pPr>
              <w:spacing w:line="360" w:lineRule="auto"/>
              <w:ind w:firstLine="8"/>
              <w:jc w:val="center"/>
              <w:rPr>
                <w:color w:val="000000"/>
                <w:sz w:val="20"/>
                <w:szCs w:val="20"/>
              </w:rPr>
            </w:pPr>
            <w:r w:rsidRPr="005778A1">
              <w:rPr>
                <w:color w:val="000000"/>
                <w:sz w:val="20"/>
                <w:szCs w:val="20"/>
              </w:rPr>
              <w:t>Прирост 200</w:t>
            </w:r>
            <w:r w:rsidR="00B94437">
              <w:rPr>
                <w:color w:val="000000"/>
                <w:sz w:val="20"/>
                <w:szCs w:val="20"/>
              </w:rPr>
              <w:t>9</w:t>
            </w:r>
            <w:r w:rsidRPr="005778A1">
              <w:rPr>
                <w:color w:val="000000"/>
                <w:sz w:val="20"/>
                <w:szCs w:val="20"/>
              </w:rPr>
              <w:t>г от 200</w:t>
            </w:r>
            <w:r w:rsidR="00B94437">
              <w:rPr>
                <w:color w:val="000000"/>
                <w:sz w:val="20"/>
                <w:szCs w:val="20"/>
              </w:rPr>
              <w:t>7</w:t>
            </w:r>
            <w:r w:rsidRPr="005778A1">
              <w:rPr>
                <w:color w:val="000000"/>
                <w:sz w:val="20"/>
                <w:szCs w:val="20"/>
              </w:rPr>
              <w:t>г, (+,-)</w:t>
            </w:r>
          </w:p>
        </w:tc>
      </w:tr>
      <w:tr w:rsidR="00B630A7" w:rsidRPr="005778A1">
        <w:trPr>
          <w:jc w:val="center"/>
        </w:trPr>
        <w:tc>
          <w:tcPr>
            <w:tcW w:w="185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rPr>
                <w:color w:val="000000"/>
                <w:sz w:val="20"/>
                <w:szCs w:val="20"/>
              </w:rPr>
            </w:pPr>
            <w:r w:rsidRPr="005778A1">
              <w:rPr>
                <w:color w:val="000000"/>
                <w:sz w:val="20"/>
                <w:szCs w:val="20"/>
              </w:rPr>
              <w:t>К1 - Соотношение чистой прибыли и краткосрочных обязательств</w:t>
            </w:r>
          </w:p>
        </w:tc>
        <w:tc>
          <w:tcPr>
            <w:tcW w:w="722"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0,29</w:t>
            </w:r>
          </w:p>
        </w:tc>
        <w:tc>
          <w:tcPr>
            <w:tcW w:w="895"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0,90</w:t>
            </w:r>
          </w:p>
        </w:tc>
        <w:tc>
          <w:tcPr>
            <w:tcW w:w="82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0,39</w:t>
            </w:r>
          </w:p>
        </w:tc>
        <w:tc>
          <w:tcPr>
            <w:tcW w:w="699"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+0,10</w:t>
            </w:r>
          </w:p>
        </w:tc>
      </w:tr>
      <w:tr w:rsidR="00B630A7" w:rsidRPr="005778A1">
        <w:trPr>
          <w:jc w:val="center"/>
        </w:trPr>
        <w:tc>
          <w:tcPr>
            <w:tcW w:w="185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rPr>
                <w:color w:val="000000"/>
                <w:sz w:val="20"/>
                <w:szCs w:val="20"/>
              </w:rPr>
            </w:pPr>
            <w:r w:rsidRPr="005778A1">
              <w:rPr>
                <w:color w:val="000000"/>
                <w:sz w:val="20"/>
                <w:szCs w:val="20"/>
              </w:rPr>
              <w:t>К2 - Соотношение оборотных активов с суммой обязательств</w:t>
            </w:r>
          </w:p>
        </w:tc>
        <w:tc>
          <w:tcPr>
            <w:tcW w:w="722"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0,72</w:t>
            </w:r>
          </w:p>
        </w:tc>
        <w:tc>
          <w:tcPr>
            <w:tcW w:w="895"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0,60</w:t>
            </w:r>
          </w:p>
        </w:tc>
        <w:tc>
          <w:tcPr>
            <w:tcW w:w="82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0,55</w:t>
            </w:r>
          </w:p>
        </w:tc>
        <w:tc>
          <w:tcPr>
            <w:tcW w:w="699"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-0,17</w:t>
            </w:r>
          </w:p>
        </w:tc>
      </w:tr>
      <w:tr w:rsidR="00B630A7" w:rsidRPr="005778A1">
        <w:trPr>
          <w:jc w:val="center"/>
        </w:trPr>
        <w:tc>
          <w:tcPr>
            <w:tcW w:w="185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94437">
            <w:pPr>
              <w:spacing w:line="360" w:lineRule="auto"/>
              <w:ind w:firstLine="8"/>
              <w:rPr>
                <w:color w:val="000000"/>
                <w:sz w:val="20"/>
                <w:szCs w:val="20"/>
              </w:rPr>
            </w:pPr>
            <w:r w:rsidRPr="005778A1">
              <w:rPr>
                <w:color w:val="000000"/>
                <w:sz w:val="20"/>
                <w:szCs w:val="20"/>
              </w:rPr>
              <w:t>К3 - Соотношение краткосрочных</w:t>
            </w:r>
            <w:r w:rsidR="00B94437">
              <w:rPr>
                <w:color w:val="000000"/>
                <w:sz w:val="20"/>
                <w:szCs w:val="20"/>
              </w:rPr>
              <w:t xml:space="preserve"> обязательств с активами (валютобалансом</w:t>
            </w:r>
            <w:r w:rsidRPr="005778A1">
              <w:rPr>
                <w:color w:val="000000"/>
                <w:sz w:val="20"/>
                <w:szCs w:val="20"/>
              </w:rPr>
              <w:t>)</w:t>
            </w:r>
          </w:p>
        </w:tc>
        <w:tc>
          <w:tcPr>
            <w:tcW w:w="722"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0,93</w:t>
            </w:r>
          </w:p>
        </w:tc>
        <w:tc>
          <w:tcPr>
            <w:tcW w:w="895"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0,59</w:t>
            </w:r>
          </w:p>
        </w:tc>
        <w:tc>
          <w:tcPr>
            <w:tcW w:w="82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0,56</w:t>
            </w:r>
          </w:p>
        </w:tc>
        <w:tc>
          <w:tcPr>
            <w:tcW w:w="699"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-0,37</w:t>
            </w:r>
          </w:p>
        </w:tc>
      </w:tr>
      <w:tr w:rsidR="00B630A7" w:rsidRPr="005778A1">
        <w:trPr>
          <w:jc w:val="center"/>
        </w:trPr>
        <w:tc>
          <w:tcPr>
            <w:tcW w:w="185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rPr>
                <w:color w:val="000000"/>
                <w:sz w:val="20"/>
                <w:szCs w:val="20"/>
              </w:rPr>
            </w:pPr>
            <w:r w:rsidRPr="005778A1">
              <w:rPr>
                <w:color w:val="000000"/>
                <w:sz w:val="20"/>
                <w:szCs w:val="20"/>
              </w:rPr>
              <w:t xml:space="preserve">К4 - Соотношение выручки от реализации с активами  </w:t>
            </w:r>
          </w:p>
        </w:tc>
        <w:tc>
          <w:tcPr>
            <w:tcW w:w="722"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10,3</w:t>
            </w:r>
          </w:p>
        </w:tc>
        <w:tc>
          <w:tcPr>
            <w:tcW w:w="895"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6,1</w:t>
            </w:r>
          </w:p>
        </w:tc>
        <w:tc>
          <w:tcPr>
            <w:tcW w:w="82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6,6</w:t>
            </w:r>
          </w:p>
        </w:tc>
        <w:tc>
          <w:tcPr>
            <w:tcW w:w="699"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-3,7</w:t>
            </w:r>
          </w:p>
        </w:tc>
      </w:tr>
      <w:tr w:rsidR="00B630A7" w:rsidRPr="005778A1">
        <w:trPr>
          <w:jc w:val="center"/>
        </w:trPr>
        <w:tc>
          <w:tcPr>
            <w:tcW w:w="185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rPr>
                <w:color w:val="000000"/>
                <w:sz w:val="20"/>
                <w:szCs w:val="20"/>
              </w:rPr>
            </w:pPr>
            <w:r w:rsidRPr="005778A1">
              <w:rPr>
                <w:color w:val="000000"/>
                <w:sz w:val="20"/>
                <w:szCs w:val="20"/>
              </w:rPr>
              <w:t>Значение Z</w:t>
            </w:r>
          </w:p>
        </w:tc>
        <w:tc>
          <w:tcPr>
            <w:tcW w:w="722"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2,06</w:t>
            </w:r>
          </w:p>
        </w:tc>
        <w:tc>
          <w:tcPr>
            <w:tcW w:w="895"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1,64</w:t>
            </w:r>
          </w:p>
        </w:tc>
        <w:tc>
          <w:tcPr>
            <w:tcW w:w="82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1,44</w:t>
            </w:r>
          </w:p>
        </w:tc>
        <w:tc>
          <w:tcPr>
            <w:tcW w:w="699"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-0,62</w:t>
            </w:r>
          </w:p>
        </w:tc>
      </w:tr>
      <w:tr w:rsidR="00B630A7" w:rsidRPr="005778A1">
        <w:trPr>
          <w:jc w:val="center"/>
        </w:trPr>
        <w:tc>
          <w:tcPr>
            <w:tcW w:w="185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rPr>
                <w:color w:val="000000"/>
                <w:sz w:val="20"/>
                <w:szCs w:val="20"/>
              </w:rPr>
            </w:pPr>
            <w:r w:rsidRPr="005778A1">
              <w:rPr>
                <w:color w:val="000000"/>
                <w:sz w:val="20"/>
                <w:szCs w:val="20"/>
              </w:rPr>
              <w:t>Вероятность банкротства</w:t>
            </w:r>
          </w:p>
        </w:tc>
        <w:tc>
          <w:tcPr>
            <w:tcW w:w="722"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Устойчивое положение</w:t>
            </w:r>
          </w:p>
        </w:tc>
        <w:tc>
          <w:tcPr>
            <w:tcW w:w="895"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Устойчивое положение</w:t>
            </w:r>
          </w:p>
        </w:tc>
        <w:tc>
          <w:tcPr>
            <w:tcW w:w="827"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Устойчивое положение</w:t>
            </w:r>
          </w:p>
        </w:tc>
        <w:tc>
          <w:tcPr>
            <w:tcW w:w="699" w:type="pct"/>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p>
        </w:tc>
      </w:tr>
    </w:tbl>
    <w:p w:rsidR="00B94437" w:rsidRDefault="00B94437"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 xml:space="preserve">Из данных таблицы </w:t>
      </w:r>
      <w:r w:rsidR="00175A3E">
        <w:rPr>
          <w:sz w:val="28"/>
          <w:szCs w:val="28"/>
        </w:rPr>
        <w:t>8</w:t>
      </w:r>
      <w:r w:rsidRPr="005778A1">
        <w:rPr>
          <w:sz w:val="28"/>
          <w:szCs w:val="28"/>
        </w:rPr>
        <w:t xml:space="preserve"> видно, что у предприятие устойчивое финансовое положе</w:t>
      </w:r>
      <w:r w:rsidR="00B94437">
        <w:rPr>
          <w:sz w:val="28"/>
          <w:szCs w:val="28"/>
        </w:rPr>
        <w:t xml:space="preserve">ние, а вероятность банкротства </w:t>
      </w:r>
      <w:r w:rsidRPr="005778A1">
        <w:rPr>
          <w:sz w:val="28"/>
          <w:szCs w:val="28"/>
        </w:rPr>
        <w:t xml:space="preserve">низкая, так как </w:t>
      </w:r>
      <w:r w:rsidRPr="005778A1">
        <w:rPr>
          <w:sz w:val="28"/>
          <w:szCs w:val="28"/>
          <w:lang w:val="en-US"/>
        </w:rPr>
        <w:t>Z</w:t>
      </w:r>
      <w:r w:rsidRPr="005778A1">
        <w:rPr>
          <w:sz w:val="28"/>
          <w:szCs w:val="28"/>
        </w:rPr>
        <w:t xml:space="preserve"> больше 0,3 в течение 200</w:t>
      </w:r>
      <w:r w:rsidR="00B94437">
        <w:rPr>
          <w:sz w:val="28"/>
          <w:szCs w:val="28"/>
        </w:rPr>
        <w:t>7</w:t>
      </w:r>
      <w:r w:rsidRPr="005778A1">
        <w:rPr>
          <w:sz w:val="28"/>
          <w:szCs w:val="28"/>
        </w:rPr>
        <w:t>-200</w:t>
      </w:r>
      <w:r w:rsidR="00B94437">
        <w:rPr>
          <w:sz w:val="28"/>
          <w:szCs w:val="28"/>
        </w:rPr>
        <w:t>9</w:t>
      </w:r>
      <w:r w:rsidRPr="005778A1">
        <w:rPr>
          <w:sz w:val="28"/>
          <w:szCs w:val="28"/>
        </w:rPr>
        <w:t>гг., хотя также как и в предыдущей модели, его значение немного снизилось в 200</w:t>
      </w:r>
      <w:r w:rsidR="00B94437">
        <w:rPr>
          <w:sz w:val="28"/>
          <w:szCs w:val="28"/>
        </w:rPr>
        <w:t>9</w:t>
      </w:r>
      <w:r w:rsidRPr="005778A1">
        <w:rPr>
          <w:sz w:val="28"/>
          <w:szCs w:val="28"/>
        </w:rPr>
        <w:t>г. по сравнению с 200</w:t>
      </w:r>
      <w:r w:rsidR="00B94437">
        <w:rPr>
          <w:sz w:val="28"/>
          <w:szCs w:val="28"/>
        </w:rPr>
        <w:t>7</w:t>
      </w:r>
      <w:r w:rsidRPr="005778A1">
        <w:rPr>
          <w:sz w:val="28"/>
          <w:szCs w:val="28"/>
        </w:rPr>
        <w:t>г.</w:t>
      </w:r>
    </w:p>
    <w:p w:rsidR="00B630A7" w:rsidRPr="005778A1" w:rsidRDefault="00B630A7" w:rsidP="00B630A7">
      <w:pPr>
        <w:spacing w:line="360" w:lineRule="auto"/>
        <w:ind w:firstLine="709"/>
        <w:jc w:val="both"/>
        <w:rPr>
          <w:sz w:val="28"/>
          <w:szCs w:val="28"/>
        </w:rPr>
      </w:pPr>
      <w:r w:rsidRPr="005778A1">
        <w:rPr>
          <w:sz w:val="28"/>
          <w:szCs w:val="28"/>
        </w:rPr>
        <w:t xml:space="preserve">Применим четырехфакторную модель Лиса для прогнозирования банкротства (см. табл. </w:t>
      </w:r>
      <w:r w:rsidR="00175A3E">
        <w:rPr>
          <w:sz w:val="28"/>
          <w:szCs w:val="28"/>
        </w:rPr>
        <w:t>9</w:t>
      </w:r>
      <w:r w:rsidRPr="005778A1">
        <w:rPr>
          <w:sz w:val="28"/>
          <w:szCs w:val="28"/>
        </w:rPr>
        <w:t>).</w:t>
      </w:r>
    </w:p>
    <w:p w:rsidR="0067126F" w:rsidRDefault="0067126F" w:rsidP="0067126F">
      <w:pPr>
        <w:spacing w:line="360" w:lineRule="auto"/>
        <w:ind w:firstLine="709"/>
        <w:rPr>
          <w:bCs/>
          <w:sz w:val="28"/>
          <w:szCs w:val="28"/>
        </w:rPr>
      </w:pPr>
    </w:p>
    <w:p w:rsidR="00321B16" w:rsidRPr="005778A1" w:rsidRDefault="00321B16" w:rsidP="0067126F">
      <w:pPr>
        <w:spacing w:line="360" w:lineRule="auto"/>
        <w:ind w:firstLine="709"/>
        <w:rPr>
          <w:sz w:val="28"/>
          <w:szCs w:val="28"/>
        </w:rPr>
      </w:pPr>
      <w:r w:rsidRPr="005778A1">
        <w:rPr>
          <w:bCs/>
          <w:sz w:val="28"/>
          <w:szCs w:val="28"/>
        </w:rPr>
        <w:t>Z=0,063*К1+0,092*К2+0,057*К3+0,001*К4</w:t>
      </w:r>
      <w:r w:rsidR="0067126F">
        <w:rPr>
          <w:bCs/>
          <w:sz w:val="28"/>
          <w:szCs w:val="28"/>
        </w:rPr>
        <w:t xml:space="preserve">                                             (26)</w:t>
      </w:r>
    </w:p>
    <w:p w:rsidR="0067126F" w:rsidRDefault="0067126F" w:rsidP="00B630A7">
      <w:pPr>
        <w:spacing w:line="360" w:lineRule="auto"/>
        <w:ind w:firstLine="709"/>
        <w:jc w:val="both"/>
        <w:rPr>
          <w:bCs/>
          <w:sz w:val="28"/>
          <w:szCs w:val="28"/>
        </w:rPr>
      </w:pPr>
    </w:p>
    <w:p w:rsidR="00B630A7" w:rsidRPr="0067126F" w:rsidRDefault="003C3667" w:rsidP="0067126F">
      <w:pPr>
        <w:spacing w:line="360" w:lineRule="auto"/>
        <w:jc w:val="both"/>
        <w:rPr>
          <w:bCs/>
        </w:rPr>
      </w:pPr>
      <w:r w:rsidRPr="0067126F">
        <w:rPr>
          <w:bCs/>
          <w:i/>
        </w:rPr>
        <w:t>Таблица 9</w:t>
      </w:r>
      <w:r w:rsidR="0067126F" w:rsidRPr="0067126F">
        <w:rPr>
          <w:bCs/>
          <w:i/>
        </w:rPr>
        <w:t>.</w:t>
      </w:r>
      <w:r w:rsidR="0067126F">
        <w:rPr>
          <w:bCs/>
        </w:rPr>
        <w:t xml:space="preserve"> </w:t>
      </w:r>
      <w:r w:rsidR="00B630A7" w:rsidRPr="0067126F">
        <w:rPr>
          <w:bCs/>
        </w:rPr>
        <w:t>Четырехфакторная модель Лиса для прогнозирование банкротства ЗАО «</w:t>
      </w:r>
      <w:r w:rsidR="0067126F">
        <w:rPr>
          <w:bCs/>
        </w:rPr>
        <w:t>НПК</w:t>
      </w:r>
      <w:r w:rsidR="00B630A7" w:rsidRPr="0067126F">
        <w:rPr>
          <w:bCs/>
        </w:rPr>
        <w:t>» в 200</w:t>
      </w:r>
      <w:r w:rsidR="0067126F">
        <w:rPr>
          <w:bCs/>
        </w:rPr>
        <w:t>7</w:t>
      </w:r>
      <w:r w:rsidR="00B630A7" w:rsidRPr="0067126F">
        <w:rPr>
          <w:bCs/>
        </w:rPr>
        <w:t>-200</w:t>
      </w:r>
      <w:r w:rsidR="0067126F">
        <w:rPr>
          <w:bCs/>
        </w:rPr>
        <w:t>9</w:t>
      </w:r>
      <w:r w:rsidR="00B630A7" w:rsidRPr="0067126F">
        <w:rPr>
          <w:bCs/>
        </w:rPr>
        <w:t xml:space="preserve">гг. </w:t>
      </w:r>
    </w:p>
    <w:tbl>
      <w:tblPr>
        <w:tblW w:w="0" w:type="auto"/>
        <w:jc w:val="center"/>
        <w:tblBorders>
          <w:top w:val="outset" w:sz="6" w:space="0" w:color="000000"/>
          <w:left w:val="outset" w:sz="6" w:space="0" w:color="000000"/>
          <w:bottom w:val="outset" w:sz="6" w:space="0" w:color="000000"/>
          <w:right w:val="outset" w:sz="6" w:space="0" w:color="000000"/>
        </w:tblBorders>
        <w:tblCellMar>
          <w:left w:w="15" w:type="dxa"/>
          <w:right w:w="30" w:type="dxa"/>
        </w:tblCellMar>
        <w:tblLook w:val="0000" w:firstRow="0" w:lastRow="0" w:firstColumn="0" w:lastColumn="0" w:noHBand="0" w:noVBand="0"/>
      </w:tblPr>
      <w:tblGrid>
        <w:gridCol w:w="3808"/>
        <w:gridCol w:w="1490"/>
        <w:gridCol w:w="1490"/>
        <w:gridCol w:w="1490"/>
        <w:gridCol w:w="1404"/>
      </w:tblGrid>
      <w:tr w:rsidR="00B630A7" w:rsidRPr="005778A1">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Наименование показателей</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67126F">
            <w:pPr>
              <w:spacing w:line="360" w:lineRule="auto"/>
              <w:ind w:firstLine="8"/>
              <w:jc w:val="center"/>
              <w:rPr>
                <w:color w:val="000000"/>
                <w:sz w:val="20"/>
                <w:szCs w:val="20"/>
              </w:rPr>
            </w:pPr>
            <w:r w:rsidRPr="005778A1">
              <w:rPr>
                <w:color w:val="000000"/>
                <w:sz w:val="20"/>
                <w:szCs w:val="20"/>
              </w:rPr>
              <w:t>200</w:t>
            </w:r>
            <w:r w:rsidR="0067126F">
              <w:rPr>
                <w:color w:val="000000"/>
                <w:sz w:val="20"/>
                <w:szCs w:val="20"/>
              </w:rPr>
              <w:t>7</w:t>
            </w:r>
            <w:r w:rsidRPr="005778A1">
              <w:rPr>
                <w:color w:val="000000"/>
                <w:sz w:val="20"/>
                <w:szCs w:val="20"/>
              </w:rPr>
              <w:t>г.</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67126F">
            <w:pPr>
              <w:spacing w:line="360" w:lineRule="auto"/>
              <w:ind w:firstLine="8"/>
              <w:jc w:val="center"/>
              <w:rPr>
                <w:color w:val="000000"/>
                <w:sz w:val="20"/>
                <w:szCs w:val="20"/>
              </w:rPr>
            </w:pPr>
            <w:r w:rsidRPr="005778A1">
              <w:rPr>
                <w:color w:val="000000"/>
                <w:sz w:val="20"/>
                <w:szCs w:val="20"/>
              </w:rPr>
              <w:t>200</w:t>
            </w:r>
            <w:r w:rsidR="0067126F">
              <w:rPr>
                <w:color w:val="000000"/>
                <w:sz w:val="20"/>
                <w:szCs w:val="20"/>
              </w:rPr>
              <w:t>8</w:t>
            </w:r>
            <w:r w:rsidRPr="005778A1">
              <w:rPr>
                <w:color w:val="000000"/>
                <w:sz w:val="20"/>
                <w:szCs w:val="20"/>
              </w:rPr>
              <w:t>г.</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67126F">
            <w:pPr>
              <w:spacing w:line="360" w:lineRule="auto"/>
              <w:ind w:firstLine="8"/>
              <w:jc w:val="center"/>
              <w:rPr>
                <w:color w:val="000000"/>
                <w:sz w:val="20"/>
                <w:szCs w:val="20"/>
              </w:rPr>
            </w:pPr>
            <w:r w:rsidRPr="005778A1">
              <w:rPr>
                <w:color w:val="000000"/>
                <w:sz w:val="20"/>
                <w:szCs w:val="20"/>
              </w:rPr>
              <w:t>200</w:t>
            </w:r>
            <w:r w:rsidR="0067126F">
              <w:rPr>
                <w:color w:val="000000"/>
                <w:sz w:val="20"/>
                <w:szCs w:val="20"/>
              </w:rPr>
              <w:t>9</w:t>
            </w:r>
            <w:r w:rsidRPr="005778A1">
              <w:rPr>
                <w:color w:val="000000"/>
                <w:sz w:val="20"/>
                <w:szCs w:val="20"/>
              </w:rPr>
              <w:t>г.</w:t>
            </w:r>
          </w:p>
        </w:tc>
        <w:tc>
          <w:tcPr>
            <w:tcW w:w="0" w:type="auto"/>
            <w:tcBorders>
              <w:top w:val="outset" w:sz="6" w:space="0" w:color="000000"/>
              <w:left w:val="outset" w:sz="6" w:space="0" w:color="000000"/>
              <w:bottom w:val="outset" w:sz="6" w:space="0" w:color="000000"/>
              <w:right w:val="outset" w:sz="6" w:space="0" w:color="000000"/>
            </w:tcBorders>
          </w:tcPr>
          <w:p w:rsidR="00B630A7" w:rsidRPr="005778A1" w:rsidRDefault="00B630A7" w:rsidP="00B630A7">
            <w:pPr>
              <w:spacing w:line="360" w:lineRule="auto"/>
              <w:ind w:firstLine="8"/>
              <w:jc w:val="center"/>
              <w:rPr>
                <w:color w:val="000000"/>
                <w:sz w:val="20"/>
                <w:szCs w:val="20"/>
              </w:rPr>
            </w:pPr>
            <w:r w:rsidRPr="005778A1">
              <w:rPr>
                <w:color w:val="000000"/>
                <w:sz w:val="20"/>
                <w:szCs w:val="20"/>
              </w:rPr>
              <w:t>Прирост 200</w:t>
            </w:r>
            <w:r w:rsidR="0067126F">
              <w:rPr>
                <w:color w:val="000000"/>
                <w:sz w:val="20"/>
                <w:szCs w:val="20"/>
              </w:rPr>
              <w:t>9</w:t>
            </w:r>
            <w:r w:rsidRPr="005778A1">
              <w:rPr>
                <w:color w:val="000000"/>
                <w:sz w:val="20"/>
                <w:szCs w:val="20"/>
              </w:rPr>
              <w:t>г. от 200</w:t>
            </w:r>
            <w:r w:rsidR="0067126F">
              <w:rPr>
                <w:color w:val="000000"/>
                <w:sz w:val="20"/>
                <w:szCs w:val="20"/>
              </w:rPr>
              <w:t>7</w:t>
            </w:r>
            <w:r w:rsidRPr="005778A1">
              <w:rPr>
                <w:color w:val="000000"/>
                <w:sz w:val="20"/>
                <w:szCs w:val="20"/>
              </w:rPr>
              <w:t xml:space="preserve">г., </w:t>
            </w:r>
          </w:p>
          <w:p w:rsidR="00B630A7" w:rsidRPr="005778A1" w:rsidRDefault="00B630A7" w:rsidP="00B630A7">
            <w:pPr>
              <w:spacing w:line="360" w:lineRule="auto"/>
              <w:ind w:firstLine="8"/>
              <w:jc w:val="center"/>
              <w:rPr>
                <w:color w:val="000000"/>
                <w:sz w:val="20"/>
                <w:szCs w:val="20"/>
              </w:rPr>
            </w:pPr>
            <w:r w:rsidRPr="005778A1">
              <w:rPr>
                <w:color w:val="000000"/>
                <w:sz w:val="20"/>
                <w:szCs w:val="20"/>
              </w:rPr>
              <w:t>(+,-)</w:t>
            </w:r>
          </w:p>
        </w:tc>
      </w:tr>
      <w:tr w:rsidR="00B630A7" w:rsidRPr="005778A1">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rPr>
                <w:color w:val="000000"/>
                <w:sz w:val="20"/>
                <w:szCs w:val="20"/>
              </w:rPr>
            </w:pPr>
            <w:r w:rsidRPr="005778A1">
              <w:rPr>
                <w:color w:val="000000"/>
                <w:sz w:val="20"/>
                <w:szCs w:val="20"/>
              </w:rPr>
              <w:t>К1 - Соотношение оборотн</w:t>
            </w:r>
            <w:r w:rsidR="0067126F">
              <w:rPr>
                <w:color w:val="000000"/>
                <w:sz w:val="20"/>
                <w:szCs w:val="20"/>
              </w:rPr>
              <w:t>ого капитала с активами (валютобалансом</w:t>
            </w:r>
            <w:r w:rsidRPr="005778A1">
              <w:rPr>
                <w:color w:val="000000"/>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0,67</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0,35</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0,31</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-0,36</w:t>
            </w:r>
          </w:p>
        </w:tc>
      </w:tr>
      <w:tr w:rsidR="00B630A7" w:rsidRPr="005778A1">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rPr>
                <w:color w:val="000000"/>
                <w:sz w:val="20"/>
                <w:szCs w:val="20"/>
              </w:rPr>
            </w:pPr>
            <w:r w:rsidRPr="005778A1">
              <w:rPr>
                <w:color w:val="000000"/>
                <w:sz w:val="20"/>
                <w:szCs w:val="20"/>
              </w:rPr>
              <w:t>К2 - Соотношение прибыли от реализации с активами (валютой баланса)</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0,27</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0,53</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0,22</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-0,05</w:t>
            </w:r>
          </w:p>
        </w:tc>
      </w:tr>
      <w:tr w:rsidR="00B630A7" w:rsidRPr="005778A1">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rPr>
                <w:color w:val="000000"/>
                <w:sz w:val="20"/>
                <w:szCs w:val="20"/>
              </w:rPr>
            </w:pPr>
            <w:r w:rsidRPr="005778A1">
              <w:rPr>
                <w:color w:val="000000"/>
                <w:sz w:val="20"/>
                <w:szCs w:val="20"/>
              </w:rPr>
              <w:t>К3 - Соотношение нераспределенной прибыли с активами (валютой баланса)</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0,06</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0,40</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0,43</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+0,37</w:t>
            </w:r>
          </w:p>
        </w:tc>
      </w:tr>
      <w:tr w:rsidR="00B630A7" w:rsidRPr="005778A1">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rPr>
                <w:color w:val="000000"/>
                <w:sz w:val="20"/>
                <w:szCs w:val="20"/>
              </w:rPr>
            </w:pPr>
            <w:r w:rsidRPr="005778A1">
              <w:rPr>
                <w:color w:val="000000"/>
                <w:sz w:val="20"/>
                <w:szCs w:val="20"/>
              </w:rPr>
              <w:t>К4 - Соотношение собственного и заемного капитала</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0,08</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0,67</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0,77</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+0,69</w:t>
            </w:r>
          </w:p>
        </w:tc>
      </w:tr>
      <w:tr w:rsidR="00B630A7" w:rsidRPr="005778A1">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rPr>
                <w:color w:val="000000"/>
                <w:sz w:val="20"/>
                <w:szCs w:val="20"/>
              </w:rPr>
            </w:pPr>
            <w:r w:rsidRPr="005778A1">
              <w:rPr>
                <w:color w:val="000000"/>
                <w:sz w:val="20"/>
                <w:szCs w:val="20"/>
              </w:rPr>
              <w:t>Значение Z</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0,071</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0,094</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0,065</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-0,006</w:t>
            </w:r>
          </w:p>
        </w:tc>
      </w:tr>
      <w:tr w:rsidR="00B630A7" w:rsidRPr="005778A1">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rPr>
                <w:color w:val="000000"/>
                <w:sz w:val="20"/>
                <w:szCs w:val="20"/>
              </w:rPr>
            </w:pPr>
            <w:r w:rsidRPr="005778A1">
              <w:rPr>
                <w:color w:val="000000"/>
                <w:sz w:val="20"/>
                <w:szCs w:val="20"/>
              </w:rPr>
              <w:t>Вероятность банкротства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Устойчивое положение</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Устойчивое положение</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r w:rsidRPr="005778A1">
              <w:rPr>
                <w:color w:val="000000"/>
                <w:sz w:val="20"/>
                <w:szCs w:val="20"/>
              </w:rPr>
              <w:t>Устойчивое положение</w:t>
            </w:r>
          </w:p>
        </w:tc>
        <w:tc>
          <w:tcPr>
            <w:tcW w:w="0" w:type="auto"/>
            <w:tcBorders>
              <w:top w:val="outset" w:sz="6" w:space="0" w:color="000000"/>
              <w:left w:val="outset" w:sz="6" w:space="0" w:color="000000"/>
              <w:bottom w:val="outset" w:sz="6" w:space="0" w:color="000000"/>
              <w:right w:val="outset" w:sz="6" w:space="0" w:color="000000"/>
            </w:tcBorders>
            <w:vAlign w:val="center"/>
          </w:tcPr>
          <w:p w:rsidR="00B630A7" w:rsidRPr="005778A1" w:rsidRDefault="00B630A7" w:rsidP="00B630A7">
            <w:pPr>
              <w:spacing w:line="360" w:lineRule="auto"/>
              <w:ind w:firstLine="8"/>
              <w:jc w:val="center"/>
              <w:rPr>
                <w:color w:val="000000"/>
                <w:sz w:val="20"/>
                <w:szCs w:val="20"/>
              </w:rPr>
            </w:pPr>
          </w:p>
        </w:tc>
      </w:tr>
    </w:tbl>
    <w:p w:rsidR="00B247F6" w:rsidRDefault="00B247F6" w:rsidP="00B630A7">
      <w:pPr>
        <w:spacing w:line="360" w:lineRule="auto"/>
        <w:ind w:firstLine="709"/>
        <w:jc w:val="both"/>
        <w:rPr>
          <w:sz w:val="28"/>
          <w:szCs w:val="28"/>
        </w:rPr>
      </w:pPr>
    </w:p>
    <w:p w:rsidR="00B630A7" w:rsidRPr="005778A1" w:rsidRDefault="0067126F" w:rsidP="00B630A7">
      <w:pPr>
        <w:spacing w:line="360" w:lineRule="auto"/>
        <w:ind w:firstLine="709"/>
        <w:jc w:val="both"/>
        <w:rPr>
          <w:sz w:val="28"/>
          <w:szCs w:val="28"/>
        </w:rPr>
      </w:pPr>
      <w:r>
        <w:rPr>
          <w:sz w:val="28"/>
          <w:szCs w:val="28"/>
        </w:rPr>
        <w:t>Как видно из таблицы 9</w:t>
      </w:r>
      <w:r w:rsidRPr="005778A1">
        <w:rPr>
          <w:sz w:val="28"/>
          <w:szCs w:val="28"/>
        </w:rPr>
        <w:t xml:space="preserve"> у предприятия низкая вероятность банкротства, так как значение </w:t>
      </w:r>
      <w:r w:rsidRPr="005778A1">
        <w:rPr>
          <w:sz w:val="28"/>
          <w:szCs w:val="28"/>
          <w:lang w:val="en-US"/>
        </w:rPr>
        <w:t>Z</w:t>
      </w:r>
      <w:r w:rsidRPr="005778A1">
        <w:rPr>
          <w:sz w:val="28"/>
          <w:szCs w:val="28"/>
        </w:rPr>
        <w:t xml:space="preserve"> больше 0,037.</w:t>
      </w:r>
    </w:p>
    <w:p w:rsidR="00B630A7" w:rsidRPr="005778A1" w:rsidRDefault="00B630A7" w:rsidP="00B630A7">
      <w:pPr>
        <w:spacing w:line="360" w:lineRule="auto"/>
        <w:ind w:firstLine="709"/>
        <w:jc w:val="both"/>
        <w:rPr>
          <w:sz w:val="28"/>
          <w:szCs w:val="28"/>
        </w:rPr>
      </w:pPr>
      <w:r w:rsidRPr="005778A1">
        <w:rPr>
          <w:sz w:val="28"/>
          <w:szCs w:val="28"/>
        </w:rPr>
        <w:t>Из рассмотренных моделей прогнозирования банкротства адекватно оценили текущее финансовое состояние предприятия все модели, т</w:t>
      </w:r>
      <w:r w:rsidR="00B247F6">
        <w:rPr>
          <w:sz w:val="28"/>
          <w:szCs w:val="28"/>
        </w:rPr>
        <w:t xml:space="preserve">ак как у всех моделей значение </w:t>
      </w:r>
      <w:r w:rsidRPr="005778A1">
        <w:rPr>
          <w:sz w:val="28"/>
          <w:szCs w:val="28"/>
          <w:lang w:val="en-US"/>
        </w:rPr>
        <w:t>Z</w:t>
      </w:r>
      <w:r w:rsidR="00B247F6">
        <w:rPr>
          <w:sz w:val="28"/>
          <w:szCs w:val="28"/>
        </w:rPr>
        <w:t>-</w:t>
      </w:r>
      <w:r w:rsidRPr="005778A1">
        <w:rPr>
          <w:sz w:val="28"/>
          <w:szCs w:val="28"/>
        </w:rPr>
        <w:t>счета соответствует низкой вероятности банкротства предприятия.</w:t>
      </w:r>
    </w:p>
    <w:p w:rsidR="00321B16" w:rsidRDefault="00321B16" w:rsidP="00B630A7">
      <w:pPr>
        <w:spacing w:line="360" w:lineRule="auto"/>
        <w:ind w:firstLine="709"/>
        <w:jc w:val="both"/>
        <w:outlineLvl w:val="0"/>
        <w:rPr>
          <w:sz w:val="28"/>
          <w:szCs w:val="28"/>
        </w:rPr>
      </w:pPr>
      <w:bookmarkStart w:id="19" w:name="_Toc162779831"/>
    </w:p>
    <w:p w:rsidR="00B247F6" w:rsidRDefault="00B247F6" w:rsidP="00B630A7">
      <w:pPr>
        <w:spacing w:line="360" w:lineRule="auto"/>
        <w:ind w:firstLine="709"/>
        <w:jc w:val="both"/>
        <w:outlineLvl w:val="0"/>
        <w:rPr>
          <w:sz w:val="28"/>
          <w:szCs w:val="28"/>
        </w:rPr>
      </w:pPr>
    </w:p>
    <w:p w:rsidR="00D96972" w:rsidRDefault="00D96972" w:rsidP="002E5CF7">
      <w:pPr>
        <w:spacing w:line="360" w:lineRule="auto"/>
        <w:ind w:firstLine="709"/>
        <w:outlineLvl w:val="0"/>
        <w:rPr>
          <w:b/>
          <w:sz w:val="28"/>
          <w:szCs w:val="28"/>
        </w:rPr>
      </w:pPr>
    </w:p>
    <w:p w:rsidR="00B630A7" w:rsidRPr="00684953" w:rsidRDefault="00120498" w:rsidP="00B27BA6">
      <w:pPr>
        <w:spacing w:line="360" w:lineRule="auto"/>
        <w:jc w:val="center"/>
        <w:outlineLvl w:val="0"/>
        <w:rPr>
          <w:b/>
          <w:sz w:val="28"/>
          <w:szCs w:val="28"/>
        </w:rPr>
      </w:pPr>
      <w:r w:rsidRPr="00684953">
        <w:rPr>
          <w:b/>
          <w:sz w:val="28"/>
          <w:szCs w:val="28"/>
        </w:rPr>
        <w:t>4</w:t>
      </w:r>
      <w:r w:rsidR="00684953">
        <w:rPr>
          <w:b/>
          <w:sz w:val="28"/>
          <w:szCs w:val="28"/>
        </w:rPr>
        <w:t xml:space="preserve"> </w:t>
      </w:r>
      <w:r w:rsidR="00B630A7" w:rsidRPr="00684953">
        <w:rPr>
          <w:b/>
          <w:sz w:val="28"/>
          <w:szCs w:val="28"/>
        </w:rPr>
        <w:t>П</w:t>
      </w:r>
      <w:r w:rsidRPr="00684953">
        <w:rPr>
          <w:b/>
          <w:sz w:val="28"/>
          <w:szCs w:val="28"/>
        </w:rPr>
        <w:t>ути пр</w:t>
      </w:r>
      <w:r w:rsidR="0003161D" w:rsidRPr="00684953">
        <w:rPr>
          <w:b/>
          <w:sz w:val="28"/>
          <w:szCs w:val="28"/>
        </w:rPr>
        <w:t>е</w:t>
      </w:r>
      <w:r w:rsidRPr="00684953">
        <w:rPr>
          <w:b/>
          <w:sz w:val="28"/>
          <w:szCs w:val="28"/>
        </w:rPr>
        <w:t>одоления кризисных явлений на предприятии</w:t>
      </w:r>
      <w:r w:rsidR="00B630A7" w:rsidRPr="00684953">
        <w:rPr>
          <w:b/>
          <w:sz w:val="28"/>
          <w:szCs w:val="28"/>
        </w:rPr>
        <w:t xml:space="preserve"> ЗАО «</w:t>
      </w:r>
      <w:r w:rsidR="00684953">
        <w:rPr>
          <w:b/>
          <w:sz w:val="28"/>
          <w:szCs w:val="28"/>
        </w:rPr>
        <w:t>НПК</w:t>
      </w:r>
      <w:r w:rsidR="00B630A7" w:rsidRPr="00684953">
        <w:rPr>
          <w:b/>
          <w:sz w:val="28"/>
          <w:szCs w:val="28"/>
        </w:rPr>
        <w:t>»</w:t>
      </w:r>
      <w:bookmarkEnd w:id="19"/>
    </w:p>
    <w:p w:rsidR="00B630A7" w:rsidRDefault="00B630A7" w:rsidP="00B630A7">
      <w:pPr>
        <w:spacing w:line="360" w:lineRule="auto"/>
        <w:ind w:firstLine="709"/>
        <w:jc w:val="both"/>
        <w:rPr>
          <w:sz w:val="28"/>
          <w:szCs w:val="28"/>
        </w:rPr>
      </w:pPr>
    </w:p>
    <w:p w:rsidR="00D96972" w:rsidRPr="005778A1" w:rsidRDefault="00D96972"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 xml:space="preserve">По итогам проведенного исследования можно сделать следующие выводы: </w:t>
      </w:r>
    </w:p>
    <w:p w:rsidR="00B630A7" w:rsidRPr="005778A1" w:rsidRDefault="00B630A7" w:rsidP="00B630A7">
      <w:pPr>
        <w:numPr>
          <w:ilvl w:val="0"/>
          <w:numId w:val="28"/>
        </w:numPr>
        <w:tabs>
          <w:tab w:val="clear" w:pos="1440"/>
        </w:tabs>
        <w:spacing w:line="360" w:lineRule="auto"/>
        <w:ind w:left="0" w:firstLine="709"/>
        <w:jc w:val="both"/>
        <w:rPr>
          <w:sz w:val="28"/>
          <w:szCs w:val="28"/>
        </w:rPr>
      </w:pPr>
      <w:r w:rsidRPr="005778A1">
        <w:rPr>
          <w:sz w:val="28"/>
          <w:szCs w:val="28"/>
        </w:rPr>
        <w:t>финансовое состояние является неустойчивое, сопряженное с нарушением платежеспособности, при сохранении возможности восстановления равновесия за счет пополнения источников собственных средств и привлечением заемных средств;</w:t>
      </w:r>
    </w:p>
    <w:p w:rsidR="00B630A7" w:rsidRPr="005778A1" w:rsidRDefault="00B630A7" w:rsidP="00B630A7">
      <w:pPr>
        <w:numPr>
          <w:ilvl w:val="0"/>
          <w:numId w:val="28"/>
        </w:numPr>
        <w:tabs>
          <w:tab w:val="clear" w:pos="1440"/>
        </w:tabs>
        <w:spacing w:line="360" w:lineRule="auto"/>
        <w:ind w:left="0" w:firstLine="709"/>
        <w:jc w:val="both"/>
        <w:rPr>
          <w:sz w:val="28"/>
          <w:szCs w:val="28"/>
        </w:rPr>
      </w:pPr>
      <w:r w:rsidRPr="005778A1">
        <w:rPr>
          <w:sz w:val="28"/>
          <w:szCs w:val="28"/>
        </w:rPr>
        <w:t xml:space="preserve">предприятие не может полностью рассчитаться по своим долгам; </w:t>
      </w:r>
    </w:p>
    <w:p w:rsidR="00B630A7" w:rsidRPr="005778A1" w:rsidRDefault="00B630A7" w:rsidP="00B630A7">
      <w:pPr>
        <w:numPr>
          <w:ilvl w:val="0"/>
          <w:numId w:val="28"/>
        </w:numPr>
        <w:tabs>
          <w:tab w:val="clear" w:pos="1440"/>
        </w:tabs>
        <w:spacing w:line="360" w:lineRule="auto"/>
        <w:ind w:left="0" w:firstLine="709"/>
        <w:jc w:val="both"/>
        <w:rPr>
          <w:sz w:val="28"/>
          <w:szCs w:val="28"/>
        </w:rPr>
      </w:pPr>
      <w:r w:rsidRPr="005778A1">
        <w:rPr>
          <w:sz w:val="28"/>
          <w:szCs w:val="28"/>
        </w:rPr>
        <w:t xml:space="preserve">баланс является не ликвидным, так </w:t>
      </w:r>
      <w:r w:rsidR="00104215">
        <w:rPr>
          <w:sz w:val="28"/>
          <w:szCs w:val="28"/>
        </w:rPr>
        <w:t>как на предприятии много трудно</w:t>
      </w:r>
      <w:r w:rsidRPr="005778A1">
        <w:rPr>
          <w:sz w:val="28"/>
          <w:szCs w:val="28"/>
        </w:rPr>
        <w:t xml:space="preserve">реализуемых активов; </w:t>
      </w:r>
    </w:p>
    <w:p w:rsidR="00B630A7" w:rsidRPr="005778A1" w:rsidRDefault="00104215" w:rsidP="00B630A7">
      <w:pPr>
        <w:numPr>
          <w:ilvl w:val="0"/>
          <w:numId w:val="28"/>
        </w:numPr>
        <w:tabs>
          <w:tab w:val="clear" w:pos="1440"/>
        </w:tabs>
        <w:spacing w:line="360" w:lineRule="auto"/>
        <w:ind w:left="0" w:firstLine="709"/>
        <w:jc w:val="both"/>
        <w:rPr>
          <w:sz w:val="28"/>
          <w:szCs w:val="28"/>
        </w:rPr>
      </w:pPr>
      <w:r>
        <w:rPr>
          <w:sz w:val="28"/>
          <w:szCs w:val="28"/>
        </w:rPr>
        <w:t xml:space="preserve">предприятие </w:t>
      </w:r>
      <w:r w:rsidR="00B630A7" w:rsidRPr="005778A1">
        <w:rPr>
          <w:sz w:val="28"/>
          <w:szCs w:val="28"/>
        </w:rPr>
        <w:t xml:space="preserve">является не платежеспособным; </w:t>
      </w:r>
    </w:p>
    <w:p w:rsidR="00B630A7" w:rsidRPr="005778A1" w:rsidRDefault="00B630A7" w:rsidP="00B630A7">
      <w:pPr>
        <w:numPr>
          <w:ilvl w:val="0"/>
          <w:numId w:val="28"/>
        </w:numPr>
        <w:tabs>
          <w:tab w:val="clear" w:pos="1440"/>
        </w:tabs>
        <w:spacing w:line="360" w:lineRule="auto"/>
        <w:ind w:left="0" w:firstLine="709"/>
        <w:jc w:val="both"/>
        <w:rPr>
          <w:sz w:val="28"/>
          <w:szCs w:val="28"/>
        </w:rPr>
      </w:pPr>
      <w:r w:rsidRPr="005778A1">
        <w:rPr>
          <w:sz w:val="28"/>
          <w:szCs w:val="28"/>
        </w:rPr>
        <w:t xml:space="preserve">большая кредиторская задолженность; </w:t>
      </w:r>
    </w:p>
    <w:p w:rsidR="00B630A7" w:rsidRPr="005778A1" w:rsidRDefault="00B630A7" w:rsidP="00B630A7">
      <w:pPr>
        <w:numPr>
          <w:ilvl w:val="0"/>
          <w:numId w:val="28"/>
        </w:numPr>
        <w:tabs>
          <w:tab w:val="clear" w:pos="1440"/>
        </w:tabs>
        <w:spacing w:line="360" w:lineRule="auto"/>
        <w:ind w:left="0" w:firstLine="709"/>
        <w:jc w:val="both"/>
        <w:rPr>
          <w:sz w:val="28"/>
          <w:szCs w:val="28"/>
        </w:rPr>
      </w:pPr>
      <w:r w:rsidRPr="005778A1">
        <w:rPr>
          <w:sz w:val="28"/>
          <w:szCs w:val="28"/>
        </w:rPr>
        <w:t xml:space="preserve">большая сумма запасов, это говорит о том, что запасы залеживаются на складах; </w:t>
      </w:r>
    </w:p>
    <w:p w:rsidR="00B630A7" w:rsidRPr="005778A1" w:rsidRDefault="00B630A7" w:rsidP="00B630A7">
      <w:pPr>
        <w:numPr>
          <w:ilvl w:val="0"/>
          <w:numId w:val="28"/>
        </w:numPr>
        <w:tabs>
          <w:tab w:val="clear" w:pos="1440"/>
        </w:tabs>
        <w:spacing w:line="360" w:lineRule="auto"/>
        <w:ind w:left="0" w:firstLine="709"/>
        <w:jc w:val="both"/>
        <w:rPr>
          <w:sz w:val="28"/>
          <w:szCs w:val="28"/>
        </w:rPr>
      </w:pPr>
      <w:r w:rsidRPr="005778A1">
        <w:rPr>
          <w:sz w:val="28"/>
          <w:szCs w:val="28"/>
        </w:rPr>
        <w:t>высокие арендные платежи.</w:t>
      </w:r>
    </w:p>
    <w:p w:rsidR="00B630A7" w:rsidRPr="005778A1" w:rsidRDefault="00B630A7" w:rsidP="00B630A7">
      <w:pPr>
        <w:spacing w:line="360" w:lineRule="auto"/>
        <w:ind w:firstLine="709"/>
        <w:jc w:val="both"/>
        <w:rPr>
          <w:sz w:val="28"/>
          <w:szCs w:val="28"/>
        </w:rPr>
      </w:pPr>
      <w:r w:rsidRPr="005778A1">
        <w:rPr>
          <w:sz w:val="28"/>
          <w:szCs w:val="28"/>
        </w:rPr>
        <w:t>На любо</w:t>
      </w:r>
      <w:r w:rsidR="00104215">
        <w:rPr>
          <w:sz w:val="28"/>
          <w:szCs w:val="28"/>
        </w:rPr>
        <w:t xml:space="preserve">м предприятии, в том числе ЗАО </w:t>
      </w:r>
      <w:r w:rsidRPr="005778A1">
        <w:rPr>
          <w:sz w:val="28"/>
          <w:szCs w:val="28"/>
        </w:rPr>
        <w:t>«</w:t>
      </w:r>
      <w:r w:rsidR="00104215">
        <w:rPr>
          <w:sz w:val="28"/>
          <w:szCs w:val="28"/>
        </w:rPr>
        <w:t>НПК</w:t>
      </w:r>
      <w:r w:rsidRPr="005778A1">
        <w:rPr>
          <w:sz w:val="28"/>
          <w:szCs w:val="28"/>
        </w:rPr>
        <w:t>» по результатам анализа должна быть разработана программа по улучшению его финансового состояния. Эти действия производятся с целью недопущения кризисных ситуаций на предприятии или вывода его из затруднительного положения, если оно все-таки имеет место, путем комплексного использования внутренних и внешних резервов.</w:t>
      </w:r>
    </w:p>
    <w:p w:rsidR="00B630A7" w:rsidRPr="005778A1" w:rsidRDefault="00B630A7" w:rsidP="00B630A7">
      <w:pPr>
        <w:spacing w:line="360" w:lineRule="auto"/>
        <w:ind w:firstLine="709"/>
        <w:jc w:val="both"/>
        <w:rPr>
          <w:sz w:val="28"/>
          <w:szCs w:val="28"/>
        </w:rPr>
      </w:pPr>
      <w:r w:rsidRPr="005778A1">
        <w:rPr>
          <w:sz w:val="28"/>
          <w:szCs w:val="28"/>
        </w:rPr>
        <w:t>Конкретные пути повышения экономической эффективности деятельности и улучшение финансового состояния зависят от причин, которые вызвали данные трудности в деятельности и поставленных целей. К числу основных стратегических задач развития любого предприятия в рыночных условиях относятся: оптимизация структуры капитала предприятия и обеспечение его финансовой устойчивости; максимизация прибыли; создание эффективного механизма управления предприятием; использование предприятием рыночных механизмов привлечения финансовых средств; обеспечение инвестиционной привлекательности и тому подобное.</w:t>
      </w:r>
    </w:p>
    <w:p w:rsidR="00B630A7" w:rsidRDefault="00B630A7" w:rsidP="00B630A7">
      <w:pPr>
        <w:spacing w:line="360" w:lineRule="auto"/>
        <w:ind w:firstLine="709"/>
        <w:jc w:val="both"/>
        <w:rPr>
          <w:sz w:val="28"/>
          <w:szCs w:val="28"/>
        </w:rPr>
      </w:pPr>
      <w:r w:rsidRPr="005778A1">
        <w:rPr>
          <w:sz w:val="28"/>
          <w:szCs w:val="28"/>
        </w:rPr>
        <w:t>На основании выявленных проблем в деятельности ЗАО «</w:t>
      </w:r>
      <w:r w:rsidR="00104215">
        <w:rPr>
          <w:sz w:val="28"/>
          <w:szCs w:val="28"/>
        </w:rPr>
        <w:t>НПК</w:t>
      </w:r>
      <w:r w:rsidRPr="005778A1">
        <w:rPr>
          <w:sz w:val="28"/>
          <w:szCs w:val="28"/>
        </w:rPr>
        <w:t>» одним из основных и наиболее радикальных направлений улучшения финансового состояния является поиск внутренних резервов по увеличению прибыльности и экономической эффективности его деятельности, а именно:</w:t>
      </w:r>
    </w:p>
    <w:p w:rsidR="0004792D" w:rsidRPr="0004792D" w:rsidRDefault="0004792D" w:rsidP="00B630A7">
      <w:pPr>
        <w:spacing w:line="360" w:lineRule="auto"/>
        <w:ind w:firstLine="709"/>
        <w:jc w:val="both"/>
        <w:rPr>
          <w:sz w:val="28"/>
          <w:szCs w:val="28"/>
        </w:rPr>
      </w:pPr>
      <w:r>
        <w:rPr>
          <w:sz w:val="28"/>
          <w:szCs w:val="28"/>
        </w:rPr>
        <w:t>- пересмотреть политику ценообразования;</w:t>
      </w:r>
    </w:p>
    <w:p w:rsidR="00B630A7" w:rsidRPr="005778A1" w:rsidRDefault="002E5CF7" w:rsidP="00B630A7">
      <w:pPr>
        <w:spacing w:line="360" w:lineRule="auto"/>
        <w:ind w:firstLine="709"/>
        <w:jc w:val="both"/>
        <w:rPr>
          <w:sz w:val="28"/>
          <w:szCs w:val="28"/>
        </w:rPr>
      </w:pPr>
      <w:r>
        <w:rPr>
          <w:sz w:val="28"/>
          <w:szCs w:val="28"/>
        </w:rPr>
        <w:t xml:space="preserve">- </w:t>
      </w:r>
      <w:r w:rsidR="00B630A7" w:rsidRPr="005778A1">
        <w:rPr>
          <w:sz w:val="28"/>
          <w:szCs w:val="28"/>
        </w:rPr>
        <w:t>рост объемов производства продукции;</w:t>
      </w:r>
    </w:p>
    <w:p w:rsidR="0004792D" w:rsidRPr="0004792D" w:rsidRDefault="0004792D" w:rsidP="00B630A7">
      <w:pPr>
        <w:spacing w:line="360" w:lineRule="auto"/>
        <w:ind w:firstLine="709"/>
        <w:jc w:val="both"/>
        <w:rPr>
          <w:sz w:val="28"/>
          <w:szCs w:val="28"/>
        </w:rPr>
      </w:pPr>
      <w:r>
        <w:rPr>
          <w:sz w:val="28"/>
          <w:szCs w:val="28"/>
        </w:rPr>
        <w:t>- увеличение качества продукции</w:t>
      </w:r>
      <w:r w:rsidRPr="0004792D">
        <w:rPr>
          <w:sz w:val="28"/>
          <w:szCs w:val="28"/>
        </w:rPr>
        <w:t>;</w:t>
      </w:r>
    </w:p>
    <w:p w:rsidR="00B630A7" w:rsidRPr="005778A1" w:rsidRDefault="0004792D" w:rsidP="00B630A7">
      <w:pPr>
        <w:spacing w:line="360" w:lineRule="auto"/>
        <w:ind w:firstLine="709"/>
        <w:jc w:val="both"/>
        <w:rPr>
          <w:sz w:val="28"/>
          <w:szCs w:val="28"/>
        </w:rPr>
      </w:pPr>
      <w:r w:rsidRPr="0004792D">
        <w:rPr>
          <w:sz w:val="28"/>
          <w:szCs w:val="28"/>
        </w:rPr>
        <w:t>-</w:t>
      </w:r>
      <w:r w:rsidR="00B630A7" w:rsidRPr="005778A1">
        <w:rPr>
          <w:sz w:val="28"/>
          <w:szCs w:val="28"/>
        </w:rPr>
        <w:t xml:space="preserve"> реализация прод</w:t>
      </w:r>
      <w:r>
        <w:rPr>
          <w:sz w:val="28"/>
          <w:szCs w:val="28"/>
        </w:rPr>
        <w:t>укции в более оптимальные сроки</w:t>
      </w:r>
      <w:r w:rsidR="00B630A7" w:rsidRPr="005778A1">
        <w:rPr>
          <w:sz w:val="28"/>
          <w:szCs w:val="28"/>
        </w:rPr>
        <w:t>;</w:t>
      </w:r>
    </w:p>
    <w:p w:rsidR="00B630A7" w:rsidRPr="005778A1" w:rsidRDefault="00B630A7" w:rsidP="00B630A7">
      <w:pPr>
        <w:spacing w:line="360" w:lineRule="auto"/>
        <w:ind w:firstLine="709"/>
        <w:jc w:val="both"/>
        <w:rPr>
          <w:sz w:val="28"/>
          <w:szCs w:val="28"/>
        </w:rPr>
      </w:pPr>
      <w:r w:rsidRPr="005778A1">
        <w:rPr>
          <w:sz w:val="28"/>
          <w:szCs w:val="28"/>
        </w:rPr>
        <w:t>- ускорения оборачиваемости капитала и текущих активов;</w:t>
      </w:r>
    </w:p>
    <w:p w:rsidR="00B630A7" w:rsidRPr="005778A1" w:rsidRDefault="00B630A7" w:rsidP="00B630A7">
      <w:pPr>
        <w:spacing w:line="360" w:lineRule="auto"/>
        <w:ind w:firstLine="709"/>
        <w:jc w:val="both"/>
        <w:rPr>
          <w:sz w:val="28"/>
          <w:szCs w:val="28"/>
        </w:rPr>
      </w:pPr>
      <w:r w:rsidRPr="005778A1">
        <w:rPr>
          <w:sz w:val="28"/>
          <w:szCs w:val="28"/>
        </w:rPr>
        <w:t>- повышения рентабельност</w:t>
      </w:r>
      <w:r w:rsidR="0004792D">
        <w:rPr>
          <w:sz w:val="28"/>
          <w:szCs w:val="28"/>
        </w:rPr>
        <w:t xml:space="preserve">и и обеспечения безубыточности </w:t>
      </w:r>
      <w:r w:rsidRPr="005778A1">
        <w:rPr>
          <w:sz w:val="28"/>
          <w:szCs w:val="28"/>
        </w:rPr>
        <w:t>работы предприятия;</w:t>
      </w:r>
    </w:p>
    <w:p w:rsidR="00B630A7" w:rsidRPr="005778A1" w:rsidRDefault="00B630A7" w:rsidP="00B630A7">
      <w:pPr>
        <w:spacing w:line="360" w:lineRule="auto"/>
        <w:ind w:firstLine="709"/>
        <w:jc w:val="both"/>
        <w:rPr>
          <w:sz w:val="28"/>
          <w:szCs w:val="28"/>
        </w:rPr>
      </w:pPr>
      <w:r w:rsidRPr="005778A1">
        <w:rPr>
          <w:sz w:val="28"/>
          <w:szCs w:val="28"/>
        </w:rPr>
        <w:t>- реализация продукции на более выгодных рынках сбыта.</w:t>
      </w:r>
    </w:p>
    <w:p w:rsidR="00B630A7" w:rsidRPr="005778A1" w:rsidRDefault="00B630A7" w:rsidP="00B630A7">
      <w:pPr>
        <w:spacing w:line="360" w:lineRule="auto"/>
        <w:ind w:firstLine="709"/>
        <w:jc w:val="both"/>
        <w:rPr>
          <w:sz w:val="28"/>
          <w:szCs w:val="28"/>
        </w:rPr>
      </w:pPr>
      <w:r w:rsidRPr="005778A1">
        <w:rPr>
          <w:sz w:val="28"/>
          <w:szCs w:val="28"/>
        </w:rPr>
        <w:t>Для  обеспечения высокой производительности труда работников, руководству ЗАО «</w:t>
      </w:r>
      <w:r w:rsidR="0004792D">
        <w:rPr>
          <w:sz w:val="28"/>
          <w:szCs w:val="28"/>
        </w:rPr>
        <w:t>НПК</w:t>
      </w:r>
      <w:r w:rsidRPr="005778A1">
        <w:rPr>
          <w:sz w:val="28"/>
          <w:szCs w:val="28"/>
        </w:rPr>
        <w:t>» необходимо формировать и реализовывать программы систематического обучения и подготовки кадров в целях более полного раскрытия их возможностей. Руководству ЗАО «</w:t>
      </w:r>
      <w:r w:rsidR="0004792D">
        <w:rPr>
          <w:sz w:val="28"/>
          <w:szCs w:val="28"/>
        </w:rPr>
        <w:t>НПК» необходимо</w:t>
      </w:r>
      <w:r w:rsidRPr="005778A1">
        <w:rPr>
          <w:sz w:val="28"/>
          <w:szCs w:val="28"/>
        </w:rPr>
        <w:t xml:space="preserve"> осваивать новые</w:t>
      </w:r>
      <w:r w:rsidR="0004792D">
        <w:rPr>
          <w:sz w:val="28"/>
          <w:szCs w:val="28"/>
        </w:rPr>
        <w:t xml:space="preserve"> методы и технику управления, а также</w:t>
      </w:r>
      <w:r w:rsidRPr="005778A1">
        <w:rPr>
          <w:sz w:val="28"/>
          <w:szCs w:val="28"/>
        </w:rPr>
        <w:t xml:space="preserve"> усовершенствовать стратегию предприятия. Для этого необходимо:</w:t>
      </w:r>
    </w:p>
    <w:p w:rsidR="00B630A7" w:rsidRPr="005778A1" w:rsidRDefault="00B630A7" w:rsidP="00B630A7">
      <w:pPr>
        <w:numPr>
          <w:ilvl w:val="0"/>
          <w:numId w:val="29"/>
        </w:numPr>
        <w:tabs>
          <w:tab w:val="clear" w:pos="720"/>
          <w:tab w:val="num" w:pos="0"/>
        </w:tabs>
        <w:spacing w:line="360" w:lineRule="auto"/>
        <w:ind w:left="0" w:firstLine="709"/>
        <w:jc w:val="both"/>
        <w:rPr>
          <w:sz w:val="28"/>
          <w:szCs w:val="28"/>
        </w:rPr>
      </w:pPr>
      <w:r w:rsidRPr="005778A1">
        <w:rPr>
          <w:sz w:val="28"/>
          <w:szCs w:val="28"/>
        </w:rPr>
        <w:t>проанализировать спрос на предоставление новых услуг, которые отвечают возможностям предприятия;</w:t>
      </w:r>
    </w:p>
    <w:p w:rsidR="00B630A7" w:rsidRPr="005778A1" w:rsidRDefault="00B630A7" w:rsidP="00B630A7">
      <w:pPr>
        <w:numPr>
          <w:ilvl w:val="0"/>
          <w:numId w:val="29"/>
        </w:numPr>
        <w:tabs>
          <w:tab w:val="clear" w:pos="720"/>
          <w:tab w:val="num" w:pos="0"/>
        </w:tabs>
        <w:spacing w:line="360" w:lineRule="auto"/>
        <w:ind w:left="0" w:firstLine="709"/>
        <w:jc w:val="both"/>
        <w:rPr>
          <w:sz w:val="28"/>
          <w:szCs w:val="28"/>
        </w:rPr>
      </w:pPr>
      <w:r w:rsidRPr="005778A1">
        <w:rPr>
          <w:sz w:val="28"/>
          <w:szCs w:val="28"/>
        </w:rPr>
        <w:t>проводить активную коммерческую деятельность (например: сбыт товаров других фирм);</w:t>
      </w:r>
    </w:p>
    <w:p w:rsidR="00B630A7" w:rsidRPr="005778A1" w:rsidRDefault="00B630A7" w:rsidP="00B630A7">
      <w:pPr>
        <w:numPr>
          <w:ilvl w:val="0"/>
          <w:numId w:val="29"/>
        </w:numPr>
        <w:tabs>
          <w:tab w:val="clear" w:pos="720"/>
          <w:tab w:val="num" w:pos="0"/>
        </w:tabs>
        <w:spacing w:line="360" w:lineRule="auto"/>
        <w:ind w:left="0" w:firstLine="709"/>
        <w:jc w:val="both"/>
        <w:rPr>
          <w:sz w:val="28"/>
          <w:szCs w:val="28"/>
        </w:rPr>
      </w:pPr>
      <w:r w:rsidRPr="005778A1">
        <w:rPr>
          <w:sz w:val="28"/>
          <w:szCs w:val="28"/>
        </w:rPr>
        <w:t>уменьшение производственных издержек и накладных расходов по производимым предприятием товарам и услугам;</w:t>
      </w:r>
    </w:p>
    <w:p w:rsidR="00B630A7" w:rsidRPr="005778A1" w:rsidRDefault="00B630A7" w:rsidP="00B630A7">
      <w:pPr>
        <w:numPr>
          <w:ilvl w:val="0"/>
          <w:numId w:val="29"/>
        </w:numPr>
        <w:tabs>
          <w:tab w:val="clear" w:pos="720"/>
          <w:tab w:val="num" w:pos="0"/>
        </w:tabs>
        <w:spacing w:line="360" w:lineRule="auto"/>
        <w:ind w:left="0" w:firstLine="709"/>
        <w:jc w:val="both"/>
        <w:rPr>
          <w:sz w:val="28"/>
          <w:szCs w:val="28"/>
        </w:rPr>
      </w:pPr>
      <w:r w:rsidRPr="005778A1">
        <w:rPr>
          <w:sz w:val="28"/>
          <w:szCs w:val="28"/>
        </w:rPr>
        <w:t>вести постоянный поиск российских заказчиков и заказчиков ближнего зарубежья на услуги, которые могут быть оказаны предприятием.</w:t>
      </w:r>
    </w:p>
    <w:p w:rsidR="00B630A7" w:rsidRPr="005778A1" w:rsidRDefault="00B630A7" w:rsidP="00B630A7">
      <w:pPr>
        <w:spacing w:line="360" w:lineRule="auto"/>
        <w:ind w:firstLine="709"/>
        <w:jc w:val="both"/>
        <w:rPr>
          <w:sz w:val="28"/>
          <w:szCs w:val="28"/>
        </w:rPr>
      </w:pPr>
      <w:r w:rsidRPr="005778A1">
        <w:rPr>
          <w:sz w:val="28"/>
          <w:szCs w:val="28"/>
        </w:rPr>
        <w:t>Если предприятие намерено получать прибыль, то нужно расширять ассортимент продаваемой продукции, искать новых покупателей, открывать новые линии поставок. Для того чтобы обеспечить производство и сбыт своей продукции, анализируемому предприятию рекомендуется внести коррективы в свою ценовую политику. ЗАО «</w:t>
      </w:r>
      <w:r w:rsidR="0004792D">
        <w:rPr>
          <w:sz w:val="28"/>
          <w:szCs w:val="28"/>
        </w:rPr>
        <w:t xml:space="preserve">НПК» своим постоянным </w:t>
      </w:r>
      <w:r w:rsidRPr="005778A1">
        <w:rPr>
          <w:sz w:val="28"/>
          <w:szCs w:val="28"/>
        </w:rPr>
        <w:t>клиентам может предложить определенные скидки, кред</w:t>
      </w:r>
      <w:r w:rsidR="0004792D">
        <w:rPr>
          <w:sz w:val="28"/>
          <w:szCs w:val="28"/>
        </w:rPr>
        <w:t>иты, возможность возврата денег</w:t>
      </w:r>
      <w:r w:rsidRPr="005778A1">
        <w:rPr>
          <w:sz w:val="28"/>
          <w:szCs w:val="28"/>
        </w:rPr>
        <w:t xml:space="preserve"> на все виды </w:t>
      </w:r>
      <w:r w:rsidR="002E5CF7">
        <w:rPr>
          <w:sz w:val="28"/>
          <w:szCs w:val="28"/>
        </w:rPr>
        <w:t>реализуемой продукции, т.е. про</w:t>
      </w:r>
      <w:r w:rsidR="0004792D">
        <w:rPr>
          <w:sz w:val="28"/>
          <w:szCs w:val="28"/>
        </w:rPr>
        <w:t>стимулировать сбыт.</w:t>
      </w:r>
    </w:p>
    <w:p w:rsidR="00B630A7" w:rsidRPr="005778A1" w:rsidRDefault="00B630A7" w:rsidP="00B630A7">
      <w:pPr>
        <w:spacing w:line="360" w:lineRule="auto"/>
        <w:ind w:firstLine="709"/>
        <w:jc w:val="both"/>
        <w:rPr>
          <w:sz w:val="28"/>
          <w:szCs w:val="28"/>
        </w:rPr>
      </w:pPr>
      <w:r w:rsidRPr="005778A1">
        <w:rPr>
          <w:sz w:val="28"/>
          <w:szCs w:val="28"/>
        </w:rPr>
        <w:t>Эффективным средством снижения дебиторской задолженности, является кредит</w:t>
      </w:r>
      <w:r w:rsidR="00997FC1">
        <w:rPr>
          <w:sz w:val="28"/>
          <w:szCs w:val="28"/>
        </w:rPr>
        <w:t xml:space="preserve"> (рассрочка)</w:t>
      </w:r>
      <w:r w:rsidRPr="005778A1">
        <w:rPr>
          <w:sz w:val="28"/>
          <w:szCs w:val="28"/>
        </w:rPr>
        <w:t>:</w:t>
      </w:r>
    </w:p>
    <w:p w:rsidR="00B630A7" w:rsidRPr="005778A1" w:rsidRDefault="00B630A7" w:rsidP="00B630A7">
      <w:pPr>
        <w:numPr>
          <w:ilvl w:val="0"/>
          <w:numId w:val="31"/>
        </w:numPr>
        <w:tabs>
          <w:tab w:val="clear" w:pos="720"/>
          <w:tab w:val="num" w:pos="0"/>
        </w:tabs>
        <w:spacing w:line="360" w:lineRule="auto"/>
        <w:ind w:left="0" w:firstLine="709"/>
        <w:jc w:val="both"/>
        <w:rPr>
          <w:sz w:val="28"/>
          <w:szCs w:val="28"/>
        </w:rPr>
      </w:pPr>
      <w:r w:rsidRPr="005778A1">
        <w:rPr>
          <w:sz w:val="28"/>
          <w:szCs w:val="28"/>
        </w:rPr>
        <w:t>по счетам расходов: покупатель имеет п</w:t>
      </w:r>
      <w:r w:rsidR="00997FC1">
        <w:rPr>
          <w:sz w:val="28"/>
          <w:szCs w:val="28"/>
        </w:rPr>
        <w:t xml:space="preserve">раво забрать немедленно товары </w:t>
      </w:r>
      <w:r w:rsidRPr="005778A1">
        <w:rPr>
          <w:sz w:val="28"/>
          <w:szCs w:val="28"/>
        </w:rPr>
        <w:t>в пределах определенной суммы, а оплачивать покупку в течение оговоренного срока. Никаких процентов при этом не взимается, надбавок к цене тоже нет;</w:t>
      </w:r>
    </w:p>
    <w:p w:rsidR="00B630A7" w:rsidRPr="005778A1" w:rsidRDefault="00B630A7" w:rsidP="00B630A7">
      <w:pPr>
        <w:numPr>
          <w:ilvl w:val="0"/>
          <w:numId w:val="31"/>
        </w:numPr>
        <w:tabs>
          <w:tab w:val="clear" w:pos="720"/>
          <w:tab w:val="num" w:pos="0"/>
        </w:tabs>
        <w:spacing w:line="360" w:lineRule="auto"/>
        <w:ind w:left="0" w:firstLine="709"/>
        <w:jc w:val="both"/>
        <w:rPr>
          <w:sz w:val="28"/>
          <w:szCs w:val="28"/>
        </w:rPr>
      </w:pPr>
      <w:r w:rsidRPr="005778A1">
        <w:rPr>
          <w:sz w:val="28"/>
          <w:szCs w:val="28"/>
        </w:rPr>
        <w:t>покупатель делает первоначальный взнос, а оставшуюся сумму выплачивает в течение определенного срока, причем с процентами, ежемесячно или еженедельно. После уплаты первого взноса товар либо переходит в собственность покупателя (и тогда гарантией оплаты, например, может служить закладной лист на имущество), либо остается в собственности магазина до уплаты последнего взноса (в эт</w:t>
      </w:r>
      <w:r w:rsidR="00997FC1">
        <w:rPr>
          <w:sz w:val="28"/>
          <w:szCs w:val="28"/>
        </w:rPr>
        <w:t xml:space="preserve">ом случае составляется договор </w:t>
      </w:r>
      <w:r w:rsidRPr="005778A1">
        <w:rPr>
          <w:sz w:val="28"/>
          <w:szCs w:val="28"/>
        </w:rPr>
        <w:t>на условную продажу);</w:t>
      </w:r>
    </w:p>
    <w:p w:rsidR="00B630A7" w:rsidRPr="005778A1" w:rsidRDefault="00997FC1" w:rsidP="00B630A7">
      <w:pPr>
        <w:numPr>
          <w:ilvl w:val="0"/>
          <w:numId w:val="31"/>
        </w:numPr>
        <w:tabs>
          <w:tab w:val="clear" w:pos="720"/>
          <w:tab w:val="num" w:pos="0"/>
        </w:tabs>
        <w:spacing w:line="360" w:lineRule="auto"/>
        <w:ind w:left="0" w:firstLine="709"/>
        <w:jc w:val="both"/>
        <w:rPr>
          <w:sz w:val="28"/>
          <w:szCs w:val="28"/>
        </w:rPr>
      </w:pPr>
      <w:r>
        <w:rPr>
          <w:sz w:val="28"/>
          <w:szCs w:val="28"/>
        </w:rPr>
        <w:t>автоматически возобновляющи</w:t>
      </w:r>
      <w:r w:rsidR="00B630A7" w:rsidRPr="005778A1">
        <w:rPr>
          <w:sz w:val="28"/>
          <w:szCs w:val="28"/>
        </w:rPr>
        <w:t>йся кредит: покупатели обязуются оплатить товар в течение определенного срока, однако если он его не выдерживает, то этот долг погашается уже с процентами – обычно 1.5 % в месяц. Кроме, того, покупатель имеет право брать в кредит товары, невзирая на этот долг, просто предельная сумма кредита уменьшается в размере долгового обязательства.</w:t>
      </w:r>
    </w:p>
    <w:p w:rsidR="00B630A7" w:rsidRPr="005778A1" w:rsidRDefault="00B630A7" w:rsidP="00B630A7">
      <w:pPr>
        <w:numPr>
          <w:ilvl w:val="0"/>
          <w:numId w:val="31"/>
        </w:numPr>
        <w:tabs>
          <w:tab w:val="clear" w:pos="720"/>
          <w:tab w:val="num" w:pos="0"/>
        </w:tabs>
        <w:spacing w:line="360" w:lineRule="auto"/>
        <w:ind w:left="0" w:firstLine="709"/>
        <w:jc w:val="both"/>
        <w:rPr>
          <w:sz w:val="28"/>
          <w:szCs w:val="28"/>
        </w:rPr>
      </w:pPr>
      <w:r w:rsidRPr="005778A1">
        <w:rPr>
          <w:sz w:val="28"/>
          <w:szCs w:val="28"/>
        </w:rPr>
        <w:t>бесплатная или ускоренная доставка: она может быть частью специального предложения обычной услугой, стоимостью которой удачно включена в цену изделия.</w:t>
      </w:r>
    </w:p>
    <w:p w:rsidR="00B630A7" w:rsidRPr="005778A1" w:rsidRDefault="00B630A7" w:rsidP="00B630A7">
      <w:pPr>
        <w:spacing w:line="360" w:lineRule="auto"/>
        <w:ind w:firstLine="709"/>
        <w:jc w:val="both"/>
        <w:rPr>
          <w:sz w:val="28"/>
          <w:szCs w:val="28"/>
        </w:rPr>
      </w:pPr>
      <w:r w:rsidRPr="005778A1">
        <w:rPr>
          <w:sz w:val="28"/>
          <w:szCs w:val="28"/>
        </w:rPr>
        <w:t>В результате проведенного анализа выявлено, что предприятие на 56,3% зависимо от кредиторов. Основной задолженностью, в дина</w:t>
      </w:r>
      <w:r w:rsidR="00B92F15">
        <w:rPr>
          <w:sz w:val="28"/>
          <w:szCs w:val="28"/>
        </w:rPr>
        <w:t>мике кредиторской задолженности,</w:t>
      </w:r>
      <w:r w:rsidRPr="005778A1">
        <w:rPr>
          <w:sz w:val="28"/>
          <w:szCs w:val="28"/>
        </w:rPr>
        <w:t xml:space="preserve"> являются авансы полученные, т.е. покупатели перечисляют денежные средс</w:t>
      </w:r>
      <w:r w:rsidR="00B92F15">
        <w:rPr>
          <w:sz w:val="28"/>
          <w:szCs w:val="28"/>
        </w:rPr>
        <w:t>тва и потихоньку исчерпывают их</w:t>
      </w:r>
      <w:r w:rsidRPr="005778A1">
        <w:rPr>
          <w:sz w:val="28"/>
          <w:szCs w:val="28"/>
        </w:rPr>
        <w:t xml:space="preserve"> за определенный период времени, но потребность покупателей не зависит от технологического процесса ЗАО «</w:t>
      </w:r>
      <w:r w:rsidR="00B92F15">
        <w:rPr>
          <w:sz w:val="28"/>
          <w:szCs w:val="28"/>
        </w:rPr>
        <w:t>НПК», поэтому</w:t>
      </w:r>
      <w:r w:rsidRPr="005778A1">
        <w:rPr>
          <w:sz w:val="28"/>
          <w:szCs w:val="28"/>
        </w:rPr>
        <w:t xml:space="preserve"> первоочередными мерами, которые необходимо принять руководству являются:</w:t>
      </w:r>
    </w:p>
    <w:p w:rsidR="00B630A7" w:rsidRPr="005778A1" w:rsidRDefault="00B630A7" w:rsidP="00B630A7">
      <w:pPr>
        <w:numPr>
          <w:ilvl w:val="0"/>
          <w:numId w:val="30"/>
        </w:numPr>
        <w:tabs>
          <w:tab w:val="clear" w:pos="1440"/>
          <w:tab w:val="num" w:pos="900"/>
        </w:tabs>
        <w:spacing w:line="360" w:lineRule="auto"/>
        <w:ind w:left="0" w:firstLine="709"/>
        <w:jc w:val="both"/>
        <w:rPr>
          <w:sz w:val="28"/>
          <w:szCs w:val="28"/>
        </w:rPr>
      </w:pPr>
      <w:r w:rsidRPr="005778A1">
        <w:rPr>
          <w:sz w:val="28"/>
          <w:szCs w:val="28"/>
        </w:rPr>
        <w:t>уменьшить кредиторскую задолженность за счет активизации работы с кредиторами;</w:t>
      </w:r>
    </w:p>
    <w:p w:rsidR="00B630A7" w:rsidRPr="005778A1" w:rsidRDefault="00B630A7" w:rsidP="00B630A7">
      <w:pPr>
        <w:numPr>
          <w:ilvl w:val="0"/>
          <w:numId w:val="30"/>
        </w:numPr>
        <w:tabs>
          <w:tab w:val="clear" w:pos="1440"/>
          <w:tab w:val="num" w:pos="900"/>
        </w:tabs>
        <w:spacing w:line="360" w:lineRule="auto"/>
        <w:ind w:left="0" w:firstLine="709"/>
        <w:jc w:val="both"/>
        <w:rPr>
          <w:sz w:val="28"/>
          <w:szCs w:val="28"/>
        </w:rPr>
      </w:pPr>
      <w:r w:rsidRPr="005778A1">
        <w:rPr>
          <w:sz w:val="28"/>
          <w:szCs w:val="28"/>
        </w:rPr>
        <w:t>более тщательно следить за структурой и динамикой кредиторской задолженности;</w:t>
      </w:r>
    </w:p>
    <w:p w:rsidR="00B630A7" w:rsidRPr="005778A1" w:rsidRDefault="00B630A7" w:rsidP="00B630A7">
      <w:pPr>
        <w:numPr>
          <w:ilvl w:val="0"/>
          <w:numId w:val="30"/>
        </w:numPr>
        <w:tabs>
          <w:tab w:val="clear" w:pos="1440"/>
          <w:tab w:val="num" w:pos="900"/>
        </w:tabs>
        <w:spacing w:line="360" w:lineRule="auto"/>
        <w:ind w:left="0" w:firstLine="709"/>
        <w:jc w:val="both"/>
        <w:rPr>
          <w:sz w:val="28"/>
          <w:szCs w:val="28"/>
        </w:rPr>
      </w:pPr>
      <w:r w:rsidRPr="005778A1">
        <w:rPr>
          <w:sz w:val="28"/>
          <w:szCs w:val="28"/>
        </w:rPr>
        <w:t>вести непрерывны</w:t>
      </w:r>
      <w:r w:rsidR="005D5DB7">
        <w:rPr>
          <w:sz w:val="28"/>
          <w:szCs w:val="28"/>
        </w:rPr>
        <w:t>й мониторинг, т.е. исследование</w:t>
      </w:r>
      <w:r w:rsidRPr="005778A1">
        <w:rPr>
          <w:sz w:val="28"/>
          <w:szCs w:val="28"/>
        </w:rPr>
        <w:t xml:space="preserve"> состояния кредиторской задолженности;</w:t>
      </w:r>
    </w:p>
    <w:p w:rsidR="00B630A7" w:rsidRPr="005778A1" w:rsidRDefault="00B630A7" w:rsidP="00B630A7">
      <w:pPr>
        <w:numPr>
          <w:ilvl w:val="0"/>
          <w:numId w:val="30"/>
        </w:numPr>
        <w:tabs>
          <w:tab w:val="clear" w:pos="1440"/>
          <w:tab w:val="num" w:pos="900"/>
        </w:tabs>
        <w:spacing w:line="360" w:lineRule="auto"/>
        <w:ind w:left="0" w:firstLine="709"/>
        <w:jc w:val="both"/>
        <w:rPr>
          <w:sz w:val="28"/>
          <w:szCs w:val="28"/>
        </w:rPr>
      </w:pPr>
      <w:r w:rsidRPr="005778A1">
        <w:rPr>
          <w:sz w:val="28"/>
          <w:szCs w:val="28"/>
        </w:rPr>
        <w:t>своевременно выявлять и устранять негативные тенденции;</w:t>
      </w:r>
    </w:p>
    <w:p w:rsidR="00B630A7" w:rsidRPr="005778A1" w:rsidRDefault="00B630A7" w:rsidP="00B630A7">
      <w:pPr>
        <w:numPr>
          <w:ilvl w:val="0"/>
          <w:numId w:val="30"/>
        </w:numPr>
        <w:tabs>
          <w:tab w:val="clear" w:pos="1440"/>
          <w:tab w:val="num" w:pos="900"/>
        </w:tabs>
        <w:spacing w:line="360" w:lineRule="auto"/>
        <w:ind w:left="0" w:firstLine="709"/>
        <w:jc w:val="both"/>
        <w:rPr>
          <w:sz w:val="28"/>
          <w:szCs w:val="28"/>
        </w:rPr>
      </w:pPr>
      <w:r w:rsidRPr="005778A1">
        <w:rPr>
          <w:sz w:val="28"/>
          <w:szCs w:val="28"/>
        </w:rPr>
        <w:t>непрерывно контролировать состояния расчетов с покупателям</w:t>
      </w:r>
      <w:r w:rsidR="005D5DB7">
        <w:rPr>
          <w:sz w:val="28"/>
          <w:szCs w:val="28"/>
        </w:rPr>
        <w:t>и и поставщиками по просроченной</w:t>
      </w:r>
      <w:r w:rsidRPr="005778A1">
        <w:rPr>
          <w:sz w:val="28"/>
          <w:szCs w:val="28"/>
        </w:rPr>
        <w:t xml:space="preserve"> задолженности.</w:t>
      </w:r>
    </w:p>
    <w:p w:rsidR="00B630A7" w:rsidRDefault="00B630A7" w:rsidP="00B630A7">
      <w:pPr>
        <w:spacing w:line="360" w:lineRule="auto"/>
        <w:ind w:firstLine="709"/>
        <w:jc w:val="both"/>
        <w:rPr>
          <w:sz w:val="28"/>
          <w:szCs w:val="28"/>
        </w:rPr>
      </w:pPr>
      <w:r w:rsidRPr="005778A1">
        <w:rPr>
          <w:sz w:val="28"/>
          <w:szCs w:val="28"/>
        </w:rPr>
        <w:t xml:space="preserve">Для положительного эффекта на предприятии необходимо уменьшить запасы, так как они залеживаются на складах. Для этого необходимо оценить структуру запасов товарно-материальных ценностей с помощью коэффициента накопления. </w:t>
      </w:r>
    </w:p>
    <w:p w:rsidR="005D5DB7" w:rsidRPr="005778A1" w:rsidRDefault="005D5DB7" w:rsidP="00B630A7">
      <w:pPr>
        <w:spacing w:line="360" w:lineRule="auto"/>
        <w:ind w:firstLine="709"/>
        <w:jc w:val="both"/>
        <w:rPr>
          <w:sz w:val="28"/>
          <w:szCs w:val="28"/>
        </w:rPr>
      </w:pPr>
    </w:p>
    <w:p w:rsidR="00B630A7" w:rsidRPr="005778A1" w:rsidRDefault="00B630A7" w:rsidP="00B630A7">
      <w:pPr>
        <w:spacing w:line="360" w:lineRule="auto"/>
        <w:ind w:firstLine="709"/>
        <w:jc w:val="right"/>
        <w:rPr>
          <w:sz w:val="28"/>
          <w:szCs w:val="28"/>
        </w:rPr>
      </w:pPr>
      <w:r w:rsidRPr="005778A1">
        <w:rPr>
          <w:sz w:val="28"/>
          <w:szCs w:val="28"/>
        </w:rPr>
        <w:t>К</w:t>
      </w:r>
      <w:r w:rsidRPr="005778A1">
        <w:rPr>
          <w:sz w:val="28"/>
          <w:szCs w:val="28"/>
          <w:vertAlign w:val="subscript"/>
        </w:rPr>
        <w:t>Н</w:t>
      </w:r>
      <w:r w:rsidRPr="005778A1">
        <w:rPr>
          <w:sz w:val="28"/>
          <w:szCs w:val="28"/>
        </w:rPr>
        <w:t xml:space="preserve">= </w:t>
      </w:r>
      <w:r w:rsidRPr="005778A1">
        <w:rPr>
          <w:position w:val="-18"/>
          <w:sz w:val="28"/>
          <w:szCs w:val="28"/>
        </w:rPr>
        <w:object w:dxaOrig="900" w:dyaOrig="480">
          <v:shape id="_x0000_i1047" type="#_x0000_t75" style="width:45pt;height:24pt" o:ole="">
            <v:imagedata r:id="rId52" o:title=""/>
          </v:shape>
          <o:OLEObject Type="Embed" ProgID="Equation.3" ShapeID="_x0000_i1047" DrawAspect="Content" ObjectID="_1469674568" r:id="rId53"/>
        </w:object>
      </w:r>
      <w:r w:rsidRPr="005778A1">
        <w:rPr>
          <w:sz w:val="28"/>
          <w:szCs w:val="28"/>
        </w:rPr>
        <w:t xml:space="preserve">,                  </w:t>
      </w:r>
      <w:r w:rsidR="003C3667">
        <w:rPr>
          <w:sz w:val="28"/>
          <w:szCs w:val="28"/>
        </w:rPr>
        <w:t xml:space="preserve">                             (</w:t>
      </w:r>
      <w:r w:rsidR="005D5DB7">
        <w:rPr>
          <w:sz w:val="28"/>
          <w:szCs w:val="28"/>
        </w:rPr>
        <w:t>27</w:t>
      </w:r>
      <w:r w:rsidRPr="005778A1">
        <w:rPr>
          <w:sz w:val="28"/>
          <w:szCs w:val="28"/>
        </w:rPr>
        <w:t>)</w:t>
      </w:r>
    </w:p>
    <w:p w:rsidR="005D5DB7" w:rsidRDefault="005D5DB7"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где, ПЗ – производственные запасы;</w:t>
      </w:r>
    </w:p>
    <w:p w:rsidR="00B630A7" w:rsidRPr="005778A1" w:rsidRDefault="00B630A7" w:rsidP="00B630A7">
      <w:pPr>
        <w:spacing w:line="360" w:lineRule="auto"/>
        <w:ind w:firstLine="709"/>
        <w:jc w:val="both"/>
        <w:rPr>
          <w:sz w:val="28"/>
          <w:szCs w:val="28"/>
        </w:rPr>
      </w:pPr>
      <w:r w:rsidRPr="005778A1">
        <w:rPr>
          <w:sz w:val="28"/>
          <w:szCs w:val="28"/>
        </w:rPr>
        <w:t xml:space="preserve">       НП – затраты в незавершенном производстве;</w:t>
      </w:r>
    </w:p>
    <w:p w:rsidR="00B630A7" w:rsidRPr="005778A1" w:rsidRDefault="00B630A7" w:rsidP="00B630A7">
      <w:pPr>
        <w:spacing w:line="360" w:lineRule="auto"/>
        <w:ind w:firstLine="709"/>
        <w:jc w:val="both"/>
        <w:rPr>
          <w:sz w:val="28"/>
          <w:szCs w:val="28"/>
        </w:rPr>
      </w:pPr>
      <w:r w:rsidRPr="005778A1">
        <w:rPr>
          <w:sz w:val="28"/>
          <w:szCs w:val="28"/>
        </w:rPr>
        <w:t xml:space="preserve">       ГП – готовая продукция.</w:t>
      </w:r>
    </w:p>
    <w:p w:rsidR="00B630A7" w:rsidRPr="005778A1" w:rsidRDefault="00B630A7" w:rsidP="00B630A7">
      <w:pPr>
        <w:spacing w:line="360" w:lineRule="auto"/>
        <w:ind w:firstLine="709"/>
        <w:jc w:val="both"/>
        <w:rPr>
          <w:sz w:val="28"/>
          <w:szCs w:val="28"/>
        </w:rPr>
      </w:pPr>
      <w:r w:rsidRPr="005778A1">
        <w:rPr>
          <w:sz w:val="28"/>
          <w:szCs w:val="28"/>
        </w:rPr>
        <w:t>Рекомендуемое значение коэффициента накопления &lt;1.</w:t>
      </w:r>
    </w:p>
    <w:p w:rsidR="005D5DB7" w:rsidRDefault="005D5DB7" w:rsidP="00B630A7">
      <w:pPr>
        <w:spacing w:line="360" w:lineRule="auto"/>
        <w:ind w:firstLine="709"/>
        <w:jc w:val="both"/>
        <w:rPr>
          <w:sz w:val="28"/>
          <w:szCs w:val="28"/>
        </w:rPr>
      </w:pPr>
      <w:r>
        <w:rPr>
          <w:sz w:val="28"/>
          <w:szCs w:val="28"/>
        </w:rPr>
        <w:t xml:space="preserve">Рассчитаем коэффициент накопления </w:t>
      </w:r>
      <w:r w:rsidR="00B630A7" w:rsidRPr="005778A1">
        <w:rPr>
          <w:sz w:val="28"/>
          <w:szCs w:val="28"/>
        </w:rPr>
        <w:t>запасов ЗАО «</w:t>
      </w:r>
      <w:r>
        <w:rPr>
          <w:sz w:val="28"/>
          <w:szCs w:val="28"/>
        </w:rPr>
        <w:t>НПК</w:t>
      </w:r>
      <w:r w:rsidR="00B630A7" w:rsidRPr="005778A1">
        <w:rPr>
          <w:sz w:val="28"/>
          <w:szCs w:val="28"/>
        </w:rPr>
        <w:t>» за анализируемый период. Коэффициент накопления запасов в 200</w:t>
      </w:r>
      <w:r>
        <w:rPr>
          <w:sz w:val="28"/>
          <w:szCs w:val="28"/>
        </w:rPr>
        <w:t>7</w:t>
      </w:r>
      <w:r w:rsidR="00B630A7" w:rsidRPr="005778A1">
        <w:rPr>
          <w:sz w:val="28"/>
          <w:szCs w:val="28"/>
        </w:rPr>
        <w:t xml:space="preserve"> г. составил  (</w:t>
      </w:r>
      <w:r w:rsidR="00B630A7" w:rsidRPr="005778A1">
        <w:rPr>
          <w:position w:val="-18"/>
          <w:sz w:val="28"/>
          <w:szCs w:val="28"/>
        </w:rPr>
        <w:object w:dxaOrig="680" w:dyaOrig="480">
          <v:shape id="_x0000_i1048" type="#_x0000_t75" style="width:33.75pt;height:24pt" o:ole="">
            <v:imagedata r:id="rId54" o:title=""/>
          </v:shape>
          <o:OLEObject Type="Embed" ProgID="Equation.3" ShapeID="_x0000_i1048" DrawAspect="Content" ObjectID="_1469674569" r:id="rId55"/>
        </w:object>
      </w:r>
      <w:r w:rsidR="00B630A7" w:rsidRPr="005778A1">
        <w:rPr>
          <w:sz w:val="28"/>
          <w:szCs w:val="28"/>
        </w:rPr>
        <w:t>) = 0,55, т.е. запасы не залеживались на складах, в 200</w:t>
      </w:r>
      <w:r>
        <w:rPr>
          <w:sz w:val="28"/>
          <w:szCs w:val="28"/>
        </w:rPr>
        <w:t>8</w:t>
      </w:r>
      <w:r w:rsidR="00B630A7" w:rsidRPr="005778A1">
        <w:rPr>
          <w:sz w:val="28"/>
          <w:szCs w:val="28"/>
        </w:rPr>
        <w:t xml:space="preserve"> г – (</w:t>
      </w:r>
      <w:r w:rsidR="00B630A7" w:rsidRPr="005778A1">
        <w:rPr>
          <w:position w:val="-18"/>
          <w:sz w:val="28"/>
          <w:szCs w:val="28"/>
        </w:rPr>
        <w:object w:dxaOrig="740" w:dyaOrig="480">
          <v:shape id="_x0000_i1049" type="#_x0000_t75" style="width:36.75pt;height:24pt" o:ole="">
            <v:imagedata r:id="rId56" o:title=""/>
          </v:shape>
          <o:OLEObject Type="Embed" ProgID="Equation.3" ShapeID="_x0000_i1049" DrawAspect="Content" ObjectID="_1469674570" r:id="rId57"/>
        </w:object>
      </w:r>
      <w:r w:rsidR="00B630A7" w:rsidRPr="005778A1">
        <w:rPr>
          <w:sz w:val="28"/>
          <w:szCs w:val="28"/>
        </w:rPr>
        <w:t>) = 101,8, а в 200</w:t>
      </w:r>
      <w:r>
        <w:rPr>
          <w:sz w:val="28"/>
          <w:szCs w:val="28"/>
        </w:rPr>
        <w:t>9</w:t>
      </w:r>
      <w:r w:rsidR="00B630A7" w:rsidRPr="005778A1">
        <w:rPr>
          <w:sz w:val="28"/>
          <w:szCs w:val="28"/>
        </w:rPr>
        <w:t xml:space="preserve"> г. – (</w:t>
      </w:r>
      <w:r w:rsidR="00B630A7" w:rsidRPr="005778A1">
        <w:rPr>
          <w:position w:val="-18"/>
          <w:sz w:val="28"/>
          <w:szCs w:val="28"/>
        </w:rPr>
        <w:object w:dxaOrig="720" w:dyaOrig="480">
          <v:shape id="_x0000_i1050" type="#_x0000_t75" style="width:36pt;height:24pt" o:ole="">
            <v:imagedata r:id="rId58" o:title=""/>
          </v:shape>
          <o:OLEObject Type="Embed" ProgID="Equation.3" ShapeID="_x0000_i1050" DrawAspect="Content" ObjectID="_1469674571" r:id="rId59"/>
        </w:object>
      </w:r>
      <w:r w:rsidR="00B630A7" w:rsidRPr="005778A1">
        <w:rPr>
          <w:sz w:val="28"/>
          <w:szCs w:val="28"/>
        </w:rPr>
        <w:t>) = 80,8, это значительно выше рекомендуемого значения. Рост данного коэффициента свидетельствует об излишнем накоплении запасов на складах.</w:t>
      </w:r>
    </w:p>
    <w:p w:rsidR="00B630A7" w:rsidRDefault="00B630A7" w:rsidP="00B630A7">
      <w:pPr>
        <w:spacing w:line="360" w:lineRule="auto"/>
        <w:ind w:firstLine="709"/>
        <w:jc w:val="both"/>
        <w:rPr>
          <w:sz w:val="28"/>
          <w:szCs w:val="28"/>
        </w:rPr>
      </w:pPr>
      <w:r w:rsidRPr="005778A1">
        <w:rPr>
          <w:sz w:val="28"/>
          <w:szCs w:val="28"/>
        </w:rPr>
        <w:t>Прелагаю снизить запасы за счет рекл</w:t>
      </w:r>
      <w:r w:rsidR="005D5DB7">
        <w:rPr>
          <w:sz w:val="28"/>
          <w:szCs w:val="28"/>
        </w:rPr>
        <w:t>амы</w:t>
      </w:r>
      <w:r w:rsidRPr="005778A1">
        <w:rPr>
          <w:sz w:val="28"/>
          <w:szCs w:val="28"/>
        </w:rPr>
        <w:t xml:space="preserve"> на 20,2 % и освободить один из складов, в котором мы планируем открыть мастерскую по переоборудованию машин на газобаллонное оборудование. Формула по снижению запасов:</w:t>
      </w:r>
    </w:p>
    <w:p w:rsidR="005D5DB7" w:rsidRPr="005778A1" w:rsidRDefault="005D5DB7" w:rsidP="00B630A7">
      <w:pPr>
        <w:spacing w:line="360" w:lineRule="auto"/>
        <w:ind w:firstLine="709"/>
        <w:jc w:val="both"/>
        <w:rPr>
          <w:sz w:val="28"/>
          <w:szCs w:val="28"/>
        </w:rPr>
      </w:pPr>
    </w:p>
    <w:p w:rsidR="00B630A7" w:rsidRPr="005778A1" w:rsidRDefault="00B630A7" w:rsidP="00B630A7">
      <w:pPr>
        <w:spacing w:line="360" w:lineRule="auto"/>
        <w:ind w:firstLine="709"/>
        <w:jc w:val="right"/>
        <w:rPr>
          <w:sz w:val="28"/>
          <w:szCs w:val="28"/>
        </w:rPr>
      </w:pPr>
      <w:r w:rsidRPr="005778A1">
        <w:rPr>
          <w:position w:val="-18"/>
          <w:sz w:val="28"/>
          <w:szCs w:val="28"/>
        </w:rPr>
        <w:object w:dxaOrig="1579" w:dyaOrig="520">
          <v:shape id="_x0000_i1051" type="#_x0000_t75" style="width:78.75pt;height:26.25pt" o:ole="">
            <v:imagedata r:id="rId60" o:title=""/>
          </v:shape>
          <o:OLEObject Type="Embed" ProgID="Equation.3" ShapeID="_x0000_i1051" DrawAspect="Content" ObjectID="_1469674572" r:id="rId61"/>
        </w:object>
      </w:r>
      <w:r w:rsidRPr="005778A1">
        <w:rPr>
          <w:sz w:val="28"/>
          <w:szCs w:val="28"/>
        </w:rPr>
        <w:t xml:space="preserve">,              </w:t>
      </w:r>
      <w:r w:rsidR="003C3667">
        <w:rPr>
          <w:sz w:val="28"/>
          <w:szCs w:val="28"/>
        </w:rPr>
        <w:t xml:space="preserve">                             (2</w:t>
      </w:r>
      <w:r w:rsidR="005D5DB7">
        <w:rPr>
          <w:sz w:val="28"/>
          <w:szCs w:val="28"/>
        </w:rPr>
        <w:t>8</w:t>
      </w:r>
      <w:r w:rsidRPr="005778A1">
        <w:rPr>
          <w:sz w:val="28"/>
          <w:szCs w:val="28"/>
        </w:rPr>
        <w:t>)</w:t>
      </w:r>
    </w:p>
    <w:p w:rsidR="005D5DB7" w:rsidRDefault="005D5DB7"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 xml:space="preserve">Расчет: </w:t>
      </w:r>
      <w:r w:rsidRPr="005778A1">
        <w:rPr>
          <w:position w:val="-18"/>
          <w:sz w:val="28"/>
          <w:szCs w:val="28"/>
        </w:rPr>
        <w:object w:dxaOrig="1200" w:dyaOrig="520">
          <v:shape id="_x0000_i1052" type="#_x0000_t75" style="width:60pt;height:26.25pt" o:ole="">
            <v:imagedata r:id="rId62" o:title=""/>
          </v:shape>
          <o:OLEObject Type="Embed" ProgID="Equation.3" ShapeID="_x0000_i1052" DrawAspect="Content" ObjectID="_1469674573" r:id="rId63"/>
        </w:object>
      </w:r>
      <w:r w:rsidRPr="005778A1">
        <w:rPr>
          <w:sz w:val="28"/>
          <w:szCs w:val="28"/>
        </w:rPr>
        <w:t xml:space="preserve"> = 100 тыс. руб. Запасы снизятся на 100 тыс. руб., и общая величина запасов составит 396 тыс. руб., (496 тыс. руб. – 100 тыс. руб.).</w:t>
      </w:r>
    </w:p>
    <w:p w:rsidR="00B630A7" w:rsidRPr="005778A1" w:rsidRDefault="00B630A7" w:rsidP="00B630A7">
      <w:pPr>
        <w:spacing w:line="360" w:lineRule="auto"/>
        <w:ind w:firstLine="709"/>
        <w:jc w:val="both"/>
        <w:rPr>
          <w:sz w:val="28"/>
          <w:szCs w:val="28"/>
        </w:rPr>
      </w:pPr>
      <w:r w:rsidRPr="005778A1">
        <w:rPr>
          <w:sz w:val="28"/>
          <w:szCs w:val="28"/>
        </w:rPr>
        <w:t>Так анали</w:t>
      </w:r>
      <w:r w:rsidR="005D5DB7">
        <w:rPr>
          <w:sz w:val="28"/>
          <w:szCs w:val="28"/>
        </w:rPr>
        <w:t>зируемому предприятию можно по</w:t>
      </w:r>
      <w:r w:rsidRPr="005778A1">
        <w:rPr>
          <w:sz w:val="28"/>
          <w:szCs w:val="28"/>
        </w:rPr>
        <w:t>рекомендовать увеличить оборачиваемость оборотных активов и с</w:t>
      </w:r>
      <w:r w:rsidR="005D5DB7">
        <w:rPr>
          <w:sz w:val="28"/>
          <w:szCs w:val="28"/>
        </w:rPr>
        <w:t>ократить период оборота.</w:t>
      </w:r>
      <w:r w:rsidRPr="005778A1">
        <w:rPr>
          <w:sz w:val="28"/>
          <w:szCs w:val="28"/>
        </w:rPr>
        <w:t xml:space="preserve"> </w:t>
      </w:r>
      <w:r w:rsidR="005D5DB7">
        <w:rPr>
          <w:sz w:val="28"/>
          <w:szCs w:val="28"/>
        </w:rPr>
        <w:t>Э</w:t>
      </w:r>
      <w:r w:rsidRPr="005778A1">
        <w:rPr>
          <w:sz w:val="28"/>
          <w:szCs w:val="28"/>
        </w:rPr>
        <w:t>то позволит предприят</w:t>
      </w:r>
      <w:r w:rsidR="005D5DB7">
        <w:rPr>
          <w:sz w:val="28"/>
          <w:szCs w:val="28"/>
        </w:rPr>
        <w:t>ию получить большую долю прибыли</w:t>
      </w:r>
      <w:r w:rsidRPr="005778A1">
        <w:rPr>
          <w:sz w:val="28"/>
          <w:szCs w:val="28"/>
        </w:rPr>
        <w:t>.</w:t>
      </w:r>
    </w:p>
    <w:p w:rsidR="00B630A7" w:rsidRPr="005778A1" w:rsidRDefault="00B630A7" w:rsidP="00B630A7">
      <w:pPr>
        <w:spacing w:line="360" w:lineRule="auto"/>
        <w:ind w:firstLine="709"/>
        <w:jc w:val="both"/>
        <w:rPr>
          <w:sz w:val="28"/>
          <w:szCs w:val="28"/>
        </w:rPr>
      </w:pPr>
      <w:r w:rsidRPr="005778A1">
        <w:rPr>
          <w:sz w:val="28"/>
          <w:szCs w:val="28"/>
        </w:rPr>
        <w:t>В условиях рыночных отношений, цель предпринимательской деятельности состоит в получение прибыли, поэтому прибыль является конечным результатом деятельности предприятия. На основе проведенного</w:t>
      </w:r>
      <w:r w:rsidR="005D5DB7">
        <w:rPr>
          <w:sz w:val="28"/>
          <w:szCs w:val="28"/>
        </w:rPr>
        <w:t xml:space="preserve"> анализа финансового состояния </w:t>
      </w:r>
      <w:r w:rsidRPr="005778A1">
        <w:rPr>
          <w:sz w:val="28"/>
          <w:szCs w:val="28"/>
        </w:rPr>
        <w:t>ЗАО «</w:t>
      </w:r>
      <w:r w:rsidR="005D5DB7">
        <w:rPr>
          <w:sz w:val="28"/>
          <w:szCs w:val="28"/>
        </w:rPr>
        <w:t>НПК»</w:t>
      </w:r>
      <w:r w:rsidRPr="005778A1">
        <w:rPr>
          <w:sz w:val="28"/>
          <w:szCs w:val="28"/>
        </w:rPr>
        <w:t xml:space="preserve"> было выявлено большое количество нераспределенной прибыли, которая составила 2747 тыс. руб. Пре</w:t>
      </w:r>
      <w:r w:rsidR="005D5DB7">
        <w:rPr>
          <w:sz w:val="28"/>
          <w:szCs w:val="28"/>
        </w:rPr>
        <w:t>длагаю нераспределенную прибыль</w:t>
      </w:r>
      <w:r w:rsidRPr="005778A1">
        <w:rPr>
          <w:sz w:val="28"/>
          <w:szCs w:val="28"/>
        </w:rPr>
        <w:t xml:space="preserve"> в</w:t>
      </w:r>
      <w:r w:rsidR="005D5DB7">
        <w:rPr>
          <w:sz w:val="28"/>
          <w:szCs w:val="28"/>
        </w:rPr>
        <w:t xml:space="preserve">ложить в развитие предприятия, </w:t>
      </w:r>
      <w:r w:rsidRPr="005778A1">
        <w:rPr>
          <w:sz w:val="28"/>
          <w:szCs w:val="28"/>
        </w:rPr>
        <w:t>а именно провести эффективну</w:t>
      </w:r>
      <w:r w:rsidR="005D5DB7">
        <w:rPr>
          <w:sz w:val="28"/>
          <w:szCs w:val="28"/>
        </w:rPr>
        <w:t xml:space="preserve">ю рекламную кампанию, также организовать мастерскую </w:t>
      </w:r>
      <w:r w:rsidRPr="005778A1">
        <w:rPr>
          <w:sz w:val="28"/>
          <w:szCs w:val="28"/>
        </w:rPr>
        <w:t>п</w:t>
      </w:r>
      <w:r w:rsidR="00D57C19">
        <w:rPr>
          <w:sz w:val="28"/>
          <w:szCs w:val="28"/>
        </w:rPr>
        <w:t>о переоборудованию машин на газ</w:t>
      </w:r>
      <w:r w:rsidRPr="005778A1">
        <w:rPr>
          <w:sz w:val="28"/>
          <w:szCs w:val="28"/>
        </w:rPr>
        <w:t xml:space="preserve"> за счет нераспределенной прибыли.</w:t>
      </w:r>
    </w:p>
    <w:p w:rsidR="00B630A7" w:rsidRPr="005778A1" w:rsidRDefault="00D57C19" w:rsidP="00B630A7">
      <w:pPr>
        <w:spacing w:line="360" w:lineRule="auto"/>
        <w:ind w:firstLine="709"/>
        <w:jc w:val="both"/>
        <w:rPr>
          <w:sz w:val="28"/>
          <w:szCs w:val="28"/>
        </w:rPr>
      </w:pPr>
      <w:r>
        <w:rPr>
          <w:sz w:val="28"/>
          <w:szCs w:val="28"/>
        </w:rPr>
        <w:t xml:space="preserve"> Рассмотрим </w:t>
      </w:r>
      <w:r w:rsidR="00B630A7" w:rsidRPr="005778A1">
        <w:rPr>
          <w:sz w:val="28"/>
          <w:szCs w:val="28"/>
        </w:rPr>
        <w:t>затраты на рекламу предприятия ЗАО «</w:t>
      </w:r>
      <w:r>
        <w:rPr>
          <w:sz w:val="28"/>
          <w:szCs w:val="28"/>
        </w:rPr>
        <w:t>НПК</w:t>
      </w:r>
      <w:r w:rsidR="00B630A7" w:rsidRPr="005778A1">
        <w:rPr>
          <w:sz w:val="28"/>
          <w:szCs w:val="28"/>
        </w:rPr>
        <w:t xml:space="preserve">», представленные в таблице </w:t>
      </w:r>
      <w:r w:rsidR="003C3667">
        <w:rPr>
          <w:sz w:val="28"/>
          <w:szCs w:val="28"/>
        </w:rPr>
        <w:t>10</w:t>
      </w:r>
      <w:r w:rsidR="00B630A7" w:rsidRPr="005778A1">
        <w:rPr>
          <w:sz w:val="28"/>
          <w:szCs w:val="28"/>
        </w:rPr>
        <w:t>.</w:t>
      </w:r>
    </w:p>
    <w:p w:rsidR="00D57C19" w:rsidRDefault="00D57C19" w:rsidP="00D57C19">
      <w:pPr>
        <w:tabs>
          <w:tab w:val="left" w:pos="0"/>
        </w:tabs>
        <w:spacing w:line="360" w:lineRule="auto"/>
        <w:outlineLvl w:val="0"/>
        <w:rPr>
          <w:i/>
        </w:rPr>
      </w:pPr>
      <w:bookmarkStart w:id="20" w:name="_Toc162779832"/>
    </w:p>
    <w:p w:rsidR="00B630A7" w:rsidRPr="00D57C19" w:rsidRDefault="00B630A7" w:rsidP="00D57C19">
      <w:pPr>
        <w:tabs>
          <w:tab w:val="left" w:pos="0"/>
        </w:tabs>
        <w:spacing w:line="360" w:lineRule="auto"/>
        <w:outlineLvl w:val="0"/>
      </w:pPr>
      <w:r w:rsidRPr="00D57C19">
        <w:rPr>
          <w:i/>
        </w:rPr>
        <w:t>Таблица 1</w:t>
      </w:r>
      <w:r w:rsidR="003C3667" w:rsidRPr="00D57C19">
        <w:rPr>
          <w:i/>
        </w:rPr>
        <w:t>0</w:t>
      </w:r>
      <w:r w:rsidR="00D57C19">
        <w:t>.</w:t>
      </w:r>
      <w:r w:rsidRPr="00D57C19">
        <w:t xml:space="preserve"> Затраты на рекламу  предприятия ЗАО «</w:t>
      </w:r>
      <w:r w:rsidR="00D57C19">
        <w:t>НПК</w:t>
      </w:r>
      <w:r w:rsidRPr="00D57C19">
        <w:t>» за год</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630A7" w:rsidRPr="00AD2FDE">
        <w:tc>
          <w:tcPr>
            <w:tcW w:w="4785" w:type="dxa"/>
          </w:tcPr>
          <w:p w:rsidR="00B630A7" w:rsidRPr="00AD2FDE" w:rsidRDefault="00B630A7" w:rsidP="00B630A7">
            <w:pPr>
              <w:spacing w:line="360" w:lineRule="auto"/>
              <w:ind w:firstLine="709"/>
              <w:jc w:val="center"/>
              <w:rPr>
                <w:sz w:val="20"/>
                <w:szCs w:val="20"/>
              </w:rPr>
            </w:pPr>
            <w:r w:rsidRPr="00AD2FDE">
              <w:rPr>
                <w:sz w:val="20"/>
                <w:szCs w:val="20"/>
              </w:rPr>
              <w:t>Наименования рекламы</w:t>
            </w:r>
          </w:p>
        </w:tc>
        <w:tc>
          <w:tcPr>
            <w:tcW w:w="4786" w:type="dxa"/>
          </w:tcPr>
          <w:p w:rsidR="00B630A7" w:rsidRPr="00AD2FDE" w:rsidRDefault="00B630A7" w:rsidP="00B630A7">
            <w:pPr>
              <w:spacing w:line="360" w:lineRule="auto"/>
              <w:ind w:firstLine="709"/>
              <w:jc w:val="center"/>
              <w:rPr>
                <w:sz w:val="20"/>
                <w:szCs w:val="20"/>
              </w:rPr>
            </w:pPr>
            <w:r w:rsidRPr="00AD2FDE">
              <w:rPr>
                <w:sz w:val="20"/>
                <w:szCs w:val="20"/>
              </w:rPr>
              <w:t>Затраты за год (тыс. руб.)</w:t>
            </w:r>
          </w:p>
        </w:tc>
      </w:tr>
      <w:tr w:rsidR="00B630A7" w:rsidRPr="00AD2FDE">
        <w:tc>
          <w:tcPr>
            <w:tcW w:w="4785" w:type="dxa"/>
          </w:tcPr>
          <w:p w:rsidR="00B630A7" w:rsidRPr="00AD2FDE" w:rsidRDefault="00B630A7" w:rsidP="00D57C19">
            <w:pPr>
              <w:spacing w:line="360" w:lineRule="auto"/>
              <w:ind w:firstLine="709"/>
              <w:jc w:val="both"/>
              <w:rPr>
                <w:sz w:val="20"/>
                <w:szCs w:val="20"/>
              </w:rPr>
            </w:pPr>
            <w:r w:rsidRPr="00AD2FDE">
              <w:rPr>
                <w:sz w:val="20"/>
                <w:szCs w:val="20"/>
              </w:rPr>
              <w:t>Газета «</w:t>
            </w:r>
            <w:r w:rsidR="00D57C19">
              <w:rPr>
                <w:sz w:val="20"/>
                <w:szCs w:val="20"/>
              </w:rPr>
              <w:t>НГГ</w:t>
            </w:r>
            <w:r w:rsidRPr="00AD2FDE">
              <w:rPr>
                <w:sz w:val="20"/>
                <w:szCs w:val="20"/>
              </w:rPr>
              <w:t>»</w:t>
            </w:r>
          </w:p>
        </w:tc>
        <w:tc>
          <w:tcPr>
            <w:tcW w:w="4786" w:type="dxa"/>
          </w:tcPr>
          <w:p w:rsidR="00B630A7" w:rsidRPr="00AD2FDE" w:rsidRDefault="00B630A7" w:rsidP="00B630A7">
            <w:pPr>
              <w:spacing w:line="360" w:lineRule="auto"/>
              <w:ind w:firstLine="709"/>
              <w:jc w:val="center"/>
              <w:rPr>
                <w:sz w:val="20"/>
                <w:szCs w:val="20"/>
              </w:rPr>
            </w:pPr>
            <w:r w:rsidRPr="00AD2FDE">
              <w:rPr>
                <w:sz w:val="20"/>
                <w:szCs w:val="20"/>
              </w:rPr>
              <w:t>36</w:t>
            </w:r>
          </w:p>
        </w:tc>
      </w:tr>
      <w:tr w:rsidR="00B630A7" w:rsidRPr="00AD2FDE">
        <w:tc>
          <w:tcPr>
            <w:tcW w:w="4785" w:type="dxa"/>
          </w:tcPr>
          <w:p w:rsidR="00B630A7" w:rsidRPr="00AD2FDE" w:rsidRDefault="00B630A7" w:rsidP="00B630A7">
            <w:pPr>
              <w:spacing w:line="360" w:lineRule="auto"/>
              <w:ind w:firstLine="709"/>
              <w:jc w:val="both"/>
              <w:rPr>
                <w:sz w:val="20"/>
                <w:szCs w:val="20"/>
              </w:rPr>
            </w:pPr>
            <w:r w:rsidRPr="00AD2FDE">
              <w:rPr>
                <w:sz w:val="20"/>
                <w:szCs w:val="20"/>
              </w:rPr>
              <w:t>Радио «Европа плюс»</w:t>
            </w:r>
          </w:p>
        </w:tc>
        <w:tc>
          <w:tcPr>
            <w:tcW w:w="4786" w:type="dxa"/>
          </w:tcPr>
          <w:p w:rsidR="00B630A7" w:rsidRPr="00AD2FDE" w:rsidRDefault="00B630A7" w:rsidP="00B630A7">
            <w:pPr>
              <w:spacing w:line="360" w:lineRule="auto"/>
              <w:ind w:firstLine="709"/>
              <w:jc w:val="center"/>
              <w:rPr>
                <w:sz w:val="20"/>
                <w:szCs w:val="20"/>
              </w:rPr>
            </w:pPr>
            <w:r w:rsidRPr="00AD2FDE">
              <w:rPr>
                <w:sz w:val="20"/>
                <w:szCs w:val="20"/>
              </w:rPr>
              <w:t>217</w:t>
            </w:r>
          </w:p>
        </w:tc>
      </w:tr>
      <w:tr w:rsidR="00B630A7" w:rsidRPr="00AD2FDE">
        <w:tc>
          <w:tcPr>
            <w:tcW w:w="4785" w:type="dxa"/>
          </w:tcPr>
          <w:p w:rsidR="00B630A7" w:rsidRPr="00AD2FDE" w:rsidRDefault="00B630A7" w:rsidP="00B630A7">
            <w:pPr>
              <w:spacing w:line="360" w:lineRule="auto"/>
              <w:ind w:firstLine="709"/>
              <w:jc w:val="both"/>
              <w:rPr>
                <w:sz w:val="20"/>
                <w:szCs w:val="20"/>
              </w:rPr>
            </w:pPr>
            <w:r w:rsidRPr="00AD2FDE">
              <w:rPr>
                <w:sz w:val="20"/>
                <w:szCs w:val="20"/>
              </w:rPr>
              <w:t>Крупногабаритные плакаты</w:t>
            </w:r>
          </w:p>
        </w:tc>
        <w:tc>
          <w:tcPr>
            <w:tcW w:w="4786" w:type="dxa"/>
          </w:tcPr>
          <w:p w:rsidR="00B630A7" w:rsidRPr="00AD2FDE" w:rsidRDefault="00B630A7" w:rsidP="00B630A7">
            <w:pPr>
              <w:spacing w:line="360" w:lineRule="auto"/>
              <w:ind w:firstLine="709"/>
              <w:jc w:val="center"/>
              <w:rPr>
                <w:sz w:val="20"/>
                <w:szCs w:val="20"/>
              </w:rPr>
            </w:pPr>
            <w:r w:rsidRPr="00AD2FDE">
              <w:rPr>
                <w:sz w:val="20"/>
                <w:szCs w:val="20"/>
              </w:rPr>
              <w:t>480</w:t>
            </w:r>
          </w:p>
        </w:tc>
      </w:tr>
      <w:tr w:rsidR="00B630A7" w:rsidRPr="00AD2FDE">
        <w:tc>
          <w:tcPr>
            <w:tcW w:w="4785" w:type="dxa"/>
          </w:tcPr>
          <w:p w:rsidR="00B630A7" w:rsidRPr="00AD2FDE" w:rsidRDefault="00B630A7" w:rsidP="00B630A7">
            <w:pPr>
              <w:spacing w:line="360" w:lineRule="auto"/>
              <w:ind w:firstLine="709"/>
              <w:jc w:val="both"/>
              <w:rPr>
                <w:sz w:val="20"/>
                <w:szCs w:val="20"/>
              </w:rPr>
            </w:pPr>
            <w:r w:rsidRPr="00AD2FDE">
              <w:rPr>
                <w:sz w:val="20"/>
                <w:szCs w:val="20"/>
              </w:rPr>
              <w:t>Малые формы рекламы</w:t>
            </w:r>
          </w:p>
        </w:tc>
        <w:tc>
          <w:tcPr>
            <w:tcW w:w="4786" w:type="dxa"/>
          </w:tcPr>
          <w:p w:rsidR="00B630A7" w:rsidRPr="00AD2FDE" w:rsidRDefault="00B630A7" w:rsidP="00B630A7">
            <w:pPr>
              <w:spacing w:line="360" w:lineRule="auto"/>
              <w:ind w:firstLine="709"/>
              <w:jc w:val="center"/>
              <w:rPr>
                <w:sz w:val="20"/>
                <w:szCs w:val="20"/>
              </w:rPr>
            </w:pPr>
            <w:r w:rsidRPr="00AD2FDE">
              <w:rPr>
                <w:sz w:val="20"/>
                <w:szCs w:val="20"/>
              </w:rPr>
              <w:t>30</w:t>
            </w:r>
          </w:p>
        </w:tc>
      </w:tr>
      <w:tr w:rsidR="00B630A7" w:rsidRPr="00AD2FDE">
        <w:tc>
          <w:tcPr>
            <w:tcW w:w="4785" w:type="dxa"/>
          </w:tcPr>
          <w:p w:rsidR="00B630A7" w:rsidRPr="00AD2FDE" w:rsidRDefault="00B630A7" w:rsidP="00B630A7">
            <w:pPr>
              <w:spacing w:line="360" w:lineRule="auto"/>
              <w:ind w:firstLine="709"/>
              <w:jc w:val="center"/>
              <w:rPr>
                <w:sz w:val="20"/>
                <w:szCs w:val="20"/>
              </w:rPr>
            </w:pPr>
            <w:r w:rsidRPr="00AD2FDE">
              <w:rPr>
                <w:sz w:val="20"/>
                <w:szCs w:val="20"/>
              </w:rPr>
              <w:t>Итого</w:t>
            </w:r>
          </w:p>
        </w:tc>
        <w:tc>
          <w:tcPr>
            <w:tcW w:w="4786" w:type="dxa"/>
          </w:tcPr>
          <w:p w:rsidR="00B630A7" w:rsidRPr="00AD2FDE" w:rsidRDefault="00B630A7" w:rsidP="00B630A7">
            <w:pPr>
              <w:spacing w:line="360" w:lineRule="auto"/>
              <w:ind w:firstLine="709"/>
              <w:jc w:val="center"/>
              <w:rPr>
                <w:sz w:val="20"/>
                <w:szCs w:val="20"/>
              </w:rPr>
            </w:pPr>
            <w:r w:rsidRPr="00AD2FDE">
              <w:rPr>
                <w:sz w:val="20"/>
                <w:szCs w:val="20"/>
              </w:rPr>
              <w:t>763</w:t>
            </w:r>
          </w:p>
        </w:tc>
      </w:tr>
    </w:tbl>
    <w:p w:rsidR="00B630A7" w:rsidRPr="005778A1" w:rsidRDefault="00B630A7"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Из расчетов проведенных в таблицы 1</w:t>
      </w:r>
      <w:r w:rsidR="003C3667">
        <w:rPr>
          <w:sz w:val="28"/>
          <w:szCs w:val="28"/>
        </w:rPr>
        <w:t>0</w:t>
      </w:r>
      <w:r w:rsidRPr="005778A1">
        <w:rPr>
          <w:sz w:val="28"/>
          <w:szCs w:val="28"/>
        </w:rPr>
        <w:t xml:space="preserve"> можно сделать вывод, что</w:t>
      </w:r>
      <w:r w:rsidR="00D57C19">
        <w:rPr>
          <w:sz w:val="28"/>
          <w:szCs w:val="28"/>
        </w:rPr>
        <w:t xml:space="preserve"> затраты на рекламу предприятия</w:t>
      </w:r>
      <w:r w:rsidRPr="005778A1">
        <w:rPr>
          <w:sz w:val="28"/>
          <w:szCs w:val="28"/>
        </w:rPr>
        <w:t xml:space="preserve"> за год составят 763 тыс. руб. Расходы на рекламную деятельность будут профинансированы за счет нераспределенной прибыли предприятия.</w:t>
      </w:r>
    </w:p>
    <w:p w:rsidR="00B630A7" w:rsidRDefault="00B630A7" w:rsidP="00B630A7">
      <w:pPr>
        <w:spacing w:line="360" w:lineRule="auto"/>
        <w:ind w:firstLine="709"/>
        <w:jc w:val="both"/>
        <w:rPr>
          <w:sz w:val="28"/>
          <w:szCs w:val="28"/>
        </w:rPr>
      </w:pPr>
      <w:r w:rsidRPr="005778A1">
        <w:rPr>
          <w:sz w:val="28"/>
          <w:szCs w:val="28"/>
        </w:rPr>
        <w:t>С п</w:t>
      </w:r>
      <w:r w:rsidR="00D57C19">
        <w:rPr>
          <w:sz w:val="28"/>
          <w:szCs w:val="28"/>
        </w:rPr>
        <w:t xml:space="preserve">омощью рекламной деятельности </w:t>
      </w:r>
      <w:r w:rsidRPr="005778A1">
        <w:rPr>
          <w:sz w:val="28"/>
          <w:szCs w:val="28"/>
        </w:rPr>
        <w:t>выручка от реализации продукции увеличится на 15 %.</w:t>
      </w:r>
    </w:p>
    <w:p w:rsidR="00D57C19" w:rsidRPr="005778A1" w:rsidRDefault="00D57C19" w:rsidP="00B630A7">
      <w:pPr>
        <w:spacing w:line="360" w:lineRule="auto"/>
        <w:ind w:firstLine="709"/>
        <w:jc w:val="both"/>
        <w:rPr>
          <w:sz w:val="28"/>
          <w:szCs w:val="28"/>
        </w:rPr>
      </w:pPr>
    </w:p>
    <w:p w:rsidR="00B630A7" w:rsidRPr="005778A1" w:rsidRDefault="00B630A7" w:rsidP="00B630A7">
      <w:pPr>
        <w:spacing w:line="360" w:lineRule="auto"/>
        <w:ind w:firstLine="709"/>
        <w:jc w:val="right"/>
        <w:rPr>
          <w:sz w:val="28"/>
          <w:szCs w:val="28"/>
        </w:rPr>
      </w:pPr>
      <w:r w:rsidRPr="005778A1">
        <w:rPr>
          <w:position w:val="-18"/>
          <w:sz w:val="28"/>
          <w:szCs w:val="28"/>
        </w:rPr>
        <w:object w:dxaOrig="780" w:dyaOrig="480">
          <v:shape id="_x0000_i1053" type="#_x0000_t75" style="width:56.25pt;height:24pt" o:ole="">
            <v:imagedata r:id="rId64" o:title=""/>
          </v:shape>
          <o:OLEObject Type="Embed" ProgID="Equation.3" ShapeID="_x0000_i1053" DrawAspect="Content" ObjectID="_1469674574" r:id="rId65"/>
        </w:object>
      </w:r>
      <w:r w:rsidRPr="005778A1">
        <w:rPr>
          <w:sz w:val="28"/>
          <w:szCs w:val="28"/>
        </w:rPr>
        <w:t xml:space="preserve"> + В,                          </w:t>
      </w:r>
      <w:r w:rsidR="003C3667">
        <w:rPr>
          <w:sz w:val="28"/>
          <w:szCs w:val="28"/>
        </w:rPr>
        <w:t xml:space="preserve">                  (2</w:t>
      </w:r>
      <w:r w:rsidR="00D57C19">
        <w:rPr>
          <w:sz w:val="28"/>
          <w:szCs w:val="28"/>
        </w:rPr>
        <w:t>9</w:t>
      </w:r>
      <w:r w:rsidRPr="005778A1">
        <w:rPr>
          <w:sz w:val="28"/>
          <w:szCs w:val="28"/>
        </w:rPr>
        <w:t>)</w:t>
      </w:r>
    </w:p>
    <w:p w:rsidR="00D57C19" w:rsidRDefault="00D57C19"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где, В – выручка.</w:t>
      </w:r>
    </w:p>
    <w:p w:rsidR="00B630A7" w:rsidRDefault="00B630A7" w:rsidP="00B630A7">
      <w:pPr>
        <w:spacing w:line="360" w:lineRule="auto"/>
        <w:ind w:firstLine="709"/>
        <w:jc w:val="both"/>
        <w:rPr>
          <w:sz w:val="28"/>
          <w:szCs w:val="28"/>
        </w:rPr>
      </w:pPr>
      <w:r w:rsidRPr="005778A1">
        <w:rPr>
          <w:sz w:val="28"/>
          <w:szCs w:val="28"/>
        </w:rPr>
        <w:t>Итак выручка от реализации продукции увеличилась (</w:t>
      </w:r>
      <w:r w:rsidRPr="005778A1">
        <w:rPr>
          <w:position w:val="-18"/>
          <w:sz w:val="28"/>
          <w:szCs w:val="28"/>
        </w:rPr>
        <w:object w:dxaOrig="1219" w:dyaOrig="480">
          <v:shape id="_x0000_i1054" type="#_x0000_t75" style="width:60.75pt;height:24pt" o:ole="">
            <v:imagedata r:id="rId66" o:title=""/>
          </v:shape>
          <o:OLEObject Type="Embed" ProgID="Equation.3" ShapeID="_x0000_i1054" DrawAspect="Content" ObjectID="_1469674575" r:id="rId67"/>
        </w:object>
      </w:r>
      <w:r w:rsidR="00D57C19">
        <w:rPr>
          <w:sz w:val="28"/>
          <w:szCs w:val="28"/>
        </w:rPr>
        <w:t>) на 6321 тыс. руб.</w:t>
      </w:r>
      <w:r w:rsidRPr="005778A1">
        <w:rPr>
          <w:sz w:val="28"/>
          <w:szCs w:val="28"/>
        </w:rPr>
        <w:t xml:space="preserve"> с помощью рекламной деятельности, выручка в прогнозном году составит (6321 тыс. руб. + 42137 тыс. руб.) =48458 тыс. руб. Если увеличилас</w:t>
      </w:r>
      <w:r w:rsidR="00D57C19">
        <w:rPr>
          <w:sz w:val="28"/>
          <w:szCs w:val="28"/>
        </w:rPr>
        <w:t>ь выручка, значит себестоимость тоже должна увеличится.</w:t>
      </w:r>
      <w:r w:rsidRPr="005778A1">
        <w:rPr>
          <w:sz w:val="28"/>
          <w:szCs w:val="28"/>
        </w:rPr>
        <w:t xml:space="preserve"> </w:t>
      </w:r>
      <w:r w:rsidR="00D57C19">
        <w:rPr>
          <w:sz w:val="28"/>
          <w:szCs w:val="28"/>
        </w:rPr>
        <w:t>С</w:t>
      </w:r>
      <w:r w:rsidRPr="005778A1">
        <w:rPr>
          <w:sz w:val="28"/>
          <w:szCs w:val="28"/>
        </w:rPr>
        <w:t>начала найдем коэффиц</w:t>
      </w:r>
      <w:r w:rsidR="00D57C19">
        <w:rPr>
          <w:sz w:val="28"/>
          <w:szCs w:val="28"/>
        </w:rPr>
        <w:t xml:space="preserve">иент соотношения себестоимости </w:t>
      </w:r>
      <w:r w:rsidRPr="005778A1">
        <w:rPr>
          <w:sz w:val="28"/>
          <w:szCs w:val="28"/>
        </w:rPr>
        <w:t>к выручке:</w:t>
      </w:r>
    </w:p>
    <w:p w:rsidR="00D57C19" w:rsidRPr="005778A1" w:rsidRDefault="00D57C19" w:rsidP="00B630A7">
      <w:pPr>
        <w:spacing w:line="360" w:lineRule="auto"/>
        <w:ind w:firstLine="709"/>
        <w:jc w:val="both"/>
        <w:rPr>
          <w:sz w:val="28"/>
          <w:szCs w:val="28"/>
        </w:rPr>
      </w:pPr>
    </w:p>
    <w:p w:rsidR="00B630A7" w:rsidRPr="005778A1" w:rsidRDefault="00B630A7" w:rsidP="00B630A7">
      <w:pPr>
        <w:spacing w:line="360" w:lineRule="auto"/>
        <w:ind w:firstLine="709"/>
        <w:jc w:val="right"/>
        <w:rPr>
          <w:sz w:val="28"/>
          <w:szCs w:val="28"/>
        </w:rPr>
      </w:pPr>
      <w:r w:rsidRPr="005778A1">
        <w:rPr>
          <w:position w:val="-22"/>
          <w:sz w:val="28"/>
          <w:szCs w:val="28"/>
        </w:rPr>
        <w:object w:dxaOrig="1780" w:dyaOrig="520">
          <v:shape id="_x0000_i1055" type="#_x0000_t75" style="width:89.25pt;height:26.25pt" o:ole="">
            <v:imagedata r:id="rId68" o:title=""/>
          </v:shape>
          <o:OLEObject Type="Embed" ProgID="Equation.3" ShapeID="_x0000_i1055" DrawAspect="Content" ObjectID="_1469674576" r:id="rId69"/>
        </w:object>
      </w:r>
      <w:r w:rsidRPr="005778A1">
        <w:rPr>
          <w:sz w:val="28"/>
          <w:szCs w:val="28"/>
        </w:rPr>
        <w:t xml:space="preserve">,                    </w:t>
      </w:r>
      <w:r w:rsidR="003C3667">
        <w:rPr>
          <w:sz w:val="28"/>
          <w:szCs w:val="28"/>
        </w:rPr>
        <w:t xml:space="preserve">                             (</w:t>
      </w:r>
      <w:r w:rsidR="00D57C19">
        <w:rPr>
          <w:sz w:val="28"/>
          <w:szCs w:val="28"/>
        </w:rPr>
        <w:t>30</w:t>
      </w:r>
      <w:r w:rsidRPr="005778A1">
        <w:rPr>
          <w:sz w:val="28"/>
          <w:szCs w:val="28"/>
        </w:rPr>
        <w:t>)</w:t>
      </w:r>
    </w:p>
    <w:p w:rsidR="00D57C19" w:rsidRDefault="00D57C19"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 xml:space="preserve">Коэффициент соотношения себестоимости к выручке составил </w:t>
      </w:r>
      <w:r w:rsidR="00D57C19">
        <w:rPr>
          <w:sz w:val="28"/>
          <w:szCs w:val="28"/>
        </w:rPr>
        <w:t>-</w:t>
      </w:r>
      <w:r w:rsidR="00590FEA">
        <w:rPr>
          <w:sz w:val="28"/>
          <w:szCs w:val="28"/>
        </w:rPr>
        <w:t xml:space="preserve"> </w:t>
      </w:r>
      <w:r w:rsidRPr="005778A1">
        <w:rPr>
          <w:position w:val="-18"/>
          <w:sz w:val="28"/>
          <w:szCs w:val="28"/>
        </w:rPr>
        <w:object w:dxaOrig="720" w:dyaOrig="480">
          <v:shape id="_x0000_i1056" type="#_x0000_t75" style="width:36pt;height:24pt" o:ole="">
            <v:imagedata r:id="rId70" o:title=""/>
          </v:shape>
          <o:OLEObject Type="Embed" ProgID="Equation.3" ShapeID="_x0000_i1056" DrawAspect="Content" ObjectID="_1469674577" r:id="rId71"/>
        </w:object>
      </w:r>
      <w:r w:rsidR="00590FEA">
        <w:rPr>
          <w:sz w:val="28"/>
          <w:szCs w:val="28"/>
        </w:rPr>
        <w:t>=0,97. Себестоимость составит</w:t>
      </w:r>
      <w:r w:rsidR="00590FEA" w:rsidRPr="00590FEA">
        <w:rPr>
          <w:sz w:val="28"/>
          <w:szCs w:val="28"/>
        </w:rPr>
        <w:t>:</w:t>
      </w:r>
      <w:r w:rsidR="00590FEA">
        <w:rPr>
          <w:sz w:val="28"/>
          <w:szCs w:val="28"/>
        </w:rPr>
        <w:t xml:space="preserve"> </w:t>
      </w:r>
      <w:r w:rsidRPr="005778A1">
        <w:rPr>
          <w:sz w:val="28"/>
          <w:szCs w:val="28"/>
        </w:rPr>
        <w:t>48458 * 0,97 = 47004 тыс. руб.</w:t>
      </w:r>
    </w:p>
    <w:p w:rsidR="00B630A7" w:rsidRPr="005778A1" w:rsidRDefault="00B630A7" w:rsidP="00B630A7">
      <w:pPr>
        <w:spacing w:line="360" w:lineRule="auto"/>
        <w:ind w:firstLine="709"/>
        <w:jc w:val="both"/>
        <w:rPr>
          <w:sz w:val="28"/>
          <w:szCs w:val="28"/>
        </w:rPr>
      </w:pPr>
      <w:r w:rsidRPr="005778A1">
        <w:rPr>
          <w:sz w:val="28"/>
          <w:szCs w:val="28"/>
        </w:rPr>
        <w:t>На о</w:t>
      </w:r>
      <w:r w:rsidR="00590FEA">
        <w:rPr>
          <w:sz w:val="28"/>
          <w:szCs w:val="28"/>
        </w:rPr>
        <w:t xml:space="preserve">снове предложенных мероприятий </w:t>
      </w:r>
      <w:r w:rsidRPr="005778A1">
        <w:rPr>
          <w:sz w:val="28"/>
          <w:szCs w:val="28"/>
        </w:rPr>
        <w:t>состав</w:t>
      </w:r>
      <w:r w:rsidR="00C70E98">
        <w:rPr>
          <w:sz w:val="28"/>
          <w:szCs w:val="28"/>
        </w:rPr>
        <w:t>лен</w:t>
      </w:r>
      <w:r w:rsidRPr="005778A1">
        <w:rPr>
          <w:sz w:val="28"/>
          <w:szCs w:val="28"/>
        </w:rPr>
        <w:t xml:space="preserve"> прогнозный баланс (см. </w:t>
      </w:r>
      <w:r w:rsidR="00C70E98">
        <w:rPr>
          <w:sz w:val="28"/>
          <w:szCs w:val="28"/>
        </w:rPr>
        <w:t xml:space="preserve">приложение </w:t>
      </w:r>
      <w:r w:rsidR="002E5CF7">
        <w:rPr>
          <w:sz w:val="28"/>
          <w:szCs w:val="28"/>
        </w:rPr>
        <w:t>В</w:t>
      </w:r>
      <w:r w:rsidRPr="005778A1">
        <w:rPr>
          <w:sz w:val="28"/>
          <w:szCs w:val="28"/>
        </w:rPr>
        <w:t>), чтобы выяснить эффективность предложенных мер.</w:t>
      </w:r>
      <w:r w:rsidR="00321B16">
        <w:rPr>
          <w:sz w:val="28"/>
          <w:szCs w:val="28"/>
        </w:rPr>
        <w:t xml:space="preserve"> Запасы</w:t>
      </w:r>
      <w:r w:rsidR="00590FEA">
        <w:rPr>
          <w:sz w:val="28"/>
          <w:szCs w:val="28"/>
        </w:rPr>
        <w:t xml:space="preserve"> снизились на 100 тыс. руб.</w:t>
      </w:r>
      <w:r w:rsidRPr="005778A1">
        <w:rPr>
          <w:sz w:val="28"/>
          <w:szCs w:val="28"/>
        </w:rPr>
        <w:t xml:space="preserve"> за счет проведе</w:t>
      </w:r>
      <w:r w:rsidR="00590FEA">
        <w:rPr>
          <w:sz w:val="28"/>
          <w:szCs w:val="28"/>
        </w:rPr>
        <w:t>ния рекламной деятельности. Так</w:t>
      </w:r>
      <w:r w:rsidRPr="005778A1">
        <w:rPr>
          <w:sz w:val="28"/>
          <w:szCs w:val="28"/>
        </w:rPr>
        <w:t xml:space="preserve"> как все наши мероприятия по </w:t>
      </w:r>
      <w:r w:rsidR="00590FEA">
        <w:rPr>
          <w:sz w:val="28"/>
          <w:szCs w:val="28"/>
        </w:rPr>
        <w:t xml:space="preserve">улучшению финансового состояния проводили за счет </w:t>
      </w:r>
      <w:r w:rsidRPr="005778A1">
        <w:rPr>
          <w:sz w:val="28"/>
          <w:szCs w:val="28"/>
        </w:rPr>
        <w:t>нераспределе</w:t>
      </w:r>
      <w:r w:rsidR="00590FEA">
        <w:rPr>
          <w:sz w:val="28"/>
          <w:szCs w:val="28"/>
        </w:rPr>
        <w:t>нной прибыли, то она уменьшится</w:t>
      </w:r>
      <w:r w:rsidRPr="005778A1">
        <w:rPr>
          <w:sz w:val="28"/>
          <w:szCs w:val="28"/>
        </w:rPr>
        <w:t xml:space="preserve"> и в прогнозируемом году</w:t>
      </w:r>
      <w:r w:rsidR="00590FEA" w:rsidRPr="00590FEA">
        <w:rPr>
          <w:sz w:val="28"/>
          <w:szCs w:val="28"/>
        </w:rPr>
        <w:t xml:space="preserve"> и</w:t>
      </w:r>
      <w:r w:rsidR="00590FEA">
        <w:rPr>
          <w:sz w:val="28"/>
          <w:szCs w:val="28"/>
        </w:rPr>
        <w:t xml:space="preserve"> составит</w:t>
      </w:r>
      <w:r w:rsidRPr="005778A1">
        <w:rPr>
          <w:sz w:val="28"/>
          <w:szCs w:val="28"/>
        </w:rPr>
        <w:t xml:space="preserve"> всего 358 тыс. </w:t>
      </w:r>
      <w:r w:rsidR="00590FEA">
        <w:rPr>
          <w:sz w:val="28"/>
          <w:szCs w:val="28"/>
        </w:rPr>
        <w:t>руб. Кредиторская задолженность незначительно снизится на 51 тыс. руб. в прогнозируемом году.</w:t>
      </w:r>
      <w:r w:rsidRPr="005778A1">
        <w:rPr>
          <w:sz w:val="28"/>
          <w:szCs w:val="28"/>
        </w:rPr>
        <w:t xml:space="preserve"> </w:t>
      </w:r>
      <w:r w:rsidR="00590FEA">
        <w:rPr>
          <w:sz w:val="28"/>
          <w:szCs w:val="28"/>
        </w:rPr>
        <w:t>Э</w:t>
      </w:r>
      <w:r w:rsidRPr="005778A1">
        <w:rPr>
          <w:sz w:val="28"/>
          <w:szCs w:val="28"/>
        </w:rPr>
        <w:t>то связано с проведенными мер</w:t>
      </w:r>
      <w:r w:rsidR="00590FEA">
        <w:rPr>
          <w:sz w:val="28"/>
          <w:szCs w:val="28"/>
        </w:rPr>
        <w:t>оприятиями. Стоимость имущества также снизится</w:t>
      </w:r>
      <w:r w:rsidRPr="005778A1">
        <w:rPr>
          <w:sz w:val="28"/>
          <w:szCs w:val="28"/>
        </w:rPr>
        <w:t xml:space="preserve"> на 51 тыс. руб.</w:t>
      </w:r>
    </w:p>
    <w:p w:rsidR="00B630A7" w:rsidRDefault="007D6ED7" w:rsidP="00B630A7">
      <w:pPr>
        <w:spacing w:line="360" w:lineRule="auto"/>
        <w:ind w:firstLine="709"/>
        <w:jc w:val="both"/>
        <w:rPr>
          <w:sz w:val="28"/>
          <w:szCs w:val="28"/>
        </w:rPr>
      </w:pPr>
      <w:r>
        <w:rPr>
          <w:sz w:val="28"/>
          <w:szCs w:val="28"/>
        </w:rPr>
        <w:t xml:space="preserve">Считаю необходимым </w:t>
      </w:r>
      <w:r w:rsidR="00B630A7" w:rsidRPr="005778A1">
        <w:rPr>
          <w:sz w:val="28"/>
          <w:szCs w:val="28"/>
        </w:rPr>
        <w:t>проанализировать прогнозный отчет о прибылях и убытках (см. табл. 1</w:t>
      </w:r>
      <w:r w:rsidR="003C3667">
        <w:rPr>
          <w:sz w:val="28"/>
          <w:szCs w:val="28"/>
        </w:rPr>
        <w:t>1</w:t>
      </w:r>
      <w:r>
        <w:rPr>
          <w:sz w:val="28"/>
          <w:szCs w:val="28"/>
        </w:rPr>
        <w:t>)</w:t>
      </w:r>
      <w:r w:rsidR="00B630A7" w:rsidRPr="005778A1">
        <w:rPr>
          <w:sz w:val="28"/>
          <w:szCs w:val="28"/>
        </w:rPr>
        <w:t xml:space="preserve"> для эффективности предложенных мероприятий по улучшению финансового состояния и получению прибыли.</w:t>
      </w:r>
    </w:p>
    <w:p w:rsidR="007D6ED7" w:rsidRPr="005778A1" w:rsidRDefault="007D6ED7" w:rsidP="00B630A7">
      <w:pPr>
        <w:spacing w:line="360" w:lineRule="auto"/>
        <w:ind w:firstLine="709"/>
        <w:jc w:val="both"/>
        <w:rPr>
          <w:sz w:val="28"/>
          <w:szCs w:val="28"/>
        </w:rPr>
      </w:pPr>
    </w:p>
    <w:p w:rsidR="00B630A7" w:rsidRPr="007D6ED7" w:rsidRDefault="00B630A7" w:rsidP="007D6ED7">
      <w:pPr>
        <w:spacing w:line="360" w:lineRule="auto"/>
        <w:jc w:val="both"/>
      </w:pPr>
      <w:r w:rsidRPr="007D6ED7">
        <w:rPr>
          <w:i/>
        </w:rPr>
        <w:t>Таблица 1</w:t>
      </w:r>
      <w:r w:rsidR="003C3667" w:rsidRPr="007D6ED7">
        <w:rPr>
          <w:i/>
        </w:rPr>
        <w:t>1</w:t>
      </w:r>
      <w:r w:rsidR="007D6ED7">
        <w:t>.</w:t>
      </w:r>
      <w:r w:rsidRPr="007D6ED7">
        <w:t xml:space="preserve"> Прогноз отчета о прибылях и убытках ЗАО «</w:t>
      </w:r>
      <w:r w:rsidR="007D6ED7">
        <w:t>НПК</w:t>
      </w:r>
      <w:r w:rsidRPr="007D6ED7">
        <w:t>»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3"/>
        <w:gridCol w:w="1279"/>
        <w:gridCol w:w="1511"/>
        <w:gridCol w:w="1137"/>
        <w:gridCol w:w="1553"/>
      </w:tblGrid>
      <w:tr w:rsidR="00B630A7" w:rsidRPr="00AD2FDE">
        <w:tc>
          <w:tcPr>
            <w:tcW w:w="2219" w:type="pct"/>
          </w:tcPr>
          <w:p w:rsidR="00B630A7" w:rsidRPr="00AD2FDE" w:rsidRDefault="00B630A7" w:rsidP="00B630A7">
            <w:pPr>
              <w:spacing w:line="360" w:lineRule="auto"/>
              <w:jc w:val="center"/>
              <w:rPr>
                <w:sz w:val="20"/>
                <w:szCs w:val="20"/>
              </w:rPr>
            </w:pPr>
            <w:r w:rsidRPr="00AD2FDE">
              <w:rPr>
                <w:sz w:val="20"/>
                <w:szCs w:val="20"/>
              </w:rPr>
              <w:t>Показатели</w:t>
            </w:r>
          </w:p>
        </w:tc>
        <w:tc>
          <w:tcPr>
            <w:tcW w:w="649" w:type="pct"/>
          </w:tcPr>
          <w:p w:rsidR="00B630A7" w:rsidRPr="00AD2FDE" w:rsidRDefault="00B630A7" w:rsidP="00B630A7">
            <w:pPr>
              <w:spacing w:line="360" w:lineRule="auto"/>
              <w:jc w:val="center"/>
              <w:rPr>
                <w:sz w:val="20"/>
                <w:szCs w:val="20"/>
              </w:rPr>
            </w:pPr>
            <w:r w:rsidRPr="00AD2FDE">
              <w:rPr>
                <w:sz w:val="20"/>
                <w:szCs w:val="20"/>
              </w:rPr>
              <w:t>№ строки</w:t>
            </w:r>
          </w:p>
        </w:tc>
        <w:tc>
          <w:tcPr>
            <w:tcW w:w="767" w:type="pct"/>
          </w:tcPr>
          <w:p w:rsidR="00B630A7" w:rsidRPr="00AD2FDE" w:rsidRDefault="00B630A7" w:rsidP="00E777E3">
            <w:pPr>
              <w:spacing w:line="360" w:lineRule="auto"/>
              <w:jc w:val="center"/>
              <w:rPr>
                <w:sz w:val="20"/>
                <w:szCs w:val="20"/>
              </w:rPr>
            </w:pPr>
            <w:r w:rsidRPr="00AD2FDE">
              <w:rPr>
                <w:sz w:val="20"/>
                <w:szCs w:val="20"/>
              </w:rPr>
              <w:t>200</w:t>
            </w:r>
            <w:r w:rsidR="00E777E3">
              <w:rPr>
                <w:sz w:val="20"/>
                <w:szCs w:val="20"/>
              </w:rPr>
              <w:t>9</w:t>
            </w:r>
            <w:r w:rsidRPr="00AD2FDE">
              <w:rPr>
                <w:sz w:val="20"/>
                <w:szCs w:val="20"/>
              </w:rPr>
              <w:t xml:space="preserve"> г.</w:t>
            </w:r>
          </w:p>
        </w:tc>
        <w:tc>
          <w:tcPr>
            <w:tcW w:w="577" w:type="pct"/>
          </w:tcPr>
          <w:p w:rsidR="00B630A7" w:rsidRPr="00AD2FDE" w:rsidRDefault="00B630A7" w:rsidP="00E777E3">
            <w:pPr>
              <w:spacing w:line="360" w:lineRule="auto"/>
              <w:jc w:val="center"/>
              <w:rPr>
                <w:sz w:val="20"/>
                <w:szCs w:val="20"/>
              </w:rPr>
            </w:pPr>
            <w:r w:rsidRPr="00AD2FDE">
              <w:rPr>
                <w:sz w:val="20"/>
                <w:szCs w:val="20"/>
              </w:rPr>
              <w:t>Прогноз на 20</w:t>
            </w:r>
            <w:r w:rsidR="00E777E3">
              <w:rPr>
                <w:sz w:val="20"/>
                <w:szCs w:val="20"/>
              </w:rPr>
              <w:t>10</w:t>
            </w:r>
            <w:r w:rsidRPr="00AD2FDE">
              <w:rPr>
                <w:sz w:val="20"/>
                <w:szCs w:val="20"/>
              </w:rPr>
              <w:t xml:space="preserve"> г.</w:t>
            </w:r>
          </w:p>
        </w:tc>
        <w:tc>
          <w:tcPr>
            <w:tcW w:w="788" w:type="pct"/>
          </w:tcPr>
          <w:p w:rsidR="00B630A7" w:rsidRPr="00AD2FDE" w:rsidRDefault="00B630A7" w:rsidP="00B630A7">
            <w:pPr>
              <w:spacing w:line="360" w:lineRule="auto"/>
              <w:jc w:val="center"/>
              <w:rPr>
                <w:sz w:val="20"/>
                <w:szCs w:val="20"/>
              </w:rPr>
            </w:pPr>
            <w:r w:rsidRPr="00AD2FDE">
              <w:rPr>
                <w:sz w:val="20"/>
                <w:szCs w:val="20"/>
              </w:rPr>
              <w:t>Прирост (+;-)</w:t>
            </w:r>
          </w:p>
        </w:tc>
      </w:tr>
      <w:tr w:rsidR="00B630A7" w:rsidRPr="00AD2FDE">
        <w:tc>
          <w:tcPr>
            <w:tcW w:w="2219" w:type="pct"/>
          </w:tcPr>
          <w:p w:rsidR="00B630A7" w:rsidRPr="00AD2FDE" w:rsidRDefault="00B630A7" w:rsidP="00B630A7">
            <w:pPr>
              <w:spacing w:line="360" w:lineRule="auto"/>
              <w:jc w:val="both"/>
              <w:rPr>
                <w:sz w:val="20"/>
                <w:szCs w:val="20"/>
              </w:rPr>
            </w:pPr>
            <w:r w:rsidRPr="00AD2FDE">
              <w:rPr>
                <w:sz w:val="20"/>
                <w:szCs w:val="20"/>
              </w:rPr>
              <w:t>Выручка от продажи</w:t>
            </w:r>
          </w:p>
        </w:tc>
        <w:tc>
          <w:tcPr>
            <w:tcW w:w="649" w:type="pct"/>
            <w:vAlign w:val="center"/>
          </w:tcPr>
          <w:p w:rsidR="00B630A7" w:rsidRPr="00AD2FDE" w:rsidRDefault="00B630A7" w:rsidP="00B630A7">
            <w:pPr>
              <w:spacing w:line="360" w:lineRule="auto"/>
              <w:jc w:val="center"/>
              <w:rPr>
                <w:sz w:val="20"/>
                <w:szCs w:val="20"/>
              </w:rPr>
            </w:pPr>
            <w:r w:rsidRPr="00AD2FDE">
              <w:rPr>
                <w:sz w:val="20"/>
                <w:szCs w:val="20"/>
              </w:rPr>
              <w:t>010</w:t>
            </w:r>
          </w:p>
        </w:tc>
        <w:tc>
          <w:tcPr>
            <w:tcW w:w="767" w:type="pct"/>
            <w:vAlign w:val="center"/>
          </w:tcPr>
          <w:p w:rsidR="00B630A7" w:rsidRPr="00AD2FDE" w:rsidRDefault="00B630A7" w:rsidP="00B630A7">
            <w:pPr>
              <w:spacing w:line="360" w:lineRule="auto"/>
              <w:jc w:val="center"/>
              <w:rPr>
                <w:sz w:val="20"/>
                <w:szCs w:val="20"/>
              </w:rPr>
            </w:pPr>
            <w:r w:rsidRPr="00AD2FDE">
              <w:rPr>
                <w:sz w:val="20"/>
                <w:szCs w:val="20"/>
              </w:rPr>
              <w:t>42137</w:t>
            </w:r>
          </w:p>
        </w:tc>
        <w:tc>
          <w:tcPr>
            <w:tcW w:w="577" w:type="pct"/>
            <w:vAlign w:val="center"/>
          </w:tcPr>
          <w:p w:rsidR="00B630A7" w:rsidRPr="00AD2FDE" w:rsidRDefault="00B630A7" w:rsidP="00B630A7">
            <w:pPr>
              <w:spacing w:line="360" w:lineRule="auto"/>
              <w:jc w:val="center"/>
              <w:rPr>
                <w:sz w:val="20"/>
                <w:szCs w:val="20"/>
              </w:rPr>
            </w:pPr>
            <w:r w:rsidRPr="00AD2FDE">
              <w:rPr>
                <w:sz w:val="20"/>
                <w:szCs w:val="20"/>
              </w:rPr>
              <w:t>48458</w:t>
            </w:r>
          </w:p>
        </w:tc>
        <w:tc>
          <w:tcPr>
            <w:tcW w:w="788" w:type="pct"/>
            <w:vAlign w:val="center"/>
          </w:tcPr>
          <w:p w:rsidR="00B630A7" w:rsidRPr="00AD2FDE" w:rsidRDefault="00B630A7" w:rsidP="00B630A7">
            <w:pPr>
              <w:spacing w:line="360" w:lineRule="auto"/>
              <w:jc w:val="center"/>
              <w:rPr>
                <w:sz w:val="20"/>
                <w:szCs w:val="20"/>
              </w:rPr>
            </w:pPr>
            <w:r w:rsidRPr="00AD2FDE">
              <w:rPr>
                <w:sz w:val="20"/>
                <w:szCs w:val="20"/>
              </w:rPr>
              <w:t>+6321</w:t>
            </w:r>
          </w:p>
        </w:tc>
      </w:tr>
      <w:tr w:rsidR="00B630A7" w:rsidRPr="00AD2FDE">
        <w:tc>
          <w:tcPr>
            <w:tcW w:w="2219" w:type="pct"/>
          </w:tcPr>
          <w:p w:rsidR="00B630A7" w:rsidRPr="00AD2FDE" w:rsidRDefault="00B630A7" w:rsidP="00B630A7">
            <w:pPr>
              <w:spacing w:line="360" w:lineRule="auto"/>
              <w:jc w:val="both"/>
              <w:rPr>
                <w:sz w:val="20"/>
                <w:szCs w:val="20"/>
              </w:rPr>
            </w:pPr>
            <w:r w:rsidRPr="00AD2FDE">
              <w:rPr>
                <w:sz w:val="20"/>
                <w:szCs w:val="20"/>
              </w:rPr>
              <w:t>Себестоимость проданных товаров, продукции, работ, услуг</w:t>
            </w:r>
          </w:p>
        </w:tc>
        <w:tc>
          <w:tcPr>
            <w:tcW w:w="649" w:type="pct"/>
            <w:vAlign w:val="center"/>
          </w:tcPr>
          <w:p w:rsidR="00B630A7" w:rsidRPr="00AD2FDE" w:rsidRDefault="00B630A7" w:rsidP="00B630A7">
            <w:pPr>
              <w:spacing w:line="360" w:lineRule="auto"/>
              <w:jc w:val="center"/>
              <w:rPr>
                <w:sz w:val="20"/>
                <w:szCs w:val="20"/>
              </w:rPr>
            </w:pPr>
            <w:r w:rsidRPr="00AD2FDE">
              <w:rPr>
                <w:sz w:val="20"/>
                <w:szCs w:val="20"/>
              </w:rPr>
              <w:t>020</w:t>
            </w:r>
          </w:p>
        </w:tc>
        <w:tc>
          <w:tcPr>
            <w:tcW w:w="767" w:type="pct"/>
            <w:vAlign w:val="center"/>
          </w:tcPr>
          <w:p w:rsidR="00B630A7" w:rsidRPr="00AD2FDE" w:rsidRDefault="00B630A7" w:rsidP="00B630A7">
            <w:pPr>
              <w:spacing w:line="360" w:lineRule="auto"/>
              <w:jc w:val="center"/>
              <w:rPr>
                <w:sz w:val="20"/>
                <w:szCs w:val="20"/>
              </w:rPr>
            </w:pPr>
            <w:r w:rsidRPr="00AD2FDE">
              <w:rPr>
                <w:sz w:val="20"/>
                <w:szCs w:val="20"/>
              </w:rPr>
              <w:t>40892</w:t>
            </w:r>
          </w:p>
        </w:tc>
        <w:tc>
          <w:tcPr>
            <w:tcW w:w="577" w:type="pct"/>
            <w:vAlign w:val="center"/>
          </w:tcPr>
          <w:p w:rsidR="00B630A7" w:rsidRPr="00AD2FDE" w:rsidRDefault="00B630A7" w:rsidP="00B630A7">
            <w:pPr>
              <w:spacing w:line="360" w:lineRule="auto"/>
              <w:jc w:val="center"/>
              <w:rPr>
                <w:sz w:val="20"/>
                <w:szCs w:val="20"/>
              </w:rPr>
            </w:pPr>
            <w:r w:rsidRPr="00AD2FDE">
              <w:rPr>
                <w:sz w:val="20"/>
                <w:szCs w:val="20"/>
              </w:rPr>
              <w:t>47004</w:t>
            </w:r>
          </w:p>
        </w:tc>
        <w:tc>
          <w:tcPr>
            <w:tcW w:w="788" w:type="pct"/>
            <w:vAlign w:val="center"/>
          </w:tcPr>
          <w:p w:rsidR="00B630A7" w:rsidRPr="00AD2FDE" w:rsidRDefault="00B630A7" w:rsidP="00B630A7">
            <w:pPr>
              <w:spacing w:line="360" w:lineRule="auto"/>
              <w:jc w:val="center"/>
              <w:rPr>
                <w:sz w:val="20"/>
                <w:szCs w:val="20"/>
              </w:rPr>
            </w:pPr>
            <w:r w:rsidRPr="00AD2FDE">
              <w:rPr>
                <w:sz w:val="20"/>
                <w:szCs w:val="20"/>
              </w:rPr>
              <w:t>+6112</w:t>
            </w:r>
          </w:p>
        </w:tc>
      </w:tr>
      <w:tr w:rsidR="00B630A7" w:rsidRPr="00AD2FDE">
        <w:tc>
          <w:tcPr>
            <w:tcW w:w="2219" w:type="pct"/>
          </w:tcPr>
          <w:p w:rsidR="00B630A7" w:rsidRPr="00AD2FDE" w:rsidRDefault="00B630A7" w:rsidP="00B630A7">
            <w:pPr>
              <w:spacing w:line="360" w:lineRule="auto"/>
              <w:jc w:val="both"/>
              <w:rPr>
                <w:sz w:val="20"/>
                <w:szCs w:val="20"/>
              </w:rPr>
            </w:pPr>
            <w:r w:rsidRPr="00AD2FDE">
              <w:rPr>
                <w:sz w:val="20"/>
                <w:szCs w:val="20"/>
              </w:rPr>
              <w:t>Валовая прибыль</w:t>
            </w:r>
          </w:p>
        </w:tc>
        <w:tc>
          <w:tcPr>
            <w:tcW w:w="649" w:type="pct"/>
            <w:vAlign w:val="center"/>
          </w:tcPr>
          <w:p w:rsidR="00B630A7" w:rsidRPr="00AD2FDE" w:rsidRDefault="00B630A7" w:rsidP="00B630A7">
            <w:pPr>
              <w:spacing w:line="360" w:lineRule="auto"/>
              <w:jc w:val="center"/>
              <w:rPr>
                <w:sz w:val="20"/>
                <w:szCs w:val="20"/>
              </w:rPr>
            </w:pPr>
            <w:r w:rsidRPr="00AD2FDE">
              <w:rPr>
                <w:sz w:val="20"/>
                <w:szCs w:val="20"/>
              </w:rPr>
              <w:t>029</w:t>
            </w:r>
          </w:p>
        </w:tc>
        <w:tc>
          <w:tcPr>
            <w:tcW w:w="767" w:type="pct"/>
            <w:vAlign w:val="center"/>
          </w:tcPr>
          <w:p w:rsidR="00B630A7" w:rsidRPr="00AD2FDE" w:rsidRDefault="00B630A7" w:rsidP="00B630A7">
            <w:pPr>
              <w:spacing w:line="360" w:lineRule="auto"/>
              <w:jc w:val="center"/>
              <w:rPr>
                <w:sz w:val="20"/>
                <w:szCs w:val="20"/>
              </w:rPr>
            </w:pPr>
            <w:r w:rsidRPr="00AD2FDE">
              <w:rPr>
                <w:sz w:val="20"/>
                <w:szCs w:val="20"/>
              </w:rPr>
              <w:t>1245</w:t>
            </w:r>
          </w:p>
        </w:tc>
        <w:tc>
          <w:tcPr>
            <w:tcW w:w="577" w:type="pct"/>
            <w:vAlign w:val="center"/>
          </w:tcPr>
          <w:p w:rsidR="00B630A7" w:rsidRPr="00AD2FDE" w:rsidRDefault="00B630A7" w:rsidP="00B630A7">
            <w:pPr>
              <w:spacing w:line="360" w:lineRule="auto"/>
              <w:jc w:val="center"/>
              <w:rPr>
                <w:sz w:val="20"/>
                <w:szCs w:val="20"/>
              </w:rPr>
            </w:pPr>
            <w:r w:rsidRPr="00AD2FDE">
              <w:rPr>
                <w:sz w:val="20"/>
                <w:szCs w:val="20"/>
              </w:rPr>
              <w:t>1454</w:t>
            </w:r>
          </w:p>
        </w:tc>
        <w:tc>
          <w:tcPr>
            <w:tcW w:w="788" w:type="pct"/>
            <w:vAlign w:val="center"/>
          </w:tcPr>
          <w:p w:rsidR="00B630A7" w:rsidRPr="00AD2FDE" w:rsidRDefault="00B630A7" w:rsidP="00B630A7">
            <w:pPr>
              <w:spacing w:line="360" w:lineRule="auto"/>
              <w:jc w:val="center"/>
              <w:rPr>
                <w:sz w:val="20"/>
                <w:szCs w:val="20"/>
              </w:rPr>
            </w:pPr>
            <w:r w:rsidRPr="00AD2FDE">
              <w:rPr>
                <w:sz w:val="20"/>
                <w:szCs w:val="20"/>
              </w:rPr>
              <w:t>+209</w:t>
            </w:r>
          </w:p>
        </w:tc>
      </w:tr>
      <w:tr w:rsidR="00B630A7" w:rsidRPr="00AD2FDE">
        <w:tc>
          <w:tcPr>
            <w:tcW w:w="2219" w:type="pct"/>
          </w:tcPr>
          <w:p w:rsidR="00B630A7" w:rsidRPr="00AD2FDE" w:rsidRDefault="00B630A7" w:rsidP="00B630A7">
            <w:pPr>
              <w:spacing w:line="360" w:lineRule="auto"/>
              <w:jc w:val="both"/>
              <w:rPr>
                <w:sz w:val="20"/>
                <w:szCs w:val="20"/>
              </w:rPr>
            </w:pPr>
            <w:r w:rsidRPr="00AD2FDE">
              <w:rPr>
                <w:sz w:val="20"/>
                <w:szCs w:val="20"/>
              </w:rPr>
              <w:t>Коммерческие расходы</w:t>
            </w:r>
          </w:p>
        </w:tc>
        <w:tc>
          <w:tcPr>
            <w:tcW w:w="649" w:type="pct"/>
            <w:vAlign w:val="center"/>
          </w:tcPr>
          <w:p w:rsidR="00B630A7" w:rsidRPr="00AD2FDE" w:rsidRDefault="00B630A7" w:rsidP="00B630A7">
            <w:pPr>
              <w:spacing w:line="360" w:lineRule="auto"/>
              <w:jc w:val="center"/>
              <w:rPr>
                <w:sz w:val="20"/>
                <w:szCs w:val="20"/>
              </w:rPr>
            </w:pPr>
            <w:r w:rsidRPr="00AD2FDE">
              <w:rPr>
                <w:sz w:val="20"/>
                <w:szCs w:val="20"/>
              </w:rPr>
              <w:t>030</w:t>
            </w:r>
          </w:p>
        </w:tc>
        <w:tc>
          <w:tcPr>
            <w:tcW w:w="767" w:type="pct"/>
            <w:vAlign w:val="center"/>
          </w:tcPr>
          <w:p w:rsidR="00B630A7" w:rsidRPr="00AD2FDE" w:rsidRDefault="00B630A7" w:rsidP="00B630A7">
            <w:pPr>
              <w:spacing w:line="360" w:lineRule="auto"/>
              <w:jc w:val="center"/>
              <w:rPr>
                <w:sz w:val="20"/>
                <w:szCs w:val="20"/>
              </w:rPr>
            </w:pPr>
            <w:r w:rsidRPr="00AD2FDE">
              <w:rPr>
                <w:sz w:val="20"/>
                <w:szCs w:val="20"/>
              </w:rPr>
              <w:t>-</w:t>
            </w:r>
          </w:p>
        </w:tc>
        <w:tc>
          <w:tcPr>
            <w:tcW w:w="577" w:type="pct"/>
            <w:vAlign w:val="center"/>
          </w:tcPr>
          <w:p w:rsidR="00B630A7" w:rsidRPr="00AD2FDE" w:rsidRDefault="00B630A7" w:rsidP="00B630A7">
            <w:pPr>
              <w:spacing w:line="360" w:lineRule="auto"/>
              <w:jc w:val="center"/>
              <w:rPr>
                <w:sz w:val="20"/>
                <w:szCs w:val="20"/>
              </w:rPr>
            </w:pPr>
            <w:r w:rsidRPr="00AD2FDE">
              <w:rPr>
                <w:sz w:val="20"/>
                <w:szCs w:val="20"/>
              </w:rPr>
              <w:t>763</w:t>
            </w:r>
          </w:p>
        </w:tc>
        <w:tc>
          <w:tcPr>
            <w:tcW w:w="788" w:type="pct"/>
            <w:vAlign w:val="center"/>
          </w:tcPr>
          <w:p w:rsidR="00B630A7" w:rsidRPr="00AD2FDE" w:rsidRDefault="00B630A7" w:rsidP="00B630A7">
            <w:pPr>
              <w:spacing w:line="360" w:lineRule="auto"/>
              <w:jc w:val="center"/>
              <w:rPr>
                <w:sz w:val="20"/>
                <w:szCs w:val="20"/>
              </w:rPr>
            </w:pPr>
            <w:r w:rsidRPr="00AD2FDE">
              <w:rPr>
                <w:sz w:val="20"/>
                <w:szCs w:val="20"/>
              </w:rPr>
              <w:t>+763</w:t>
            </w:r>
          </w:p>
        </w:tc>
      </w:tr>
      <w:tr w:rsidR="00B630A7" w:rsidRPr="00AD2FDE">
        <w:tc>
          <w:tcPr>
            <w:tcW w:w="2219" w:type="pct"/>
          </w:tcPr>
          <w:p w:rsidR="00B630A7" w:rsidRPr="00AD2FDE" w:rsidRDefault="00B630A7" w:rsidP="00B630A7">
            <w:pPr>
              <w:spacing w:line="360" w:lineRule="auto"/>
              <w:jc w:val="both"/>
              <w:rPr>
                <w:sz w:val="20"/>
                <w:szCs w:val="20"/>
              </w:rPr>
            </w:pPr>
            <w:r w:rsidRPr="00AD2FDE">
              <w:rPr>
                <w:sz w:val="20"/>
                <w:szCs w:val="20"/>
              </w:rPr>
              <w:t>Прибыль (убыток) от продаж</w:t>
            </w:r>
          </w:p>
        </w:tc>
        <w:tc>
          <w:tcPr>
            <w:tcW w:w="649" w:type="pct"/>
            <w:vAlign w:val="center"/>
          </w:tcPr>
          <w:p w:rsidR="00B630A7" w:rsidRPr="00AD2FDE" w:rsidRDefault="00B630A7" w:rsidP="00B630A7">
            <w:pPr>
              <w:spacing w:line="360" w:lineRule="auto"/>
              <w:jc w:val="center"/>
              <w:rPr>
                <w:sz w:val="20"/>
                <w:szCs w:val="20"/>
              </w:rPr>
            </w:pPr>
            <w:r w:rsidRPr="00AD2FDE">
              <w:rPr>
                <w:sz w:val="20"/>
                <w:szCs w:val="20"/>
              </w:rPr>
              <w:t>050</w:t>
            </w:r>
          </w:p>
        </w:tc>
        <w:tc>
          <w:tcPr>
            <w:tcW w:w="767" w:type="pct"/>
            <w:vAlign w:val="center"/>
          </w:tcPr>
          <w:p w:rsidR="00B630A7" w:rsidRPr="00AD2FDE" w:rsidRDefault="00B630A7" w:rsidP="00B630A7">
            <w:pPr>
              <w:spacing w:line="360" w:lineRule="auto"/>
              <w:jc w:val="center"/>
              <w:rPr>
                <w:sz w:val="20"/>
                <w:szCs w:val="20"/>
              </w:rPr>
            </w:pPr>
            <w:r w:rsidRPr="00AD2FDE">
              <w:rPr>
                <w:sz w:val="20"/>
                <w:szCs w:val="20"/>
              </w:rPr>
              <w:t>1245</w:t>
            </w:r>
          </w:p>
        </w:tc>
        <w:tc>
          <w:tcPr>
            <w:tcW w:w="577" w:type="pct"/>
            <w:vAlign w:val="center"/>
          </w:tcPr>
          <w:p w:rsidR="00B630A7" w:rsidRPr="00AD2FDE" w:rsidRDefault="00B630A7" w:rsidP="00B630A7">
            <w:pPr>
              <w:spacing w:line="360" w:lineRule="auto"/>
              <w:jc w:val="center"/>
              <w:rPr>
                <w:sz w:val="20"/>
                <w:szCs w:val="20"/>
              </w:rPr>
            </w:pPr>
            <w:r w:rsidRPr="00AD2FDE">
              <w:rPr>
                <w:sz w:val="20"/>
                <w:szCs w:val="20"/>
              </w:rPr>
              <w:t>691</w:t>
            </w:r>
          </w:p>
        </w:tc>
        <w:tc>
          <w:tcPr>
            <w:tcW w:w="788" w:type="pct"/>
            <w:vAlign w:val="center"/>
          </w:tcPr>
          <w:p w:rsidR="00B630A7" w:rsidRPr="00AD2FDE" w:rsidRDefault="00B630A7" w:rsidP="00B630A7">
            <w:pPr>
              <w:spacing w:line="360" w:lineRule="auto"/>
              <w:jc w:val="center"/>
              <w:rPr>
                <w:sz w:val="20"/>
                <w:szCs w:val="20"/>
              </w:rPr>
            </w:pPr>
            <w:r w:rsidRPr="00AD2FDE">
              <w:rPr>
                <w:sz w:val="20"/>
                <w:szCs w:val="20"/>
              </w:rPr>
              <w:t>-554</w:t>
            </w:r>
          </w:p>
        </w:tc>
      </w:tr>
      <w:tr w:rsidR="00B630A7" w:rsidRPr="00AD2FDE">
        <w:tc>
          <w:tcPr>
            <w:tcW w:w="2219" w:type="pct"/>
            <w:tcBorders>
              <w:bottom w:val="nil"/>
            </w:tcBorders>
          </w:tcPr>
          <w:p w:rsidR="00B630A7" w:rsidRPr="00AD2FDE" w:rsidRDefault="00B630A7" w:rsidP="00B630A7">
            <w:pPr>
              <w:spacing w:line="360" w:lineRule="auto"/>
              <w:jc w:val="both"/>
              <w:rPr>
                <w:sz w:val="20"/>
                <w:szCs w:val="20"/>
              </w:rPr>
            </w:pPr>
            <w:r w:rsidRPr="00AD2FDE">
              <w:rPr>
                <w:sz w:val="20"/>
                <w:szCs w:val="20"/>
              </w:rPr>
              <w:t>Прочие операционные доходы</w:t>
            </w:r>
          </w:p>
        </w:tc>
        <w:tc>
          <w:tcPr>
            <w:tcW w:w="649" w:type="pct"/>
            <w:tcBorders>
              <w:bottom w:val="nil"/>
            </w:tcBorders>
            <w:vAlign w:val="center"/>
          </w:tcPr>
          <w:p w:rsidR="00B630A7" w:rsidRPr="00AD2FDE" w:rsidRDefault="00B630A7" w:rsidP="00B630A7">
            <w:pPr>
              <w:spacing w:line="360" w:lineRule="auto"/>
              <w:jc w:val="center"/>
              <w:rPr>
                <w:sz w:val="20"/>
                <w:szCs w:val="20"/>
              </w:rPr>
            </w:pPr>
            <w:r w:rsidRPr="00AD2FDE">
              <w:rPr>
                <w:sz w:val="20"/>
                <w:szCs w:val="20"/>
              </w:rPr>
              <w:t>090</w:t>
            </w:r>
          </w:p>
        </w:tc>
        <w:tc>
          <w:tcPr>
            <w:tcW w:w="767" w:type="pct"/>
            <w:tcBorders>
              <w:bottom w:val="nil"/>
            </w:tcBorders>
            <w:vAlign w:val="center"/>
          </w:tcPr>
          <w:p w:rsidR="00B630A7" w:rsidRPr="00AD2FDE" w:rsidRDefault="00B630A7" w:rsidP="00B630A7">
            <w:pPr>
              <w:spacing w:line="360" w:lineRule="auto"/>
              <w:jc w:val="center"/>
              <w:rPr>
                <w:sz w:val="20"/>
                <w:szCs w:val="20"/>
              </w:rPr>
            </w:pPr>
            <w:r w:rsidRPr="00AD2FDE">
              <w:rPr>
                <w:sz w:val="20"/>
                <w:szCs w:val="20"/>
              </w:rPr>
              <w:t>1800</w:t>
            </w:r>
          </w:p>
        </w:tc>
        <w:tc>
          <w:tcPr>
            <w:tcW w:w="577" w:type="pct"/>
            <w:tcBorders>
              <w:bottom w:val="nil"/>
            </w:tcBorders>
            <w:vAlign w:val="center"/>
          </w:tcPr>
          <w:p w:rsidR="00B630A7" w:rsidRPr="00AD2FDE" w:rsidRDefault="00B630A7" w:rsidP="00B630A7">
            <w:pPr>
              <w:spacing w:line="360" w:lineRule="auto"/>
              <w:jc w:val="center"/>
              <w:rPr>
                <w:sz w:val="20"/>
                <w:szCs w:val="20"/>
              </w:rPr>
            </w:pPr>
            <w:r w:rsidRPr="00AD2FDE">
              <w:rPr>
                <w:sz w:val="20"/>
                <w:szCs w:val="20"/>
              </w:rPr>
              <w:t>1800</w:t>
            </w:r>
          </w:p>
        </w:tc>
        <w:tc>
          <w:tcPr>
            <w:tcW w:w="788" w:type="pct"/>
            <w:tcBorders>
              <w:bottom w:val="nil"/>
            </w:tcBorders>
            <w:vAlign w:val="center"/>
          </w:tcPr>
          <w:p w:rsidR="00B630A7" w:rsidRPr="00AD2FDE" w:rsidRDefault="00B630A7" w:rsidP="00B630A7">
            <w:pPr>
              <w:spacing w:line="360" w:lineRule="auto"/>
              <w:jc w:val="center"/>
              <w:rPr>
                <w:sz w:val="20"/>
                <w:szCs w:val="20"/>
              </w:rPr>
            </w:pPr>
            <w:r w:rsidRPr="00AD2FDE">
              <w:rPr>
                <w:sz w:val="20"/>
                <w:szCs w:val="20"/>
              </w:rPr>
              <w:t>-</w:t>
            </w:r>
          </w:p>
        </w:tc>
      </w:tr>
      <w:tr w:rsidR="00900303" w:rsidRPr="00AD2FDE">
        <w:tc>
          <w:tcPr>
            <w:tcW w:w="2219" w:type="pct"/>
          </w:tcPr>
          <w:p w:rsidR="00900303" w:rsidRPr="00AD2FDE" w:rsidRDefault="00900303" w:rsidP="00B630A7">
            <w:pPr>
              <w:spacing w:line="360" w:lineRule="auto"/>
              <w:jc w:val="both"/>
              <w:rPr>
                <w:sz w:val="20"/>
                <w:szCs w:val="20"/>
              </w:rPr>
            </w:pPr>
            <w:r w:rsidRPr="00AD2FDE">
              <w:rPr>
                <w:sz w:val="20"/>
                <w:szCs w:val="20"/>
              </w:rPr>
              <w:t>Прочие операционные расходы</w:t>
            </w:r>
          </w:p>
        </w:tc>
        <w:tc>
          <w:tcPr>
            <w:tcW w:w="649" w:type="pct"/>
            <w:vAlign w:val="center"/>
          </w:tcPr>
          <w:p w:rsidR="00900303" w:rsidRPr="00AD2FDE" w:rsidRDefault="00900303" w:rsidP="00B630A7">
            <w:pPr>
              <w:spacing w:line="360" w:lineRule="auto"/>
              <w:jc w:val="center"/>
              <w:rPr>
                <w:sz w:val="20"/>
                <w:szCs w:val="20"/>
              </w:rPr>
            </w:pPr>
            <w:r w:rsidRPr="00AD2FDE">
              <w:rPr>
                <w:sz w:val="20"/>
                <w:szCs w:val="20"/>
              </w:rPr>
              <w:t>100</w:t>
            </w:r>
          </w:p>
        </w:tc>
        <w:tc>
          <w:tcPr>
            <w:tcW w:w="767" w:type="pct"/>
            <w:vAlign w:val="center"/>
          </w:tcPr>
          <w:p w:rsidR="00900303" w:rsidRPr="00AD2FDE" w:rsidRDefault="00900303" w:rsidP="00B630A7">
            <w:pPr>
              <w:spacing w:line="360" w:lineRule="auto"/>
              <w:jc w:val="center"/>
              <w:rPr>
                <w:sz w:val="20"/>
                <w:szCs w:val="20"/>
              </w:rPr>
            </w:pPr>
            <w:r w:rsidRPr="00AD2FDE">
              <w:rPr>
                <w:sz w:val="20"/>
                <w:szCs w:val="20"/>
              </w:rPr>
              <w:t>1256</w:t>
            </w:r>
          </w:p>
        </w:tc>
        <w:tc>
          <w:tcPr>
            <w:tcW w:w="577" w:type="pct"/>
            <w:vAlign w:val="center"/>
          </w:tcPr>
          <w:p w:rsidR="00900303" w:rsidRPr="00AD2FDE" w:rsidRDefault="00900303" w:rsidP="00B630A7">
            <w:pPr>
              <w:spacing w:line="360" w:lineRule="auto"/>
              <w:jc w:val="center"/>
              <w:rPr>
                <w:sz w:val="20"/>
                <w:szCs w:val="20"/>
              </w:rPr>
            </w:pPr>
            <w:r w:rsidRPr="00AD2FDE">
              <w:rPr>
                <w:sz w:val="20"/>
                <w:szCs w:val="20"/>
              </w:rPr>
              <w:t>1256</w:t>
            </w:r>
          </w:p>
        </w:tc>
        <w:tc>
          <w:tcPr>
            <w:tcW w:w="788" w:type="pct"/>
            <w:vAlign w:val="center"/>
          </w:tcPr>
          <w:p w:rsidR="00900303" w:rsidRPr="00AD2FDE" w:rsidRDefault="00900303" w:rsidP="00B630A7">
            <w:pPr>
              <w:spacing w:line="360" w:lineRule="auto"/>
              <w:jc w:val="center"/>
              <w:rPr>
                <w:sz w:val="20"/>
                <w:szCs w:val="20"/>
              </w:rPr>
            </w:pPr>
            <w:r w:rsidRPr="00AD2FDE">
              <w:rPr>
                <w:sz w:val="20"/>
                <w:szCs w:val="20"/>
              </w:rPr>
              <w:t>-</w:t>
            </w:r>
          </w:p>
        </w:tc>
      </w:tr>
      <w:tr w:rsidR="00900303" w:rsidRPr="00AD2FDE">
        <w:tc>
          <w:tcPr>
            <w:tcW w:w="2219" w:type="pct"/>
          </w:tcPr>
          <w:p w:rsidR="00900303" w:rsidRPr="00AD2FDE" w:rsidRDefault="00900303" w:rsidP="00B630A7">
            <w:pPr>
              <w:spacing w:line="360" w:lineRule="auto"/>
              <w:jc w:val="both"/>
              <w:rPr>
                <w:sz w:val="20"/>
                <w:szCs w:val="20"/>
              </w:rPr>
            </w:pPr>
            <w:r w:rsidRPr="00AD2FDE">
              <w:rPr>
                <w:sz w:val="20"/>
                <w:szCs w:val="20"/>
              </w:rPr>
              <w:t>Внереализационные доходы</w:t>
            </w:r>
          </w:p>
        </w:tc>
        <w:tc>
          <w:tcPr>
            <w:tcW w:w="649" w:type="pct"/>
            <w:vAlign w:val="center"/>
          </w:tcPr>
          <w:p w:rsidR="00900303" w:rsidRPr="00AD2FDE" w:rsidRDefault="00900303" w:rsidP="00B630A7">
            <w:pPr>
              <w:spacing w:line="360" w:lineRule="auto"/>
              <w:jc w:val="center"/>
              <w:rPr>
                <w:sz w:val="20"/>
                <w:szCs w:val="20"/>
              </w:rPr>
            </w:pPr>
            <w:r w:rsidRPr="00AD2FDE">
              <w:rPr>
                <w:sz w:val="20"/>
                <w:szCs w:val="20"/>
              </w:rPr>
              <w:t>120</w:t>
            </w:r>
          </w:p>
        </w:tc>
        <w:tc>
          <w:tcPr>
            <w:tcW w:w="767" w:type="pct"/>
            <w:vAlign w:val="center"/>
          </w:tcPr>
          <w:p w:rsidR="00900303" w:rsidRPr="00AD2FDE" w:rsidRDefault="00900303" w:rsidP="00B630A7">
            <w:pPr>
              <w:spacing w:line="360" w:lineRule="auto"/>
              <w:jc w:val="center"/>
              <w:rPr>
                <w:sz w:val="20"/>
                <w:szCs w:val="20"/>
              </w:rPr>
            </w:pPr>
            <w:r w:rsidRPr="00AD2FDE">
              <w:rPr>
                <w:sz w:val="20"/>
                <w:szCs w:val="20"/>
              </w:rPr>
              <w:t>80</w:t>
            </w:r>
          </w:p>
        </w:tc>
        <w:tc>
          <w:tcPr>
            <w:tcW w:w="577" w:type="pct"/>
            <w:vAlign w:val="center"/>
          </w:tcPr>
          <w:p w:rsidR="00900303" w:rsidRPr="00AD2FDE" w:rsidRDefault="00900303" w:rsidP="00B630A7">
            <w:pPr>
              <w:spacing w:line="360" w:lineRule="auto"/>
              <w:jc w:val="center"/>
              <w:rPr>
                <w:sz w:val="20"/>
                <w:szCs w:val="20"/>
              </w:rPr>
            </w:pPr>
            <w:r w:rsidRPr="00AD2FDE">
              <w:rPr>
                <w:sz w:val="20"/>
                <w:szCs w:val="20"/>
              </w:rPr>
              <w:t>4806</w:t>
            </w:r>
          </w:p>
        </w:tc>
        <w:tc>
          <w:tcPr>
            <w:tcW w:w="788" w:type="pct"/>
            <w:vAlign w:val="center"/>
          </w:tcPr>
          <w:p w:rsidR="00900303" w:rsidRPr="00AD2FDE" w:rsidRDefault="00900303" w:rsidP="00B630A7">
            <w:pPr>
              <w:spacing w:line="360" w:lineRule="auto"/>
              <w:jc w:val="center"/>
              <w:rPr>
                <w:sz w:val="20"/>
                <w:szCs w:val="20"/>
              </w:rPr>
            </w:pPr>
            <w:r w:rsidRPr="00AD2FDE">
              <w:rPr>
                <w:sz w:val="20"/>
                <w:szCs w:val="20"/>
              </w:rPr>
              <w:t>+4726</w:t>
            </w:r>
          </w:p>
        </w:tc>
      </w:tr>
      <w:tr w:rsidR="00900303" w:rsidRPr="00AD2FDE">
        <w:tc>
          <w:tcPr>
            <w:tcW w:w="2219" w:type="pct"/>
          </w:tcPr>
          <w:p w:rsidR="00900303" w:rsidRPr="00AD2FDE" w:rsidRDefault="00900303" w:rsidP="00B630A7">
            <w:pPr>
              <w:spacing w:line="360" w:lineRule="auto"/>
              <w:jc w:val="both"/>
              <w:rPr>
                <w:sz w:val="20"/>
                <w:szCs w:val="20"/>
              </w:rPr>
            </w:pPr>
            <w:r w:rsidRPr="00AD2FDE">
              <w:rPr>
                <w:sz w:val="20"/>
                <w:szCs w:val="20"/>
              </w:rPr>
              <w:t>Внереализационные расходы</w:t>
            </w:r>
          </w:p>
        </w:tc>
        <w:tc>
          <w:tcPr>
            <w:tcW w:w="649" w:type="pct"/>
            <w:vAlign w:val="center"/>
          </w:tcPr>
          <w:p w:rsidR="00900303" w:rsidRPr="00AD2FDE" w:rsidRDefault="00900303" w:rsidP="00B630A7">
            <w:pPr>
              <w:spacing w:line="360" w:lineRule="auto"/>
              <w:jc w:val="center"/>
              <w:rPr>
                <w:sz w:val="20"/>
                <w:szCs w:val="20"/>
              </w:rPr>
            </w:pPr>
            <w:r w:rsidRPr="00AD2FDE">
              <w:rPr>
                <w:sz w:val="20"/>
                <w:szCs w:val="20"/>
              </w:rPr>
              <w:t>130</w:t>
            </w:r>
          </w:p>
        </w:tc>
        <w:tc>
          <w:tcPr>
            <w:tcW w:w="767" w:type="pct"/>
            <w:vAlign w:val="center"/>
          </w:tcPr>
          <w:p w:rsidR="00900303" w:rsidRPr="00AD2FDE" w:rsidRDefault="00900303" w:rsidP="00B630A7">
            <w:pPr>
              <w:spacing w:line="360" w:lineRule="auto"/>
              <w:jc w:val="center"/>
              <w:rPr>
                <w:sz w:val="20"/>
                <w:szCs w:val="20"/>
              </w:rPr>
            </w:pPr>
            <w:r w:rsidRPr="00AD2FDE">
              <w:rPr>
                <w:sz w:val="20"/>
                <w:szCs w:val="20"/>
              </w:rPr>
              <w:t>23</w:t>
            </w:r>
          </w:p>
        </w:tc>
        <w:tc>
          <w:tcPr>
            <w:tcW w:w="577" w:type="pct"/>
            <w:vAlign w:val="center"/>
          </w:tcPr>
          <w:p w:rsidR="00900303" w:rsidRPr="00AD2FDE" w:rsidRDefault="00900303" w:rsidP="00B630A7">
            <w:pPr>
              <w:spacing w:line="360" w:lineRule="auto"/>
              <w:jc w:val="center"/>
              <w:rPr>
                <w:sz w:val="20"/>
                <w:szCs w:val="20"/>
              </w:rPr>
            </w:pPr>
            <w:r w:rsidRPr="00AD2FDE">
              <w:rPr>
                <w:sz w:val="20"/>
                <w:szCs w:val="20"/>
              </w:rPr>
              <w:t>1627</w:t>
            </w:r>
          </w:p>
        </w:tc>
        <w:tc>
          <w:tcPr>
            <w:tcW w:w="788" w:type="pct"/>
            <w:vAlign w:val="center"/>
          </w:tcPr>
          <w:p w:rsidR="00900303" w:rsidRPr="00AD2FDE" w:rsidRDefault="00900303" w:rsidP="00B630A7">
            <w:pPr>
              <w:spacing w:line="360" w:lineRule="auto"/>
              <w:jc w:val="center"/>
              <w:rPr>
                <w:sz w:val="20"/>
                <w:szCs w:val="20"/>
              </w:rPr>
            </w:pPr>
            <w:r w:rsidRPr="00AD2FDE">
              <w:rPr>
                <w:sz w:val="20"/>
                <w:szCs w:val="20"/>
              </w:rPr>
              <w:t>+1604</w:t>
            </w:r>
          </w:p>
        </w:tc>
      </w:tr>
      <w:tr w:rsidR="00900303" w:rsidRPr="00AD2FDE">
        <w:tc>
          <w:tcPr>
            <w:tcW w:w="2219" w:type="pct"/>
          </w:tcPr>
          <w:p w:rsidR="00900303" w:rsidRPr="00AD2FDE" w:rsidRDefault="00900303" w:rsidP="00B630A7">
            <w:pPr>
              <w:spacing w:line="360" w:lineRule="auto"/>
              <w:jc w:val="both"/>
              <w:rPr>
                <w:sz w:val="20"/>
                <w:szCs w:val="20"/>
              </w:rPr>
            </w:pPr>
            <w:r w:rsidRPr="00AD2FDE">
              <w:rPr>
                <w:sz w:val="20"/>
                <w:szCs w:val="20"/>
              </w:rPr>
              <w:t>Прибыль (убыток)</w:t>
            </w:r>
          </w:p>
          <w:p w:rsidR="00900303" w:rsidRPr="00AD2FDE" w:rsidRDefault="00900303" w:rsidP="00B630A7">
            <w:pPr>
              <w:spacing w:line="360" w:lineRule="auto"/>
              <w:jc w:val="both"/>
              <w:rPr>
                <w:sz w:val="20"/>
                <w:szCs w:val="20"/>
              </w:rPr>
            </w:pPr>
            <w:r w:rsidRPr="00AD2FDE">
              <w:rPr>
                <w:sz w:val="20"/>
                <w:szCs w:val="20"/>
              </w:rPr>
              <w:t>до налогообложения</w:t>
            </w:r>
          </w:p>
        </w:tc>
        <w:tc>
          <w:tcPr>
            <w:tcW w:w="649" w:type="pct"/>
            <w:vAlign w:val="center"/>
          </w:tcPr>
          <w:p w:rsidR="00900303" w:rsidRPr="00AD2FDE" w:rsidRDefault="00900303" w:rsidP="00B630A7">
            <w:pPr>
              <w:spacing w:line="360" w:lineRule="auto"/>
              <w:jc w:val="center"/>
              <w:rPr>
                <w:sz w:val="20"/>
                <w:szCs w:val="20"/>
              </w:rPr>
            </w:pPr>
            <w:r w:rsidRPr="00AD2FDE">
              <w:rPr>
                <w:sz w:val="20"/>
                <w:szCs w:val="20"/>
              </w:rPr>
              <w:t>140</w:t>
            </w:r>
          </w:p>
        </w:tc>
        <w:tc>
          <w:tcPr>
            <w:tcW w:w="767" w:type="pct"/>
            <w:vAlign w:val="center"/>
          </w:tcPr>
          <w:p w:rsidR="00900303" w:rsidRPr="00AD2FDE" w:rsidRDefault="00900303" w:rsidP="00B630A7">
            <w:pPr>
              <w:spacing w:line="360" w:lineRule="auto"/>
              <w:jc w:val="center"/>
              <w:rPr>
                <w:sz w:val="20"/>
                <w:szCs w:val="20"/>
              </w:rPr>
            </w:pPr>
            <w:r w:rsidRPr="00AD2FDE">
              <w:rPr>
                <w:sz w:val="20"/>
                <w:szCs w:val="20"/>
              </w:rPr>
              <w:t>1846</w:t>
            </w:r>
          </w:p>
        </w:tc>
        <w:tc>
          <w:tcPr>
            <w:tcW w:w="577" w:type="pct"/>
            <w:vAlign w:val="center"/>
          </w:tcPr>
          <w:p w:rsidR="00900303" w:rsidRPr="00AD2FDE" w:rsidRDefault="00900303" w:rsidP="00B630A7">
            <w:pPr>
              <w:spacing w:line="360" w:lineRule="auto"/>
              <w:jc w:val="center"/>
              <w:rPr>
                <w:sz w:val="20"/>
                <w:szCs w:val="20"/>
              </w:rPr>
            </w:pPr>
            <w:r w:rsidRPr="00AD2FDE">
              <w:rPr>
                <w:sz w:val="20"/>
                <w:szCs w:val="20"/>
              </w:rPr>
              <w:t>4414</w:t>
            </w:r>
          </w:p>
        </w:tc>
        <w:tc>
          <w:tcPr>
            <w:tcW w:w="788" w:type="pct"/>
            <w:vAlign w:val="center"/>
          </w:tcPr>
          <w:p w:rsidR="00900303" w:rsidRPr="00AD2FDE" w:rsidRDefault="00900303" w:rsidP="00B630A7">
            <w:pPr>
              <w:spacing w:line="360" w:lineRule="auto"/>
              <w:jc w:val="center"/>
              <w:rPr>
                <w:sz w:val="20"/>
                <w:szCs w:val="20"/>
              </w:rPr>
            </w:pPr>
            <w:r w:rsidRPr="00AD2FDE">
              <w:rPr>
                <w:sz w:val="20"/>
                <w:szCs w:val="20"/>
              </w:rPr>
              <w:t>+2568</w:t>
            </w:r>
          </w:p>
        </w:tc>
      </w:tr>
      <w:tr w:rsidR="00900303" w:rsidRPr="00AD2FDE">
        <w:tc>
          <w:tcPr>
            <w:tcW w:w="2219" w:type="pct"/>
          </w:tcPr>
          <w:p w:rsidR="00900303" w:rsidRPr="00AD2FDE" w:rsidRDefault="00900303" w:rsidP="00B630A7">
            <w:pPr>
              <w:spacing w:line="360" w:lineRule="auto"/>
              <w:jc w:val="both"/>
              <w:rPr>
                <w:sz w:val="20"/>
                <w:szCs w:val="20"/>
              </w:rPr>
            </w:pPr>
            <w:r w:rsidRPr="00AD2FDE">
              <w:rPr>
                <w:sz w:val="20"/>
                <w:szCs w:val="20"/>
              </w:rPr>
              <w:t>Отложенные налоговые активы</w:t>
            </w:r>
          </w:p>
        </w:tc>
        <w:tc>
          <w:tcPr>
            <w:tcW w:w="649" w:type="pct"/>
            <w:vAlign w:val="center"/>
          </w:tcPr>
          <w:p w:rsidR="00900303" w:rsidRPr="00AD2FDE" w:rsidRDefault="00900303" w:rsidP="00B630A7">
            <w:pPr>
              <w:spacing w:line="360" w:lineRule="auto"/>
              <w:jc w:val="center"/>
              <w:rPr>
                <w:sz w:val="20"/>
                <w:szCs w:val="20"/>
              </w:rPr>
            </w:pPr>
            <w:r w:rsidRPr="00AD2FDE">
              <w:rPr>
                <w:sz w:val="20"/>
                <w:szCs w:val="20"/>
              </w:rPr>
              <w:t>141</w:t>
            </w:r>
          </w:p>
        </w:tc>
        <w:tc>
          <w:tcPr>
            <w:tcW w:w="767" w:type="pct"/>
            <w:vAlign w:val="center"/>
          </w:tcPr>
          <w:p w:rsidR="00900303" w:rsidRPr="00AD2FDE" w:rsidRDefault="00900303" w:rsidP="00B630A7">
            <w:pPr>
              <w:spacing w:line="360" w:lineRule="auto"/>
              <w:jc w:val="center"/>
              <w:rPr>
                <w:sz w:val="20"/>
                <w:szCs w:val="20"/>
              </w:rPr>
            </w:pPr>
            <w:r w:rsidRPr="00AD2FDE">
              <w:rPr>
                <w:sz w:val="20"/>
                <w:szCs w:val="20"/>
              </w:rPr>
              <w:t>15</w:t>
            </w:r>
          </w:p>
        </w:tc>
        <w:tc>
          <w:tcPr>
            <w:tcW w:w="577" w:type="pct"/>
            <w:vAlign w:val="center"/>
          </w:tcPr>
          <w:p w:rsidR="00900303" w:rsidRPr="00AD2FDE" w:rsidRDefault="00900303" w:rsidP="00B630A7">
            <w:pPr>
              <w:spacing w:line="360" w:lineRule="auto"/>
              <w:jc w:val="center"/>
              <w:rPr>
                <w:sz w:val="20"/>
                <w:szCs w:val="20"/>
              </w:rPr>
            </w:pPr>
            <w:r w:rsidRPr="00AD2FDE">
              <w:rPr>
                <w:sz w:val="20"/>
                <w:szCs w:val="20"/>
              </w:rPr>
              <w:t>15</w:t>
            </w:r>
          </w:p>
        </w:tc>
        <w:tc>
          <w:tcPr>
            <w:tcW w:w="788" w:type="pct"/>
            <w:vAlign w:val="center"/>
          </w:tcPr>
          <w:p w:rsidR="00900303" w:rsidRPr="00AD2FDE" w:rsidRDefault="00900303" w:rsidP="00B630A7">
            <w:pPr>
              <w:spacing w:line="360" w:lineRule="auto"/>
              <w:jc w:val="center"/>
              <w:rPr>
                <w:sz w:val="20"/>
                <w:szCs w:val="20"/>
              </w:rPr>
            </w:pPr>
            <w:r w:rsidRPr="00AD2FDE">
              <w:rPr>
                <w:sz w:val="20"/>
                <w:szCs w:val="20"/>
              </w:rPr>
              <w:t>-</w:t>
            </w:r>
          </w:p>
        </w:tc>
      </w:tr>
      <w:tr w:rsidR="00900303" w:rsidRPr="00AD2FDE">
        <w:tc>
          <w:tcPr>
            <w:tcW w:w="2219" w:type="pct"/>
          </w:tcPr>
          <w:p w:rsidR="00900303" w:rsidRPr="00AD2FDE" w:rsidRDefault="00900303" w:rsidP="00B630A7">
            <w:pPr>
              <w:spacing w:line="360" w:lineRule="auto"/>
              <w:jc w:val="both"/>
              <w:rPr>
                <w:sz w:val="20"/>
                <w:szCs w:val="20"/>
              </w:rPr>
            </w:pPr>
            <w:r w:rsidRPr="00AD2FDE">
              <w:rPr>
                <w:sz w:val="20"/>
                <w:szCs w:val="20"/>
              </w:rPr>
              <w:t>Отложенные налоговые обязательства</w:t>
            </w:r>
          </w:p>
        </w:tc>
        <w:tc>
          <w:tcPr>
            <w:tcW w:w="649" w:type="pct"/>
            <w:vAlign w:val="center"/>
          </w:tcPr>
          <w:p w:rsidR="00900303" w:rsidRPr="00AD2FDE" w:rsidRDefault="00900303" w:rsidP="00B630A7">
            <w:pPr>
              <w:spacing w:line="360" w:lineRule="auto"/>
              <w:jc w:val="center"/>
              <w:rPr>
                <w:sz w:val="20"/>
                <w:szCs w:val="20"/>
              </w:rPr>
            </w:pPr>
            <w:r w:rsidRPr="00AD2FDE">
              <w:rPr>
                <w:sz w:val="20"/>
                <w:szCs w:val="20"/>
              </w:rPr>
              <w:t>142</w:t>
            </w:r>
          </w:p>
        </w:tc>
        <w:tc>
          <w:tcPr>
            <w:tcW w:w="767" w:type="pct"/>
            <w:vAlign w:val="center"/>
          </w:tcPr>
          <w:p w:rsidR="00900303" w:rsidRPr="00AD2FDE" w:rsidRDefault="00900303" w:rsidP="00B630A7">
            <w:pPr>
              <w:spacing w:line="360" w:lineRule="auto"/>
              <w:jc w:val="center"/>
              <w:rPr>
                <w:sz w:val="20"/>
                <w:szCs w:val="20"/>
              </w:rPr>
            </w:pPr>
            <w:r w:rsidRPr="00AD2FDE">
              <w:rPr>
                <w:sz w:val="20"/>
                <w:szCs w:val="20"/>
              </w:rPr>
              <w:t>3</w:t>
            </w:r>
          </w:p>
        </w:tc>
        <w:tc>
          <w:tcPr>
            <w:tcW w:w="577" w:type="pct"/>
            <w:vAlign w:val="center"/>
          </w:tcPr>
          <w:p w:rsidR="00900303" w:rsidRPr="00AD2FDE" w:rsidRDefault="00900303" w:rsidP="00B630A7">
            <w:pPr>
              <w:spacing w:line="360" w:lineRule="auto"/>
              <w:jc w:val="center"/>
              <w:rPr>
                <w:sz w:val="20"/>
                <w:szCs w:val="20"/>
              </w:rPr>
            </w:pPr>
            <w:r w:rsidRPr="00AD2FDE">
              <w:rPr>
                <w:sz w:val="20"/>
                <w:szCs w:val="20"/>
              </w:rPr>
              <w:t>10</w:t>
            </w:r>
          </w:p>
        </w:tc>
        <w:tc>
          <w:tcPr>
            <w:tcW w:w="788" w:type="pct"/>
            <w:vAlign w:val="center"/>
          </w:tcPr>
          <w:p w:rsidR="00900303" w:rsidRPr="00AD2FDE" w:rsidRDefault="00900303" w:rsidP="00B630A7">
            <w:pPr>
              <w:spacing w:line="360" w:lineRule="auto"/>
              <w:jc w:val="center"/>
              <w:rPr>
                <w:sz w:val="20"/>
                <w:szCs w:val="20"/>
              </w:rPr>
            </w:pPr>
            <w:r w:rsidRPr="00AD2FDE">
              <w:rPr>
                <w:sz w:val="20"/>
                <w:szCs w:val="20"/>
              </w:rPr>
              <w:t>+7</w:t>
            </w:r>
          </w:p>
        </w:tc>
      </w:tr>
      <w:tr w:rsidR="00900303" w:rsidRPr="00AD2FDE">
        <w:tc>
          <w:tcPr>
            <w:tcW w:w="2219" w:type="pct"/>
          </w:tcPr>
          <w:p w:rsidR="00900303" w:rsidRPr="00AD2FDE" w:rsidRDefault="00900303" w:rsidP="00B630A7">
            <w:pPr>
              <w:spacing w:line="360" w:lineRule="auto"/>
              <w:jc w:val="both"/>
              <w:rPr>
                <w:sz w:val="20"/>
                <w:szCs w:val="20"/>
              </w:rPr>
            </w:pPr>
            <w:r w:rsidRPr="00AD2FDE">
              <w:rPr>
                <w:sz w:val="20"/>
                <w:szCs w:val="20"/>
              </w:rPr>
              <w:t>Налог на прибыль</w:t>
            </w:r>
          </w:p>
        </w:tc>
        <w:tc>
          <w:tcPr>
            <w:tcW w:w="649" w:type="pct"/>
            <w:vAlign w:val="center"/>
          </w:tcPr>
          <w:p w:rsidR="00900303" w:rsidRPr="00AD2FDE" w:rsidRDefault="00900303" w:rsidP="00B630A7">
            <w:pPr>
              <w:spacing w:line="360" w:lineRule="auto"/>
              <w:jc w:val="center"/>
              <w:rPr>
                <w:sz w:val="20"/>
                <w:szCs w:val="20"/>
              </w:rPr>
            </w:pPr>
            <w:r w:rsidRPr="00AD2FDE">
              <w:rPr>
                <w:sz w:val="20"/>
                <w:szCs w:val="20"/>
              </w:rPr>
              <w:t>150</w:t>
            </w:r>
          </w:p>
        </w:tc>
        <w:tc>
          <w:tcPr>
            <w:tcW w:w="767" w:type="pct"/>
            <w:vAlign w:val="center"/>
          </w:tcPr>
          <w:p w:rsidR="00900303" w:rsidRPr="00AD2FDE" w:rsidRDefault="00900303" w:rsidP="00B630A7">
            <w:pPr>
              <w:spacing w:line="360" w:lineRule="auto"/>
              <w:jc w:val="center"/>
              <w:rPr>
                <w:sz w:val="20"/>
                <w:szCs w:val="20"/>
              </w:rPr>
            </w:pPr>
            <w:r w:rsidRPr="00AD2FDE">
              <w:rPr>
                <w:sz w:val="20"/>
                <w:szCs w:val="20"/>
              </w:rPr>
              <w:t>455</w:t>
            </w:r>
          </w:p>
        </w:tc>
        <w:tc>
          <w:tcPr>
            <w:tcW w:w="577" w:type="pct"/>
            <w:vAlign w:val="center"/>
          </w:tcPr>
          <w:p w:rsidR="00900303" w:rsidRPr="00AD2FDE" w:rsidRDefault="00900303" w:rsidP="00B630A7">
            <w:pPr>
              <w:spacing w:line="360" w:lineRule="auto"/>
              <w:jc w:val="center"/>
              <w:rPr>
                <w:sz w:val="20"/>
                <w:szCs w:val="20"/>
              </w:rPr>
            </w:pPr>
            <w:r w:rsidRPr="00AD2FDE">
              <w:rPr>
                <w:sz w:val="20"/>
                <w:szCs w:val="20"/>
              </w:rPr>
              <w:t>1060</w:t>
            </w:r>
          </w:p>
        </w:tc>
        <w:tc>
          <w:tcPr>
            <w:tcW w:w="788" w:type="pct"/>
            <w:vAlign w:val="center"/>
          </w:tcPr>
          <w:p w:rsidR="00900303" w:rsidRPr="00AD2FDE" w:rsidRDefault="00900303" w:rsidP="00B630A7">
            <w:pPr>
              <w:spacing w:line="360" w:lineRule="auto"/>
              <w:jc w:val="center"/>
              <w:rPr>
                <w:sz w:val="20"/>
                <w:szCs w:val="20"/>
              </w:rPr>
            </w:pPr>
            <w:r w:rsidRPr="00AD2FDE">
              <w:rPr>
                <w:sz w:val="20"/>
                <w:szCs w:val="20"/>
              </w:rPr>
              <w:t>+605</w:t>
            </w:r>
          </w:p>
        </w:tc>
      </w:tr>
      <w:tr w:rsidR="00900303" w:rsidRPr="00AD2FDE">
        <w:tc>
          <w:tcPr>
            <w:tcW w:w="2219" w:type="pct"/>
          </w:tcPr>
          <w:p w:rsidR="00900303" w:rsidRPr="00AD2FDE" w:rsidRDefault="00900303" w:rsidP="00B630A7">
            <w:pPr>
              <w:spacing w:line="360" w:lineRule="auto"/>
              <w:jc w:val="both"/>
              <w:rPr>
                <w:sz w:val="20"/>
                <w:szCs w:val="20"/>
              </w:rPr>
            </w:pPr>
            <w:r w:rsidRPr="00AD2FDE">
              <w:rPr>
                <w:sz w:val="20"/>
                <w:szCs w:val="20"/>
              </w:rPr>
              <w:t>Чистая прибыль (нераспределенная прибыль (убыток) отчетного года)</w:t>
            </w:r>
          </w:p>
        </w:tc>
        <w:tc>
          <w:tcPr>
            <w:tcW w:w="649" w:type="pct"/>
            <w:vAlign w:val="center"/>
          </w:tcPr>
          <w:p w:rsidR="00900303" w:rsidRPr="00AD2FDE" w:rsidRDefault="00900303" w:rsidP="00B630A7">
            <w:pPr>
              <w:spacing w:line="360" w:lineRule="auto"/>
              <w:jc w:val="center"/>
              <w:rPr>
                <w:sz w:val="20"/>
                <w:szCs w:val="20"/>
              </w:rPr>
            </w:pPr>
            <w:r w:rsidRPr="00AD2FDE">
              <w:rPr>
                <w:sz w:val="20"/>
                <w:szCs w:val="20"/>
              </w:rPr>
              <w:t>190</w:t>
            </w:r>
          </w:p>
        </w:tc>
        <w:tc>
          <w:tcPr>
            <w:tcW w:w="767" w:type="pct"/>
            <w:vAlign w:val="center"/>
          </w:tcPr>
          <w:p w:rsidR="00900303" w:rsidRPr="00AD2FDE" w:rsidRDefault="00900303" w:rsidP="00B630A7">
            <w:pPr>
              <w:spacing w:line="360" w:lineRule="auto"/>
              <w:jc w:val="center"/>
              <w:rPr>
                <w:sz w:val="20"/>
                <w:szCs w:val="20"/>
              </w:rPr>
            </w:pPr>
            <w:r w:rsidRPr="00AD2FDE">
              <w:rPr>
                <w:sz w:val="20"/>
                <w:szCs w:val="20"/>
              </w:rPr>
              <w:t>1403</w:t>
            </w:r>
          </w:p>
        </w:tc>
        <w:tc>
          <w:tcPr>
            <w:tcW w:w="577" w:type="pct"/>
            <w:vAlign w:val="center"/>
          </w:tcPr>
          <w:p w:rsidR="00900303" w:rsidRPr="00AD2FDE" w:rsidRDefault="00900303" w:rsidP="00B630A7">
            <w:pPr>
              <w:spacing w:line="360" w:lineRule="auto"/>
              <w:jc w:val="center"/>
              <w:rPr>
                <w:sz w:val="20"/>
                <w:szCs w:val="20"/>
              </w:rPr>
            </w:pPr>
            <w:r w:rsidRPr="00AD2FDE">
              <w:rPr>
                <w:sz w:val="20"/>
                <w:szCs w:val="20"/>
              </w:rPr>
              <w:t>3359</w:t>
            </w:r>
          </w:p>
        </w:tc>
        <w:tc>
          <w:tcPr>
            <w:tcW w:w="788" w:type="pct"/>
            <w:vAlign w:val="center"/>
          </w:tcPr>
          <w:p w:rsidR="00900303" w:rsidRPr="00AD2FDE" w:rsidRDefault="00900303" w:rsidP="00B630A7">
            <w:pPr>
              <w:spacing w:line="360" w:lineRule="auto"/>
              <w:jc w:val="center"/>
              <w:rPr>
                <w:sz w:val="20"/>
                <w:szCs w:val="20"/>
              </w:rPr>
            </w:pPr>
            <w:r w:rsidRPr="00AD2FDE">
              <w:rPr>
                <w:sz w:val="20"/>
                <w:szCs w:val="20"/>
              </w:rPr>
              <w:t>+1956</w:t>
            </w:r>
          </w:p>
        </w:tc>
      </w:tr>
    </w:tbl>
    <w:p w:rsidR="00B630A7" w:rsidRPr="005778A1" w:rsidRDefault="00B630A7"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Из таблицы 1</w:t>
      </w:r>
      <w:r w:rsidR="003C3667">
        <w:rPr>
          <w:sz w:val="28"/>
          <w:szCs w:val="28"/>
        </w:rPr>
        <w:t>1</w:t>
      </w:r>
      <w:r w:rsidRPr="005778A1">
        <w:rPr>
          <w:sz w:val="28"/>
          <w:szCs w:val="28"/>
        </w:rPr>
        <w:t xml:space="preserve"> видно,</w:t>
      </w:r>
      <w:r w:rsidR="00BF66D5">
        <w:rPr>
          <w:sz w:val="28"/>
          <w:szCs w:val="28"/>
        </w:rPr>
        <w:t xml:space="preserve"> что выручка от продажи товаров</w:t>
      </w:r>
      <w:r w:rsidRPr="005778A1">
        <w:rPr>
          <w:sz w:val="28"/>
          <w:szCs w:val="28"/>
        </w:rPr>
        <w:t xml:space="preserve"> за прогнозный год вырастет на 6321 тыс. руб. </w:t>
      </w:r>
    </w:p>
    <w:p w:rsidR="00B630A7" w:rsidRPr="005778A1" w:rsidRDefault="00B630A7" w:rsidP="00B630A7">
      <w:pPr>
        <w:spacing w:line="360" w:lineRule="auto"/>
        <w:ind w:firstLine="709"/>
        <w:jc w:val="both"/>
        <w:rPr>
          <w:sz w:val="28"/>
          <w:szCs w:val="28"/>
        </w:rPr>
      </w:pPr>
      <w:r w:rsidRPr="005778A1">
        <w:rPr>
          <w:sz w:val="28"/>
          <w:szCs w:val="28"/>
        </w:rPr>
        <w:t>Себестоимость проданных товаров, работ, услуг в прогнозном году увеличилась 6121 тыс. руб. по сравнению с 200</w:t>
      </w:r>
      <w:r w:rsidR="00BF66D5">
        <w:rPr>
          <w:sz w:val="28"/>
          <w:szCs w:val="28"/>
        </w:rPr>
        <w:t>9</w:t>
      </w:r>
      <w:r w:rsidRPr="005778A1">
        <w:rPr>
          <w:sz w:val="28"/>
          <w:szCs w:val="28"/>
        </w:rPr>
        <w:t xml:space="preserve"> г. Коммерческие расходы увеличились з</w:t>
      </w:r>
      <w:r w:rsidR="00BF66D5">
        <w:rPr>
          <w:sz w:val="28"/>
          <w:szCs w:val="28"/>
        </w:rPr>
        <w:t>а счет  проведения мероприятий по рекламе на 763 тыс. руб.</w:t>
      </w:r>
      <w:r w:rsidRPr="005778A1">
        <w:rPr>
          <w:sz w:val="28"/>
          <w:szCs w:val="28"/>
        </w:rPr>
        <w:t xml:space="preserve"> в прогнозируемом году. Чистая при</w:t>
      </w:r>
      <w:r w:rsidR="00BF66D5">
        <w:rPr>
          <w:sz w:val="28"/>
          <w:szCs w:val="28"/>
        </w:rPr>
        <w:t xml:space="preserve">быль </w:t>
      </w:r>
      <w:r w:rsidRPr="005778A1">
        <w:rPr>
          <w:sz w:val="28"/>
          <w:szCs w:val="28"/>
        </w:rPr>
        <w:t xml:space="preserve">увеличилась на 1956 </w:t>
      </w:r>
      <w:r w:rsidR="00BF66D5">
        <w:rPr>
          <w:sz w:val="28"/>
          <w:szCs w:val="28"/>
        </w:rPr>
        <w:t>тыс. руб. в прогнозируемом году</w:t>
      </w:r>
      <w:r w:rsidRPr="005778A1">
        <w:rPr>
          <w:sz w:val="28"/>
          <w:szCs w:val="28"/>
        </w:rPr>
        <w:t xml:space="preserve"> и составила 3359 тыс. руб.</w:t>
      </w:r>
    </w:p>
    <w:p w:rsidR="00B630A7" w:rsidRPr="005778A1" w:rsidRDefault="00B630A7" w:rsidP="00B630A7">
      <w:pPr>
        <w:spacing w:line="360" w:lineRule="auto"/>
        <w:ind w:firstLine="709"/>
        <w:jc w:val="both"/>
        <w:rPr>
          <w:sz w:val="28"/>
          <w:szCs w:val="28"/>
        </w:rPr>
      </w:pPr>
      <w:r w:rsidRPr="005778A1">
        <w:rPr>
          <w:sz w:val="28"/>
          <w:szCs w:val="28"/>
        </w:rPr>
        <w:t>Рассчитаем коэффициенты платежеспособности (см. табл. 1</w:t>
      </w:r>
      <w:r w:rsidR="003C3667">
        <w:rPr>
          <w:sz w:val="28"/>
          <w:szCs w:val="28"/>
        </w:rPr>
        <w:t>2</w:t>
      </w:r>
      <w:r w:rsidRPr="005778A1">
        <w:rPr>
          <w:sz w:val="28"/>
          <w:szCs w:val="28"/>
        </w:rPr>
        <w:t>)</w:t>
      </w:r>
    </w:p>
    <w:p w:rsidR="00BF66D5" w:rsidRDefault="00BF66D5" w:rsidP="00B630A7">
      <w:pPr>
        <w:spacing w:line="360" w:lineRule="auto"/>
        <w:ind w:firstLine="709"/>
        <w:jc w:val="both"/>
        <w:outlineLvl w:val="0"/>
        <w:rPr>
          <w:sz w:val="28"/>
          <w:szCs w:val="28"/>
        </w:rPr>
      </w:pPr>
      <w:bookmarkStart w:id="21" w:name="_Toc162779833"/>
    </w:p>
    <w:p w:rsidR="00BF66D5" w:rsidRDefault="00BF66D5" w:rsidP="00B630A7">
      <w:pPr>
        <w:spacing w:line="360" w:lineRule="auto"/>
        <w:ind w:firstLine="709"/>
        <w:jc w:val="both"/>
        <w:outlineLvl w:val="0"/>
        <w:rPr>
          <w:sz w:val="28"/>
          <w:szCs w:val="28"/>
        </w:rPr>
      </w:pPr>
    </w:p>
    <w:p w:rsidR="00BF66D5" w:rsidRDefault="00BF66D5" w:rsidP="00B630A7">
      <w:pPr>
        <w:spacing w:line="360" w:lineRule="auto"/>
        <w:ind w:firstLine="709"/>
        <w:jc w:val="both"/>
        <w:outlineLvl w:val="0"/>
        <w:rPr>
          <w:sz w:val="28"/>
          <w:szCs w:val="28"/>
        </w:rPr>
      </w:pPr>
    </w:p>
    <w:p w:rsidR="00B630A7" w:rsidRPr="00BF66D5" w:rsidRDefault="00B630A7" w:rsidP="00BF66D5">
      <w:pPr>
        <w:spacing w:line="360" w:lineRule="auto"/>
        <w:jc w:val="both"/>
        <w:outlineLvl w:val="0"/>
      </w:pPr>
      <w:r w:rsidRPr="00BF66D5">
        <w:rPr>
          <w:i/>
        </w:rPr>
        <w:t>Таблица 1</w:t>
      </w:r>
      <w:r w:rsidR="003C3667" w:rsidRPr="00BF66D5">
        <w:rPr>
          <w:i/>
        </w:rPr>
        <w:t>2</w:t>
      </w:r>
      <w:r w:rsidR="00BF66D5">
        <w:t>.</w:t>
      </w:r>
      <w:r w:rsidRPr="00BF66D5">
        <w:t xml:space="preserve"> Прогнозная динамика показателей платежеспособности ЗАО «</w:t>
      </w:r>
      <w:r w:rsidR="00BF66D5">
        <w:t>НПК</w:t>
      </w:r>
      <w:r w:rsidRPr="00BF66D5">
        <w:t>»</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96"/>
        <w:gridCol w:w="1509"/>
        <w:gridCol w:w="1393"/>
        <w:gridCol w:w="1485"/>
      </w:tblGrid>
      <w:tr w:rsidR="00B630A7" w:rsidRPr="00AD2FDE">
        <w:tc>
          <w:tcPr>
            <w:tcW w:w="3888" w:type="dxa"/>
          </w:tcPr>
          <w:p w:rsidR="00B630A7" w:rsidRPr="00AD2FDE" w:rsidRDefault="00B630A7" w:rsidP="00B630A7">
            <w:pPr>
              <w:spacing w:line="360" w:lineRule="auto"/>
              <w:jc w:val="center"/>
              <w:rPr>
                <w:sz w:val="20"/>
                <w:szCs w:val="20"/>
              </w:rPr>
            </w:pPr>
            <w:r w:rsidRPr="00AD2FDE">
              <w:rPr>
                <w:sz w:val="20"/>
                <w:szCs w:val="20"/>
              </w:rPr>
              <w:t>Показатели</w:t>
            </w:r>
          </w:p>
        </w:tc>
        <w:tc>
          <w:tcPr>
            <w:tcW w:w="1296" w:type="dxa"/>
          </w:tcPr>
          <w:p w:rsidR="00B630A7" w:rsidRPr="00AD2FDE" w:rsidRDefault="00B630A7" w:rsidP="00B630A7">
            <w:pPr>
              <w:spacing w:line="360" w:lineRule="auto"/>
              <w:jc w:val="center"/>
              <w:rPr>
                <w:sz w:val="20"/>
                <w:szCs w:val="20"/>
              </w:rPr>
            </w:pPr>
            <w:r w:rsidRPr="00AD2FDE">
              <w:rPr>
                <w:sz w:val="20"/>
                <w:szCs w:val="20"/>
              </w:rPr>
              <w:t>Рекомендуемое значение</w:t>
            </w:r>
          </w:p>
        </w:tc>
        <w:tc>
          <w:tcPr>
            <w:tcW w:w="1509" w:type="dxa"/>
          </w:tcPr>
          <w:p w:rsidR="00B630A7" w:rsidRPr="00AD2FDE" w:rsidRDefault="00B630A7" w:rsidP="00BF66D5">
            <w:pPr>
              <w:spacing w:line="360" w:lineRule="auto"/>
              <w:jc w:val="center"/>
              <w:rPr>
                <w:sz w:val="20"/>
                <w:szCs w:val="20"/>
              </w:rPr>
            </w:pPr>
            <w:r w:rsidRPr="00AD2FDE">
              <w:rPr>
                <w:sz w:val="20"/>
                <w:szCs w:val="20"/>
              </w:rPr>
              <w:t>200</w:t>
            </w:r>
            <w:r w:rsidR="00BF66D5">
              <w:rPr>
                <w:sz w:val="20"/>
                <w:szCs w:val="20"/>
              </w:rPr>
              <w:t>9</w:t>
            </w:r>
            <w:r w:rsidRPr="00AD2FDE">
              <w:rPr>
                <w:sz w:val="20"/>
                <w:szCs w:val="20"/>
              </w:rPr>
              <w:t xml:space="preserve"> г.</w:t>
            </w:r>
          </w:p>
        </w:tc>
        <w:tc>
          <w:tcPr>
            <w:tcW w:w="1393" w:type="dxa"/>
          </w:tcPr>
          <w:p w:rsidR="00B630A7" w:rsidRPr="00AD2FDE" w:rsidRDefault="00BF66D5" w:rsidP="00BF66D5">
            <w:pPr>
              <w:spacing w:line="360" w:lineRule="auto"/>
              <w:jc w:val="center"/>
              <w:rPr>
                <w:sz w:val="20"/>
                <w:szCs w:val="20"/>
              </w:rPr>
            </w:pPr>
            <w:r>
              <w:rPr>
                <w:sz w:val="20"/>
                <w:szCs w:val="20"/>
              </w:rPr>
              <w:t>Прогноз на 2010</w:t>
            </w:r>
            <w:r w:rsidR="00B630A7" w:rsidRPr="00AD2FDE">
              <w:rPr>
                <w:sz w:val="20"/>
                <w:szCs w:val="20"/>
              </w:rPr>
              <w:t>г.</w:t>
            </w:r>
          </w:p>
        </w:tc>
        <w:tc>
          <w:tcPr>
            <w:tcW w:w="1485" w:type="dxa"/>
          </w:tcPr>
          <w:p w:rsidR="00B630A7" w:rsidRPr="00AD2FDE" w:rsidRDefault="00B630A7" w:rsidP="00B630A7">
            <w:pPr>
              <w:spacing w:line="360" w:lineRule="auto"/>
              <w:jc w:val="center"/>
              <w:rPr>
                <w:sz w:val="20"/>
                <w:szCs w:val="20"/>
              </w:rPr>
            </w:pPr>
            <w:r w:rsidRPr="00AD2FDE">
              <w:rPr>
                <w:sz w:val="20"/>
                <w:szCs w:val="20"/>
              </w:rPr>
              <w:t>Прирост (+;-)</w:t>
            </w:r>
          </w:p>
        </w:tc>
      </w:tr>
      <w:tr w:rsidR="00B630A7" w:rsidRPr="00AD2FDE">
        <w:tc>
          <w:tcPr>
            <w:tcW w:w="3888" w:type="dxa"/>
          </w:tcPr>
          <w:p w:rsidR="00B630A7" w:rsidRPr="00AD2FDE" w:rsidRDefault="00B630A7" w:rsidP="00B630A7">
            <w:pPr>
              <w:spacing w:line="360" w:lineRule="auto"/>
              <w:jc w:val="both"/>
              <w:rPr>
                <w:sz w:val="20"/>
                <w:szCs w:val="20"/>
              </w:rPr>
            </w:pPr>
            <w:r w:rsidRPr="00AD2FDE">
              <w:rPr>
                <w:sz w:val="20"/>
                <w:szCs w:val="20"/>
              </w:rPr>
              <w:t>Коэффициент абсолютной ликвидности</w:t>
            </w:r>
          </w:p>
        </w:tc>
        <w:tc>
          <w:tcPr>
            <w:tcW w:w="1296" w:type="dxa"/>
            <w:vAlign w:val="center"/>
          </w:tcPr>
          <w:p w:rsidR="00B630A7" w:rsidRPr="00AD2FDE" w:rsidRDefault="00B630A7" w:rsidP="00B630A7">
            <w:pPr>
              <w:spacing w:line="360" w:lineRule="auto"/>
              <w:jc w:val="center"/>
              <w:rPr>
                <w:sz w:val="20"/>
                <w:szCs w:val="20"/>
              </w:rPr>
            </w:pPr>
            <w:r w:rsidRPr="00AD2FDE">
              <w:rPr>
                <w:sz w:val="20"/>
                <w:szCs w:val="20"/>
              </w:rPr>
              <w:t>0,2 – 0,</w:t>
            </w:r>
            <w:r w:rsidR="00DF1A36">
              <w:rPr>
                <w:sz w:val="20"/>
                <w:szCs w:val="20"/>
              </w:rPr>
              <w:t>2</w:t>
            </w:r>
            <w:r w:rsidRPr="00AD2FDE">
              <w:rPr>
                <w:sz w:val="20"/>
                <w:szCs w:val="20"/>
              </w:rPr>
              <w:t>5</w:t>
            </w:r>
          </w:p>
        </w:tc>
        <w:tc>
          <w:tcPr>
            <w:tcW w:w="1509" w:type="dxa"/>
            <w:vAlign w:val="center"/>
          </w:tcPr>
          <w:p w:rsidR="00B630A7" w:rsidRPr="00AD2FDE" w:rsidRDefault="00B630A7" w:rsidP="00B630A7">
            <w:pPr>
              <w:spacing w:line="360" w:lineRule="auto"/>
              <w:jc w:val="center"/>
              <w:rPr>
                <w:sz w:val="20"/>
                <w:szCs w:val="20"/>
              </w:rPr>
            </w:pPr>
            <w:r w:rsidRPr="00AD2FDE">
              <w:rPr>
                <w:sz w:val="20"/>
                <w:szCs w:val="20"/>
              </w:rPr>
              <w:t>0,186</w:t>
            </w:r>
          </w:p>
        </w:tc>
        <w:tc>
          <w:tcPr>
            <w:tcW w:w="1393" w:type="dxa"/>
            <w:vAlign w:val="center"/>
          </w:tcPr>
          <w:p w:rsidR="00B630A7" w:rsidRPr="00AD2FDE" w:rsidRDefault="00B630A7" w:rsidP="00B630A7">
            <w:pPr>
              <w:spacing w:line="360" w:lineRule="auto"/>
              <w:jc w:val="center"/>
              <w:rPr>
                <w:sz w:val="20"/>
                <w:szCs w:val="20"/>
              </w:rPr>
            </w:pPr>
            <w:r w:rsidRPr="00AD2FDE">
              <w:rPr>
                <w:sz w:val="20"/>
                <w:szCs w:val="20"/>
              </w:rPr>
              <w:t>0,188</w:t>
            </w:r>
          </w:p>
        </w:tc>
        <w:tc>
          <w:tcPr>
            <w:tcW w:w="1485" w:type="dxa"/>
            <w:vAlign w:val="center"/>
          </w:tcPr>
          <w:p w:rsidR="00B630A7" w:rsidRPr="00AD2FDE" w:rsidRDefault="00B630A7" w:rsidP="00B630A7">
            <w:pPr>
              <w:spacing w:line="360" w:lineRule="auto"/>
              <w:jc w:val="center"/>
              <w:rPr>
                <w:sz w:val="20"/>
                <w:szCs w:val="20"/>
              </w:rPr>
            </w:pPr>
            <w:r w:rsidRPr="00AD2FDE">
              <w:rPr>
                <w:sz w:val="20"/>
                <w:szCs w:val="20"/>
              </w:rPr>
              <w:t>+0,002</w:t>
            </w:r>
          </w:p>
        </w:tc>
      </w:tr>
      <w:tr w:rsidR="00B630A7" w:rsidRPr="00AD2FDE">
        <w:tc>
          <w:tcPr>
            <w:tcW w:w="3888" w:type="dxa"/>
          </w:tcPr>
          <w:p w:rsidR="00B630A7" w:rsidRPr="00AD2FDE" w:rsidRDefault="00B630A7" w:rsidP="00B630A7">
            <w:pPr>
              <w:spacing w:line="360" w:lineRule="auto"/>
              <w:jc w:val="both"/>
              <w:rPr>
                <w:sz w:val="20"/>
                <w:szCs w:val="20"/>
              </w:rPr>
            </w:pPr>
            <w:r w:rsidRPr="00AD2FDE">
              <w:rPr>
                <w:sz w:val="20"/>
                <w:szCs w:val="20"/>
              </w:rPr>
              <w:t>Коэффициент текущей ликвидности</w:t>
            </w:r>
          </w:p>
        </w:tc>
        <w:tc>
          <w:tcPr>
            <w:tcW w:w="1296" w:type="dxa"/>
            <w:vAlign w:val="center"/>
          </w:tcPr>
          <w:p w:rsidR="00B630A7" w:rsidRPr="00AD2FDE" w:rsidRDefault="00DF1A36" w:rsidP="00B630A7">
            <w:pPr>
              <w:spacing w:line="360" w:lineRule="auto"/>
              <w:jc w:val="center"/>
              <w:rPr>
                <w:sz w:val="20"/>
                <w:szCs w:val="20"/>
              </w:rPr>
            </w:pPr>
            <w:r>
              <w:rPr>
                <w:sz w:val="20"/>
                <w:szCs w:val="20"/>
              </w:rPr>
              <w:t>1-2</w:t>
            </w:r>
          </w:p>
        </w:tc>
        <w:tc>
          <w:tcPr>
            <w:tcW w:w="1509" w:type="dxa"/>
            <w:vAlign w:val="center"/>
          </w:tcPr>
          <w:p w:rsidR="00B630A7" w:rsidRPr="00AD2FDE" w:rsidRDefault="00B630A7" w:rsidP="00B630A7">
            <w:pPr>
              <w:spacing w:line="360" w:lineRule="auto"/>
              <w:jc w:val="center"/>
              <w:rPr>
                <w:sz w:val="20"/>
                <w:szCs w:val="20"/>
              </w:rPr>
            </w:pPr>
            <w:r w:rsidRPr="00AD2FDE">
              <w:rPr>
                <w:sz w:val="20"/>
                <w:szCs w:val="20"/>
              </w:rPr>
              <w:t>0,237</w:t>
            </w:r>
          </w:p>
        </w:tc>
        <w:tc>
          <w:tcPr>
            <w:tcW w:w="1393" w:type="dxa"/>
            <w:vAlign w:val="center"/>
          </w:tcPr>
          <w:p w:rsidR="00B630A7" w:rsidRPr="00AD2FDE" w:rsidRDefault="00B630A7" w:rsidP="00B630A7">
            <w:pPr>
              <w:spacing w:line="360" w:lineRule="auto"/>
              <w:jc w:val="center"/>
              <w:rPr>
                <w:sz w:val="20"/>
                <w:szCs w:val="20"/>
              </w:rPr>
            </w:pPr>
            <w:r w:rsidRPr="00AD2FDE">
              <w:rPr>
                <w:sz w:val="20"/>
                <w:szCs w:val="20"/>
              </w:rPr>
              <w:t>0,241</w:t>
            </w:r>
          </w:p>
        </w:tc>
        <w:tc>
          <w:tcPr>
            <w:tcW w:w="1485" w:type="dxa"/>
            <w:vAlign w:val="center"/>
          </w:tcPr>
          <w:p w:rsidR="00B630A7" w:rsidRPr="00AD2FDE" w:rsidRDefault="00B630A7" w:rsidP="00B630A7">
            <w:pPr>
              <w:spacing w:line="360" w:lineRule="auto"/>
              <w:jc w:val="center"/>
              <w:rPr>
                <w:sz w:val="20"/>
                <w:szCs w:val="20"/>
              </w:rPr>
            </w:pPr>
            <w:r w:rsidRPr="00AD2FDE">
              <w:rPr>
                <w:sz w:val="20"/>
                <w:szCs w:val="20"/>
              </w:rPr>
              <w:t>+0,004</w:t>
            </w:r>
          </w:p>
        </w:tc>
      </w:tr>
      <w:tr w:rsidR="00B630A7" w:rsidRPr="00AD2FDE">
        <w:tc>
          <w:tcPr>
            <w:tcW w:w="3888" w:type="dxa"/>
          </w:tcPr>
          <w:p w:rsidR="00B630A7" w:rsidRPr="00AD2FDE" w:rsidRDefault="00B630A7" w:rsidP="00B630A7">
            <w:pPr>
              <w:spacing w:line="360" w:lineRule="auto"/>
              <w:jc w:val="both"/>
              <w:rPr>
                <w:sz w:val="20"/>
                <w:szCs w:val="20"/>
              </w:rPr>
            </w:pPr>
            <w:r w:rsidRPr="00AD2FDE">
              <w:rPr>
                <w:sz w:val="20"/>
                <w:szCs w:val="20"/>
              </w:rPr>
              <w:t>Коэффициент покрытия</w:t>
            </w:r>
          </w:p>
        </w:tc>
        <w:tc>
          <w:tcPr>
            <w:tcW w:w="1296" w:type="dxa"/>
            <w:vAlign w:val="center"/>
          </w:tcPr>
          <w:p w:rsidR="00B630A7" w:rsidRPr="00AD2FDE" w:rsidRDefault="00B630A7" w:rsidP="00B630A7">
            <w:pPr>
              <w:spacing w:line="360" w:lineRule="auto"/>
              <w:jc w:val="center"/>
              <w:rPr>
                <w:sz w:val="20"/>
                <w:szCs w:val="20"/>
              </w:rPr>
            </w:pPr>
            <w:r w:rsidRPr="00AD2FDE">
              <w:rPr>
                <w:sz w:val="20"/>
                <w:szCs w:val="20"/>
              </w:rPr>
              <w:t>&gt;2</w:t>
            </w:r>
          </w:p>
        </w:tc>
        <w:tc>
          <w:tcPr>
            <w:tcW w:w="1509" w:type="dxa"/>
            <w:vAlign w:val="center"/>
          </w:tcPr>
          <w:p w:rsidR="00B630A7" w:rsidRPr="00AD2FDE" w:rsidRDefault="00B630A7" w:rsidP="00B630A7">
            <w:pPr>
              <w:spacing w:line="360" w:lineRule="auto"/>
              <w:jc w:val="center"/>
              <w:rPr>
                <w:sz w:val="20"/>
                <w:szCs w:val="20"/>
              </w:rPr>
            </w:pPr>
            <w:r w:rsidRPr="00AD2FDE">
              <w:rPr>
                <w:sz w:val="20"/>
                <w:szCs w:val="20"/>
              </w:rPr>
              <w:t>0,324</w:t>
            </w:r>
          </w:p>
        </w:tc>
        <w:tc>
          <w:tcPr>
            <w:tcW w:w="1393" w:type="dxa"/>
            <w:vAlign w:val="center"/>
          </w:tcPr>
          <w:p w:rsidR="00B630A7" w:rsidRPr="00AD2FDE" w:rsidRDefault="00B630A7" w:rsidP="00B630A7">
            <w:pPr>
              <w:spacing w:line="360" w:lineRule="auto"/>
              <w:jc w:val="center"/>
              <w:rPr>
                <w:sz w:val="20"/>
                <w:szCs w:val="20"/>
              </w:rPr>
            </w:pPr>
            <w:r w:rsidRPr="00AD2FDE">
              <w:rPr>
                <w:sz w:val="20"/>
                <w:szCs w:val="20"/>
              </w:rPr>
              <w:t>0,301</w:t>
            </w:r>
          </w:p>
        </w:tc>
        <w:tc>
          <w:tcPr>
            <w:tcW w:w="1485" w:type="dxa"/>
            <w:vAlign w:val="center"/>
          </w:tcPr>
          <w:p w:rsidR="00B630A7" w:rsidRPr="00AD2FDE" w:rsidRDefault="00B630A7" w:rsidP="00B630A7">
            <w:pPr>
              <w:spacing w:line="360" w:lineRule="auto"/>
              <w:jc w:val="center"/>
              <w:rPr>
                <w:sz w:val="20"/>
                <w:szCs w:val="20"/>
              </w:rPr>
            </w:pPr>
            <w:r w:rsidRPr="00AD2FDE">
              <w:rPr>
                <w:sz w:val="20"/>
                <w:szCs w:val="20"/>
              </w:rPr>
              <w:t>-0,023</w:t>
            </w:r>
          </w:p>
        </w:tc>
      </w:tr>
      <w:tr w:rsidR="00B630A7" w:rsidRPr="00AD2FDE">
        <w:tc>
          <w:tcPr>
            <w:tcW w:w="3888" w:type="dxa"/>
          </w:tcPr>
          <w:p w:rsidR="00B630A7" w:rsidRPr="00AD2FDE" w:rsidRDefault="00B630A7" w:rsidP="00B630A7">
            <w:pPr>
              <w:spacing w:line="360" w:lineRule="auto"/>
              <w:jc w:val="both"/>
              <w:rPr>
                <w:sz w:val="20"/>
                <w:szCs w:val="20"/>
              </w:rPr>
            </w:pPr>
            <w:r w:rsidRPr="00AD2FDE">
              <w:rPr>
                <w:sz w:val="20"/>
                <w:szCs w:val="20"/>
              </w:rPr>
              <w:t>Коэффициент общей платежеспособности</w:t>
            </w:r>
          </w:p>
        </w:tc>
        <w:tc>
          <w:tcPr>
            <w:tcW w:w="1296" w:type="dxa"/>
            <w:vAlign w:val="center"/>
          </w:tcPr>
          <w:p w:rsidR="00B630A7" w:rsidRPr="00AD2FDE" w:rsidRDefault="00DF1A36" w:rsidP="00B630A7">
            <w:pPr>
              <w:spacing w:line="360" w:lineRule="auto"/>
              <w:jc w:val="center"/>
              <w:rPr>
                <w:sz w:val="20"/>
                <w:szCs w:val="20"/>
              </w:rPr>
            </w:pPr>
            <w:r>
              <w:rPr>
                <w:sz w:val="20"/>
                <w:szCs w:val="20"/>
              </w:rPr>
              <w:t>≥1</w:t>
            </w:r>
          </w:p>
        </w:tc>
        <w:tc>
          <w:tcPr>
            <w:tcW w:w="1509" w:type="dxa"/>
            <w:vAlign w:val="center"/>
          </w:tcPr>
          <w:p w:rsidR="00B630A7" w:rsidRPr="00AD2FDE" w:rsidRDefault="00B630A7" w:rsidP="00B630A7">
            <w:pPr>
              <w:spacing w:line="360" w:lineRule="auto"/>
              <w:jc w:val="center"/>
              <w:rPr>
                <w:sz w:val="20"/>
                <w:szCs w:val="20"/>
              </w:rPr>
            </w:pPr>
            <w:r w:rsidRPr="00AD2FDE">
              <w:rPr>
                <w:sz w:val="20"/>
                <w:szCs w:val="20"/>
              </w:rPr>
              <w:t>0,551</w:t>
            </w:r>
          </w:p>
        </w:tc>
        <w:tc>
          <w:tcPr>
            <w:tcW w:w="1393" w:type="dxa"/>
            <w:vAlign w:val="center"/>
          </w:tcPr>
          <w:p w:rsidR="00B630A7" w:rsidRPr="00AD2FDE" w:rsidRDefault="00B630A7" w:rsidP="00B630A7">
            <w:pPr>
              <w:spacing w:line="360" w:lineRule="auto"/>
              <w:jc w:val="center"/>
              <w:rPr>
                <w:sz w:val="20"/>
                <w:szCs w:val="20"/>
              </w:rPr>
            </w:pPr>
            <w:r w:rsidRPr="00AD2FDE">
              <w:rPr>
                <w:sz w:val="20"/>
                <w:szCs w:val="20"/>
              </w:rPr>
              <w:t>0,545</w:t>
            </w:r>
          </w:p>
        </w:tc>
        <w:tc>
          <w:tcPr>
            <w:tcW w:w="1485" w:type="dxa"/>
            <w:vAlign w:val="center"/>
          </w:tcPr>
          <w:p w:rsidR="00B630A7" w:rsidRPr="00AD2FDE" w:rsidRDefault="00B630A7" w:rsidP="00B630A7">
            <w:pPr>
              <w:spacing w:line="360" w:lineRule="auto"/>
              <w:jc w:val="center"/>
              <w:rPr>
                <w:sz w:val="20"/>
                <w:szCs w:val="20"/>
              </w:rPr>
            </w:pPr>
            <w:r w:rsidRPr="00AD2FDE">
              <w:rPr>
                <w:sz w:val="20"/>
                <w:szCs w:val="20"/>
              </w:rPr>
              <w:t>-0,006</w:t>
            </w:r>
          </w:p>
        </w:tc>
      </w:tr>
    </w:tbl>
    <w:p w:rsidR="00B630A7" w:rsidRPr="005778A1" w:rsidRDefault="00B630A7" w:rsidP="00B630A7">
      <w:pPr>
        <w:spacing w:line="360" w:lineRule="auto"/>
        <w:ind w:firstLine="709"/>
        <w:jc w:val="both"/>
        <w:rPr>
          <w:sz w:val="28"/>
          <w:szCs w:val="28"/>
        </w:rPr>
      </w:pPr>
    </w:p>
    <w:p w:rsidR="00B630A7" w:rsidRPr="005778A1" w:rsidRDefault="00B630A7" w:rsidP="00B630A7">
      <w:pPr>
        <w:spacing w:line="360" w:lineRule="auto"/>
        <w:ind w:firstLine="709"/>
        <w:jc w:val="both"/>
        <w:rPr>
          <w:sz w:val="28"/>
          <w:szCs w:val="28"/>
        </w:rPr>
      </w:pPr>
      <w:r w:rsidRPr="005778A1">
        <w:rPr>
          <w:sz w:val="28"/>
          <w:szCs w:val="28"/>
        </w:rPr>
        <w:t>Исходя из данных таблицы 1</w:t>
      </w:r>
      <w:r w:rsidR="003C3667">
        <w:rPr>
          <w:sz w:val="28"/>
          <w:szCs w:val="28"/>
        </w:rPr>
        <w:t>2</w:t>
      </w:r>
      <w:r w:rsidRPr="005778A1">
        <w:rPr>
          <w:sz w:val="28"/>
          <w:szCs w:val="28"/>
        </w:rPr>
        <w:t xml:space="preserve"> можно сделать вывод, что коэффициент абсолютной ликвидности в прогнозном году составил 0,188, это значит, что каждый день подлежит погашению 18,8% краткосрочных обязательств.</w:t>
      </w:r>
    </w:p>
    <w:p w:rsidR="00B630A7" w:rsidRPr="005778A1" w:rsidRDefault="00BF66D5" w:rsidP="00B630A7">
      <w:pPr>
        <w:spacing w:line="360" w:lineRule="auto"/>
        <w:ind w:firstLine="709"/>
        <w:jc w:val="both"/>
        <w:rPr>
          <w:sz w:val="28"/>
          <w:szCs w:val="28"/>
        </w:rPr>
      </w:pPr>
      <w:r>
        <w:rPr>
          <w:sz w:val="28"/>
          <w:szCs w:val="28"/>
        </w:rPr>
        <w:t>Коэффициент текущей ликвидности</w:t>
      </w:r>
      <w:r w:rsidR="00B630A7" w:rsidRPr="005778A1">
        <w:rPr>
          <w:sz w:val="28"/>
          <w:szCs w:val="28"/>
        </w:rPr>
        <w:t xml:space="preserve"> ниже нормативного зн</w:t>
      </w:r>
      <w:r>
        <w:rPr>
          <w:sz w:val="28"/>
          <w:szCs w:val="28"/>
        </w:rPr>
        <w:t xml:space="preserve">ачения, это говорит о том, что </w:t>
      </w:r>
      <w:r w:rsidR="00B630A7" w:rsidRPr="005778A1">
        <w:rPr>
          <w:sz w:val="28"/>
          <w:szCs w:val="28"/>
        </w:rPr>
        <w:t>с каждым годом предприятие может погасить все меньшую долю задолженности, в прогнозном году оно может погасить лишь 24,1 %.</w:t>
      </w:r>
    </w:p>
    <w:p w:rsidR="00B630A7" w:rsidRPr="005778A1" w:rsidRDefault="00261A3C" w:rsidP="00B630A7">
      <w:pPr>
        <w:spacing w:line="360" w:lineRule="auto"/>
        <w:ind w:firstLine="709"/>
        <w:jc w:val="both"/>
        <w:rPr>
          <w:sz w:val="28"/>
          <w:szCs w:val="28"/>
        </w:rPr>
      </w:pPr>
      <w:r>
        <w:rPr>
          <w:sz w:val="28"/>
          <w:szCs w:val="28"/>
        </w:rPr>
        <w:t>Коэффициент покрытия</w:t>
      </w:r>
      <w:r w:rsidR="00B630A7" w:rsidRPr="005778A1">
        <w:rPr>
          <w:sz w:val="28"/>
          <w:szCs w:val="28"/>
        </w:rPr>
        <w:t xml:space="preserve"> показывает, что текущие активы в незначительной степени могут покрывать краткосрочные обязательства, т.к. этот коэффициент намного ниже рекомендуемого значения.</w:t>
      </w:r>
    </w:p>
    <w:p w:rsidR="00B630A7" w:rsidRPr="005778A1" w:rsidRDefault="00B630A7" w:rsidP="00B630A7">
      <w:pPr>
        <w:spacing w:line="360" w:lineRule="auto"/>
        <w:ind w:firstLine="709"/>
        <w:jc w:val="both"/>
        <w:rPr>
          <w:sz w:val="28"/>
          <w:szCs w:val="28"/>
        </w:rPr>
      </w:pPr>
      <w:r w:rsidRPr="005778A1">
        <w:rPr>
          <w:sz w:val="28"/>
          <w:szCs w:val="28"/>
        </w:rPr>
        <w:t>Коэффициент общей платежеспособности показывает, что предприятие не может полностью оплатить свои долги, даже если реализует все оборотные активы, так если в 200</w:t>
      </w:r>
      <w:r w:rsidR="00261A3C">
        <w:rPr>
          <w:sz w:val="28"/>
          <w:szCs w:val="28"/>
        </w:rPr>
        <w:t>9</w:t>
      </w:r>
      <w:r w:rsidRPr="005778A1">
        <w:rPr>
          <w:sz w:val="28"/>
          <w:szCs w:val="28"/>
        </w:rPr>
        <w:t xml:space="preserve"> г. оно могло заплати</w:t>
      </w:r>
      <w:r w:rsidR="00261A3C">
        <w:rPr>
          <w:sz w:val="28"/>
          <w:szCs w:val="28"/>
        </w:rPr>
        <w:t xml:space="preserve">ть по 55,1% обязательств, то к </w:t>
      </w:r>
      <w:r w:rsidRPr="005778A1">
        <w:rPr>
          <w:sz w:val="28"/>
          <w:szCs w:val="28"/>
        </w:rPr>
        <w:t>прогнозному году этот показатель уменьшился и составил 54,5%.</w:t>
      </w:r>
    </w:p>
    <w:p w:rsidR="00B630A7" w:rsidRPr="00B630A7" w:rsidRDefault="00B630A7" w:rsidP="00DF02CB">
      <w:pPr>
        <w:spacing w:line="360" w:lineRule="auto"/>
        <w:ind w:firstLine="902"/>
        <w:jc w:val="both"/>
      </w:pPr>
      <w:r w:rsidRPr="005778A1">
        <w:rPr>
          <w:sz w:val="28"/>
          <w:szCs w:val="28"/>
        </w:rPr>
        <w:t>В заключение следует отме</w:t>
      </w:r>
      <w:r w:rsidR="00261A3C">
        <w:rPr>
          <w:sz w:val="28"/>
          <w:szCs w:val="28"/>
        </w:rPr>
        <w:t>тить, что если руководство ЗАО «НПК»</w:t>
      </w:r>
      <w:r w:rsidRPr="005778A1">
        <w:rPr>
          <w:sz w:val="28"/>
          <w:szCs w:val="28"/>
        </w:rPr>
        <w:t xml:space="preserve"> примет предложенные в данной курсовой работе мероприятия, то предприятие имеет неплохой шанс не только сохранить основную долю объемов производства, но и улучшить свои финансовые результаты.</w:t>
      </w:r>
    </w:p>
    <w:p w:rsidR="00444C59" w:rsidRDefault="00444C59" w:rsidP="006C41CE">
      <w:pPr>
        <w:ind w:firstLine="900"/>
        <w:jc w:val="both"/>
      </w:pPr>
    </w:p>
    <w:p w:rsidR="00444C59" w:rsidRDefault="00444C59" w:rsidP="006C41CE">
      <w:pPr>
        <w:ind w:firstLine="900"/>
        <w:jc w:val="both"/>
      </w:pPr>
    </w:p>
    <w:p w:rsidR="00444C59" w:rsidRDefault="00444C59" w:rsidP="006C41CE">
      <w:pPr>
        <w:ind w:firstLine="900"/>
        <w:jc w:val="both"/>
      </w:pPr>
    </w:p>
    <w:p w:rsidR="00444C59" w:rsidRDefault="00444C59" w:rsidP="006C41CE">
      <w:pPr>
        <w:ind w:firstLine="900"/>
        <w:jc w:val="both"/>
      </w:pPr>
    </w:p>
    <w:p w:rsidR="00444C59" w:rsidRDefault="00444C59" w:rsidP="006C41CE">
      <w:pPr>
        <w:ind w:firstLine="900"/>
        <w:jc w:val="both"/>
      </w:pPr>
    </w:p>
    <w:p w:rsidR="00444C59" w:rsidRDefault="00444C59" w:rsidP="006C41CE">
      <w:pPr>
        <w:ind w:firstLine="900"/>
        <w:jc w:val="both"/>
      </w:pPr>
    </w:p>
    <w:p w:rsidR="00444C59" w:rsidRDefault="00444C59" w:rsidP="006C41CE">
      <w:pPr>
        <w:ind w:firstLine="900"/>
        <w:jc w:val="both"/>
      </w:pPr>
    </w:p>
    <w:p w:rsidR="00444C59" w:rsidRDefault="00444C59" w:rsidP="006C41CE">
      <w:pPr>
        <w:ind w:firstLine="900"/>
        <w:jc w:val="both"/>
      </w:pPr>
    </w:p>
    <w:p w:rsidR="002D58BF" w:rsidRDefault="002D58BF" w:rsidP="006C41CE">
      <w:pPr>
        <w:ind w:firstLine="900"/>
        <w:jc w:val="both"/>
      </w:pPr>
    </w:p>
    <w:p w:rsidR="002D58BF" w:rsidRDefault="002D58BF" w:rsidP="006C41CE">
      <w:pPr>
        <w:ind w:firstLine="900"/>
        <w:jc w:val="both"/>
      </w:pPr>
    </w:p>
    <w:p w:rsidR="00444C59" w:rsidRDefault="00444C59" w:rsidP="006C41CE">
      <w:pPr>
        <w:ind w:firstLine="900"/>
        <w:jc w:val="both"/>
      </w:pPr>
    </w:p>
    <w:p w:rsidR="00444C59" w:rsidRPr="00AF479E" w:rsidRDefault="00444C59" w:rsidP="006C41CE">
      <w:pPr>
        <w:ind w:firstLine="900"/>
        <w:jc w:val="both"/>
        <w:rPr>
          <w:sz w:val="28"/>
          <w:szCs w:val="28"/>
        </w:rPr>
      </w:pPr>
    </w:p>
    <w:p w:rsidR="001E00CA" w:rsidRDefault="001E00CA" w:rsidP="00BA3292">
      <w:pPr>
        <w:spacing w:line="360" w:lineRule="auto"/>
        <w:jc w:val="center"/>
        <w:rPr>
          <w:b/>
          <w:sz w:val="28"/>
        </w:rPr>
      </w:pPr>
      <w:r w:rsidRPr="00505D4F">
        <w:rPr>
          <w:b/>
          <w:sz w:val="28"/>
        </w:rPr>
        <w:t>Заключение</w:t>
      </w:r>
    </w:p>
    <w:p w:rsidR="00505D4F" w:rsidRDefault="00505D4F" w:rsidP="001E00CA">
      <w:pPr>
        <w:spacing w:line="360" w:lineRule="auto"/>
        <w:ind w:firstLine="900"/>
        <w:jc w:val="center"/>
        <w:rPr>
          <w:b/>
          <w:sz w:val="28"/>
        </w:rPr>
      </w:pPr>
    </w:p>
    <w:p w:rsidR="00505D4F" w:rsidRPr="00505D4F" w:rsidRDefault="00505D4F" w:rsidP="001E00CA">
      <w:pPr>
        <w:spacing w:line="360" w:lineRule="auto"/>
        <w:ind w:firstLine="900"/>
        <w:jc w:val="center"/>
        <w:rPr>
          <w:b/>
          <w:sz w:val="28"/>
        </w:rPr>
      </w:pPr>
    </w:p>
    <w:p w:rsidR="003B2377" w:rsidRDefault="003B2377" w:rsidP="003B2377">
      <w:pPr>
        <w:pStyle w:val="a7"/>
        <w:spacing w:after="0" w:line="360" w:lineRule="auto"/>
        <w:ind w:left="0" w:firstLine="900"/>
        <w:jc w:val="both"/>
        <w:rPr>
          <w:sz w:val="28"/>
          <w:szCs w:val="28"/>
        </w:rPr>
      </w:pPr>
      <w:r w:rsidRPr="003B2377">
        <w:rPr>
          <w:sz w:val="28"/>
          <w:szCs w:val="28"/>
        </w:rPr>
        <w:t xml:space="preserve">Перестройка народного хозяйства, возрождение и развитие предпринимательской деятельности в России связаны с коренным преобразованием экономических и социальных отношений на пути к рынку. Для осуществления радикальных перемен требуется адекватный механизм управления, с помощью которого можно было бы на базе рыночных отношений и новых морально-этических норм резко повысить эффективность российского производства. Необходима сложная и многогранная система управления как экономикой в целом, так и каждым предприятием в отдельности с учетом его специфики. </w:t>
      </w:r>
    </w:p>
    <w:p w:rsidR="003B2377" w:rsidRDefault="003B2377" w:rsidP="003B2377">
      <w:pPr>
        <w:pStyle w:val="a7"/>
        <w:spacing w:after="0" w:line="360" w:lineRule="auto"/>
        <w:ind w:left="0" w:firstLine="900"/>
        <w:jc w:val="both"/>
        <w:rPr>
          <w:sz w:val="28"/>
          <w:szCs w:val="28"/>
        </w:rPr>
      </w:pPr>
      <w:r w:rsidRPr="003B2377">
        <w:rPr>
          <w:sz w:val="28"/>
          <w:szCs w:val="28"/>
        </w:rPr>
        <w:t xml:space="preserve">Характерной особенностью рыночной экономики является то, что кризисные ситуации возникают на всех стадиях жизненного цикла предприятия: в какие-то моменты оно может не производить прибыли, либо производить убытки. Но это краткосрочные, эпизодические ситуации, которые не меняют сущности предприятия как производителя прибыли. Они могут быть устранены с помощью оперативных мероприятий. Если же предприятие неэффективно в целом, экономический кризис приобретает затяжной характер и может закончиться процедурой его ликвидации, продажи имущества для расчетов с кредиторами, которая называется банкротством предприятия. </w:t>
      </w:r>
    </w:p>
    <w:p w:rsidR="003B2377" w:rsidRPr="003B2377" w:rsidRDefault="003B2377" w:rsidP="003B2377">
      <w:pPr>
        <w:pStyle w:val="a7"/>
        <w:spacing w:after="0" w:line="360" w:lineRule="auto"/>
        <w:ind w:left="0" w:firstLine="900"/>
        <w:jc w:val="both"/>
        <w:rPr>
          <w:sz w:val="28"/>
          <w:szCs w:val="28"/>
        </w:rPr>
      </w:pPr>
      <w:r w:rsidRPr="003B2377">
        <w:rPr>
          <w:sz w:val="28"/>
          <w:szCs w:val="28"/>
        </w:rPr>
        <w:t>Кризису предшествует появление определенных признаков, служащих предупреждением для специалистов, менеджеров органи</w:t>
      </w:r>
      <w:r w:rsidR="00BA3292">
        <w:rPr>
          <w:sz w:val="28"/>
          <w:szCs w:val="28"/>
        </w:rPr>
        <w:t>зации: угроза целям и ценностям,</w:t>
      </w:r>
      <w:r w:rsidRPr="003B2377">
        <w:rPr>
          <w:sz w:val="28"/>
          <w:szCs w:val="28"/>
        </w:rPr>
        <w:t xml:space="preserve"> сокраще</w:t>
      </w:r>
      <w:r w:rsidR="00BA3292">
        <w:rPr>
          <w:sz w:val="28"/>
          <w:szCs w:val="28"/>
        </w:rPr>
        <w:t>ние времени на реакцию,</w:t>
      </w:r>
      <w:r w:rsidRPr="003B2377">
        <w:rPr>
          <w:sz w:val="28"/>
          <w:szCs w:val="28"/>
        </w:rPr>
        <w:t xml:space="preserve"> необходимость н</w:t>
      </w:r>
      <w:r w:rsidR="00BA3292">
        <w:rPr>
          <w:sz w:val="28"/>
          <w:szCs w:val="28"/>
        </w:rPr>
        <w:t>еотложности, срочности действий,</w:t>
      </w:r>
      <w:r w:rsidRPr="003B2377">
        <w:rPr>
          <w:sz w:val="28"/>
          <w:szCs w:val="28"/>
        </w:rPr>
        <w:t xml:space="preserve"> помехи в эффективном осуществлении производственного процесса, продвижении продукции к потребителю. Чтобы этого не произошло, необходимо вовремя понять причины, по которым экономика пр</w:t>
      </w:r>
      <w:r w:rsidR="00BA3292">
        <w:rPr>
          <w:sz w:val="28"/>
          <w:szCs w:val="28"/>
        </w:rPr>
        <w:t>едприятия оказалась в кризисе</w:t>
      </w:r>
      <w:r w:rsidRPr="003B2377">
        <w:rPr>
          <w:sz w:val="28"/>
          <w:szCs w:val="28"/>
        </w:rPr>
        <w:t xml:space="preserve"> и разработать соответствующие меры по их устранению.</w:t>
      </w:r>
    </w:p>
    <w:p w:rsidR="001E00CA" w:rsidRDefault="001E00CA" w:rsidP="001E00CA">
      <w:pPr>
        <w:spacing w:line="360" w:lineRule="auto"/>
        <w:ind w:firstLine="900"/>
        <w:jc w:val="both"/>
        <w:rPr>
          <w:sz w:val="28"/>
        </w:rPr>
      </w:pPr>
      <w:r>
        <w:rPr>
          <w:sz w:val="28"/>
        </w:rPr>
        <w:t xml:space="preserve">Для освещения </w:t>
      </w:r>
      <w:r w:rsidR="00501B30">
        <w:rPr>
          <w:sz w:val="28"/>
        </w:rPr>
        <w:t>данной</w:t>
      </w:r>
      <w:r>
        <w:rPr>
          <w:sz w:val="28"/>
        </w:rPr>
        <w:t xml:space="preserve"> темы была поставлена цель работы – </w:t>
      </w:r>
      <w:r w:rsidR="00501B30">
        <w:rPr>
          <w:sz w:val="28"/>
          <w:szCs w:val="28"/>
        </w:rPr>
        <w:t>изучение антикризисного менеджмента на Закрытом акционерном обществе «</w:t>
      </w:r>
      <w:r w:rsidR="00BA3292">
        <w:rPr>
          <w:sz w:val="28"/>
          <w:szCs w:val="28"/>
        </w:rPr>
        <w:t>Новоуральская промышленная компания», а также поиск и предложение</w:t>
      </w:r>
      <w:r w:rsidR="00501B30">
        <w:rPr>
          <w:sz w:val="28"/>
          <w:szCs w:val="28"/>
        </w:rPr>
        <w:t xml:space="preserve"> мер по преодолению кризисных явлений на предприятии и улучшению его финансового состояния</w:t>
      </w:r>
      <w:r>
        <w:rPr>
          <w:sz w:val="28"/>
        </w:rPr>
        <w:t>.</w:t>
      </w:r>
    </w:p>
    <w:p w:rsidR="001E00CA" w:rsidRDefault="001E00CA" w:rsidP="001E00CA">
      <w:pPr>
        <w:spacing w:line="360" w:lineRule="auto"/>
        <w:ind w:firstLine="900"/>
        <w:jc w:val="both"/>
        <w:rPr>
          <w:sz w:val="28"/>
        </w:rPr>
      </w:pPr>
      <w:r>
        <w:rPr>
          <w:sz w:val="28"/>
        </w:rPr>
        <w:t>Для достижения цели были поставлены следующие задачи:</w:t>
      </w:r>
    </w:p>
    <w:p w:rsidR="00501B30" w:rsidRDefault="00501B30" w:rsidP="00501B30">
      <w:pPr>
        <w:numPr>
          <w:ilvl w:val="0"/>
          <w:numId w:val="32"/>
        </w:numPr>
        <w:tabs>
          <w:tab w:val="num" w:pos="0"/>
        </w:tabs>
        <w:spacing w:line="360" w:lineRule="auto"/>
        <w:ind w:left="0" w:firstLine="900"/>
        <w:jc w:val="both"/>
        <w:rPr>
          <w:sz w:val="28"/>
          <w:szCs w:val="28"/>
        </w:rPr>
      </w:pPr>
      <w:r>
        <w:rPr>
          <w:sz w:val="28"/>
          <w:szCs w:val="28"/>
        </w:rPr>
        <w:t>рассмотреть понятия объект, предмет, методику финансового анализа;</w:t>
      </w:r>
    </w:p>
    <w:p w:rsidR="00501B30" w:rsidRDefault="00501B30" w:rsidP="00501B30">
      <w:pPr>
        <w:numPr>
          <w:ilvl w:val="0"/>
          <w:numId w:val="32"/>
        </w:numPr>
        <w:tabs>
          <w:tab w:val="num" w:pos="0"/>
        </w:tabs>
        <w:spacing w:line="360" w:lineRule="auto"/>
        <w:ind w:left="0" w:firstLine="900"/>
        <w:jc w:val="both"/>
        <w:rPr>
          <w:sz w:val="28"/>
          <w:szCs w:val="28"/>
        </w:rPr>
      </w:pPr>
      <w:r>
        <w:rPr>
          <w:sz w:val="28"/>
          <w:szCs w:val="28"/>
        </w:rPr>
        <w:t>произвести анализ финансового состояния ЗАО «</w:t>
      </w:r>
      <w:r w:rsidR="00BA3292">
        <w:rPr>
          <w:sz w:val="28"/>
          <w:szCs w:val="28"/>
        </w:rPr>
        <w:t>НПК</w:t>
      </w:r>
      <w:r>
        <w:rPr>
          <w:sz w:val="28"/>
          <w:szCs w:val="28"/>
        </w:rPr>
        <w:t>»;</w:t>
      </w:r>
    </w:p>
    <w:p w:rsidR="00501B30" w:rsidRDefault="00501B30" w:rsidP="00501B30">
      <w:pPr>
        <w:numPr>
          <w:ilvl w:val="0"/>
          <w:numId w:val="32"/>
        </w:numPr>
        <w:tabs>
          <w:tab w:val="num" w:pos="0"/>
        </w:tabs>
        <w:spacing w:line="360" w:lineRule="auto"/>
        <w:ind w:left="0" w:firstLine="900"/>
        <w:jc w:val="both"/>
        <w:rPr>
          <w:sz w:val="28"/>
          <w:szCs w:val="28"/>
        </w:rPr>
      </w:pPr>
      <w:r>
        <w:rPr>
          <w:sz w:val="28"/>
          <w:szCs w:val="28"/>
        </w:rPr>
        <w:t>разработать пути преодоления кризисных явлений на предприятии.</w:t>
      </w:r>
    </w:p>
    <w:p w:rsidR="001E00CA" w:rsidRDefault="001E00CA" w:rsidP="00501B30">
      <w:pPr>
        <w:spacing w:line="360" w:lineRule="auto"/>
        <w:ind w:firstLine="900"/>
        <w:jc w:val="both"/>
        <w:rPr>
          <w:sz w:val="28"/>
        </w:rPr>
      </w:pPr>
      <w:r>
        <w:rPr>
          <w:sz w:val="28"/>
        </w:rPr>
        <w:t xml:space="preserve">В первой главе работы </w:t>
      </w:r>
      <w:r w:rsidR="00F144DB">
        <w:rPr>
          <w:sz w:val="28"/>
        </w:rPr>
        <w:t>описывается понятие, проблематика, система антикризисного управления, основные причины неплатежеспособности предприятий и механизм анализа финансового состояния предприятия</w:t>
      </w:r>
      <w:r>
        <w:rPr>
          <w:sz w:val="28"/>
        </w:rPr>
        <w:t>.</w:t>
      </w:r>
    </w:p>
    <w:p w:rsidR="001E00CA" w:rsidRDefault="001E00CA" w:rsidP="001E00CA">
      <w:pPr>
        <w:spacing w:line="360" w:lineRule="auto"/>
        <w:ind w:firstLine="900"/>
        <w:jc w:val="both"/>
        <w:rPr>
          <w:sz w:val="28"/>
        </w:rPr>
      </w:pPr>
      <w:r>
        <w:rPr>
          <w:sz w:val="28"/>
        </w:rPr>
        <w:t xml:space="preserve">Во второй главе </w:t>
      </w:r>
      <w:r w:rsidR="0029087F">
        <w:rPr>
          <w:sz w:val="28"/>
        </w:rPr>
        <w:t>освещена концепция антикризисного управления предприятием-должником, сущность, цели, задачи контроллинга, роль грамотного управления персоналом в общем механизме антикризисного управления, описан процесс антикризисного управления до процедуры банкротства и на стадии банкротства</w:t>
      </w:r>
      <w:r>
        <w:rPr>
          <w:sz w:val="28"/>
        </w:rPr>
        <w:t>.</w:t>
      </w:r>
    </w:p>
    <w:p w:rsidR="001E00CA" w:rsidRDefault="001E00CA" w:rsidP="001E00CA">
      <w:pPr>
        <w:spacing w:line="360" w:lineRule="auto"/>
        <w:ind w:firstLine="900"/>
        <w:jc w:val="both"/>
        <w:rPr>
          <w:sz w:val="28"/>
        </w:rPr>
      </w:pPr>
      <w:r>
        <w:rPr>
          <w:sz w:val="28"/>
        </w:rPr>
        <w:t xml:space="preserve">В третьей главе </w:t>
      </w:r>
      <w:r w:rsidR="007111B9">
        <w:rPr>
          <w:sz w:val="28"/>
        </w:rPr>
        <w:t>дана характеристика предприятия ЗАО «</w:t>
      </w:r>
      <w:r w:rsidR="00BA3292">
        <w:rPr>
          <w:sz w:val="28"/>
        </w:rPr>
        <w:t>НПК</w:t>
      </w:r>
      <w:r w:rsidR="007111B9">
        <w:rPr>
          <w:sz w:val="28"/>
        </w:rPr>
        <w:t>», проведен анализ финансового состояния данного предприятия, предложены пути преодоления кризисных явлений</w:t>
      </w:r>
      <w:r>
        <w:rPr>
          <w:sz w:val="28"/>
        </w:rPr>
        <w:t>.</w:t>
      </w:r>
    </w:p>
    <w:p w:rsidR="001E00CA" w:rsidRDefault="001E00CA" w:rsidP="001E00CA">
      <w:pPr>
        <w:spacing w:line="360" w:lineRule="auto"/>
        <w:ind w:firstLine="900"/>
        <w:jc w:val="both"/>
        <w:rPr>
          <w:sz w:val="28"/>
        </w:rPr>
      </w:pPr>
      <w:r>
        <w:rPr>
          <w:sz w:val="28"/>
        </w:rPr>
        <w:t>По итогу проведенной работы сделаны следующие выводы:</w:t>
      </w:r>
    </w:p>
    <w:p w:rsidR="001E00CA" w:rsidRDefault="007111B9" w:rsidP="001E00CA">
      <w:pPr>
        <w:numPr>
          <w:ilvl w:val="0"/>
          <w:numId w:val="35"/>
        </w:numPr>
        <w:tabs>
          <w:tab w:val="clear" w:pos="1500"/>
          <w:tab w:val="num" w:pos="0"/>
        </w:tabs>
        <w:spacing w:line="360" w:lineRule="auto"/>
        <w:ind w:left="0" w:right="-28" w:firstLine="900"/>
        <w:jc w:val="both"/>
        <w:rPr>
          <w:sz w:val="28"/>
        </w:rPr>
      </w:pPr>
      <w:r w:rsidRPr="005778A1">
        <w:rPr>
          <w:sz w:val="28"/>
          <w:szCs w:val="28"/>
        </w:rPr>
        <w:t>Под антикризисным управлением, понимают либо управление в условиях наступившего кризиса, либо управление, которое должно способствовать выводу предприятия из этого состояния</w:t>
      </w:r>
      <w:r w:rsidR="001E00CA">
        <w:rPr>
          <w:sz w:val="28"/>
        </w:rPr>
        <w:t>.</w:t>
      </w:r>
    </w:p>
    <w:p w:rsidR="001E00CA" w:rsidRDefault="001E00CA" w:rsidP="001E00CA">
      <w:pPr>
        <w:spacing w:line="360" w:lineRule="auto"/>
        <w:ind w:right="-28" w:firstLine="900"/>
        <w:jc w:val="both"/>
        <w:rPr>
          <w:sz w:val="28"/>
        </w:rPr>
      </w:pPr>
      <w:r>
        <w:rPr>
          <w:sz w:val="28"/>
        </w:rPr>
        <w:t xml:space="preserve">2) </w:t>
      </w:r>
      <w:r w:rsidR="007111B9" w:rsidRPr="005778A1">
        <w:rPr>
          <w:sz w:val="28"/>
          <w:szCs w:val="28"/>
        </w:rPr>
        <w:t>Финансовое состояние предприятия рассматривается, как результат взаимодействия всех элементов его системы финансовых отношений и определяется всей совокупностью производственно-хозяйственных факторов. По каждому фактору можно судить о возможностях финансового оздоровления предприятия</w:t>
      </w:r>
      <w:r>
        <w:rPr>
          <w:sz w:val="28"/>
        </w:rPr>
        <w:t xml:space="preserve">. </w:t>
      </w:r>
    </w:p>
    <w:p w:rsidR="001E00CA" w:rsidRDefault="001E00CA" w:rsidP="00203542">
      <w:pPr>
        <w:pStyle w:val="a7"/>
        <w:spacing w:after="0" w:line="360" w:lineRule="auto"/>
        <w:ind w:left="0" w:firstLine="900"/>
        <w:jc w:val="both"/>
        <w:rPr>
          <w:sz w:val="28"/>
        </w:rPr>
      </w:pPr>
      <w:r>
        <w:rPr>
          <w:sz w:val="28"/>
        </w:rPr>
        <w:t xml:space="preserve">3) Определено, что </w:t>
      </w:r>
      <w:r w:rsidR="00203542">
        <w:rPr>
          <w:sz w:val="28"/>
        </w:rPr>
        <w:t xml:space="preserve">у предприятия </w:t>
      </w:r>
      <w:r w:rsidR="00203542" w:rsidRPr="005778A1">
        <w:rPr>
          <w:sz w:val="28"/>
          <w:szCs w:val="28"/>
        </w:rPr>
        <w:t>ЗАО «</w:t>
      </w:r>
      <w:r w:rsidR="00BA3292">
        <w:rPr>
          <w:sz w:val="28"/>
          <w:szCs w:val="28"/>
        </w:rPr>
        <w:t>НПК</w:t>
      </w:r>
      <w:r w:rsidR="00203542" w:rsidRPr="005778A1">
        <w:rPr>
          <w:sz w:val="28"/>
          <w:szCs w:val="28"/>
        </w:rPr>
        <w:t>» не устойчивое финансовое положение, сопряженное с нарушением платежеспособности, при этом</w:t>
      </w:r>
      <w:r w:rsidR="00BA3292">
        <w:rPr>
          <w:sz w:val="28"/>
          <w:szCs w:val="28"/>
        </w:rPr>
        <w:t xml:space="preserve"> сохраняется возможность</w:t>
      </w:r>
      <w:r w:rsidR="00203542" w:rsidRPr="005778A1">
        <w:rPr>
          <w:sz w:val="28"/>
          <w:szCs w:val="28"/>
        </w:rPr>
        <w:t xml:space="preserve"> восстановления равновесия за счет пополнения источников собственных средств, сокращение дебиторской задолженности и ускорение оборачиваемости запасов</w:t>
      </w:r>
      <w:r w:rsidR="00203542">
        <w:rPr>
          <w:sz w:val="28"/>
          <w:szCs w:val="28"/>
        </w:rPr>
        <w:t>.</w:t>
      </w:r>
      <w:r w:rsidR="00203542" w:rsidRPr="00203542">
        <w:rPr>
          <w:sz w:val="28"/>
          <w:szCs w:val="28"/>
        </w:rPr>
        <w:t xml:space="preserve"> </w:t>
      </w:r>
    </w:p>
    <w:p w:rsidR="001E00CA" w:rsidRDefault="001E00CA" w:rsidP="001E00CA">
      <w:pPr>
        <w:spacing w:line="360" w:lineRule="auto"/>
        <w:ind w:firstLine="900"/>
        <w:jc w:val="both"/>
        <w:rPr>
          <w:sz w:val="28"/>
        </w:rPr>
      </w:pPr>
      <w:r>
        <w:rPr>
          <w:sz w:val="28"/>
        </w:rPr>
        <w:t xml:space="preserve">Мной была изучена </w:t>
      </w:r>
      <w:r w:rsidR="00A04652">
        <w:rPr>
          <w:sz w:val="28"/>
          <w:szCs w:val="28"/>
        </w:rPr>
        <w:t>сущность антикри</w:t>
      </w:r>
      <w:r w:rsidR="00BA3292">
        <w:rPr>
          <w:sz w:val="28"/>
          <w:szCs w:val="28"/>
        </w:rPr>
        <w:t>зисного управления на Закрытом акционерном о</w:t>
      </w:r>
      <w:r w:rsidR="00A04652">
        <w:rPr>
          <w:sz w:val="28"/>
          <w:szCs w:val="28"/>
        </w:rPr>
        <w:t>бществе «</w:t>
      </w:r>
      <w:r w:rsidR="00BA3292">
        <w:rPr>
          <w:sz w:val="28"/>
          <w:szCs w:val="28"/>
        </w:rPr>
        <w:t>Новоуральская промышленная компания</w:t>
      </w:r>
      <w:r w:rsidR="00A04652">
        <w:rPr>
          <w:sz w:val="28"/>
          <w:szCs w:val="28"/>
        </w:rPr>
        <w:t>»</w:t>
      </w:r>
      <w:r w:rsidR="00BA3292">
        <w:rPr>
          <w:sz w:val="28"/>
          <w:szCs w:val="28"/>
        </w:rPr>
        <w:t>,</w:t>
      </w:r>
      <w:r w:rsidR="00A04652">
        <w:rPr>
          <w:sz w:val="28"/>
          <w:szCs w:val="28"/>
        </w:rPr>
        <w:t xml:space="preserve"> предложены мер по преодолению кризисных явлений на предприятии и улучшению его финансового состояния</w:t>
      </w:r>
      <w:r w:rsidR="00BA3292">
        <w:rPr>
          <w:sz w:val="28"/>
        </w:rPr>
        <w:t>, таким образом</w:t>
      </w:r>
      <w:r>
        <w:rPr>
          <w:sz w:val="28"/>
        </w:rPr>
        <w:t xml:space="preserve"> цель достигнута, задачи выполнены.</w:t>
      </w:r>
    </w:p>
    <w:p w:rsidR="001E00CA" w:rsidRDefault="001E00CA" w:rsidP="00AF479E">
      <w:pPr>
        <w:pStyle w:val="1"/>
        <w:spacing w:before="0" w:after="0" w:line="360" w:lineRule="auto"/>
        <w:ind w:firstLine="900"/>
        <w:jc w:val="center"/>
        <w:rPr>
          <w:rFonts w:ascii="Times New Roman" w:hAnsi="Times New Roman" w:cs="Times New Roman"/>
          <w:b w:val="0"/>
          <w:sz w:val="28"/>
          <w:szCs w:val="28"/>
        </w:rPr>
      </w:pPr>
    </w:p>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E00CA" w:rsidRDefault="001E00CA" w:rsidP="001E00CA"/>
    <w:p w:rsidR="0012288E" w:rsidRDefault="00444C59" w:rsidP="00F80FC6">
      <w:pPr>
        <w:pStyle w:val="1"/>
        <w:spacing w:before="0" w:after="0" w:line="360" w:lineRule="auto"/>
        <w:jc w:val="center"/>
        <w:rPr>
          <w:rFonts w:ascii="Times New Roman" w:hAnsi="Times New Roman" w:cs="Times New Roman"/>
          <w:sz w:val="28"/>
          <w:szCs w:val="28"/>
        </w:rPr>
      </w:pPr>
      <w:r w:rsidRPr="00F80FC6">
        <w:rPr>
          <w:rFonts w:ascii="Times New Roman" w:hAnsi="Times New Roman" w:cs="Times New Roman"/>
          <w:sz w:val="28"/>
          <w:szCs w:val="28"/>
        </w:rPr>
        <w:t>Список использованных источников</w:t>
      </w:r>
    </w:p>
    <w:p w:rsidR="00F80FC6" w:rsidRDefault="00F80FC6" w:rsidP="00F80FC6"/>
    <w:p w:rsidR="00F80FC6" w:rsidRPr="00F80FC6" w:rsidRDefault="00F80FC6" w:rsidP="00F80FC6"/>
    <w:p w:rsidR="00364721" w:rsidRPr="00AF479E" w:rsidRDefault="0012288E" w:rsidP="00AF479E">
      <w:pPr>
        <w:pStyle w:val="3"/>
        <w:spacing w:after="0" w:line="360" w:lineRule="auto"/>
        <w:ind w:left="0" w:firstLine="900"/>
        <w:jc w:val="both"/>
        <w:rPr>
          <w:sz w:val="28"/>
          <w:szCs w:val="28"/>
        </w:rPr>
      </w:pPr>
      <w:r w:rsidRPr="00AF479E">
        <w:rPr>
          <w:sz w:val="28"/>
          <w:szCs w:val="28"/>
        </w:rPr>
        <w:t>1</w:t>
      </w:r>
      <w:r w:rsidR="002C4CAF" w:rsidRPr="00AF479E">
        <w:rPr>
          <w:sz w:val="28"/>
          <w:szCs w:val="28"/>
        </w:rPr>
        <w:t xml:space="preserve"> </w:t>
      </w:r>
      <w:r w:rsidR="00364721" w:rsidRPr="00AF479E">
        <w:rPr>
          <w:sz w:val="28"/>
          <w:szCs w:val="28"/>
        </w:rPr>
        <w:t>Гражданский кодекс РФ (части первая и вторая) от 26 января 1996 года № 14-ФЗ // Собран</w:t>
      </w:r>
      <w:r w:rsidR="000D25B0">
        <w:rPr>
          <w:sz w:val="28"/>
          <w:szCs w:val="28"/>
        </w:rPr>
        <w:t>ие законодательства РФ, №8, 2009</w:t>
      </w:r>
      <w:r w:rsidR="00364721" w:rsidRPr="00AF479E">
        <w:rPr>
          <w:sz w:val="28"/>
          <w:szCs w:val="28"/>
        </w:rPr>
        <w:t>. – 712 с.</w:t>
      </w:r>
    </w:p>
    <w:p w:rsidR="002C4CAF" w:rsidRPr="00AF479E" w:rsidRDefault="00364721"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 xml:space="preserve">2 </w:t>
      </w:r>
      <w:r w:rsidR="002C4CAF" w:rsidRPr="00AF479E">
        <w:rPr>
          <w:rFonts w:ascii="Times New Roman" w:hAnsi="Times New Roman"/>
          <w:sz w:val="28"/>
          <w:szCs w:val="28"/>
        </w:rPr>
        <w:t>Законом РФ от 26 октября 2002 года N 127-ФЗ «О несостоятельности (банкротстве) предприятий»</w:t>
      </w:r>
      <w:r w:rsidR="0012288E" w:rsidRPr="00AF479E">
        <w:rPr>
          <w:rFonts w:ascii="Times New Roman" w:hAnsi="Times New Roman"/>
          <w:sz w:val="28"/>
          <w:szCs w:val="28"/>
        </w:rPr>
        <w:t xml:space="preserve"> </w:t>
      </w:r>
    </w:p>
    <w:p w:rsidR="00364721" w:rsidRPr="00AF479E" w:rsidRDefault="00364721"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3 Постановлении Правительства от 28.10.2001 г. №498 «О некоторых мерах по реализации законодательства о несостоятельности (банкротстве) предприятия» и дополнениях к нему</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4 Приказ ФСФО РФ от 23 января 2001 г. №16 «Об утверждении методических указаний по проведению анализа финансового состояния организаций».</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5 Методические указания по оценке финансового состояния предприятий и установлению неудовлетворительной структуры баланса (утв. Распоряжением Федерального управления по делам о несостоятельности (банкротстве) от 12 августа 1994 г. №31-р).</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6 Абрютина М.С. Грачёв А.В. Анализ финансово-экономической деятельности предприятия: Учебн.-практич. пособие. – М.: Дело и сервис, 200</w:t>
      </w:r>
      <w:r w:rsidR="000D25B0">
        <w:rPr>
          <w:rFonts w:ascii="Times New Roman" w:hAnsi="Times New Roman"/>
          <w:sz w:val="28"/>
          <w:szCs w:val="28"/>
        </w:rPr>
        <w:t>8</w:t>
      </w:r>
      <w:r w:rsidRPr="00AF479E">
        <w:rPr>
          <w:rFonts w:ascii="Times New Roman" w:hAnsi="Times New Roman"/>
          <w:sz w:val="28"/>
          <w:szCs w:val="28"/>
        </w:rPr>
        <w:t>. – 256с.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7 Антикризисное управление. Учебник. / Под ред. Э.М. Короткова. – М.: ИНФРА–М, 200</w:t>
      </w:r>
      <w:r w:rsidR="000D25B0">
        <w:rPr>
          <w:rFonts w:ascii="Times New Roman" w:hAnsi="Times New Roman"/>
          <w:sz w:val="28"/>
          <w:szCs w:val="28"/>
        </w:rPr>
        <w:t>9</w:t>
      </w:r>
      <w:r w:rsidRPr="00AF479E">
        <w:rPr>
          <w:rFonts w:ascii="Times New Roman" w:hAnsi="Times New Roman"/>
          <w:sz w:val="28"/>
          <w:szCs w:val="28"/>
        </w:rPr>
        <w:t>. – 432с.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8 Артеменко В.Г., Беллендир М.В. Финансовый анализ. - М.: ДИС, 200</w:t>
      </w:r>
      <w:r w:rsidR="000D25B0">
        <w:rPr>
          <w:rFonts w:ascii="Times New Roman" w:hAnsi="Times New Roman"/>
          <w:sz w:val="28"/>
          <w:szCs w:val="28"/>
        </w:rPr>
        <w:t>8</w:t>
      </w:r>
      <w:r w:rsidRPr="00AF479E">
        <w:rPr>
          <w:rFonts w:ascii="Times New Roman" w:hAnsi="Times New Roman"/>
          <w:sz w:val="28"/>
          <w:szCs w:val="28"/>
        </w:rPr>
        <w:t>. – 364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9 Ассель Г. Маркетинг: принципы и стратегия: Учеб. для вузов: пер. с англ. – 2-е изд. – М.: ИНФРА–М, 200</w:t>
      </w:r>
      <w:r w:rsidR="000D25B0">
        <w:rPr>
          <w:rFonts w:ascii="Times New Roman" w:hAnsi="Times New Roman"/>
          <w:sz w:val="28"/>
          <w:szCs w:val="28"/>
        </w:rPr>
        <w:t>7</w:t>
      </w:r>
      <w:r w:rsidRPr="00AF479E">
        <w:rPr>
          <w:rFonts w:ascii="Times New Roman" w:hAnsi="Times New Roman"/>
          <w:sz w:val="28"/>
          <w:szCs w:val="28"/>
        </w:rPr>
        <w:t>. – 803с.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10 Бакаев А.С., Шнейдман Л.З. Учетная политика предприятия. - М.: Бухгалтерский учет, 200</w:t>
      </w:r>
      <w:r w:rsidR="000D25B0">
        <w:rPr>
          <w:rFonts w:ascii="Times New Roman" w:hAnsi="Times New Roman"/>
          <w:sz w:val="28"/>
          <w:szCs w:val="28"/>
        </w:rPr>
        <w:t>9</w:t>
      </w:r>
      <w:r w:rsidRPr="00AF479E">
        <w:rPr>
          <w:rFonts w:ascii="Times New Roman" w:hAnsi="Times New Roman"/>
          <w:sz w:val="28"/>
          <w:szCs w:val="28"/>
        </w:rPr>
        <w:t>. – 368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11 Баканов М.И., Шеремет А.Д. Теория экономического анализа – М.: Финансы и статистика, 200</w:t>
      </w:r>
      <w:r w:rsidR="000D25B0">
        <w:rPr>
          <w:rFonts w:ascii="Times New Roman" w:hAnsi="Times New Roman"/>
          <w:sz w:val="28"/>
          <w:szCs w:val="28"/>
        </w:rPr>
        <w:t>8</w:t>
      </w:r>
      <w:r w:rsidRPr="00AF479E">
        <w:rPr>
          <w:rFonts w:ascii="Times New Roman" w:hAnsi="Times New Roman"/>
          <w:sz w:val="28"/>
          <w:szCs w:val="28"/>
        </w:rPr>
        <w:t>. – 434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12 Баринов В.А. Антикризисное управление: Учеб. пособие. – М.: ИД ФБК – ПРЕСС, 200</w:t>
      </w:r>
      <w:r w:rsidR="000D25B0">
        <w:rPr>
          <w:rFonts w:ascii="Times New Roman" w:hAnsi="Times New Roman"/>
          <w:sz w:val="28"/>
          <w:szCs w:val="28"/>
        </w:rPr>
        <w:t>8</w:t>
      </w:r>
      <w:r w:rsidRPr="00AF479E">
        <w:rPr>
          <w:rFonts w:ascii="Times New Roman" w:hAnsi="Times New Roman"/>
          <w:sz w:val="28"/>
          <w:szCs w:val="28"/>
        </w:rPr>
        <w:t>. – 520с.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13 Бляхман Л.С. Основы функционального и антикризисного менеджмента: Учеб. пособие. – СПб.: Изд-во Михайлова В.А., 200</w:t>
      </w:r>
      <w:r w:rsidR="000D25B0">
        <w:rPr>
          <w:rFonts w:ascii="Times New Roman" w:hAnsi="Times New Roman"/>
          <w:sz w:val="28"/>
          <w:szCs w:val="28"/>
        </w:rPr>
        <w:t>7</w:t>
      </w:r>
      <w:r w:rsidRPr="00AF479E">
        <w:rPr>
          <w:rFonts w:ascii="Times New Roman" w:hAnsi="Times New Roman"/>
          <w:sz w:val="28"/>
          <w:szCs w:val="28"/>
        </w:rPr>
        <w:t>. – 380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14 Виханский О.С., Наумов А.И. Менеджмент: Учеб. для вузов. – М.: Высшая школа, 2005. – 222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15 Григорьев В.В., Островкин И.М. Оценка предприятий: имущественный подход: Учебно-практическое пособие. – М.: Дело, 200</w:t>
      </w:r>
      <w:r w:rsidR="000D25B0">
        <w:rPr>
          <w:rFonts w:ascii="Times New Roman" w:hAnsi="Times New Roman"/>
          <w:sz w:val="28"/>
          <w:szCs w:val="28"/>
        </w:rPr>
        <w:t>8</w:t>
      </w:r>
      <w:r w:rsidRPr="00AF479E">
        <w:rPr>
          <w:rFonts w:ascii="Times New Roman" w:hAnsi="Times New Roman"/>
          <w:sz w:val="28"/>
          <w:szCs w:val="28"/>
        </w:rPr>
        <w:t>.-221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16 Грузинов В.П., Грибов В.Д. Экономика предприятия: Учеб. пособие для вузов. – 2-е изд., доп. – М.: Финансы и статистика, 200</w:t>
      </w:r>
      <w:r w:rsidR="000D25B0">
        <w:rPr>
          <w:rFonts w:ascii="Times New Roman" w:hAnsi="Times New Roman"/>
          <w:sz w:val="28"/>
          <w:szCs w:val="28"/>
        </w:rPr>
        <w:t>9</w:t>
      </w:r>
      <w:r w:rsidRPr="00AF479E">
        <w:rPr>
          <w:rFonts w:ascii="Times New Roman" w:hAnsi="Times New Roman"/>
          <w:sz w:val="28"/>
          <w:szCs w:val="28"/>
        </w:rPr>
        <w:t>. – 207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17 Егошин А.П. Управление персоналам: Учеб. пособие / Нижегород. Ин-т менеджмента и бизнеса. – 2-е изд. – Ниж. Новгород: изд-во НИМБ, 20</w:t>
      </w:r>
      <w:r w:rsidR="000D25B0">
        <w:rPr>
          <w:rFonts w:ascii="Times New Roman" w:hAnsi="Times New Roman"/>
          <w:sz w:val="28"/>
          <w:szCs w:val="28"/>
        </w:rPr>
        <w:t>10</w:t>
      </w:r>
      <w:r w:rsidRPr="00AF479E">
        <w:rPr>
          <w:rFonts w:ascii="Times New Roman" w:hAnsi="Times New Roman"/>
          <w:sz w:val="28"/>
          <w:szCs w:val="28"/>
        </w:rPr>
        <w:t>. – 622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 xml:space="preserve">18 Ефимова О.В. Финансовый анализ. - М.: Бухгалтерский учет, </w:t>
      </w:r>
      <w:r w:rsidR="000D25B0">
        <w:rPr>
          <w:rFonts w:ascii="Times New Roman" w:hAnsi="Times New Roman"/>
          <w:sz w:val="28"/>
          <w:szCs w:val="28"/>
        </w:rPr>
        <w:t>2007</w:t>
      </w:r>
      <w:r w:rsidRPr="00AF479E">
        <w:rPr>
          <w:rFonts w:ascii="Times New Roman" w:hAnsi="Times New Roman"/>
          <w:sz w:val="28"/>
          <w:szCs w:val="28"/>
        </w:rPr>
        <w:t>. – 368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19 Захарьин В.Р. Акционерные общества в России. Словарь-справочник от А до Я. – М.: ДИС, 200</w:t>
      </w:r>
      <w:r w:rsidR="000D25B0">
        <w:rPr>
          <w:rFonts w:ascii="Times New Roman" w:hAnsi="Times New Roman"/>
          <w:sz w:val="28"/>
          <w:szCs w:val="28"/>
        </w:rPr>
        <w:t>9</w:t>
      </w:r>
      <w:r w:rsidRPr="00AF479E">
        <w:rPr>
          <w:rFonts w:ascii="Times New Roman" w:hAnsi="Times New Roman"/>
          <w:sz w:val="28"/>
          <w:szCs w:val="28"/>
        </w:rPr>
        <w:t>. – 198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20 Ковалев В.В. Финансовый анализ: управление капиталом, выбор инвестиций, анализ отчетности. – М.: Финансы и статистика, 200</w:t>
      </w:r>
      <w:r w:rsidR="000D25B0">
        <w:rPr>
          <w:rFonts w:ascii="Times New Roman" w:hAnsi="Times New Roman"/>
          <w:sz w:val="28"/>
          <w:szCs w:val="28"/>
        </w:rPr>
        <w:t>9</w:t>
      </w:r>
      <w:r w:rsidRPr="00AF479E">
        <w:rPr>
          <w:rFonts w:ascii="Times New Roman" w:hAnsi="Times New Roman"/>
          <w:sz w:val="28"/>
          <w:szCs w:val="28"/>
        </w:rPr>
        <w:t>. – 486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21 Контроллинг как инструмент управления предприятием / Под ред. Н.Г. Данилочкиной. – М.: ЮНИТИ-ДАНА, 200</w:t>
      </w:r>
      <w:r w:rsidR="000D25B0">
        <w:rPr>
          <w:rFonts w:ascii="Times New Roman" w:hAnsi="Times New Roman"/>
          <w:sz w:val="28"/>
          <w:szCs w:val="28"/>
        </w:rPr>
        <w:t>8</w:t>
      </w:r>
      <w:r w:rsidRPr="00AF479E">
        <w:rPr>
          <w:rFonts w:ascii="Times New Roman" w:hAnsi="Times New Roman"/>
          <w:sz w:val="28"/>
          <w:szCs w:val="28"/>
        </w:rPr>
        <w:t>. – 279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22 Кошкин В.И. и др. Антикризисное управление: 17 – модульная программа для менеджеров «Управление развитием организации». Модуль М «Антикризисное управление». – М.: ИНФРА – М, 200</w:t>
      </w:r>
      <w:r w:rsidR="000D25B0">
        <w:rPr>
          <w:rFonts w:ascii="Times New Roman" w:hAnsi="Times New Roman"/>
          <w:sz w:val="28"/>
          <w:szCs w:val="28"/>
        </w:rPr>
        <w:t>7</w:t>
      </w:r>
      <w:r w:rsidRPr="00AF479E">
        <w:rPr>
          <w:rFonts w:ascii="Times New Roman" w:hAnsi="Times New Roman"/>
          <w:sz w:val="28"/>
          <w:szCs w:val="28"/>
        </w:rPr>
        <w:t>. – 512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23 Крейнина М.Н. Финансовый менеджмент: Учеб. пособие. - М.: Дело и сервис, 200</w:t>
      </w:r>
      <w:r w:rsidR="000D25B0">
        <w:rPr>
          <w:rFonts w:ascii="Times New Roman" w:hAnsi="Times New Roman"/>
          <w:sz w:val="28"/>
          <w:szCs w:val="28"/>
        </w:rPr>
        <w:t>9</w:t>
      </w:r>
      <w:r w:rsidRPr="00AF479E">
        <w:rPr>
          <w:rFonts w:ascii="Times New Roman" w:hAnsi="Times New Roman"/>
          <w:sz w:val="28"/>
          <w:szCs w:val="28"/>
        </w:rPr>
        <w:t>. – 304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24 Курс общей экономической теории / под ред. А.И. Добрынина, Л.С. Тарасевича. – М.: Финансы и статистика, 200</w:t>
      </w:r>
      <w:r w:rsidR="000D25B0">
        <w:rPr>
          <w:rFonts w:ascii="Times New Roman" w:hAnsi="Times New Roman"/>
          <w:sz w:val="28"/>
          <w:szCs w:val="28"/>
        </w:rPr>
        <w:t>7</w:t>
      </w:r>
      <w:r w:rsidRPr="00AF479E">
        <w:rPr>
          <w:rFonts w:ascii="Times New Roman" w:hAnsi="Times New Roman"/>
          <w:sz w:val="28"/>
          <w:szCs w:val="28"/>
        </w:rPr>
        <w:t>. – 438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25 Литвак Б.Г. Управленческие решения: Учебник. – М.: Тандем: ЭКМОС, 200</w:t>
      </w:r>
      <w:r w:rsidR="000D25B0">
        <w:rPr>
          <w:rFonts w:ascii="Times New Roman" w:hAnsi="Times New Roman"/>
          <w:sz w:val="28"/>
          <w:szCs w:val="28"/>
        </w:rPr>
        <w:t>8</w:t>
      </w:r>
      <w:r w:rsidRPr="00AF479E">
        <w:rPr>
          <w:rFonts w:ascii="Times New Roman" w:hAnsi="Times New Roman"/>
          <w:sz w:val="28"/>
          <w:szCs w:val="28"/>
        </w:rPr>
        <w:t>. – 248с.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26 ЛуневВ.П. Тактика и стратегия управления фирмой. Учеб. пособие. - М.: ДИС, 200</w:t>
      </w:r>
      <w:r w:rsidR="000D25B0">
        <w:rPr>
          <w:rFonts w:ascii="Times New Roman" w:hAnsi="Times New Roman"/>
          <w:sz w:val="28"/>
          <w:szCs w:val="28"/>
        </w:rPr>
        <w:t>8</w:t>
      </w:r>
      <w:r w:rsidRPr="00AF479E">
        <w:rPr>
          <w:rFonts w:ascii="Times New Roman" w:hAnsi="Times New Roman"/>
          <w:sz w:val="28"/>
          <w:szCs w:val="28"/>
        </w:rPr>
        <w:t>. – 188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27 Мазур И.И., Шапиро В.Д. Реструктуризация предприятий и компаний: справ. пособие для специалистов и предпринимателей. – М.: Высшая школа, 200</w:t>
      </w:r>
      <w:r w:rsidR="000D25B0">
        <w:rPr>
          <w:rFonts w:ascii="Times New Roman" w:hAnsi="Times New Roman"/>
          <w:sz w:val="28"/>
          <w:szCs w:val="28"/>
        </w:rPr>
        <w:t>9</w:t>
      </w:r>
      <w:r w:rsidRPr="00AF479E">
        <w:rPr>
          <w:rFonts w:ascii="Times New Roman" w:hAnsi="Times New Roman"/>
          <w:sz w:val="28"/>
          <w:szCs w:val="28"/>
        </w:rPr>
        <w:t>. – 587с.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28 Макконел К., Брю С. Экономикс. -  М.: Республика, 200</w:t>
      </w:r>
      <w:r w:rsidR="000D25B0">
        <w:rPr>
          <w:rFonts w:ascii="Times New Roman" w:hAnsi="Times New Roman"/>
          <w:sz w:val="28"/>
          <w:szCs w:val="28"/>
        </w:rPr>
        <w:t>9</w:t>
      </w:r>
      <w:r w:rsidRPr="00AF479E">
        <w:rPr>
          <w:rFonts w:ascii="Times New Roman" w:hAnsi="Times New Roman"/>
          <w:sz w:val="28"/>
          <w:szCs w:val="28"/>
        </w:rPr>
        <w:t>. – 492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29 Маркетинг / Под ред. А.Н. Романова. - М.: ЮНИТИ, 200</w:t>
      </w:r>
      <w:r w:rsidR="000D25B0">
        <w:rPr>
          <w:rFonts w:ascii="Times New Roman" w:hAnsi="Times New Roman"/>
          <w:sz w:val="28"/>
          <w:szCs w:val="28"/>
        </w:rPr>
        <w:t>8</w:t>
      </w:r>
      <w:r w:rsidRPr="00AF479E">
        <w:rPr>
          <w:rFonts w:ascii="Times New Roman" w:hAnsi="Times New Roman"/>
          <w:sz w:val="28"/>
          <w:szCs w:val="28"/>
        </w:rPr>
        <w:t>. – 400 с.</w:t>
      </w:r>
    </w:p>
    <w:p w:rsidR="00AF479E" w:rsidRPr="00AF479E" w:rsidRDefault="00AF479E" w:rsidP="00AF479E">
      <w:pPr>
        <w:pStyle w:val="a3"/>
        <w:spacing w:after="0" w:line="360" w:lineRule="auto"/>
        <w:ind w:firstLine="900"/>
        <w:jc w:val="both"/>
        <w:rPr>
          <w:rFonts w:ascii="Times New Roman" w:hAnsi="Times New Roman"/>
          <w:sz w:val="28"/>
          <w:szCs w:val="28"/>
        </w:rPr>
      </w:pPr>
      <w:r w:rsidRPr="00AF479E">
        <w:rPr>
          <w:rFonts w:ascii="Times New Roman" w:hAnsi="Times New Roman"/>
          <w:sz w:val="28"/>
          <w:szCs w:val="28"/>
        </w:rPr>
        <w:t>30 Мелкумов Я.С. Теоретическое и практическое пособие по финансовым вычислениям. - М.: Инфра-М, 200</w:t>
      </w:r>
      <w:r w:rsidR="000D25B0">
        <w:rPr>
          <w:rFonts w:ascii="Times New Roman" w:hAnsi="Times New Roman"/>
          <w:sz w:val="28"/>
          <w:szCs w:val="28"/>
        </w:rPr>
        <w:t>8</w:t>
      </w:r>
      <w:r w:rsidRPr="00AF479E">
        <w:rPr>
          <w:rFonts w:ascii="Times New Roman" w:hAnsi="Times New Roman"/>
          <w:sz w:val="28"/>
          <w:szCs w:val="28"/>
        </w:rPr>
        <w:t>. – 216 с.</w:t>
      </w: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F50F99" w:rsidRDefault="00F50F99" w:rsidP="00E50230">
      <w:pPr>
        <w:pStyle w:val="a3"/>
        <w:spacing w:after="0" w:line="360" w:lineRule="auto"/>
        <w:ind w:firstLine="900"/>
        <w:jc w:val="center"/>
        <w:rPr>
          <w:rFonts w:ascii="Times New Roman" w:hAnsi="Times New Roman"/>
          <w:sz w:val="28"/>
          <w:szCs w:val="28"/>
        </w:rPr>
      </w:pPr>
    </w:p>
    <w:p w:rsidR="00E67541" w:rsidRDefault="00E67541" w:rsidP="00E50230">
      <w:pPr>
        <w:pStyle w:val="a3"/>
        <w:spacing w:after="0" w:line="360" w:lineRule="auto"/>
        <w:ind w:firstLine="900"/>
        <w:jc w:val="center"/>
        <w:rPr>
          <w:rFonts w:ascii="Times New Roman" w:hAnsi="Times New Roman"/>
          <w:sz w:val="28"/>
          <w:szCs w:val="28"/>
        </w:rPr>
      </w:pPr>
    </w:p>
    <w:p w:rsidR="00E67541" w:rsidRDefault="00E67541" w:rsidP="00E50230">
      <w:pPr>
        <w:pStyle w:val="a3"/>
        <w:spacing w:after="0" w:line="360" w:lineRule="auto"/>
        <w:ind w:firstLine="900"/>
        <w:jc w:val="center"/>
        <w:rPr>
          <w:rFonts w:ascii="Times New Roman" w:hAnsi="Times New Roman"/>
          <w:sz w:val="28"/>
          <w:szCs w:val="28"/>
        </w:rPr>
      </w:pPr>
    </w:p>
    <w:p w:rsidR="00E67541" w:rsidRDefault="00E67541" w:rsidP="00E50230">
      <w:pPr>
        <w:pStyle w:val="a3"/>
        <w:spacing w:after="0" w:line="360" w:lineRule="auto"/>
        <w:ind w:firstLine="900"/>
        <w:jc w:val="center"/>
        <w:rPr>
          <w:rFonts w:ascii="Times New Roman" w:hAnsi="Times New Roman"/>
          <w:sz w:val="28"/>
          <w:szCs w:val="28"/>
        </w:rPr>
      </w:pPr>
    </w:p>
    <w:p w:rsidR="00E67541" w:rsidRDefault="00E67541" w:rsidP="00E50230">
      <w:pPr>
        <w:pStyle w:val="a3"/>
        <w:spacing w:after="0" w:line="360" w:lineRule="auto"/>
        <w:ind w:firstLine="900"/>
        <w:jc w:val="center"/>
        <w:rPr>
          <w:rFonts w:ascii="Times New Roman" w:hAnsi="Times New Roman"/>
          <w:sz w:val="28"/>
          <w:szCs w:val="28"/>
        </w:rPr>
      </w:pPr>
    </w:p>
    <w:p w:rsidR="00E67541" w:rsidRDefault="00E67541" w:rsidP="00E50230">
      <w:pPr>
        <w:pStyle w:val="a3"/>
        <w:spacing w:after="0" w:line="360" w:lineRule="auto"/>
        <w:ind w:firstLine="900"/>
        <w:jc w:val="center"/>
        <w:rPr>
          <w:rFonts w:ascii="Times New Roman" w:hAnsi="Times New Roman"/>
          <w:sz w:val="28"/>
          <w:szCs w:val="28"/>
        </w:rPr>
      </w:pPr>
    </w:p>
    <w:p w:rsidR="00A96A51" w:rsidRDefault="00A96A51" w:rsidP="00E50230">
      <w:pPr>
        <w:pStyle w:val="a3"/>
        <w:spacing w:after="0" w:line="360" w:lineRule="auto"/>
        <w:ind w:firstLine="900"/>
        <w:jc w:val="center"/>
        <w:rPr>
          <w:rFonts w:ascii="Times New Roman" w:hAnsi="Times New Roman"/>
          <w:sz w:val="28"/>
          <w:szCs w:val="28"/>
        </w:rPr>
      </w:pPr>
    </w:p>
    <w:p w:rsidR="00E67541" w:rsidRDefault="00E67541" w:rsidP="00E50230">
      <w:pPr>
        <w:pStyle w:val="a3"/>
        <w:spacing w:after="0" w:line="360" w:lineRule="auto"/>
        <w:ind w:firstLine="900"/>
        <w:jc w:val="center"/>
        <w:rPr>
          <w:rFonts w:ascii="Times New Roman" w:hAnsi="Times New Roman"/>
          <w:sz w:val="28"/>
          <w:szCs w:val="28"/>
        </w:rPr>
      </w:pPr>
    </w:p>
    <w:p w:rsidR="00E67541" w:rsidRDefault="00E67541" w:rsidP="00E50230">
      <w:pPr>
        <w:pStyle w:val="a3"/>
        <w:spacing w:after="0" w:line="360" w:lineRule="auto"/>
        <w:ind w:firstLine="900"/>
        <w:jc w:val="center"/>
        <w:rPr>
          <w:rFonts w:ascii="Times New Roman" w:hAnsi="Times New Roman"/>
          <w:sz w:val="28"/>
          <w:szCs w:val="28"/>
        </w:rPr>
      </w:pPr>
    </w:p>
    <w:p w:rsidR="00E50230" w:rsidRPr="00A96A51" w:rsidRDefault="00E50230" w:rsidP="00A96A51">
      <w:pPr>
        <w:pStyle w:val="a3"/>
        <w:spacing w:after="0" w:line="360" w:lineRule="auto"/>
        <w:ind w:firstLine="900"/>
        <w:jc w:val="right"/>
        <w:rPr>
          <w:rFonts w:ascii="Times New Roman" w:hAnsi="Times New Roman"/>
          <w:i/>
          <w:sz w:val="28"/>
          <w:szCs w:val="28"/>
        </w:rPr>
      </w:pPr>
      <w:r w:rsidRPr="00A96A51">
        <w:rPr>
          <w:rFonts w:ascii="Times New Roman" w:hAnsi="Times New Roman"/>
          <w:i/>
          <w:sz w:val="28"/>
          <w:szCs w:val="28"/>
        </w:rPr>
        <w:t xml:space="preserve">Приложение </w:t>
      </w:r>
      <w:r w:rsidR="002E5CF7" w:rsidRPr="00A96A51">
        <w:rPr>
          <w:rFonts w:ascii="Times New Roman" w:hAnsi="Times New Roman"/>
          <w:i/>
          <w:sz w:val="28"/>
          <w:szCs w:val="28"/>
        </w:rPr>
        <w:t>А</w:t>
      </w:r>
    </w:p>
    <w:p w:rsidR="00A96A51" w:rsidRDefault="00A96A51" w:rsidP="00E50230">
      <w:pPr>
        <w:pStyle w:val="a3"/>
        <w:spacing w:after="0" w:line="360" w:lineRule="auto"/>
        <w:jc w:val="center"/>
        <w:rPr>
          <w:rFonts w:ascii="Times New Roman" w:hAnsi="Times New Roman"/>
          <w:sz w:val="28"/>
          <w:szCs w:val="28"/>
        </w:rPr>
      </w:pPr>
    </w:p>
    <w:p w:rsidR="00A96A51" w:rsidRDefault="00A96A51" w:rsidP="00A96A51">
      <w:pPr>
        <w:spacing w:line="360" w:lineRule="auto"/>
        <w:ind w:firstLine="709"/>
        <w:jc w:val="both"/>
        <w:outlineLvl w:val="0"/>
        <w:rPr>
          <w:sz w:val="28"/>
          <w:szCs w:val="28"/>
        </w:rPr>
      </w:pPr>
      <w:r w:rsidRPr="005778A1">
        <w:rPr>
          <w:sz w:val="28"/>
          <w:szCs w:val="28"/>
        </w:rPr>
        <w:t>Динамика показателей финансовой деятельности ЗАО</w:t>
      </w:r>
      <w:r>
        <w:rPr>
          <w:sz w:val="28"/>
          <w:szCs w:val="28"/>
        </w:rPr>
        <w:t xml:space="preserve"> «НПК</w:t>
      </w:r>
      <w:r w:rsidRPr="005778A1">
        <w:rPr>
          <w:sz w:val="28"/>
          <w:szCs w:val="28"/>
        </w:rPr>
        <w:t>» за 200</w:t>
      </w:r>
      <w:r>
        <w:rPr>
          <w:sz w:val="28"/>
          <w:szCs w:val="28"/>
        </w:rPr>
        <w:t>7</w:t>
      </w:r>
      <w:r w:rsidRPr="005778A1">
        <w:rPr>
          <w:sz w:val="28"/>
          <w:szCs w:val="28"/>
        </w:rPr>
        <w:t xml:space="preserve"> – 200</w:t>
      </w:r>
      <w:r>
        <w:rPr>
          <w:sz w:val="28"/>
          <w:szCs w:val="28"/>
        </w:rPr>
        <w:t>9</w:t>
      </w:r>
      <w:r w:rsidRPr="005778A1">
        <w:rPr>
          <w:sz w:val="28"/>
          <w:szCs w:val="28"/>
        </w:rPr>
        <w:t xml:space="preserve"> гг.</w:t>
      </w:r>
    </w:p>
    <w:p w:rsidR="00A96A51" w:rsidRPr="005778A1" w:rsidRDefault="00A96A51" w:rsidP="00A96A51">
      <w:pPr>
        <w:spacing w:line="360" w:lineRule="auto"/>
        <w:ind w:firstLine="709"/>
        <w:jc w:val="both"/>
        <w:outlineLvl w:val="0"/>
        <w:rPr>
          <w:sz w:val="28"/>
          <w:szCs w:val="28"/>
        </w:rPr>
      </w:pPr>
    </w:p>
    <w:p w:rsidR="00E50230" w:rsidRPr="00E50230" w:rsidRDefault="00E50230" w:rsidP="00E50230">
      <w:pPr>
        <w:pStyle w:val="a3"/>
        <w:spacing w:after="0" w:line="360" w:lineRule="auto"/>
        <w:jc w:val="center"/>
        <w:rPr>
          <w:rFonts w:ascii="Times New Roman" w:hAnsi="Times New Roman"/>
        </w:rPr>
      </w:pPr>
    </w:p>
    <w:bookmarkStart w:id="22" w:name="_MON_1271757619"/>
    <w:bookmarkStart w:id="23" w:name="_MON_1271757676"/>
    <w:bookmarkStart w:id="24" w:name="_MON_1353772595"/>
    <w:bookmarkEnd w:id="22"/>
    <w:bookmarkEnd w:id="23"/>
    <w:bookmarkEnd w:id="24"/>
    <w:bookmarkStart w:id="25" w:name="_MON_1206266272"/>
    <w:bookmarkEnd w:id="25"/>
    <w:p w:rsidR="00F863CF" w:rsidRDefault="00A96A51" w:rsidP="00F863CF">
      <w:pPr>
        <w:spacing w:line="360" w:lineRule="auto"/>
        <w:rPr>
          <w:sz w:val="28"/>
          <w:szCs w:val="28"/>
        </w:rPr>
      </w:pPr>
      <w:r w:rsidRPr="005778A1">
        <w:rPr>
          <w:sz w:val="28"/>
          <w:szCs w:val="28"/>
        </w:rPr>
        <w:object w:dxaOrig="10149" w:dyaOrig="6147">
          <v:shape id="_x0000_i1057" type="#_x0000_t75" style="width:507.75pt;height:307.5pt" o:ole="">
            <v:imagedata r:id="rId72" o:title=""/>
          </v:shape>
          <o:OLEObject Type="Embed" ProgID="Excel.Sheet.8" ShapeID="_x0000_i1057" DrawAspect="Content" ObjectID="_1469674578" r:id="rId73">
            <o:FieldCodes>\s</o:FieldCodes>
          </o:OLEObject>
        </w:object>
      </w:r>
    </w:p>
    <w:p w:rsidR="00F863CF" w:rsidRPr="007417D6" w:rsidRDefault="00F863CF" w:rsidP="00F863CF">
      <w:pPr>
        <w:spacing w:line="360" w:lineRule="auto"/>
        <w:jc w:val="both"/>
        <w:outlineLvl w:val="0"/>
      </w:pPr>
      <w:r w:rsidRPr="007417D6">
        <w:rPr>
          <w:i/>
        </w:rPr>
        <w:t>Рис. 1.</w:t>
      </w:r>
      <w:r w:rsidRPr="007417D6">
        <w:t xml:space="preserve"> Динамика показателей финансовой деятельности ЗАО «НПК» за 2007 – 2009 гг.</w:t>
      </w:r>
    </w:p>
    <w:p w:rsidR="00E50230" w:rsidRPr="007417D6" w:rsidRDefault="00E50230" w:rsidP="00F863CF">
      <w:pPr>
        <w:spacing w:line="360" w:lineRule="auto"/>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A96A51" w:rsidRDefault="00A96A51" w:rsidP="00AF479E">
      <w:pPr>
        <w:pStyle w:val="a3"/>
        <w:spacing w:after="0" w:line="360" w:lineRule="auto"/>
        <w:ind w:firstLine="900"/>
        <w:jc w:val="both"/>
        <w:rPr>
          <w:rFonts w:ascii="Times New Roman" w:hAnsi="Times New Roman"/>
        </w:rPr>
      </w:pPr>
    </w:p>
    <w:p w:rsidR="00E50230" w:rsidRDefault="00E50230" w:rsidP="00A96A51">
      <w:pPr>
        <w:spacing w:line="360" w:lineRule="auto"/>
        <w:ind w:firstLine="709"/>
        <w:jc w:val="right"/>
        <w:rPr>
          <w:i/>
          <w:sz w:val="28"/>
          <w:szCs w:val="28"/>
        </w:rPr>
      </w:pPr>
      <w:r w:rsidRPr="00A96A51">
        <w:rPr>
          <w:i/>
          <w:sz w:val="28"/>
          <w:szCs w:val="28"/>
        </w:rPr>
        <w:t xml:space="preserve">Приложение </w:t>
      </w:r>
      <w:r w:rsidR="002E5CF7" w:rsidRPr="00A96A51">
        <w:rPr>
          <w:i/>
          <w:sz w:val="28"/>
          <w:szCs w:val="28"/>
        </w:rPr>
        <w:t>Б</w:t>
      </w:r>
    </w:p>
    <w:p w:rsidR="00A96A51" w:rsidRPr="00A96A51" w:rsidRDefault="00A96A51" w:rsidP="00A96A51">
      <w:pPr>
        <w:spacing w:line="360" w:lineRule="auto"/>
        <w:ind w:firstLine="709"/>
        <w:jc w:val="right"/>
        <w:rPr>
          <w:i/>
          <w:sz w:val="28"/>
          <w:szCs w:val="28"/>
        </w:rPr>
      </w:pPr>
    </w:p>
    <w:p w:rsidR="00E50230" w:rsidRDefault="00E50230" w:rsidP="00E50230">
      <w:pPr>
        <w:spacing w:line="360" w:lineRule="auto"/>
        <w:ind w:firstLine="709"/>
        <w:jc w:val="center"/>
        <w:rPr>
          <w:sz w:val="28"/>
          <w:szCs w:val="28"/>
        </w:rPr>
      </w:pPr>
      <w:r w:rsidRPr="005778A1">
        <w:rPr>
          <w:sz w:val="28"/>
          <w:szCs w:val="28"/>
        </w:rPr>
        <w:t xml:space="preserve">Показатели </w:t>
      </w:r>
      <w:r w:rsidR="00F275D4" w:rsidRPr="005778A1">
        <w:rPr>
          <w:sz w:val="28"/>
          <w:szCs w:val="28"/>
        </w:rPr>
        <w:t>деловой активности</w:t>
      </w:r>
      <w:r w:rsidRPr="005778A1">
        <w:rPr>
          <w:sz w:val="28"/>
          <w:szCs w:val="28"/>
        </w:rPr>
        <w:t xml:space="preserve"> ЗАО «</w:t>
      </w:r>
      <w:r w:rsidR="000D25B0">
        <w:rPr>
          <w:sz w:val="28"/>
          <w:szCs w:val="28"/>
        </w:rPr>
        <w:t>НПК</w:t>
      </w:r>
      <w:r w:rsidRPr="005778A1">
        <w:rPr>
          <w:sz w:val="28"/>
          <w:szCs w:val="28"/>
        </w:rPr>
        <w:t>» в 200</w:t>
      </w:r>
      <w:r w:rsidR="007417D6">
        <w:rPr>
          <w:sz w:val="28"/>
          <w:szCs w:val="28"/>
        </w:rPr>
        <w:t>7</w:t>
      </w:r>
      <w:r w:rsidRPr="005778A1">
        <w:rPr>
          <w:sz w:val="28"/>
          <w:szCs w:val="28"/>
        </w:rPr>
        <w:t xml:space="preserve"> – 200</w:t>
      </w:r>
      <w:r w:rsidR="007417D6">
        <w:rPr>
          <w:sz w:val="28"/>
          <w:szCs w:val="28"/>
        </w:rPr>
        <w:t>9</w:t>
      </w:r>
      <w:r w:rsidRPr="005778A1">
        <w:rPr>
          <w:sz w:val="28"/>
          <w:szCs w:val="28"/>
        </w:rPr>
        <w:t xml:space="preserve"> гг.</w:t>
      </w:r>
    </w:p>
    <w:p w:rsidR="001D558F" w:rsidRDefault="001D558F" w:rsidP="00E50230">
      <w:pPr>
        <w:spacing w:line="360" w:lineRule="auto"/>
        <w:ind w:firstLine="709"/>
        <w:jc w:val="center"/>
        <w:rPr>
          <w:sz w:val="28"/>
          <w:szCs w:val="28"/>
        </w:rPr>
      </w:pPr>
    </w:p>
    <w:p w:rsidR="00E50230" w:rsidRPr="00E50230" w:rsidRDefault="00E50230" w:rsidP="00E50230">
      <w:pPr>
        <w:spacing w:line="360" w:lineRule="auto"/>
        <w:ind w:firstLine="709"/>
        <w:jc w:val="center"/>
        <w:rPr>
          <w:sz w:val="10"/>
          <w:szCs w:val="10"/>
        </w:rPr>
      </w:pPr>
    </w:p>
    <w:p w:rsidR="00E50230" w:rsidRPr="007417D6" w:rsidRDefault="00E50230" w:rsidP="007417D6">
      <w:pPr>
        <w:spacing w:line="360" w:lineRule="auto"/>
        <w:jc w:val="both"/>
      </w:pPr>
      <w:r w:rsidRPr="007417D6">
        <w:rPr>
          <w:i/>
        </w:rPr>
        <w:t xml:space="preserve">Таблица </w:t>
      </w:r>
      <w:r w:rsidR="00900303" w:rsidRPr="007417D6">
        <w:rPr>
          <w:i/>
        </w:rPr>
        <w:t>13</w:t>
      </w:r>
      <w:r w:rsidR="007417D6">
        <w:t>.</w:t>
      </w:r>
      <w:r w:rsidRPr="007417D6">
        <w:t xml:space="preserve"> Показатели оборачиваемости (деловой активности) ЗАО «</w:t>
      </w:r>
      <w:r w:rsidR="007417D6">
        <w:t>НПК</w:t>
      </w:r>
      <w:r w:rsidRPr="007417D6">
        <w:t>» в 200</w:t>
      </w:r>
      <w:r w:rsidR="007417D6">
        <w:t>7</w:t>
      </w:r>
      <w:r w:rsidRPr="007417D6">
        <w:t xml:space="preserve"> – 200</w:t>
      </w:r>
      <w:r w:rsidR="007417D6">
        <w:t>9</w:t>
      </w:r>
      <w:r w:rsidRPr="007417D6">
        <w:t xml:space="preserve"> гг.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1296"/>
        <w:gridCol w:w="1155"/>
        <w:gridCol w:w="1191"/>
        <w:gridCol w:w="1700"/>
        <w:gridCol w:w="119"/>
        <w:gridCol w:w="1504"/>
      </w:tblGrid>
      <w:tr w:rsidR="00E50230" w:rsidRPr="00AD2FDE" w:rsidTr="00C74C13">
        <w:tc>
          <w:tcPr>
            <w:tcW w:w="1550" w:type="pct"/>
            <w:vMerge w:val="restart"/>
          </w:tcPr>
          <w:p w:rsidR="00E50230" w:rsidRPr="00AD2FDE" w:rsidRDefault="00E50230" w:rsidP="00E50230">
            <w:pPr>
              <w:spacing w:line="360" w:lineRule="auto"/>
              <w:jc w:val="center"/>
              <w:rPr>
                <w:sz w:val="20"/>
                <w:szCs w:val="20"/>
              </w:rPr>
            </w:pPr>
            <w:r w:rsidRPr="00AD2FDE">
              <w:rPr>
                <w:sz w:val="20"/>
                <w:szCs w:val="20"/>
              </w:rPr>
              <w:t>Показатели</w:t>
            </w:r>
          </w:p>
        </w:tc>
        <w:tc>
          <w:tcPr>
            <w:tcW w:w="642" w:type="pct"/>
            <w:vMerge w:val="restart"/>
          </w:tcPr>
          <w:p w:rsidR="00E50230" w:rsidRPr="00AD2FDE" w:rsidRDefault="00E50230" w:rsidP="001D558F">
            <w:pPr>
              <w:spacing w:line="360" w:lineRule="auto"/>
              <w:jc w:val="center"/>
              <w:rPr>
                <w:sz w:val="20"/>
                <w:szCs w:val="20"/>
              </w:rPr>
            </w:pPr>
            <w:r w:rsidRPr="00AD2FDE">
              <w:rPr>
                <w:sz w:val="20"/>
                <w:szCs w:val="20"/>
              </w:rPr>
              <w:t>200</w:t>
            </w:r>
            <w:r w:rsidR="001D558F">
              <w:rPr>
                <w:sz w:val="20"/>
                <w:szCs w:val="20"/>
              </w:rPr>
              <w:t>7</w:t>
            </w:r>
            <w:r w:rsidRPr="00AD2FDE">
              <w:rPr>
                <w:sz w:val="20"/>
                <w:szCs w:val="20"/>
              </w:rPr>
              <w:t xml:space="preserve"> г.</w:t>
            </w:r>
          </w:p>
        </w:tc>
        <w:tc>
          <w:tcPr>
            <w:tcW w:w="572" w:type="pct"/>
            <w:vMerge w:val="restart"/>
          </w:tcPr>
          <w:p w:rsidR="00E50230" w:rsidRPr="00AD2FDE" w:rsidRDefault="00E50230" w:rsidP="001D558F">
            <w:pPr>
              <w:spacing w:line="360" w:lineRule="auto"/>
              <w:jc w:val="center"/>
              <w:rPr>
                <w:sz w:val="20"/>
                <w:szCs w:val="20"/>
              </w:rPr>
            </w:pPr>
            <w:r w:rsidRPr="00AD2FDE">
              <w:rPr>
                <w:sz w:val="20"/>
                <w:szCs w:val="20"/>
              </w:rPr>
              <w:t>200</w:t>
            </w:r>
            <w:r w:rsidR="001D558F">
              <w:rPr>
                <w:sz w:val="20"/>
                <w:szCs w:val="20"/>
              </w:rPr>
              <w:t>8</w:t>
            </w:r>
            <w:r w:rsidRPr="00AD2FDE">
              <w:rPr>
                <w:sz w:val="20"/>
                <w:szCs w:val="20"/>
              </w:rPr>
              <w:t xml:space="preserve"> г.</w:t>
            </w:r>
          </w:p>
        </w:tc>
        <w:tc>
          <w:tcPr>
            <w:tcW w:w="590" w:type="pct"/>
            <w:vMerge w:val="restart"/>
          </w:tcPr>
          <w:p w:rsidR="00E50230" w:rsidRPr="00AD2FDE" w:rsidRDefault="00E50230" w:rsidP="001D558F">
            <w:pPr>
              <w:spacing w:line="360" w:lineRule="auto"/>
              <w:jc w:val="center"/>
              <w:rPr>
                <w:sz w:val="20"/>
                <w:szCs w:val="20"/>
              </w:rPr>
            </w:pPr>
            <w:r w:rsidRPr="00AD2FDE">
              <w:rPr>
                <w:sz w:val="20"/>
                <w:szCs w:val="20"/>
              </w:rPr>
              <w:t>200</w:t>
            </w:r>
            <w:r w:rsidR="001D558F">
              <w:rPr>
                <w:sz w:val="20"/>
                <w:szCs w:val="20"/>
              </w:rPr>
              <w:t>9</w:t>
            </w:r>
            <w:r w:rsidRPr="00AD2FDE">
              <w:rPr>
                <w:sz w:val="20"/>
                <w:szCs w:val="20"/>
              </w:rPr>
              <w:t xml:space="preserve"> г.</w:t>
            </w:r>
          </w:p>
        </w:tc>
        <w:tc>
          <w:tcPr>
            <w:tcW w:w="1646" w:type="pct"/>
            <w:gridSpan w:val="3"/>
          </w:tcPr>
          <w:p w:rsidR="00E50230" w:rsidRPr="00AD2FDE" w:rsidRDefault="00E50230" w:rsidP="00E50230">
            <w:pPr>
              <w:spacing w:line="360" w:lineRule="auto"/>
              <w:jc w:val="center"/>
              <w:rPr>
                <w:sz w:val="20"/>
                <w:szCs w:val="20"/>
              </w:rPr>
            </w:pPr>
            <w:r w:rsidRPr="00AD2FDE">
              <w:rPr>
                <w:sz w:val="20"/>
                <w:szCs w:val="20"/>
              </w:rPr>
              <w:t>Прирост (+;-)</w:t>
            </w:r>
          </w:p>
        </w:tc>
      </w:tr>
      <w:tr w:rsidR="00E50230" w:rsidRPr="00AD2FDE" w:rsidTr="00C74C13">
        <w:tc>
          <w:tcPr>
            <w:tcW w:w="1550" w:type="pct"/>
            <w:vMerge/>
          </w:tcPr>
          <w:p w:rsidR="00E50230" w:rsidRPr="00AD2FDE" w:rsidRDefault="00E50230" w:rsidP="00E50230">
            <w:pPr>
              <w:spacing w:line="360" w:lineRule="auto"/>
              <w:jc w:val="center"/>
              <w:rPr>
                <w:sz w:val="20"/>
                <w:szCs w:val="20"/>
              </w:rPr>
            </w:pPr>
          </w:p>
        </w:tc>
        <w:tc>
          <w:tcPr>
            <w:tcW w:w="642" w:type="pct"/>
            <w:vMerge/>
          </w:tcPr>
          <w:p w:rsidR="00E50230" w:rsidRPr="00AD2FDE" w:rsidRDefault="00E50230" w:rsidP="00E50230">
            <w:pPr>
              <w:spacing w:line="360" w:lineRule="auto"/>
              <w:jc w:val="center"/>
              <w:rPr>
                <w:sz w:val="20"/>
                <w:szCs w:val="20"/>
              </w:rPr>
            </w:pPr>
          </w:p>
        </w:tc>
        <w:tc>
          <w:tcPr>
            <w:tcW w:w="572" w:type="pct"/>
            <w:vMerge/>
          </w:tcPr>
          <w:p w:rsidR="00E50230" w:rsidRPr="00AD2FDE" w:rsidRDefault="00E50230" w:rsidP="00E50230">
            <w:pPr>
              <w:spacing w:line="360" w:lineRule="auto"/>
              <w:jc w:val="center"/>
              <w:rPr>
                <w:sz w:val="20"/>
                <w:szCs w:val="20"/>
              </w:rPr>
            </w:pPr>
          </w:p>
        </w:tc>
        <w:tc>
          <w:tcPr>
            <w:tcW w:w="590" w:type="pct"/>
            <w:vMerge/>
          </w:tcPr>
          <w:p w:rsidR="00E50230" w:rsidRPr="00AD2FDE" w:rsidRDefault="00E50230" w:rsidP="00E50230">
            <w:pPr>
              <w:spacing w:line="360" w:lineRule="auto"/>
              <w:jc w:val="center"/>
              <w:rPr>
                <w:sz w:val="20"/>
                <w:szCs w:val="20"/>
              </w:rPr>
            </w:pPr>
          </w:p>
        </w:tc>
        <w:tc>
          <w:tcPr>
            <w:tcW w:w="842" w:type="pct"/>
          </w:tcPr>
          <w:p w:rsidR="00E50230" w:rsidRPr="00AD2FDE" w:rsidRDefault="00E50230" w:rsidP="001D558F">
            <w:pPr>
              <w:spacing w:line="360" w:lineRule="auto"/>
              <w:jc w:val="center"/>
              <w:rPr>
                <w:sz w:val="20"/>
                <w:szCs w:val="20"/>
              </w:rPr>
            </w:pPr>
            <w:r w:rsidRPr="00AD2FDE">
              <w:rPr>
                <w:sz w:val="20"/>
                <w:szCs w:val="20"/>
              </w:rPr>
              <w:t>200</w:t>
            </w:r>
            <w:r w:rsidR="001D558F">
              <w:rPr>
                <w:sz w:val="20"/>
                <w:szCs w:val="20"/>
              </w:rPr>
              <w:t>8</w:t>
            </w:r>
            <w:r w:rsidRPr="00AD2FDE">
              <w:rPr>
                <w:sz w:val="20"/>
                <w:szCs w:val="20"/>
              </w:rPr>
              <w:t xml:space="preserve"> г. к 200</w:t>
            </w:r>
            <w:r w:rsidR="001D558F">
              <w:rPr>
                <w:sz w:val="20"/>
                <w:szCs w:val="20"/>
              </w:rPr>
              <w:t>7</w:t>
            </w:r>
            <w:r w:rsidRPr="00AD2FDE">
              <w:rPr>
                <w:sz w:val="20"/>
                <w:szCs w:val="20"/>
              </w:rPr>
              <w:t xml:space="preserve"> г.</w:t>
            </w:r>
          </w:p>
        </w:tc>
        <w:tc>
          <w:tcPr>
            <w:tcW w:w="804" w:type="pct"/>
            <w:gridSpan w:val="2"/>
          </w:tcPr>
          <w:p w:rsidR="00E50230" w:rsidRPr="00AD2FDE" w:rsidRDefault="00E50230" w:rsidP="001D558F">
            <w:pPr>
              <w:spacing w:line="360" w:lineRule="auto"/>
              <w:jc w:val="center"/>
              <w:rPr>
                <w:sz w:val="20"/>
                <w:szCs w:val="20"/>
              </w:rPr>
            </w:pPr>
            <w:r w:rsidRPr="00AD2FDE">
              <w:rPr>
                <w:sz w:val="20"/>
                <w:szCs w:val="20"/>
              </w:rPr>
              <w:t>200</w:t>
            </w:r>
            <w:r w:rsidR="001D558F">
              <w:rPr>
                <w:sz w:val="20"/>
                <w:szCs w:val="20"/>
              </w:rPr>
              <w:t>9</w:t>
            </w:r>
            <w:r w:rsidRPr="00AD2FDE">
              <w:rPr>
                <w:sz w:val="20"/>
                <w:szCs w:val="20"/>
              </w:rPr>
              <w:t xml:space="preserve"> г. к 200</w:t>
            </w:r>
            <w:r w:rsidR="001D558F">
              <w:rPr>
                <w:sz w:val="20"/>
                <w:szCs w:val="20"/>
              </w:rPr>
              <w:t>7</w:t>
            </w:r>
            <w:r w:rsidRPr="00AD2FDE">
              <w:rPr>
                <w:sz w:val="20"/>
                <w:szCs w:val="20"/>
              </w:rPr>
              <w:t xml:space="preserve"> г.</w:t>
            </w:r>
          </w:p>
        </w:tc>
      </w:tr>
      <w:tr w:rsidR="00E50230" w:rsidRPr="00AD2FDE">
        <w:tc>
          <w:tcPr>
            <w:tcW w:w="5000" w:type="pct"/>
            <w:gridSpan w:val="7"/>
          </w:tcPr>
          <w:p w:rsidR="00E50230" w:rsidRPr="00AD2FDE" w:rsidRDefault="00E50230" w:rsidP="00E50230">
            <w:pPr>
              <w:spacing w:line="360" w:lineRule="auto"/>
              <w:jc w:val="both"/>
              <w:rPr>
                <w:sz w:val="20"/>
                <w:szCs w:val="20"/>
              </w:rPr>
            </w:pPr>
            <w:r w:rsidRPr="00AD2FDE">
              <w:rPr>
                <w:sz w:val="20"/>
                <w:szCs w:val="20"/>
              </w:rPr>
              <w:t>1. Оборачиваемость активов</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коэффициент оборачиваемости, оборотов</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10,3</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6,1</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6,6</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-4,2</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-3,7</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время оборота, дней</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35,0</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59,0</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54,5</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+24,0</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+19,5</w:t>
            </w:r>
          </w:p>
        </w:tc>
      </w:tr>
      <w:tr w:rsidR="00E50230" w:rsidRPr="00AD2FDE">
        <w:tc>
          <w:tcPr>
            <w:tcW w:w="5000" w:type="pct"/>
            <w:gridSpan w:val="7"/>
          </w:tcPr>
          <w:p w:rsidR="00E50230" w:rsidRPr="00AD2FDE" w:rsidRDefault="00E50230" w:rsidP="00E50230">
            <w:pPr>
              <w:spacing w:line="360" w:lineRule="auto"/>
              <w:jc w:val="both"/>
              <w:rPr>
                <w:sz w:val="20"/>
                <w:szCs w:val="20"/>
              </w:rPr>
            </w:pPr>
            <w:r w:rsidRPr="00AD2FDE">
              <w:rPr>
                <w:sz w:val="20"/>
                <w:szCs w:val="20"/>
              </w:rPr>
              <w:t>2. Оборачиваемость основных средств (фондоотдачи)</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коэффициент оборачиваемости, оборотов</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51,9</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15,6</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10,1</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-36,3</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-41,8</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время оборота, дней</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6,9</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23,1</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35,6</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+16,2</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+28,7</w:t>
            </w:r>
          </w:p>
        </w:tc>
      </w:tr>
      <w:tr w:rsidR="00E50230" w:rsidRPr="00AD2FDE">
        <w:tc>
          <w:tcPr>
            <w:tcW w:w="5000" w:type="pct"/>
            <w:gridSpan w:val="7"/>
          </w:tcPr>
          <w:p w:rsidR="00E50230" w:rsidRPr="00AD2FDE" w:rsidRDefault="00E50230" w:rsidP="00E50230">
            <w:pPr>
              <w:spacing w:line="360" w:lineRule="auto"/>
              <w:jc w:val="both"/>
              <w:rPr>
                <w:sz w:val="20"/>
                <w:szCs w:val="20"/>
              </w:rPr>
            </w:pPr>
            <w:r w:rsidRPr="00AD2FDE">
              <w:rPr>
                <w:sz w:val="20"/>
                <w:szCs w:val="20"/>
              </w:rPr>
              <w:t>3. Оборачиваемость оборотных активов</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коэффициент оборачиваемости, оборотов</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15,5</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17,3</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21,4</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+1,8</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+5,9</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время оборота, дней</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23,2</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20,8</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16,8</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-2,4</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-6,4</w:t>
            </w:r>
          </w:p>
        </w:tc>
      </w:tr>
      <w:tr w:rsidR="00E50230" w:rsidRPr="00AD2FDE">
        <w:tc>
          <w:tcPr>
            <w:tcW w:w="5000" w:type="pct"/>
            <w:gridSpan w:val="7"/>
          </w:tcPr>
          <w:p w:rsidR="00E50230" w:rsidRPr="00AD2FDE" w:rsidRDefault="00E50230" w:rsidP="00E50230">
            <w:pPr>
              <w:spacing w:line="360" w:lineRule="auto"/>
              <w:jc w:val="both"/>
              <w:rPr>
                <w:sz w:val="20"/>
                <w:szCs w:val="20"/>
              </w:rPr>
            </w:pPr>
            <w:r w:rsidRPr="00AD2FDE">
              <w:rPr>
                <w:sz w:val="20"/>
                <w:szCs w:val="20"/>
              </w:rPr>
              <w:t>4. Оборачиваемость дебиторской задолженности</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коэффициент оборачиваемости, оборотов</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176,6</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448,9</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229,0</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+272,3</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+52,4</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время оборота, дней</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2,0</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0,8</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1,6</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-1,2</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-0,4</w:t>
            </w:r>
          </w:p>
        </w:tc>
      </w:tr>
      <w:tr w:rsidR="00E50230" w:rsidRPr="00AD2FDE">
        <w:tc>
          <w:tcPr>
            <w:tcW w:w="5000" w:type="pct"/>
            <w:gridSpan w:val="7"/>
          </w:tcPr>
          <w:p w:rsidR="00E50230" w:rsidRPr="00AD2FDE" w:rsidRDefault="00E50230" w:rsidP="00E50230">
            <w:pPr>
              <w:spacing w:line="360" w:lineRule="auto"/>
              <w:jc w:val="both"/>
              <w:rPr>
                <w:sz w:val="20"/>
                <w:szCs w:val="20"/>
              </w:rPr>
            </w:pPr>
            <w:r w:rsidRPr="00AD2FDE">
              <w:rPr>
                <w:sz w:val="20"/>
                <w:szCs w:val="20"/>
              </w:rPr>
              <w:t>5. Оборачиваемость кредиторской задолженности</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коэффициент оборачиваемости, оборотов</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11,1</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10,3</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11,8</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-0,8</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+0,7</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время оборота, дней</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32,4</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35,0</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30,5</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+2,6</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-1,9</w:t>
            </w:r>
          </w:p>
        </w:tc>
      </w:tr>
      <w:tr w:rsidR="00E50230" w:rsidRPr="00AD2FDE">
        <w:tc>
          <w:tcPr>
            <w:tcW w:w="5000" w:type="pct"/>
            <w:gridSpan w:val="7"/>
          </w:tcPr>
          <w:p w:rsidR="00E50230" w:rsidRPr="00AD2FDE" w:rsidRDefault="00E50230" w:rsidP="00E50230">
            <w:pPr>
              <w:spacing w:line="360" w:lineRule="auto"/>
              <w:jc w:val="both"/>
              <w:rPr>
                <w:sz w:val="20"/>
                <w:szCs w:val="20"/>
              </w:rPr>
            </w:pPr>
            <w:r w:rsidRPr="00AD2FDE">
              <w:rPr>
                <w:sz w:val="20"/>
                <w:szCs w:val="20"/>
              </w:rPr>
              <w:t>6. Оборачиваемость МПЗ</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коэффициент оборачиваемости, оборотов</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43,4</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76,4</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85,1</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+33,0</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+41,7</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время оборота, дней</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8,3</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4,7</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4,2</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-3,6</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-4,1</w:t>
            </w:r>
          </w:p>
        </w:tc>
      </w:tr>
      <w:tr w:rsidR="00E50230" w:rsidRPr="00AD2FDE">
        <w:tc>
          <w:tcPr>
            <w:tcW w:w="5000" w:type="pct"/>
            <w:gridSpan w:val="7"/>
          </w:tcPr>
          <w:p w:rsidR="00E50230" w:rsidRPr="00AD2FDE" w:rsidRDefault="00E50230" w:rsidP="00E50230">
            <w:pPr>
              <w:spacing w:line="360" w:lineRule="auto"/>
              <w:jc w:val="both"/>
              <w:rPr>
                <w:sz w:val="20"/>
                <w:szCs w:val="20"/>
              </w:rPr>
            </w:pPr>
            <w:r w:rsidRPr="00AD2FDE">
              <w:rPr>
                <w:sz w:val="20"/>
                <w:szCs w:val="20"/>
              </w:rPr>
              <w:t>7. Оборачиваемость собственных средств</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коэффициент оборачиваемости, оборотов</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142,0</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15,3</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15,2</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-126,7</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-126,8</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 время оборота, дней</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2,5</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23,5</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23,7</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+21,0</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+21,2</w:t>
            </w:r>
          </w:p>
        </w:tc>
      </w:tr>
      <w:tr w:rsidR="00E50230" w:rsidRPr="00AD2FDE" w:rsidTr="00C74C13">
        <w:tc>
          <w:tcPr>
            <w:tcW w:w="1550" w:type="pct"/>
          </w:tcPr>
          <w:p w:rsidR="00E50230" w:rsidRPr="00AD2FDE" w:rsidRDefault="00E50230" w:rsidP="00E50230">
            <w:pPr>
              <w:spacing w:line="360" w:lineRule="auto"/>
              <w:rPr>
                <w:sz w:val="20"/>
                <w:szCs w:val="20"/>
              </w:rPr>
            </w:pPr>
            <w:r w:rsidRPr="00AD2FDE">
              <w:rPr>
                <w:sz w:val="20"/>
                <w:szCs w:val="20"/>
              </w:rPr>
              <w:t>8. Длительность операционного цикла, дней</w:t>
            </w:r>
          </w:p>
        </w:tc>
        <w:tc>
          <w:tcPr>
            <w:tcW w:w="642" w:type="pct"/>
            <w:vAlign w:val="center"/>
          </w:tcPr>
          <w:p w:rsidR="00E50230" w:rsidRPr="00AD2FDE" w:rsidRDefault="00E50230" w:rsidP="00E50230">
            <w:pPr>
              <w:spacing w:line="360" w:lineRule="auto"/>
              <w:jc w:val="center"/>
              <w:rPr>
                <w:sz w:val="20"/>
                <w:szCs w:val="20"/>
              </w:rPr>
            </w:pPr>
            <w:r w:rsidRPr="00AD2FDE">
              <w:rPr>
                <w:sz w:val="20"/>
                <w:szCs w:val="20"/>
              </w:rPr>
              <w:t>10,5</w:t>
            </w:r>
          </w:p>
        </w:tc>
        <w:tc>
          <w:tcPr>
            <w:tcW w:w="572" w:type="pct"/>
            <w:vAlign w:val="center"/>
          </w:tcPr>
          <w:p w:rsidR="00E50230" w:rsidRPr="00AD2FDE" w:rsidRDefault="00E50230" w:rsidP="00E50230">
            <w:pPr>
              <w:spacing w:line="360" w:lineRule="auto"/>
              <w:jc w:val="center"/>
              <w:rPr>
                <w:sz w:val="20"/>
                <w:szCs w:val="20"/>
              </w:rPr>
            </w:pPr>
            <w:r w:rsidRPr="00AD2FDE">
              <w:rPr>
                <w:sz w:val="20"/>
                <w:szCs w:val="20"/>
              </w:rPr>
              <w:t>6,0</w:t>
            </w:r>
          </w:p>
        </w:tc>
        <w:tc>
          <w:tcPr>
            <w:tcW w:w="590" w:type="pct"/>
            <w:vAlign w:val="center"/>
          </w:tcPr>
          <w:p w:rsidR="00E50230" w:rsidRPr="00AD2FDE" w:rsidRDefault="00E50230" w:rsidP="00E50230">
            <w:pPr>
              <w:spacing w:line="360" w:lineRule="auto"/>
              <w:jc w:val="center"/>
              <w:rPr>
                <w:sz w:val="20"/>
                <w:szCs w:val="20"/>
              </w:rPr>
            </w:pPr>
            <w:r w:rsidRPr="00AD2FDE">
              <w:rPr>
                <w:sz w:val="20"/>
                <w:szCs w:val="20"/>
              </w:rPr>
              <w:t>6,0</w:t>
            </w:r>
          </w:p>
        </w:tc>
        <w:tc>
          <w:tcPr>
            <w:tcW w:w="901" w:type="pct"/>
            <w:gridSpan w:val="2"/>
            <w:vAlign w:val="center"/>
          </w:tcPr>
          <w:p w:rsidR="00E50230" w:rsidRPr="00AD2FDE" w:rsidRDefault="00E50230" w:rsidP="00E50230">
            <w:pPr>
              <w:spacing w:line="360" w:lineRule="auto"/>
              <w:jc w:val="center"/>
              <w:rPr>
                <w:sz w:val="20"/>
                <w:szCs w:val="20"/>
              </w:rPr>
            </w:pPr>
            <w:r w:rsidRPr="00AD2FDE">
              <w:rPr>
                <w:sz w:val="20"/>
                <w:szCs w:val="20"/>
              </w:rPr>
              <w:t>-4,5</w:t>
            </w:r>
          </w:p>
        </w:tc>
        <w:tc>
          <w:tcPr>
            <w:tcW w:w="745" w:type="pct"/>
            <w:vAlign w:val="center"/>
          </w:tcPr>
          <w:p w:rsidR="00E50230" w:rsidRPr="00AD2FDE" w:rsidRDefault="00E50230" w:rsidP="00E50230">
            <w:pPr>
              <w:spacing w:line="360" w:lineRule="auto"/>
              <w:jc w:val="center"/>
              <w:rPr>
                <w:sz w:val="20"/>
                <w:szCs w:val="20"/>
              </w:rPr>
            </w:pPr>
            <w:r w:rsidRPr="00AD2FDE">
              <w:rPr>
                <w:sz w:val="20"/>
                <w:szCs w:val="20"/>
              </w:rPr>
              <w:t>-4,5</w:t>
            </w:r>
          </w:p>
        </w:tc>
      </w:tr>
    </w:tbl>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AF479E">
      <w:pPr>
        <w:pStyle w:val="a3"/>
        <w:spacing w:after="0" w:line="360" w:lineRule="auto"/>
        <w:ind w:firstLine="900"/>
        <w:jc w:val="both"/>
        <w:rPr>
          <w:rFonts w:ascii="Times New Roman" w:hAnsi="Times New Roman"/>
        </w:rPr>
      </w:pPr>
    </w:p>
    <w:p w:rsidR="005302C1" w:rsidRDefault="005302C1" w:rsidP="00C74C13">
      <w:pPr>
        <w:spacing w:line="360" w:lineRule="auto"/>
        <w:ind w:firstLine="709"/>
        <w:jc w:val="right"/>
        <w:rPr>
          <w:i/>
          <w:sz w:val="28"/>
          <w:szCs w:val="28"/>
        </w:rPr>
      </w:pPr>
      <w:r w:rsidRPr="00C74C13">
        <w:rPr>
          <w:i/>
          <w:sz w:val="28"/>
          <w:szCs w:val="28"/>
        </w:rPr>
        <w:t xml:space="preserve">Приложение </w:t>
      </w:r>
      <w:r w:rsidR="002E5CF7" w:rsidRPr="00C74C13">
        <w:rPr>
          <w:i/>
          <w:sz w:val="28"/>
          <w:szCs w:val="28"/>
        </w:rPr>
        <w:t>В</w:t>
      </w:r>
    </w:p>
    <w:p w:rsidR="00C74C13" w:rsidRPr="00C74C13" w:rsidRDefault="00C74C13" w:rsidP="00C74C13">
      <w:pPr>
        <w:spacing w:line="360" w:lineRule="auto"/>
        <w:ind w:firstLine="709"/>
        <w:jc w:val="right"/>
        <w:rPr>
          <w:i/>
          <w:sz w:val="28"/>
          <w:szCs w:val="28"/>
        </w:rPr>
      </w:pPr>
    </w:p>
    <w:p w:rsidR="00E50230" w:rsidRDefault="00E50230" w:rsidP="005302C1">
      <w:pPr>
        <w:spacing w:line="360" w:lineRule="auto"/>
        <w:ind w:firstLine="709"/>
        <w:jc w:val="center"/>
        <w:rPr>
          <w:sz w:val="28"/>
          <w:szCs w:val="28"/>
        </w:rPr>
      </w:pPr>
      <w:r w:rsidRPr="005778A1">
        <w:rPr>
          <w:sz w:val="28"/>
          <w:szCs w:val="28"/>
        </w:rPr>
        <w:t>Прогнозный баланс ЗАО «</w:t>
      </w:r>
      <w:r w:rsidR="00C74C13">
        <w:rPr>
          <w:sz w:val="28"/>
          <w:szCs w:val="28"/>
        </w:rPr>
        <w:t>НПК</w:t>
      </w:r>
      <w:r w:rsidRPr="005778A1">
        <w:rPr>
          <w:sz w:val="28"/>
          <w:szCs w:val="28"/>
        </w:rPr>
        <w:t>»</w:t>
      </w:r>
    </w:p>
    <w:p w:rsidR="005302C1" w:rsidRDefault="005302C1" w:rsidP="005302C1">
      <w:pPr>
        <w:spacing w:line="360" w:lineRule="auto"/>
        <w:ind w:firstLine="709"/>
        <w:jc w:val="center"/>
        <w:rPr>
          <w:sz w:val="28"/>
          <w:szCs w:val="28"/>
        </w:rPr>
      </w:pPr>
    </w:p>
    <w:p w:rsidR="005302C1" w:rsidRPr="00C74C13" w:rsidRDefault="005302C1" w:rsidP="00C74C13">
      <w:pPr>
        <w:spacing w:line="360" w:lineRule="auto"/>
      </w:pPr>
      <w:r w:rsidRPr="00C74C13">
        <w:rPr>
          <w:i/>
        </w:rPr>
        <w:t>Таблица 1</w:t>
      </w:r>
      <w:r w:rsidR="00900303" w:rsidRPr="00C74C13">
        <w:rPr>
          <w:i/>
        </w:rPr>
        <w:t>4</w:t>
      </w:r>
      <w:r w:rsidR="00C74C13">
        <w:t xml:space="preserve">. </w:t>
      </w:r>
      <w:r w:rsidRPr="00C74C13">
        <w:t>Прогнозный баланс ЗАО «</w:t>
      </w:r>
      <w:r w:rsidR="00C74C13">
        <w:t>НПК</w:t>
      </w:r>
      <w:r w:rsidRPr="00C74C13">
        <w:t>» (тыс. руб.)</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1493"/>
        <w:gridCol w:w="1493"/>
        <w:gridCol w:w="1234"/>
        <w:gridCol w:w="1116"/>
      </w:tblGrid>
      <w:tr w:rsidR="005302C1" w:rsidRPr="00AD2FDE">
        <w:tc>
          <w:tcPr>
            <w:tcW w:w="2241" w:type="pct"/>
          </w:tcPr>
          <w:p w:rsidR="005302C1" w:rsidRPr="00AD2FDE" w:rsidRDefault="005302C1" w:rsidP="005302C1">
            <w:pPr>
              <w:spacing w:line="360" w:lineRule="auto"/>
              <w:jc w:val="center"/>
              <w:rPr>
                <w:sz w:val="20"/>
                <w:szCs w:val="20"/>
              </w:rPr>
            </w:pPr>
            <w:r w:rsidRPr="00AD2FDE">
              <w:rPr>
                <w:sz w:val="20"/>
                <w:szCs w:val="20"/>
              </w:rPr>
              <w:t>Показатели</w:t>
            </w:r>
          </w:p>
        </w:tc>
        <w:tc>
          <w:tcPr>
            <w:tcW w:w="772" w:type="pct"/>
          </w:tcPr>
          <w:p w:rsidR="005302C1" w:rsidRPr="00AD2FDE" w:rsidRDefault="005302C1" w:rsidP="005302C1">
            <w:pPr>
              <w:spacing w:line="360" w:lineRule="auto"/>
              <w:jc w:val="center"/>
              <w:rPr>
                <w:sz w:val="20"/>
                <w:szCs w:val="20"/>
              </w:rPr>
            </w:pPr>
            <w:r w:rsidRPr="00AD2FDE">
              <w:rPr>
                <w:sz w:val="20"/>
                <w:szCs w:val="20"/>
              </w:rPr>
              <w:t>Код показателя</w:t>
            </w:r>
          </w:p>
        </w:tc>
        <w:tc>
          <w:tcPr>
            <w:tcW w:w="772" w:type="pct"/>
          </w:tcPr>
          <w:p w:rsidR="005302C1" w:rsidRPr="00AD2FDE" w:rsidRDefault="005302C1" w:rsidP="00C74C13">
            <w:pPr>
              <w:spacing w:line="360" w:lineRule="auto"/>
              <w:jc w:val="center"/>
              <w:rPr>
                <w:sz w:val="20"/>
                <w:szCs w:val="20"/>
              </w:rPr>
            </w:pPr>
            <w:r w:rsidRPr="00AD2FDE">
              <w:rPr>
                <w:sz w:val="20"/>
                <w:szCs w:val="20"/>
              </w:rPr>
              <w:t>200</w:t>
            </w:r>
            <w:r w:rsidR="00C74C13">
              <w:rPr>
                <w:sz w:val="20"/>
                <w:szCs w:val="20"/>
              </w:rPr>
              <w:t>9</w:t>
            </w:r>
            <w:r w:rsidRPr="00AD2FDE">
              <w:rPr>
                <w:sz w:val="20"/>
                <w:szCs w:val="20"/>
              </w:rPr>
              <w:t xml:space="preserve"> г.</w:t>
            </w:r>
          </w:p>
        </w:tc>
        <w:tc>
          <w:tcPr>
            <w:tcW w:w="638" w:type="pct"/>
          </w:tcPr>
          <w:p w:rsidR="005302C1" w:rsidRPr="00AD2FDE" w:rsidRDefault="005302C1" w:rsidP="00C74C13">
            <w:pPr>
              <w:spacing w:line="360" w:lineRule="auto"/>
              <w:jc w:val="center"/>
              <w:rPr>
                <w:sz w:val="20"/>
                <w:szCs w:val="20"/>
              </w:rPr>
            </w:pPr>
            <w:r w:rsidRPr="00AD2FDE">
              <w:rPr>
                <w:sz w:val="20"/>
                <w:szCs w:val="20"/>
              </w:rPr>
              <w:t>Прогноз на 20</w:t>
            </w:r>
            <w:r w:rsidR="00C74C13">
              <w:rPr>
                <w:sz w:val="20"/>
                <w:szCs w:val="20"/>
              </w:rPr>
              <w:t>10</w:t>
            </w:r>
            <w:r w:rsidRPr="00AD2FDE">
              <w:rPr>
                <w:sz w:val="20"/>
                <w:szCs w:val="20"/>
              </w:rPr>
              <w:t xml:space="preserve"> г.</w:t>
            </w:r>
          </w:p>
        </w:tc>
        <w:tc>
          <w:tcPr>
            <w:tcW w:w="578" w:type="pct"/>
          </w:tcPr>
          <w:p w:rsidR="005302C1" w:rsidRPr="00AD2FDE" w:rsidRDefault="005302C1" w:rsidP="005302C1">
            <w:pPr>
              <w:spacing w:line="360" w:lineRule="auto"/>
              <w:jc w:val="center"/>
              <w:rPr>
                <w:sz w:val="20"/>
                <w:szCs w:val="20"/>
              </w:rPr>
            </w:pPr>
            <w:r w:rsidRPr="00AD2FDE">
              <w:rPr>
                <w:sz w:val="20"/>
                <w:szCs w:val="20"/>
              </w:rPr>
              <w:t>Прирост, (+;-)</w:t>
            </w:r>
          </w:p>
        </w:tc>
      </w:tr>
      <w:tr w:rsidR="005302C1" w:rsidRPr="00AD2FDE">
        <w:tc>
          <w:tcPr>
            <w:tcW w:w="5000" w:type="pct"/>
            <w:gridSpan w:val="5"/>
          </w:tcPr>
          <w:p w:rsidR="005302C1" w:rsidRPr="00AD2FDE" w:rsidRDefault="005302C1" w:rsidP="005302C1">
            <w:pPr>
              <w:spacing w:line="360" w:lineRule="auto"/>
              <w:jc w:val="center"/>
              <w:rPr>
                <w:sz w:val="20"/>
                <w:szCs w:val="20"/>
              </w:rPr>
            </w:pPr>
            <w:r w:rsidRPr="00AD2FDE">
              <w:rPr>
                <w:sz w:val="20"/>
                <w:szCs w:val="20"/>
              </w:rPr>
              <w:t>АКТИВ</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lang w:val="en-US"/>
              </w:rPr>
              <w:t>I</w:t>
            </w:r>
            <w:r w:rsidRPr="00AD2FDE">
              <w:rPr>
                <w:sz w:val="20"/>
                <w:szCs w:val="20"/>
              </w:rPr>
              <w:t>.Внеоборотные активы</w:t>
            </w:r>
          </w:p>
          <w:p w:rsidR="005302C1" w:rsidRPr="00AD2FDE" w:rsidRDefault="005302C1" w:rsidP="005302C1">
            <w:pPr>
              <w:spacing w:line="360" w:lineRule="auto"/>
              <w:jc w:val="both"/>
              <w:rPr>
                <w:sz w:val="20"/>
                <w:szCs w:val="20"/>
              </w:rPr>
            </w:pPr>
            <w:r w:rsidRPr="00AD2FDE">
              <w:rPr>
                <w:sz w:val="20"/>
                <w:szCs w:val="20"/>
              </w:rPr>
              <w:t>Основные средства</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120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4175</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4175</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Незавершенное строительство</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130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193</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193</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Отложенные налоговые активы</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145</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15</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15</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 xml:space="preserve">Итого по разделу </w:t>
            </w:r>
            <w:r w:rsidRPr="00AD2FDE">
              <w:rPr>
                <w:sz w:val="20"/>
                <w:szCs w:val="20"/>
                <w:lang w:val="en-US"/>
              </w:rPr>
              <w:t>I</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190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4383</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4383</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lang w:val="en-US"/>
              </w:rPr>
              <w:t>II</w:t>
            </w:r>
            <w:r w:rsidRPr="00AD2FDE">
              <w:rPr>
                <w:sz w:val="20"/>
                <w:szCs w:val="20"/>
              </w:rPr>
              <w:t>.Оборотные активы</w:t>
            </w:r>
          </w:p>
          <w:p w:rsidR="005302C1" w:rsidRPr="00AD2FDE" w:rsidRDefault="005302C1" w:rsidP="005302C1">
            <w:pPr>
              <w:spacing w:line="360" w:lineRule="auto"/>
              <w:jc w:val="both"/>
              <w:rPr>
                <w:sz w:val="20"/>
                <w:szCs w:val="20"/>
              </w:rPr>
            </w:pPr>
            <w:r w:rsidRPr="00AD2FDE">
              <w:rPr>
                <w:sz w:val="20"/>
                <w:szCs w:val="20"/>
              </w:rPr>
              <w:t>Запасы</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210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496</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396</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-100</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Налог на добавленную стоимость по приобретенным ценностям</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220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413</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462</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+49</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Дебиторская задолженность (платежи по которой ожидаются в течение 12 месяцев после отчетной даты)</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240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184</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184</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Денежные средства</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260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664</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664</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Прочие оборотные активы</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270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214</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214</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 xml:space="preserve">Итого по разделу </w:t>
            </w:r>
            <w:r w:rsidRPr="00AD2FDE">
              <w:rPr>
                <w:sz w:val="20"/>
                <w:szCs w:val="20"/>
                <w:lang w:val="en-US"/>
              </w:rPr>
              <w:t>II</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290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1971</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1920</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-51</w:t>
            </w:r>
          </w:p>
        </w:tc>
      </w:tr>
      <w:tr w:rsidR="005302C1" w:rsidRPr="00AD2FDE">
        <w:tc>
          <w:tcPr>
            <w:tcW w:w="2241" w:type="pct"/>
          </w:tcPr>
          <w:p w:rsidR="005302C1" w:rsidRPr="00AD2FDE" w:rsidRDefault="005302C1" w:rsidP="005302C1">
            <w:pPr>
              <w:spacing w:line="360" w:lineRule="auto"/>
              <w:jc w:val="center"/>
              <w:rPr>
                <w:sz w:val="20"/>
                <w:szCs w:val="20"/>
              </w:rPr>
            </w:pPr>
            <w:r w:rsidRPr="00AD2FDE">
              <w:rPr>
                <w:sz w:val="20"/>
                <w:szCs w:val="20"/>
              </w:rPr>
              <w:t>БАЛАНС</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300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6354</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6303</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-51</w:t>
            </w:r>
          </w:p>
        </w:tc>
      </w:tr>
      <w:tr w:rsidR="005302C1" w:rsidRPr="00AD2FDE">
        <w:tc>
          <w:tcPr>
            <w:tcW w:w="5000" w:type="pct"/>
            <w:gridSpan w:val="5"/>
          </w:tcPr>
          <w:p w:rsidR="005302C1" w:rsidRPr="00AD2FDE" w:rsidRDefault="005302C1" w:rsidP="005302C1">
            <w:pPr>
              <w:spacing w:line="360" w:lineRule="auto"/>
              <w:jc w:val="center"/>
              <w:rPr>
                <w:sz w:val="20"/>
                <w:szCs w:val="20"/>
              </w:rPr>
            </w:pPr>
            <w:r w:rsidRPr="00AD2FDE">
              <w:rPr>
                <w:sz w:val="20"/>
                <w:szCs w:val="20"/>
              </w:rPr>
              <w:t>ПАССИВ</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lang w:val="en-US"/>
              </w:rPr>
              <w:t>III</w:t>
            </w:r>
            <w:r w:rsidRPr="00AD2FDE">
              <w:rPr>
                <w:sz w:val="20"/>
                <w:szCs w:val="20"/>
              </w:rPr>
              <w:t>.Капитал и резервы</w:t>
            </w:r>
          </w:p>
          <w:p w:rsidR="005302C1" w:rsidRPr="00AD2FDE" w:rsidRDefault="005302C1" w:rsidP="005302C1">
            <w:pPr>
              <w:spacing w:line="360" w:lineRule="auto"/>
              <w:jc w:val="both"/>
              <w:rPr>
                <w:sz w:val="20"/>
                <w:szCs w:val="20"/>
              </w:rPr>
            </w:pPr>
            <w:r w:rsidRPr="00AD2FDE">
              <w:rPr>
                <w:sz w:val="20"/>
                <w:szCs w:val="20"/>
              </w:rPr>
              <w:t>Уставный капитал</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410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8</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8</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Добавочный капитал</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420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6</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6</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Резервный капитал</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430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7</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7</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Нераспределенная прибыль (непокрытый убыток)</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470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2747</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358</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- 2389</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 xml:space="preserve">Итого по разделу </w:t>
            </w:r>
            <w:r w:rsidRPr="00AD2FDE">
              <w:rPr>
                <w:sz w:val="20"/>
                <w:szCs w:val="20"/>
                <w:lang w:val="en-US"/>
              </w:rPr>
              <w:t>III</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490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2768</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379</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- 2389</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lang w:val="en-US"/>
              </w:rPr>
              <w:t>IV</w:t>
            </w:r>
            <w:r w:rsidRPr="00AD2FDE">
              <w:rPr>
                <w:sz w:val="20"/>
                <w:szCs w:val="20"/>
              </w:rPr>
              <w:t>.Долгосрочные обязательства</w:t>
            </w:r>
          </w:p>
          <w:p w:rsidR="005302C1" w:rsidRPr="00AD2FDE" w:rsidRDefault="005302C1" w:rsidP="005302C1">
            <w:pPr>
              <w:spacing w:line="360" w:lineRule="auto"/>
              <w:jc w:val="both"/>
              <w:rPr>
                <w:sz w:val="20"/>
                <w:szCs w:val="20"/>
              </w:rPr>
            </w:pPr>
            <w:r w:rsidRPr="00AD2FDE">
              <w:rPr>
                <w:sz w:val="20"/>
                <w:szCs w:val="20"/>
              </w:rPr>
              <w:t>Отложенные налоговые обязательства</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515</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10</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10</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Прочие долгосрочные обязательства</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520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2389</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+2389</w:t>
            </w:r>
          </w:p>
        </w:tc>
      </w:tr>
      <w:tr w:rsidR="005302C1" w:rsidRPr="00AD2FDE">
        <w:tc>
          <w:tcPr>
            <w:tcW w:w="2241" w:type="pct"/>
          </w:tcPr>
          <w:p w:rsidR="005302C1" w:rsidRPr="00AD2FDE" w:rsidRDefault="005302C1" w:rsidP="005302C1">
            <w:pPr>
              <w:spacing w:line="360" w:lineRule="auto"/>
              <w:rPr>
                <w:sz w:val="20"/>
                <w:szCs w:val="20"/>
              </w:rPr>
            </w:pPr>
            <w:r w:rsidRPr="00AD2FDE">
              <w:rPr>
                <w:sz w:val="20"/>
                <w:szCs w:val="20"/>
              </w:rPr>
              <w:t xml:space="preserve">Итого по разделу </w:t>
            </w:r>
            <w:r w:rsidRPr="00AD2FDE">
              <w:rPr>
                <w:sz w:val="20"/>
                <w:szCs w:val="20"/>
                <w:lang w:val="en-US"/>
              </w:rPr>
              <w:t>IV</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590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10</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2399</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+2389</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lang w:val="en-US"/>
              </w:rPr>
              <w:t>V</w:t>
            </w:r>
            <w:r w:rsidRPr="00AD2FDE">
              <w:rPr>
                <w:sz w:val="20"/>
                <w:szCs w:val="20"/>
              </w:rPr>
              <w:t>.Краткосрочные обязательства</w:t>
            </w:r>
          </w:p>
          <w:p w:rsidR="005302C1" w:rsidRPr="00AD2FDE" w:rsidRDefault="005302C1" w:rsidP="005302C1">
            <w:pPr>
              <w:spacing w:line="360" w:lineRule="auto"/>
              <w:jc w:val="both"/>
              <w:rPr>
                <w:sz w:val="20"/>
                <w:szCs w:val="20"/>
              </w:rPr>
            </w:pPr>
            <w:r w:rsidRPr="00AD2FDE">
              <w:rPr>
                <w:sz w:val="20"/>
                <w:szCs w:val="20"/>
              </w:rPr>
              <w:t>Кредиторская задолженность</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620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3576</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3525</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-51</w:t>
            </w:r>
          </w:p>
        </w:tc>
      </w:tr>
      <w:tr w:rsidR="005302C1" w:rsidRPr="00AD2FDE">
        <w:tc>
          <w:tcPr>
            <w:tcW w:w="2241" w:type="pct"/>
          </w:tcPr>
          <w:p w:rsidR="005302C1" w:rsidRPr="00AD2FDE" w:rsidRDefault="005302C1" w:rsidP="005302C1">
            <w:pPr>
              <w:spacing w:line="360" w:lineRule="auto"/>
              <w:jc w:val="both"/>
              <w:rPr>
                <w:sz w:val="20"/>
                <w:szCs w:val="20"/>
              </w:rPr>
            </w:pPr>
            <w:r w:rsidRPr="00AD2FDE">
              <w:rPr>
                <w:sz w:val="20"/>
                <w:szCs w:val="20"/>
              </w:rPr>
              <w:t xml:space="preserve">Итого по разделу </w:t>
            </w:r>
            <w:r w:rsidRPr="00AD2FDE">
              <w:rPr>
                <w:sz w:val="20"/>
                <w:szCs w:val="20"/>
                <w:lang w:val="en-US"/>
              </w:rPr>
              <w:t>V</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690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3576</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3525</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-51</w:t>
            </w:r>
          </w:p>
        </w:tc>
      </w:tr>
      <w:tr w:rsidR="005302C1" w:rsidRPr="00AD2FDE">
        <w:tc>
          <w:tcPr>
            <w:tcW w:w="2241" w:type="pct"/>
          </w:tcPr>
          <w:p w:rsidR="005302C1" w:rsidRPr="00AD2FDE" w:rsidRDefault="005302C1" w:rsidP="005302C1">
            <w:pPr>
              <w:spacing w:line="360" w:lineRule="auto"/>
              <w:jc w:val="center"/>
              <w:rPr>
                <w:sz w:val="20"/>
                <w:szCs w:val="20"/>
              </w:rPr>
            </w:pPr>
            <w:r w:rsidRPr="00AD2FDE">
              <w:rPr>
                <w:sz w:val="20"/>
                <w:szCs w:val="20"/>
              </w:rPr>
              <w:t>БАЛАНС</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700</w:t>
            </w:r>
          </w:p>
        </w:tc>
        <w:tc>
          <w:tcPr>
            <w:tcW w:w="772" w:type="pct"/>
            <w:vAlign w:val="center"/>
          </w:tcPr>
          <w:p w:rsidR="005302C1" w:rsidRPr="00AD2FDE" w:rsidRDefault="005302C1" w:rsidP="005302C1">
            <w:pPr>
              <w:spacing w:line="360" w:lineRule="auto"/>
              <w:jc w:val="center"/>
              <w:rPr>
                <w:sz w:val="20"/>
                <w:szCs w:val="20"/>
              </w:rPr>
            </w:pPr>
            <w:r w:rsidRPr="00AD2FDE">
              <w:rPr>
                <w:sz w:val="20"/>
                <w:szCs w:val="20"/>
              </w:rPr>
              <w:t>6354</w:t>
            </w:r>
          </w:p>
        </w:tc>
        <w:tc>
          <w:tcPr>
            <w:tcW w:w="638" w:type="pct"/>
            <w:vAlign w:val="center"/>
          </w:tcPr>
          <w:p w:rsidR="005302C1" w:rsidRPr="00AD2FDE" w:rsidRDefault="005302C1" w:rsidP="005302C1">
            <w:pPr>
              <w:spacing w:line="360" w:lineRule="auto"/>
              <w:jc w:val="center"/>
              <w:rPr>
                <w:sz w:val="20"/>
                <w:szCs w:val="20"/>
              </w:rPr>
            </w:pPr>
            <w:r w:rsidRPr="00AD2FDE">
              <w:rPr>
                <w:sz w:val="20"/>
                <w:szCs w:val="20"/>
              </w:rPr>
              <w:t>6303</w:t>
            </w:r>
          </w:p>
        </w:tc>
        <w:tc>
          <w:tcPr>
            <w:tcW w:w="578" w:type="pct"/>
            <w:vAlign w:val="center"/>
          </w:tcPr>
          <w:p w:rsidR="005302C1" w:rsidRPr="00AD2FDE" w:rsidRDefault="005302C1" w:rsidP="005302C1">
            <w:pPr>
              <w:spacing w:line="360" w:lineRule="auto"/>
              <w:jc w:val="center"/>
              <w:rPr>
                <w:sz w:val="20"/>
                <w:szCs w:val="20"/>
              </w:rPr>
            </w:pPr>
            <w:r w:rsidRPr="00AD2FDE">
              <w:rPr>
                <w:sz w:val="20"/>
                <w:szCs w:val="20"/>
              </w:rPr>
              <w:t>-51</w:t>
            </w:r>
          </w:p>
        </w:tc>
      </w:tr>
    </w:tbl>
    <w:p w:rsidR="005302C1" w:rsidRPr="00AF479E" w:rsidRDefault="005302C1" w:rsidP="00321B16">
      <w:pPr>
        <w:pStyle w:val="a3"/>
        <w:spacing w:after="0" w:line="360" w:lineRule="auto"/>
        <w:ind w:firstLine="900"/>
        <w:jc w:val="both"/>
      </w:pPr>
      <w:bookmarkStart w:id="26" w:name="_GoBack"/>
      <w:bookmarkEnd w:id="26"/>
    </w:p>
    <w:sectPr w:rsidR="005302C1" w:rsidRPr="00AF479E" w:rsidSect="00F0514A">
      <w:footerReference w:type="even" r:id="rId74"/>
      <w:footerReference w:type="default" r:id="rId75"/>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FA" w:rsidRDefault="00E544FA">
      <w:r>
        <w:separator/>
      </w:r>
    </w:p>
  </w:endnote>
  <w:endnote w:type="continuationSeparator" w:id="0">
    <w:p w:rsidR="00E544FA" w:rsidRDefault="00E5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AD" w:rsidRDefault="000439AD" w:rsidP="00874235">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439AD" w:rsidRDefault="000439AD" w:rsidP="002208E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AD" w:rsidRDefault="000439AD" w:rsidP="00874235">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8083B">
      <w:rPr>
        <w:rStyle w:val="a6"/>
        <w:noProof/>
      </w:rPr>
      <w:t>2</w:t>
    </w:r>
    <w:r>
      <w:rPr>
        <w:rStyle w:val="a6"/>
      </w:rPr>
      <w:fldChar w:fldCharType="end"/>
    </w:r>
  </w:p>
  <w:p w:rsidR="000439AD" w:rsidRDefault="000439AD" w:rsidP="002208E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FA" w:rsidRDefault="00E544FA">
      <w:r>
        <w:separator/>
      </w:r>
    </w:p>
  </w:footnote>
  <w:footnote w:type="continuationSeparator" w:id="0">
    <w:p w:rsidR="00E544FA" w:rsidRDefault="00E54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13D8"/>
    <w:multiLevelType w:val="hybridMultilevel"/>
    <w:tmpl w:val="FBE08606"/>
    <w:lvl w:ilvl="0" w:tplc="95CC59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626CB"/>
    <w:multiLevelType w:val="hybridMultilevel"/>
    <w:tmpl w:val="E4BEFB3A"/>
    <w:lvl w:ilvl="0" w:tplc="95CC59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090ED4"/>
    <w:multiLevelType w:val="hybridMultilevel"/>
    <w:tmpl w:val="13FE7B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E03423"/>
    <w:multiLevelType w:val="hybridMultilevel"/>
    <w:tmpl w:val="E43C744A"/>
    <w:lvl w:ilvl="0" w:tplc="95CC59B6">
      <w:start w:val="1"/>
      <w:numFmt w:val="bullet"/>
      <w:lvlText w:val=""/>
      <w:lvlJc w:val="left"/>
      <w:pPr>
        <w:tabs>
          <w:tab w:val="num" w:pos="1494"/>
        </w:tabs>
        <w:ind w:left="1494" w:hanging="360"/>
      </w:pPr>
      <w:rPr>
        <w:rFonts w:ascii="Symbol" w:hAnsi="Symbol" w:hint="default"/>
        <w:color w:val="auto"/>
      </w:rPr>
    </w:lvl>
    <w:lvl w:ilvl="1" w:tplc="95CC59B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5D7F58"/>
    <w:multiLevelType w:val="hybridMultilevel"/>
    <w:tmpl w:val="4C5E0A1C"/>
    <w:lvl w:ilvl="0" w:tplc="95CC59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475C86"/>
    <w:multiLevelType w:val="hybridMultilevel"/>
    <w:tmpl w:val="6FEC0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0E46FF"/>
    <w:multiLevelType w:val="hybridMultilevel"/>
    <w:tmpl w:val="C38C5FF0"/>
    <w:lvl w:ilvl="0" w:tplc="95CC59B6">
      <w:start w:val="1"/>
      <w:numFmt w:val="bullet"/>
      <w:lvlText w:val=""/>
      <w:lvlJc w:val="left"/>
      <w:pPr>
        <w:tabs>
          <w:tab w:val="num" w:pos="1494"/>
        </w:tabs>
        <w:ind w:left="1494" w:hanging="360"/>
      </w:pPr>
      <w:rPr>
        <w:rFonts w:ascii="Symbol" w:hAnsi="Symbol" w:hint="default"/>
        <w:color w:val="auto"/>
      </w:rPr>
    </w:lvl>
    <w:lvl w:ilvl="1" w:tplc="95CC59B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AA0FC3"/>
    <w:multiLevelType w:val="hybridMultilevel"/>
    <w:tmpl w:val="B7A83742"/>
    <w:lvl w:ilvl="0" w:tplc="95CC59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E01A97"/>
    <w:multiLevelType w:val="hybridMultilevel"/>
    <w:tmpl w:val="F5AA3F48"/>
    <w:lvl w:ilvl="0" w:tplc="EFD432A2">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4F936F4"/>
    <w:multiLevelType w:val="hybridMultilevel"/>
    <w:tmpl w:val="F30CB9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2C6A05"/>
    <w:multiLevelType w:val="hybridMultilevel"/>
    <w:tmpl w:val="00AC0F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4609C9"/>
    <w:multiLevelType w:val="multilevel"/>
    <w:tmpl w:val="18A497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90228D8"/>
    <w:multiLevelType w:val="hybridMultilevel"/>
    <w:tmpl w:val="7C3EF638"/>
    <w:lvl w:ilvl="0" w:tplc="95CC59B6">
      <w:start w:val="1"/>
      <w:numFmt w:val="bullet"/>
      <w:lvlText w:val=""/>
      <w:lvlJc w:val="left"/>
      <w:pPr>
        <w:tabs>
          <w:tab w:val="num" w:pos="1494"/>
        </w:tabs>
        <w:ind w:left="1494" w:hanging="360"/>
      </w:pPr>
      <w:rPr>
        <w:rFonts w:ascii="Symbol" w:hAnsi="Symbol" w:hint="default"/>
        <w:color w:val="auto"/>
      </w:rPr>
    </w:lvl>
    <w:lvl w:ilvl="1" w:tplc="95CC59B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961D01"/>
    <w:multiLevelType w:val="hybridMultilevel"/>
    <w:tmpl w:val="A992DD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F3563F"/>
    <w:multiLevelType w:val="hybridMultilevel"/>
    <w:tmpl w:val="99725716"/>
    <w:lvl w:ilvl="0" w:tplc="04190011">
      <w:start w:val="1"/>
      <w:numFmt w:val="decimal"/>
      <w:lvlText w:val="%1)"/>
      <w:lvlJc w:val="left"/>
      <w:pPr>
        <w:tabs>
          <w:tab w:val="num" w:pos="720"/>
        </w:tabs>
        <w:ind w:left="720" w:hanging="360"/>
      </w:pPr>
      <w:rPr>
        <w:rFonts w:hint="default"/>
      </w:rPr>
    </w:lvl>
    <w:lvl w:ilvl="1" w:tplc="47669EF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362C0C"/>
    <w:multiLevelType w:val="hybridMultilevel"/>
    <w:tmpl w:val="278463EA"/>
    <w:lvl w:ilvl="0" w:tplc="95CC59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FF46AD"/>
    <w:multiLevelType w:val="hybridMultilevel"/>
    <w:tmpl w:val="77627468"/>
    <w:lvl w:ilvl="0" w:tplc="3F180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C7D4D77"/>
    <w:multiLevelType w:val="hybridMultilevel"/>
    <w:tmpl w:val="FE2A4A42"/>
    <w:lvl w:ilvl="0" w:tplc="0419000F">
      <w:start w:val="1"/>
      <w:numFmt w:val="decimal"/>
      <w:lvlText w:val="%1."/>
      <w:lvlJc w:val="left"/>
      <w:pPr>
        <w:tabs>
          <w:tab w:val="num" w:pos="720"/>
        </w:tabs>
        <w:ind w:left="720" w:hanging="360"/>
      </w:pPr>
    </w:lvl>
    <w:lvl w:ilvl="1" w:tplc="95CC59B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1977A3"/>
    <w:multiLevelType w:val="hybridMultilevel"/>
    <w:tmpl w:val="18A497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D25B69"/>
    <w:multiLevelType w:val="hybridMultilevel"/>
    <w:tmpl w:val="CBB68B40"/>
    <w:lvl w:ilvl="0" w:tplc="D3447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74120C4"/>
    <w:multiLevelType w:val="hybridMultilevel"/>
    <w:tmpl w:val="53BE01B8"/>
    <w:lvl w:ilvl="0" w:tplc="D32A95FA">
      <w:start w:val="1"/>
      <w:numFmt w:val="decimal"/>
      <w:lvlText w:val="%1."/>
      <w:lvlJc w:val="left"/>
      <w:pPr>
        <w:tabs>
          <w:tab w:val="num" w:pos="1134"/>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793F47"/>
    <w:multiLevelType w:val="hybridMultilevel"/>
    <w:tmpl w:val="8138B458"/>
    <w:lvl w:ilvl="0" w:tplc="95CC59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D760A2"/>
    <w:multiLevelType w:val="hybridMultilevel"/>
    <w:tmpl w:val="F3E41FB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3">
    <w:nsid w:val="5E9A0763"/>
    <w:multiLevelType w:val="hybridMultilevel"/>
    <w:tmpl w:val="15B8A5AA"/>
    <w:lvl w:ilvl="0" w:tplc="95CC59B6">
      <w:start w:val="1"/>
      <w:numFmt w:val="bullet"/>
      <w:lvlText w:val=""/>
      <w:lvlJc w:val="left"/>
      <w:pPr>
        <w:tabs>
          <w:tab w:val="num" w:pos="1440"/>
        </w:tabs>
        <w:ind w:left="1440" w:hanging="360"/>
      </w:pPr>
      <w:rPr>
        <w:rFonts w:ascii="Symbol" w:hAnsi="Symbol" w:hint="default"/>
        <w:color w:val="auto"/>
      </w:rPr>
    </w:lvl>
    <w:lvl w:ilvl="1" w:tplc="95CC59B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003B09"/>
    <w:multiLevelType w:val="hybridMultilevel"/>
    <w:tmpl w:val="28C690A2"/>
    <w:lvl w:ilvl="0" w:tplc="07B4EC3A">
      <w:start w:val="1"/>
      <w:numFmt w:val="bullet"/>
      <w:lvlText w:val=""/>
      <w:lvlJc w:val="left"/>
      <w:pPr>
        <w:tabs>
          <w:tab w:val="num" w:pos="1440"/>
        </w:tabs>
        <w:ind w:left="144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E902FF"/>
    <w:multiLevelType w:val="hybridMultilevel"/>
    <w:tmpl w:val="593EF6CE"/>
    <w:lvl w:ilvl="0" w:tplc="95CC59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08385C"/>
    <w:multiLevelType w:val="multilevel"/>
    <w:tmpl w:val="BD8413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7">
    <w:nsid w:val="692211FF"/>
    <w:multiLevelType w:val="hybridMultilevel"/>
    <w:tmpl w:val="4A2251EA"/>
    <w:lvl w:ilvl="0" w:tplc="95CC59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F31BDF"/>
    <w:multiLevelType w:val="hybridMultilevel"/>
    <w:tmpl w:val="E6DE7792"/>
    <w:lvl w:ilvl="0" w:tplc="95CC59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DE81ADB"/>
    <w:multiLevelType w:val="hybridMultilevel"/>
    <w:tmpl w:val="E7E4D6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0F1D03"/>
    <w:multiLevelType w:val="hybridMultilevel"/>
    <w:tmpl w:val="763C7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7074B3"/>
    <w:multiLevelType w:val="hybridMultilevel"/>
    <w:tmpl w:val="BDE48BB8"/>
    <w:lvl w:ilvl="0" w:tplc="0419000F">
      <w:start w:val="1"/>
      <w:numFmt w:val="decimal"/>
      <w:lvlText w:val="%1."/>
      <w:lvlJc w:val="left"/>
      <w:pPr>
        <w:tabs>
          <w:tab w:val="num" w:pos="1428"/>
        </w:tabs>
        <w:ind w:left="1428" w:hanging="360"/>
      </w:pPr>
    </w:lvl>
    <w:lvl w:ilvl="1" w:tplc="95CC59B6">
      <w:start w:val="1"/>
      <w:numFmt w:val="bullet"/>
      <w:lvlText w:val=""/>
      <w:lvlJc w:val="left"/>
      <w:pPr>
        <w:tabs>
          <w:tab w:val="num" w:pos="2148"/>
        </w:tabs>
        <w:ind w:left="2148" w:hanging="360"/>
      </w:pPr>
      <w:rPr>
        <w:rFonts w:ascii="Symbol" w:hAnsi="Symbol" w:hint="default"/>
        <w:color w:val="auto"/>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
    <w:nsid w:val="73FC4A96"/>
    <w:multiLevelType w:val="hybridMultilevel"/>
    <w:tmpl w:val="BDC83B2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7B66D2"/>
    <w:multiLevelType w:val="hybridMultilevel"/>
    <w:tmpl w:val="B5C2821C"/>
    <w:lvl w:ilvl="0" w:tplc="95CC59B6">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792E299B"/>
    <w:multiLevelType w:val="hybridMultilevel"/>
    <w:tmpl w:val="831421A6"/>
    <w:lvl w:ilvl="0" w:tplc="C7A45348">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AF72EC6"/>
    <w:multiLevelType w:val="hybridMultilevel"/>
    <w:tmpl w:val="1DB636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9"/>
  </w:num>
  <w:num w:numId="3">
    <w:abstractNumId w:val="1"/>
  </w:num>
  <w:num w:numId="4">
    <w:abstractNumId w:val="4"/>
  </w:num>
  <w:num w:numId="5">
    <w:abstractNumId w:val="24"/>
  </w:num>
  <w:num w:numId="6">
    <w:abstractNumId w:val="0"/>
  </w:num>
  <w:num w:numId="7">
    <w:abstractNumId w:val="28"/>
  </w:num>
  <w:num w:numId="8">
    <w:abstractNumId w:val="17"/>
  </w:num>
  <w:num w:numId="9">
    <w:abstractNumId w:val="20"/>
  </w:num>
  <w:num w:numId="10">
    <w:abstractNumId w:val="6"/>
  </w:num>
  <w:num w:numId="11">
    <w:abstractNumId w:val="3"/>
  </w:num>
  <w:num w:numId="12">
    <w:abstractNumId w:val="12"/>
  </w:num>
  <w:num w:numId="13">
    <w:abstractNumId w:val="7"/>
  </w:num>
  <w:num w:numId="14">
    <w:abstractNumId w:val="21"/>
  </w:num>
  <w:num w:numId="15">
    <w:abstractNumId w:val="31"/>
  </w:num>
  <w:num w:numId="16">
    <w:abstractNumId w:val="25"/>
  </w:num>
  <w:num w:numId="17">
    <w:abstractNumId w:val="23"/>
  </w:num>
  <w:num w:numId="18">
    <w:abstractNumId w:val="22"/>
  </w:num>
  <w:num w:numId="19">
    <w:abstractNumId w:val="10"/>
  </w:num>
  <w:num w:numId="20">
    <w:abstractNumId w:val="35"/>
  </w:num>
  <w:num w:numId="21">
    <w:abstractNumId w:val="30"/>
  </w:num>
  <w:num w:numId="22">
    <w:abstractNumId w:val="18"/>
  </w:num>
  <w:num w:numId="23">
    <w:abstractNumId w:val="32"/>
  </w:num>
  <w:num w:numId="24">
    <w:abstractNumId w:val="15"/>
  </w:num>
  <w:num w:numId="25">
    <w:abstractNumId w:val="34"/>
  </w:num>
  <w:num w:numId="26">
    <w:abstractNumId w:val="11"/>
  </w:num>
  <w:num w:numId="27">
    <w:abstractNumId w:val="9"/>
  </w:num>
  <w:num w:numId="28">
    <w:abstractNumId w:val="27"/>
  </w:num>
  <w:num w:numId="29">
    <w:abstractNumId w:val="5"/>
  </w:num>
  <w:num w:numId="30">
    <w:abstractNumId w:val="33"/>
  </w:num>
  <w:num w:numId="31">
    <w:abstractNumId w:val="13"/>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4"/>
  </w:num>
  <w:num w:numId="35">
    <w:abstractNumId w:val="8"/>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8E"/>
    <w:rsid w:val="00013955"/>
    <w:rsid w:val="00027F5A"/>
    <w:rsid w:val="0003161D"/>
    <w:rsid w:val="000439AD"/>
    <w:rsid w:val="0004792D"/>
    <w:rsid w:val="00090592"/>
    <w:rsid w:val="00091B6C"/>
    <w:rsid w:val="000A75B1"/>
    <w:rsid w:val="000D25B0"/>
    <w:rsid w:val="00104215"/>
    <w:rsid w:val="0011359C"/>
    <w:rsid w:val="00120498"/>
    <w:rsid w:val="0012288E"/>
    <w:rsid w:val="00144756"/>
    <w:rsid w:val="00165BBF"/>
    <w:rsid w:val="00175A3E"/>
    <w:rsid w:val="001A3189"/>
    <w:rsid w:val="001D558F"/>
    <w:rsid w:val="001E00CA"/>
    <w:rsid w:val="001E7BED"/>
    <w:rsid w:val="001F0140"/>
    <w:rsid w:val="00203542"/>
    <w:rsid w:val="002146A0"/>
    <w:rsid w:val="002208E6"/>
    <w:rsid w:val="00230CEC"/>
    <w:rsid w:val="002531CD"/>
    <w:rsid w:val="00253FA3"/>
    <w:rsid w:val="00261A3C"/>
    <w:rsid w:val="002676E0"/>
    <w:rsid w:val="0027013D"/>
    <w:rsid w:val="00277061"/>
    <w:rsid w:val="002805E6"/>
    <w:rsid w:val="00280B88"/>
    <w:rsid w:val="0029087F"/>
    <w:rsid w:val="00297A0E"/>
    <w:rsid w:val="002A0078"/>
    <w:rsid w:val="002A6E30"/>
    <w:rsid w:val="002B79F7"/>
    <w:rsid w:val="002C4CAF"/>
    <w:rsid w:val="002C7B3C"/>
    <w:rsid w:val="002D58BF"/>
    <w:rsid w:val="002E2C40"/>
    <w:rsid w:val="002E5CF7"/>
    <w:rsid w:val="0031014D"/>
    <w:rsid w:val="00313432"/>
    <w:rsid w:val="00321B16"/>
    <w:rsid w:val="003302BC"/>
    <w:rsid w:val="00331FE0"/>
    <w:rsid w:val="00345FD5"/>
    <w:rsid w:val="00347CFC"/>
    <w:rsid w:val="003550A3"/>
    <w:rsid w:val="0036328B"/>
    <w:rsid w:val="00364721"/>
    <w:rsid w:val="003839E4"/>
    <w:rsid w:val="003B2377"/>
    <w:rsid w:val="003C3667"/>
    <w:rsid w:val="003D4D09"/>
    <w:rsid w:val="003E3B43"/>
    <w:rsid w:val="00410C63"/>
    <w:rsid w:val="0044104B"/>
    <w:rsid w:val="004426C1"/>
    <w:rsid w:val="00444C59"/>
    <w:rsid w:val="00481CEA"/>
    <w:rsid w:val="004A3269"/>
    <w:rsid w:val="004B49D3"/>
    <w:rsid w:val="004D5150"/>
    <w:rsid w:val="00501B30"/>
    <w:rsid w:val="005054E1"/>
    <w:rsid w:val="00505D4F"/>
    <w:rsid w:val="005169C1"/>
    <w:rsid w:val="005217E2"/>
    <w:rsid w:val="0052575E"/>
    <w:rsid w:val="005302C1"/>
    <w:rsid w:val="00530480"/>
    <w:rsid w:val="00541872"/>
    <w:rsid w:val="00550C19"/>
    <w:rsid w:val="00590FEA"/>
    <w:rsid w:val="005924B7"/>
    <w:rsid w:val="005C38AE"/>
    <w:rsid w:val="005D5DB7"/>
    <w:rsid w:val="005F781B"/>
    <w:rsid w:val="00610AF9"/>
    <w:rsid w:val="00630D8E"/>
    <w:rsid w:val="006663A5"/>
    <w:rsid w:val="0067126F"/>
    <w:rsid w:val="0067519F"/>
    <w:rsid w:val="00684953"/>
    <w:rsid w:val="00690C0C"/>
    <w:rsid w:val="006B5943"/>
    <w:rsid w:val="006C41CE"/>
    <w:rsid w:val="007111B9"/>
    <w:rsid w:val="00715226"/>
    <w:rsid w:val="007210A6"/>
    <w:rsid w:val="00736348"/>
    <w:rsid w:val="007417D6"/>
    <w:rsid w:val="007565EF"/>
    <w:rsid w:val="0076193E"/>
    <w:rsid w:val="00762FB1"/>
    <w:rsid w:val="00787C31"/>
    <w:rsid w:val="00796946"/>
    <w:rsid w:val="00796FD1"/>
    <w:rsid w:val="007B32AF"/>
    <w:rsid w:val="007C4353"/>
    <w:rsid w:val="007C4B0A"/>
    <w:rsid w:val="007D6ED7"/>
    <w:rsid w:val="007E4319"/>
    <w:rsid w:val="007F78F4"/>
    <w:rsid w:val="00801F7F"/>
    <w:rsid w:val="008040A5"/>
    <w:rsid w:val="00812216"/>
    <w:rsid w:val="00815093"/>
    <w:rsid w:val="00815330"/>
    <w:rsid w:val="008231DD"/>
    <w:rsid w:val="00840382"/>
    <w:rsid w:val="0085610F"/>
    <w:rsid w:val="008561F8"/>
    <w:rsid w:val="00866B53"/>
    <w:rsid w:val="00867067"/>
    <w:rsid w:val="00872782"/>
    <w:rsid w:val="00874235"/>
    <w:rsid w:val="0088056B"/>
    <w:rsid w:val="008A0661"/>
    <w:rsid w:val="008C07C9"/>
    <w:rsid w:val="008C6E59"/>
    <w:rsid w:val="008E24B2"/>
    <w:rsid w:val="008F0C68"/>
    <w:rsid w:val="008F4750"/>
    <w:rsid w:val="00900303"/>
    <w:rsid w:val="00910540"/>
    <w:rsid w:val="0091542A"/>
    <w:rsid w:val="009428F4"/>
    <w:rsid w:val="009635ED"/>
    <w:rsid w:val="009677E2"/>
    <w:rsid w:val="009833CF"/>
    <w:rsid w:val="00997FC1"/>
    <w:rsid w:val="009C443E"/>
    <w:rsid w:val="009C5B9A"/>
    <w:rsid w:val="009F3F25"/>
    <w:rsid w:val="009F437B"/>
    <w:rsid w:val="009F6133"/>
    <w:rsid w:val="00A04652"/>
    <w:rsid w:val="00A1146D"/>
    <w:rsid w:val="00A21C54"/>
    <w:rsid w:val="00A23185"/>
    <w:rsid w:val="00A33C5C"/>
    <w:rsid w:val="00A52DC2"/>
    <w:rsid w:val="00A5754D"/>
    <w:rsid w:val="00A8083B"/>
    <w:rsid w:val="00A96A51"/>
    <w:rsid w:val="00A97208"/>
    <w:rsid w:val="00AC4676"/>
    <w:rsid w:val="00AD007B"/>
    <w:rsid w:val="00AD061E"/>
    <w:rsid w:val="00AE022B"/>
    <w:rsid w:val="00AF04F2"/>
    <w:rsid w:val="00AF1A91"/>
    <w:rsid w:val="00AF479E"/>
    <w:rsid w:val="00AF5018"/>
    <w:rsid w:val="00B15122"/>
    <w:rsid w:val="00B21A7B"/>
    <w:rsid w:val="00B247F6"/>
    <w:rsid w:val="00B2772B"/>
    <w:rsid w:val="00B27BA6"/>
    <w:rsid w:val="00B35D8E"/>
    <w:rsid w:val="00B55EA8"/>
    <w:rsid w:val="00B630A7"/>
    <w:rsid w:val="00B64FE8"/>
    <w:rsid w:val="00B75B19"/>
    <w:rsid w:val="00B81CFB"/>
    <w:rsid w:val="00B92F15"/>
    <w:rsid w:val="00B94437"/>
    <w:rsid w:val="00B963E4"/>
    <w:rsid w:val="00B96443"/>
    <w:rsid w:val="00BA0176"/>
    <w:rsid w:val="00BA3292"/>
    <w:rsid w:val="00BA3BB6"/>
    <w:rsid w:val="00BB4804"/>
    <w:rsid w:val="00BE50CD"/>
    <w:rsid w:val="00BF4A75"/>
    <w:rsid w:val="00BF66D5"/>
    <w:rsid w:val="00C03134"/>
    <w:rsid w:val="00C31089"/>
    <w:rsid w:val="00C345F0"/>
    <w:rsid w:val="00C41F35"/>
    <w:rsid w:val="00C44B6E"/>
    <w:rsid w:val="00C50BFB"/>
    <w:rsid w:val="00C557DF"/>
    <w:rsid w:val="00C67EBD"/>
    <w:rsid w:val="00C70E98"/>
    <w:rsid w:val="00C7323E"/>
    <w:rsid w:val="00C74C13"/>
    <w:rsid w:val="00C8534F"/>
    <w:rsid w:val="00C86780"/>
    <w:rsid w:val="00C91404"/>
    <w:rsid w:val="00CA397A"/>
    <w:rsid w:val="00CE506C"/>
    <w:rsid w:val="00CF0976"/>
    <w:rsid w:val="00CF0BF1"/>
    <w:rsid w:val="00D022C7"/>
    <w:rsid w:val="00D44819"/>
    <w:rsid w:val="00D57C19"/>
    <w:rsid w:val="00D94A69"/>
    <w:rsid w:val="00D96386"/>
    <w:rsid w:val="00D96972"/>
    <w:rsid w:val="00DB274B"/>
    <w:rsid w:val="00DD2993"/>
    <w:rsid w:val="00DE2A21"/>
    <w:rsid w:val="00DF02CB"/>
    <w:rsid w:val="00DF1A36"/>
    <w:rsid w:val="00DF6971"/>
    <w:rsid w:val="00DF7A84"/>
    <w:rsid w:val="00E01303"/>
    <w:rsid w:val="00E27A6E"/>
    <w:rsid w:val="00E50230"/>
    <w:rsid w:val="00E544FA"/>
    <w:rsid w:val="00E611B4"/>
    <w:rsid w:val="00E67541"/>
    <w:rsid w:val="00E7099D"/>
    <w:rsid w:val="00E7775C"/>
    <w:rsid w:val="00E777E3"/>
    <w:rsid w:val="00E93562"/>
    <w:rsid w:val="00EA572C"/>
    <w:rsid w:val="00EA7263"/>
    <w:rsid w:val="00EC3190"/>
    <w:rsid w:val="00EE5ACB"/>
    <w:rsid w:val="00F0514A"/>
    <w:rsid w:val="00F144DB"/>
    <w:rsid w:val="00F275D4"/>
    <w:rsid w:val="00F50F99"/>
    <w:rsid w:val="00F80FC6"/>
    <w:rsid w:val="00F86198"/>
    <w:rsid w:val="00F863CF"/>
    <w:rsid w:val="00F96507"/>
    <w:rsid w:val="00FD60A9"/>
    <w:rsid w:val="00FD6998"/>
    <w:rsid w:val="00FF1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6A99BC25-610C-4E80-A915-E12C5E60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12288E"/>
    <w:pPr>
      <w:keepNext/>
      <w:spacing w:before="240" w:after="60"/>
      <w:outlineLvl w:val="0"/>
    </w:pPr>
    <w:rPr>
      <w:rFonts w:ascii="Arial" w:hAnsi="Arial" w:cs="Arial"/>
      <w:b/>
      <w:bCs/>
      <w:kern w:val="32"/>
      <w:sz w:val="32"/>
      <w:szCs w:val="32"/>
    </w:rPr>
  </w:style>
  <w:style w:type="paragraph" w:styleId="2">
    <w:name w:val="heading 2"/>
    <w:basedOn w:val="a"/>
    <w:qFormat/>
    <w:rsid w:val="0012288E"/>
    <w:pPr>
      <w:outlineLvl w:val="1"/>
    </w:pPr>
    <w:rPr>
      <w:b/>
      <w:bCs/>
      <w:color w:val="000000"/>
    </w:rPr>
  </w:style>
  <w:style w:type="paragraph" w:styleId="4">
    <w:name w:val="heading 4"/>
    <w:basedOn w:val="a"/>
    <w:qFormat/>
    <w:rsid w:val="0012288E"/>
    <w:pPr>
      <w:outlineLvl w:val="3"/>
    </w:pPr>
    <w:rPr>
      <w:b/>
      <w:bCs/>
      <w:color w:val="000000"/>
    </w:rPr>
  </w:style>
  <w:style w:type="paragraph" w:styleId="5">
    <w:name w:val="heading 5"/>
    <w:basedOn w:val="a"/>
    <w:qFormat/>
    <w:rsid w:val="0012288E"/>
    <w:pPr>
      <w:outlineLvl w:val="4"/>
    </w:pPr>
    <w:rPr>
      <w:b/>
      <w:bCs/>
      <w:color w:val="000000"/>
    </w:rPr>
  </w:style>
  <w:style w:type="paragraph" w:styleId="6">
    <w:name w:val="heading 6"/>
    <w:basedOn w:val="a"/>
    <w:qFormat/>
    <w:rsid w:val="0012288E"/>
    <w:pPr>
      <w:outlineLvl w:val="5"/>
    </w:pPr>
    <w:rPr>
      <w:b/>
      <w:bCs/>
      <w:color w:val="000000"/>
    </w:rPr>
  </w:style>
  <w:style w:type="paragraph" w:styleId="9">
    <w:name w:val="heading 9"/>
    <w:basedOn w:val="a"/>
    <w:next w:val="a"/>
    <w:qFormat/>
    <w:rsid w:val="00B2772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0A7"/>
    <w:rPr>
      <w:rFonts w:ascii="Arial" w:hAnsi="Arial" w:cs="Arial"/>
      <w:b/>
      <w:bCs/>
      <w:kern w:val="32"/>
      <w:sz w:val="32"/>
      <w:szCs w:val="32"/>
      <w:lang w:val="ru-RU" w:eastAsia="ru-RU" w:bidi="ar-SA"/>
    </w:rPr>
  </w:style>
  <w:style w:type="paragraph" w:styleId="a3">
    <w:name w:val="Normal (Web)"/>
    <w:basedOn w:val="a"/>
    <w:rsid w:val="0012288E"/>
    <w:pPr>
      <w:spacing w:after="150"/>
    </w:pPr>
    <w:rPr>
      <w:rFonts w:ascii="Verdana" w:hAnsi="Verdana"/>
      <w:color w:val="000000"/>
      <w:sz w:val="17"/>
      <w:szCs w:val="17"/>
    </w:rPr>
  </w:style>
  <w:style w:type="paragraph" w:styleId="11">
    <w:name w:val="toc 1"/>
    <w:basedOn w:val="a"/>
    <w:next w:val="a"/>
    <w:autoRedefine/>
    <w:semiHidden/>
    <w:rsid w:val="002A6E30"/>
    <w:pPr>
      <w:tabs>
        <w:tab w:val="right" w:leader="dot" w:pos="9345"/>
      </w:tabs>
      <w:spacing w:line="360" w:lineRule="auto"/>
      <w:ind w:left="284" w:hanging="284"/>
      <w:jc w:val="both"/>
    </w:pPr>
  </w:style>
  <w:style w:type="character" w:styleId="a4">
    <w:name w:val="Hyperlink"/>
    <w:basedOn w:val="a0"/>
    <w:rsid w:val="00EC3190"/>
    <w:rPr>
      <w:color w:val="0000FF"/>
      <w:u w:val="single"/>
    </w:rPr>
  </w:style>
  <w:style w:type="paragraph" w:styleId="a5">
    <w:name w:val="header"/>
    <w:basedOn w:val="a"/>
    <w:rsid w:val="00B630A7"/>
    <w:pPr>
      <w:tabs>
        <w:tab w:val="center" w:pos="4677"/>
        <w:tab w:val="right" w:pos="9355"/>
      </w:tabs>
    </w:pPr>
  </w:style>
  <w:style w:type="character" w:styleId="a6">
    <w:name w:val="page number"/>
    <w:basedOn w:val="a0"/>
    <w:rsid w:val="00B630A7"/>
  </w:style>
  <w:style w:type="paragraph" w:styleId="a7">
    <w:name w:val="Body Text Indent"/>
    <w:basedOn w:val="a"/>
    <w:rsid w:val="00B630A7"/>
    <w:pPr>
      <w:overflowPunct w:val="0"/>
      <w:autoSpaceDE w:val="0"/>
      <w:autoSpaceDN w:val="0"/>
      <w:adjustRightInd w:val="0"/>
      <w:spacing w:after="120"/>
      <w:ind w:left="283"/>
    </w:pPr>
    <w:rPr>
      <w:sz w:val="20"/>
      <w:szCs w:val="20"/>
    </w:rPr>
  </w:style>
  <w:style w:type="table" w:styleId="a8">
    <w:name w:val="Table Grid"/>
    <w:basedOn w:val="a1"/>
    <w:rsid w:val="00B63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B630A7"/>
    <w:pPr>
      <w:spacing w:after="120"/>
    </w:pPr>
  </w:style>
  <w:style w:type="paragraph" w:styleId="20">
    <w:name w:val="Body Text Indent 2"/>
    <w:basedOn w:val="a"/>
    <w:rsid w:val="00B630A7"/>
    <w:pPr>
      <w:spacing w:after="120" w:line="480" w:lineRule="auto"/>
      <w:ind w:left="283"/>
    </w:pPr>
  </w:style>
  <w:style w:type="paragraph" w:styleId="21">
    <w:name w:val="Body Text 2"/>
    <w:basedOn w:val="a"/>
    <w:rsid w:val="00B630A7"/>
    <w:pPr>
      <w:spacing w:after="120" w:line="480" w:lineRule="auto"/>
    </w:pPr>
  </w:style>
  <w:style w:type="paragraph" w:styleId="3">
    <w:name w:val="Body Text Indent 3"/>
    <w:basedOn w:val="a"/>
    <w:rsid w:val="00B630A7"/>
    <w:pPr>
      <w:spacing w:after="120"/>
      <w:ind w:left="283"/>
    </w:pPr>
    <w:rPr>
      <w:sz w:val="16"/>
      <w:szCs w:val="16"/>
    </w:rPr>
  </w:style>
  <w:style w:type="paragraph" w:styleId="aa">
    <w:name w:val="footer"/>
    <w:basedOn w:val="a"/>
    <w:rsid w:val="00B630A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7948">
      <w:bodyDiv w:val="1"/>
      <w:marLeft w:val="0"/>
      <w:marRight w:val="0"/>
      <w:marTop w:val="0"/>
      <w:marBottom w:val="0"/>
      <w:divBdr>
        <w:top w:val="none" w:sz="0" w:space="0" w:color="auto"/>
        <w:left w:val="none" w:sz="0" w:space="0" w:color="auto"/>
        <w:bottom w:val="none" w:sz="0" w:space="0" w:color="auto"/>
        <w:right w:val="none" w:sz="0" w:space="0" w:color="auto"/>
      </w:divBdr>
      <w:divsChild>
        <w:div w:id="231938894">
          <w:marLeft w:val="0"/>
          <w:marRight w:val="0"/>
          <w:marTop w:val="0"/>
          <w:marBottom w:val="0"/>
          <w:divBdr>
            <w:top w:val="none" w:sz="0" w:space="0" w:color="auto"/>
            <w:left w:val="none" w:sz="0" w:space="0" w:color="auto"/>
            <w:bottom w:val="none" w:sz="0" w:space="0" w:color="auto"/>
            <w:right w:val="none" w:sz="0" w:space="0" w:color="auto"/>
          </w:divBdr>
        </w:div>
      </w:divsChild>
    </w:div>
    <w:div w:id="877595055">
      <w:bodyDiv w:val="1"/>
      <w:marLeft w:val="0"/>
      <w:marRight w:val="0"/>
      <w:marTop w:val="0"/>
      <w:marBottom w:val="0"/>
      <w:divBdr>
        <w:top w:val="none" w:sz="0" w:space="0" w:color="auto"/>
        <w:left w:val="none" w:sz="0" w:space="0" w:color="auto"/>
        <w:bottom w:val="none" w:sz="0" w:space="0" w:color="auto"/>
        <w:right w:val="none" w:sz="0" w:space="0" w:color="auto"/>
      </w:divBdr>
      <w:divsChild>
        <w:div w:id="140123553">
          <w:marLeft w:val="0"/>
          <w:marRight w:val="0"/>
          <w:marTop w:val="0"/>
          <w:marBottom w:val="0"/>
          <w:divBdr>
            <w:top w:val="none" w:sz="0" w:space="0" w:color="auto"/>
            <w:left w:val="none" w:sz="0" w:space="0" w:color="auto"/>
            <w:bottom w:val="none" w:sz="0" w:space="0" w:color="auto"/>
            <w:right w:val="none" w:sz="0" w:space="0" w:color="auto"/>
          </w:divBdr>
        </w:div>
      </w:divsChild>
    </w:div>
    <w:div w:id="1505583040">
      <w:bodyDiv w:val="1"/>
      <w:marLeft w:val="0"/>
      <w:marRight w:val="0"/>
      <w:marTop w:val="0"/>
      <w:marBottom w:val="0"/>
      <w:divBdr>
        <w:top w:val="none" w:sz="0" w:space="0" w:color="auto"/>
        <w:left w:val="none" w:sz="0" w:space="0" w:color="auto"/>
        <w:bottom w:val="none" w:sz="0" w:space="0" w:color="auto"/>
        <w:right w:val="none" w:sz="0" w:space="0" w:color="auto"/>
      </w:divBdr>
    </w:div>
    <w:div w:id="1979147144">
      <w:bodyDiv w:val="1"/>
      <w:marLeft w:val="0"/>
      <w:marRight w:val="0"/>
      <w:marTop w:val="0"/>
      <w:marBottom w:val="0"/>
      <w:divBdr>
        <w:top w:val="none" w:sz="0" w:space="0" w:color="auto"/>
        <w:left w:val="none" w:sz="0" w:space="0" w:color="auto"/>
        <w:bottom w:val="none" w:sz="0" w:space="0" w:color="auto"/>
        <w:right w:val="none" w:sz="0" w:space="0" w:color="auto"/>
      </w:divBdr>
      <w:divsChild>
        <w:div w:id="87895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16" Type="http://schemas.openxmlformats.org/officeDocument/2006/relationships/image" Target="media/image6.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14748</Words>
  <Characters>84069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УЦСП</Company>
  <LinksUpToDate>false</LinksUpToDate>
  <CharactersWithSpaces>98620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УЦСП</dc:creator>
  <cp:keywords/>
  <cp:lastModifiedBy>Irina</cp:lastModifiedBy>
  <cp:revision>2</cp:revision>
  <cp:lastPrinted>2008-05-15T11:29:00Z</cp:lastPrinted>
  <dcterms:created xsi:type="dcterms:W3CDTF">2014-08-16T03:08:00Z</dcterms:created>
  <dcterms:modified xsi:type="dcterms:W3CDTF">2014-08-16T03:08:00Z</dcterms:modified>
</cp:coreProperties>
</file>