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40A" w:rsidRPr="000D4D05" w:rsidRDefault="00CF140A" w:rsidP="000D4D05">
      <w:pPr>
        <w:pStyle w:val="1"/>
        <w:spacing w:before="0" w:after="0" w:line="360" w:lineRule="auto"/>
        <w:jc w:val="center"/>
        <w:rPr>
          <w:rFonts w:ascii="Times New Roman" w:hAnsi="Times New Roman"/>
          <w:sz w:val="28"/>
          <w:szCs w:val="28"/>
          <w:lang w:val="ru-RU"/>
        </w:rPr>
      </w:pPr>
      <w:r w:rsidRPr="000D4D05">
        <w:rPr>
          <w:rFonts w:ascii="Times New Roman" w:hAnsi="Times New Roman"/>
          <w:sz w:val="28"/>
          <w:szCs w:val="28"/>
          <w:lang w:val="ru-RU"/>
        </w:rPr>
        <w:t>МИНИСТЕРСТВО ОБРАЗОВАНИЯ РЕСПУБЛИКИ БЕЛАРУСЬ</w:t>
      </w:r>
    </w:p>
    <w:p w:rsidR="00CF140A" w:rsidRPr="000D4D05" w:rsidRDefault="00CF140A" w:rsidP="000D4D05">
      <w:pPr>
        <w:spacing w:line="360" w:lineRule="auto"/>
        <w:jc w:val="center"/>
        <w:rPr>
          <w:rFonts w:ascii="Times New Roman" w:hAnsi="Times New Roman"/>
          <w:b/>
          <w:sz w:val="28"/>
          <w:szCs w:val="28"/>
          <w:lang w:val="ru-RU"/>
        </w:rPr>
      </w:pPr>
      <w:r w:rsidRPr="000D4D05">
        <w:rPr>
          <w:rFonts w:ascii="Times New Roman" w:hAnsi="Times New Roman"/>
          <w:b/>
          <w:sz w:val="28"/>
          <w:szCs w:val="28"/>
          <w:lang w:val="ru-RU"/>
        </w:rPr>
        <w:t>УО «Белорусский государственный экономический университет»</w:t>
      </w:r>
    </w:p>
    <w:p w:rsidR="00CF140A" w:rsidRPr="000D4D05" w:rsidRDefault="00CF140A" w:rsidP="000D4D05">
      <w:pPr>
        <w:spacing w:line="360" w:lineRule="auto"/>
        <w:jc w:val="center"/>
        <w:rPr>
          <w:rFonts w:ascii="Times New Roman" w:hAnsi="Times New Roman"/>
          <w:b/>
          <w:sz w:val="28"/>
          <w:szCs w:val="28"/>
          <w:lang w:val="ru-RU"/>
        </w:rPr>
      </w:pPr>
    </w:p>
    <w:p w:rsidR="00CF140A" w:rsidRPr="000D4D05" w:rsidRDefault="00CF140A" w:rsidP="000D4D05">
      <w:pPr>
        <w:pStyle w:val="3"/>
        <w:spacing w:before="0" w:after="0" w:line="360" w:lineRule="auto"/>
        <w:jc w:val="center"/>
        <w:rPr>
          <w:rFonts w:ascii="Times New Roman" w:hAnsi="Times New Roman"/>
          <w:sz w:val="28"/>
          <w:szCs w:val="28"/>
          <w:lang w:val="ru-RU"/>
        </w:rPr>
      </w:pPr>
      <w:r w:rsidRPr="000D4D05">
        <w:rPr>
          <w:rFonts w:ascii="Times New Roman" w:hAnsi="Times New Roman"/>
          <w:sz w:val="28"/>
          <w:szCs w:val="28"/>
          <w:lang w:val="ru-RU"/>
        </w:rPr>
        <w:t>Кафедра экономической теории и истории экономических учений</w:t>
      </w:r>
    </w:p>
    <w:p w:rsidR="00CF140A" w:rsidRPr="000D4D05" w:rsidRDefault="00CF140A" w:rsidP="000D4D05">
      <w:pPr>
        <w:pStyle w:val="3"/>
        <w:spacing w:before="0" w:after="0" w:line="360" w:lineRule="auto"/>
        <w:jc w:val="center"/>
        <w:rPr>
          <w:rFonts w:ascii="Times New Roman" w:hAnsi="Times New Roman"/>
          <w:sz w:val="28"/>
          <w:szCs w:val="28"/>
          <w:lang w:val="ru-RU"/>
        </w:rPr>
      </w:pPr>
    </w:p>
    <w:p w:rsidR="00CF140A" w:rsidRPr="000D4D05" w:rsidRDefault="00CF140A" w:rsidP="000D4D05">
      <w:pPr>
        <w:pStyle w:val="3"/>
        <w:spacing w:before="0" w:after="0" w:line="360" w:lineRule="auto"/>
        <w:jc w:val="center"/>
        <w:rPr>
          <w:rFonts w:ascii="Times New Roman" w:hAnsi="Times New Roman"/>
          <w:sz w:val="28"/>
          <w:szCs w:val="28"/>
          <w:lang w:val="ru-RU"/>
        </w:rPr>
      </w:pPr>
    </w:p>
    <w:p w:rsidR="000D4D05" w:rsidRPr="000D4D05" w:rsidRDefault="000D4D05" w:rsidP="000D4D05">
      <w:pPr>
        <w:rPr>
          <w:b/>
          <w:lang w:val="ru-RU"/>
        </w:rPr>
      </w:pPr>
    </w:p>
    <w:p w:rsidR="00CF140A" w:rsidRPr="000D4D05" w:rsidRDefault="00CF140A" w:rsidP="000D4D05">
      <w:pPr>
        <w:pStyle w:val="3"/>
        <w:spacing w:before="0" w:after="0" w:line="360" w:lineRule="auto"/>
        <w:jc w:val="center"/>
        <w:rPr>
          <w:rFonts w:ascii="Times New Roman" w:hAnsi="Times New Roman"/>
          <w:sz w:val="28"/>
          <w:szCs w:val="28"/>
          <w:lang w:val="ru-RU"/>
        </w:rPr>
      </w:pPr>
      <w:r w:rsidRPr="000D4D05">
        <w:rPr>
          <w:rFonts w:ascii="Times New Roman" w:hAnsi="Times New Roman"/>
          <w:sz w:val="28"/>
          <w:szCs w:val="28"/>
          <w:lang w:val="ru-RU"/>
        </w:rPr>
        <w:t>КУРСОВАЯ РАБОТА</w:t>
      </w:r>
    </w:p>
    <w:p w:rsidR="00CF140A" w:rsidRPr="000D4D05" w:rsidRDefault="00CF140A" w:rsidP="000D4D05">
      <w:pPr>
        <w:spacing w:line="360" w:lineRule="auto"/>
        <w:jc w:val="center"/>
        <w:rPr>
          <w:rFonts w:ascii="Times New Roman" w:hAnsi="Times New Roman"/>
          <w:b/>
          <w:sz w:val="28"/>
          <w:szCs w:val="28"/>
          <w:lang w:val="ru-RU"/>
        </w:rPr>
      </w:pPr>
    </w:p>
    <w:p w:rsidR="00CF140A" w:rsidRPr="000D4D05" w:rsidRDefault="00CF140A" w:rsidP="000D4D05">
      <w:pPr>
        <w:tabs>
          <w:tab w:val="left" w:pos="540"/>
        </w:tabs>
        <w:spacing w:line="360" w:lineRule="auto"/>
        <w:jc w:val="center"/>
        <w:rPr>
          <w:rFonts w:ascii="Times New Roman" w:hAnsi="Times New Roman"/>
          <w:b/>
          <w:sz w:val="28"/>
          <w:szCs w:val="28"/>
          <w:lang w:val="ru-RU"/>
        </w:rPr>
      </w:pPr>
      <w:r w:rsidRPr="000D4D05">
        <w:rPr>
          <w:rFonts w:ascii="Times New Roman" w:hAnsi="Times New Roman"/>
          <w:b/>
          <w:sz w:val="28"/>
          <w:szCs w:val="28"/>
          <w:lang w:val="ru-RU"/>
        </w:rPr>
        <w:t>На тему: Антимонопольное законодательство</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и</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антимонопольное</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регулирование</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в</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странах</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с развитой</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рыночной</w:t>
      </w:r>
      <w:r w:rsidR="000D4D05" w:rsidRPr="000D4D05">
        <w:rPr>
          <w:rFonts w:ascii="Times New Roman" w:hAnsi="Times New Roman"/>
          <w:b/>
          <w:sz w:val="28"/>
          <w:szCs w:val="28"/>
          <w:lang w:val="ru-RU"/>
        </w:rPr>
        <w:t xml:space="preserve"> </w:t>
      </w:r>
      <w:r w:rsidRPr="000D4D05">
        <w:rPr>
          <w:rFonts w:ascii="Times New Roman" w:hAnsi="Times New Roman"/>
          <w:b/>
          <w:sz w:val="28"/>
          <w:szCs w:val="28"/>
          <w:lang w:val="ru-RU"/>
        </w:rPr>
        <w:t>экономикой</w:t>
      </w:r>
    </w:p>
    <w:p w:rsidR="00CF140A" w:rsidRPr="000D4D05" w:rsidRDefault="00CF140A" w:rsidP="000D4D05">
      <w:pPr>
        <w:spacing w:line="360" w:lineRule="auto"/>
        <w:jc w:val="center"/>
        <w:rPr>
          <w:rFonts w:ascii="Times New Roman" w:hAnsi="Times New Roman"/>
          <w:b/>
          <w:sz w:val="28"/>
          <w:szCs w:val="28"/>
          <w:lang w:val="ru-RU"/>
        </w:rPr>
      </w:pPr>
    </w:p>
    <w:p w:rsidR="00CF140A" w:rsidRPr="000D4D05" w:rsidRDefault="00CF140A" w:rsidP="000D4D05">
      <w:pPr>
        <w:spacing w:line="360" w:lineRule="auto"/>
        <w:jc w:val="center"/>
        <w:rPr>
          <w:rFonts w:ascii="Times New Roman" w:hAnsi="Times New Roman"/>
          <w:b/>
          <w:sz w:val="28"/>
          <w:szCs w:val="28"/>
          <w:lang w:val="ru-RU"/>
        </w:rPr>
      </w:pPr>
    </w:p>
    <w:p w:rsidR="00CF140A" w:rsidRDefault="00CF140A" w:rsidP="000D4D05">
      <w:pPr>
        <w:spacing w:line="360" w:lineRule="auto"/>
        <w:jc w:val="center"/>
        <w:rPr>
          <w:rFonts w:ascii="Times New Roman" w:hAnsi="Times New Roman"/>
          <w:sz w:val="28"/>
          <w:szCs w:val="28"/>
          <w:lang w:val="ru-RU"/>
        </w:rPr>
      </w:pPr>
    </w:p>
    <w:p w:rsidR="000D4D05" w:rsidRDefault="000D4D05" w:rsidP="000D4D05">
      <w:pPr>
        <w:spacing w:line="360" w:lineRule="auto"/>
        <w:jc w:val="center"/>
        <w:rPr>
          <w:rFonts w:ascii="Times New Roman" w:hAnsi="Times New Roman"/>
          <w:sz w:val="28"/>
          <w:szCs w:val="28"/>
          <w:lang w:val="ru-RU"/>
        </w:rPr>
      </w:pPr>
    </w:p>
    <w:p w:rsidR="000D4D05" w:rsidRPr="000D4D05" w:rsidRDefault="000D4D05" w:rsidP="000D4D05">
      <w:pPr>
        <w:spacing w:line="360" w:lineRule="auto"/>
        <w:jc w:val="center"/>
        <w:rPr>
          <w:rFonts w:ascii="Times New Roman" w:hAnsi="Times New Roman"/>
          <w:sz w:val="28"/>
          <w:szCs w:val="28"/>
          <w:lang w:val="ru-RU"/>
        </w:rPr>
      </w:pPr>
    </w:p>
    <w:p w:rsidR="000D4D05" w:rsidRPr="000D4D05" w:rsidRDefault="00CF140A" w:rsidP="000D4D05">
      <w:pPr>
        <w:pStyle w:val="4"/>
        <w:spacing w:before="0" w:after="0" w:line="360" w:lineRule="auto"/>
        <w:ind w:left="5245"/>
        <w:rPr>
          <w:rFonts w:ascii="Times New Roman" w:hAnsi="Times New Roman"/>
          <w:b w:val="0"/>
          <w:lang w:val="ru-RU"/>
        </w:rPr>
      </w:pPr>
      <w:r w:rsidRPr="000D4D05">
        <w:rPr>
          <w:rFonts w:ascii="Times New Roman" w:hAnsi="Times New Roman"/>
          <w:b w:val="0"/>
          <w:lang w:val="ru-RU"/>
        </w:rPr>
        <w:t>Студентка1 курса ФМБК ДЯК-2</w:t>
      </w:r>
      <w:r w:rsidR="000D4D05" w:rsidRPr="000D4D05">
        <w:rPr>
          <w:rFonts w:ascii="Times New Roman" w:hAnsi="Times New Roman"/>
          <w:b w:val="0"/>
          <w:lang w:val="ru-RU"/>
        </w:rPr>
        <w:t xml:space="preserve"> </w:t>
      </w:r>
    </w:p>
    <w:p w:rsidR="00CF140A" w:rsidRPr="000D4D05" w:rsidRDefault="00CF140A" w:rsidP="000D4D05">
      <w:pPr>
        <w:pStyle w:val="4"/>
        <w:spacing w:before="0" w:after="0" w:line="360" w:lineRule="auto"/>
        <w:ind w:left="5245"/>
        <w:rPr>
          <w:rFonts w:ascii="Times New Roman" w:hAnsi="Times New Roman"/>
          <w:b w:val="0"/>
          <w:lang w:val="ru-RU"/>
        </w:rPr>
      </w:pPr>
      <w:r w:rsidRPr="000D4D05">
        <w:rPr>
          <w:rFonts w:ascii="Times New Roman" w:hAnsi="Times New Roman"/>
          <w:b w:val="0"/>
          <w:lang w:val="ru-RU"/>
        </w:rPr>
        <w:t>Сплендер Д.А.</w:t>
      </w:r>
    </w:p>
    <w:p w:rsidR="00CF140A" w:rsidRPr="000D4D05" w:rsidRDefault="00CF140A" w:rsidP="000D4D05">
      <w:pPr>
        <w:spacing w:line="360" w:lineRule="auto"/>
        <w:ind w:left="5245"/>
        <w:rPr>
          <w:rFonts w:ascii="Times New Roman" w:hAnsi="Times New Roman"/>
          <w:sz w:val="28"/>
          <w:szCs w:val="28"/>
          <w:lang w:val="ru-RU"/>
        </w:rPr>
      </w:pPr>
      <w:r w:rsidRPr="000D4D05">
        <w:rPr>
          <w:rFonts w:ascii="Times New Roman" w:hAnsi="Times New Roman"/>
          <w:sz w:val="28"/>
          <w:szCs w:val="28"/>
          <w:lang w:val="ru-RU"/>
        </w:rPr>
        <w:t>Руководитель:</w:t>
      </w:r>
    </w:p>
    <w:p w:rsidR="00CF140A" w:rsidRPr="000D4D05" w:rsidRDefault="00CF140A" w:rsidP="000D4D05">
      <w:pPr>
        <w:spacing w:line="360" w:lineRule="auto"/>
        <w:ind w:left="5245"/>
        <w:rPr>
          <w:rFonts w:ascii="Times New Roman" w:hAnsi="Times New Roman"/>
          <w:sz w:val="28"/>
          <w:szCs w:val="28"/>
          <w:lang w:val="ru-RU"/>
        </w:rPr>
      </w:pPr>
      <w:r w:rsidRPr="000D4D05">
        <w:rPr>
          <w:rFonts w:ascii="Times New Roman" w:hAnsi="Times New Roman"/>
          <w:sz w:val="28"/>
          <w:szCs w:val="28"/>
          <w:lang w:val="ru-RU"/>
        </w:rPr>
        <w:t>кандидат экономических наук,</w:t>
      </w:r>
    </w:p>
    <w:p w:rsidR="00CF140A" w:rsidRPr="000D4D05" w:rsidRDefault="00CF140A" w:rsidP="000D4D05">
      <w:pPr>
        <w:spacing w:line="360" w:lineRule="auto"/>
        <w:ind w:left="5245"/>
        <w:rPr>
          <w:rFonts w:ascii="Times New Roman" w:hAnsi="Times New Roman"/>
          <w:sz w:val="28"/>
          <w:szCs w:val="28"/>
          <w:lang w:val="ru-RU"/>
        </w:rPr>
      </w:pPr>
      <w:r w:rsidRPr="000D4D05">
        <w:rPr>
          <w:rFonts w:ascii="Times New Roman" w:hAnsi="Times New Roman"/>
          <w:sz w:val="28"/>
          <w:szCs w:val="28"/>
          <w:lang w:val="ru-RU"/>
        </w:rPr>
        <w:t>доцент</w:t>
      </w:r>
      <w:r w:rsidR="000D4D05">
        <w:rPr>
          <w:rFonts w:ascii="Times New Roman" w:hAnsi="Times New Roman"/>
          <w:sz w:val="28"/>
          <w:szCs w:val="28"/>
          <w:lang w:val="ru-RU"/>
        </w:rPr>
        <w:t xml:space="preserve"> </w:t>
      </w:r>
      <w:r w:rsidRPr="000D4D05">
        <w:rPr>
          <w:rFonts w:ascii="Times New Roman" w:hAnsi="Times New Roman"/>
          <w:sz w:val="28"/>
          <w:szCs w:val="28"/>
          <w:lang w:val="ru-RU"/>
        </w:rPr>
        <w:t>Нестерова Н.В.</w:t>
      </w:r>
    </w:p>
    <w:p w:rsidR="00CF140A" w:rsidRDefault="00CF140A" w:rsidP="000D4D05">
      <w:pPr>
        <w:spacing w:line="360" w:lineRule="auto"/>
        <w:jc w:val="center"/>
        <w:rPr>
          <w:rFonts w:ascii="Times New Roman" w:hAnsi="Times New Roman"/>
          <w:sz w:val="28"/>
          <w:szCs w:val="28"/>
          <w:lang w:val="ru-RU"/>
        </w:rPr>
      </w:pPr>
    </w:p>
    <w:p w:rsidR="000D4D05" w:rsidRDefault="000D4D05" w:rsidP="000D4D05">
      <w:pPr>
        <w:spacing w:line="360" w:lineRule="auto"/>
        <w:jc w:val="center"/>
        <w:rPr>
          <w:rFonts w:ascii="Times New Roman" w:hAnsi="Times New Roman"/>
          <w:sz w:val="28"/>
          <w:szCs w:val="28"/>
          <w:lang w:val="ru-RU"/>
        </w:rPr>
      </w:pPr>
    </w:p>
    <w:p w:rsidR="000D4D05" w:rsidRDefault="000D4D05" w:rsidP="000D4D05">
      <w:pPr>
        <w:spacing w:line="360" w:lineRule="auto"/>
        <w:jc w:val="center"/>
        <w:rPr>
          <w:rFonts w:ascii="Times New Roman" w:hAnsi="Times New Roman"/>
          <w:sz w:val="28"/>
          <w:szCs w:val="28"/>
          <w:lang w:val="ru-RU"/>
        </w:rPr>
      </w:pPr>
    </w:p>
    <w:p w:rsidR="000D4D05" w:rsidRPr="000D4D05" w:rsidRDefault="000D4D05" w:rsidP="000D4D05">
      <w:pPr>
        <w:spacing w:line="360" w:lineRule="auto"/>
        <w:jc w:val="center"/>
        <w:rPr>
          <w:rFonts w:ascii="Times New Roman" w:hAnsi="Times New Roman"/>
          <w:sz w:val="28"/>
          <w:szCs w:val="28"/>
          <w:lang w:val="ru-RU"/>
        </w:rPr>
      </w:pPr>
    </w:p>
    <w:p w:rsidR="000D4D05" w:rsidRDefault="000D4D05" w:rsidP="000D4D05">
      <w:pPr>
        <w:pStyle w:val="1"/>
        <w:spacing w:before="0" w:after="0" w:line="360" w:lineRule="auto"/>
        <w:jc w:val="center"/>
        <w:rPr>
          <w:rFonts w:ascii="Times New Roman" w:hAnsi="Times New Roman"/>
          <w:b w:val="0"/>
          <w:sz w:val="28"/>
          <w:szCs w:val="28"/>
          <w:lang w:val="ru-RU"/>
        </w:rPr>
      </w:pPr>
    </w:p>
    <w:p w:rsidR="000D4D05" w:rsidRDefault="000D4D05" w:rsidP="000D4D05">
      <w:pPr>
        <w:pStyle w:val="1"/>
        <w:spacing w:before="0" w:after="0" w:line="360" w:lineRule="auto"/>
        <w:jc w:val="center"/>
        <w:rPr>
          <w:rFonts w:ascii="Times New Roman" w:hAnsi="Times New Roman"/>
          <w:b w:val="0"/>
          <w:sz w:val="28"/>
          <w:szCs w:val="28"/>
          <w:lang w:val="ru-RU"/>
        </w:rPr>
      </w:pPr>
    </w:p>
    <w:p w:rsidR="000D4D05" w:rsidRDefault="000D4D05" w:rsidP="000D4D05">
      <w:pPr>
        <w:pStyle w:val="1"/>
        <w:spacing w:before="0" w:after="0" w:line="360" w:lineRule="auto"/>
        <w:jc w:val="center"/>
        <w:rPr>
          <w:rFonts w:ascii="Times New Roman" w:hAnsi="Times New Roman"/>
          <w:b w:val="0"/>
          <w:sz w:val="28"/>
          <w:szCs w:val="28"/>
          <w:lang w:val="ru-RU"/>
        </w:rPr>
      </w:pPr>
    </w:p>
    <w:p w:rsidR="00CF140A" w:rsidRPr="000D4D05" w:rsidRDefault="000D4D05" w:rsidP="000D4D05">
      <w:pPr>
        <w:pStyle w:val="1"/>
        <w:spacing w:before="0" w:after="0" w:line="360" w:lineRule="auto"/>
        <w:jc w:val="center"/>
        <w:rPr>
          <w:rFonts w:ascii="Times New Roman" w:hAnsi="Times New Roman"/>
          <w:sz w:val="28"/>
          <w:szCs w:val="28"/>
          <w:lang w:val="ru-RU"/>
        </w:rPr>
      </w:pPr>
      <w:r w:rsidRPr="000D4D05">
        <w:rPr>
          <w:rFonts w:ascii="Times New Roman" w:hAnsi="Times New Roman"/>
          <w:sz w:val="28"/>
          <w:szCs w:val="28"/>
          <w:lang w:val="ru-RU"/>
        </w:rPr>
        <w:t>Минск</w:t>
      </w:r>
      <w:r w:rsidR="00CF140A" w:rsidRPr="000D4D05">
        <w:rPr>
          <w:rFonts w:ascii="Times New Roman" w:hAnsi="Times New Roman"/>
          <w:sz w:val="28"/>
          <w:szCs w:val="28"/>
          <w:lang w:val="ru-RU"/>
        </w:rPr>
        <w:t xml:space="preserve"> 2008</w:t>
      </w:r>
    </w:p>
    <w:p w:rsidR="000D4D05" w:rsidRDefault="000D4D05">
      <w:pPr>
        <w:spacing w:line="360" w:lineRule="auto"/>
        <w:jc w:val="both"/>
        <w:rPr>
          <w:rFonts w:ascii="Times New Roman" w:hAnsi="Times New Roman"/>
          <w:b/>
          <w:sz w:val="28"/>
          <w:szCs w:val="28"/>
          <w:lang w:val="ru-RU"/>
        </w:rPr>
      </w:pPr>
      <w:r>
        <w:rPr>
          <w:rFonts w:ascii="Times New Roman" w:hAnsi="Times New Roman"/>
          <w:b/>
          <w:sz w:val="28"/>
          <w:szCs w:val="28"/>
          <w:lang w:val="ru-RU"/>
        </w:rPr>
        <w:br w:type="page"/>
      </w:r>
    </w:p>
    <w:p w:rsidR="00CF140A" w:rsidRPr="000D4D05" w:rsidRDefault="00CF140A" w:rsidP="000D4D05">
      <w:pPr>
        <w:spacing w:line="360" w:lineRule="auto"/>
        <w:ind w:firstLine="709"/>
        <w:jc w:val="both"/>
        <w:rPr>
          <w:rFonts w:ascii="Times New Roman" w:hAnsi="Times New Roman"/>
          <w:sz w:val="28"/>
          <w:szCs w:val="28"/>
        </w:rPr>
      </w:pPr>
      <w:r w:rsidRPr="000D4D05">
        <w:rPr>
          <w:rFonts w:ascii="Times New Roman" w:hAnsi="Times New Roman"/>
          <w:sz w:val="28"/>
          <w:szCs w:val="28"/>
        </w:rPr>
        <w:t>План</w:t>
      </w:r>
    </w:p>
    <w:p w:rsidR="000D4D05" w:rsidRDefault="000D4D05" w:rsidP="000D4D05">
      <w:pPr>
        <w:spacing w:line="360" w:lineRule="auto"/>
        <w:ind w:firstLine="709"/>
        <w:jc w:val="both"/>
        <w:rPr>
          <w:rFonts w:ascii="Times New Roman" w:hAnsi="Times New Roman"/>
          <w:sz w:val="28"/>
          <w:szCs w:val="28"/>
          <w:lang w:val="uk-UA"/>
        </w:rPr>
      </w:pPr>
    </w:p>
    <w:p w:rsidR="000D4D05" w:rsidRDefault="000D4D05" w:rsidP="000D4D05">
      <w:pPr>
        <w:tabs>
          <w:tab w:val="num" w:pos="0"/>
        </w:tabs>
        <w:spacing w:line="360" w:lineRule="auto"/>
        <w:jc w:val="both"/>
        <w:rPr>
          <w:rFonts w:ascii="Times New Roman" w:hAnsi="Times New Roman"/>
          <w:sz w:val="28"/>
          <w:szCs w:val="28"/>
          <w:lang w:val="uk-UA"/>
        </w:rPr>
      </w:pPr>
      <w:r w:rsidRPr="000D4D05">
        <w:rPr>
          <w:rFonts w:ascii="Times New Roman" w:hAnsi="Times New Roman"/>
          <w:sz w:val="28"/>
          <w:szCs w:val="28"/>
          <w:lang w:val="ru-RU"/>
        </w:rPr>
        <w:t>Введение</w:t>
      </w:r>
    </w:p>
    <w:p w:rsidR="000D4D05" w:rsidRDefault="000D4D05" w:rsidP="000D4D05">
      <w:pPr>
        <w:tabs>
          <w:tab w:val="num" w:pos="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1. </w:t>
      </w:r>
      <w:r w:rsidR="00CF140A" w:rsidRPr="000D4D05">
        <w:rPr>
          <w:rFonts w:ascii="Times New Roman" w:hAnsi="Times New Roman"/>
          <w:sz w:val="28"/>
          <w:szCs w:val="28"/>
          <w:lang w:val="ru-RU"/>
        </w:rPr>
        <w:t>Антимонопольная политика и антимонопольное законодательство: понятие, основные принципы.</w:t>
      </w:r>
    </w:p>
    <w:p w:rsidR="000D4D05" w:rsidRDefault="000D4D05" w:rsidP="000D4D05">
      <w:pPr>
        <w:tabs>
          <w:tab w:val="num" w:pos="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2. </w:t>
      </w:r>
      <w:r w:rsidR="00CF140A" w:rsidRPr="000D4D05">
        <w:rPr>
          <w:rFonts w:ascii="Times New Roman" w:hAnsi="Times New Roman"/>
          <w:sz w:val="28"/>
          <w:szCs w:val="28"/>
          <w:lang w:val="ru-RU"/>
        </w:rPr>
        <w:t>Государственный контроль за монополистической деятельностью в странах с развитой рыночной экономикой</w:t>
      </w:r>
    </w:p>
    <w:p w:rsidR="00CF140A" w:rsidRPr="000D4D05" w:rsidRDefault="000D4D05" w:rsidP="000D4D05">
      <w:pPr>
        <w:tabs>
          <w:tab w:val="num" w:pos="0"/>
        </w:tabs>
        <w:spacing w:line="360" w:lineRule="auto"/>
        <w:jc w:val="both"/>
        <w:rPr>
          <w:rFonts w:ascii="Times New Roman" w:hAnsi="Times New Roman"/>
          <w:sz w:val="28"/>
          <w:szCs w:val="28"/>
          <w:lang w:val="ru-RU"/>
        </w:rPr>
      </w:pPr>
      <w:r>
        <w:rPr>
          <w:rFonts w:ascii="Times New Roman" w:hAnsi="Times New Roman"/>
          <w:sz w:val="28"/>
          <w:szCs w:val="28"/>
          <w:lang w:val="ru-RU"/>
        </w:rPr>
        <w:t xml:space="preserve">3. </w:t>
      </w:r>
      <w:r w:rsidR="00CF140A" w:rsidRPr="000D4D05">
        <w:rPr>
          <w:rFonts w:ascii="Times New Roman" w:hAnsi="Times New Roman"/>
          <w:sz w:val="28"/>
          <w:szCs w:val="28"/>
          <w:lang w:val="ru-RU"/>
        </w:rPr>
        <w:t>Анализ использования антимонопольного регулирования за рубежом и возможность его применения в Республике Беларусь</w:t>
      </w:r>
    </w:p>
    <w:p w:rsidR="00CF140A" w:rsidRPr="000D4D05" w:rsidRDefault="000D4D05" w:rsidP="000D4D05">
      <w:pPr>
        <w:spacing w:line="360" w:lineRule="auto"/>
        <w:jc w:val="both"/>
        <w:rPr>
          <w:rFonts w:ascii="Times New Roman" w:hAnsi="Times New Roman"/>
          <w:sz w:val="28"/>
          <w:szCs w:val="28"/>
          <w:lang w:val="ru-RU"/>
        </w:rPr>
      </w:pPr>
      <w:r w:rsidRPr="000D4D05">
        <w:rPr>
          <w:rFonts w:ascii="Times New Roman" w:hAnsi="Times New Roman"/>
          <w:sz w:val="28"/>
          <w:szCs w:val="28"/>
          <w:lang w:val="ru-RU"/>
        </w:rPr>
        <w:t>Заключение</w:t>
      </w:r>
    </w:p>
    <w:p w:rsidR="00CF140A" w:rsidRPr="000D4D05" w:rsidRDefault="000D4D05" w:rsidP="000D4D05">
      <w:pPr>
        <w:spacing w:line="360" w:lineRule="auto"/>
        <w:jc w:val="both"/>
        <w:rPr>
          <w:rFonts w:ascii="Times New Roman" w:hAnsi="Times New Roman"/>
          <w:sz w:val="28"/>
          <w:szCs w:val="28"/>
          <w:lang w:val="ru-RU"/>
        </w:rPr>
      </w:pPr>
      <w:r w:rsidRPr="000D4D05">
        <w:rPr>
          <w:rFonts w:ascii="Times New Roman" w:hAnsi="Times New Roman"/>
          <w:sz w:val="28"/>
          <w:szCs w:val="28"/>
          <w:lang w:val="ru-RU"/>
        </w:rPr>
        <w:t>Список использованных источников</w:t>
      </w:r>
    </w:p>
    <w:p w:rsidR="000D4D05" w:rsidRDefault="000D4D05">
      <w:pPr>
        <w:spacing w:line="360" w:lineRule="auto"/>
        <w:jc w:val="both"/>
        <w:rPr>
          <w:rFonts w:ascii="Times New Roman" w:hAnsi="Times New Roman"/>
          <w:b/>
          <w:sz w:val="28"/>
          <w:szCs w:val="28"/>
          <w:lang w:val="ru-RU" w:eastAsia="ru-RU"/>
        </w:rPr>
      </w:pPr>
      <w:r>
        <w:rPr>
          <w:rFonts w:ascii="Times New Roman" w:hAnsi="Times New Roman"/>
          <w:b/>
          <w:sz w:val="28"/>
          <w:szCs w:val="28"/>
          <w:lang w:val="ru-RU"/>
        </w:rPr>
        <w:br w:type="page"/>
      </w:r>
    </w:p>
    <w:p w:rsidR="00CF140A" w:rsidRPr="000D4D05" w:rsidRDefault="00CF140A" w:rsidP="000D4D05">
      <w:pPr>
        <w:pStyle w:val="HTML"/>
        <w:spacing w:line="360" w:lineRule="auto"/>
        <w:ind w:firstLine="709"/>
        <w:jc w:val="both"/>
        <w:rPr>
          <w:rFonts w:ascii="Times New Roman" w:hAnsi="Times New Roman" w:cs="Times New Roman"/>
          <w:b/>
          <w:sz w:val="28"/>
          <w:szCs w:val="28"/>
          <w:lang w:val="ru-RU"/>
        </w:rPr>
      </w:pPr>
      <w:r w:rsidRPr="000D4D05">
        <w:rPr>
          <w:rFonts w:ascii="Times New Roman" w:hAnsi="Times New Roman" w:cs="Times New Roman"/>
          <w:b/>
          <w:sz w:val="28"/>
          <w:szCs w:val="28"/>
          <w:lang w:val="ru-RU"/>
        </w:rPr>
        <w:t>Введение</w:t>
      </w:r>
    </w:p>
    <w:p w:rsidR="000D4D05" w:rsidRDefault="000D4D05" w:rsidP="000D4D05">
      <w:pPr>
        <w:pStyle w:val="a5"/>
        <w:spacing w:line="360" w:lineRule="auto"/>
        <w:ind w:firstLine="709"/>
        <w:jc w:val="both"/>
        <w:rPr>
          <w:rFonts w:ascii="Times New Roman" w:hAnsi="Times New Roman"/>
          <w:sz w:val="28"/>
          <w:szCs w:val="28"/>
          <w:lang w:val="ru-RU"/>
        </w:rPr>
      </w:pP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Антимонопольная политика, безусловно, очень важна для экономики государства. Хорошо продуманные меры по регулированию монополий способствуют развитию конкуренции, стабилизации рынка и совершенствованию экономики в целом.</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Еще в прошлом веке во многих странах монополизм был квалифицирован как экономическое преступление против общества. Соответственно были приняты, принимаются и регулируются специальные законы, направленные на предотвращение или ослабление отрицательных последствий монополизации рынков</w:t>
      </w:r>
      <w:r w:rsidR="000D4D05">
        <w:rPr>
          <w:rFonts w:ascii="Times New Roman" w:hAnsi="Times New Roman"/>
          <w:sz w:val="28"/>
          <w:szCs w:val="28"/>
          <w:lang w:val="ru-RU"/>
        </w:rPr>
        <w:t>.</w:t>
      </w:r>
      <w:r w:rsidRPr="000D4D05">
        <w:rPr>
          <w:rFonts w:ascii="Times New Roman" w:hAnsi="Times New Roman"/>
          <w:sz w:val="28"/>
          <w:szCs w:val="28"/>
          <w:lang w:val="ru-RU"/>
        </w:rPr>
        <w:t xml:space="preserve"> Пытаясь компенсировать несовершенства рынка, государство, прибегая к различным способам и методам, выбирает наиболее адекватные той или иной задаче. Важнейшая из этих задач – устранение последствий, порождаемых несовершенствами рынка.</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Система государственного регулирования экономики, сформировавшаяся во всех индустриально развитых странах, в качестве обязательного элемента предусматривает создание благоприятных условий для развития конкурирующей среды на рынке товаров и услуг. Антимонопольное регулирование</w:t>
      </w:r>
      <w:r w:rsidR="000D4D05" w:rsidRPr="000D4D05">
        <w:rPr>
          <w:rFonts w:ascii="Times New Roman" w:hAnsi="Times New Roman"/>
          <w:sz w:val="28"/>
          <w:szCs w:val="28"/>
          <w:lang w:val="ru-RU"/>
        </w:rPr>
        <w:t xml:space="preserve"> </w:t>
      </w:r>
      <w:r w:rsidRPr="000D4D05">
        <w:rPr>
          <w:rFonts w:ascii="Times New Roman" w:hAnsi="Times New Roman"/>
          <w:sz w:val="28"/>
          <w:szCs w:val="28"/>
          <w:lang w:val="ru-RU"/>
        </w:rPr>
        <w:t>- важнейшая составная часть экономической политики государства во всех странах с развитой рыночной экономикой. Антимонопольное регулирование - это целенаправленная государственная деятельность, осуществляемая на основании и в пределах, допускаемых действующим законодательством, по установлению и реализации правил ведения экономической деятельности на товарных рынках с целью защиты добросовестной конкуренции и обеспечения эффективности рыночных отношений.</w:t>
      </w:r>
      <w:r w:rsid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rPr>
        <w:t>Антимонопольное регулирование в сочетании с поддержкой отечественного предпринимательства и организацией защиты прав потребителей служат одним из существенных условий успешного социально-экономического развития Беларуси.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rPr>
        <w:t>В данной курсовой работе я рассмотрю основные причины возникновения монополий; понятие, основные принципы антимонопольной политики и антимонопольного законодательства, особенности современной монополизации экономики; государственный контроль за монополистической деятельностью в странах с развитой рыночной экономикой,</w:t>
      </w:r>
      <w:r w:rsidR="000D4D05">
        <w:rPr>
          <w:rFonts w:ascii="Times New Roman" w:hAnsi="Times New Roman"/>
          <w:sz w:val="28"/>
          <w:szCs w:val="28"/>
          <w:lang w:val="ru-RU"/>
        </w:rPr>
        <w:t xml:space="preserve"> </w:t>
      </w:r>
      <w:r w:rsidRPr="000D4D05">
        <w:rPr>
          <w:rFonts w:ascii="Times New Roman" w:hAnsi="Times New Roman"/>
          <w:sz w:val="28"/>
          <w:szCs w:val="28"/>
          <w:lang w:val="ru-RU"/>
        </w:rPr>
        <w:t>ведь опыт этих стран</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является полезным для Беларуси. Также проведу анализ использования антимонопольного регулирования за рубежом и возможность его применения в Республике Беларусь. </w:t>
      </w:r>
    </w:p>
    <w:p w:rsidR="000D4D05" w:rsidRDefault="000D4D05">
      <w:pPr>
        <w:spacing w:line="360" w:lineRule="auto"/>
        <w:jc w:val="both"/>
        <w:rPr>
          <w:rFonts w:ascii="Times New Roman" w:hAnsi="Times New Roman"/>
          <w:b/>
          <w:sz w:val="28"/>
          <w:szCs w:val="28"/>
          <w:lang w:val="ru-RU"/>
        </w:rPr>
      </w:pPr>
      <w:r>
        <w:rPr>
          <w:rFonts w:ascii="Times New Roman" w:hAnsi="Times New Roman"/>
          <w:b/>
          <w:sz w:val="28"/>
          <w:szCs w:val="28"/>
          <w:lang w:val="ru-RU"/>
        </w:rPr>
        <w:br w:type="page"/>
      </w:r>
    </w:p>
    <w:p w:rsidR="00CF140A" w:rsidRPr="000D4D05" w:rsidRDefault="00CF140A" w:rsidP="000D4D05">
      <w:pPr>
        <w:pStyle w:val="a5"/>
        <w:spacing w:line="360" w:lineRule="auto"/>
        <w:ind w:firstLine="709"/>
        <w:jc w:val="both"/>
        <w:rPr>
          <w:rFonts w:ascii="Times New Roman" w:hAnsi="Times New Roman"/>
          <w:b/>
          <w:sz w:val="28"/>
          <w:szCs w:val="28"/>
          <w:lang w:val="ru-RU"/>
        </w:rPr>
      </w:pPr>
      <w:r w:rsidRPr="000D4D05">
        <w:rPr>
          <w:rFonts w:ascii="Times New Roman" w:hAnsi="Times New Roman"/>
          <w:b/>
          <w:sz w:val="28"/>
          <w:szCs w:val="28"/>
          <w:lang w:val="ru-RU"/>
        </w:rPr>
        <w:t>1.</w:t>
      </w:r>
      <w:r w:rsidR="000D4D05">
        <w:rPr>
          <w:rFonts w:ascii="Times New Roman" w:hAnsi="Times New Roman"/>
          <w:b/>
          <w:sz w:val="28"/>
          <w:szCs w:val="28"/>
          <w:lang w:val="ru-RU"/>
        </w:rPr>
        <w:t xml:space="preserve"> </w:t>
      </w:r>
      <w:r w:rsidRPr="000D4D05">
        <w:rPr>
          <w:rFonts w:ascii="Times New Roman" w:hAnsi="Times New Roman"/>
          <w:b/>
          <w:sz w:val="28"/>
          <w:szCs w:val="28"/>
          <w:lang w:val="ru-RU"/>
        </w:rPr>
        <w:t>Антимонопольная политика и антимонопольное законодательство: понятие, основные принципы</w:t>
      </w:r>
    </w:p>
    <w:p w:rsidR="00CF140A" w:rsidRPr="000D4D05" w:rsidRDefault="00CF140A" w:rsidP="000D4D05">
      <w:pPr>
        <w:pStyle w:val="a5"/>
        <w:spacing w:line="360" w:lineRule="auto"/>
        <w:ind w:firstLine="709"/>
        <w:jc w:val="both"/>
        <w:rPr>
          <w:rFonts w:ascii="Times New Roman" w:hAnsi="Times New Roman"/>
          <w:sz w:val="28"/>
          <w:szCs w:val="28"/>
          <w:lang w:val="ru-RU"/>
        </w:rPr>
      </w:pP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Монополия (от греч. </w:t>
      </w:r>
      <w:r w:rsidRPr="000D4D05">
        <w:rPr>
          <w:rFonts w:ascii="Times New Roman" w:hAnsi="Times New Roman"/>
          <w:sz w:val="28"/>
          <w:szCs w:val="28"/>
        </w:rPr>
        <w:t>Monopolium</w:t>
      </w:r>
      <w:r w:rsidRPr="000D4D05">
        <w:rPr>
          <w:rFonts w:ascii="Times New Roman" w:hAnsi="Times New Roman"/>
          <w:sz w:val="28"/>
          <w:szCs w:val="28"/>
          <w:lang w:val="ru-RU"/>
        </w:rPr>
        <w:t xml:space="preserve">- один продаю или единственный продавец) означает исключительное право на осуществление какой-либо деятельности (производства, торговли, промысла), принадлежащие одному лицу, группе лиц, организации или государству, позволяющее навязывать собственные интересы и получать монопольную прибыль.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Монополизм находит свое место и в рыноч</w:t>
      </w:r>
      <w:r w:rsidRPr="000D4D05">
        <w:rPr>
          <w:rFonts w:ascii="Times New Roman" w:hAnsi="Times New Roman"/>
          <w:sz w:val="28"/>
          <w:szCs w:val="28"/>
          <w:lang w:val="ru-RU" w:eastAsia="ru-RU"/>
        </w:rPr>
        <w:softHyphen/>
        <w:t>ной экономике. О его су</w:t>
      </w:r>
      <w:bookmarkStart w:id="0" w:name="OCRUncertain352"/>
      <w:r w:rsidRPr="000D4D05">
        <w:rPr>
          <w:rFonts w:ascii="Times New Roman" w:hAnsi="Times New Roman"/>
          <w:sz w:val="28"/>
          <w:szCs w:val="28"/>
          <w:lang w:val="ru-RU" w:eastAsia="ru-RU"/>
        </w:rPr>
        <w:t>щ</w:t>
      </w:r>
      <w:bookmarkEnd w:id="0"/>
      <w:r w:rsidRPr="000D4D05">
        <w:rPr>
          <w:rFonts w:ascii="Times New Roman" w:hAnsi="Times New Roman"/>
          <w:sz w:val="28"/>
          <w:szCs w:val="28"/>
          <w:lang w:val="ru-RU" w:eastAsia="ru-RU"/>
        </w:rPr>
        <w:t xml:space="preserve">ествовании можно судить по признакам монополистического поведения: по разрушению рыночных механизмов (торможение </w:t>
      </w:r>
      <w:bookmarkStart w:id="1" w:name="OCRUncertain353"/>
      <w:r w:rsidRPr="000D4D05">
        <w:rPr>
          <w:rFonts w:ascii="Times New Roman" w:hAnsi="Times New Roman"/>
          <w:sz w:val="28"/>
          <w:szCs w:val="28"/>
          <w:lang w:val="ru-RU" w:eastAsia="ru-RU"/>
        </w:rPr>
        <w:t>НТП,</w:t>
      </w:r>
      <w:bookmarkEnd w:id="1"/>
      <w:r w:rsidRPr="000D4D05">
        <w:rPr>
          <w:rFonts w:ascii="Times New Roman" w:hAnsi="Times New Roman"/>
          <w:sz w:val="28"/>
          <w:szCs w:val="28"/>
          <w:lang w:val="ru-RU" w:eastAsia="ru-RU"/>
        </w:rPr>
        <w:t xml:space="preserve"> удержание высоких цен, снижение качества и сокра</w:t>
      </w:r>
      <w:bookmarkStart w:id="2" w:name="OCRUncertain354"/>
      <w:r w:rsidRPr="000D4D05">
        <w:rPr>
          <w:rFonts w:ascii="Times New Roman" w:hAnsi="Times New Roman"/>
          <w:sz w:val="28"/>
          <w:szCs w:val="28"/>
          <w:lang w:val="ru-RU" w:eastAsia="ru-RU"/>
        </w:rPr>
        <w:t>щ</w:t>
      </w:r>
      <w:bookmarkEnd w:id="2"/>
      <w:r w:rsidRPr="000D4D05">
        <w:rPr>
          <w:rFonts w:ascii="Times New Roman" w:hAnsi="Times New Roman"/>
          <w:sz w:val="28"/>
          <w:szCs w:val="28"/>
          <w:lang w:val="ru-RU" w:eastAsia="ru-RU"/>
        </w:rPr>
        <w:t>ение объема продукции и т.д.).</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Монополистом может быть государство, регионы, центральные экономические </w:t>
      </w:r>
      <w:bookmarkStart w:id="3" w:name="OCRUncertain355"/>
      <w:r w:rsidRPr="000D4D05">
        <w:rPr>
          <w:rFonts w:ascii="Times New Roman" w:hAnsi="Times New Roman"/>
          <w:sz w:val="28"/>
          <w:szCs w:val="28"/>
          <w:lang w:val="ru-RU" w:eastAsia="ru-RU"/>
        </w:rPr>
        <w:t>в</w:t>
      </w:r>
      <w:bookmarkEnd w:id="3"/>
      <w:r w:rsidRPr="000D4D05">
        <w:rPr>
          <w:rFonts w:ascii="Times New Roman" w:hAnsi="Times New Roman"/>
          <w:sz w:val="28"/>
          <w:szCs w:val="28"/>
          <w:lang w:val="ru-RU" w:eastAsia="ru-RU"/>
        </w:rPr>
        <w:t xml:space="preserve">едомства, министерства, разумеется, государственные и частные предприятия, а также отдельные предприниматели. Обычно монополизм связывают с крупными и </w:t>
      </w:r>
      <w:bookmarkStart w:id="4" w:name="OCRUncertain356"/>
      <w:r w:rsidRPr="000D4D05">
        <w:rPr>
          <w:rFonts w:ascii="Times New Roman" w:hAnsi="Times New Roman"/>
          <w:sz w:val="28"/>
          <w:szCs w:val="28"/>
          <w:lang w:val="ru-RU" w:eastAsia="ru-RU"/>
        </w:rPr>
        <w:t>крупн</w:t>
      </w:r>
      <w:bookmarkEnd w:id="4"/>
      <w:r w:rsidRPr="000D4D05">
        <w:rPr>
          <w:rFonts w:ascii="Times New Roman" w:hAnsi="Times New Roman"/>
          <w:sz w:val="28"/>
          <w:szCs w:val="28"/>
          <w:lang w:val="ru-RU" w:eastAsia="ru-RU"/>
        </w:rPr>
        <w:t>е</w:t>
      </w:r>
      <w:bookmarkStart w:id="5" w:name="OCRUncertain357"/>
      <w:r w:rsidRPr="000D4D05">
        <w:rPr>
          <w:rFonts w:ascii="Times New Roman" w:hAnsi="Times New Roman"/>
          <w:sz w:val="28"/>
          <w:szCs w:val="28"/>
          <w:lang w:val="ru-RU" w:eastAsia="ru-RU"/>
        </w:rPr>
        <w:t>йшими</w:t>
      </w:r>
      <w:bookmarkEnd w:id="5"/>
      <w:r w:rsidRPr="000D4D05">
        <w:rPr>
          <w:rFonts w:ascii="Times New Roman" w:hAnsi="Times New Roman"/>
          <w:sz w:val="28"/>
          <w:szCs w:val="28"/>
          <w:lang w:val="ru-RU" w:eastAsia="ru-RU"/>
        </w:rPr>
        <w:t xml:space="preserve"> предприятиями или корпорациями</w:t>
      </w:r>
      <w:bookmarkStart w:id="6" w:name="OCRUncertain358"/>
      <w:r w:rsidRPr="000D4D05">
        <w:rPr>
          <w:rFonts w:ascii="Times New Roman" w:hAnsi="Times New Roman"/>
          <w:sz w:val="28"/>
          <w:szCs w:val="28"/>
          <w:lang w:val="ru-RU" w:eastAsia="ru-RU"/>
        </w:rPr>
        <w:t>.</w:t>
      </w:r>
      <w:bookmarkEnd w:id="6"/>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Существенными признаками монополии являются обладание субъектом собственностью и монопольной властью, возможностью диктовать свои условия, влиять на рыночное равновесие выгодным для себя образом, манипулировать ценами и объёмами производства.</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Главная ограничительная сила рыночной власти монополии – эластичность спроса на её продукцию. Продавец может устанавливать либо цену, либо объём производства, но не то и другое вместе.</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Существуют разные виды монополий, которые можно классифицировать на три основных: </w:t>
      </w:r>
      <w:r w:rsidRPr="000D4D05">
        <w:rPr>
          <w:rFonts w:ascii="Times New Roman" w:hAnsi="Times New Roman"/>
          <w:i/>
          <w:iCs/>
          <w:sz w:val="28"/>
          <w:szCs w:val="28"/>
          <w:lang w:val="ru-RU"/>
        </w:rPr>
        <w:t>естественная, административная и экономическая</w:t>
      </w:r>
      <w:r w:rsidRP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i/>
          <w:iCs/>
          <w:sz w:val="28"/>
          <w:szCs w:val="28"/>
          <w:lang w:val="ru-RU"/>
        </w:rPr>
        <w:t xml:space="preserve">-Естественная </w:t>
      </w:r>
      <w:r w:rsidRPr="000D4D05">
        <w:rPr>
          <w:rFonts w:ascii="Times New Roman" w:hAnsi="Times New Roman"/>
          <w:sz w:val="28"/>
          <w:szCs w:val="28"/>
          <w:lang w:val="ru-RU"/>
        </w:rPr>
        <w:t>монополия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 особенности технологий производства и обслуживания потребителей. Здесь конкуренция невозможна или нежелательна. Примером могут служить энергообеспечение, телефонные услуги, связь и т.д. В этих отраслях существует ограниченное количество, если не единственное национальное предприятие, и поэтому, естественно, они занимают монопольное положение на рынке.</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i/>
          <w:iCs/>
          <w:sz w:val="28"/>
          <w:szCs w:val="28"/>
          <w:lang w:val="ru-RU"/>
        </w:rPr>
        <w:t xml:space="preserve">-Административная </w:t>
      </w:r>
      <w:r w:rsidRPr="000D4D05">
        <w:rPr>
          <w:rFonts w:ascii="Times New Roman" w:hAnsi="Times New Roman"/>
          <w:sz w:val="28"/>
          <w:szCs w:val="28"/>
          <w:lang w:val="ru-RU"/>
        </w:rPr>
        <w:t xml:space="preserve">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i/>
          <w:iCs/>
          <w:sz w:val="28"/>
          <w:szCs w:val="28"/>
          <w:lang w:val="ru-RU"/>
        </w:rPr>
        <w:t xml:space="preserve">-Экономическая </w:t>
      </w:r>
      <w:r w:rsidRPr="000D4D05">
        <w:rPr>
          <w:rFonts w:ascii="Times New Roman" w:hAnsi="Times New Roman"/>
          <w:sz w:val="28"/>
          <w:szCs w:val="28"/>
          <w:lang w:val="ru-RU"/>
        </w:rPr>
        <w:t xml:space="preserve">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Монополизм 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экономике государства базируется на универсальной государственной собственности и отсутствии цивилизованного рынка, т.е. тотальном огосударствлении экономики.</w:t>
      </w:r>
      <w:r w:rsidRPr="000D4D05">
        <w:rPr>
          <w:rFonts w:ascii="Times New Roman" w:hAnsi="Times New Roman"/>
          <w:sz w:val="28"/>
          <w:szCs w:val="28"/>
          <w:lang w:val="ru-RU"/>
        </w:rPr>
        <w:t xml:space="preserve"> [8, </w:t>
      </w:r>
      <w:r w:rsidRPr="000D4D05">
        <w:rPr>
          <w:rFonts w:ascii="Times New Roman" w:hAnsi="Times New Roman"/>
          <w:sz w:val="28"/>
          <w:szCs w:val="28"/>
        </w:rPr>
        <w:t>c</w:t>
      </w:r>
      <w:r w:rsidRPr="000D4D05">
        <w:rPr>
          <w:rFonts w:ascii="Times New Roman" w:hAnsi="Times New Roman"/>
          <w:sz w:val="28"/>
          <w:szCs w:val="28"/>
          <w:lang w:val="ru-RU"/>
        </w:rPr>
        <w:t>. 63-69]</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Негативными последствиями монополи</w:t>
      </w:r>
      <w:bookmarkStart w:id="7" w:name="OCRUncertain445"/>
      <w:r w:rsidRPr="000D4D05">
        <w:rPr>
          <w:rFonts w:ascii="Times New Roman" w:hAnsi="Times New Roman"/>
          <w:sz w:val="28"/>
          <w:szCs w:val="28"/>
          <w:lang w:val="ru-RU" w:eastAsia="ru-RU"/>
        </w:rPr>
        <w:t>з</w:t>
      </w:r>
      <w:bookmarkEnd w:id="7"/>
      <w:r w:rsidRPr="000D4D05">
        <w:rPr>
          <w:rFonts w:ascii="Times New Roman" w:hAnsi="Times New Roman"/>
          <w:sz w:val="28"/>
          <w:szCs w:val="28"/>
          <w:lang w:val="ru-RU" w:eastAsia="ru-RU"/>
        </w:rPr>
        <w:t>ма го</w:t>
      </w:r>
      <w:bookmarkStart w:id="8" w:name="OCRUncertain446"/>
      <w:r w:rsidRPr="000D4D05">
        <w:rPr>
          <w:rFonts w:ascii="Times New Roman" w:hAnsi="Times New Roman"/>
          <w:sz w:val="28"/>
          <w:szCs w:val="28"/>
          <w:lang w:val="ru-RU" w:eastAsia="ru-RU"/>
        </w:rPr>
        <w:t>с</w:t>
      </w:r>
      <w:bookmarkEnd w:id="8"/>
      <w:r w:rsidRPr="000D4D05">
        <w:rPr>
          <w:rFonts w:ascii="Times New Roman" w:hAnsi="Times New Roman"/>
          <w:sz w:val="28"/>
          <w:szCs w:val="28"/>
          <w:lang w:val="ru-RU" w:eastAsia="ru-RU"/>
        </w:rPr>
        <w:t>ударственной собственности (государственного монополизма) являются</w:t>
      </w:r>
      <w:bookmarkStart w:id="9" w:name="OCRUncertain447"/>
      <w:r w:rsidRPr="000D4D05">
        <w:rPr>
          <w:rFonts w:ascii="Times New Roman" w:hAnsi="Times New Roman"/>
          <w:sz w:val="28"/>
          <w:szCs w:val="28"/>
          <w:lang w:val="ru-RU" w:eastAsia="ru-RU"/>
        </w:rPr>
        <w:t>;</w:t>
      </w:r>
      <w:bookmarkEnd w:id="9"/>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1) на уровне об</w:t>
      </w:r>
      <w:bookmarkStart w:id="10" w:name="OCRUncertain448"/>
      <w:r w:rsidRPr="000D4D05">
        <w:rPr>
          <w:rFonts w:ascii="Times New Roman" w:hAnsi="Times New Roman"/>
          <w:sz w:val="28"/>
          <w:szCs w:val="28"/>
          <w:lang w:val="ru-RU" w:eastAsia="ru-RU"/>
        </w:rPr>
        <w:t>щ</w:t>
      </w:r>
      <w:bookmarkEnd w:id="10"/>
      <w:r w:rsidRPr="000D4D05">
        <w:rPr>
          <w:rFonts w:ascii="Times New Roman" w:hAnsi="Times New Roman"/>
          <w:sz w:val="28"/>
          <w:szCs w:val="28"/>
          <w:lang w:val="ru-RU" w:eastAsia="ru-RU"/>
        </w:rPr>
        <w:t>ества — отсутствие экономической свободы, вырож</w:t>
      </w:r>
      <w:bookmarkStart w:id="11" w:name="OCRUncertain449"/>
      <w:r w:rsidRPr="000D4D05">
        <w:rPr>
          <w:rFonts w:ascii="Times New Roman" w:hAnsi="Times New Roman"/>
          <w:sz w:val="28"/>
          <w:szCs w:val="28"/>
          <w:lang w:val="ru-RU" w:eastAsia="ru-RU"/>
        </w:rPr>
        <w:t>д</w:t>
      </w:r>
      <w:bookmarkEnd w:id="11"/>
      <w:r w:rsidRPr="000D4D05">
        <w:rPr>
          <w:rFonts w:ascii="Times New Roman" w:hAnsi="Times New Roman"/>
          <w:sz w:val="28"/>
          <w:szCs w:val="28"/>
          <w:lang w:val="ru-RU" w:eastAsia="ru-RU"/>
        </w:rPr>
        <w:t>ение экономической системы;</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2) на уровне отрасли — возникновение узковедомственных интересо</w:t>
      </w:r>
      <w:bookmarkStart w:id="12" w:name="OCRUncertain450"/>
      <w:r w:rsidRPr="000D4D05">
        <w:rPr>
          <w:rFonts w:ascii="Times New Roman" w:hAnsi="Times New Roman"/>
          <w:sz w:val="28"/>
          <w:szCs w:val="28"/>
          <w:lang w:val="ru-RU" w:eastAsia="ru-RU"/>
        </w:rPr>
        <w:t>в</w:t>
      </w:r>
      <w:bookmarkEnd w:id="12"/>
      <w:r w:rsidRPr="000D4D05">
        <w:rPr>
          <w:rFonts w:ascii="Times New Roman" w:hAnsi="Times New Roman"/>
          <w:sz w:val="28"/>
          <w:szCs w:val="28"/>
          <w:lang w:val="ru-RU" w:eastAsia="ru-RU"/>
        </w:rPr>
        <w:t>;</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3) на уровне предприятия — негибкость, неэ</w:t>
      </w:r>
      <w:bookmarkStart w:id="13" w:name="OCRUncertain452"/>
      <w:r w:rsidRPr="000D4D05">
        <w:rPr>
          <w:rFonts w:ascii="Times New Roman" w:hAnsi="Times New Roman"/>
          <w:sz w:val="28"/>
          <w:szCs w:val="28"/>
          <w:lang w:val="ru-RU" w:eastAsia="ru-RU"/>
        </w:rPr>
        <w:t>фф</w:t>
      </w:r>
      <w:bookmarkEnd w:id="13"/>
      <w:r w:rsidRPr="000D4D05">
        <w:rPr>
          <w:rFonts w:ascii="Times New Roman" w:hAnsi="Times New Roman"/>
          <w:sz w:val="28"/>
          <w:szCs w:val="28"/>
          <w:lang w:val="ru-RU" w:eastAsia="ru-RU"/>
        </w:rPr>
        <w:t xml:space="preserve">ективность производства;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4) на уровне отдельного работника — отчу</w:t>
      </w:r>
      <w:bookmarkStart w:id="14" w:name="OCRUncertain453"/>
      <w:r w:rsidRPr="000D4D05">
        <w:rPr>
          <w:rFonts w:ascii="Times New Roman" w:hAnsi="Times New Roman"/>
          <w:sz w:val="28"/>
          <w:szCs w:val="28"/>
          <w:lang w:val="ru-RU" w:eastAsia="ru-RU"/>
        </w:rPr>
        <w:t>ж</w:t>
      </w:r>
      <w:bookmarkEnd w:id="14"/>
      <w:r w:rsidRPr="000D4D05">
        <w:rPr>
          <w:rFonts w:ascii="Times New Roman" w:hAnsi="Times New Roman"/>
          <w:sz w:val="28"/>
          <w:szCs w:val="28"/>
          <w:lang w:val="ru-RU" w:eastAsia="ru-RU"/>
        </w:rPr>
        <w:t xml:space="preserve">дение от </w:t>
      </w:r>
      <w:bookmarkStart w:id="15" w:name="OCRUncertain454"/>
      <w:r w:rsidRPr="000D4D05">
        <w:rPr>
          <w:rFonts w:ascii="Times New Roman" w:hAnsi="Times New Roman"/>
          <w:sz w:val="28"/>
          <w:szCs w:val="28"/>
          <w:lang w:val="ru-RU" w:eastAsia="ru-RU"/>
        </w:rPr>
        <w:t>собственности,</w:t>
      </w:r>
      <w:bookmarkEnd w:id="15"/>
      <w:r w:rsidRPr="000D4D05">
        <w:rPr>
          <w:rFonts w:ascii="Times New Roman" w:hAnsi="Times New Roman"/>
          <w:sz w:val="28"/>
          <w:szCs w:val="28"/>
          <w:lang w:val="ru-RU" w:eastAsia="ru-RU"/>
        </w:rPr>
        <w:t xml:space="preserve"> </w:t>
      </w:r>
      <w:bookmarkStart w:id="16" w:name="OCRUncertain455"/>
      <w:r w:rsidRPr="000D4D05">
        <w:rPr>
          <w:rFonts w:ascii="Times New Roman" w:hAnsi="Times New Roman"/>
          <w:sz w:val="28"/>
          <w:szCs w:val="28"/>
          <w:lang w:val="ru-RU" w:eastAsia="ru-RU"/>
        </w:rPr>
        <w:t>упра</w:t>
      </w:r>
      <w:bookmarkEnd w:id="16"/>
      <w:r w:rsidRPr="000D4D05">
        <w:rPr>
          <w:rFonts w:ascii="Times New Roman" w:hAnsi="Times New Roman"/>
          <w:sz w:val="28"/>
          <w:szCs w:val="28"/>
          <w:lang w:val="ru-RU" w:eastAsia="ru-RU"/>
        </w:rPr>
        <w:t>в</w:t>
      </w:r>
      <w:bookmarkStart w:id="17" w:name="OCRUncertain456"/>
      <w:r w:rsidRPr="000D4D05">
        <w:rPr>
          <w:rFonts w:ascii="Times New Roman" w:hAnsi="Times New Roman"/>
          <w:sz w:val="28"/>
          <w:szCs w:val="28"/>
          <w:lang w:val="ru-RU" w:eastAsia="ru-RU"/>
        </w:rPr>
        <w:t>ления</w:t>
      </w:r>
      <w:bookmarkEnd w:id="17"/>
      <w:r w:rsidRPr="000D4D05">
        <w:rPr>
          <w:rFonts w:ascii="Times New Roman" w:hAnsi="Times New Roman"/>
          <w:sz w:val="28"/>
          <w:szCs w:val="28"/>
          <w:lang w:val="ru-RU" w:eastAsia="ru-RU"/>
        </w:rPr>
        <w:t xml:space="preserve"> и от ре</w:t>
      </w:r>
      <w:bookmarkStart w:id="18" w:name="OCRUncertain457"/>
      <w:r w:rsidRPr="000D4D05">
        <w:rPr>
          <w:rFonts w:ascii="Times New Roman" w:hAnsi="Times New Roman"/>
          <w:sz w:val="28"/>
          <w:szCs w:val="28"/>
          <w:lang w:val="ru-RU" w:eastAsia="ru-RU"/>
        </w:rPr>
        <w:t>зу</w:t>
      </w:r>
      <w:bookmarkEnd w:id="18"/>
      <w:r w:rsidRPr="000D4D05">
        <w:rPr>
          <w:rFonts w:ascii="Times New Roman" w:hAnsi="Times New Roman"/>
          <w:sz w:val="28"/>
          <w:szCs w:val="28"/>
          <w:lang w:val="ru-RU" w:eastAsia="ru-RU"/>
        </w:rPr>
        <w:t>льтато</w:t>
      </w:r>
      <w:bookmarkStart w:id="19" w:name="OCRUncertain458"/>
      <w:r w:rsidRPr="000D4D05">
        <w:rPr>
          <w:rFonts w:ascii="Times New Roman" w:hAnsi="Times New Roman"/>
          <w:sz w:val="28"/>
          <w:szCs w:val="28"/>
          <w:lang w:val="ru-RU" w:eastAsia="ru-RU"/>
        </w:rPr>
        <w:t>в</w:t>
      </w:r>
      <w:bookmarkEnd w:id="19"/>
      <w:r w:rsidRPr="000D4D05">
        <w:rPr>
          <w:rFonts w:ascii="Times New Roman" w:hAnsi="Times New Roman"/>
          <w:sz w:val="28"/>
          <w:szCs w:val="28"/>
          <w:lang w:val="ru-RU" w:eastAsia="ru-RU"/>
        </w:rPr>
        <w:t xml:space="preserve"> собст</w:t>
      </w:r>
      <w:bookmarkStart w:id="20" w:name="OCRUncertain459"/>
      <w:r w:rsidRPr="000D4D05">
        <w:rPr>
          <w:rFonts w:ascii="Times New Roman" w:hAnsi="Times New Roman"/>
          <w:sz w:val="28"/>
          <w:szCs w:val="28"/>
          <w:lang w:val="ru-RU" w:eastAsia="ru-RU"/>
        </w:rPr>
        <w:t>в</w:t>
      </w:r>
      <w:bookmarkEnd w:id="20"/>
      <w:r w:rsidRPr="000D4D05">
        <w:rPr>
          <w:rFonts w:ascii="Times New Roman" w:hAnsi="Times New Roman"/>
          <w:sz w:val="28"/>
          <w:szCs w:val="28"/>
          <w:lang w:val="ru-RU" w:eastAsia="ru-RU"/>
        </w:rPr>
        <w:t>енного тр</w:t>
      </w:r>
      <w:bookmarkStart w:id="21" w:name="OCRUncertain460"/>
      <w:r w:rsidRPr="000D4D05">
        <w:rPr>
          <w:rFonts w:ascii="Times New Roman" w:hAnsi="Times New Roman"/>
          <w:sz w:val="28"/>
          <w:szCs w:val="28"/>
          <w:lang w:val="ru-RU" w:eastAsia="ru-RU"/>
        </w:rPr>
        <w:t>у</w:t>
      </w:r>
      <w:bookmarkEnd w:id="21"/>
      <w:r w:rsidRPr="000D4D05">
        <w:rPr>
          <w:rFonts w:ascii="Times New Roman" w:hAnsi="Times New Roman"/>
          <w:sz w:val="28"/>
          <w:szCs w:val="28"/>
          <w:lang w:val="ru-RU" w:eastAsia="ru-RU"/>
        </w:rPr>
        <w:t>да.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Одним слово</w:t>
      </w:r>
      <w:bookmarkStart w:id="22" w:name="OCRUncertain462"/>
      <w:r w:rsidRPr="000D4D05">
        <w:rPr>
          <w:rFonts w:ascii="Times New Roman" w:hAnsi="Times New Roman"/>
          <w:sz w:val="28"/>
          <w:szCs w:val="28"/>
          <w:lang w:val="ru-RU" w:eastAsia="ru-RU"/>
        </w:rPr>
        <w:t>м</w:t>
      </w:r>
      <w:bookmarkEnd w:id="22"/>
      <w:r w:rsidRPr="000D4D05">
        <w:rPr>
          <w:rFonts w:ascii="Times New Roman" w:hAnsi="Times New Roman"/>
          <w:sz w:val="28"/>
          <w:szCs w:val="28"/>
          <w:lang w:val="ru-RU" w:eastAsia="ru-RU"/>
        </w:rPr>
        <w:t xml:space="preserve">, по всем позициям </w:t>
      </w:r>
      <w:bookmarkStart w:id="23" w:name="OCRUncertain463"/>
      <w:r w:rsidRPr="000D4D05">
        <w:rPr>
          <w:rFonts w:ascii="Times New Roman" w:hAnsi="Times New Roman"/>
          <w:sz w:val="28"/>
          <w:szCs w:val="28"/>
          <w:lang w:val="ru-RU" w:eastAsia="ru-RU"/>
        </w:rPr>
        <w:t>государст</w:t>
      </w:r>
      <w:bookmarkEnd w:id="23"/>
      <w:r w:rsidRPr="000D4D05">
        <w:rPr>
          <w:rFonts w:ascii="Times New Roman" w:hAnsi="Times New Roman"/>
          <w:sz w:val="28"/>
          <w:szCs w:val="28"/>
          <w:lang w:val="ru-RU" w:eastAsia="ru-RU"/>
        </w:rPr>
        <w:t>в</w:t>
      </w:r>
      <w:bookmarkStart w:id="24" w:name="OCRUncertain464"/>
      <w:r w:rsidRPr="000D4D05">
        <w:rPr>
          <w:rFonts w:ascii="Times New Roman" w:hAnsi="Times New Roman"/>
          <w:sz w:val="28"/>
          <w:szCs w:val="28"/>
          <w:lang w:val="ru-RU" w:eastAsia="ru-RU"/>
        </w:rPr>
        <w:t>енный</w:t>
      </w:r>
      <w:bookmarkEnd w:id="24"/>
      <w:r w:rsidRPr="000D4D05">
        <w:rPr>
          <w:rFonts w:ascii="Times New Roman" w:hAnsi="Times New Roman"/>
          <w:sz w:val="28"/>
          <w:szCs w:val="28"/>
          <w:lang w:val="ru-RU" w:eastAsia="ru-RU"/>
        </w:rPr>
        <w:t xml:space="preserve"> монополизм наносит экономике и народному хозяйству в целом огромный </w:t>
      </w:r>
      <w:bookmarkStart w:id="25" w:name="OCRUncertain465"/>
      <w:r w:rsidRPr="000D4D05">
        <w:rPr>
          <w:rFonts w:ascii="Times New Roman" w:hAnsi="Times New Roman"/>
          <w:sz w:val="28"/>
          <w:szCs w:val="28"/>
          <w:lang w:val="ru-RU" w:eastAsia="ru-RU"/>
        </w:rPr>
        <w:t>в</w:t>
      </w:r>
      <w:bookmarkEnd w:id="25"/>
      <w:r w:rsidRPr="000D4D05">
        <w:rPr>
          <w:rFonts w:ascii="Times New Roman" w:hAnsi="Times New Roman"/>
          <w:sz w:val="28"/>
          <w:szCs w:val="28"/>
          <w:lang w:val="ru-RU" w:eastAsia="ru-RU"/>
        </w:rPr>
        <w:t>ре</w:t>
      </w:r>
      <w:bookmarkStart w:id="26" w:name="OCRUncertain466"/>
      <w:r w:rsidRPr="000D4D05">
        <w:rPr>
          <w:rFonts w:ascii="Times New Roman" w:hAnsi="Times New Roman"/>
          <w:sz w:val="28"/>
          <w:szCs w:val="28"/>
          <w:lang w:val="ru-RU" w:eastAsia="ru-RU"/>
        </w:rPr>
        <w:t>д</w:t>
      </w:r>
      <w:bookmarkEnd w:id="26"/>
      <w:r w:rsidRPr="000D4D05">
        <w:rPr>
          <w:rFonts w:ascii="Times New Roman" w:hAnsi="Times New Roman"/>
          <w:sz w:val="28"/>
          <w:szCs w:val="28"/>
          <w:lang w:val="ru-RU" w:eastAsia="ru-RU"/>
        </w:rPr>
        <w:t>.</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Антиподами монополизма всегда были рынок и конкуренция, осно</w:t>
      </w:r>
      <w:bookmarkStart w:id="27" w:name="OCRUncertain470"/>
      <w:r w:rsidRPr="000D4D05">
        <w:rPr>
          <w:rFonts w:ascii="Times New Roman" w:hAnsi="Times New Roman"/>
          <w:sz w:val="28"/>
          <w:szCs w:val="28"/>
          <w:lang w:val="ru-RU" w:eastAsia="ru-RU"/>
        </w:rPr>
        <w:t>в</w:t>
      </w:r>
      <w:bookmarkEnd w:id="27"/>
      <w:r w:rsidRPr="000D4D05">
        <w:rPr>
          <w:rFonts w:ascii="Times New Roman" w:hAnsi="Times New Roman"/>
          <w:sz w:val="28"/>
          <w:szCs w:val="28"/>
          <w:lang w:val="ru-RU" w:eastAsia="ru-RU"/>
        </w:rPr>
        <w:t xml:space="preserve">анные на частной собственности на средства производства и предпринимательскую деятельность. </w:t>
      </w:r>
      <w:bookmarkStart w:id="28" w:name="OCRUncertain471"/>
      <w:r w:rsidRPr="000D4D05">
        <w:rPr>
          <w:rFonts w:ascii="Times New Roman" w:hAnsi="Times New Roman"/>
          <w:sz w:val="28"/>
          <w:szCs w:val="28"/>
          <w:lang w:val="ru-RU" w:eastAsia="ru-RU"/>
        </w:rPr>
        <w:t>О</w:t>
      </w:r>
      <w:bookmarkEnd w:id="28"/>
      <w:r w:rsidRPr="000D4D05">
        <w:rPr>
          <w:rFonts w:ascii="Times New Roman" w:hAnsi="Times New Roman"/>
          <w:sz w:val="28"/>
          <w:szCs w:val="28"/>
          <w:lang w:val="ru-RU" w:eastAsia="ru-RU"/>
        </w:rPr>
        <w:t xml:space="preserve">тсюда следует, что основными путями преодоления монополизма являются: </w:t>
      </w:r>
      <w:bookmarkStart w:id="29" w:name="OCRUncertain473"/>
      <w:r w:rsidRPr="000D4D05">
        <w:rPr>
          <w:rFonts w:ascii="Times New Roman" w:hAnsi="Times New Roman"/>
          <w:sz w:val="28"/>
          <w:szCs w:val="28"/>
          <w:lang w:val="ru-RU" w:eastAsia="ru-RU"/>
        </w:rPr>
        <w:t>ф</w:t>
      </w:r>
      <w:bookmarkEnd w:id="29"/>
      <w:r w:rsidRPr="000D4D05">
        <w:rPr>
          <w:rFonts w:ascii="Times New Roman" w:hAnsi="Times New Roman"/>
          <w:sz w:val="28"/>
          <w:szCs w:val="28"/>
          <w:lang w:val="ru-RU" w:eastAsia="ru-RU"/>
        </w:rPr>
        <w:t>ормирование нормально действую</w:t>
      </w:r>
      <w:bookmarkStart w:id="30" w:name="OCRUncertain474"/>
      <w:r w:rsidRPr="000D4D05">
        <w:rPr>
          <w:rFonts w:ascii="Times New Roman" w:hAnsi="Times New Roman"/>
          <w:sz w:val="28"/>
          <w:szCs w:val="28"/>
          <w:lang w:val="ru-RU" w:eastAsia="ru-RU"/>
        </w:rPr>
        <w:t>щ</w:t>
      </w:r>
      <w:bookmarkEnd w:id="30"/>
      <w:r w:rsidRPr="000D4D05">
        <w:rPr>
          <w:rFonts w:ascii="Times New Roman" w:hAnsi="Times New Roman"/>
          <w:sz w:val="28"/>
          <w:szCs w:val="28"/>
          <w:lang w:val="ru-RU" w:eastAsia="ru-RU"/>
        </w:rPr>
        <w:t>ей рыночной экономики и конкурентной среды на товарны</w:t>
      </w:r>
      <w:bookmarkStart w:id="31" w:name="OCRUncertain475"/>
      <w:r w:rsidRPr="000D4D05">
        <w:rPr>
          <w:rFonts w:ascii="Times New Roman" w:hAnsi="Times New Roman"/>
          <w:sz w:val="28"/>
          <w:szCs w:val="28"/>
          <w:lang w:val="ru-RU" w:eastAsia="ru-RU"/>
        </w:rPr>
        <w:t xml:space="preserve">х </w:t>
      </w:r>
      <w:bookmarkEnd w:id="31"/>
      <w:r w:rsidRPr="000D4D05">
        <w:rPr>
          <w:rFonts w:ascii="Times New Roman" w:hAnsi="Times New Roman"/>
          <w:sz w:val="28"/>
          <w:szCs w:val="28"/>
          <w:lang w:val="ru-RU" w:eastAsia="ru-RU"/>
        </w:rPr>
        <w:t>рынках, развитие малого предпринимательства, а также ра</w:t>
      </w:r>
      <w:bookmarkStart w:id="32" w:name="OCRUncertain476"/>
      <w:r w:rsidRPr="000D4D05">
        <w:rPr>
          <w:rFonts w:ascii="Times New Roman" w:hAnsi="Times New Roman"/>
          <w:sz w:val="28"/>
          <w:szCs w:val="28"/>
          <w:lang w:val="ru-RU" w:eastAsia="ru-RU"/>
        </w:rPr>
        <w:t>з</w:t>
      </w:r>
      <w:bookmarkEnd w:id="32"/>
      <w:r w:rsidRPr="000D4D05">
        <w:rPr>
          <w:rFonts w:ascii="Times New Roman" w:hAnsi="Times New Roman"/>
          <w:sz w:val="28"/>
          <w:szCs w:val="28"/>
          <w:lang w:val="ru-RU" w:eastAsia="ru-RU"/>
        </w:rPr>
        <w:t xml:space="preserve">государствление собственности и приватизация предприятий. Одним словом, сюда относятся все </w:t>
      </w:r>
      <w:bookmarkStart w:id="33" w:name="OCRUncertain477"/>
      <w:r w:rsidRPr="000D4D05">
        <w:rPr>
          <w:rFonts w:ascii="Times New Roman" w:hAnsi="Times New Roman"/>
          <w:sz w:val="28"/>
          <w:szCs w:val="28"/>
          <w:lang w:val="ru-RU" w:eastAsia="ru-RU"/>
        </w:rPr>
        <w:t>ме</w:t>
      </w:r>
      <w:bookmarkEnd w:id="33"/>
      <w:r w:rsidRPr="000D4D05">
        <w:rPr>
          <w:rFonts w:ascii="Times New Roman" w:hAnsi="Times New Roman"/>
          <w:sz w:val="28"/>
          <w:szCs w:val="28"/>
          <w:lang w:val="ru-RU" w:eastAsia="ru-RU"/>
        </w:rPr>
        <w:t>р</w:t>
      </w:r>
      <w:bookmarkStart w:id="34" w:name="OCRUncertain478"/>
      <w:r w:rsidRPr="000D4D05">
        <w:rPr>
          <w:rFonts w:ascii="Times New Roman" w:hAnsi="Times New Roman"/>
          <w:sz w:val="28"/>
          <w:szCs w:val="28"/>
          <w:lang w:val="ru-RU" w:eastAsia="ru-RU"/>
        </w:rPr>
        <w:t>ы</w:t>
      </w:r>
      <w:bookmarkEnd w:id="34"/>
      <w:r w:rsidRPr="000D4D05">
        <w:rPr>
          <w:rFonts w:ascii="Times New Roman" w:hAnsi="Times New Roman"/>
          <w:sz w:val="28"/>
          <w:szCs w:val="28"/>
          <w:lang w:val="ru-RU" w:eastAsia="ru-RU"/>
        </w:rPr>
        <w:t xml:space="preserve"> по демонополизации экономики. [15, </w:t>
      </w:r>
      <w:r w:rsidRPr="000D4D05">
        <w:rPr>
          <w:rFonts w:ascii="Times New Roman" w:hAnsi="Times New Roman"/>
          <w:sz w:val="28"/>
          <w:szCs w:val="28"/>
          <w:lang w:eastAsia="ru-RU"/>
        </w:rPr>
        <w:t>c</w:t>
      </w:r>
      <w:r w:rsidRPr="000D4D05">
        <w:rPr>
          <w:rFonts w:ascii="Times New Roman" w:hAnsi="Times New Roman"/>
          <w:sz w:val="28"/>
          <w:szCs w:val="28"/>
          <w:lang w:val="ru-RU" w:eastAsia="ru-RU"/>
        </w:rPr>
        <w:t>.17-19]</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b/>
          <w:sz w:val="28"/>
          <w:szCs w:val="28"/>
          <w:lang w:val="ru-RU" w:eastAsia="ru-RU"/>
        </w:rPr>
        <w:t xml:space="preserve">Демонополизация </w:t>
      </w:r>
      <w:bookmarkStart w:id="35" w:name="OCRUncertain479"/>
      <w:r w:rsidRPr="000D4D05">
        <w:rPr>
          <w:rFonts w:ascii="Times New Roman" w:hAnsi="Times New Roman"/>
          <w:b/>
          <w:sz w:val="28"/>
          <w:szCs w:val="28"/>
          <w:lang w:val="ru-RU" w:eastAsia="ru-RU"/>
        </w:rPr>
        <w:t>экономики</w:t>
      </w:r>
      <w:bookmarkEnd w:id="35"/>
      <w:r w:rsidRPr="000D4D05">
        <w:rPr>
          <w:rFonts w:ascii="Times New Roman" w:hAnsi="Times New Roman"/>
          <w:sz w:val="28"/>
          <w:szCs w:val="28"/>
          <w:lang w:val="ru-RU" w:eastAsia="ru-RU"/>
        </w:rPr>
        <w:t xml:space="preserve"> - это преодоление монополистической деятельности и содействие </w:t>
      </w:r>
      <w:bookmarkStart w:id="36" w:name="OCRUncertain480"/>
      <w:r w:rsidRPr="000D4D05">
        <w:rPr>
          <w:rFonts w:ascii="Times New Roman" w:hAnsi="Times New Roman"/>
          <w:sz w:val="28"/>
          <w:szCs w:val="28"/>
          <w:lang w:val="ru-RU" w:eastAsia="ru-RU"/>
        </w:rPr>
        <w:t>ф</w:t>
      </w:r>
      <w:bookmarkEnd w:id="36"/>
      <w:r w:rsidRPr="000D4D05">
        <w:rPr>
          <w:rFonts w:ascii="Times New Roman" w:hAnsi="Times New Roman"/>
          <w:sz w:val="28"/>
          <w:szCs w:val="28"/>
          <w:lang w:val="ru-RU" w:eastAsia="ru-RU"/>
        </w:rPr>
        <w:t>ормированию рыночных отношений на основе развития конкуренции и предпринимательства.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rPr>
        <w:t>Антимонопольное регулирование</w:t>
      </w:r>
      <w:r w:rsidR="000D4D05">
        <w:rPr>
          <w:rFonts w:ascii="Times New Roman" w:hAnsi="Times New Roman"/>
          <w:sz w:val="28"/>
          <w:szCs w:val="28"/>
          <w:lang w:val="ru-RU"/>
        </w:rPr>
        <w:t xml:space="preserve"> </w:t>
      </w:r>
      <w:r w:rsidRPr="000D4D05">
        <w:rPr>
          <w:rFonts w:ascii="Times New Roman" w:hAnsi="Times New Roman"/>
          <w:sz w:val="28"/>
          <w:szCs w:val="28"/>
          <w:lang w:val="ru-RU"/>
        </w:rPr>
        <w:t>- комплекс экономических, административных и законодательных мер, осуществляемых государством и направленных на то, чтобы обеспечить условия для рыночной конкуренции и не допустить чрезмерной монополизации рынка, угрожающей нормальному функционированию рыночного механизма. Антимонопольное регулирование включает регулирование уровня концентрации и монополизации производства, стратегии и тактики предприятий, внешнеэкономической деятельности, ценовое и налоговое регулирование.</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Антимонопольная политика государства всегда опирается на антимонопольное </w:t>
      </w:r>
      <w:bookmarkStart w:id="37" w:name="OCRUncertain751"/>
      <w:r w:rsidRPr="000D4D05">
        <w:rPr>
          <w:rFonts w:ascii="Times New Roman" w:hAnsi="Times New Roman"/>
          <w:sz w:val="28"/>
          <w:szCs w:val="28"/>
          <w:lang w:val="ru-RU" w:eastAsia="ru-RU"/>
        </w:rPr>
        <w:t>з</w:t>
      </w:r>
      <w:bookmarkEnd w:id="37"/>
      <w:r w:rsidRPr="000D4D05">
        <w:rPr>
          <w:rFonts w:ascii="Times New Roman" w:hAnsi="Times New Roman"/>
          <w:sz w:val="28"/>
          <w:szCs w:val="28"/>
          <w:lang w:val="ru-RU" w:eastAsia="ru-RU"/>
        </w:rPr>
        <w:t>аконодательство.</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b/>
          <w:sz w:val="28"/>
          <w:szCs w:val="28"/>
          <w:lang w:val="ru-RU" w:eastAsia="ru-RU"/>
        </w:rPr>
        <w:t>Антимонопольное законодательство</w:t>
      </w:r>
      <w:r w:rsidRPr="000D4D05">
        <w:rPr>
          <w:rFonts w:ascii="Times New Roman" w:hAnsi="Times New Roman"/>
          <w:sz w:val="28"/>
          <w:szCs w:val="28"/>
          <w:lang w:val="ru-RU" w:eastAsia="ru-RU"/>
        </w:rPr>
        <w:t xml:space="preserve"> — это сложная и разветвленная сеть законов, </w:t>
      </w:r>
      <w:bookmarkStart w:id="38" w:name="OCRUncertain759"/>
      <w:r w:rsidRPr="000D4D05">
        <w:rPr>
          <w:rFonts w:ascii="Times New Roman" w:hAnsi="Times New Roman"/>
          <w:sz w:val="28"/>
          <w:szCs w:val="28"/>
          <w:lang w:val="ru-RU" w:eastAsia="ru-RU"/>
        </w:rPr>
        <w:t>с</w:t>
      </w:r>
      <w:bookmarkEnd w:id="38"/>
      <w:r w:rsidRPr="000D4D05">
        <w:rPr>
          <w:rFonts w:ascii="Times New Roman" w:hAnsi="Times New Roman"/>
          <w:sz w:val="28"/>
          <w:szCs w:val="28"/>
          <w:lang w:val="ru-RU" w:eastAsia="ru-RU"/>
        </w:rPr>
        <w:t>удебных решений и правовых норм,</w:t>
      </w:r>
      <w:r w:rsidRPr="000D4D05">
        <w:rPr>
          <w:rFonts w:ascii="Times New Roman" w:hAnsi="Times New Roman"/>
          <w:sz w:val="28"/>
          <w:szCs w:val="28"/>
          <w:lang w:val="ru-RU"/>
        </w:rPr>
        <w:t xml:space="preserve"> комплекс правовых актов в странах с рыночной экономикой, направленных на поддержание конкурентной среды, противодействие монополизму и недобросовестной конкуренции</w:t>
      </w:r>
      <w:r w:rsidRPr="000D4D05">
        <w:rPr>
          <w:rFonts w:ascii="Times New Roman" w:hAnsi="Times New Roman"/>
          <w:sz w:val="28"/>
          <w:szCs w:val="28"/>
          <w:lang w:val="ru-RU" w:eastAsia="ru-RU"/>
        </w:rPr>
        <w:t xml:space="preserve"> Все эти меры напра</w:t>
      </w:r>
      <w:bookmarkStart w:id="39" w:name="OCRUncertain760"/>
      <w:r w:rsidRPr="000D4D05">
        <w:rPr>
          <w:rFonts w:ascii="Times New Roman" w:hAnsi="Times New Roman"/>
          <w:sz w:val="28"/>
          <w:szCs w:val="28"/>
          <w:lang w:val="ru-RU" w:eastAsia="ru-RU"/>
        </w:rPr>
        <w:t>в</w:t>
      </w:r>
      <w:bookmarkEnd w:id="39"/>
      <w:r w:rsidRPr="000D4D05">
        <w:rPr>
          <w:rFonts w:ascii="Times New Roman" w:hAnsi="Times New Roman"/>
          <w:sz w:val="28"/>
          <w:szCs w:val="28"/>
          <w:lang w:val="ru-RU" w:eastAsia="ru-RU"/>
        </w:rPr>
        <w:t xml:space="preserve">лены </w:t>
      </w:r>
      <w:r w:rsidRPr="000D4D05">
        <w:rPr>
          <w:rFonts w:ascii="Times New Roman" w:hAnsi="Times New Roman"/>
          <w:sz w:val="28"/>
          <w:szCs w:val="28"/>
          <w:lang w:val="ru-RU"/>
        </w:rPr>
        <w:t xml:space="preserve">поддержание конкурентной среды, противодействие монополизму и недобросовестной конкуренции, </w:t>
      </w:r>
      <w:r w:rsidRPr="000D4D05">
        <w:rPr>
          <w:rFonts w:ascii="Times New Roman" w:hAnsi="Times New Roman"/>
          <w:sz w:val="28"/>
          <w:szCs w:val="28"/>
          <w:lang w:val="ru-RU" w:eastAsia="ru-RU"/>
        </w:rPr>
        <w:t>на регулиро</w:t>
      </w:r>
      <w:bookmarkStart w:id="40" w:name="OCRUncertain761"/>
      <w:r w:rsidRPr="000D4D05">
        <w:rPr>
          <w:rFonts w:ascii="Times New Roman" w:hAnsi="Times New Roman"/>
          <w:sz w:val="28"/>
          <w:szCs w:val="28"/>
          <w:lang w:val="ru-RU" w:eastAsia="ru-RU"/>
        </w:rPr>
        <w:t>в</w:t>
      </w:r>
      <w:bookmarkEnd w:id="40"/>
      <w:r w:rsidRPr="000D4D05">
        <w:rPr>
          <w:rFonts w:ascii="Times New Roman" w:hAnsi="Times New Roman"/>
          <w:sz w:val="28"/>
          <w:szCs w:val="28"/>
          <w:lang w:val="ru-RU" w:eastAsia="ru-RU"/>
        </w:rPr>
        <w:t xml:space="preserve">ание действий </w:t>
      </w:r>
      <w:bookmarkStart w:id="41" w:name="OCRUncertain762"/>
      <w:r w:rsidRPr="000D4D05">
        <w:rPr>
          <w:rFonts w:ascii="Times New Roman" w:hAnsi="Times New Roman"/>
          <w:sz w:val="28"/>
          <w:szCs w:val="28"/>
          <w:lang w:val="ru-RU" w:eastAsia="ru-RU"/>
        </w:rPr>
        <w:t>ф</w:t>
      </w:r>
      <w:bookmarkEnd w:id="41"/>
      <w:r w:rsidRPr="000D4D05">
        <w:rPr>
          <w:rFonts w:ascii="Times New Roman" w:hAnsi="Times New Roman"/>
          <w:sz w:val="28"/>
          <w:szCs w:val="28"/>
          <w:lang w:val="ru-RU" w:eastAsia="ru-RU"/>
        </w:rPr>
        <w:t>ирм и корпораций на рынке товаро</w:t>
      </w:r>
      <w:bookmarkStart w:id="42" w:name="OCRUncertain763"/>
      <w:r w:rsidRPr="000D4D05">
        <w:rPr>
          <w:rFonts w:ascii="Times New Roman" w:hAnsi="Times New Roman"/>
          <w:sz w:val="28"/>
          <w:szCs w:val="28"/>
          <w:lang w:val="ru-RU" w:eastAsia="ru-RU"/>
        </w:rPr>
        <w:t>в</w:t>
      </w:r>
      <w:bookmarkEnd w:id="42"/>
      <w:r w:rsidRPr="000D4D05">
        <w:rPr>
          <w:rFonts w:ascii="Times New Roman" w:hAnsi="Times New Roman"/>
          <w:sz w:val="28"/>
          <w:szCs w:val="28"/>
          <w:lang w:val="ru-RU" w:eastAsia="ru-RU"/>
        </w:rPr>
        <w:t xml:space="preserve"> и услуг, на рынке капиталов, отсекая те из них, которые признаются недобросовестными, некачественными по отношению к правам производителей и потребителей, а также просто вредными для об</w:t>
      </w:r>
      <w:bookmarkStart w:id="43" w:name="OCRUncertain764"/>
      <w:r w:rsidRPr="000D4D05">
        <w:rPr>
          <w:rFonts w:ascii="Times New Roman" w:hAnsi="Times New Roman"/>
          <w:sz w:val="28"/>
          <w:szCs w:val="28"/>
          <w:lang w:val="ru-RU" w:eastAsia="ru-RU"/>
        </w:rPr>
        <w:t>щ</w:t>
      </w:r>
      <w:bookmarkEnd w:id="43"/>
      <w:r w:rsidRPr="000D4D05">
        <w:rPr>
          <w:rFonts w:ascii="Times New Roman" w:hAnsi="Times New Roman"/>
          <w:sz w:val="28"/>
          <w:szCs w:val="28"/>
          <w:lang w:val="ru-RU" w:eastAsia="ru-RU"/>
        </w:rPr>
        <w:t>ества.</w:t>
      </w:r>
      <w:r w:rsidRP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основу комплекса государственных мер, составляющих антимонопольную политику, заложено общее концептуальное представление, согласно которому наивысшее благосостояние граждан достигается в случае, когда они имеют возможность свободно обмениваться производимыми ими товарами и услугами на конкурентном рынке. Причем считается, что если все сделки по подобному обмену будут заключаться на уровне цен, устанавливаемых в результате конкурентной борьбы между поставщиками товаров и услуг, то общество в целом получит больший объем</w:t>
      </w:r>
      <w:r w:rsidR="000D4D05" w:rsidRPr="000D4D05">
        <w:rPr>
          <w:rFonts w:ascii="Times New Roman" w:hAnsi="Times New Roman"/>
          <w:sz w:val="28"/>
          <w:szCs w:val="28"/>
          <w:lang w:val="ru-RU"/>
        </w:rPr>
        <w:t xml:space="preserve"> </w:t>
      </w:r>
      <w:r w:rsidRPr="000D4D05">
        <w:rPr>
          <w:rFonts w:ascii="Times New Roman" w:hAnsi="Times New Roman"/>
          <w:sz w:val="28"/>
          <w:szCs w:val="28"/>
          <w:lang w:val="ru-RU"/>
        </w:rPr>
        <w:t>материальных благ, чем в случае, когда часть подобных сделок будут заключаться по ценам, отклоняющимся от конкурентных в сторону, как завышения, так и занижения. Конкурентный рынок, таким образом, выступает универсальным регулятором общественного производства, его пропорций. При этом вопрос о том, что производить и в каком количестве, объективно решает сам потребитель, предъявляя на рынке спрос на те или иные виды товаров и услуг.</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Разработка и принятие антимонопольного законодательства — одно из самых важных средств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рыночного механизма.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Существуют две основные формы борьбы с монополиями: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1) предупреждение создания монополий;</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2) ограничение использования монопольной власти.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Для проведения антимонопольной политики государство создает антимонопольные службы, основной задачей которых является контроль монополистических тенденций в стране. Антимонопольные службы не являются частью законодательной власти, но их компетенция позволяет им выполнять совещательную функцию. Подобные организации не имеют права действовать авторитарными методами, например, закрывать предприятия. Но они могут заставить предприятие, доминирующее на рынке, возобновить поставку продукции тому получателю, которому в этих поставках было противозаконно отказано. Все их решения обязательны для исполнения. В противном случае накладываются денежные штрафы, предусмотренные законодательством за нарушение антимонопольного закона. При этом необходимо отметить, что все решения антимонопольной службы должны подлежать проверке государственными судами.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Кроме осуществления процесса демонополизации антимонопольная служба призвана бороться со злоупотреблениями. Такая борьба может быть эффективной только при активном участии потребителей. Поэтому широкие массы населения должны понимать практическое значение антимонопольной политики в повседневной жизни. Помочь в этом должна прежде всего пресса и другие средства массовой информации. Прессе должно предоставляться право на соответствующее сообщение, но лишь в объективной и честной форме, без какой-либо дискредитации. Каждая антимонопольная служба должна иметь сотрудника для связи с прессой, который сообщает о деятельности службы и комментирует ее. [3, </w:t>
      </w:r>
      <w:r w:rsidRPr="000D4D05">
        <w:rPr>
          <w:rFonts w:ascii="Times New Roman" w:hAnsi="Times New Roman"/>
          <w:sz w:val="28"/>
          <w:szCs w:val="28"/>
        </w:rPr>
        <w:t>c</w:t>
      </w:r>
      <w:r w:rsidRPr="000D4D05">
        <w:rPr>
          <w:rFonts w:ascii="Times New Roman" w:hAnsi="Times New Roman"/>
          <w:sz w:val="28"/>
          <w:szCs w:val="28"/>
          <w:lang w:val="ru-RU"/>
        </w:rPr>
        <w:t>. 324-325]</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eastAsia="ru-RU"/>
        </w:rPr>
        <w:t>Опыт развитых стран свидетельствует, что антитрестовская политика оказалась малоэффективной и влияла лишь на формы централизации капитала, но сам процесс монополизации она не приостановила.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Противодействие монополизации экономики выражается в форме запретов на ведение производственно-коммерческой деятельности, в разукрупнении фирм, их реорганизации, разделении,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вплоть</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до</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ликвидации. Несмотря на различия антимонопольных законодательств разных стран, они имеют общие черты и цели. К таковым отно</w:t>
      </w:r>
      <w:r w:rsidRPr="000D4D05">
        <w:rPr>
          <w:rFonts w:ascii="Times New Roman" w:hAnsi="Times New Roman"/>
          <w:sz w:val="28"/>
          <w:szCs w:val="28"/>
          <w:lang w:val="ru-RU" w:eastAsia="ru-RU"/>
        </w:rPr>
        <w:softHyphen/>
        <w:t>сятся: поощрение конкуренции; контроль над фирмами, занима</w:t>
      </w:r>
      <w:r w:rsidRPr="000D4D05">
        <w:rPr>
          <w:rFonts w:ascii="Times New Roman" w:hAnsi="Times New Roman"/>
          <w:sz w:val="28"/>
          <w:szCs w:val="28"/>
          <w:lang w:val="ru-RU" w:eastAsia="ru-RU"/>
        </w:rPr>
        <w:softHyphen/>
        <w:t>ющими доминирующие положение на рынке, и над процессом слияний и поглощений компаний; защита интересов потребителей; содействие развитию малого и среднего бизнеса.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Незаконными признаются действия субъектов, направленные на территориальный раздел рынков, бойкот конкурентов, прикрепление покупателя к определенным источникам снабжения, установление согласованных цен и скидок, на согласование квот производства с целью манипулирования обменом и характером предложения, а также на назначение единых директоров конкурирующих фирм.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В странах Восточной Европы проблема антимонопольного регулирования возникла сравнительно недавно. Следует отметить, что монополии здесь были созданы искусственно, путем концентрации производства, приведшей к образованию гигантских предприятий и объединений.</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 постсоветских странах антимонопольная политика пер</w:t>
      </w:r>
      <w:r w:rsidRPr="000D4D05">
        <w:rPr>
          <w:rFonts w:ascii="Times New Roman" w:hAnsi="Times New Roman"/>
          <w:sz w:val="28"/>
          <w:szCs w:val="28"/>
          <w:lang w:val="ru-RU" w:eastAsia="ru-RU"/>
        </w:rPr>
        <w:softHyphen/>
        <w:t>воначально была направлена на преодоление "командно-административного монополизма", т.е. на изменение типа экономических систем.</w:t>
      </w:r>
      <w:r w:rsidR="000D4D05">
        <w:rPr>
          <w:rFonts w:ascii="Times New Roman" w:hAnsi="Times New Roman"/>
          <w:sz w:val="28"/>
          <w:szCs w:val="28"/>
          <w:lang w:val="ru-RU" w:eastAsia="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Обобщая сказанное, отметим, что свободная конкуренция обусловила</w:t>
      </w:r>
      <w:r w:rsidRPr="000D4D05">
        <w:rPr>
          <w:rFonts w:ascii="Times New Roman" w:hAnsi="Times New Roman"/>
          <w:i/>
          <w:sz w:val="28"/>
          <w:szCs w:val="28"/>
          <w:lang w:val="ru-RU" w:eastAsia="ru-RU"/>
        </w:rPr>
        <w:t xml:space="preserve"> </w:t>
      </w:r>
      <w:r w:rsidRPr="000D4D05">
        <w:rPr>
          <w:rFonts w:ascii="Times New Roman" w:hAnsi="Times New Roman"/>
          <w:sz w:val="28"/>
          <w:szCs w:val="28"/>
          <w:lang w:val="ru-RU" w:eastAsia="ru-RU"/>
        </w:rPr>
        <w:t>концентрацию производства, приведшую не к появлению, а к господству рыночных монополий. Наиболее распространенными их видами являются чистая, или абсолютная, естественная и искусственная, производственная и организационная монополии. Классическими организационными формами монополий являются картели, синдикаты, тресты, концерны, которые в модернизированном виде существуют и в настоящее время.</w:t>
      </w:r>
    </w:p>
    <w:p w:rsidR="000D4D05" w:rsidRDefault="000D4D05" w:rsidP="000D4D05">
      <w:pPr>
        <w:pStyle w:val="a5"/>
        <w:spacing w:line="360" w:lineRule="auto"/>
        <w:ind w:firstLine="709"/>
        <w:jc w:val="both"/>
        <w:rPr>
          <w:rFonts w:ascii="Times New Roman" w:hAnsi="Times New Roman"/>
          <w:b/>
          <w:sz w:val="28"/>
          <w:szCs w:val="28"/>
          <w:lang w:val="ru-RU"/>
        </w:rPr>
      </w:pPr>
    </w:p>
    <w:p w:rsidR="00CF140A" w:rsidRPr="000D4D05" w:rsidRDefault="00CF140A" w:rsidP="000D4D05">
      <w:pPr>
        <w:pStyle w:val="a5"/>
        <w:spacing w:line="360" w:lineRule="auto"/>
        <w:ind w:firstLine="709"/>
        <w:jc w:val="both"/>
        <w:rPr>
          <w:rFonts w:ascii="Times New Roman" w:hAnsi="Times New Roman"/>
          <w:b/>
          <w:sz w:val="28"/>
          <w:szCs w:val="28"/>
          <w:lang w:val="ru-RU"/>
        </w:rPr>
      </w:pPr>
      <w:r w:rsidRPr="000D4D05">
        <w:rPr>
          <w:rFonts w:ascii="Times New Roman" w:hAnsi="Times New Roman"/>
          <w:b/>
          <w:sz w:val="28"/>
          <w:szCs w:val="28"/>
          <w:lang w:val="ru-RU"/>
        </w:rPr>
        <w:t>2. Государственный контроль за монополистической деятельностью в странах с развитой рыночной экономикой</w:t>
      </w:r>
    </w:p>
    <w:p w:rsidR="00CF140A" w:rsidRPr="000D4D05" w:rsidRDefault="00CF140A" w:rsidP="000D4D05">
      <w:pPr>
        <w:pStyle w:val="a5"/>
        <w:spacing w:line="360" w:lineRule="auto"/>
        <w:ind w:firstLine="709"/>
        <w:jc w:val="both"/>
        <w:rPr>
          <w:rFonts w:ascii="Times New Roman" w:hAnsi="Times New Roman"/>
          <w:sz w:val="28"/>
          <w:szCs w:val="28"/>
          <w:lang w:val="ru-RU"/>
        </w:rPr>
      </w:pP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странах</w:t>
      </w:r>
      <w:r w:rsidR="000D4D05">
        <w:rPr>
          <w:rFonts w:ascii="Times New Roman" w:hAnsi="Times New Roman"/>
          <w:sz w:val="28"/>
          <w:szCs w:val="28"/>
          <w:lang w:val="ru-RU"/>
        </w:rPr>
        <w:t xml:space="preserve"> </w:t>
      </w:r>
      <w:r w:rsidRPr="000D4D05">
        <w:rPr>
          <w:rFonts w:ascii="Times New Roman" w:hAnsi="Times New Roman"/>
          <w:sz w:val="28"/>
          <w:szCs w:val="28"/>
          <w:lang w:val="ru-RU"/>
        </w:rPr>
        <w:t>с развитыми рыночными системами ответственность за судьбу рынка и создание условий для его эффективного функционирования взяло на себя государство, встав на защиту рыночной конкуренции, найдя действенные средства антимонопольной профилактики.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Разработка и принятие антимонопольного законодательства — одно из самых важных средств такого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рыночного механизма. [5, </w:t>
      </w:r>
      <w:r w:rsidRPr="000D4D05">
        <w:rPr>
          <w:rFonts w:ascii="Times New Roman" w:hAnsi="Times New Roman"/>
          <w:sz w:val="28"/>
          <w:szCs w:val="28"/>
        </w:rPr>
        <w:t>c</w:t>
      </w:r>
      <w:r w:rsidRPr="000D4D05">
        <w:rPr>
          <w:rFonts w:ascii="Times New Roman" w:hAnsi="Times New Roman"/>
          <w:sz w:val="28"/>
          <w:szCs w:val="28"/>
          <w:lang w:val="ru-RU"/>
        </w:rPr>
        <w:t>.49-53]</w:t>
      </w:r>
    </w:p>
    <w:p w:rsidR="00CF140A" w:rsidRPr="000D4D05" w:rsidRDefault="000D4D05" w:rsidP="000D4D05">
      <w:pPr>
        <w:pStyle w:val="a5"/>
        <w:spacing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CF140A" w:rsidRPr="000D4D05">
        <w:rPr>
          <w:rFonts w:ascii="Times New Roman" w:hAnsi="Times New Roman"/>
          <w:sz w:val="28"/>
          <w:szCs w:val="28"/>
          <w:lang w:val="ru-RU"/>
        </w:rPr>
        <w:t>В развитых странах антимонопольное регулирование стало регулярной функцией государства с конца 19 века и базируется на сложившейся системе рыночных отношений, антитрестовском законодательстве (США, Канада, Япония), либо на законодательстве по борьбе с ограничительной хозяйственной практикой (скандинавские страны), либо на нормах, закреплённых крупными международными соглашениями. В ряде стран приняты также законы против недобросовестной конкуренции (включая мошенничество) в производстве и торговле. На общегосударственном уровне существуют антимонопольные органы, отвечающие за разработку и реализацию антимонопольной политики. В США это – Федеральная торговая комиссия и антитрестовский отдел Министерства юстиции. В Германии действует Федеральное ведомство государственного надзора за деятельностью картелей и монопольная комиссия, в Англии - Комиссия по вопросам слияний и монополизации и Судебная палата по вопросам свободной торговли, во Франции и Испании – Совет по делам конкуренции, в Японии – Комитет по справедливым сделкам.</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Исторически сложилось две системы антимонопольного регулирования: </w:t>
      </w:r>
      <w:r w:rsidRPr="000D4D05">
        <w:rPr>
          <w:rFonts w:ascii="Times New Roman" w:hAnsi="Times New Roman"/>
          <w:i/>
          <w:sz w:val="28"/>
          <w:szCs w:val="28"/>
          <w:lang w:val="ru-RU"/>
        </w:rPr>
        <w:t>американская</w:t>
      </w:r>
      <w:r w:rsidRPr="000D4D05">
        <w:rPr>
          <w:rFonts w:ascii="Times New Roman" w:hAnsi="Times New Roman"/>
          <w:sz w:val="28"/>
          <w:szCs w:val="28"/>
          <w:lang w:val="ru-RU"/>
        </w:rPr>
        <w:t xml:space="preserve"> и </w:t>
      </w:r>
      <w:r w:rsidRPr="000D4D05">
        <w:rPr>
          <w:rFonts w:ascii="Times New Roman" w:hAnsi="Times New Roman"/>
          <w:i/>
          <w:sz w:val="28"/>
          <w:szCs w:val="28"/>
          <w:lang w:val="ru-RU"/>
        </w:rPr>
        <w:t>западноевропейская</w:t>
      </w:r>
      <w:r w:rsidRPr="000D4D05">
        <w:rPr>
          <w:rFonts w:ascii="Times New Roman" w:hAnsi="Times New Roman"/>
          <w:sz w:val="28"/>
          <w:szCs w:val="28"/>
          <w:lang w:val="ru-RU"/>
        </w:rPr>
        <w:t>. Критерием их различий выступает отношение к монополии. Первая</w:t>
      </w:r>
      <w:r w:rsidR="000D4D05">
        <w:rPr>
          <w:rFonts w:ascii="Times New Roman" w:hAnsi="Times New Roman"/>
          <w:sz w:val="28"/>
          <w:szCs w:val="28"/>
          <w:lang w:val="ru-RU"/>
        </w:rPr>
        <w:t xml:space="preserve"> </w:t>
      </w:r>
      <w:r w:rsidRPr="000D4D05">
        <w:rPr>
          <w:rFonts w:ascii="Times New Roman" w:hAnsi="Times New Roman"/>
          <w:sz w:val="28"/>
          <w:szCs w:val="28"/>
          <w:lang w:val="ru-RU"/>
        </w:rPr>
        <w:t>- объявляет все монополии противоправными. Вторая</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 запрещает не саму монополию, а злоупотребления монопольной властью. Правительства учитывают плюсы и минусы больших компаний в осуществлении антимонопольной политики, препятствуя проявлению антиконкурентного поведения, но не сдерживая эффективное крупномасштабное производство. [9, </w:t>
      </w:r>
      <w:r w:rsidRPr="000D4D05">
        <w:rPr>
          <w:rFonts w:ascii="Times New Roman" w:hAnsi="Times New Roman"/>
          <w:sz w:val="28"/>
          <w:szCs w:val="28"/>
        </w:rPr>
        <w:t>c</w:t>
      </w:r>
      <w:r w:rsidRPr="000D4D05">
        <w:rPr>
          <w:rFonts w:ascii="Times New Roman" w:hAnsi="Times New Roman"/>
          <w:sz w:val="28"/>
          <w:szCs w:val="28"/>
          <w:lang w:val="ru-RU"/>
        </w:rPr>
        <w:t>. 56-57]</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Впервые антимонопольные законы были приняты в Канаде (1889 </w:t>
      </w:r>
      <w:bookmarkStart w:id="44" w:name="OCRUncertain1064"/>
      <w:r w:rsidRPr="000D4D05">
        <w:rPr>
          <w:rFonts w:ascii="Times New Roman" w:hAnsi="Times New Roman"/>
          <w:sz w:val="28"/>
          <w:szCs w:val="28"/>
          <w:lang w:val="ru-RU"/>
        </w:rPr>
        <w:t>г</w:t>
      </w:r>
      <w:bookmarkEnd w:id="44"/>
      <w:r w:rsidRPr="000D4D05">
        <w:rPr>
          <w:rFonts w:ascii="Times New Roman" w:hAnsi="Times New Roman"/>
          <w:sz w:val="28"/>
          <w:szCs w:val="28"/>
          <w:lang w:val="ru-RU"/>
        </w:rPr>
        <w:t>.) и в США (1890 г.). Сегодня американское антимонопольное законодательство считается одним из наиболее хорошо разработанных и прошедших достаточную проверку временем. В СШ</w:t>
      </w:r>
      <w:bookmarkStart w:id="45" w:name="OCRUncertain1066"/>
      <w:r w:rsidRPr="000D4D05">
        <w:rPr>
          <w:rFonts w:ascii="Times New Roman" w:hAnsi="Times New Roman"/>
          <w:sz w:val="28"/>
          <w:szCs w:val="28"/>
          <w:lang w:val="ru-RU"/>
        </w:rPr>
        <w:t>А</w:t>
      </w:r>
      <w:bookmarkEnd w:id="45"/>
      <w:r w:rsidRPr="000D4D05">
        <w:rPr>
          <w:rFonts w:ascii="Times New Roman" w:hAnsi="Times New Roman"/>
          <w:sz w:val="28"/>
          <w:szCs w:val="28"/>
          <w:lang w:val="ru-RU"/>
        </w:rPr>
        <w:t xml:space="preserve"> основными законами, регулиру</w:t>
      </w:r>
      <w:bookmarkStart w:id="46" w:name="OCRUncertain1067"/>
      <w:r w:rsidRPr="000D4D05">
        <w:rPr>
          <w:rFonts w:ascii="Times New Roman" w:hAnsi="Times New Roman"/>
          <w:sz w:val="28"/>
          <w:szCs w:val="28"/>
          <w:lang w:val="ru-RU"/>
        </w:rPr>
        <w:t>ю</w:t>
      </w:r>
      <w:bookmarkEnd w:id="46"/>
      <w:r w:rsidRPr="000D4D05">
        <w:rPr>
          <w:rFonts w:ascii="Times New Roman" w:hAnsi="Times New Roman"/>
          <w:sz w:val="28"/>
          <w:szCs w:val="28"/>
          <w:lang w:val="ru-RU"/>
        </w:rPr>
        <w:t xml:space="preserve">щими монополистическую деятельность и монополизированные рынки, являются законы </w:t>
      </w:r>
      <w:bookmarkStart w:id="47" w:name="OCRUncertain1068"/>
      <w:r w:rsidRPr="000D4D05">
        <w:rPr>
          <w:rFonts w:ascii="Times New Roman" w:hAnsi="Times New Roman"/>
          <w:sz w:val="28"/>
          <w:szCs w:val="28"/>
          <w:lang w:val="ru-RU"/>
        </w:rPr>
        <w:t>Шермана</w:t>
      </w:r>
      <w:bookmarkEnd w:id="47"/>
      <w:r w:rsidRPr="000D4D05">
        <w:rPr>
          <w:rFonts w:ascii="Times New Roman" w:hAnsi="Times New Roman"/>
          <w:sz w:val="28"/>
          <w:szCs w:val="28"/>
          <w:lang w:val="ru-RU"/>
        </w:rPr>
        <w:t xml:space="preserve"> и </w:t>
      </w:r>
      <w:bookmarkStart w:id="48" w:name="OCRUncertain1069"/>
      <w:r w:rsidRPr="000D4D05">
        <w:rPr>
          <w:rFonts w:ascii="Times New Roman" w:hAnsi="Times New Roman"/>
          <w:sz w:val="28"/>
          <w:szCs w:val="28"/>
          <w:lang w:val="ru-RU"/>
        </w:rPr>
        <w:t>Клейтона,</w:t>
      </w:r>
      <w:bookmarkEnd w:id="48"/>
      <w:r w:rsidRPr="000D4D05">
        <w:rPr>
          <w:rFonts w:ascii="Times New Roman" w:hAnsi="Times New Roman"/>
          <w:sz w:val="28"/>
          <w:szCs w:val="28"/>
          <w:lang w:val="ru-RU"/>
        </w:rPr>
        <w:t xml:space="preserve"> закон о </w:t>
      </w:r>
      <w:bookmarkStart w:id="49" w:name="OCRUncertain1070"/>
      <w:r w:rsidRPr="000D4D05">
        <w:rPr>
          <w:rFonts w:ascii="Times New Roman" w:hAnsi="Times New Roman"/>
          <w:sz w:val="28"/>
          <w:szCs w:val="28"/>
          <w:lang w:val="ru-RU"/>
        </w:rPr>
        <w:t>Ф</w:t>
      </w:r>
      <w:bookmarkEnd w:id="49"/>
      <w:r w:rsidRPr="000D4D05">
        <w:rPr>
          <w:rFonts w:ascii="Times New Roman" w:hAnsi="Times New Roman"/>
          <w:sz w:val="28"/>
          <w:szCs w:val="28"/>
          <w:lang w:val="ru-RU"/>
        </w:rPr>
        <w:t xml:space="preserve">едеральной Торговой Комиссии, поправка </w:t>
      </w:r>
      <w:bookmarkStart w:id="50" w:name="OCRUncertain1071"/>
      <w:r w:rsidRPr="000D4D05">
        <w:rPr>
          <w:rFonts w:ascii="Times New Roman" w:hAnsi="Times New Roman"/>
          <w:sz w:val="28"/>
          <w:szCs w:val="28"/>
          <w:lang w:val="ru-RU"/>
        </w:rPr>
        <w:t>Селлера—Кефовера.</w:t>
      </w:r>
      <w:bookmarkEnd w:id="50"/>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Наиболее разработанным принято считать антимонопольное законодательство США, имеющее к тому же и наиболее давнюю историю.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Антимонопольный закон Шермана 1890 г. составляет ядро антитрестовской политики в экономической жизни США. Согласно ему вне закона объявляется </w:t>
      </w:r>
      <w:bookmarkStart w:id="51" w:name="OCRUncertain1072"/>
      <w:r w:rsidRPr="000D4D05">
        <w:rPr>
          <w:rFonts w:ascii="Times New Roman" w:hAnsi="Times New Roman"/>
          <w:i/>
          <w:sz w:val="28"/>
          <w:szCs w:val="28"/>
          <w:lang w:val="ru-RU"/>
        </w:rPr>
        <w:t>"</w:t>
      </w:r>
      <w:bookmarkEnd w:id="51"/>
      <w:r w:rsidRPr="000D4D05">
        <w:rPr>
          <w:rFonts w:ascii="Times New Roman" w:hAnsi="Times New Roman"/>
          <w:i/>
          <w:sz w:val="28"/>
          <w:szCs w:val="28"/>
          <w:lang w:val="ru-RU"/>
        </w:rPr>
        <w:t xml:space="preserve">всякий контракт и всякое объединение в </w:t>
      </w:r>
      <w:bookmarkStart w:id="52" w:name="OCRUncertain1073"/>
      <w:r w:rsidRPr="000D4D05">
        <w:rPr>
          <w:rFonts w:ascii="Times New Roman" w:hAnsi="Times New Roman"/>
          <w:i/>
          <w:sz w:val="28"/>
          <w:szCs w:val="28"/>
          <w:lang w:val="ru-RU"/>
        </w:rPr>
        <w:t>ф</w:t>
      </w:r>
      <w:bookmarkEnd w:id="52"/>
      <w:r w:rsidRPr="000D4D05">
        <w:rPr>
          <w:rFonts w:ascii="Times New Roman" w:hAnsi="Times New Roman"/>
          <w:i/>
          <w:sz w:val="28"/>
          <w:szCs w:val="28"/>
          <w:lang w:val="ru-RU"/>
        </w:rPr>
        <w:t xml:space="preserve">орме треста, либо в иной </w:t>
      </w:r>
      <w:bookmarkStart w:id="53" w:name="OCRUncertain1074"/>
      <w:r w:rsidRPr="000D4D05">
        <w:rPr>
          <w:rFonts w:ascii="Times New Roman" w:hAnsi="Times New Roman"/>
          <w:i/>
          <w:sz w:val="28"/>
          <w:szCs w:val="28"/>
          <w:lang w:val="ru-RU"/>
        </w:rPr>
        <w:t>ф</w:t>
      </w:r>
      <w:bookmarkEnd w:id="53"/>
      <w:r w:rsidRPr="000D4D05">
        <w:rPr>
          <w:rFonts w:ascii="Times New Roman" w:hAnsi="Times New Roman"/>
          <w:i/>
          <w:sz w:val="28"/>
          <w:szCs w:val="28"/>
          <w:lang w:val="ru-RU"/>
        </w:rPr>
        <w:t xml:space="preserve">орме, а также тайное соглашение, направленное на ограничение торговли и коммерческой деятельности. </w:t>
      </w:r>
      <w:bookmarkStart w:id="54" w:name="OCRUncertain1076"/>
      <w:r w:rsidRPr="000D4D05">
        <w:rPr>
          <w:rFonts w:ascii="Times New Roman" w:hAnsi="Times New Roman"/>
          <w:i/>
          <w:sz w:val="28"/>
          <w:szCs w:val="28"/>
          <w:lang w:val="ru-RU"/>
        </w:rPr>
        <w:t>..</w:t>
      </w:r>
      <w:bookmarkEnd w:id="54"/>
      <w:r w:rsidRPr="000D4D05">
        <w:rPr>
          <w:rFonts w:ascii="Times New Roman" w:hAnsi="Times New Roman"/>
          <w:i/>
          <w:sz w:val="28"/>
          <w:szCs w:val="28"/>
          <w:lang w:val="ru-RU"/>
        </w:rPr>
        <w:t>"</w:t>
      </w:r>
      <w:r w:rsidRPr="000D4D05">
        <w:rPr>
          <w:rFonts w:ascii="Times New Roman" w:hAnsi="Times New Roman"/>
          <w:sz w:val="28"/>
          <w:szCs w:val="28"/>
          <w:lang w:val="ru-RU"/>
        </w:rPr>
        <w:t xml:space="preserve"> В этом законе также указывается, что </w:t>
      </w:r>
      <w:bookmarkStart w:id="55" w:name="OCRUncertain1077"/>
      <w:r w:rsidRPr="000D4D05">
        <w:rPr>
          <w:rFonts w:ascii="Times New Roman" w:hAnsi="Times New Roman"/>
          <w:i/>
          <w:sz w:val="28"/>
          <w:szCs w:val="28"/>
          <w:lang w:val="ru-RU"/>
        </w:rPr>
        <w:t>"</w:t>
      </w:r>
      <w:bookmarkEnd w:id="55"/>
      <w:r w:rsidRPr="000D4D05">
        <w:rPr>
          <w:rFonts w:ascii="Times New Roman" w:hAnsi="Times New Roman"/>
          <w:i/>
          <w:sz w:val="28"/>
          <w:szCs w:val="28"/>
          <w:lang w:val="ru-RU"/>
        </w:rPr>
        <w:t>ка</w:t>
      </w:r>
      <w:bookmarkStart w:id="56" w:name="OCRUncertain1078"/>
      <w:r w:rsidRPr="000D4D05">
        <w:rPr>
          <w:rFonts w:ascii="Times New Roman" w:hAnsi="Times New Roman"/>
          <w:i/>
          <w:sz w:val="28"/>
          <w:szCs w:val="28"/>
          <w:lang w:val="ru-RU"/>
        </w:rPr>
        <w:t>ж</w:t>
      </w:r>
      <w:bookmarkEnd w:id="56"/>
      <w:r w:rsidRPr="000D4D05">
        <w:rPr>
          <w:rFonts w:ascii="Times New Roman" w:hAnsi="Times New Roman"/>
          <w:i/>
          <w:sz w:val="28"/>
          <w:szCs w:val="28"/>
          <w:lang w:val="ru-RU"/>
        </w:rPr>
        <w:t>дое лицо монополизировавшее, либо пытающееся монополизировать... какую-либо отрасль торговой операции... будет считаться правонарушителем</w:t>
      </w:r>
      <w:bookmarkStart w:id="57" w:name="OCRUncertain1079"/>
      <w:r w:rsidRPr="000D4D05">
        <w:rPr>
          <w:rFonts w:ascii="Times New Roman" w:hAnsi="Times New Roman"/>
          <w:i/>
          <w:sz w:val="28"/>
          <w:szCs w:val="28"/>
          <w:lang w:val="ru-RU"/>
        </w:rPr>
        <w:t>"</w:t>
      </w:r>
      <w:bookmarkEnd w:id="57"/>
      <w:r w:rsidRPr="000D4D05">
        <w:rPr>
          <w:rFonts w:ascii="Times New Roman" w:hAnsi="Times New Roman"/>
          <w:sz w:val="28"/>
          <w:szCs w:val="28"/>
          <w:lang w:val="ru-RU"/>
        </w:rPr>
        <w:t>. В поправке Клейтона к этому закону от 1914 г. нарушение его статей к</w:t>
      </w:r>
      <w:bookmarkStart w:id="58" w:name="OCRUncertain1080"/>
      <w:r w:rsidRPr="000D4D05">
        <w:rPr>
          <w:rFonts w:ascii="Times New Roman" w:hAnsi="Times New Roman"/>
          <w:sz w:val="28"/>
          <w:szCs w:val="28"/>
          <w:lang w:val="ru-RU"/>
        </w:rPr>
        <w:t>в</w:t>
      </w:r>
      <w:bookmarkEnd w:id="58"/>
      <w:r w:rsidRPr="000D4D05">
        <w:rPr>
          <w:rFonts w:ascii="Times New Roman" w:hAnsi="Times New Roman"/>
          <w:sz w:val="28"/>
          <w:szCs w:val="28"/>
          <w:lang w:val="ru-RU"/>
        </w:rPr>
        <w:t>али</w:t>
      </w:r>
      <w:bookmarkStart w:id="59" w:name="OCRUncertain1081"/>
      <w:r w:rsidRPr="000D4D05">
        <w:rPr>
          <w:rFonts w:ascii="Times New Roman" w:hAnsi="Times New Roman"/>
          <w:sz w:val="28"/>
          <w:szCs w:val="28"/>
          <w:lang w:val="ru-RU"/>
        </w:rPr>
        <w:t>ф</w:t>
      </w:r>
      <w:bookmarkEnd w:id="59"/>
      <w:r w:rsidRPr="000D4D05">
        <w:rPr>
          <w:rFonts w:ascii="Times New Roman" w:hAnsi="Times New Roman"/>
          <w:sz w:val="28"/>
          <w:szCs w:val="28"/>
          <w:lang w:val="ru-RU"/>
        </w:rPr>
        <w:t>ициру</w:t>
      </w:r>
      <w:bookmarkStart w:id="60" w:name="OCRUncertain1082"/>
      <w:r w:rsidRPr="000D4D05">
        <w:rPr>
          <w:rFonts w:ascii="Times New Roman" w:hAnsi="Times New Roman"/>
          <w:sz w:val="28"/>
          <w:szCs w:val="28"/>
          <w:lang w:val="ru-RU"/>
        </w:rPr>
        <w:t>е</w:t>
      </w:r>
      <w:bookmarkEnd w:id="60"/>
      <w:r w:rsidRPr="000D4D05">
        <w:rPr>
          <w:rFonts w:ascii="Times New Roman" w:hAnsi="Times New Roman"/>
          <w:sz w:val="28"/>
          <w:szCs w:val="28"/>
          <w:lang w:val="ru-RU"/>
        </w:rPr>
        <w:t>тся как "</w:t>
      </w:r>
      <w:bookmarkStart w:id="61" w:name="OCRUncertain1083"/>
      <w:r w:rsidRPr="000D4D05">
        <w:rPr>
          <w:rFonts w:ascii="Times New Roman" w:hAnsi="Times New Roman"/>
          <w:sz w:val="28"/>
          <w:szCs w:val="28"/>
          <w:lang w:val="ru-RU"/>
        </w:rPr>
        <w:t>тяжкое</w:t>
      </w:r>
      <w:bookmarkEnd w:id="61"/>
      <w:r w:rsidRPr="000D4D05">
        <w:rPr>
          <w:rFonts w:ascii="Times New Roman" w:hAnsi="Times New Roman"/>
          <w:sz w:val="28"/>
          <w:szCs w:val="28"/>
          <w:lang w:val="ru-RU"/>
        </w:rPr>
        <w:t xml:space="preserve"> прест</w:t>
      </w:r>
      <w:bookmarkStart w:id="62" w:name="OCRUncertain1084"/>
      <w:r w:rsidRPr="000D4D05">
        <w:rPr>
          <w:rFonts w:ascii="Times New Roman" w:hAnsi="Times New Roman"/>
          <w:sz w:val="28"/>
          <w:szCs w:val="28"/>
          <w:lang w:val="ru-RU"/>
        </w:rPr>
        <w:t>у</w:t>
      </w:r>
      <w:bookmarkEnd w:id="62"/>
      <w:r w:rsidRPr="000D4D05">
        <w:rPr>
          <w:rFonts w:ascii="Times New Roman" w:hAnsi="Times New Roman"/>
          <w:sz w:val="28"/>
          <w:szCs w:val="28"/>
          <w:lang w:val="ru-RU"/>
        </w:rPr>
        <w:t>п</w:t>
      </w:r>
      <w:bookmarkStart w:id="63" w:name="OCRUncertain1085"/>
      <w:r w:rsidRPr="000D4D05">
        <w:rPr>
          <w:rFonts w:ascii="Times New Roman" w:hAnsi="Times New Roman"/>
          <w:sz w:val="28"/>
          <w:szCs w:val="28"/>
          <w:lang w:val="ru-RU"/>
        </w:rPr>
        <w:t>л</w:t>
      </w:r>
      <w:bookmarkEnd w:id="63"/>
      <w:r w:rsidRPr="000D4D05">
        <w:rPr>
          <w:rFonts w:ascii="Times New Roman" w:hAnsi="Times New Roman"/>
          <w:sz w:val="28"/>
          <w:szCs w:val="28"/>
          <w:lang w:val="ru-RU"/>
        </w:rPr>
        <w:t>ение"</w:t>
      </w:r>
      <w:bookmarkStart w:id="64" w:name="OCRUncertain1086"/>
      <w:r w:rsidRPr="000D4D05">
        <w:rPr>
          <w:rFonts w:ascii="Times New Roman" w:hAnsi="Times New Roman"/>
          <w:sz w:val="28"/>
          <w:szCs w:val="28"/>
          <w:lang w:val="ru-RU"/>
        </w:rPr>
        <w:t>,</w:t>
      </w:r>
      <w:bookmarkEnd w:id="64"/>
      <w:r w:rsidRPr="000D4D05">
        <w:rPr>
          <w:rFonts w:ascii="Times New Roman" w:hAnsi="Times New Roman"/>
          <w:sz w:val="28"/>
          <w:szCs w:val="28"/>
          <w:lang w:val="ru-RU"/>
        </w:rPr>
        <w:t xml:space="preserve"> караю</w:t>
      </w:r>
      <w:bookmarkStart w:id="65" w:name="OCRUncertain1087"/>
      <w:r w:rsidRPr="000D4D05">
        <w:rPr>
          <w:rFonts w:ascii="Times New Roman" w:hAnsi="Times New Roman"/>
          <w:sz w:val="28"/>
          <w:szCs w:val="28"/>
          <w:lang w:val="ru-RU"/>
        </w:rPr>
        <w:t>щ</w:t>
      </w:r>
      <w:bookmarkEnd w:id="65"/>
      <w:r w:rsidRPr="000D4D05">
        <w:rPr>
          <w:rFonts w:ascii="Times New Roman" w:hAnsi="Times New Roman"/>
          <w:sz w:val="28"/>
          <w:szCs w:val="28"/>
          <w:lang w:val="ru-RU"/>
        </w:rPr>
        <w:t>ее</w:t>
      </w:r>
      <w:r w:rsidRPr="000D4D05">
        <w:rPr>
          <w:rFonts w:ascii="Times New Roman" w:hAnsi="Times New Roman"/>
          <w:sz w:val="28"/>
          <w:szCs w:val="28"/>
          <w:lang w:val="ru-RU"/>
        </w:rPr>
        <w:softHyphen/>
        <w:t>ся не только денежн</w:t>
      </w:r>
      <w:bookmarkStart w:id="66" w:name="OCRUncertain1088"/>
      <w:r w:rsidRPr="000D4D05">
        <w:rPr>
          <w:rFonts w:ascii="Times New Roman" w:hAnsi="Times New Roman"/>
          <w:sz w:val="28"/>
          <w:szCs w:val="28"/>
          <w:lang w:val="ru-RU"/>
        </w:rPr>
        <w:t>ым</w:t>
      </w:r>
      <w:bookmarkEnd w:id="66"/>
      <w:r w:rsidRPr="000D4D05">
        <w:rPr>
          <w:rFonts w:ascii="Times New Roman" w:hAnsi="Times New Roman"/>
          <w:sz w:val="28"/>
          <w:szCs w:val="28"/>
          <w:lang w:val="ru-RU"/>
        </w:rPr>
        <w:t>и штра</w:t>
      </w:r>
      <w:bookmarkStart w:id="67" w:name="OCRUncertain1089"/>
      <w:r w:rsidRPr="000D4D05">
        <w:rPr>
          <w:rFonts w:ascii="Times New Roman" w:hAnsi="Times New Roman"/>
          <w:sz w:val="28"/>
          <w:szCs w:val="28"/>
          <w:lang w:val="ru-RU"/>
        </w:rPr>
        <w:t>ф</w:t>
      </w:r>
      <w:bookmarkEnd w:id="67"/>
      <w:r w:rsidRPr="000D4D05">
        <w:rPr>
          <w:rFonts w:ascii="Times New Roman" w:hAnsi="Times New Roman"/>
          <w:sz w:val="28"/>
          <w:szCs w:val="28"/>
          <w:lang w:val="ru-RU"/>
        </w:rPr>
        <w:t>а</w:t>
      </w:r>
      <w:bookmarkStart w:id="68" w:name="OCRUncertain1090"/>
      <w:r w:rsidRPr="000D4D05">
        <w:rPr>
          <w:rFonts w:ascii="Times New Roman" w:hAnsi="Times New Roman"/>
          <w:sz w:val="28"/>
          <w:szCs w:val="28"/>
          <w:lang w:val="ru-RU"/>
        </w:rPr>
        <w:t>м</w:t>
      </w:r>
      <w:bookmarkEnd w:id="68"/>
      <w:r w:rsidRPr="000D4D05">
        <w:rPr>
          <w:rFonts w:ascii="Times New Roman" w:hAnsi="Times New Roman"/>
          <w:sz w:val="28"/>
          <w:szCs w:val="28"/>
          <w:lang w:val="ru-RU"/>
        </w:rPr>
        <w:t xml:space="preserve">и, но и </w:t>
      </w:r>
      <w:bookmarkStart w:id="69" w:name="OCRUncertain1091"/>
      <w:r w:rsidRPr="000D4D05">
        <w:rPr>
          <w:rFonts w:ascii="Times New Roman" w:hAnsi="Times New Roman"/>
          <w:sz w:val="28"/>
          <w:szCs w:val="28"/>
          <w:lang w:val="ru-RU"/>
        </w:rPr>
        <w:t>тюремн</w:t>
      </w:r>
      <w:bookmarkEnd w:id="69"/>
      <w:r w:rsidRPr="000D4D05">
        <w:rPr>
          <w:rFonts w:ascii="Times New Roman" w:hAnsi="Times New Roman"/>
          <w:sz w:val="28"/>
          <w:szCs w:val="28"/>
          <w:lang w:val="ru-RU"/>
        </w:rPr>
        <w:t>ым заключение</w:t>
      </w:r>
      <w:bookmarkStart w:id="70" w:name="OCRUncertain1092"/>
      <w:r w:rsidRPr="000D4D05">
        <w:rPr>
          <w:rFonts w:ascii="Times New Roman" w:hAnsi="Times New Roman"/>
          <w:sz w:val="28"/>
          <w:szCs w:val="28"/>
          <w:lang w:val="ru-RU"/>
        </w:rPr>
        <w:t>м</w:t>
      </w:r>
      <w:bookmarkEnd w:id="70"/>
      <w:r w:rsidRPr="000D4D05">
        <w:rPr>
          <w:rFonts w:ascii="Times New Roman" w:hAnsi="Times New Roman"/>
          <w:sz w:val="28"/>
          <w:szCs w:val="28"/>
          <w:lang w:val="ru-RU"/>
        </w:rPr>
        <w:t xml:space="preserve">. В особых случаях суд </w:t>
      </w:r>
      <w:bookmarkStart w:id="71" w:name="OCRUncertain1093"/>
      <w:r w:rsidRPr="000D4D05">
        <w:rPr>
          <w:rFonts w:ascii="Times New Roman" w:hAnsi="Times New Roman"/>
          <w:sz w:val="28"/>
          <w:szCs w:val="28"/>
          <w:lang w:val="ru-RU"/>
        </w:rPr>
        <w:t>м</w:t>
      </w:r>
      <w:bookmarkEnd w:id="71"/>
      <w:r w:rsidRPr="000D4D05">
        <w:rPr>
          <w:rFonts w:ascii="Times New Roman" w:hAnsi="Times New Roman"/>
          <w:sz w:val="28"/>
          <w:szCs w:val="28"/>
          <w:lang w:val="ru-RU"/>
        </w:rPr>
        <w:t>ожет в</w:t>
      </w:r>
      <w:bookmarkStart w:id="72" w:name="OCRUncertain1094"/>
      <w:r w:rsidRPr="000D4D05">
        <w:rPr>
          <w:rFonts w:ascii="Times New Roman" w:hAnsi="Times New Roman"/>
          <w:sz w:val="28"/>
          <w:szCs w:val="28"/>
          <w:lang w:val="ru-RU"/>
        </w:rPr>
        <w:t>ы</w:t>
      </w:r>
      <w:bookmarkEnd w:id="72"/>
      <w:r w:rsidRPr="000D4D05">
        <w:rPr>
          <w:rFonts w:ascii="Times New Roman" w:hAnsi="Times New Roman"/>
          <w:sz w:val="28"/>
          <w:szCs w:val="28"/>
          <w:lang w:val="ru-RU"/>
        </w:rPr>
        <w:t>нести решение о децентрали</w:t>
      </w:r>
      <w:bookmarkStart w:id="73" w:name="OCRUncertain1095"/>
      <w:r w:rsidRPr="000D4D05">
        <w:rPr>
          <w:rFonts w:ascii="Times New Roman" w:hAnsi="Times New Roman"/>
          <w:sz w:val="28"/>
          <w:szCs w:val="28"/>
          <w:lang w:val="ru-RU"/>
        </w:rPr>
        <w:t>з</w:t>
      </w:r>
      <w:bookmarkEnd w:id="73"/>
      <w:r w:rsidRPr="000D4D05">
        <w:rPr>
          <w:rFonts w:ascii="Times New Roman" w:hAnsi="Times New Roman"/>
          <w:sz w:val="28"/>
          <w:szCs w:val="28"/>
          <w:lang w:val="ru-RU"/>
        </w:rPr>
        <w:t xml:space="preserve">ации и дроблении </w:t>
      </w:r>
      <w:bookmarkStart w:id="74" w:name="OCRUncertain1096"/>
      <w:r w:rsidRPr="000D4D05">
        <w:rPr>
          <w:rFonts w:ascii="Times New Roman" w:hAnsi="Times New Roman"/>
          <w:sz w:val="28"/>
          <w:szCs w:val="28"/>
          <w:lang w:val="ru-RU"/>
        </w:rPr>
        <w:t>ф</w:t>
      </w:r>
      <w:bookmarkEnd w:id="74"/>
      <w:r w:rsidRPr="000D4D05">
        <w:rPr>
          <w:rFonts w:ascii="Times New Roman" w:hAnsi="Times New Roman"/>
          <w:sz w:val="28"/>
          <w:szCs w:val="28"/>
          <w:lang w:val="ru-RU"/>
        </w:rPr>
        <w:t>ир</w:t>
      </w:r>
      <w:bookmarkStart w:id="75" w:name="OCRUncertain1097"/>
      <w:r w:rsidRPr="000D4D05">
        <w:rPr>
          <w:rFonts w:ascii="Times New Roman" w:hAnsi="Times New Roman"/>
          <w:sz w:val="28"/>
          <w:szCs w:val="28"/>
          <w:lang w:val="ru-RU"/>
        </w:rPr>
        <w:t>м</w:t>
      </w:r>
      <w:bookmarkEnd w:id="75"/>
      <w:r w:rsidRPr="000D4D05">
        <w:rPr>
          <w:rFonts w:ascii="Times New Roman" w:hAnsi="Times New Roman"/>
          <w:sz w:val="28"/>
          <w:szCs w:val="28"/>
          <w:lang w:val="ru-RU"/>
        </w:rPr>
        <w:t>ы на ряд небольших предприятий.</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С точки зрения американского законодательства, компания может быть признана монополистом и в отношении ее могут быть начат</w:t>
      </w:r>
      <w:bookmarkStart w:id="76" w:name="OCRUncertain1103"/>
      <w:r w:rsidRPr="000D4D05">
        <w:rPr>
          <w:rFonts w:ascii="Times New Roman" w:hAnsi="Times New Roman"/>
          <w:sz w:val="28"/>
          <w:szCs w:val="28"/>
          <w:lang w:val="ru-RU"/>
        </w:rPr>
        <w:t xml:space="preserve">ы </w:t>
      </w:r>
      <w:bookmarkEnd w:id="76"/>
      <w:r w:rsidRPr="000D4D05">
        <w:rPr>
          <w:rFonts w:ascii="Times New Roman" w:hAnsi="Times New Roman"/>
          <w:sz w:val="28"/>
          <w:szCs w:val="28"/>
          <w:lang w:val="ru-RU"/>
        </w:rPr>
        <w:t>судебные действия, если ею контролируются более 6 % рынка и имеются факты, свидетельствующие об использовании нечестных методов конкурентной борьбы.</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Достаточно жестко американское законодательство относится к слияниям компаний. Так, горизонтальные слияния — слияния двух кон</w:t>
      </w:r>
      <w:bookmarkStart w:id="77" w:name="OCRUncertain1105"/>
      <w:r w:rsidRPr="000D4D05">
        <w:rPr>
          <w:rFonts w:ascii="Times New Roman" w:hAnsi="Times New Roman"/>
          <w:sz w:val="28"/>
          <w:szCs w:val="28"/>
          <w:lang w:val="ru-RU"/>
        </w:rPr>
        <w:t>к</w:t>
      </w:r>
      <w:bookmarkEnd w:id="77"/>
      <w:r w:rsidRPr="000D4D05">
        <w:rPr>
          <w:rFonts w:ascii="Times New Roman" w:hAnsi="Times New Roman"/>
          <w:sz w:val="28"/>
          <w:szCs w:val="28"/>
          <w:lang w:val="ru-RU"/>
        </w:rPr>
        <w:t xml:space="preserve">урентов, например, автомобилестроительных </w:t>
      </w:r>
      <w:bookmarkStart w:id="78" w:name="OCRUncertain1106"/>
      <w:r w:rsidRPr="000D4D05">
        <w:rPr>
          <w:rFonts w:ascii="Times New Roman" w:hAnsi="Times New Roman"/>
          <w:sz w:val="28"/>
          <w:szCs w:val="28"/>
          <w:lang w:val="ru-RU"/>
        </w:rPr>
        <w:t>"</w:t>
      </w:r>
      <w:bookmarkEnd w:id="78"/>
      <w:r w:rsidRPr="000D4D05">
        <w:rPr>
          <w:rFonts w:ascii="Times New Roman" w:hAnsi="Times New Roman"/>
          <w:sz w:val="28"/>
          <w:szCs w:val="28"/>
          <w:lang w:val="ru-RU"/>
        </w:rPr>
        <w:t>Форд</w:t>
      </w:r>
      <w:bookmarkStart w:id="79" w:name="OCRUncertain1107"/>
      <w:r w:rsidRPr="000D4D05">
        <w:rPr>
          <w:rFonts w:ascii="Times New Roman" w:hAnsi="Times New Roman"/>
          <w:sz w:val="28"/>
          <w:szCs w:val="28"/>
          <w:lang w:val="ru-RU"/>
        </w:rPr>
        <w:t>"</w:t>
      </w:r>
      <w:bookmarkEnd w:id="79"/>
      <w:r w:rsidRPr="000D4D05">
        <w:rPr>
          <w:rFonts w:ascii="Times New Roman" w:hAnsi="Times New Roman"/>
          <w:sz w:val="28"/>
          <w:szCs w:val="28"/>
          <w:lang w:val="ru-RU"/>
        </w:rPr>
        <w:t xml:space="preserve"> и </w:t>
      </w:r>
      <w:bookmarkStart w:id="80" w:name="OCRUncertain1108"/>
      <w:r w:rsidRPr="000D4D05">
        <w:rPr>
          <w:rFonts w:ascii="Times New Roman" w:hAnsi="Times New Roman"/>
          <w:sz w:val="28"/>
          <w:szCs w:val="28"/>
          <w:lang w:val="ru-RU"/>
        </w:rPr>
        <w:t>"Крайсле</w:t>
      </w:r>
      <w:bookmarkEnd w:id="80"/>
      <w:r w:rsidRPr="000D4D05">
        <w:rPr>
          <w:rFonts w:ascii="Times New Roman" w:hAnsi="Times New Roman"/>
          <w:sz w:val="28"/>
          <w:szCs w:val="28"/>
          <w:lang w:val="ru-RU"/>
        </w:rPr>
        <w:t>р</w:t>
      </w:r>
      <w:bookmarkStart w:id="81" w:name="OCRUncertain1109"/>
      <w:r w:rsidRPr="000D4D05">
        <w:rPr>
          <w:rFonts w:ascii="Times New Roman" w:hAnsi="Times New Roman"/>
          <w:sz w:val="28"/>
          <w:szCs w:val="28"/>
          <w:lang w:val="ru-RU"/>
        </w:rPr>
        <w:t>"</w:t>
      </w:r>
      <w:bookmarkEnd w:id="81"/>
      <w:r w:rsidRPr="000D4D05">
        <w:rPr>
          <w:rFonts w:ascii="Times New Roman" w:hAnsi="Times New Roman"/>
          <w:sz w:val="28"/>
          <w:szCs w:val="28"/>
          <w:lang w:val="ru-RU"/>
        </w:rPr>
        <w:t xml:space="preserve"> — признаются незаконными, если совокупная рыночная доля образовавшейся компании будет превышать 15 % рынка.</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Исключения существуют только в том случае, если одна из компаний находится на грани банкротства.</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Вертикальные слияния — это </w:t>
      </w:r>
      <w:bookmarkStart w:id="82" w:name="OCRUncertain1110"/>
      <w:r w:rsidRPr="000D4D05">
        <w:rPr>
          <w:rFonts w:ascii="Times New Roman" w:hAnsi="Times New Roman"/>
          <w:sz w:val="28"/>
          <w:szCs w:val="28"/>
          <w:lang w:val="ru-RU"/>
        </w:rPr>
        <w:t>с</w:t>
      </w:r>
      <w:bookmarkEnd w:id="82"/>
      <w:r w:rsidRPr="000D4D05">
        <w:rPr>
          <w:rFonts w:ascii="Times New Roman" w:hAnsi="Times New Roman"/>
          <w:sz w:val="28"/>
          <w:szCs w:val="28"/>
          <w:lang w:val="ru-RU"/>
        </w:rPr>
        <w:t>лияния фирм, специализирующихся на ра</w:t>
      </w:r>
      <w:bookmarkStart w:id="83" w:name="OCRUncertain1111"/>
      <w:r w:rsidRPr="000D4D05">
        <w:rPr>
          <w:rFonts w:ascii="Times New Roman" w:hAnsi="Times New Roman"/>
          <w:sz w:val="28"/>
          <w:szCs w:val="28"/>
          <w:lang w:val="ru-RU"/>
        </w:rPr>
        <w:t>з</w:t>
      </w:r>
      <w:bookmarkEnd w:id="83"/>
      <w:r w:rsidRPr="000D4D05">
        <w:rPr>
          <w:rFonts w:ascii="Times New Roman" w:hAnsi="Times New Roman"/>
          <w:sz w:val="28"/>
          <w:szCs w:val="28"/>
          <w:lang w:val="ru-RU"/>
        </w:rPr>
        <w:t xml:space="preserve">ных стадиях производительного процесса в одной отрасли. Такие </w:t>
      </w:r>
      <w:bookmarkStart w:id="84" w:name="OCRUncertain1112"/>
      <w:r w:rsidRPr="000D4D05">
        <w:rPr>
          <w:rFonts w:ascii="Times New Roman" w:hAnsi="Times New Roman"/>
          <w:sz w:val="28"/>
          <w:szCs w:val="28"/>
          <w:lang w:val="ru-RU"/>
        </w:rPr>
        <w:t>с</w:t>
      </w:r>
      <w:bookmarkEnd w:id="84"/>
      <w:r w:rsidRPr="000D4D05">
        <w:rPr>
          <w:rFonts w:ascii="Times New Roman" w:hAnsi="Times New Roman"/>
          <w:sz w:val="28"/>
          <w:szCs w:val="28"/>
          <w:lang w:val="ru-RU"/>
        </w:rPr>
        <w:t xml:space="preserve">лияния также не </w:t>
      </w:r>
      <w:bookmarkStart w:id="85" w:name="OCRUncertain1113"/>
      <w:r w:rsidRPr="000D4D05">
        <w:rPr>
          <w:rFonts w:ascii="Times New Roman" w:hAnsi="Times New Roman"/>
          <w:sz w:val="28"/>
          <w:szCs w:val="28"/>
          <w:lang w:val="ru-RU"/>
        </w:rPr>
        <w:t>д</w:t>
      </w:r>
      <w:bookmarkEnd w:id="85"/>
      <w:r w:rsidRPr="000D4D05">
        <w:rPr>
          <w:rFonts w:ascii="Times New Roman" w:hAnsi="Times New Roman"/>
          <w:sz w:val="28"/>
          <w:szCs w:val="28"/>
          <w:lang w:val="ru-RU"/>
        </w:rPr>
        <w:t>о</w:t>
      </w:r>
      <w:bookmarkStart w:id="86" w:name="OCRUncertain1114"/>
      <w:r w:rsidRPr="000D4D05">
        <w:rPr>
          <w:rFonts w:ascii="Times New Roman" w:hAnsi="Times New Roman"/>
          <w:sz w:val="28"/>
          <w:szCs w:val="28"/>
          <w:lang w:val="ru-RU"/>
        </w:rPr>
        <w:t>пу</w:t>
      </w:r>
      <w:bookmarkEnd w:id="86"/>
      <w:r w:rsidRPr="000D4D05">
        <w:rPr>
          <w:rFonts w:ascii="Times New Roman" w:hAnsi="Times New Roman"/>
          <w:sz w:val="28"/>
          <w:szCs w:val="28"/>
          <w:lang w:val="ru-RU"/>
        </w:rPr>
        <w:t xml:space="preserve">скаются, если каждая </w:t>
      </w:r>
      <w:bookmarkStart w:id="87" w:name="OCRUncertain1115"/>
      <w:r w:rsidRPr="000D4D05">
        <w:rPr>
          <w:rFonts w:ascii="Times New Roman" w:hAnsi="Times New Roman"/>
          <w:sz w:val="28"/>
          <w:szCs w:val="28"/>
          <w:lang w:val="ru-RU"/>
        </w:rPr>
        <w:t>ф</w:t>
      </w:r>
      <w:bookmarkEnd w:id="87"/>
      <w:r w:rsidRPr="000D4D05">
        <w:rPr>
          <w:rFonts w:ascii="Times New Roman" w:hAnsi="Times New Roman"/>
          <w:sz w:val="28"/>
          <w:szCs w:val="28"/>
          <w:lang w:val="ru-RU"/>
        </w:rPr>
        <w:t>ир</w:t>
      </w:r>
      <w:bookmarkStart w:id="88" w:name="OCRUncertain1116"/>
      <w:r w:rsidRPr="000D4D05">
        <w:rPr>
          <w:rFonts w:ascii="Times New Roman" w:hAnsi="Times New Roman"/>
          <w:sz w:val="28"/>
          <w:szCs w:val="28"/>
          <w:lang w:val="ru-RU"/>
        </w:rPr>
        <w:t>ма</w:t>
      </w:r>
      <w:bookmarkEnd w:id="88"/>
      <w:r w:rsidRPr="000D4D05">
        <w:rPr>
          <w:rFonts w:ascii="Times New Roman" w:hAnsi="Times New Roman"/>
          <w:sz w:val="28"/>
          <w:szCs w:val="28"/>
          <w:lang w:val="ru-RU"/>
        </w:rPr>
        <w:t xml:space="preserve"> обладает 10 или более проц</w:t>
      </w:r>
      <w:bookmarkStart w:id="89" w:name="OCRUncertain1117"/>
      <w:r w:rsidRPr="000D4D05">
        <w:rPr>
          <w:rFonts w:ascii="Times New Roman" w:hAnsi="Times New Roman"/>
          <w:sz w:val="28"/>
          <w:szCs w:val="28"/>
          <w:lang w:val="ru-RU"/>
        </w:rPr>
        <w:t>е</w:t>
      </w:r>
      <w:bookmarkEnd w:id="89"/>
      <w:r w:rsidRPr="000D4D05">
        <w:rPr>
          <w:rFonts w:ascii="Times New Roman" w:hAnsi="Times New Roman"/>
          <w:sz w:val="28"/>
          <w:szCs w:val="28"/>
          <w:lang w:val="ru-RU"/>
        </w:rPr>
        <w:t>нтами соответствую</w:t>
      </w:r>
      <w:bookmarkStart w:id="90" w:name="OCRUncertain1118"/>
      <w:r w:rsidRPr="000D4D05">
        <w:rPr>
          <w:rFonts w:ascii="Times New Roman" w:hAnsi="Times New Roman"/>
          <w:sz w:val="28"/>
          <w:szCs w:val="28"/>
          <w:lang w:val="ru-RU"/>
        </w:rPr>
        <w:t>щ</w:t>
      </w:r>
      <w:bookmarkEnd w:id="90"/>
      <w:r w:rsidRPr="000D4D05">
        <w:rPr>
          <w:rFonts w:ascii="Times New Roman" w:hAnsi="Times New Roman"/>
          <w:sz w:val="28"/>
          <w:szCs w:val="28"/>
          <w:lang w:val="ru-RU"/>
        </w:rPr>
        <w:t>его рынка. Считается, что вертикальные слияния сокра</w:t>
      </w:r>
      <w:bookmarkStart w:id="91" w:name="OCRUncertain1119"/>
      <w:r w:rsidRPr="000D4D05">
        <w:rPr>
          <w:rFonts w:ascii="Times New Roman" w:hAnsi="Times New Roman"/>
          <w:sz w:val="28"/>
          <w:szCs w:val="28"/>
          <w:lang w:val="ru-RU"/>
        </w:rPr>
        <w:t>щ</w:t>
      </w:r>
      <w:bookmarkEnd w:id="91"/>
      <w:r w:rsidRPr="000D4D05">
        <w:rPr>
          <w:rFonts w:ascii="Times New Roman" w:hAnsi="Times New Roman"/>
          <w:sz w:val="28"/>
          <w:szCs w:val="28"/>
          <w:lang w:val="ru-RU"/>
        </w:rPr>
        <w:t>ают возможности конкуренции между компаниями-продавцами с</w:t>
      </w:r>
      <w:bookmarkStart w:id="92" w:name="OCRUncertain1120"/>
      <w:r w:rsidRPr="000D4D05">
        <w:rPr>
          <w:rFonts w:ascii="Times New Roman" w:hAnsi="Times New Roman"/>
          <w:sz w:val="28"/>
          <w:szCs w:val="28"/>
          <w:lang w:val="ru-RU"/>
        </w:rPr>
        <w:t>ы</w:t>
      </w:r>
      <w:bookmarkEnd w:id="92"/>
      <w:r w:rsidRPr="000D4D05">
        <w:rPr>
          <w:rFonts w:ascii="Times New Roman" w:hAnsi="Times New Roman"/>
          <w:sz w:val="28"/>
          <w:szCs w:val="28"/>
          <w:lang w:val="ru-RU"/>
        </w:rPr>
        <w:t>рья. Американское антимонопольное законодательство по су</w:t>
      </w:r>
      <w:bookmarkStart w:id="93" w:name="OCRUncertain1121"/>
      <w:r w:rsidRPr="000D4D05">
        <w:rPr>
          <w:rFonts w:ascii="Times New Roman" w:hAnsi="Times New Roman"/>
          <w:sz w:val="28"/>
          <w:szCs w:val="28"/>
          <w:lang w:val="ru-RU"/>
        </w:rPr>
        <w:t>щ</w:t>
      </w:r>
      <w:bookmarkEnd w:id="93"/>
      <w:r w:rsidRPr="000D4D05">
        <w:rPr>
          <w:rFonts w:ascii="Times New Roman" w:hAnsi="Times New Roman"/>
          <w:sz w:val="28"/>
          <w:szCs w:val="28"/>
          <w:lang w:val="ru-RU"/>
        </w:rPr>
        <w:t>еству разрешает конгломератные слияния компаний, технологически не связанн</w:t>
      </w:r>
      <w:bookmarkStart w:id="94" w:name="OCRUncertain1122"/>
      <w:r w:rsidRPr="000D4D05">
        <w:rPr>
          <w:rFonts w:ascii="Times New Roman" w:hAnsi="Times New Roman"/>
          <w:sz w:val="28"/>
          <w:szCs w:val="28"/>
          <w:lang w:val="ru-RU"/>
        </w:rPr>
        <w:t>ы</w:t>
      </w:r>
      <w:bookmarkEnd w:id="94"/>
      <w:r w:rsidRPr="000D4D05">
        <w:rPr>
          <w:rFonts w:ascii="Times New Roman" w:hAnsi="Times New Roman"/>
          <w:sz w:val="28"/>
          <w:szCs w:val="28"/>
          <w:lang w:val="ru-RU"/>
        </w:rPr>
        <w:t>х между собой. Например, телефонной и страховой компаний, так как монополизация рынка одного из товаров в данном случае не происходит.</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США пре</w:t>
      </w:r>
      <w:bookmarkStart w:id="95" w:name="OCRUncertain1123"/>
      <w:r w:rsidRPr="000D4D05">
        <w:rPr>
          <w:rFonts w:ascii="Times New Roman" w:hAnsi="Times New Roman"/>
          <w:sz w:val="28"/>
          <w:szCs w:val="28"/>
          <w:lang w:val="ru-RU"/>
        </w:rPr>
        <w:t>ду</w:t>
      </w:r>
      <w:bookmarkEnd w:id="95"/>
      <w:r w:rsidRPr="000D4D05">
        <w:rPr>
          <w:rFonts w:ascii="Times New Roman" w:hAnsi="Times New Roman"/>
          <w:sz w:val="28"/>
          <w:szCs w:val="28"/>
          <w:lang w:val="ru-RU"/>
        </w:rPr>
        <w:t>с</w:t>
      </w:r>
      <w:bookmarkStart w:id="96" w:name="OCRUncertain1124"/>
      <w:r w:rsidRPr="000D4D05">
        <w:rPr>
          <w:rFonts w:ascii="Times New Roman" w:hAnsi="Times New Roman"/>
          <w:sz w:val="28"/>
          <w:szCs w:val="28"/>
          <w:lang w:val="ru-RU"/>
        </w:rPr>
        <w:t>м</w:t>
      </w:r>
      <w:bookmarkEnd w:id="96"/>
      <w:r w:rsidRPr="000D4D05">
        <w:rPr>
          <w:rFonts w:ascii="Times New Roman" w:hAnsi="Times New Roman"/>
          <w:sz w:val="28"/>
          <w:szCs w:val="28"/>
          <w:lang w:val="ru-RU"/>
        </w:rPr>
        <w:t>а</w:t>
      </w:r>
      <w:bookmarkStart w:id="97" w:name="OCRUncertain1125"/>
      <w:r w:rsidRPr="000D4D05">
        <w:rPr>
          <w:rFonts w:ascii="Times New Roman" w:hAnsi="Times New Roman"/>
          <w:sz w:val="28"/>
          <w:szCs w:val="28"/>
          <w:lang w:val="ru-RU"/>
        </w:rPr>
        <w:t>тр</w:t>
      </w:r>
      <w:bookmarkEnd w:id="97"/>
      <w:r w:rsidRPr="000D4D05">
        <w:rPr>
          <w:rFonts w:ascii="Times New Roman" w:hAnsi="Times New Roman"/>
          <w:sz w:val="28"/>
          <w:szCs w:val="28"/>
          <w:lang w:val="ru-RU"/>
        </w:rPr>
        <w:t>и</w:t>
      </w:r>
      <w:bookmarkStart w:id="98" w:name="OCRUncertain1126"/>
      <w:r w:rsidRPr="000D4D05">
        <w:rPr>
          <w:rFonts w:ascii="Times New Roman" w:hAnsi="Times New Roman"/>
          <w:sz w:val="28"/>
          <w:szCs w:val="28"/>
          <w:lang w:val="ru-RU"/>
        </w:rPr>
        <w:t>в</w:t>
      </w:r>
      <w:bookmarkEnd w:id="98"/>
      <w:r w:rsidRPr="000D4D05">
        <w:rPr>
          <w:rFonts w:ascii="Times New Roman" w:hAnsi="Times New Roman"/>
          <w:sz w:val="28"/>
          <w:szCs w:val="28"/>
          <w:lang w:val="ru-RU"/>
        </w:rPr>
        <w:t>аю</w:t>
      </w:r>
      <w:bookmarkStart w:id="99" w:name="OCRUncertain1127"/>
      <w:r w:rsidRPr="000D4D05">
        <w:rPr>
          <w:rFonts w:ascii="Times New Roman" w:hAnsi="Times New Roman"/>
          <w:sz w:val="28"/>
          <w:szCs w:val="28"/>
          <w:lang w:val="ru-RU"/>
        </w:rPr>
        <w:t>т</w:t>
      </w:r>
      <w:bookmarkEnd w:id="99"/>
      <w:r w:rsidRPr="000D4D05">
        <w:rPr>
          <w:rFonts w:ascii="Times New Roman" w:hAnsi="Times New Roman"/>
          <w:sz w:val="28"/>
          <w:szCs w:val="28"/>
          <w:lang w:val="ru-RU"/>
        </w:rPr>
        <w:t>ся достато</w:t>
      </w:r>
      <w:bookmarkStart w:id="100" w:name="OCRUncertain1128"/>
      <w:r w:rsidRPr="000D4D05">
        <w:rPr>
          <w:rFonts w:ascii="Times New Roman" w:hAnsi="Times New Roman"/>
          <w:sz w:val="28"/>
          <w:szCs w:val="28"/>
          <w:lang w:val="ru-RU"/>
        </w:rPr>
        <w:t>ч</w:t>
      </w:r>
      <w:bookmarkEnd w:id="100"/>
      <w:r w:rsidRPr="000D4D05">
        <w:rPr>
          <w:rFonts w:ascii="Times New Roman" w:hAnsi="Times New Roman"/>
          <w:sz w:val="28"/>
          <w:szCs w:val="28"/>
          <w:lang w:val="ru-RU"/>
        </w:rPr>
        <w:t xml:space="preserve">но жесткие санкции </w:t>
      </w:r>
      <w:bookmarkStart w:id="101" w:name="OCRUncertain1129"/>
      <w:r w:rsidRPr="000D4D05">
        <w:rPr>
          <w:rFonts w:ascii="Times New Roman" w:hAnsi="Times New Roman"/>
          <w:sz w:val="28"/>
          <w:szCs w:val="28"/>
          <w:lang w:val="ru-RU"/>
        </w:rPr>
        <w:t>з</w:t>
      </w:r>
      <w:bookmarkEnd w:id="101"/>
      <w:r w:rsidRPr="000D4D05">
        <w:rPr>
          <w:rFonts w:ascii="Times New Roman" w:hAnsi="Times New Roman"/>
          <w:sz w:val="28"/>
          <w:szCs w:val="28"/>
          <w:lang w:val="ru-RU"/>
        </w:rPr>
        <w:t>а нар</w:t>
      </w:r>
      <w:bookmarkStart w:id="102" w:name="OCRUncertain1130"/>
      <w:r w:rsidRPr="000D4D05">
        <w:rPr>
          <w:rFonts w:ascii="Times New Roman" w:hAnsi="Times New Roman"/>
          <w:sz w:val="28"/>
          <w:szCs w:val="28"/>
          <w:lang w:val="ru-RU"/>
        </w:rPr>
        <w:t>у</w:t>
      </w:r>
      <w:bookmarkEnd w:id="102"/>
      <w:r w:rsidRPr="000D4D05">
        <w:rPr>
          <w:rFonts w:ascii="Times New Roman" w:hAnsi="Times New Roman"/>
          <w:sz w:val="28"/>
          <w:szCs w:val="28"/>
          <w:lang w:val="ru-RU"/>
        </w:rPr>
        <w:t>шение анти</w:t>
      </w:r>
      <w:bookmarkStart w:id="103" w:name="OCRUncertain1131"/>
      <w:r w:rsidRPr="000D4D05">
        <w:rPr>
          <w:rFonts w:ascii="Times New Roman" w:hAnsi="Times New Roman"/>
          <w:sz w:val="28"/>
          <w:szCs w:val="28"/>
          <w:lang w:val="ru-RU"/>
        </w:rPr>
        <w:t>мо</w:t>
      </w:r>
      <w:bookmarkEnd w:id="103"/>
      <w:r w:rsidRPr="000D4D05">
        <w:rPr>
          <w:rFonts w:ascii="Times New Roman" w:hAnsi="Times New Roman"/>
          <w:sz w:val="28"/>
          <w:szCs w:val="28"/>
          <w:lang w:val="ru-RU"/>
        </w:rPr>
        <w:t xml:space="preserve">нопольного </w:t>
      </w:r>
      <w:bookmarkStart w:id="104" w:name="OCRUncertain1132"/>
      <w:r w:rsidRPr="000D4D05">
        <w:rPr>
          <w:rFonts w:ascii="Times New Roman" w:hAnsi="Times New Roman"/>
          <w:sz w:val="28"/>
          <w:szCs w:val="28"/>
          <w:lang w:val="ru-RU"/>
        </w:rPr>
        <w:t>законодательст</w:t>
      </w:r>
      <w:bookmarkEnd w:id="104"/>
      <w:r w:rsidRPr="000D4D05">
        <w:rPr>
          <w:rFonts w:ascii="Times New Roman" w:hAnsi="Times New Roman"/>
          <w:sz w:val="28"/>
          <w:szCs w:val="28"/>
          <w:lang w:val="ru-RU"/>
        </w:rPr>
        <w:t>в</w:t>
      </w:r>
      <w:bookmarkStart w:id="105" w:name="OCRUncertain1133"/>
      <w:r w:rsidRPr="000D4D05">
        <w:rPr>
          <w:rFonts w:ascii="Times New Roman" w:hAnsi="Times New Roman"/>
          <w:sz w:val="28"/>
          <w:szCs w:val="28"/>
          <w:lang w:val="ru-RU"/>
        </w:rPr>
        <w:t>а.</w:t>
      </w:r>
      <w:bookmarkEnd w:id="105"/>
      <w:r w:rsidRPr="000D4D05">
        <w:rPr>
          <w:rFonts w:ascii="Times New Roman" w:hAnsi="Times New Roman"/>
          <w:sz w:val="28"/>
          <w:szCs w:val="28"/>
          <w:lang w:val="ru-RU"/>
        </w:rPr>
        <w:t xml:space="preserve"> Компании, кото</w:t>
      </w:r>
      <w:bookmarkStart w:id="106" w:name="OCRUncertain1134"/>
      <w:r w:rsidRPr="000D4D05">
        <w:rPr>
          <w:rFonts w:ascii="Times New Roman" w:hAnsi="Times New Roman"/>
          <w:sz w:val="28"/>
          <w:szCs w:val="28"/>
          <w:lang w:val="ru-RU"/>
        </w:rPr>
        <w:t>р</w:t>
      </w:r>
      <w:bookmarkEnd w:id="106"/>
      <w:r w:rsidRPr="000D4D05">
        <w:rPr>
          <w:rFonts w:ascii="Times New Roman" w:hAnsi="Times New Roman"/>
          <w:sz w:val="28"/>
          <w:szCs w:val="28"/>
          <w:lang w:val="ru-RU"/>
        </w:rPr>
        <w:t xml:space="preserve">ые используют незаконные </w:t>
      </w:r>
      <w:bookmarkStart w:id="107" w:name="OCRUncertain1135"/>
      <w:r w:rsidRPr="000D4D05">
        <w:rPr>
          <w:rFonts w:ascii="Times New Roman" w:hAnsi="Times New Roman"/>
          <w:sz w:val="28"/>
          <w:szCs w:val="28"/>
          <w:lang w:val="ru-RU"/>
        </w:rPr>
        <w:t>м</w:t>
      </w:r>
      <w:bookmarkEnd w:id="107"/>
      <w:r w:rsidRPr="000D4D05">
        <w:rPr>
          <w:rFonts w:ascii="Times New Roman" w:hAnsi="Times New Roman"/>
          <w:sz w:val="28"/>
          <w:szCs w:val="28"/>
          <w:lang w:val="ru-RU"/>
        </w:rPr>
        <w:t>етоды конк</w:t>
      </w:r>
      <w:bookmarkStart w:id="108" w:name="OCRUncertain1136"/>
      <w:r w:rsidRPr="000D4D05">
        <w:rPr>
          <w:rFonts w:ascii="Times New Roman" w:hAnsi="Times New Roman"/>
          <w:sz w:val="28"/>
          <w:szCs w:val="28"/>
          <w:lang w:val="ru-RU"/>
        </w:rPr>
        <w:t>у</w:t>
      </w:r>
      <w:bookmarkEnd w:id="108"/>
      <w:r w:rsidRPr="000D4D05">
        <w:rPr>
          <w:rFonts w:ascii="Times New Roman" w:hAnsi="Times New Roman"/>
          <w:sz w:val="28"/>
          <w:szCs w:val="28"/>
          <w:lang w:val="ru-RU"/>
        </w:rPr>
        <w:t>рентной борьбы и наносят с</w:t>
      </w:r>
      <w:bookmarkStart w:id="109" w:name="OCRUncertain1137"/>
      <w:r w:rsidRPr="000D4D05">
        <w:rPr>
          <w:rFonts w:ascii="Times New Roman" w:hAnsi="Times New Roman"/>
          <w:sz w:val="28"/>
          <w:szCs w:val="28"/>
          <w:lang w:val="ru-RU"/>
        </w:rPr>
        <w:t>в</w:t>
      </w:r>
      <w:bookmarkEnd w:id="109"/>
      <w:r w:rsidRPr="000D4D05">
        <w:rPr>
          <w:rFonts w:ascii="Times New Roman" w:hAnsi="Times New Roman"/>
          <w:sz w:val="28"/>
          <w:szCs w:val="28"/>
          <w:lang w:val="ru-RU"/>
        </w:rPr>
        <w:t>оими дейст</w:t>
      </w:r>
      <w:bookmarkStart w:id="110" w:name="OCRUncertain1138"/>
      <w:r w:rsidRPr="000D4D05">
        <w:rPr>
          <w:rFonts w:ascii="Times New Roman" w:hAnsi="Times New Roman"/>
          <w:sz w:val="28"/>
          <w:szCs w:val="28"/>
          <w:lang w:val="ru-RU"/>
        </w:rPr>
        <w:t>в</w:t>
      </w:r>
      <w:bookmarkEnd w:id="110"/>
      <w:r w:rsidRPr="000D4D05">
        <w:rPr>
          <w:rFonts w:ascii="Times New Roman" w:hAnsi="Times New Roman"/>
          <w:sz w:val="28"/>
          <w:szCs w:val="28"/>
          <w:lang w:val="ru-RU"/>
        </w:rPr>
        <w:t>иями у</w:t>
      </w:r>
      <w:bookmarkStart w:id="111" w:name="OCRUncertain1139"/>
      <w:r w:rsidRPr="000D4D05">
        <w:rPr>
          <w:rFonts w:ascii="Times New Roman" w:hAnsi="Times New Roman"/>
          <w:sz w:val="28"/>
          <w:szCs w:val="28"/>
          <w:lang w:val="ru-RU"/>
        </w:rPr>
        <w:t>щ</w:t>
      </w:r>
      <w:bookmarkEnd w:id="111"/>
      <w:r w:rsidRPr="000D4D05">
        <w:rPr>
          <w:rFonts w:ascii="Times New Roman" w:hAnsi="Times New Roman"/>
          <w:sz w:val="28"/>
          <w:szCs w:val="28"/>
          <w:lang w:val="ru-RU"/>
        </w:rPr>
        <w:t xml:space="preserve">ерб контрагентам и потребителям, обязано </w:t>
      </w:r>
      <w:bookmarkStart w:id="112" w:name="OCRUncertain1140"/>
      <w:r w:rsidRPr="000D4D05">
        <w:rPr>
          <w:rFonts w:ascii="Times New Roman" w:hAnsi="Times New Roman"/>
          <w:sz w:val="28"/>
          <w:szCs w:val="28"/>
          <w:lang w:val="ru-RU"/>
        </w:rPr>
        <w:t>в</w:t>
      </w:r>
      <w:bookmarkEnd w:id="112"/>
      <w:r w:rsidRPr="000D4D05">
        <w:rPr>
          <w:rFonts w:ascii="Times New Roman" w:hAnsi="Times New Roman"/>
          <w:sz w:val="28"/>
          <w:szCs w:val="28"/>
          <w:lang w:val="ru-RU"/>
        </w:rPr>
        <w:t>озместить причиненные убытки в трехкратном размере.</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Однако в действительности случаи ужесточения по отношению к компаниям-монополистам применяются не так часто. К примеру, за всю историю американского антимонопольного законодательства рас</w:t>
      </w:r>
      <w:bookmarkStart w:id="113" w:name="OCRUncertain1142"/>
      <w:r w:rsidRPr="000D4D05">
        <w:rPr>
          <w:rFonts w:ascii="Times New Roman" w:hAnsi="Times New Roman"/>
          <w:sz w:val="28"/>
          <w:szCs w:val="28"/>
          <w:lang w:val="ru-RU"/>
        </w:rPr>
        <w:t>ф</w:t>
      </w:r>
      <w:bookmarkEnd w:id="113"/>
      <w:r w:rsidRPr="000D4D05">
        <w:rPr>
          <w:rFonts w:ascii="Times New Roman" w:hAnsi="Times New Roman"/>
          <w:sz w:val="28"/>
          <w:szCs w:val="28"/>
          <w:lang w:val="ru-RU"/>
        </w:rPr>
        <w:t xml:space="preserve">ормировано было около </w:t>
      </w:r>
      <w:bookmarkStart w:id="114" w:name="OCRUncertain1143"/>
      <w:r w:rsidRPr="000D4D05">
        <w:rPr>
          <w:rFonts w:ascii="Times New Roman" w:hAnsi="Times New Roman"/>
          <w:sz w:val="28"/>
          <w:szCs w:val="28"/>
          <w:lang w:val="ru-RU"/>
        </w:rPr>
        <w:t>3</w:t>
      </w:r>
      <w:bookmarkEnd w:id="114"/>
      <w:r w:rsidRPr="000D4D05">
        <w:rPr>
          <w:rFonts w:ascii="Times New Roman" w:hAnsi="Times New Roman"/>
          <w:sz w:val="28"/>
          <w:szCs w:val="28"/>
          <w:lang w:val="ru-RU"/>
        </w:rPr>
        <w:t>0 компаний. Наиболее громкими делами было рас</w:t>
      </w:r>
      <w:bookmarkStart w:id="115" w:name="OCRUncertain1144"/>
      <w:r w:rsidRPr="000D4D05">
        <w:rPr>
          <w:rFonts w:ascii="Times New Roman" w:hAnsi="Times New Roman"/>
          <w:sz w:val="28"/>
          <w:szCs w:val="28"/>
          <w:lang w:val="ru-RU"/>
        </w:rPr>
        <w:t>ф</w:t>
      </w:r>
      <w:bookmarkEnd w:id="115"/>
      <w:r w:rsidRPr="000D4D05">
        <w:rPr>
          <w:rFonts w:ascii="Times New Roman" w:hAnsi="Times New Roman"/>
          <w:sz w:val="28"/>
          <w:szCs w:val="28"/>
          <w:lang w:val="ru-RU"/>
        </w:rPr>
        <w:t xml:space="preserve">ормирование в 1911 г. </w:t>
      </w:r>
      <w:bookmarkStart w:id="116" w:name="OCRUncertain1145"/>
      <w:r w:rsidRPr="000D4D05">
        <w:rPr>
          <w:rFonts w:ascii="Times New Roman" w:hAnsi="Times New Roman"/>
          <w:sz w:val="28"/>
          <w:szCs w:val="28"/>
          <w:lang w:val="ru-RU"/>
        </w:rPr>
        <w:t>нефтеперерабатываю</w:t>
      </w:r>
      <w:bookmarkEnd w:id="116"/>
      <w:r w:rsidRPr="000D4D05">
        <w:rPr>
          <w:rFonts w:ascii="Times New Roman" w:hAnsi="Times New Roman"/>
          <w:sz w:val="28"/>
          <w:szCs w:val="28"/>
          <w:lang w:val="ru-RU"/>
        </w:rPr>
        <w:t>щ</w:t>
      </w:r>
      <w:bookmarkStart w:id="117" w:name="OCRUncertain1146"/>
      <w:r w:rsidRPr="000D4D05">
        <w:rPr>
          <w:rFonts w:ascii="Times New Roman" w:hAnsi="Times New Roman"/>
          <w:sz w:val="28"/>
          <w:szCs w:val="28"/>
          <w:lang w:val="ru-RU"/>
        </w:rPr>
        <w:t>его</w:t>
      </w:r>
      <w:bookmarkEnd w:id="117"/>
      <w:r w:rsidRPr="000D4D05">
        <w:rPr>
          <w:rFonts w:ascii="Times New Roman" w:hAnsi="Times New Roman"/>
          <w:sz w:val="28"/>
          <w:szCs w:val="28"/>
          <w:lang w:val="ru-RU"/>
        </w:rPr>
        <w:t xml:space="preserve"> и табачного трестов и разделение в 1982 г. компании </w:t>
      </w:r>
      <w:bookmarkStart w:id="118" w:name="OCRUncertain1147"/>
      <w:r w:rsidRPr="000D4D05">
        <w:rPr>
          <w:rFonts w:ascii="Times New Roman" w:hAnsi="Times New Roman"/>
          <w:sz w:val="28"/>
          <w:szCs w:val="28"/>
          <w:lang w:val="ru-RU"/>
        </w:rPr>
        <w:t>АТТ.</w:t>
      </w:r>
      <w:bookmarkEnd w:id="118"/>
      <w:r w:rsidRPr="000D4D05">
        <w:rPr>
          <w:rFonts w:ascii="Times New Roman" w:hAnsi="Times New Roman"/>
          <w:sz w:val="28"/>
          <w:szCs w:val="28"/>
          <w:lang w:val="ru-RU"/>
        </w:rPr>
        <w:t xml:space="preserve"> Судебные дела в отношении компаний-монополистов длятся годами, так как такие процессы — дело сложное, требуют огромных затрат и привлечение массы средств. Так, дело </w:t>
      </w:r>
      <w:bookmarkStart w:id="119" w:name="OCRUncertain1148"/>
      <w:r w:rsidRPr="000D4D05">
        <w:rPr>
          <w:rFonts w:ascii="Times New Roman" w:hAnsi="Times New Roman"/>
          <w:sz w:val="28"/>
          <w:szCs w:val="28"/>
          <w:lang w:val="ru-RU"/>
        </w:rPr>
        <w:t>Юнайтед</w:t>
      </w:r>
      <w:bookmarkEnd w:id="119"/>
      <w:r w:rsidRPr="000D4D05">
        <w:rPr>
          <w:rFonts w:ascii="Times New Roman" w:hAnsi="Times New Roman"/>
          <w:sz w:val="28"/>
          <w:szCs w:val="28"/>
          <w:lang w:val="ru-RU"/>
        </w:rPr>
        <w:t xml:space="preserve"> стейтс </w:t>
      </w:r>
      <w:bookmarkStart w:id="120" w:name="OCRUncertain1149"/>
      <w:r w:rsidRPr="000D4D05">
        <w:rPr>
          <w:rFonts w:ascii="Times New Roman" w:hAnsi="Times New Roman"/>
          <w:sz w:val="28"/>
          <w:szCs w:val="28"/>
          <w:lang w:val="ru-RU"/>
        </w:rPr>
        <w:t>машинери</w:t>
      </w:r>
      <w:bookmarkEnd w:id="120"/>
      <w:r w:rsidRPr="000D4D05">
        <w:rPr>
          <w:rFonts w:ascii="Times New Roman" w:hAnsi="Times New Roman"/>
          <w:sz w:val="28"/>
          <w:szCs w:val="28"/>
          <w:lang w:val="ru-RU"/>
        </w:rPr>
        <w:t xml:space="preserve"> </w:t>
      </w:r>
      <w:bookmarkStart w:id="121" w:name="OCRUncertain1150"/>
      <w:r w:rsidRPr="000D4D05">
        <w:rPr>
          <w:rFonts w:ascii="Times New Roman" w:hAnsi="Times New Roman"/>
          <w:sz w:val="28"/>
          <w:szCs w:val="28"/>
          <w:lang w:val="ru-RU"/>
        </w:rPr>
        <w:t xml:space="preserve">корпорейшен </w:t>
      </w:r>
      <w:bookmarkEnd w:id="121"/>
      <w:r w:rsidRPr="000D4D05">
        <w:rPr>
          <w:rFonts w:ascii="Times New Roman" w:hAnsi="Times New Roman"/>
          <w:sz w:val="28"/>
          <w:szCs w:val="28"/>
          <w:lang w:val="ru-RU"/>
        </w:rPr>
        <w:t xml:space="preserve">продолжалось </w:t>
      </w:r>
      <w:bookmarkStart w:id="122" w:name="OCRUncertain1151"/>
      <w:r w:rsidRPr="000D4D05">
        <w:rPr>
          <w:rFonts w:ascii="Times New Roman" w:hAnsi="Times New Roman"/>
          <w:sz w:val="28"/>
          <w:szCs w:val="28"/>
          <w:lang w:val="ru-RU"/>
        </w:rPr>
        <w:t>7</w:t>
      </w:r>
      <w:bookmarkEnd w:id="122"/>
      <w:r w:rsidRPr="000D4D05">
        <w:rPr>
          <w:rFonts w:ascii="Times New Roman" w:hAnsi="Times New Roman"/>
          <w:sz w:val="28"/>
          <w:szCs w:val="28"/>
          <w:lang w:val="ru-RU"/>
        </w:rPr>
        <w:t xml:space="preserve"> лет, а ИБМ — 13 лет.</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европейских странах антимонопольное законодательство было п</w:t>
      </w:r>
      <w:bookmarkStart w:id="123" w:name="OCRUncertain1175"/>
      <w:r w:rsidRPr="000D4D05">
        <w:rPr>
          <w:rFonts w:ascii="Times New Roman" w:hAnsi="Times New Roman"/>
          <w:sz w:val="28"/>
          <w:szCs w:val="28"/>
          <w:lang w:val="ru-RU"/>
        </w:rPr>
        <w:t>р</w:t>
      </w:r>
      <w:bookmarkEnd w:id="123"/>
      <w:r w:rsidRPr="000D4D05">
        <w:rPr>
          <w:rFonts w:ascii="Times New Roman" w:hAnsi="Times New Roman"/>
          <w:sz w:val="28"/>
          <w:szCs w:val="28"/>
          <w:lang w:val="ru-RU"/>
        </w:rPr>
        <w:t>инято значительно поз</w:t>
      </w:r>
      <w:bookmarkStart w:id="124" w:name="OCRUncertain1176"/>
      <w:r w:rsidRPr="000D4D05">
        <w:rPr>
          <w:rFonts w:ascii="Times New Roman" w:hAnsi="Times New Roman"/>
          <w:sz w:val="28"/>
          <w:szCs w:val="28"/>
          <w:lang w:val="ru-RU"/>
        </w:rPr>
        <w:t>ж</w:t>
      </w:r>
      <w:bookmarkEnd w:id="124"/>
      <w:r w:rsidRPr="000D4D05">
        <w:rPr>
          <w:rFonts w:ascii="Times New Roman" w:hAnsi="Times New Roman"/>
          <w:sz w:val="28"/>
          <w:szCs w:val="28"/>
          <w:lang w:val="ru-RU"/>
        </w:rPr>
        <w:t>е, чем в США. Некоторые страны вв</w:t>
      </w:r>
      <w:bookmarkStart w:id="125" w:name="OCRUncertain1177"/>
      <w:r w:rsidRPr="000D4D05">
        <w:rPr>
          <w:rFonts w:ascii="Times New Roman" w:hAnsi="Times New Roman"/>
          <w:sz w:val="28"/>
          <w:szCs w:val="28"/>
          <w:lang w:val="ru-RU"/>
        </w:rPr>
        <w:t>ели</w:t>
      </w:r>
      <w:bookmarkEnd w:id="125"/>
      <w:r w:rsidRPr="000D4D05">
        <w:rPr>
          <w:rFonts w:ascii="Times New Roman" w:hAnsi="Times New Roman"/>
          <w:sz w:val="28"/>
          <w:szCs w:val="28"/>
          <w:lang w:val="ru-RU"/>
        </w:rPr>
        <w:t xml:space="preserve"> его </w:t>
      </w:r>
      <w:bookmarkStart w:id="126" w:name="OCRUncertain1178"/>
      <w:r w:rsidRPr="000D4D05">
        <w:rPr>
          <w:rFonts w:ascii="Times New Roman" w:hAnsi="Times New Roman"/>
          <w:sz w:val="28"/>
          <w:szCs w:val="28"/>
          <w:lang w:val="ru-RU"/>
        </w:rPr>
        <w:t>у</w:t>
      </w:r>
      <w:bookmarkEnd w:id="126"/>
      <w:r w:rsidRPr="000D4D05">
        <w:rPr>
          <w:rFonts w:ascii="Times New Roman" w:hAnsi="Times New Roman"/>
          <w:sz w:val="28"/>
          <w:szCs w:val="28"/>
          <w:lang w:val="ru-RU"/>
        </w:rPr>
        <w:t xml:space="preserve"> себя после второй миро</w:t>
      </w:r>
      <w:bookmarkStart w:id="127" w:name="OCRUncertain1179"/>
      <w:r w:rsidRPr="000D4D05">
        <w:rPr>
          <w:rFonts w:ascii="Times New Roman" w:hAnsi="Times New Roman"/>
          <w:sz w:val="28"/>
          <w:szCs w:val="28"/>
          <w:lang w:val="ru-RU"/>
        </w:rPr>
        <w:t>в</w:t>
      </w:r>
      <w:bookmarkEnd w:id="127"/>
      <w:r w:rsidRPr="000D4D05">
        <w:rPr>
          <w:rFonts w:ascii="Times New Roman" w:hAnsi="Times New Roman"/>
          <w:sz w:val="28"/>
          <w:szCs w:val="28"/>
          <w:lang w:val="ru-RU"/>
        </w:rPr>
        <w:t>ой в</w:t>
      </w:r>
      <w:bookmarkStart w:id="128" w:name="OCRUncertain1180"/>
      <w:r w:rsidRPr="000D4D05">
        <w:rPr>
          <w:rFonts w:ascii="Times New Roman" w:hAnsi="Times New Roman"/>
          <w:sz w:val="28"/>
          <w:szCs w:val="28"/>
          <w:lang w:val="ru-RU"/>
        </w:rPr>
        <w:t>ойн</w:t>
      </w:r>
      <w:bookmarkEnd w:id="128"/>
      <w:r w:rsidRPr="000D4D05">
        <w:rPr>
          <w:rFonts w:ascii="Times New Roman" w:hAnsi="Times New Roman"/>
          <w:sz w:val="28"/>
          <w:szCs w:val="28"/>
          <w:lang w:val="ru-RU"/>
        </w:rPr>
        <w:t>ы</w:t>
      </w:r>
      <w:bookmarkStart w:id="129" w:name="OCRUncertain1181"/>
      <w:r w:rsidRPr="000D4D05">
        <w:rPr>
          <w:rFonts w:ascii="Times New Roman" w:hAnsi="Times New Roman"/>
          <w:sz w:val="28"/>
          <w:szCs w:val="28"/>
          <w:lang w:val="ru-RU"/>
        </w:rPr>
        <w:t>.</w:t>
      </w:r>
      <w:bookmarkEnd w:id="129"/>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отличие от а</w:t>
      </w:r>
      <w:bookmarkStart w:id="130" w:name="OCRUncertain1182"/>
      <w:r w:rsidRPr="000D4D05">
        <w:rPr>
          <w:rFonts w:ascii="Times New Roman" w:hAnsi="Times New Roman"/>
          <w:sz w:val="28"/>
          <w:szCs w:val="28"/>
          <w:lang w:val="ru-RU"/>
        </w:rPr>
        <w:t>м</w:t>
      </w:r>
      <w:bookmarkEnd w:id="130"/>
      <w:r w:rsidRPr="000D4D05">
        <w:rPr>
          <w:rFonts w:ascii="Times New Roman" w:hAnsi="Times New Roman"/>
          <w:sz w:val="28"/>
          <w:szCs w:val="28"/>
          <w:lang w:val="ru-RU"/>
        </w:rPr>
        <w:t>ериканского анти</w:t>
      </w:r>
      <w:bookmarkStart w:id="131" w:name="OCRUncertain1183"/>
      <w:r w:rsidRPr="000D4D05">
        <w:rPr>
          <w:rFonts w:ascii="Times New Roman" w:hAnsi="Times New Roman"/>
          <w:sz w:val="28"/>
          <w:szCs w:val="28"/>
          <w:lang w:val="ru-RU"/>
        </w:rPr>
        <w:t>м</w:t>
      </w:r>
      <w:bookmarkEnd w:id="131"/>
      <w:r w:rsidRPr="000D4D05">
        <w:rPr>
          <w:rFonts w:ascii="Times New Roman" w:hAnsi="Times New Roman"/>
          <w:sz w:val="28"/>
          <w:szCs w:val="28"/>
          <w:lang w:val="ru-RU"/>
        </w:rPr>
        <w:t>онопольного законодатель</w:t>
      </w:r>
      <w:bookmarkStart w:id="132" w:name="OCRUncertain1184"/>
      <w:r w:rsidRPr="000D4D05">
        <w:rPr>
          <w:rFonts w:ascii="Times New Roman" w:hAnsi="Times New Roman"/>
          <w:sz w:val="28"/>
          <w:szCs w:val="28"/>
          <w:lang w:val="ru-RU"/>
        </w:rPr>
        <w:t>ст</w:t>
      </w:r>
      <w:bookmarkEnd w:id="132"/>
      <w:r w:rsidRPr="000D4D05">
        <w:rPr>
          <w:rFonts w:ascii="Times New Roman" w:hAnsi="Times New Roman"/>
          <w:sz w:val="28"/>
          <w:szCs w:val="28"/>
          <w:lang w:val="ru-RU"/>
        </w:rPr>
        <w:t>в</w:t>
      </w:r>
      <w:bookmarkStart w:id="133" w:name="OCRUncertain1185"/>
      <w:r w:rsidRPr="000D4D05">
        <w:rPr>
          <w:rFonts w:ascii="Times New Roman" w:hAnsi="Times New Roman"/>
          <w:sz w:val="28"/>
          <w:szCs w:val="28"/>
          <w:lang w:val="ru-RU"/>
        </w:rPr>
        <w:t>а,</w:t>
      </w:r>
      <w:bookmarkEnd w:id="133"/>
      <w:r w:rsidRPr="000D4D05">
        <w:rPr>
          <w:rFonts w:ascii="Times New Roman" w:hAnsi="Times New Roman"/>
          <w:sz w:val="28"/>
          <w:szCs w:val="28"/>
          <w:lang w:val="ru-RU"/>
        </w:rPr>
        <w:t xml:space="preserve"> ста</w:t>
      </w:r>
      <w:bookmarkStart w:id="134" w:name="OCRUncertain1186"/>
      <w:r w:rsidRPr="000D4D05">
        <w:rPr>
          <w:rFonts w:ascii="Times New Roman" w:hAnsi="Times New Roman"/>
          <w:sz w:val="28"/>
          <w:szCs w:val="28"/>
          <w:lang w:val="ru-RU"/>
        </w:rPr>
        <w:t>в</w:t>
      </w:r>
      <w:bookmarkEnd w:id="134"/>
      <w:r w:rsidRPr="000D4D05">
        <w:rPr>
          <w:rFonts w:ascii="Times New Roman" w:hAnsi="Times New Roman"/>
          <w:sz w:val="28"/>
          <w:szCs w:val="28"/>
          <w:lang w:val="ru-RU"/>
        </w:rPr>
        <w:t>ящего с</w:t>
      </w:r>
      <w:bookmarkStart w:id="135" w:name="OCRUncertain1187"/>
      <w:r w:rsidRPr="000D4D05">
        <w:rPr>
          <w:rFonts w:ascii="Times New Roman" w:hAnsi="Times New Roman"/>
          <w:sz w:val="28"/>
          <w:szCs w:val="28"/>
          <w:lang w:val="ru-RU"/>
        </w:rPr>
        <w:t>в</w:t>
      </w:r>
      <w:bookmarkEnd w:id="135"/>
      <w:r w:rsidRPr="000D4D05">
        <w:rPr>
          <w:rFonts w:ascii="Times New Roman" w:hAnsi="Times New Roman"/>
          <w:sz w:val="28"/>
          <w:szCs w:val="28"/>
          <w:lang w:val="ru-RU"/>
        </w:rPr>
        <w:t>оей целью, как правило, следование букве закона, для европейских стран решаю</w:t>
      </w:r>
      <w:bookmarkStart w:id="136" w:name="OCRUncertain1188"/>
      <w:r w:rsidRPr="000D4D05">
        <w:rPr>
          <w:rFonts w:ascii="Times New Roman" w:hAnsi="Times New Roman"/>
          <w:sz w:val="28"/>
          <w:szCs w:val="28"/>
          <w:lang w:val="ru-RU"/>
        </w:rPr>
        <w:t>щ</w:t>
      </w:r>
      <w:bookmarkEnd w:id="136"/>
      <w:r w:rsidRPr="000D4D05">
        <w:rPr>
          <w:rFonts w:ascii="Times New Roman" w:hAnsi="Times New Roman"/>
          <w:sz w:val="28"/>
          <w:szCs w:val="28"/>
          <w:lang w:val="ru-RU"/>
        </w:rPr>
        <w:t>и</w:t>
      </w:r>
      <w:bookmarkStart w:id="137" w:name="OCRUncertain1189"/>
      <w:r w:rsidRPr="000D4D05">
        <w:rPr>
          <w:rFonts w:ascii="Times New Roman" w:hAnsi="Times New Roman"/>
          <w:sz w:val="28"/>
          <w:szCs w:val="28"/>
          <w:lang w:val="ru-RU"/>
        </w:rPr>
        <w:t>м</w:t>
      </w:r>
      <w:bookmarkEnd w:id="137"/>
      <w:r w:rsidRPr="000D4D05">
        <w:rPr>
          <w:rFonts w:ascii="Times New Roman" w:hAnsi="Times New Roman"/>
          <w:sz w:val="28"/>
          <w:szCs w:val="28"/>
          <w:lang w:val="ru-RU"/>
        </w:rPr>
        <w:t xml:space="preserve"> в антимонопольной политике госу</w:t>
      </w:r>
      <w:bookmarkStart w:id="138" w:name="OCRUncertain1190"/>
      <w:r w:rsidRPr="000D4D05">
        <w:rPr>
          <w:rFonts w:ascii="Times New Roman" w:hAnsi="Times New Roman"/>
          <w:sz w:val="28"/>
          <w:szCs w:val="28"/>
          <w:lang w:val="ru-RU"/>
        </w:rPr>
        <w:t>д</w:t>
      </w:r>
      <w:bookmarkEnd w:id="138"/>
      <w:r w:rsidRPr="000D4D05">
        <w:rPr>
          <w:rFonts w:ascii="Times New Roman" w:hAnsi="Times New Roman"/>
          <w:sz w:val="28"/>
          <w:szCs w:val="28"/>
          <w:lang w:val="ru-RU"/>
        </w:rPr>
        <w:t>арства является принцип "</w:t>
      </w:r>
      <w:bookmarkStart w:id="139" w:name="OCRUncertain1191"/>
      <w:r w:rsidRPr="000D4D05">
        <w:rPr>
          <w:rFonts w:ascii="Times New Roman" w:hAnsi="Times New Roman"/>
          <w:sz w:val="28"/>
          <w:szCs w:val="28"/>
          <w:lang w:val="ru-RU"/>
        </w:rPr>
        <w:t>здравого</w:t>
      </w:r>
      <w:bookmarkEnd w:id="139"/>
      <w:r w:rsidRPr="000D4D05">
        <w:rPr>
          <w:rFonts w:ascii="Times New Roman" w:hAnsi="Times New Roman"/>
          <w:sz w:val="28"/>
          <w:szCs w:val="28"/>
          <w:lang w:val="ru-RU"/>
        </w:rPr>
        <w:t xml:space="preserve"> смысла</w:t>
      </w:r>
      <w:bookmarkStart w:id="140" w:name="OCRUncertain1192"/>
      <w:r w:rsidRPr="000D4D05">
        <w:rPr>
          <w:rFonts w:ascii="Times New Roman" w:hAnsi="Times New Roman"/>
          <w:sz w:val="28"/>
          <w:szCs w:val="28"/>
          <w:lang w:val="ru-RU"/>
        </w:rPr>
        <w:t>"</w:t>
      </w:r>
      <w:bookmarkEnd w:id="140"/>
      <w:r w:rsidRPr="000D4D05">
        <w:rPr>
          <w:rFonts w:ascii="Times New Roman" w:hAnsi="Times New Roman"/>
          <w:sz w:val="28"/>
          <w:szCs w:val="28"/>
          <w:lang w:val="ru-RU"/>
        </w:rPr>
        <w:t>. Главной целью антимонопольной политики больши</w:t>
      </w:r>
      <w:bookmarkStart w:id="141" w:name="OCRUncertain1193"/>
      <w:r w:rsidRPr="000D4D05">
        <w:rPr>
          <w:rFonts w:ascii="Times New Roman" w:hAnsi="Times New Roman"/>
          <w:sz w:val="28"/>
          <w:szCs w:val="28"/>
          <w:lang w:val="ru-RU"/>
        </w:rPr>
        <w:t>н</w:t>
      </w:r>
      <w:bookmarkEnd w:id="141"/>
      <w:r w:rsidRPr="000D4D05">
        <w:rPr>
          <w:rFonts w:ascii="Times New Roman" w:hAnsi="Times New Roman"/>
          <w:sz w:val="28"/>
          <w:szCs w:val="28"/>
          <w:lang w:val="ru-RU"/>
        </w:rPr>
        <w:t xml:space="preserve">ства стран Европы является </w:t>
      </w:r>
      <w:bookmarkStart w:id="142" w:name="OCRUncertain1194"/>
      <w:r w:rsidRPr="000D4D05">
        <w:rPr>
          <w:rFonts w:ascii="Times New Roman" w:hAnsi="Times New Roman"/>
          <w:sz w:val="28"/>
          <w:szCs w:val="28"/>
          <w:lang w:val="ru-RU"/>
        </w:rPr>
        <w:t>у</w:t>
      </w:r>
      <w:bookmarkEnd w:id="142"/>
      <w:r w:rsidRPr="000D4D05">
        <w:rPr>
          <w:rFonts w:ascii="Times New Roman" w:hAnsi="Times New Roman"/>
          <w:sz w:val="28"/>
          <w:szCs w:val="28"/>
          <w:lang w:val="ru-RU"/>
        </w:rPr>
        <w:t>л</w:t>
      </w:r>
      <w:bookmarkStart w:id="143" w:name="OCRUncertain1195"/>
      <w:r w:rsidRPr="000D4D05">
        <w:rPr>
          <w:rFonts w:ascii="Times New Roman" w:hAnsi="Times New Roman"/>
          <w:sz w:val="28"/>
          <w:szCs w:val="28"/>
          <w:lang w:val="ru-RU"/>
        </w:rPr>
        <w:t>уч</w:t>
      </w:r>
      <w:bookmarkEnd w:id="143"/>
      <w:r w:rsidRPr="000D4D05">
        <w:rPr>
          <w:rFonts w:ascii="Times New Roman" w:hAnsi="Times New Roman"/>
          <w:sz w:val="28"/>
          <w:szCs w:val="28"/>
          <w:lang w:val="ru-RU"/>
        </w:rPr>
        <w:t>шение качества продукции за счет широкого развития конкуренции. В Англии осно</w:t>
      </w:r>
      <w:bookmarkStart w:id="144" w:name="OCRUncertain1196"/>
      <w:r w:rsidRPr="000D4D05">
        <w:rPr>
          <w:rFonts w:ascii="Times New Roman" w:hAnsi="Times New Roman"/>
          <w:sz w:val="28"/>
          <w:szCs w:val="28"/>
          <w:lang w:val="ru-RU"/>
        </w:rPr>
        <w:t>в</w:t>
      </w:r>
      <w:bookmarkEnd w:id="144"/>
      <w:r w:rsidRPr="000D4D05">
        <w:rPr>
          <w:rFonts w:ascii="Times New Roman" w:hAnsi="Times New Roman"/>
          <w:sz w:val="28"/>
          <w:szCs w:val="28"/>
          <w:lang w:val="ru-RU"/>
        </w:rPr>
        <w:t>н</w:t>
      </w:r>
      <w:bookmarkStart w:id="145" w:name="OCRUncertain1197"/>
      <w:r w:rsidRPr="000D4D05">
        <w:rPr>
          <w:rFonts w:ascii="Times New Roman" w:hAnsi="Times New Roman"/>
          <w:sz w:val="28"/>
          <w:szCs w:val="28"/>
          <w:lang w:val="ru-RU"/>
        </w:rPr>
        <w:t>ы</w:t>
      </w:r>
      <w:bookmarkEnd w:id="145"/>
      <w:r w:rsidRPr="000D4D05">
        <w:rPr>
          <w:rFonts w:ascii="Times New Roman" w:hAnsi="Times New Roman"/>
          <w:sz w:val="28"/>
          <w:szCs w:val="28"/>
          <w:lang w:val="ru-RU"/>
        </w:rPr>
        <w:t xml:space="preserve">ми органами, </w:t>
      </w:r>
      <w:bookmarkStart w:id="146" w:name="OCRUncertain1198"/>
      <w:r w:rsidRPr="000D4D05">
        <w:rPr>
          <w:rFonts w:ascii="Times New Roman" w:hAnsi="Times New Roman"/>
          <w:sz w:val="28"/>
          <w:szCs w:val="28"/>
          <w:lang w:val="ru-RU"/>
        </w:rPr>
        <w:t>осу</w:t>
      </w:r>
      <w:bookmarkEnd w:id="146"/>
      <w:r w:rsidRPr="000D4D05">
        <w:rPr>
          <w:rFonts w:ascii="Times New Roman" w:hAnsi="Times New Roman"/>
          <w:sz w:val="28"/>
          <w:szCs w:val="28"/>
          <w:lang w:val="ru-RU"/>
        </w:rPr>
        <w:t>щ</w:t>
      </w:r>
      <w:bookmarkStart w:id="147" w:name="OCRUncertain1199"/>
      <w:r w:rsidRPr="000D4D05">
        <w:rPr>
          <w:rFonts w:ascii="Times New Roman" w:hAnsi="Times New Roman"/>
          <w:sz w:val="28"/>
          <w:szCs w:val="28"/>
          <w:lang w:val="ru-RU"/>
        </w:rPr>
        <w:t>ествляющими</w:t>
      </w:r>
      <w:bookmarkEnd w:id="147"/>
      <w:r w:rsidRPr="000D4D05">
        <w:rPr>
          <w:rFonts w:ascii="Times New Roman" w:hAnsi="Times New Roman"/>
          <w:sz w:val="28"/>
          <w:szCs w:val="28"/>
          <w:lang w:val="ru-RU"/>
        </w:rPr>
        <w:t xml:space="preserve"> антимонополь</w:t>
      </w:r>
      <w:bookmarkStart w:id="148" w:name="OCRUncertain1200"/>
      <w:r w:rsidRPr="000D4D05">
        <w:rPr>
          <w:rFonts w:ascii="Times New Roman" w:hAnsi="Times New Roman"/>
          <w:sz w:val="28"/>
          <w:szCs w:val="28"/>
          <w:lang w:val="ru-RU"/>
        </w:rPr>
        <w:t>н</w:t>
      </w:r>
      <w:bookmarkEnd w:id="148"/>
      <w:r w:rsidRPr="000D4D05">
        <w:rPr>
          <w:rFonts w:ascii="Times New Roman" w:hAnsi="Times New Roman"/>
          <w:sz w:val="28"/>
          <w:szCs w:val="28"/>
          <w:lang w:val="ru-RU"/>
        </w:rPr>
        <w:t xml:space="preserve">ую политику, являются Управление по соблюдению правил торговли и Комиссия по монополиям и слияниям. Их </w:t>
      </w:r>
      <w:bookmarkStart w:id="149" w:name="OCRUncertain1201"/>
      <w:r w:rsidRPr="000D4D05">
        <w:rPr>
          <w:rFonts w:ascii="Times New Roman" w:hAnsi="Times New Roman"/>
          <w:sz w:val="28"/>
          <w:szCs w:val="28"/>
          <w:lang w:val="ru-RU"/>
        </w:rPr>
        <w:t>ф</w:t>
      </w:r>
      <w:bookmarkEnd w:id="149"/>
      <w:r w:rsidRPr="000D4D05">
        <w:rPr>
          <w:rFonts w:ascii="Times New Roman" w:hAnsi="Times New Roman"/>
          <w:sz w:val="28"/>
          <w:szCs w:val="28"/>
          <w:lang w:val="ru-RU"/>
        </w:rPr>
        <w:t>ункции — осуществление об</w:t>
      </w:r>
      <w:bookmarkStart w:id="150" w:name="OCRUncertain1202"/>
      <w:r w:rsidRPr="000D4D05">
        <w:rPr>
          <w:rFonts w:ascii="Times New Roman" w:hAnsi="Times New Roman"/>
          <w:sz w:val="28"/>
          <w:szCs w:val="28"/>
          <w:lang w:val="ru-RU"/>
        </w:rPr>
        <w:t>щ</w:t>
      </w:r>
      <w:bookmarkEnd w:id="150"/>
      <w:r w:rsidRPr="000D4D05">
        <w:rPr>
          <w:rFonts w:ascii="Times New Roman" w:hAnsi="Times New Roman"/>
          <w:sz w:val="28"/>
          <w:szCs w:val="28"/>
          <w:lang w:val="ru-RU"/>
        </w:rPr>
        <w:t xml:space="preserve">его надзора. В поле их зрения могут попадать компании, контролирующие более </w:t>
      </w:r>
      <w:bookmarkStart w:id="151" w:name="OCRUncertain1203"/>
      <w:r w:rsidRPr="000D4D05">
        <w:rPr>
          <w:rFonts w:ascii="Times New Roman" w:hAnsi="Times New Roman"/>
          <w:sz w:val="28"/>
          <w:szCs w:val="28"/>
          <w:lang w:val="ru-RU"/>
        </w:rPr>
        <w:t>2</w:t>
      </w:r>
      <w:bookmarkEnd w:id="151"/>
      <w:r w:rsidRPr="000D4D05">
        <w:rPr>
          <w:rFonts w:ascii="Times New Roman" w:hAnsi="Times New Roman"/>
          <w:sz w:val="28"/>
          <w:szCs w:val="28"/>
          <w:lang w:val="ru-RU"/>
        </w:rPr>
        <w:t>5 % рынка. Так как основной целью антимонопольной политики в Англии является стимулиро</w:t>
      </w:r>
      <w:r w:rsidRPr="000D4D05">
        <w:rPr>
          <w:rFonts w:ascii="Times New Roman" w:hAnsi="Times New Roman"/>
          <w:sz w:val="28"/>
          <w:szCs w:val="28"/>
          <w:lang w:val="ru-RU"/>
        </w:rPr>
        <w:softHyphen/>
        <w:t xml:space="preserve">вание конкуренции, то прямые </w:t>
      </w:r>
      <w:bookmarkStart w:id="152" w:name="OCRUncertain1204"/>
      <w:r w:rsidRPr="000D4D05">
        <w:rPr>
          <w:rFonts w:ascii="Times New Roman" w:hAnsi="Times New Roman"/>
          <w:sz w:val="28"/>
          <w:szCs w:val="28"/>
          <w:lang w:val="ru-RU"/>
        </w:rPr>
        <w:t>ад</w:t>
      </w:r>
      <w:bookmarkEnd w:id="152"/>
      <w:r w:rsidRPr="000D4D05">
        <w:rPr>
          <w:rFonts w:ascii="Times New Roman" w:hAnsi="Times New Roman"/>
          <w:sz w:val="28"/>
          <w:szCs w:val="28"/>
          <w:lang w:val="ru-RU"/>
        </w:rPr>
        <w:t>министративные методы (типа запрещения процессов слияния) применяются в ограниченных масштабах.</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bCs/>
          <w:sz w:val="28"/>
          <w:szCs w:val="28"/>
          <w:lang w:val="ru-RU"/>
        </w:rPr>
        <w:t>Великобритания</w:t>
      </w:r>
      <w:r w:rsidRPr="000D4D05">
        <w:rPr>
          <w:rFonts w:ascii="Times New Roman" w:hAnsi="Times New Roman"/>
          <w:sz w:val="28"/>
          <w:szCs w:val="28"/>
          <w:lang w:val="ru-RU"/>
        </w:rPr>
        <w:t xml:space="preserve"> , в которой сложились две системы контроля за монополиями. В первой из них, основанной на законах о добросовестной торговле и о конкуренции, ключевую роль играют Ведомство по добросовестной торговле, Комиссия по монополиям, государственный секретарь торговли и промышленности. Вторая система контроля, предусмотренная законодательством об ограничительной торговой практике, ключевую роль отводит Суду по ограничительной практике. В целом законодательство либеральнее американского антитрестовского, так как следует традиционной британской политике свободы торговли и минимизации прямого государственного вмешательства в хозяйственную деятельность предпринимателей. В функции Ведомства входит: сбор и анализ информации о злоупотреблениях господствующим положением, передача дел о монопольной ситуации в какой-либо отрасли в Комиссию по монополиям, осуществление контроля за предполагаемыми слияниями предприятий, передача дел о картельных договорах в суд по ограничительной практике, возбуждение дел по поводу установления и поддержания перепродажных цен. Основная задача Комиссии по монополиями слияниям заключается в проведении расследования и составления докладов по поводу наличия (или возможности возникновения) монопольной ситуации либо осуществления слияния предприятий. В случае если Комиссия по монополиям придет к заключению о нарушении публичных интересов, государственный секретарь имеет широкие полномочия по применению различных мер воздействия на правонарушителя: вынесение постановлений о прекращении действия договора, о запретах в поставке товаров, связывающих сделок, дискриминации, о запрете или ограничении слияний, о разделении предприятий путем продажи каких-либо их частей или каким-то иным способом.</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Во </w:t>
      </w:r>
      <w:bookmarkStart w:id="153" w:name="OCRUncertain1205"/>
      <w:r w:rsidRPr="000D4D05">
        <w:rPr>
          <w:rFonts w:ascii="Times New Roman" w:hAnsi="Times New Roman"/>
          <w:sz w:val="28"/>
          <w:szCs w:val="28"/>
          <w:lang w:val="ru-RU"/>
        </w:rPr>
        <w:t>Ф</w:t>
      </w:r>
      <w:bookmarkEnd w:id="153"/>
      <w:r w:rsidRPr="000D4D05">
        <w:rPr>
          <w:rFonts w:ascii="Times New Roman" w:hAnsi="Times New Roman"/>
          <w:sz w:val="28"/>
          <w:szCs w:val="28"/>
          <w:lang w:val="ru-RU"/>
        </w:rPr>
        <w:t>ранции антимонопольное законодательст</w:t>
      </w:r>
      <w:bookmarkStart w:id="154" w:name="OCRUncertain1206"/>
      <w:r w:rsidRPr="000D4D05">
        <w:rPr>
          <w:rFonts w:ascii="Times New Roman" w:hAnsi="Times New Roman"/>
          <w:sz w:val="28"/>
          <w:szCs w:val="28"/>
          <w:lang w:val="ru-RU"/>
        </w:rPr>
        <w:t>в</w:t>
      </w:r>
      <w:bookmarkEnd w:id="154"/>
      <w:r w:rsidRPr="000D4D05">
        <w:rPr>
          <w:rFonts w:ascii="Times New Roman" w:hAnsi="Times New Roman"/>
          <w:sz w:val="28"/>
          <w:szCs w:val="28"/>
          <w:lang w:val="ru-RU"/>
        </w:rPr>
        <w:t xml:space="preserve">о действует с 1953 г. </w:t>
      </w:r>
      <w:bookmarkStart w:id="155" w:name="OCRUncertain1207"/>
      <w:r w:rsidRPr="000D4D05">
        <w:rPr>
          <w:rFonts w:ascii="Times New Roman" w:hAnsi="Times New Roman"/>
          <w:sz w:val="28"/>
          <w:szCs w:val="28"/>
          <w:lang w:val="ru-RU"/>
        </w:rPr>
        <w:t>О</w:t>
      </w:r>
      <w:bookmarkEnd w:id="155"/>
      <w:r w:rsidRPr="000D4D05">
        <w:rPr>
          <w:rFonts w:ascii="Times New Roman" w:hAnsi="Times New Roman"/>
          <w:sz w:val="28"/>
          <w:szCs w:val="28"/>
          <w:lang w:val="ru-RU"/>
        </w:rPr>
        <w:t xml:space="preserve">днако активные действия против монополий начали осуществляться с 70-х гг. До этого считалось, что жесткая </w:t>
      </w:r>
      <w:bookmarkStart w:id="156" w:name="OCRUncertain1209"/>
      <w:r w:rsidRPr="000D4D05">
        <w:rPr>
          <w:rFonts w:ascii="Times New Roman" w:hAnsi="Times New Roman"/>
          <w:sz w:val="28"/>
          <w:szCs w:val="28"/>
          <w:lang w:val="ru-RU"/>
        </w:rPr>
        <w:t>ан</w:t>
      </w:r>
      <w:bookmarkEnd w:id="156"/>
      <w:r w:rsidRPr="000D4D05">
        <w:rPr>
          <w:rFonts w:ascii="Times New Roman" w:hAnsi="Times New Roman"/>
          <w:sz w:val="28"/>
          <w:szCs w:val="28"/>
          <w:lang w:val="ru-RU"/>
        </w:rPr>
        <w:t>т</w:t>
      </w:r>
      <w:bookmarkStart w:id="157" w:name="OCRUncertain1210"/>
      <w:r w:rsidRPr="000D4D05">
        <w:rPr>
          <w:rFonts w:ascii="Times New Roman" w:hAnsi="Times New Roman"/>
          <w:sz w:val="28"/>
          <w:szCs w:val="28"/>
          <w:lang w:val="ru-RU"/>
        </w:rPr>
        <w:t>имонопольная</w:t>
      </w:r>
      <w:bookmarkEnd w:id="157"/>
      <w:r w:rsidRPr="000D4D05">
        <w:rPr>
          <w:rFonts w:ascii="Times New Roman" w:hAnsi="Times New Roman"/>
          <w:sz w:val="28"/>
          <w:szCs w:val="28"/>
          <w:lang w:val="ru-RU"/>
        </w:rPr>
        <w:t xml:space="preserve"> политика может повредить недостаточно мощной отечественной промышленности.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вопросе контроля процессов слияния более жест</w:t>
      </w:r>
      <w:bookmarkStart w:id="158" w:name="OCRUncertain1211"/>
      <w:r w:rsidRPr="000D4D05">
        <w:rPr>
          <w:rFonts w:ascii="Times New Roman" w:hAnsi="Times New Roman"/>
          <w:sz w:val="28"/>
          <w:szCs w:val="28"/>
          <w:lang w:val="ru-RU"/>
        </w:rPr>
        <w:t>к</w:t>
      </w:r>
      <w:bookmarkEnd w:id="158"/>
      <w:r w:rsidRPr="000D4D05">
        <w:rPr>
          <w:rFonts w:ascii="Times New Roman" w:hAnsi="Times New Roman"/>
          <w:sz w:val="28"/>
          <w:szCs w:val="28"/>
          <w:lang w:val="ru-RU"/>
        </w:rPr>
        <w:t>ую позицию антимонопольное законо</w:t>
      </w:r>
      <w:bookmarkStart w:id="159" w:name="OCRUncertain1212"/>
      <w:r w:rsidRPr="000D4D05">
        <w:rPr>
          <w:rFonts w:ascii="Times New Roman" w:hAnsi="Times New Roman"/>
          <w:sz w:val="28"/>
          <w:szCs w:val="28"/>
          <w:lang w:val="ru-RU"/>
        </w:rPr>
        <w:t>д</w:t>
      </w:r>
      <w:bookmarkEnd w:id="159"/>
      <w:r w:rsidRPr="000D4D05">
        <w:rPr>
          <w:rFonts w:ascii="Times New Roman" w:hAnsi="Times New Roman"/>
          <w:sz w:val="28"/>
          <w:szCs w:val="28"/>
          <w:lang w:val="ru-RU"/>
        </w:rPr>
        <w:t xml:space="preserve">ательство занимает в отношении горизонтальных слияний. Если при вертикальном слиянии максимальная квота компании на рынке устанавливается в пределах до 40 %, то при горизонтальном слиянии не допускается объединение компаний при превышении квоты более </w:t>
      </w:r>
      <w:bookmarkStart w:id="160" w:name="OCRUncertain1213"/>
      <w:r w:rsidRPr="000D4D05">
        <w:rPr>
          <w:rFonts w:ascii="Times New Roman" w:hAnsi="Times New Roman"/>
          <w:sz w:val="28"/>
          <w:szCs w:val="28"/>
          <w:lang w:val="ru-RU"/>
        </w:rPr>
        <w:t>2</w:t>
      </w:r>
      <w:bookmarkEnd w:id="160"/>
      <w:r w:rsidRPr="000D4D05">
        <w:rPr>
          <w:rFonts w:ascii="Times New Roman" w:hAnsi="Times New Roman"/>
          <w:sz w:val="28"/>
          <w:szCs w:val="28"/>
          <w:lang w:val="ru-RU"/>
        </w:rPr>
        <w:t>5 %.</w:t>
      </w:r>
    </w:p>
    <w:p w:rsid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Принятие окончательных решений по ограничению монополисти</w:t>
      </w:r>
      <w:r w:rsidRPr="000D4D05">
        <w:rPr>
          <w:rFonts w:ascii="Times New Roman" w:hAnsi="Times New Roman"/>
          <w:sz w:val="28"/>
          <w:szCs w:val="28"/>
          <w:lang w:val="ru-RU"/>
        </w:rPr>
        <w:softHyphen/>
        <w:t xml:space="preserve">ческой деятельности </w:t>
      </w:r>
      <w:bookmarkStart w:id="161" w:name="OCRUncertain1214"/>
      <w:r w:rsidRPr="000D4D05">
        <w:rPr>
          <w:rFonts w:ascii="Times New Roman" w:hAnsi="Times New Roman"/>
          <w:sz w:val="28"/>
          <w:szCs w:val="28"/>
          <w:lang w:val="ru-RU"/>
        </w:rPr>
        <w:t>ф</w:t>
      </w:r>
      <w:bookmarkEnd w:id="161"/>
      <w:r w:rsidRPr="000D4D05">
        <w:rPr>
          <w:rFonts w:ascii="Times New Roman" w:hAnsi="Times New Roman"/>
          <w:sz w:val="28"/>
          <w:szCs w:val="28"/>
          <w:lang w:val="ru-RU"/>
        </w:rPr>
        <w:t>ранцузское законодательство осущест</w:t>
      </w:r>
      <w:bookmarkStart w:id="162" w:name="OCRUncertain1215"/>
      <w:r w:rsidRPr="000D4D05">
        <w:rPr>
          <w:rFonts w:ascii="Times New Roman" w:hAnsi="Times New Roman"/>
          <w:sz w:val="28"/>
          <w:szCs w:val="28"/>
          <w:lang w:val="ru-RU"/>
        </w:rPr>
        <w:t>в</w:t>
      </w:r>
      <w:bookmarkEnd w:id="162"/>
      <w:r w:rsidRPr="000D4D05">
        <w:rPr>
          <w:rFonts w:ascii="Times New Roman" w:hAnsi="Times New Roman"/>
          <w:sz w:val="28"/>
          <w:szCs w:val="28"/>
          <w:lang w:val="ru-RU"/>
        </w:rPr>
        <w:t xml:space="preserve">ляет путем административных </w:t>
      </w:r>
      <w:bookmarkStart w:id="163" w:name="OCRUncertain1216"/>
      <w:r w:rsidRPr="000D4D05">
        <w:rPr>
          <w:rFonts w:ascii="Times New Roman" w:hAnsi="Times New Roman"/>
          <w:sz w:val="28"/>
          <w:szCs w:val="28"/>
          <w:lang w:val="ru-RU"/>
        </w:rPr>
        <w:t>п</w:t>
      </w:r>
      <w:bookmarkEnd w:id="163"/>
      <w:r w:rsidRPr="000D4D05">
        <w:rPr>
          <w:rFonts w:ascii="Times New Roman" w:hAnsi="Times New Roman"/>
          <w:sz w:val="28"/>
          <w:szCs w:val="28"/>
          <w:lang w:val="ru-RU"/>
        </w:rPr>
        <w:t>роцедур, а не через суд. В настоящее время во Франции имеется около 3 тыс. государственных контролеров по ценам. Их основная задача контроль за государственной дисциплиной цен. Контроль за монополистической деятельностью возложен на Совет по вопросам конкуренции, Министерство экономики и суды общей юрисдикции.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Совет по вопросам конкуренции считается независимым административным органом, на решения которого министр экономики не может налагать “вето”. Он выполняет консультативные функции по заказу различных учреждений и организаций, а также может применять следующие санкции: предписать предприятию или лицу прекратить инкриминируемую деятельность в течение определенного срока; наложить на предприятие или лицо денежный штраф, максимальная величина которого составляет 5% торгового оборота предприятия нарушителя; потребовать от нарушителя опубликовать приговор Совета в определенных журналах.</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Если предприятие, ставшее жертвой антиконкурентной политики, потребует возмещение ущерба, то оно должно обратиться с этой просьбой в суд.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w:t>
      </w:r>
      <w:r w:rsidR="000D4D05">
        <w:rPr>
          <w:rFonts w:ascii="Times New Roman" w:hAnsi="Times New Roman"/>
          <w:sz w:val="28"/>
          <w:szCs w:val="28"/>
          <w:lang w:val="ru-RU"/>
        </w:rPr>
        <w:t xml:space="preserve"> </w:t>
      </w:r>
      <w:r w:rsidRPr="000D4D05">
        <w:rPr>
          <w:rFonts w:ascii="Times New Roman" w:hAnsi="Times New Roman"/>
          <w:bCs/>
          <w:sz w:val="28"/>
          <w:szCs w:val="28"/>
          <w:lang w:val="ru-RU"/>
        </w:rPr>
        <w:t>ФРГ</w:t>
      </w:r>
      <w:r w:rsidRPr="000D4D05">
        <w:rPr>
          <w:rFonts w:ascii="Times New Roman" w:hAnsi="Times New Roman"/>
          <w:sz w:val="28"/>
          <w:szCs w:val="28"/>
          <w:lang w:val="ru-RU"/>
        </w:rPr>
        <w:t xml:space="preserve"> государственным регулированием рыночных отношений, которое ведет к смягчению отрицательных последствий чрезмерной монополизации, занимаются так называемые органы по делам картелей. К этим органам относятся Федеральное ведомство по делам картелей, Федеральный министр экономикиивысшие органы земель. К ним примыкает Комиссия по монополиям, созданная для предоставления заключений о концентрации предприятий в ФРГ.</w:t>
      </w:r>
      <w:r w:rsidR="000D4D05">
        <w:rPr>
          <w:rFonts w:ascii="Times New Roman" w:hAnsi="Times New Roman"/>
          <w:sz w:val="28"/>
          <w:szCs w:val="28"/>
          <w:lang w:val="ru-RU"/>
        </w:rPr>
        <w:t xml:space="preserve"> </w:t>
      </w:r>
      <w:r w:rsidRPr="000D4D05">
        <w:rPr>
          <w:rFonts w:ascii="Times New Roman" w:hAnsi="Times New Roman"/>
          <w:sz w:val="28"/>
          <w:szCs w:val="28"/>
          <w:lang w:val="ru-RU"/>
        </w:rPr>
        <w:t>Как указывалось выше, антимонопольное законодательство ФРГ занимает промежуточное положение между двумя системами антимонопольного законодательства. Значительным импульсом в развитии антимонопольного законодательства в ФРГ стало утверждение там свободной рыночной экономики в послевоенное время. В 1949 г. были разработаны два законопроекта: об обеспечении конкуренции путем повышения эффективности и о ведомстве по монополиям. Работа в этом направлении была продолжена и завершилась принятием в 1957 г.</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Закона против ограничений конкуренции, который в обиходе получил сокращенное название Картельного закона, что не совсем точно отражает его содержание, поскольку он призван регламентировать ограничения конкуренции не только в форме картелей. В настоящее время Закон действует в редакции 1989 года. Вступив в силу 1 января 1990 г., он так теперь и датируется. Следует отметить, что Картельный закон ФРГ покоится на двух принципах: принципе запрещения и принципе контроля и регулирования монополистической деятельности. Как и в США, он запрещает определенную категорию соглашений, например картельные договоры и картельные постановления. Однако эти запреты сопровождаются многочисленными исключениями, которые в значительной степени нейтрализуют принцип запрещения монопольной практики. Так, если Закон Шермана объявляет незаконным заключение любого договора, ограничивающего торговлю, то Картельный закон ФРГ признает недействительным исполнение картельных договоров или постановлений. Кроме того, в отличие от горизонтальных конкурентных ограничений, вертикальные ограничения формально не запрещаются. Они подлежат административному контролю с целью предупреждения антиконкурентной практики. [11, </w:t>
      </w:r>
      <w:r w:rsidRPr="000D4D05">
        <w:rPr>
          <w:rFonts w:ascii="Times New Roman" w:hAnsi="Times New Roman"/>
          <w:sz w:val="28"/>
          <w:szCs w:val="28"/>
        </w:rPr>
        <w:t>c</w:t>
      </w:r>
      <w:r w:rsidRPr="000D4D05">
        <w:rPr>
          <w:rFonts w:ascii="Times New Roman" w:hAnsi="Times New Roman"/>
          <w:sz w:val="28"/>
          <w:szCs w:val="28"/>
          <w:lang w:val="ru-RU"/>
        </w:rPr>
        <w:t>. 213-219]</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Из ев</w:t>
      </w:r>
      <w:bookmarkStart w:id="164" w:name="OCRUncertain1239"/>
      <w:r w:rsidRPr="000D4D05">
        <w:rPr>
          <w:rFonts w:ascii="Times New Roman" w:hAnsi="Times New Roman"/>
          <w:sz w:val="28"/>
          <w:szCs w:val="28"/>
          <w:lang w:val="ru-RU"/>
        </w:rPr>
        <w:t>ропейских</w:t>
      </w:r>
      <w:bookmarkEnd w:id="164"/>
      <w:r w:rsidRPr="000D4D05">
        <w:rPr>
          <w:rFonts w:ascii="Times New Roman" w:hAnsi="Times New Roman"/>
          <w:sz w:val="28"/>
          <w:szCs w:val="28"/>
          <w:lang w:val="ru-RU"/>
        </w:rPr>
        <w:t xml:space="preserve"> стран наиболее поздно антимонопольное законодательст</w:t>
      </w:r>
      <w:bookmarkStart w:id="165" w:name="OCRUncertain1241"/>
      <w:r w:rsidRPr="000D4D05">
        <w:rPr>
          <w:rFonts w:ascii="Times New Roman" w:hAnsi="Times New Roman"/>
          <w:sz w:val="28"/>
          <w:szCs w:val="28"/>
          <w:lang w:val="ru-RU"/>
        </w:rPr>
        <w:t>в</w:t>
      </w:r>
      <w:bookmarkEnd w:id="165"/>
      <w:r w:rsidRPr="000D4D05">
        <w:rPr>
          <w:rFonts w:ascii="Times New Roman" w:hAnsi="Times New Roman"/>
          <w:sz w:val="28"/>
          <w:szCs w:val="28"/>
          <w:lang w:val="ru-RU"/>
        </w:rPr>
        <w:t>о было принято в Италии — в 1990 г. Итальянское антимонопольное законодательст</w:t>
      </w:r>
      <w:bookmarkStart w:id="166" w:name="OCRUncertain1243"/>
      <w:r w:rsidRPr="000D4D05">
        <w:rPr>
          <w:rFonts w:ascii="Times New Roman" w:hAnsi="Times New Roman"/>
          <w:sz w:val="28"/>
          <w:szCs w:val="28"/>
          <w:lang w:val="ru-RU"/>
        </w:rPr>
        <w:t>в</w:t>
      </w:r>
      <w:bookmarkEnd w:id="166"/>
      <w:r w:rsidRPr="000D4D05">
        <w:rPr>
          <w:rFonts w:ascii="Times New Roman" w:hAnsi="Times New Roman"/>
          <w:sz w:val="28"/>
          <w:szCs w:val="28"/>
          <w:lang w:val="ru-RU"/>
        </w:rPr>
        <w:t>о считается одним из наиболее либеральны</w:t>
      </w:r>
      <w:bookmarkStart w:id="167" w:name="OCRUncertain1244"/>
      <w:r w:rsidRPr="000D4D05">
        <w:rPr>
          <w:rFonts w:ascii="Times New Roman" w:hAnsi="Times New Roman"/>
          <w:sz w:val="28"/>
          <w:szCs w:val="28"/>
          <w:lang w:val="ru-RU"/>
        </w:rPr>
        <w:t>х</w:t>
      </w:r>
      <w:bookmarkEnd w:id="167"/>
      <w:r w:rsidRPr="000D4D05">
        <w:rPr>
          <w:rFonts w:ascii="Times New Roman" w:hAnsi="Times New Roman"/>
          <w:sz w:val="28"/>
          <w:szCs w:val="28"/>
          <w:lang w:val="ru-RU"/>
        </w:rPr>
        <w:t xml:space="preserve"> в Европе. Не регулируются даже квот</w:t>
      </w:r>
      <w:bookmarkStart w:id="168" w:name="OCRUncertain1245"/>
      <w:r w:rsidRPr="000D4D05">
        <w:rPr>
          <w:rFonts w:ascii="Times New Roman" w:hAnsi="Times New Roman"/>
          <w:sz w:val="28"/>
          <w:szCs w:val="28"/>
          <w:lang w:val="ru-RU"/>
        </w:rPr>
        <w:t>ы</w:t>
      </w:r>
      <w:bookmarkEnd w:id="168"/>
      <w:r w:rsidRPr="000D4D05">
        <w:rPr>
          <w:rFonts w:ascii="Times New Roman" w:hAnsi="Times New Roman"/>
          <w:sz w:val="28"/>
          <w:szCs w:val="28"/>
          <w:lang w:val="ru-RU"/>
        </w:rPr>
        <w:t xml:space="preserve"> продаж отдельных </w:t>
      </w:r>
      <w:bookmarkStart w:id="169" w:name="OCRUncertain1247"/>
      <w:r w:rsidRPr="000D4D05">
        <w:rPr>
          <w:rFonts w:ascii="Times New Roman" w:hAnsi="Times New Roman"/>
          <w:sz w:val="28"/>
          <w:szCs w:val="28"/>
          <w:lang w:val="ru-RU"/>
        </w:rPr>
        <w:t>фирм.</w:t>
      </w:r>
      <w:bookmarkEnd w:id="169"/>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последние годы контроль за деятельностью монополий введен на об</w:t>
      </w:r>
      <w:bookmarkStart w:id="170" w:name="OCRUncertain1248"/>
      <w:r w:rsidRPr="000D4D05">
        <w:rPr>
          <w:rFonts w:ascii="Times New Roman" w:hAnsi="Times New Roman"/>
          <w:sz w:val="28"/>
          <w:szCs w:val="28"/>
          <w:lang w:val="ru-RU"/>
        </w:rPr>
        <w:t>щ</w:t>
      </w:r>
      <w:bookmarkEnd w:id="170"/>
      <w:r w:rsidRPr="000D4D05">
        <w:rPr>
          <w:rFonts w:ascii="Times New Roman" w:hAnsi="Times New Roman"/>
          <w:sz w:val="28"/>
          <w:szCs w:val="28"/>
          <w:lang w:val="ru-RU"/>
        </w:rPr>
        <w:t>еевропейском у</w:t>
      </w:r>
      <w:bookmarkStart w:id="171" w:name="OCRUncertain1249"/>
      <w:r w:rsidRPr="000D4D05">
        <w:rPr>
          <w:rFonts w:ascii="Times New Roman" w:hAnsi="Times New Roman"/>
          <w:sz w:val="28"/>
          <w:szCs w:val="28"/>
          <w:lang w:val="ru-RU"/>
        </w:rPr>
        <w:t>р</w:t>
      </w:r>
      <w:bookmarkEnd w:id="171"/>
      <w:r w:rsidRPr="000D4D05">
        <w:rPr>
          <w:rFonts w:ascii="Times New Roman" w:hAnsi="Times New Roman"/>
          <w:sz w:val="28"/>
          <w:szCs w:val="28"/>
          <w:lang w:val="ru-RU"/>
        </w:rPr>
        <w:t>овне. При ЕС создана Комиссия по контролю слияний. Комиссия может контролировать слияния в том случае, если мировой оборот трансна</w:t>
      </w:r>
      <w:bookmarkStart w:id="172" w:name="OCRUncertain1250"/>
      <w:r w:rsidRPr="000D4D05">
        <w:rPr>
          <w:rFonts w:ascii="Times New Roman" w:hAnsi="Times New Roman"/>
          <w:sz w:val="28"/>
          <w:szCs w:val="28"/>
          <w:lang w:val="ru-RU"/>
        </w:rPr>
        <w:t>ц</w:t>
      </w:r>
      <w:bookmarkEnd w:id="172"/>
      <w:r w:rsidRPr="000D4D05">
        <w:rPr>
          <w:rFonts w:ascii="Times New Roman" w:hAnsi="Times New Roman"/>
          <w:sz w:val="28"/>
          <w:szCs w:val="28"/>
          <w:lang w:val="ru-RU"/>
        </w:rPr>
        <w:t xml:space="preserve">иональной компании страны, входящей в ЕС, превышает 5,0 млрд. </w:t>
      </w:r>
      <w:bookmarkStart w:id="173" w:name="OCRUncertain1251"/>
      <w:r w:rsidRPr="000D4D05">
        <w:rPr>
          <w:rFonts w:ascii="Times New Roman" w:hAnsi="Times New Roman"/>
          <w:sz w:val="28"/>
          <w:szCs w:val="28"/>
          <w:lang w:val="ru-RU"/>
        </w:rPr>
        <w:t>э</w:t>
      </w:r>
      <w:bookmarkEnd w:id="173"/>
      <w:r w:rsidRPr="000D4D05">
        <w:rPr>
          <w:rFonts w:ascii="Times New Roman" w:hAnsi="Times New Roman"/>
          <w:sz w:val="28"/>
          <w:szCs w:val="28"/>
          <w:lang w:val="ru-RU"/>
        </w:rPr>
        <w:t>кю.</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Достаточно либеральным считается антимонопольное законода</w:t>
      </w:r>
      <w:r w:rsidRPr="000D4D05">
        <w:rPr>
          <w:rFonts w:ascii="Times New Roman" w:hAnsi="Times New Roman"/>
          <w:sz w:val="28"/>
          <w:szCs w:val="28"/>
          <w:lang w:val="ru-RU"/>
        </w:rPr>
        <w:softHyphen/>
        <w:t>тельство Японии. Там признается доминирую</w:t>
      </w:r>
      <w:bookmarkStart w:id="174" w:name="OCRUncertain1252"/>
      <w:r w:rsidRPr="000D4D05">
        <w:rPr>
          <w:rFonts w:ascii="Times New Roman" w:hAnsi="Times New Roman"/>
          <w:sz w:val="28"/>
          <w:szCs w:val="28"/>
          <w:lang w:val="ru-RU"/>
        </w:rPr>
        <w:t>щ</w:t>
      </w:r>
      <w:bookmarkEnd w:id="174"/>
      <w:r w:rsidRPr="000D4D05">
        <w:rPr>
          <w:rFonts w:ascii="Times New Roman" w:hAnsi="Times New Roman"/>
          <w:sz w:val="28"/>
          <w:szCs w:val="28"/>
          <w:lang w:val="ru-RU"/>
        </w:rPr>
        <w:t xml:space="preserve">им </w:t>
      </w:r>
      <w:bookmarkStart w:id="175" w:name="OCRUncertain1253"/>
      <w:r w:rsidRPr="000D4D05">
        <w:rPr>
          <w:rFonts w:ascii="Times New Roman" w:hAnsi="Times New Roman"/>
          <w:sz w:val="28"/>
          <w:szCs w:val="28"/>
          <w:lang w:val="ru-RU"/>
        </w:rPr>
        <w:t>пол</w:t>
      </w:r>
      <w:bookmarkEnd w:id="175"/>
      <w:r w:rsidRPr="000D4D05">
        <w:rPr>
          <w:rFonts w:ascii="Times New Roman" w:hAnsi="Times New Roman"/>
          <w:sz w:val="28"/>
          <w:szCs w:val="28"/>
          <w:lang w:val="ru-RU"/>
        </w:rPr>
        <w:t>о</w:t>
      </w:r>
      <w:bookmarkStart w:id="176" w:name="OCRUncertain1254"/>
      <w:r w:rsidRPr="000D4D05">
        <w:rPr>
          <w:rFonts w:ascii="Times New Roman" w:hAnsi="Times New Roman"/>
          <w:sz w:val="28"/>
          <w:szCs w:val="28"/>
          <w:lang w:val="ru-RU"/>
        </w:rPr>
        <w:t>жением</w:t>
      </w:r>
      <w:bookmarkEnd w:id="176"/>
      <w:r w:rsidRPr="000D4D05">
        <w:rPr>
          <w:rFonts w:ascii="Times New Roman" w:hAnsi="Times New Roman"/>
          <w:sz w:val="28"/>
          <w:szCs w:val="28"/>
          <w:lang w:val="ru-RU"/>
        </w:rPr>
        <w:t xml:space="preserve"> одной компании, которая контролирует 50 % рынка, двух — 75 </w:t>
      </w:r>
      <w:bookmarkStart w:id="177" w:name="OCRUncertain1255"/>
      <w:r w:rsidRPr="000D4D05">
        <w:rPr>
          <w:rFonts w:ascii="Times New Roman" w:hAnsi="Times New Roman"/>
          <w:sz w:val="28"/>
          <w:szCs w:val="28"/>
          <w:lang w:val="ru-RU"/>
        </w:rPr>
        <w:t xml:space="preserve">%. </w:t>
      </w:r>
      <w:bookmarkEnd w:id="177"/>
      <w:r w:rsidRPr="000D4D05">
        <w:rPr>
          <w:rFonts w:ascii="Times New Roman" w:hAnsi="Times New Roman"/>
          <w:sz w:val="28"/>
          <w:szCs w:val="28"/>
          <w:lang w:val="ru-RU"/>
        </w:rPr>
        <w:t>Су</w:t>
      </w:r>
      <w:bookmarkStart w:id="178" w:name="OCRUncertain1256"/>
      <w:r w:rsidRPr="000D4D05">
        <w:rPr>
          <w:rFonts w:ascii="Times New Roman" w:hAnsi="Times New Roman"/>
          <w:sz w:val="28"/>
          <w:szCs w:val="28"/>
          <w:lang w:val="ru-RU"/>
        </w:rPr>
        <w:t>щ</w:t>
      </w:r>
      <w:bookmarkEnd w:id="178"/>
      <w:r w:rsidRPr="000D4D05">
        <w:rPr>
          <w:rFonts w:ascii="Times New Roman" w:hAnsi="Times New Roman"/>
          <w:sz w:val="28"/>
          <w:szCs w:val="28"/>
          <w:lang w:val="ru-RU"/>
        </w:rPr>
        <w:t>ествуют</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льготы для </w:t>
      </w:r>
      <w:bookmarkStart w:id="179" w:name="OCRUncertain1257"/>
      <w:r w:rsidRPr="000D4D05">
        <w:rPr>
          <w:rFonts w:ascii="Times New Roman" w:hAnsi="Times New Roman"/>
          <w:sz w:val="28"/>
          <w:szCs w:val="28"/>
          <w:lang w:val="ru-RU"/>
        </w:rPr>
        <w:t>ф</w:t>
      </w:r>
      <w:bookmarkEnd w:id="179"/>
      <w:r w:rsidRPr="000D4D05">
        <w:rPr>
          <w:rFonts w:ascii="Times New Roman" w:hAnsi="Times New Roman"/>
          <w:sz w:val="28"/>
          <w:szCs w:val="28"/>
          <w:lang w:val="ru-RU"/>
        </w:rPr>
        <w:t>ирм, осу</w:t>
      </w:r>
      <w:bookmarkStart w:id="180" w:name="OCRUncertain1258"/>
      <w:r w:rsidRPr="000D4D05">
        <w:rPr>
          <w:rFonts w:ascii="Times New Roman" w:hAnsi="Times New Roman"/>
          <w:sz w:val="28"/>
          <w:szCs w:val="28"/>
          <w:lang w:val="ru-RU"/>
        </w:rPr>
        <w:t>щ</w:t>
      </w:r>
      <w:bookmarkEnd w:id="180"/>
      <w:r w:rsidRPr="000D4D05">
        <w:rPr>
          <w:rFonts w:ascii="Times New Roman" w:hAnsi="Times New Roman"/>
          <w:sz w:val="28"/>
          <w:szCs w:val="28"/>
          <w:lang w:val="ru-RU"/>
        </w:rPr>
        <w:t>ествляю</w:t>
      </w:r>
      <w:bookmarkStart w:id="181" w:name="OCRUncertain1259"/>
      <w:r w:rsidRPr="000D4D05">
        <w:rPr>
          <w:rFonts w:ascii="Times New Roman" w:hAnsi="Times New Roman"/>
          <w:sz w:val="28"/>
          <w:szCs w:val="28"/>
          <w:lang w:val="ru-RU"/>
        </w:rPr>
        <w:t>щ</w:t>
      </w:r>
      <w:bookmarkEnd w:id="181"/>
      <w:r w:rsidRPr="000D4D05">
        <w:rPr>
          <w:rFonts w:ascii="Times New Roman" w:hAnsi="Times New Roman"/>
          <w:sz w:val="28"/>
          <w:szCs w:val="28"/>
          <w:lang w:val="ru-RU"/>
        </w:rPr>
        <w:t xml:space="preserve">их </w:t>
      </w:r>
      <w:bookmarkStart w:id="182" w:name="OCRUncertain1260"/>
      <w:r w:rsidRPr="000D4D05">
        <w:rPr>
          <w:rFonts w:ascii="Times New Roman" w:hAnsi="Times New Roman"/>
          <w:sz w:val="28"/>
          <w:szCs w:val="28"/>
          <w:lang w:val="ru-RU"/>
        </w:rPr>
        <w:t>НИОКР.</w:t>
      </w:r>
      <w:bookmarkEnd w:id="182"/>
      <w:r w:rsidRP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Ре</w:t>
      </w:r>
      <w:bookmarkStart w:id="183" w:name="OCRUncertain1261"/>
      <w:r w:rsidRPr="000D4D05">
        <w:rPr>
          <w:rFonts w:ascii="Times New Roman" w:hAnsi="Times New Roman"/>
          <w:sz w:val="28"/>
          <w:szCs w:val="28"/>
          <w:lang w:val="ru-RU"/>
        </w:rPr>
        <w:t>ш</w:t>
      </w:r>
      <w:bookmarkEnd w:id="183"/>
      <w:r w:rsidRPr="000D4D05">
        <w:rPr>
          <w:rFonts w:ascii="Times New Roman" w:hAnsi="Times New Roman"/>
          <w:sz w:val="28"/>
          <w:szCs w:val="28"/>
          <w:lang w:val="ru-RU"/>
        </w:rPr>
        <w:t xml:space="preserve">ение </w:t>
      </w:r>
      <w:bookmarkStart w:id="184" w:name="OCRUncertain1262"/>
      <w:r w:rsidRPr="000D4D05">
        <w:rPr>
          <w:rFonts w:ascii="Times New Roman" w:hAnsi="Times New Roman"/>
          <w:sz w:val="28"/>
          <w:szCs w:val="28"/>
          <w:lang w:val="ru-RU"/>
        </w:rPr>
        <w:t>спорных</w:t>
      </w:r>
      <w:bookmarkEnd w:id="184"/>
      <w:r w:rsidR="000D4D05">
        <w:rPr>
          <w:rFonts w:ascii="Times New Roman" w:hAnsi="Times New Roman"/>
          <w:sz w:val="28"/>
          <w:szCs w:val="28"/>
          <w:lang w:val="ru-RU"/>
        </w:rPr>
        <w:t xml:space="preserve"> </w:t>
      </w:r>
      <w:r w:rsidRPr="000D4D05">
        <w:rPr>
          <w:rFonts w:ascii="Times New Roman" w:hAnsi="Times New Roman"/>
          <w:sz w:val="28"/>
          <w:szCs w:val="28"/>
          <w:lang w:val="ru-RU"/>
        </w:rPr>
        <w:t>вопросов обычно осуществляется ни судебным и ни административным путем, а только через переговоры.</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На Западе антимонопольная политика – это гибкая система постоянно действующих, мобильно перестраивающихся мер и санкций, носящих запретительный, ограничительный или поощрительный характер. [5, </w:t>
      </w:r>
      <w:r w:rsidRPr="000D4D05">
        <w:rPr>
          <w:rFonts w:ascii="Times New Roman" w:hAnsi="Times New Roman"/>
          <w:sz w:val="28"/>
          <w:szCs w:val="28"/>
        </w:rPr>
        <w:t>c</w:t>
      </w:r>
      <w:r w:rsidRPr="000D4D05">
        <w:rPr>
          <w:rFonts w:ascii="Times New Roman" w:hAnsi="Times New Roman"/>
          <w:sz w:val="28"/>
          <w:szCs w:val="28"/>
          <w:lang w:val="ru-RU"/>
        </w:rPr>
        <w:t>.49-53]</w:t>
      </w:r>
    </w:p>
    <w:p w:rsidR="00CF140A" w:rsidRPr="000D4D05" w:rsidRDefault="00CF140A" w:rsidP="000D4D05">
      <w:pPr>
        <w:pStyle w:val="a5"/>
        <w:spacing w:line="360" w:lineRule="auto"/>
        <w:ind w:firstLine="709"/>
        <w:jc w:val="both"/>
        <w:rPr>
          <w:rFonts w:ascii="Times New Roman" w:hAnsi="Times New Roman"/>
          <w:b/>
          <w:sz w:val="28"/>
          <w:szCs w:val="28"/>
          <w:lang w:val="ru-RU"/>
        </w:rPr>
      </w:pPr>
    </w:p>
    <w:p w:rsidR="00CF140A" w:rsidRPr="000D4D05" w:rsidRDefault="00CF140A" w:rsidP="000D4D05">
      <w:pPr>
        <w:pStyle w:val="a5"/>
        <w:spacing w:line="360" w:lineRule="auto"/>
        <w:ind w:firstLine="709"/>
        <w:jc w:val="both"/>
        <w:rPr>
          <w:rFonts w:ascii="Times New Roman" w:hAnsi="Times New Roman"/>
          <w:b/>
          <w:sz w:val="28"/>
          <w:szCs w:val="28"/>
          <w:lang w:val="ru-RU"/>
        </w:rPr>
      </w:pPr>
      <w:r w:rsidRPr="000D4D05">
        <w:rPr>
          <w:rFonts w:ascii="Times New Roman" w:hAnsi="Times New Roman"/>
          <w:b/>
          <w:sz w:val="28"/>
          <w:szCs w:val="28"/>
          <w:lang w:val="ru-RU"/>
        </w:rPr>
        <w:t>3.</w:t>
      </w:r>
      <w:r w:rsidR="000D4D05">
        <w:rPr>
          <w:rFonts w:ascii="Times New Roman" w:hAnsi="Times New Roman"/>
          <w:b/>
          <w:sz w:val="28"/>
          <w:szCs w:val="28"/>
          <w:lang w:val="ru-RU"/>
        </w:rPr>
        <w:t xml:space="preserve"> </w:t>
      </w:r>
      <w:r w:rsidRPr="000D4D05">
        <w:rPr>
          <w:rFonts w:ascii="Times New Roman" w:hAnsi="Times New Roman"/>
          <w:b/>
          <w:sz w:val="28"/>
          <w:szCs w:val="28"/>
          <w:lang w:val="ru-RU"/>
        </w:rPr>
        <w:t>Анализ использования антимонопольного регулирования за рубежом и возможность его применения в Республике Беларусь</w:t>
      </w:r>
    </w:p>
    <w:p w:rsidR="00CF140A" w:rsidRPr="000D4D05" w:rsidRDefault="00CF140A" w:rsidP="000D4D05">
      <w:pPr>
        <w:pStyle w:val="a5"/>
        <w:spacing w:line="360" w:lineRule="auto"/>
        <w:ind w:firstLine="709"/>
        <w:jc w:val="both"/>
        <w:rPr>
          <w:rFonts w:ascii="Times New Roman" w:hAnsi="Times New Roman"/>
          <w:sz w:val="28"/>
          <w:szCs w:val="28"/>
          <w:lang w:val="ru-RU"/>
        </w:rPr>
      </w:pP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Монополизм в Республике Беларусь отличается от монополизма в странах с развитой рыночной экономикой, поскольку его истоки лежат в структуре хозяйствования СССР, где конкуренция считалась ненужным дублированием, а централизация и укрупнение производства обосновывались положительным эффектом масштаба.</w:t>
      </w:r>
      <w:r w:rsid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В Республике Беларусь государственный монополизм проявляется прежде всего в сфере управления, обуславливая монополизм хозяйствующих субъектов как в сфере производства, так и в сфере обращения. В зависимости от критериев можно выделить: по происхождению - естественный и искусственный монополизм, по степени влияния</w:t>
      </w:r>
      <w:r w:rsidR="000D4D05">
        <w:rPr>
          <w:rFonts w:ascii="Times New Roman" w:hAnsi="Times New Roman"/>
          <w:sz w:val="28"/>
          <w:szCs w:val="28"/>
          <w:lang w:val="ru-RU"/>
        </w:rPr>
        <w:t xml:space="preserve"> </w:t>
      </w:r>
      <w:r w:rsidRPr="000D4D05">
        <w:rPr>
          <w:rFonts w:ascii="Times New Roman" w:hAnsi="Times New Roman"/>
          <w:sz w:val="28"/>
          <w:szCs w:val="28"/>
          <w:lang w:val="ru-RU"/>
        </w:rPr>
        <w:t>- всеобщий, абсолютный и т.н. олигополию, по сфере влияния – отраслевой и межотраслевой, по территориальному признаку</w:t>
      </w:r>
      <w:r w:rsidR="000D4D05">
        <w:rPr>
          <w:rFonts w:ascii="Times New Roman" w:hAnsi="Times New Roman"/>
          <w:sz w:val="28"/>
          <w:szCs w:val="28"/>
          <w:lang w:val="ru-RU"/>
        </w:rPr>
        <w:t xml:space="preserve"> </w:t>
      </w:r>
      <w:r w:rsidRPr="000D4D05">
        <w:rPr>
          <w:rFonts w:ascii="Times New Roman" w:hAnsi="Times New Roman"/>
          <w:sz w:val="28"/>
          <w:szCs w:val="28"/>
          <w:lang w:val="ru-RU"/>
        </w:rPr>
        <w:t xml:space="preserve">- тотальный и локальный, по функциональной роли- ведомственный, должностной и производственный.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Уровень монополизации белорусской экономики, определяемой количеством предприятий, занимающих доминирующее положение на рынке, довольно высок. Однако речь не идёт о классических монополиях.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i/>
          <w:sz w:val="28"/>
          <w:szCs w:val="28"/>
          <w:lang w:val="ru-RU"/>
        </w:rPr>
        <w:t>Во-первых</w:t>
      </w:r>
      <w:r w:rsidRPr="000D4D05">
        <w:rPr>
          <w:rFonts w:ascii="Times New Roman" w:hAnsi="Times New Roman"/>
          <w:sz w:val="28"/>
          <w:szCs w:val="28"/>
          <w:lang w:val="ru-RU"/>
        </w:rPr>
        <w:t xml:space="preserve">, монополизм многих предприятий не является естественным - они занимают доминирующее положение на рынке лишь вследствие того, что в советские времена были созданы как крупные предприятия, а в условиях рынка, вероятно, не стали бы монополистами.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i/>
          <w:sz w:val="28"/>
          <w:szCs w:val="28"/>
          <w:lang w:val="ru-RU"/>
        </w:rPr>
        <w:t>Во-вторых</w:t>
      </w:r>
      <w:r w:rsidRPr="000D4D05">
        <w:rPr>
          <w:rFonts w:ascii="Times New Roman" w:hAnsi="Times New Roman"/>
          <w:sz w:val="28"/>
          <w:szCs w:val="28"/>
          <w:lang w:val="ru-RU"/>
        </w:rPr>
        <w:t>, значительное количество крупных предприятий не показывают высокой эффективности хозяйственной деятельности. Устаревшие технологии, высокая степень износа оборудования, отсутствие финансовых средств для дальнейшего развития</w:t>
      </w:r>
      <w:r w:rsidR="00C27FE4">
        <w:rPr>
          <w:rFonts w:ascii="Times New Roman" w:hAnsi="Times New Roman"/>
          <w:sz w:val="28"/>
          <w:szCs w:val="28"/>
          <w:lang w:val="ru-RU"/>
        </w:rPr>
        <w:t xml:space="preserve"> </w:t>
      </w:r>
      <w:r w:rsidRPr="000D4D05">
        <w:rPr>
          <w:rFonts w:ascii="Times New Roman" w:hAnsi="Times New Roman"/>
          <w:sz w:val="28"/>
          <w:szCs w:val="28"/>
          <w:lang w:val="ru-RU"/>
        </w:rPr>
        <w:t xml:space="preserve">- всё это ставит под сомнение способность данных предприятий сохранить за собой доминирующее положение на рынке без государственного содействия.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Экономическая ситуация в Беларуси характеризуется высокой степенью влияния на рыночные процессы государства, владеющего значительной долей собственности в стране, и прежде всего это касается крупных предприятий. Кроме того, государство инициирует монополизацию экономики путём интеграции предприятий в рамках различных концернов, подчинения их отраслевым министерствам, создания различных хозяйственных групп. [10, </w:t>
      </w:r>
      <w:r w:rsidRPr="000D4D05">
        <w:rPr>
          <w:rFonts w:ascii="Times New Roman" w:hAnsi="Times New Roman"/>
          <w:sz w:val="28"/>
          <w:szCs w:val="28"/>
        </w:rPr>
        <w:t>c</w:t>
      </w:r>
      <w:r w:rsidRPr="000D4D05">
        <w:rPr>
          <w:rFonts w:ascii="Times New Roman" w:hAnsi="Times New Roman"/>
          <w:sz w:val="28"/>
          <w:szCs w:val="28"/>
          <w:lang w:val="ru-RU"/>
        </w:rPr>
        <w:t>. 100-111]</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Демонополизация экономики предполагает, что предприятия могут свободно реализовывать свою продукцию любому нуждающемуся в ней потребителю, а потребитель имеет возможность выбора поставщика продукции.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Становление антимонопольного регулирования в Беларуси происходит в неопределенных, непредсказуемых условиях, традиционно не предусмотренных, при отсутствии рыночной конкурентной среды, при тотальном хроническом дефиците и углубляющемся экономическом кризисе. Необходимость его обусловили: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1) высокий уровень концентрации и слабая диверсификация производства;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2) преобладание крупных чистых монополий - единственных производителей;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3) формирование квазирыночных структур;</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4) усиление злоупотреблений доминирующим положением на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 xml:space="preserve">рынке со стороны отдельных хозяйствующих субъектов, чему способствовали распад хозяйственных связей в рамках бывшего СССР, расстройство финансовой и денежно-кредитной: систем, сокращение объемов производства, стагнация в инвестиционной сфере потеря управляемости экономикой, отсутствие четкой классификации видов монополий.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В Республике Беларусь предприятие признаётся занимающим доминирующее положение на рынке определённого товара, если, во-первых, его доля продаж превышает некоторую величину, установленную уполномоченным республиканским органом государственного управления (за исключением случаев государственной и естественной монополии); во-вторых, если уполномоченным республиканским органом государственного управления на основе анализа доли хозяйствующего субъекта на товарном рынке и возможностей доступа на этот рынок новых конкурентов (или иных критериев, характеризующих товарный рынок) будет установлено, что положение хозяйствующего субъекта является доминирующим. Предприятия-монополисты включаются в Государственный реестр</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 xml:space="preserve">монополистов.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Начало государственной политики в области антимонопольного регулирования положено принятием в декабре 1992 г. первого в истории республики антимонопольного закона "О противодействии монополистической деятельности и развитии конкуренции", вступившего в силу I марта 1993 г. (далее-Закон). Проведение последовательной антимонопольной политики стало одной из постоянных функций государственного управления. Антимонопольная политика в Республике Беларусь направлена на формирование конкурентных отношений в сфере производства и обращения товаров и услуг путем ограничения, пресечения и предупреждения монополистической деятельности хозяйствующих субъектов, устранение сложившейся в экономике республики монопольной структуры рынков путем введения в действие дифференцированных подходов к регулированию деятельности естественных и искусственных монополий, учета антимонопольных требований в ходе приватизации; ликвидацию монополизма, связанного с деятельностью различного рода объединений; установление порядков, исключающих монополизацию рынка; наснижение отрицательных последствий монополизма, сохраняющегося по технологическим и иным причинам. Данная целевая функция определена антимонопольным Законом и конкретизирована в республиканской Комплексной программе демонополизации экономики. Одним из главных направлений антимонопольной политики должно стать обеспечение условий свободного доступа новых фирм на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рынки.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Вместе с тем опыт стран</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Восточной Европы, приступивших к антимонопольным преобразованиям, показывает, что существование на рынке нескольких производителей не гарантирует отсутствие монополизма. Выявлены новые его формы - сговоры между предприятиями в целях устранения конкуренции; бойкоты по отношению к потенциальным партнерам-поставщикам, не входящим в сговор; установление цен, наносящих урон потребителям; договоренность между производителями, ведущая к навязыванию потребителям обременительных условий поставок; разделение сфер влияния, на рынке. Особенностями антимонопольного регулирования в Республике Беларусь являются:</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1. Становление в нерыночной экономике, находящейся в кризисном состоянии;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2. Формальное заимствование основных подходов американского и западно-европейского законодательств. Антимонопольное регулирование применительно к нашим условиям особенно опасно тем, что может оказаться суррогатом командно-административных механизмов.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3.Охват практически всех хозяйствующих субъектов, занимающих</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монопольное или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доминирующее</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положение на рынке (при этом данные понятия не различаются, а рассматриваются как тождественные);</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4. Выполнение роли инструмента макро- и микроэкономической политики;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5. Осуществление в условиях ломки АКС и плановых структур в производстве и управлении при сверхвысоком удельном весе государственной собственности, при практическом отсутствии конкуренции и значительных размеров частного капитала;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6. Нацеленность на уменьшение государственного сектора экономики входе приватизации, тогда как в США, например, - на национализацию собственности монополий;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7. Направленность на становление конкурентных отношений, в то время как на Западе - на устранение барьеров, препятствующих развитию конкуренции. Эта особенность объясняется тем, что в трансформационной экономике происходит движение от монополии к конкуренции, а в рыночной экономике, наоборот, - от свободной конкуренции к монополии. [9, </w:t>
      </w:r>
      <w:r w:rsidRPr="000D4D05">
        <w:rPr>
          <w:rFonts w:ascii="Times New Roman" w:hAnsi="Times New Roman"/>
          <w:sz w:val="28"/>
          <w:szCs w:val="28"/>
          <w:lang w:eastAsia="ru-RU"/>
        </w:rPr>
        <w:t>c</w:t>
      </w:r>
      <w:r w:rsidRPr="000D4D05">
        <w:rPr>
          <w:rFonts w:ascii="Times New Roman" w:hAnsi="Times New Roman"/>
          <w:sz w:val="28"/>
          <w:szCs w:val="28"/>
          <w:lang w:val="ru-RU" w:eastAsia="ru-RU"/>
        </w:rPr>
        <w:t>. 54-59]</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Монополистическую деятельность применительно к национальной экономической системе хозяйствования можно определить как действия, прежде всего органов управления и хозяйствующих субъектов, злоупотребляющих своим доминирующим положением, ущемляющие интересы контрагентов и потребителей. Применительно к странам с рыночной экономикой монополистическую деятельность правомерно связывать с ограничением конкуренции. В Беларуси делать это преждевременно,</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так как конкурентные отношения здесь находятся в стадии формирования.</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Демонополизация в Беларуси должна осуществляться с учетом: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1) неблагоприятного состояния экономики, включая спад производства и хронический дефицит оборотных средств;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2) ограниченной собственной материально-сырьевой и энергетической базы;</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3) высокой зависимости экономики республики от процессов в сопредельных государствах (особенно в Россий</w:t>
      </w:r>
      <w:r w:rsidRPr="000D4D05">
        <w:rPr>
          <w:rFonts w:ascii="Times New Roman" w:hAnsi="Times New Roman"/>
          <w:sz w:val="28"/>
          <w:szCs w:val="28"/>
          <w:lang w:val="ru-RU" w:eastAsia="ru-RU"/>
        </w:rPr>
        <w:softHyphen/>
        <w:t>ской Федерации), а также от поставок основных видов ресур</w:t>
      </w:r>
      <w:r w:rsidRPr="000D4D05">
        <w:rPr>
          <w:rFonts w:ascii="Times New Roman" w:hAnsi="Times New Roman"/>
          <w:sz w:val="28"/>
          <w:szCs w:val="28"/>
          <w:lang w:val="ru-RU" w:eastAsia="ru-RU"/>
        </w:rPr>
        <w:softHyphen/>
        <w:t>сов и комплектующих изделий.</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eastAsia="ru-RU"/>
        </w:rPr>
        <w:t>Организационными мерами по демонополизации являются: развитие прогрессивных организационных структур производства и управления, обеспечивающих переход от жестких вертикальных к многообразным и гибким горизонтальным связям,</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между предприятиями в процессе их совместной деятельности; обоснованные деконцентрация и разукрупнение существующих монополистических объединений и предприятий; создание в определенных сферах дублирующих производств (малых и средних предприятий).</w:t>
      </w:r>
      <w:r w:rsidRPr="000D4D05">
        <w:rPr>
          <w:rFonts w:ascii="Times New Roman" w:hAnsi="Times New Roman"/>
          <w:sz w:val="28"/>
          <w:szCs w:val="28"/>
          <w:lang w:val="ru-RU"/>
        </w:rPr>
        <w:t xml:space="preserve">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Специализированным органом, обеспечивающим координацию, реализацию и контроль за мерами по ограничению и устранению монополизма и его проявлений в хозяйственной деятельности, но развитию конкуренции и предпринимательства ранее выступали Государственный комитет, затем - Министерство по антимонопольной политике. В настоящее время эту функцию выполняет Министерство предпринимательства и инвестиций (далее - Министерство).</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Основными направлениями антимонопольной деятельности этого Министерства являются: демонополизация экономики, содействие развитию конкуренции, контроль за злоупотреблениями монополистов, пресечение нарушений.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В республике сложились и функционируют, наряду с республиканским, местные рынки, имеющие свою специфику и местных монополистов. Так, в отдельно взятых регионах пра</w:t>
      </w:r>
      <w:r w:rsidRPr="000D4D05">
        <w:rPr>
          <w:rFonts w:ascii="Times New Roman" w:hAnsi="Times New Roman"/>
          <w:sz w:val="28"/>
          <w:szCs w:val="28"/>
          <w:lang w:val="ru-RU" w:eastAsia="ru-RU"/>
        </w:rPr>
        <w:softHyphen/>
        <w:t>ктически не существует конкуренции хлебозаводу, молочному комбинату, другим предприятиям, производящим продукты питания, поставляющим продукцию на местный рынок. В рамках республики ни одно из подобных предприятий не подходит по своим параметрам под определение монополиста.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Аналогичная ситуация складывается с торговыми предприятиями и предприятиями сферы услуг, антимонопольное регулирование которых осуществляется территориальными органами. В настоящее время уже определено около 30 позиций услуг и 100 товарных групп, по которым необходимо вести постоянное наблюдение на областных товарных рынках и применять ту или иную форму государственного регулирования. Для ограничения монополистической</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деятельности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и устранения</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доминирующего</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положения хозяйствующих субъектов на местных рынках созданы антимонопольные структуры в областях и в г. Минске,</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функционально подчиненные Министерству. Меры по антимонопольному регулированию таких рынков из центра малоэффективны, а в ряде случаев их вообще невозможно применить. Выявление локальных монополистических рынков и их демонополизация возлагаются на территориальные органы, которые проводят организационную работу по поддержке предпринимательства, по формированию отдельных элементов рыночной инфраструктуры.</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С учетом неоднородности товарных рынков и действующих на них монопольных структур, а также новых процессов и явлений антимонопольными органами Республики Беларусь предусмотрены: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1) устранение монополизма на всех уровнях экономической системы и, прежде всего в сфере управления;</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2) контроль за реорганизацией хозяйствующих субъектов и органов управления, в том числе и в ходе приватизации, а также за движением ценных бумаг, недопущение создания новых монопольных образований;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3) предупреждение, ограничение и пресечение антиконкурентных действий "искусственных" монополий;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4) снижение отрицательных последствий естественного монополизма,</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сохраняющегося по технологическим и экономическим причинам, а также вследствие обеспечения государственных интересов.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Перестройка деятельности органов государственного и хозяйственного управления предполагает качественно новую роль государства и его органов;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гарантированность свободы предпринимательской деятельности и реализации прав собственности различных субъектов хозяйствования; четкое разграничение сфер деятельности и функций, республиканских и территориальных исполнительно</w:t>
      </w:r>
      <w:r w:rsidR="00C27FE4">
        <w:rPr>
          <w:rFonts w:ascii="Times New Roman" w:hAnsi="Times New Roman"/>
          <w:sz w:val="28"/>
          <w:szCs w:val="28"/>
          <w:lang w:val="ru-RU" w:eastAsia="ru-RU"/>
        </w:rPr>
        <w:t xml:space="preserve"> </w:t>
      </w:r>
      <w:r w:rsidRPr="000D4D05">
        <w:rPr>
          <w:rFonts w:ascii="Times New Roman" w:hAnsi="Times New Roman"/>
          <w:sz w:val="28"/>
          <w:szCs w:val="28"/>
          <w:lang w:val="ru-RU" w:eastAsia="ru-RU"/>
        </w:rPr>
        <w:t>- распорядительных органов, их полномочий и ответственности; соответствие деятельности органов государственного и хозяйственного управления законодательству республики.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Эффективность антимонопольного регулирований в Беларуси снижают слабая законодательная дисциплина, развитие нелегитимных экономических процессов,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диффузия институтов, специфика субъектов антимонопольного регулирования</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(бюрократизация и коррупция в государственном аппарате). Без реформы системы экономических отношений, без соответствующей институциональной среды оно не может быть эффективным. Более того, из-за антимонопольного регулирования не выработались правила поведения субъектов на рынках и меры защиты прав малых и вновь создаваемых предприятий, обществ, товариществ от власти хозяйствующи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субъектов, занимающих на нем доминирующее положение. Процессам приватизации не предшествовала демонополизация управления Экономике Беларуси по-прежнему свойственна высокая степень монополизации,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несмотря на проведение приватизации. В республике приватизировано 15 % стоимости основных фондов государственных предприятий. Из общего количества реформированных объектов более 28 % преобразовано в акционерные общества, 22 - выкуплено арендными предприятиями, 20 — продано на аукционах, 12 - выкуплено трудовыми коллективами арендных предприятий, 10 % - продано по конкурсу. Замедляет процесс приватизации пренебрежение процедурой банкротства.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Монополизм управления, технологический и локальный (региональный) монополизм,</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высокие цены на основные средства производства, недостаток оборотных средств препятству</w:t>
      </w:r>
      <w:r w:rsidRPr="000D4D05">
        <w:rPr>
          <w:rFonts w:ascii="Times New Roman" w:hAnsi="Times New Roman"/>
          <w:sz w:val="28"/>
          <w:szCs w:val="28"/>
          <w:lang w:val="ru-RU" w:eastAsia="ru-RU"/>
        </w:rPr>
        <w:softHyphen/>
        <w:t>ют созданию новых и модернизации действующих производств.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 xml:space="preserve">Сохраняется структурный (ассортиментный) дефицит, при котором любой поставщик имеет возможность монопольного диктата своих условий.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 xml:space="preserve">В целях устранения факторов, сдерживающих реализацию антимонопольной политики, совершенствования правовой базы, регулирующей деятельность предприятий-монополистов. Министерство предпринимательства и инвестиций подготовило проект закона </w:t>
      </w:r>
      <w:r w:rsidR="00C27FE4">
        <w:rPr>
          <w:rFonts w:ascii="Times New Roman" w:hAnsi="Times New Roman"/>
          <w:sz w:val="28"/>
          <w:szCs w:val="28"/>
          <w:lang w:val="ru-RU" w:eastAsia="ru-RU"/>
        </w:rPr>
        <w:t>«</w:t>
      </w:r>
      <w:r w:rsidRPr="000D4D05">
        <w:rPr>
          <w:rFonts w:ascii="Times New Roman" w:hAnsi="Times New Roman"/>
          <w:sz w:val="28"/>
          <w:szCs w:val="28"/>
          <w:lang w:val="ru-RU" w:eastAsia="ru-RU"/>
        </w:rPr>
        <w:t xml:space="preserve">О внесении изменений и дополнений в Закон Республики Беларусь "О противодействии монополистической деятельности иразвитии конкуренции". Основными направлениями антимонопольной политики внастоящее время являются </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а) сокращение прямого государственного участия в экономике и переход кэкономическим методам государственного регулирования на макроуровне;</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б) устранение монопольного положения крупных структур (региональных, межотраслевых ассоциаций, концернов, корпораций, холдингов и других объединений предприятий) в сфере производства и реализации товаров (работ, услуг), за исключением сфер, где сохраняются естественные, регулируемые государством монополии;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в) обеспечение притока конкурирующих товаров на белорусские рынки;</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г) правовое и организационное обеспечение антимонопольного регулирования и реализации законодательства о защите прав потребителей.</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Антимонопольная</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политика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области</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 xml:space="preserve">ценообразования была направлена в основном на сужение сферы прямого государственного регулирования цен на продукцию и услуги предприятии на базе дифференцированного подхода к товарным рынкам и разным группам товаропроизводителей, а также на постепенный переход от ценового регулирования к системе контроля цен. </w:t>
      </w:r>
      <w:r w:rsidRPr="000D4D05">
        <w:rPr>
          <w:rFonts w:ascii="Times New Roman" w:hAnsi="Times New Roman"/>
          <w:sz w:val="28"/>
          <w:szCs w:val="28"/>
          <w:lang w:val="ru-RU"/>
        </w:rPr>
        <w:t xml:space="preserve">[9, </w:t>
      </w:r>
      <w:r w:rsidRPr="000D4D05">
        <w:rPr>
          <w:rFonts w:ascii="Times New Roman" w:hAnsi="Times New Roman"/>
          <w:sz w:val="28"/>
          <w:szCs w:val="28"/>
        </w:rPr>
        <w:t>c</w:t>
      </w:r>
      <w:r w:rsidRPr="000D4D05">
        <w:rPr>
          <w:rFonts w:ascii="Times New Roman" w:hAnsi="Times New Roman"/>
          <w:sz w:val="28"/>
          <w:szCs w:val="28"/>
          <w:lang w:val="ru-RU"/>
        </w:rPr>
        <w:t>. 55-56]</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Государственное антимонопольное регулирование нуждается в детальном анализе ситуации на товарных рынках республики. Однако эта работа осложняетсянеудовлетворительным состоянием государственной статистики с точки зрения,</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как методологии, так и достоверности, полноты предоставляемой информации. В частности, сегодня недостаточно информации о рынке ценных бумаг, об уровне концентрации капитала, о движении акций, об объемах и структуре производства негосударственного сектора экономики и др. Отечественная статистика не владеет многими необходимыми сведениями, позволяющими проводить полный и всесторонний анализ степени монополизации экономики. Вследствие коммерциализации информационной области возникает монополия на информацию.</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Обобщая сказанное, следует подчеркнуть, что в условиях перехода к рынку речь должна идти не столько о борьбе с монополизмом, о разработке и принятии пакета антимонопольных законов, сколько о формировании конкурентных отношений, на защиту которых и следует направить антимонопольное регулирование. Необходимо разработать Кодекс экономического поведения контрагентов (Кодекс чести), доктрину разумности экономического поведения,</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весь комплекс мер (экономических, правовых, организационных),</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предусматривающих коренную перестройку отношений собственности, производства,</w:t>
      </w:r>
      <w:r w:rsidR="000D4D05">
        <w:rPr>
          <w:rFonts w:ascii="Times New Roman" w:hAnsi="Times New Roman"/>
          <w:sz w:val="28"/>
          <w:szCs w:val="28"/>
          <w:lang w:val="ru-RU" w:eastAsia="ru-RU"/>
        </w:rPr>
        <w:t xml:space="preserve"> </w:t>
      </w:r>
      <w:r w:rsidRPr="000D4D05">
        <w:rPr>
          <w:rFonts w:ascii="Times New Roman" w:hAnsi="Times New Roman"/>
          <w:sz w:val="28"/>
          <w:szCs w:val="28"/>
          <w:lang w:val="ru-RU" w:eastAsia="ru-RU"/>
        </w:rPr>
        <w:t>обмена и управления.</w:t>
      </w:r>
    </w:p>
    <w:p w:rsidR="00CF140A" w:rsidRPr="000D4D05" w:rsidRDefault="00CF140A" w:rsidP="000D4D05">
      <w:pPr>
        <w:pStyle w:val="a5"/>
        <w:spacing w:line="360" w:lineRule="auto"/>
        <w:ind w:firstLine="709"/>
        <w:jc w:val="both"/>
        <w:rPr>
          <w:rFonts w:ascii="Times New Roman" w:hAnsi="Times New Roman"/>
          <w:sz w:val="28"/>
          <w:szCs w:val="28"/>
          <w:lang w:val="ru-RU" w:eastAsia="ru-RU"/>
        </w:rPr>
      </w:pPr>
      <w:r w:rsidRPr="000D4D05">
        <w:rPr>
          <w:rFonts w:ascii="Times New Roman" w:hAnsi="Times New Roman"/>
          <w:sz w:val="28"/>
          <w:szCs w:val="28"/>
          <w:lang w:val="ru-RU" w:eastAsia="ru-RU"/>
        </w:rPr>
        <w:t>В отечественной экономике до настоящего времени остается прежней природа формирования монопольных структур, т.е. они создаются не в результате естественных процессов концентрации капиталов, свободного их перелива в условиях конкуренции на рынках ценных бумаг. Сохранение монополизма, низкая эффективность антимонопольного регулирования пре</w:t>
      </w:r>
      <w:r w:rsidRPr="000D4D05">
        <w:rPr>
          <w:rFonts w:ascii="Times New Roman" w:hAnsi="Times New Roman"/>
          <w:sz w:val="28"/>
          <w:szCs w:val="28"/>
          <w:lang w:val="ru-RU" w:eastAsia="ru-RU"/>
        </w:rPr>
        <w:softHyphen/>
        <w:t>пятствуют формированию конкурентной среды хозяйствования. Необходимы институциональные механизмы становления, поддержания и регулирования конкуренции.</w:t>
      </w:r>
    </w:p>
    <w:p w:rsidR="00C27FE4" w:rsidRDefault="00C27FE4">
      <w:pPr>
        <w:spacing w:line="360" w:lineRule="auto"/>
        <w:jc w:val="both"/>
        <w:rPr>
          <w:rFonts w:ascii="Times New Roman" w:hAnsi="Times New Roman"/>
          <w:b/>
          <w:sz w:val="28"/>
          <w:szCs w:val="28"/>
          <w:lang w:val="ru-RU"/>
        </w:rPr>
      </w:pPr>
      <w:r>
        <w:rPr>
          <w:rFonts w:ascii="Times New Roman" w:hAnsi="Times New Roman"/>
          <w:b/>
          <w:sz w:val="28"/>
          <w:szCs w:val="28"/>
          <w:lang w:val="ru-RU"/>
        </w:rPr>
        <w:br w:type="page"/>
      </w:r>
    </w:p>
    <w:p w:rsidR="00CF140A" w:rsidRPr="000D4D05" w:rsidRDefault="00C27FE4" w:rsidP="000D4D05">
      <w:pPr>
        <w:pStyle w:val="a5"/>
        <w:spacing w:line="360" w:lineRule="auto"/>
        <w:ind w:firstLine="709"/>
        <w:jc w:val="both"/>
        <w:rPr>
          <w:rFonts w:ascii="Times New Roman" w:hAnsi="Times New Roman"/>
          <w:b/>
          <w:sz w:val="28"/>
          <w:szCs w:val="28"/>
          <w:lang w:val="ru-RU"/>
        </w:rPr>
      </w:pPr>
      <w:r w:rsidRPr="000D4D05">
        <w:rPr>
          <w:rFonts w:ascii="Times New Roman" w:hAnsi="Times New Roman"/>
          <w:b/>
          <w:sz w:val="28"/>
          <w:szCs w:val="28"/>
          <w:lang w:val="ru-RU"/>
        </w:rPr>
        <w:t>Заключение</w:t>
      </w:r>
    </w:p>
    <w:p w:rsidR="00C27FE4" w:rsidRDefault="00C27FE4" w:rsidP="000D4D05">
      <w:pPr>
        <w:pStyle w:val="a5"/>
        <w:spacing w:line="360" w:lineRule="auto"/>
        <w:ind w:firstLine="709"/>
        <w:jc w:val="both"/>
        <w:rPr>
          <w:rFonts w:ascii="Times New Roman" w:hAnsi="Times New Roman"/>
          <w:sz w:val="28"/>
          <w:szCs w:val="28"/>
          <w:lang w:val="ru-RU"/>
        </w:rPr>
      </w:pP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Изучив данную тему, следует отметить, что основной отрицательной стороной монополизации экономики является избыточная власть фирм-монополистов. Рыночная власть заключается в способности воздействовать на цену товара. Задача антимонопольной политики состоит в том, чтобы помешать фирмам заполучить неограниченную рыночную власть, расширить возможности конкуренции и перевести ее в неценовую.</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Бесспорно, в некоторых случаях (но лишь в малом количестве</w:t>
      </w:r>
      <w:r w:rsidR="000D4D05">
        <w:rPr>
          <w:rFonts w:ascii="Times New Roman" w:hAnsi="Times New Roman"/>
          <w:sz w:val="28"/>
          <w:szCs w:val="28"/>
          <w:lang w:val="ru-RU"/>
        </w:rPr>
        <w:t xml:space="preserve"> </w:t>
      </w:r>
      <w:r w:rsidRPr="000D4D05">
        <w:rPr>
          <w:rFonts w:ascii="Times New Roman" w:hAnsi="Times New Roman"/>
          <w:sz w:val="28"/>
          <w:szCs w:val="28"/>
          <w:lang w:val="ru-RU"/>
        </w:rPr>
        <w:t>от их общего количества) существование монополии является оправданным и необходимым, но за этими процессами должен осуществляться жесткий контроль со стороны государства по недопущению злоупотребления своим монопольным положением.</w:t>
      </w:r>
      <w:r w:rsidR="000D4D05">
        <w:rPr>
          <w:rFonts w:ascii="Times New Roman" w:hAnsi="Times New Roman"/>
          <w:sz w:val="28"/>
          <w:szCs w:val="28"/>
          <w:lang w:val="ru-RU"/>
        </w:rPr>
        <w:t xml:space="preserve"> </w:t>
      </w:r>
      <w:r w:rsidRPr="000D4D05">
        <w:rPr>
          <w:rFonts w:ascii="Times New Roman" w:hAnsi="Times New Roman"/>
          <w:sz w:val="28"/>
          <w:szCs w:val="28"/>
          <w:lang w:val="ru-RU"/>
        </w:rPr>
        <w:t>Решающую роль в создании на рынке благоприятной конкурентной среды играют антимонопольное законодательство и деятельность антимонопольных органов, правильное поведение которых способствует стабилизации всей экономики в целом.</w:t>
      </w:r>
      <w:r w:rsidR="00C27FE4">
        <w:rPr>
          <w:rFonts w:ascii="Times New Roman" w:hAnsi="Times New Roman"/>
          <w:sz w:val="28"/>
          <w:szCs w:val="28"/>
          <w:lang w:val="ru-RU"/>
        </w:rPr>
        <w:t xml:space="preserve"> </w:t>
      </w:r>
    </w:p>
    <w:p w:rsidR="00C27FE4"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Антимонопольная служба Республики Беларуси еще очень молода, но уже сделаны ее первые шаги к нормализации ситуации по данным проблемам. Намного больше ей еще предстоит сделать, и эти действия должны осуществляться одновременно с усовершенствованием антимонопольного законодательства Республики Беларусь. В целях совершенствования антимонопольного регулирования в Беларуси необходимо дальнейшее развитие нормативно-правовой базы в сфере государственной антимонопольной политики. Активное использование векового опыта антимонопольного законодательства США и на антимонопольную практику других развитых стран. с развитой рыночной экономикой будет способствовать превращению антимонопольного законодательства Беларуси в эффективный регулятор рыночных отношений. </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 xml:space="preserve">К актуальным перспективным мерам правительственной политики в области антимонопольного регулирования относятся: </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продолжение структурных преобразований в экономике</w:t>
      </w:r>
      <w:r w:rsidR="00C27FE4">
        <w:rPr>
          <w:rFonts w:ascii="Times New Roman" w:hAnsi="Times New Roman"/>
          <w:sz w:val="28"/>
          <w:szCs w:val="28"/>
          <w:lang w:val="ru-RU"/>
        </w:rPr>
        <w:t xml:space="preserve"> </w:t>
      </w:r>
      <w:r w:rsidRPr="000D4D05">
        <w:rPr>
          <w:rFonts w:ascii="Times New Roman" w:hAnsi="Times New Roman"/>
          <w:sz w:val="28"/>
          <w:szCs w:val="28"/>
          <w:lang w:val="ru-RU"/>
        </w:rPr>
        <w:t>Беларус</w:t>
      </w:r>
      <w:r w:rsidR="00C27FE4">
        <w:rPr>
          <w:rFonts w:ascii="Times New Roman" w:hAnsi="Times New Roman"/>
          <w:sz w:val="28"/>
          <w:szCs w:val="28"/>
          <w:lang w:val="ru-RU"/>
        </w:rPr>
        <w:t>ь</w:t>
      </w:r>
      <w:r w:rsidRPr="000D4D05">
        <w:rPr>
          <w:rFonts w:ascii="Times New Roman" w:hAnsi="Times New Roman"/>
          <w:sz w:val="28"/>
          <w:szCs w:val="28"/>
          <w:lang w:val="ru-RU"/>
        </w:rPr>
        <w:t>, особенно в отраслях естественных монополий;</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совершенствование нормативной базы для организации эффективного контроля за финансовыми потоками монополий;</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 xml:space="preserve">регулирование и контроль инвестиционных программ; </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создание условий для развития конкуренции в потенциально конкурентных видах деятельности и последующее регулирование этих видов деятельности;</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повышение эффективности реализации полномочий государства по</w:t>
      </w:r>
      <w:r w:rsidR="000D4D05" w:rsidRPr="000D4D05">
        <w:rPr>
          <w:rFonts w:ascii="Times New Roman" w:hAnsi="Times New Roman"/>
          <w:sz w:val="28"/>
          <w:szCs w:val="28"/>
          <w:lang w:val="ru-RU"/>
        </w:rPr>
        <w:t xml:space="preserve"> </w:t>
      </w:r>
      <w:r w:rsidRPr="000D4D05">
        <w:rPr>
          <w:rFonts w:ascii="Times New Roman" w:hAnsi="Times New Roman"/>
          <w:sz w:val="28"/>
          <w:szCs w:val="28"/>
          <w:lang w:val="ru-RU"/>
        </w:rPr>
        <w:t xml:space="preserve">принадлежащим ему акциям акционерных обществ – естественных монополий; </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 xml:space="preserve">приведение уровня цен на продукцию монополий в соответствие с реальными затратами; </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 xml:space="preserve">целевое дотирование за счет соответствующих бюджетов при предоставлении льгот отдельным категориях потребителей; </w:t>
      </w:r>
    </w:p>
    <w:p w:rsidR="00CF140A" w:rsidRPr="000D4D05" w:rsidRDefault="00CF140A" w:rsidP="00C27FE4">
      <w:pPr>
        <w:pStyle w:val="a5"/>
        <w:numPr>
          <w:ilvl w:val="0"/>
          <w:numId w:val="5"/>
        </w:numPr>
        <w:tabs>
          <w:tab w:val="left" w:pos="993"/>
        </w:tabs>
        <w:spacing w:line="360" w:lineRule="auto"/>
        <w:ind w:left="0" w:firstLine="709"/>
        <w:jc w:val="both"/>
        <w:rPr>
          <w:rFonts w:ascii="Times New Roman" w:hAnsi="Times New Roman"/>
          <w:sz w:val="28"/>
          <w:szCs w:val="28"/>
          <w:lang w:val="ru-RU"/>
        </w:rPr>
      </w:pPr>
      <w:r w:rsidRPr="000D4D05">
        <w:rPr>
          <w:rFonts w:ascii="Times New Roman" w:hAnsi="Times New Roman"/>
          <w:sz w:val="28"/>
          <w:szCs w:val="28"/>
          <w:lang w:val="ru-RU"/>
        </w:rPr>
        <w:t>сокращение практики перекрестного субсидирования различных групп потребителей при адресной поддержке социально незащищенных групп населения.</w:t>
      </w:r>
    </w:p>
    <w:p w:rsidR="00C27FE4"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Для дальнейшего развития антимонопольного регулирования необходимо также упорядочение взаимоотношений антимонопольных органов с другими органами исполнительной власти.</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Окончательная цель заключается в том, чтобы на рынке остались лишь те предприятия, которые обеспечат более высокое качество товара, относителньо более низкие цены и быструю сменяемость ассортимента.</w:t>
      </w:r>
    </w:p>
    <w:p w:rsidR="00CF140A" w:rsidRPr="000D4D05" w:rsidRDefault="00CF140A" w:rsidP="000D4D05">
      <w:pPr>
        <w:pStyle w:val="a5"/>
        <w:spacing w:line="360" w:lineRule="auto"/>
        <w:ind w:firstLine="709"/>
        <w:jc w:val="both"/>
        <w:rPr>
          <w:rFonts w:ascii="Times New Roman" w:hAnsi="Times New Roman"/>
          <w:sz w:val="28"/>
          <w:szCs w:val="28"/>
          <w:lang w:val="ru-RU"/>
        </w:rPr>
      </w:pPr>
      <w:r w:rsidRPr="000D4D05">
        <w:rPr>
          <w:rFonts w:ascii="Times New Roman" w:hAnsi="Times New Roman"/>
          <w:sz w:val="28"/>
          <w:szCs w:val="28"/>
          <w:lang w:val="ru-RU"/>
        </w:rPr>
        <w:t>Подводя итог сказанному, можно утверждать, что антимонопольное законодательство является важнейшей составляющей современной экономики. Сфера его функционирования затрагивает интересы не только производителей, но и потребителей, обеспечивая одним возможность реализовать свой товар на рынке в условиях конкурентной борьбы, а другим - оптимальные цены на товары и услуги.</w:t>
      </w:r>
    </w:p>
    <w:p w:rsidR="00CF140A" w:rsidRPr="00C27FE4" w:rsidRDefault="00C27FE4" w:rsidP="000D4D05">
      <w:pPr>
        <w:spacing w:line="360" w:lineRule="auto"/>
        <w:ind w:firstLine="709"/>
        <w:jc w:val="both"/>
        <w:rPr>
          <w:rFonts w:ascii="Times New Roman" w:hAnsi="Times New Roman"/>
          <w:b/>
          <w:sz w:val="28"/>
          <w:szCs w:val="28"/>
          <w:lang w:val="ru-RU"/>
        </w:rPr>
      </w:pPr>
      <w:r w:rsidRPr="00C27FE4">
        <w:rPr>
          <w:rFonts w:ascii="Times New Roman" w:hAnsi="Times New Roman"/>
          <w:b/>
          <w:sz w:val="28"/>
          <w:szCs w:val="28"/>
          <w:lang w:val="ru-RU"/>
        </w:rPr>
        <w:t>Список использованных источников</w:t>
      </w:r>
    </w:p>
    <w:p w:rsidR="00CF140A" w:rsidRPr="000D4D05" w:rsidRDefault="00CF140A" w:rsidP="000D4D05">
      <w:pPr>
        <w:pStyle w:val="a3"/>
        <w:spacing w:line="360" w:lineRule="auto"/>
        <w:ind w:left="0" w:firstLine="709"/>
        <w:jc w:val="both"/>
        <w:rPr>
          <w:rFonts w:ascii="Times New Roman" w:hAnsi="Times New Roman"/>
          <w:sz w:val="28"/>
          <w:szCs w:val="28"/>
          <w:lang w:val="ru-RU"/>
        </w:rPr>
      </w:pP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Бондарь А.В., Воробьёв В.А. Микроэкономика - 2007</w:t>
      </w:r>
      <w:r w:rsidR="000D4D05">
        <w:rPr>
          <w:szCs w:val="28"/>
        </w:rPr>
        <w:t xml:space="preserve"> </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Врублевский Б.И. Практикум по основам предпринимательства : учебное пособие для студентов экон. спец. вузов / Врублевский Бронислав Иванович, В.Б. Врублевский, И.В. Сенько; Центр науч.-техн. услуг "Развитие". - Гомель: Развитие, 2005</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bCs/>
          <w:szCs w:val="28"/>
        </w:rPr>
        <w:t>Власов Г.Н, Желтова А.М. Государственное регулирование экономики.- 1998</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Круглова Н.Ю. Основы бизнеса: Учебник для вузов по спец. 351000 "Антикризисное управление" / Круглова Наталья Юрьевна. - М.: РДЛ, 2005. - 558 с. - Библиогр.: с. 558</w:t>
      </w:r>
    </w:p>
    <w:p w:rsidR="00CF140A" w:rsidRPr="000D4D05" w:rsidRDefault="00CF140A" w:rsidP="00C27FE4">
      <w:pPr>
        <w:numPr>
          <w:ilvl w:val="0"/>
          <w:numId w:val="2"/>
        </w:numPr>
        <w:spacing w:line="360" w:lineRule="auto"/>
        <w:ind w:left="0" w:firstLine="0"/>
        <w:jc w:val="both"/>
        <w:rPr>
          <w:rFonts w:ascii="Times New Roman" w:hAnsi="Times New Roman"/>
          <w:sz w:val="28"/>
          <w:szCs w:val="28"/>
          <w:lang w:val="ru-RU"/>
        </w:rPr>
      </w:pPr>
      <w:r w:rsidRPr="000D4D05">
        <w:rPr>
          <w:rFonts w:ascii="Times New Roman" w:hAnsi="Times New Roman"/>
          <w:sz w:val="28"/>
          <w:szCs w:val="28"/>
          <w:lang w:val="ru-RU"/>
        </w:rPr>
        <w:t xml:space="preserve">Качалин В.В. Международные аспекты антимонопольного регулирования / Владимир Викторович; В. Качалин // Мировая экономика и международные отношения. - 2006. - </w:t>
      </w:r>
      <w:r w:rsidRPr="000D4D05">
        <w:rPr>
          <w:rFonts w:ascii="Times New Roman" w:hAnsi="Times New Roman"/>
          <w:sz w:val="28"/>
          <w:szCs w:val="28"/>
        </w:rPr>
        <w:t>N</w:t>
      </w:r>
      <w:r w:rsidRPr="000D4D05">
        <w:rPr>
          <w:rFonts w:ascii="Times New Roman" w:hAnsi="Times New Roman"/>
          <w:sz w:val="28"/>
          <w:szCs w:val="28"/>
          <w:lang w:val="ru-RU"/>
        </w:rPr>
        <w:t xml:space="preserve"> 2. - С. 49-56</w:t>
      </w:r>
    </w:p>
    <w:p w:rsidR="00CF140A" w:rsidRPr="000D4D05" w:rsidRDefault="00CF140A" w:rsidP="00C27FE4">
      <w:pPr>
        <w:pStyle w:val="a4"/>
        <w:numPr>
          <w:ilvl w:val="0"/>
          <w:numId w:val="2"/>
        </w:numPr>
        <w:spacing w:before="0" w:beforeAutospacing="0" w:after="0" w:afterAutospacing="0" w:line="360" w:lineRule="auto"/>
        <w:ind w:left="0" w:firstLine="0"/>
        <w:jc w:val="both"/>
        <w:rPr>
          <w:sz w:val="28"/>
          <w:szCs w:val="28"/>
          <w:lang w:val="ru-RU"/>
        </w:rPr>
      </w:pPr>
      <w:r w:rsidRPr="000D4D05">
        <w:rPr>
          <w:sz w:val="28"/>
          <w:szCs w:val="28"/>
          <w:lang w:val="ru-RU"/>
        </w:rPr>
        <w:t>О государственном регулировании естественных монополий / Астапов К // Общество и экономика 2003 -№4-5 с. 274-287</w:t>
      </w:r>
    </w:p>
    <w:p w:rsidR="00CF140A" w:rsidRPr="000D4D05" w:rsidRDefault="00CF140A" w:rsidP="00C27FE4">
      <w:pPr>
        <w:pStyle w:val="a4"/>
        <w:numPr>
          <w:ilvl w:val="0"/>
          <w:numId w:val="2"/>
        </w:numPr>
        <w:spacing w:before="0" w:beforeAutospacing="0" w:after="0" w:afterAutospacing="0" w:line="360" w:lineRule="auto"/>
        <w:ind w:left="0" w:firstLine="0"/>
        <w:jc w:val="both"/>
        <w:rPr>
          <w:sz w:val="28"/>
          <w:szCs w:val="28"/>
          <w:lang w:val="ru-RU"/>
        </w:rPr>
      </w:pPr>
      <w:r w:rsidRPr="000D4D05">
        <w:rPr>
          <w:sz w:val="28"/>
          <w:szCs w:val="28"/>
          <w:lang w:val="ru-RU"/>
        </w:rPr>
        <w:t xml:space="preserve">Олигархическая экономика и ее последствия / С. Меньшиков // Проблемы теории и практики управления. - 2004. - </w:t>
      </w:r>
      <w:r w:rsidRPr="000D4D05">
        <w:rPr>
          <w:sz w:val="28"/>
          <w:szCs w:val="28"/>
        </w:rPr>
        <w:t>N</w:t>
      </w:r>
      <w:r w:rsidRPr="000D4D05">
        <w:rPr>
          <w:sz w:val="28"/>
          <w:szCs w:val="28"/>
          <w:lang w:val="ru-RU"/>
        </w:rPr>
        <w:t xml:space="preserve"> 6. - С. 23-30.</w:t>
      </w:r>
    </w:p>
    <w:p w:rsidR="00CF140A" w:rsidRPr="000D4D05" w:rsidRDefault="00CF140A" w:rsidP="00C27FE4">
      <w:pPr>
        <w:pStyle w:val="a4"/>
        <w:numPr>
          <w:ilvl w:val="0"/>
          <w:numId w:val="2"/>
        </w:numPr>
        <w:spacing w:before="0" w:beforeAutospacing="0" w:after="0" w:afterAutospacing="0" w:line="360" w:lineRule="auto"/>
        <w:ind w:left="0" w:firstLine="0"/>
        <w:jc w:val="both"/>
        <w:rPr>
          <w:sz w:val="28"/>
          <w:szCs w:val="28"/>
          <w:lang w:val="ru-RU"/>
        </w:rPr>
      </w:pPr>
      <w:r w:rsidRPr="000D4D05">
        <w:rPr>
          <w:sz w:val="28"/>
          <w:szCs w:val="28"/>
          <w:lang w:val="ru-RU"/>
        </w:rPr>
        <w:t xml:space="preserve">О роли монополизма в современной экономике / В. А. Волконский, Т. И. Корягина // Банковское дело. - 2005. - </w:t>
      </w:r>
      <w:r w:rsidRPr="000D4D05">
        <w:rPr>
          <w:sz w:val="28"/>
          <w:szCs w:val="28"/>
        </w:rPr>
        <w:t>N</w:t>
      </w:r>
      <w:r w:rsidRPr="000D4D05">
        <w:rPr>
          <w:sz w:val="28"/>
          <w:szCs w:val="28"/>
          <w:lang w:val="ru-RU"/>
        </w:rPr>
        <w:t xml:space="preserve"> 2. - С. 4-14.</w:t>
      </w:r>
    </w:p>
    <w:p w:rsidR="00CF140A" w:rsidRPr="000D4D05" w:rsidRDefault="00CF140A" w:rsidP="00C27FE4">
      <w:pPr>
        <w:numPr>
          <w:ilvl w:val="0"/>
          <w:numId w:val="2"/>
        </w:numPr>
        <w:spacing w:line="360" w:lineRule="auto"/>
        <w:ind w:left="0" w:firstLine="0"/>
        <w:jc w:val="both"/>
        <w:rPr>
          <w:rFonts w:ascii="Times New Roman" w:hAnsi="Times New Roman"/>
          <w:sz w:val="28"/>
          <w:szCs w:val="28"/>
          <w:lang w:val="ru-RU"/>
        </w:rPr>
      </w:pPr>
      <w:r w:rsidRPr="000D4D05">
        <w:rPr>
          <w:rFonts w:ascii="Times New Roman" w:hAnsi="Times New Roman"/>
          <w:sz w:val="28"/>
          <w:szCs w:val="28"/>
          <w:lang w:val="ru-RU"/>
        </w:rPr>
        <w:t xml:space="preserve">Санько Г.Г. Монополизм и антимонопольное регулирование 1997 </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 xml:space="preserve">Санько Г.Г. Монополизм и конкурентная политика в трансформируемой экономике/ Бел. эконом. журнал. - 1999. - №2. - с.100-111 </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Розанова Н.М.Конкурентный процесс в современной рыночной экономике.</w:t>
      </w:r>
      <w:r w:rsidR="00C27FE4">
        <w:rPr>
          <w:szCs w:val="28"/>
          <w:lang w:val="uk-UA"/>
        </w:rPr>
        <w:t xml:space="preserve"> </w:t>
      </w:r>
      <w:r w:rsidRPr="000D4D05">
        <w:rPr>
          <w:szCs w:val="28"/>
        </w:rPr>
        <w:t>М.:МАКС Пресс</w:t>
      </w:r>
      <w:r w:rsidR="000D4D05">
        <w:rPr>
          <w:szCs w:val="28"/>
        </w:rPr>
        <w:t xml:space="preserve"> </w:t>
      </w:r>
      <w:r w:rsidRPr="000D4D05">
        <w:rPr>
          <w:szCs w:val="28"/>
        </w:rPr>
        <w:t xml:space="preserve">2001 </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Хашукаев С.Ф. Формирование конкурентной среды в условиях переходной экономики. Н. Новгород</w:t>
      </w:r>
      <w:r w:rsidR="00DB2F5C">
        <w:rPr>
          <w:szCs w:val="28"/>
          <w:lang w:val="uk-UA"/>
        </w:rPr>
        <w:t xml:space="preserve"> </w:t>
      </w:r>
      <w:r w:rsidRPr="000D4D05">
        <w:rPr>
          <w:szCs w:val="28"/>
        </w:rPr>
        <w:t>:Изд-во ВВАГС</w:t>
      </w:r>
      <w:r w:rsidR="000D4D05">
        <w:rPr>
          <w:szCs w:val="28"/>
        </w:rPr>
        <w:t xml:space="preserve"> </w:t>
      </w:r>
      <w:r w:rsidRPr="000D4D05">
        <w:rPr>
          <w:szCs w:val="28"/>
        </w:rPr>
        <w:t>2002</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Хиль М. Правовое регулирование антимонопольного законодательства в Республике Беларусь и других государствах - членах ЕврАзЭС / М. Хиль; М. Хиль // Вестник Ассоциации белорусских банков. - 2006. - N 5. - С. 34-44.</w:t>
      </w:r>
    </w:p>
    <w:p w:rsidR="00CF140A" w:rsidRPr="000D4D05" w:rsidRDefault="00CF140A" w:rsidP="00C27FE4">
      <w:pPr>
        <w:pStyle w:val="2"/>
        <w:numPr>
          <w:ilvl w:val="0"/>
          <w:numId w:val="2"/>
        </w:numPr>
        <w:tabs>
          <w:tab w:val="left" w:pos="360"/>
        </w:tabs>
        <w:spacing w:line="360" w:lineRule="auto"/>
        <w:ind w:left="0" w:firstLine="0"/>
        <w:textAlignment w:val="auto"/>
        <w:rPr>
          <w:szCs w:val="28"/>
        </w:rPr>
      </w:pPr>
      <w:r w:rsidRPr="000D4D05">
        <w:rPr>
          <w:szCs w:val="28"/>
        </w:rPr>
        <w:t>Шимов В.Н. Экономика РБ на рубеже столетий: итоги, тенденции, направления развития. Белорусский экономический журнал. - 2001. - №1. - 4-21 с.</w:t>
      </w:r>
    </w:p>
    <w:p w:rsidR="00CF140A" w:rsidRPr="000D4D05" w:rsidRDefault="00CF140A" w:rsidP="00C27FE4">
      <w:pPr>
        <w:numPr>
          <w:ilvl w:val="0"/>
          <w:numId w:val="2"/>
        </w:numPr>
        <w:spacing w:line="360" w:lineRule="auto"/>
        <w:ind w:left="0" w:firstLine="0"/>
        <w:jc w:val="both"/>
        <w:rPr>
          <w:rFonts w:ascii="Times New Roman" w:hAnsi="Times New Roman"/>
          <w:sz w:val="28"/>
          <w:szCs w:val="28"/>
          <w:lang w:val="ru-RU"/>
        </w:rPr>
      </w:pPr>
      <w:r w:rsidRPr="000D4D05">
        <w:rPr>
          <w:rFonts w:ascii="Times New Roman" w:hAnsi="Times New Roman"/>
          <w:sz w:val="28"/>
          <w:szCs w:val="28"/>
          <w:lang w:val="ru-RU"/>
        </w:rPr>
        <w:t>Юданов А.Ю. Конкуренция. Теория и практика. - М.: Тандем.гном-пресс, 1998. - 384 с.</w:t>
      </w:r>
    </w:p>
    <w:p w:rsidR="00CF140A" w:rsidRPr="000D4D05" w:rsidRDefault="00CF140A" w:rsidP="00C27FE4">
      <w:pPr>
        <w:pStyle w:val="2"/>
        <w:tabs>
          <w:tab w:val="left" w:pos="360"/>
        </w:tabs>
        <w:spacing w:line="360" w:lineRule="auto"/>
        <w:textAlignment w:val="auto"/>
        <w:rPr>
          <w:szCs w:val="28"/>
        </w:rPr>
      </w:pPr>
    </w:p>
    <w:p w:rsidR="00CF140A" w:rsidRPr="000D4D05" w:rsidRDefault="00CF140A" w:rsidP="00C27FE4">
      <w:pPr>
        <w:pStyle w:val="a3"/>
        <w:spacing w:line="360" w:lineRule="auto"/>
        <w:ind w:left="0"/>
        <w:jc w:val="both"/>
        <w:rPr>
          <w:rFonts w:ascii="Times New Roman" w:hAnsi="Times New Roman"/>
          <w:sz w:val="28"/>
          <w:szCs w:val="28"/>
          <w:lang w:val="ru-RU"/>
        </w:rPr>
      </w:pPr>
    </w:p>
    <w:p w:rsidR="00CF140A" w:rsidRPr="000D4D05" w:rsidRDefault="00CF140A" w:rsidP="00C27FE4">
      <w:pPr>
        <w:pStyle w:val="a3"/>
        <w:spacing w:line="360" w:lineRule="auto"/>
        <w:ind w:left="0"/>
        <w:jc w:val="both"/>
        <w:rPr>
          <w:rFonts w:ascii="Times New Roman" w:hAnsi="Times New Roman"/>
          <w:sz w:val="28"/>
          <w:szCs w:val="28"/>
          <w:lang w:val="ru-RU"/>
        </w:rPr>
      </w:pPr>
    </w:p>
    <w:p w:rsidR="001F48F4" w:rsidRPr="000D4D05" w:rsidRDefault="001F48F4" w:rsidP="000D4D05">
      <w:pPr>
        <w:spacing w:line="360" w:lineRule="auto"/>
        <w:ind w:firstLine="709"/>
        <w:jc w:val="both"/>
        <w:rPr>
          <w:rFonts w:ascii="Times New Roman" w:hAnsi="Times New Roman"/>
          <w:sz w:val="28"/>
          <w:szCs w:val="28"/>
          <w:lang w:val="ru-RU"/>
        </w:rPr>
      </w:pPr>
      <w:bookmarkStart w:id="185" w:name="_GoBack"/>
      <w:bookmarkEnd w:id="185"/>
    </w:p>
    <w:sectPr w:rsidR="001F48F4" w:rsidRPr="000D4D05" w:rsidSect="000D4D05">
      <w:pgSz w:w="11906" w:h="16838" w:code="9"/>
      <w:pgMar w:top="1134" w:right="851" w:bottom="1134" w:left="1701"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C52FD"/>
    <w:multiLevelType w:val="hybridMultilevel"/>
    <w:tmpl w:val="FC2CB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9E23D3"/>
    <w:multiLevelType w:val="hybridMultilevel"/>
    <w:tmpl w:val="71982C72"/>
    <w:lvl w:ilvl="0" w:tplc="87345B34">
      <w:start w:val="1"/>
      <w:numFmt w:val="decimal"/>
      <w:lvlText w:val="%1."/>
      <w:lvlJc w:val="left"/>
      <w:pPr>
        <w:tabs>
          <w:tab w:val="num" w:pos="426"/>
        </w:tabs>
        <w:ind w:left="786"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B9208D3"/>
    <w:multiLevelType w:val="hybridMultilevel"/>
    <w:tmpl w:val="8A5669AA"/>
    <w:lvl w:ilvl="0" w:tplc="7C8A2108">
      <w:start w:val="5"/>
      <w:numFmt w:val="bullet"/>
      <w:lvlText w:val="•"/>
      <w:lvlJc w:val="left"/>
      <w:pPr>
        <w:ind w:left="1654" w:hanging="94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74566541"/>
    <w:multiLevelType w:val="hybridMultilevel"/>
    <w:tmpl w:val="4E72F9F6"/>
    <w:lvl w:ilvl="0" w:tplc="DA4C10D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6061C28"/>
    <w:multiLevelType w:val="hybridMultilevel"/>
    <w:tmpl w:val="B9044660"/>
    <w:lvl w:ilvl="0" w:tplc="6C8A8A3C">
      <w:start w:val="1"/>
      <w:numFmt w:val="bullet"/>
      <w:lvlText w:val="­"/>
      <w:lvlJc w:val="left"/>
      <w:pPr>
        <w:ind w:left="1654" w:hanging="945"/>
      </w:pPr>
      <w:rPr>
        <w:rFonts w:ascii="Courier New" w:hAnsi="Courier New"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40A"/>
    <w:rsid w:val="00015034"/>
    <w:rsid w:val="000D4D05"/>
    <w:rsid w:val="000E5CA7"/>
    <w:rsid w:val="00163440"/>
    <w:rsid w:val="001F48F4"/>
    <w:rsid w:val="00253F50"/>
    <w:rsid w:val="006E48F0"/>
    <w:rsid w:val="008055AF"/>
    <w:rsid w:val="008730C2"/>
    <w:rsid w:val="008E3DB1"/>
    <w:rsid w:val="00946AC5"/>
    <w:rsid w:val="00974081"/>
    <w:rsid w:val="00C27FE4"/>
    <w:rsid w:val="00CF140A"/>
    <w:rsid w:val="00DB2F5C"/>
    <w:rsid w:val="00E927D3"/>
    <w:rsid w:val="00E953F2"/>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C2DCA7-DB0D-457A-B224-245452EA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40A"/>
    <w:rPr>
      <w:rFonts w:cs="Times New Roman"/>
      <w:sz w:val="24"/>
      <w:szCs w:val="24"/>
      <w:lang w:val="en-US" w:eastAsia="en-US"/>
    </w:rPr>
  </w:style>
  <w:style w:type="paragraph" w:styleId="1">
    <w:name w:val="heading 1"/>
    <w:basedOn w:val="a"/>
    <w:next w:val="a"/>
    <w:link w:val="10"/>
    <w:uiPriority w:val="9"/>
    <w:qFormat/>
    <w:rsid w:val="00CF140A"/>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CF140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CF140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F140A"/>
    <w:rPr>
      <w:rFonts w:ascii="Cambria" w:hAnsi="Cambria" w:cs="Times New Roman"/>
      <w:b/>
      <w:bCs/>
      <w:kern w:val="32"/>
      <w:sz w:val="32"/>
      <w:szCs w:val="32"/>
      <w:lang w:val="en-US" w:eastAsia="x-none"/>
    </w:rPr>
  </w:style>
  <w:style w:type="character" w:customStyle="1" w:styleId="30">
    <w:name w:val="Заголовок 3 Знак"/>
    <w:link w:val="3"/>
    <w:uiPriority w:val="9"/>
    <w:locked/>
    <w:rsid w:val="00CF140A"/>
    <w:rPr>
      <w:rFonts w:ascii="Cambria" w:hAnsi="Cambria" w:cs="Times New Roman"/>
      <w:b/>
      <w:bCs/>
      <w:sz w:val="26"/>
      <w:szCs w:val="26"/>
      <w:lang w:val="en-US" w:eastAsia="x-none"/>
    </w:rPr>
  </w:style>
  <w:style w:type="character" w:customStyle="1" w:styleId="40">
    <w:name w:val="Заголовок 4 Знак"/>
    <w:link w:val="4"/>
    <w:uiPriority w:val="9"/>
    <w:locked/>
    <w:rsid w:val="00CF140A"/>
    <w:rPr>
      <w:rFonts w:ascii="Calibri" w:hAnsi="Calibri" w:cs="Times New Roman"/>
      <w:b/>
      <w:bCs/>
      <w:sz w:val="28"/>
      <w:szCs w:val="28"/>
      <w:lang w:val="en-US" w:eastAsia="x-none"/>
    </w:rPr>
  </w:style>
  <w:style w:type="paragraph" w:styleId="HTML">
    <w:name w:val="HTML Preformatted"/>
    <w:basedOn w:val="a"/>
    <w:link w:val="HTML0"/>
    <w:uiPriority w:val="99"/>
    <w:unhideWhenUsed/>
    <w:rsid w:val="00CF1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locked/>
    <w:rsid w:val="00CF140A"/>
    <w:rPr>
      <w:rFonts w:ascii="Courier New" w:hAnsi="Courier New" w:cs="Courier New"/>
      <w:sz w:val="20"/>
      <w:szCs w:val="20"/>
      <w:lang w:val="en-US" w:eastAsia="ru-RU"/>
    </w:rPr>
  </w:style>
  <w:style w:type="paragraph" w:styleId="a3">
    <w:name w:val="List Paragraph"/>
    <w:basedOn w:val="a"/>
    <w:uiPriority w:val="34"/>
    <w:qFormat/>
    <w:rsid w:val="00CF140A"/>
    <w:pPr>
      <w:ind w:left="720"/>
      <w:contextualSpacing/>
    </w:pPr>
  </w:style>
  <w:style w:type="paragraph" w:styleId="a4">
    <w:name w:val="Normal (Web)"/>
    <w:basedOn w:val="a"/>
    <w:uiPriority w:val="99"/>
    <w:unhideWhenUsed/>
    <w:rsid w:val="00CF140A"/>
    <w:pPr>
      <w:spacing w:before="100" w:beforeAutospacing="1" w:after="100" w:afterAutospacing="1"/>
    </w:pPr>
    <w:rPr>
      <w:rFonts w:ascii="Times New Roman" w:hAnsi="Times New Roman"/>
      <w:lang w:eastAsia="ru-RU"/>
    </w:rPr>
  </w:style>
  <w:style w:type="paragraph" w:styleId="a5">
    <w:name w:val="No Spacing"/>
    <w:basedOn w:val="a"/>
    <w:uiPriority w:val="1"/>
    <w:qFormat/>
    <w:rsid w:val="00CF140A"/>
    <w:rPr>
      <w:szCs w:val="32"/>
    </w:rPr>
  </w:style>
  <w:style w:type="paragraph" w:styleId="2">
    <w:name w:val="Body Text 2"/>
    <w:basedOn w:val="a"/>
    <w:link w:val="20"/>
    <w:uiPriority w:val="99"/>
    <w:rsid w:val="00CF140A"/>
    <w:pPr>
      <w:overflowPunct w:val="0"/>
      <w:autoSpaceDE w:val="0"/>
      <w:autoSpaceDN w:val="0"/>
      <w:adjustRightInd w:val="0"/>
      <w:jc w:val="both"/>
      <w:textAlignment w:val="baseline"/>
    </w:pPr>
    <w:rPr>
      <w:rFonts w:ascii="Times New Roman" w:hAnsi="Times New Roman"/>
      <w:sz w:val="28"/>
      <w:szCs w:val="20"/>
      <w:lang w:val="ru-RU" w:eastAsia="ru-RU"/>
    </w:rPr>
  </w:style>
  <w:style w:type="character" w:customStyle="1" w:styleId="20">
    <w:name w:val="Основной текст 2 Знак"/>
    <w:link w:val="2"/>
    <w:uiPriority w:val="99"/>
    <w:semiHidden/>
    <w:rPr>
      <w:rFonts w:ascii="Calibri"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7342</Words>
  <Characters>41852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2014-02-22T17:17:00Z</dcterms:created>
  <dcterms:modified xsi:type="dcterms:W3CDTF">2014-02-22T17:17:00Z</dcterms:modified>
</cp:coreProperties>
</file>