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58" w:rsidRPr="00260B74" w:rsidRDefault="00266F58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b/>
          <w:sz w:val="28"/>
          <w:szCs w:val="28"/>
        </w:rPr>
        <w:t>Содержание</w:t>
      </w:r>
    </w:p>
    <w:p w:rsidR="00266F58" w:rsidRPr="00260B74" w:rsidRDefault="00266F58" w:rsidP="00260B74">
      <w:pPr>
        <w:spacing w:line="360" w:lineRule="auto"/>
        <w:ind w:firstLine="709"/>
        <w:jc w:val="both"/>
        <w:rPr>
          <w:sz w:val="28"/>
          <w:szCs w:val="28"/>
        </w:rPr>
      </w:pPr>
    </w:p>
    <w:p w:rsidR="000620EC" w:rsidRPr="00260B74" w:rsidRDefault="00834D89" w:rsidP="00260B7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Введение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 Особенности использования приемов аргументации в рекламном сообщении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1.1 Рекламное сообщение: понятие, виды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1.2 Аргументация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в рекламном сообщении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и его эффективность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 Особенности использования приемов аргументации в рекламе на различных носителях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2.1 Приемы аргументации в печатной рекламе</w:t>
      </w:r>
    </w:p>
    <w:p w:rsidR="00AC4884" w:rsidRPr="00260B74" w:rsidRDefault="00AC4884" w:rsidP="00260B74">
      <w:pPr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2.2 Особенности аргументации в телерекламе</w:t>
      </w:r>
    </w:p>
    <w:p w:rsidR="004D0FB9" w:rsidRPr="00260B74" w:rsidRDefault="004D0FB9" w:rsidP="00260B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Заключение</w:t>
      </w:r>
    </w:p>
    <w:p w:rsidR="004D0FB9" w:rsidRPr="00260B74" w:rsidRDefault="00DA1EA3" w:rsidP="00260B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Список использованной литературы и источников</w:t>
      </w:r>
    </w:p>
    <w:p w:rsidR="004D0FB9" w:rsidRPr="00260B74" w:rsidRDefault="004D0FB9" w:rsidP="00260B74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sz w:val="28"/>
          <w:szCs w:val="28"/>
        </w:rPr>
        <w:br w:type="page"/>
      </w:r>
      <w:r w:rsidRPr="00260B74">
        <w:rPr>
          <w:b/>
          <w:sz w:val="28"/>
          <w:szCs w:val="28"/>
        </w:rPr>
        <w:t>Введение</w:t>
      </w:r>
    </w:p>
    <w:p w:rsidR="00245F7A" w:rsidRPr="00260B74" w:rsidRDefault="00245F7A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1544" w:rsidRPr="00260B74" w:rsidRDefault="00461544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Реклама в своих основных положениях преследует определенные цели. Окончательной целью рекламы является повышение оборота и интенсивная продажа товара.</w:t>
      </w:r>
    </w:p>
    <w:p w:rsidR="00461544" w:rsidRPr="00260B74" w:rsidRDefault="00461544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Эти цели достигаются средствами, вызывающими заинтересованность публики, закрепление в ее памяти рекламируемых предметов и желание произвести покупки товаров и т. д. Рекламная информация всегда направляется с расчетом вызвать у покупателя определенное отношение к предмету рекламы.</w:t>
      </w:r>
    </w:p>
    <w:p w:rsidR="00461544" w:rsidRPr="00260B74" w:rsidRDefault="00461544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Все-таки не всегда реклама попадает на благоприятную почву, и тогда со стороны покупателя не чувствуется в достаточной степени готовности принять рекламу.</w:t>
      </w:r>
    </w:p>
    <w:p w:rsidR="00461544" w:rsidRPr="00260B74" w:rsidRDefault="00461544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Нужно принять во внимание ряд обстоятельств, влияющих на окончательные результаты, которых может достичь реклама. Эти обстоятельства носят психологический характер. Поэтому необходимо изучать эти обстоятельства и с их учетом проводить рекламные акции.</w:t>
      </w:r>
    </w:p>
    <w:p w:rsidR="00461544" w:rsidRPr="00260B74" w:rsidRDefault="00461544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Психологические аспекты можно разбить на две основные проблемные группы: одна из них охватывает задачи доведения информации до адресата, другая связана с подбором соответствующего рекламного материала, в особенности подбора соответствующей аргументации в применяемых средствах рекламы.</w:t>
      </w:r>
    </w:p>
    <w:p w:rsidR="00F53C33" w:rsidRPr="00260B74" w:rsidRDefault="00F53C33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малом и среднем бизнесе широко используются различные виды печатной рекламы: проспекты, буклеты, брошюры, листовки, каталоги, этикетки, наклейки и т.д. Главным преимуществом раздаточных материалов является уникальность и качество. Так как печатные рекламные издания сориентированы преимущественно на визуальное восприятие, то они должны мгновенно обращать на себя внимание потребителя.</w:t>
      </w:r>
    </w:p>
    <w:p w:rsidR="00F53C33" w:rsidRPr="00260B74" w:rsidRDefault="00F53C33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Рекламные издания различаются по художественному исполнению: черно-белая, многоцветная, с изображениями и фотографией, перевернутая и др. Более достоверной и привлекательной является цветная печать, содержащая фотографии и выполненная на высококачественной бумажной основе.</w:t>
      </w:r>
    </w:p>
    <w:p w:rsidR="00F53C33" w:rsidRPr="00260B74" w:rsidRDefault="00F53C33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Также большое значение имеет текст. Благополучие рекламы напрямую зависит от подлинности и формы словесного выражения предложения, его значимости. А успех рекламного текста находится в зависимости от качества иллюстрации и от того, насколько гармонично они совмещены. </w:t>
      </w:r>
    </w:p>
    <w:p w:rsidR="00245F7A" w:rsidRPr="00260B74" w:rsidRDefault="00245F7A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Как верно замечено многими учеными, истоки рекламы лежат в сфере общественной практики, производственной, трудовой, художественной деятельности. С развитием форм межчеловеческой коммуникации реклама действует как ответ на потребность человека в передаче духовно-ценностных отношений, позволяющий индивиду (коллективу) подключать свою самоценную единичность к общественной. Не случайно в рекламе выстраивается несколько направлений форм-медиаторов для передачи информации, осуществляющих связь не только в коллективе и с коллективом, но и с внешними коллективу сущностями - как природными, так и внеприродными. Сюда с полным правом можно отнести первичные образно-художественные формы коммуникации: графические символы, воплощенные в пикто- и идеограммах; графемы и рисунок; сигнографические и фигуративные знаки; естественные предметы и значащие формы, а также вещные символы, привязанные к конкретной форме мира (фетиши, тотемы и т.п.); мимико-графические знаки; звуковые сигналы, записывающие сообщения от языка жеста (как способа передачи информации) до телодвижения (двигательно-ритмическая графема) и т.д. Эти и другие подобные формы коммуникации фиксировали ценностно-важные события, общественные явления, значимый коллективный опыт, нормы и стандарты поведения.</w:t>
      </w:r>
    </w:p>
    <w:p w:rsidR="00245F7A" w:rsidRPr="00260B74" w:rsidRDefault="00245F7A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Таким образом, реклама прошла длительный путь эволюции. На протяжении своей истории она приобретала различные черты, отражавшие культурные нормы и ценности той или иной эпохи.</w:t>
      </w:r>
    </w:p>
    <w:p w:rsidR="00245F7A" w:rsidRPr="00260B74" w:rsidRDefault="00245F7A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Актуальность темы исследования определяется насущной потребностью в изучении, анализе и обобщении новейших тенденций в области массовой информации и коммуникации. Она обусловлена процессами, происходящими в области средств массовой информации в течение последних 15 лет. Появление рекламных изданий на рынке российской прессы явилось результатом демократических преобразований в стране, а их особенности определились прежде всего тем типом экономики, который начал свое активное формирование в конце ХХ в., когда наряду со строго регламентированным планированием государственных отраслей в сфере обслуживания и товарного производства возникли элементы рыночной экономики.</w:t>
      </w:r>
    </w:p>
    <w:p w:rsidR="00F53C33" w:rsidRPr="00260B74" w:rsidRDefault="00F53C33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Цель курсовой работы: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 xml:space="preserve">изучить </w:t>
      </w:r>
      <w:r w:rsidR="00461544" w:rsidRPr="00260B74">
        <w:rPr>
          <w:sz w:val="28"/>
          <w:szCs w:val="28"/>
        </w:rPr>
        <w:t>особенности использования приемов аргументации в рекламном сообщении</w:t>
      </w:r>
      <w:r w:rsidRPr="00260B74">
        <w:rPr>
          <w:sz w:val="28"/>
          <w:szCs w:val="28"/>
        </w:rPr>
        <w:t>.</w:t>
      </w:r>
    </w:p>
    <w:p w:rsidR="00F53C33" w:rsidRPr="00260B74" w:rsidRDefault="00F53C33" w:rsidP="00260B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Задачи исследования:</w:t>
      </w:r>
    </w:p>
    <w:p w:rsidR="004D0FB9" w:rsidRPr="00260B74" w:rsidRDefault="004D0FB9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</w:t>
      </w:r>
      <w:r w:rsidR="00F53C33" w:rsidRPr="00260B74">
        <w:rPr>
          <w:sz w:val="28"/>
          <w:szCs w:val="28"/>
        </w:rPr>
        <w:t xml:space="preserve"> Дать х</w:t>
      </w:r>
      <w:r w:rsidRPr="00260B74">
        <w:rPr>
          <w:sz w:val="28"/>
          <w:szCs w:val="28"/>
        </w:rPr>
        <w:t>арактеристик</w:t>
      </w:r>
      <w:r w:rsidR="00F53C33" w:rsidRPr="00260B74">
        <w:rPr>
          <w:sz w:val="28"/>
          <w:szCs w:val="28"/>
        </w:rPr>
        <w:t>у</w:t>
      </w:r>
      <w:r w:rsidRPr="00260B74">
        <w:rPr>
          <w:sz w:val="28"/>
          <w:szCs w:val="28"/>
        </w:rPr>
        <w:t xml:space="preserve"> </w:t>
      </w:r>
      <w:r w:rsidR="00461544" w:rsidRPr="00260B74">
        <w:rPr>
          <w:sz w:val="28"/>
          <w:szCs w:val="28"/>
        </w:rPr>
        <w:t>рекламного сообщения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 Изучить аргументацию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в рекламном сообщении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и его эффективность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3. Выявить особенности использования приемов аргументации в рекламе на различных носителях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2.1 Приемы аргументации в печатной рекламе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2.2 Особенности аргументации в телерекламе</w:t>
      </w:r>
    </w:p>
    <w:p w:rsidR="00245F7A" w:rsidRPr="00260B74" w:rsidRDefault="00245F7A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iCs/>
          <w:sz w:val="28"/>
          <w:szCs w:val="28"/>
        </w:rPr>
        <w:t>Теоретической и информационной базой</w:t>
      </w:r>
      <w:r w:rsidRPr="00260B74">
        <w:rPr>
          <w:sz w:val="28"/>
          <w:szCs w:val="28"/>
        </w:rPr>
        <w:t xml:space="preserve"> работы послужили публикации отечественных и зарубежных теоретиков рекламы, культурологов, социологов, маркетологов, журналистов и других специалистов, в сферу интересов которых входит изучение закономерностей развития и условий эффективного функционирования такой междисциплинарной области как реклама; материалы печатной рекламы, представленные на российском рынке рекламной продукции; исследования российского и зарубежных рекламных рынков.</w:t>
      </w:r>
    </w:p>
    <w:p w:rsidR="00461544" w:rsidRPr="00260B74" w:rsidRDefault="004D0FB9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sz w:val="28"/>
          <w:szCs w:val="28"/>
        </w:rPr>
        <w:br w:type="page"/>
      </w:r>
      <w:r w:rsidR="00461544" w:rsidRPr="00260B74">
        <w:rPr>
          <w:b/>
          <w:sz w:val="28"/>
          <w:szCs w:val="28"/>
        </w:rPr>
        <w:t>1. Особенности использования приемов аргументации в рекламном сообщении</w:t>
      </w:r>
    </w:p>
    <w:p w:rsidR="003E597C" w:rsidRDefault="003E597C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1544" w:rsidRPr="00260B74" w:rsidRDefault="00461544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b/>
          <w:sz w:val="28"/>
          <w:szCs w:val="28"/>
        </w:rPr>
        <w:t>1.1 Рекламное сообщение: понятие, виды</w:t>
      </w:r>
    </w:p>
    <w:p w:rsidR="003E597C" w:rsidRDefault="003E597C" w:rsidP="00260B74">
      <w:pPr>
        <w:spacing w:line="360" w:lineRule="auto"/>
        <w:ind w:firstLine="709"/>
        <w:jc w:val="both"/>
        <w:rPr>
          <w:sz w:val="28"/>
          <w:szCs w:val="28"/>
        </w:rPr>
      </w:pP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Рекламное сообщение - подготовленное на основе требований рекламы обращение фирмы-продавца к потенциальным покупателям, в котором содержится информация о предлагаемых товарах и услугах.</w:t>
      </w:r>
    </w:p>
    <w:p w:rsidR="00754EE2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Рекламная коммуникация обеспечивает доверию статус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обычного капитала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. Отнюдь не случайно стоимость торговых марок, завоевавших мировое признание потребителей, оценивается в многомиллионные или даже миллиардные суммы в долларах. Так, товарный знак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  <w:lang w:val="en-US"/>
        </w:rPr>
        <w:t>Coca</w:t>
      </w:r>
      <w:r w:rsidRPr="00260B74">
        <w:rPr>
          <w:sz w:val="28"/>
          <w:szCs w:val="28"/>
        </w:rPr>
        <w:t>-</w:t>
      </w:r>
      <w:r w:rsidRPr="00260B74">
        <w:rPr>
          <w:sz w:val="28"/>
          <w:szCs w:val="28"/>
          <w:lang w:val="en-US"/>
        </w:rPr>
        <w:t>Cola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оценивается экспертами в $ 36 000000000, </w:t>
      </w:r>
      <w:r w:rsidRPr="00260B74">
        <w:rPr>
          <w:sz w:val="28"/>
          <w:szCs w:val="28"/>
          <w:lang w:val="en-US"/>
        </w:rPr>
        <w:t>a</w:t>
      </w:r>
      <w:r w:rsidRPr="00260B74">
        <w:rPr>
          <w:sz w:val="28"/>
          <w:szCs w:val="28"/>
        </w:rPr>
        <w:t xml:space="preserve">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  <w:lang w:val="en-US"/>
        </w:rPr>
        <w:t>Marlboro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- в $ 33 000000000. Если говорить о таких гигантских суммах с позиций рекламной коммуникации, то несомненно следует признать, что значительная их доля выражает в цифрах доверие рынка к данным производителям. Правда, в некоторых случаях даже крупнейшим фирмам приходится все-таки поначалу ссылаться на свой же собственный авторитет. Так, заключительная фраза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 xml:space="preserve">Продукция компании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Проктер энд Гэмбл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 Качество, которому можно доверять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несколько лет использовалась в рекламе всех торговых марок, продвигаемых этой фирмой на российском рынке, пока не исчерпала свой коммуникативный смысл. Хотелось бы в этой связи подчеркнуть особую актуальность ответственного отношения дизайнеров рекламы к созданию стиля корпоративной идентичности. В ситуации неличной коммуникации его элементы выполняют ответственнейшую роль -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замещения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самого рекламодателя. Поэтому, помимо привычных для дизайнеров функционально-эстетических подходов к разработке и оценке стиля корпоративной идентичности, возникает необходимость решения проблем его коммуникативной адекватности. По мнению американских специалистов, торговые марки могут характеризоваться такими чертами как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рискованность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прямолинейность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искренность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компетентность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грубость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и т.п. Иными словами, речь может идти о способности корпоративного стиля обеспечивать представление о надежности рекламодателя и внушать доверие к последнему. Мультинациональное исследование журнала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Ридерз Дайджест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посвященное выявлению брэндов, которым покупатели доверяют более всего, показало, что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доверие не зависит от величины доли рынка, рекламного бюджета или истории марки. Дело в том, как фирма относится к клиентам, уважает ли их нужды и доставляет ли обещанные продукты и услуги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</w:t>
      </w:r>
      <w:r w:rsidR="00754EE2" w:rsidRPr="00260B74">
        <w:rPr>
          <w:sz w:val="28"/>
          <w:szCs w:val="28"/>
        </w:rPr>
        <w:t>[5, с. 122]</w:t>
      </w:r>
    </w:p>
    <w:p w:rsidR="00754EE2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Тем не менее, применительно к дизайну рекламу можно попытаться вычленить те составляющие доверия, которые формируют первый круг его задач в системе рекламной коммуникации. Хотя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 xml:space="preserve">по собственному печальному опыту мы знаем, как трудно порой бывает при личном разговоре добиться, чтобы тебя поняли, не говоря уже о том, чтобы послушались. А ведь в этом случае мы имеем возможность мгновенно реагировать на перемены в реакции собеседника или в окружающей обстановке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. Легко представить, насколько более сложным становится решение проблемы доверия к источнику в условиях неличной коммуникации, каковой является реклама. Отсутствие немедленной обратной связи означает невозможность внести экстренные поправки в разработанную модель источника рекламной коммуникации, гибко отвечать на изменения в процессе коммуникации... Но в то же время именно в рамках массовой коммуникации дизайнер рекламы имеет солидный арсенал проектных средств, направленных на решение проблемы доверия. Поэтому сейчас мы только систематизируем эти средства в контексте поставленной проблемы.</w:t>
      </w:r>
      <w:r w:rsidR="00754EE2" w:rsidRPr="00260B74">
        <w:rPr>
          <w:sz w:val="28"/>
          <w:szCs w:val="28"/>
        </w:rPr>
        <w:t xml:space="preserve"> [11, с. 118]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Рекламные персонажи. В частности, в разделе 3.2 шла речь о проектировании рекламного образа производителя, максимально соответствующего ожиданиям и представлениям потенциальных потребителей, а также 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заимствовании авторитета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известных личностей и экспертов и об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эффекте подобия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при котором механизм доверия основан на идентификации потребителя с рекламным персонажем. Исследователи установили, что эффективность привлечения того или иного типа персонажа связана, как правило, с видом поддерживаемой им продукции и с целями рекламной коммуникации. Например, если товар относится к категории технически сложных, то большую степень доверия несомненно вызовет эксперт, а если товар необходимо представить как сулящий общественное признание, то значительно более уместной оказывается известная личность.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Доказательства. В разделах 2.3 и 3.3 речь шла о различных приемах, направленных на то, чтобы убедить потребителя в достоинствах рекламируемого товара. На самом деле, подобные приемы не только убеждают в ценности товара, они решают проблему доверия к рекламному сообщению в целом.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Ценности. Рассматривая китч как одно из наиболее распространенных творческих направлений создания рекламного образа товара, мы говорили о проблемности этого направления с точки зрения его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правдивости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 В то же время было отмечено, что именно в его рамках отрабатываются технологии общения с потребителем на уровне предъявляемых ему ценностей. Использование исторической тематики, обращение к образам рукотворности товара, попытки придать товару особый статус и т.п. помимо всего прочего являются средствами демонстрации потребителю тех ценностей, которые вкладывает производитель в свое представление о производимом им товаре. Эти ценности, в том случае, если потребитель их разделяет и готов перенести на рекламируемый товар, становятся значимым средством формирования доверительной коммуникации между ним и производителем. Хотя еще раз хотелось бы отметить, что современной российской рекламе необходимо искать более адекватные возможности демонстрации ценностных представлений...</w:t>
      </w:r>
    </w:p>
    <w:p w:rsidR="00754EE2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Проектное моделирование рекламного сообщения в зависимости от используемого канала передачи. Рекламный образ неотделим от той материальной формы, в которой он воплощен. Это качество характерно для любого творческого произведения. Но в отличие от произведений искусства, восприятие которых, как правило, предполагает соответствующую установку реципиента, рекламное сообщение неразрывно связано с тем контекстом, в который оно попадает. Для того, чтобы рекламный образ мог выполнить возлагаемые на него функциональные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обязанности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очень важно: во-первых, представлять, какие каналы коммуникации будут использованы для его трансляции, во-вторых использовать средства проектного моделирования, которые способны усилить позитивные возможности канала. Рассмотрим подробнее, каково влияние канала передачи рекламного обращения на восприятие этого обращения рекламополучателем, и обратимся к тем проектным приемам дизайна рекламы, которые позволяют максимально эффективно использовать рекламный канал.</w:t>
      </w:r>
      <w:r w:rsidR="00754EE2" w:rsidRPr="00260B74">
        <w:rPr>
          <w:sz w:val="28"/>
          <w:szCs w:val="28"/>
        </w:rPr>
        <w:t xml:space="preserve"> [18, с. 311]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Влияние характеристик канала на восприятие рекламного обращения основано, главным образом, на таких элементах как общая атмосфера восприятия рекламы, формируемая каналом, и непосредственное окружение рекламного обращения, включая его местоположение внутри издания, программы и т.п. Начнем с того, что в тех случаях, когда речь идет о средствах массовой информации, атмосфера восприятия рекламы в значительной мере определяется редакционным содержанием и образным характером носителя рекламы. Безусловно, одно и то же рекламное обращение, размещенное в газете бесплатных объявлений и в респектабельном журнале, будет воспринято по-разному. Ведь эти печатные издания имеют абсолютно разные образы с точки зрения потребителей. Исследователи отмечают, что в зарубежной рекламной практике исторически сформировалась зависимость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тип объекта - тип рекламы - тип издания. Реклама, которая предназначена для публикации в одном типе издания, никогда не появится в другом... Но приходится признать, что в российской рекламной практике подобные зависимости только начинают складываться. Поэтому при проектировании очень важно учитывать общую информационную и эмоциональную атмосферу, задаваемую каналом, с помощью которого планируется распространение рекламы.</w:t>
      </w:r>
    </w:p>
    <w:p w:rsidR="00754EE2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Не менее важен и конкретный контекст, в который попадает рекламное обращение. Например, реклама свадебных платьев и аксессуаров или реклама развлечений, размещенные рядом с рекламой ритуальных услуг, неизбежно будут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отягощены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незапланированными ассоциациями и размышлениями рекламополучателя. Но, пожалуй, наиболее актуальна проблема контекста для восприятия телевизионной рекламы. В соответствии с графиком размещения эта реклама может выйти в эфир, например, в перерывах трансляции спортивного матча или криминальной хроники, демонстрации фильма ужасов или передачи новостей и т.п. - т.е. тогда, когда контекст непредсказуем или заведомо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страшноват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</w:t>
      </w:r>
      <w:r w:rsidR="00754EE2" w:rsidRPr="00260B74">
        <w:rPr>
          <w:sz w:val="28"/>
          <w:szCs w:val="28"/>
        </w:rPr>
        <w:t xml:space="preserve"> [7, с. 194]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Показательный пример - продолжительные новостийные репортажи о взрывах жилых домов в Москве в сентябре 99-го года регулярно прерывались рекламными вставками, неизбежно начинавшимися с преувеличенно бодрого призыва: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А на Ленинском, 6 - дубленки от 9 до 30000 долларов!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Очевидная бестактность фирмы-рекламодателя по отношению к трагическому информационному контексту вряд ли способствовала укреплению ее репутации и достижению целей рекламной коммуникации. Известно, что многие зарубежные рекламодатели,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чувствительные к изменениям эмоционального настроя аудитории, требуют, чтобы их коммерческие объявления прокручивались в атмосфере, которая будет поддерживать торговую марку и одобрение рекламы аудиторией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 Не случайно серия терактов в США в сентябре 2001 года сопровождалась отказом многих рекламодателей от размещения уже оплаченной рекламы. Важным оказывается и такой фактор как степень интересности для зрителя программы, в перерыве которой демонстрируется рекламный ролик. И здесь рекламодатель сталкивается с трудноразрешимой проблемой: захватывающий фильм или спортивный репортаж собирают большую аудиторию, однако реклама, их прерывающая, вызывает неудовольствие и раздражение аудитории. В то же время - менее увлекательные программы оказываются более благоприятны с точки зрения проблемы контекста восприятия рекламы, но они же собирают меньшую аудиторию.</w:t>
      </w: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Довольно часто эффективность рекламного обращения связывают и с его местоположением внутри издания. Существует так называемая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правосторонняя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теория размещения рекламы, согласно которой реклама, расположенная на левых страницах издания, и реклама, которой не нашлось места на первых 5-и страницах, едва ли не обречены на провал. Противники подобной теории уверяют нас в обратном: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интересная реклама остается интересной независимо от того, где она расположена - на правой или левой странице, вверху или внизу, на первых или последних страницах, рядом с интересной или скучной редакционной статьей. Неинтересной, скучной рекламе не помогут никакие ухищрения, связанные с ее местоположением. Куда полезнее направить все усилия на улучшение самой рекламы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 Однако, несмотря на важность этой темы для дизайнеров рекламы и большое количество поучительных примеров, мы все же не будем сейчас рассматривать вопросы медиа-планирования, при котором окончательно решается судьба размещения рекламы, а также вопросы профессионального подхода средств массовой информации к проблемам места и времени расположения конкретных рекламных обращений. Остановимся подробнее на возможностях дизайна рекламы, связанных с учетом особенностей планируемого канала распространения. Основные творческие задачи, которые решаются при работе с каналом передачи рекламного сообщения: повышение эффективности воздействия рекламы за счет использования различных особенностей канала передачи рекламного обращения; обеспечение внимания к рекламным обращениям с учетом характеристик канала.</w:t>
      </w:r>
    </w:p>
    <w:p w:rsidR="00461544" w:rsidRPr="00260B74" w:rsidRDefault="003E597C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1544" w:rsidRPr="00260B74">
        <w:rPr>
          <w:b/>
          <w:sz w:val="28"/>
          <w:szCs w:val="28"/>
        </w:rPr>
        <w:t>1.2 Аргументация</w:t>
      </w:r>
      <w:r w:rsidR="00071C70">
        <w:rPr>
          <w:b/>
          <w:sz w:val="28"/>
          <w:szCs w:val="28"/>
        </w:rPr>
        <w:t xml:space="preserve"> </w:t>
      </w:r>
      <w:r w:rsidR="00461544" w:rsidRPr="00260B74">
        <w:rPr>
          <w:b/>
          <w:sz w:val="28"/>
          <w:szCs w:val="28"/>
        </w:rPr>
        <w:t>в рекламном сообщении</w:t>
      </w:r>
      <w:r w:rsidR="00071C70">
        <w:rPr>
          <w:b/>
          <w:sz w:val="28"/>
          <w:szCs w:val="28"/>
        </w:rPr>
        <w:t xml:space="preserve"> </w:t>
      </w:r>
      <w:r w:rsidR="00461544" w:rsidRPr="00260B74">
        <w:rPr>
          <w:b/>
          <w:sz w:val="28"/>
          <w:szCs w:val="28"/>
        </w:rPr>
        <w:t>и его эффективность</w:t>
      </w:r>
    </w:p>
    <w:p w:rsidR="003E597C" w:rsidRDefault="003E597C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61544" w:rsidRPr="00260B74" w:rsidRDefault="00461544" w:rsidP="00260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Повышение эффективности воздействия рекламного сообщения обеспечивается за счет использования целого ряда творческих приемов, которые условно можно обозначить следующим образом: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встраивание в канал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оппозиция каналу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трансформация канала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разработка нового канала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которые мы вкратце рассмотрим.</w:t>
      </w:r>
    </w:p>
    <w:p w:rsidR="00754EE2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Аргументация — это способ рассуждения, в процессе которого выдвигается некое положение в качестве доказанного тезиса (тезис — это положение, которое необходимо аргументировать). Истинность рекламного тезиса доказывается с помощью системы аргументов. Аргумент — это отдельное доказательство, входящее в систему доказательств, благодаря которым доказывается тезис.</w:t>
      </w:r>
      <w:r w:rsidR="00754EE2" w:rsidRPr="00260B74">
        <w:rPr>
          <w:sz w:val="28"/>
          <w:szCs w:val="28"/>
        </w:rPr>
        <w:t xml:space="preserve"> [5, с. 123]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Остановимся на классификации рекламных аргументов. Аргументы делятся на две большие группы: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 способу воздействия;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 цели воздействия.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 способу воздействия выделяются логическая и эмоциональная аргументация.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Логическая (рациональная) аргументация — рациональное обоснование выгоды приобретения товара (услуги).</w:t>
      </w:r>
    </w:p>
    <w:p w:rsidR="00461544" w:rsidRPr="00260B74" w:rsidRDefault="00461544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логической аргументации раскрываются внутренние признаки предметов и явлений, доказываются определенные положения. Этот тип речи опирается на логику, умозаключения и связан с содержательно-концептуальной информацией речи.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Проблемы потребностей человека еще недостаточно познаны и изучены, хотя им уделено много места в психологической литературе. До сего времени существуют трудности в классификации потребностей и определении степени их важности. Говоря о потребности, мы имеем в виду определенное внутреннее состояние человека, от которого зависит его поведение.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Известно, что в процессе исторического развития человеческие потребности изменялись и расширялись.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Развитие науки, техники и культуры удовлетворяло существующие потребности и одновременно способствовало возникновению новых потребностей, определению их уровня и характера.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Влияние потребностей можно заметить на примере процесса питания. В нормальных условиях эта потребность человека удовлетворяется повседневно повторяющимся способом: путем покупки продуктов в магазине, приготовления их дома или принятия пищи в ресторане, баре и т. п.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Если человек находится в таком положении, при котором его потребность в питании не может быть удовлетворена, он принимает другие решения, способствующие реализации его потребности.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Надо все-таки помнить, что потребности сами не являются движущей силой, определяющей направление действий. Значение потребности зависит также от силы реакции на одни явления и отсутствие чувствительности к другим. У человека может возникнуть одновременно целый ряд потребностей, которые по ряду причин не представляется возможным удовлетворить одновременно.</w:t>
      </w:r>
    </w:p>
    <w:p w:rsidR="00754EE2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этих случаях на помощь приходит реклама, способствующая поочередному удовлетворению возникших сразу потребностей.</w:t>
      </w:r>
      <w:r w:rsidR="00754EE2" w:rsidRPr="00260B74">
        <w:rPr>
          <w:sz w:val="28"/>
          <w:szCs w:val="28"/>
        </w:rPr>
        <w:t xml:space="preserve"> [12, с. 10]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Ограничение роли рекламы только до предложения товаров уменьшает силу ее воздействия. В связи с этим возникает проблема подбора соответствующих аргументов, которые обосновали бы предлагаемый способ действия.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Умение убеждать является для рекламы основным условием ее положительного действия. Так же верно и то, что подбор аргументов не может быть делом случая.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основном можно отметить два рода аргументов: аргументы рациональные и аргументы эмоциональные. Среди них имеют место аргументы положительные и отрицательные.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 рациональных аргументах мы говорим тогда, когда в основание тезисов заложены факторы, оказывающие влияние на интеллект человека.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Они могут указывать только на качество товара, подчеркивать его достоинства - это является положительной рациональной аргументацией.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Если примененная аргументация указывает не только на достоинства товара, но и на некоторые их недостатки, чтобы вызвать впечатление объективности информации, такой тип аргументации называется рациональной аргументацией с положительными и отрицательными элементами. 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Аргументы эмоциональные действуют на чувства человека и могут вызывать у него как приятные, так и неприятные ощущения. Положительными они являются в тех случаях, когда у человека вызывают приятное эмоциональное состояние. Если же под влиянием материалов рекламы возникает неприятное чувство, тогда их можно назвать отрицательными.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Определение значимости отдельных родов аргументации имеет большое практическое значение в области рекламы, в связи с чем ведутся различные исследования в этой области.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Напомним о двух исследованиях.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Были разработаны четыре рекламных текста, при помощи которых рекламировались четыре разных сорта ткани для платьев. В текстах отмечалось, что это новые ткани, только что поступившие в продажу. Каждая из этих тканей имела соответствующее название.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каждом тексте была применена разная аргументация. Текст, содержащий рациональную положительную аргументацию, указывал, что предлагаемая ткань изготовлена из высококачественной шерсти, что стирать ее можно в домашних условиях, что она не сваливается и не линяет при стирке и что она имеет разные рисунки и тона.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Текст, содержащий рациональную аргументацию с положительными и отрицательными элементами, кроме отмеченных выше достоинств, указывал на один недостаток, а именно: ткань можно чистить только сухим способом - в химчистке.</w:t>
      </w:r>
    </w:p>
    <w:p w:rsidR="00754EE2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Объявление, содержащее эмоциональную положительную аргументацию, информировало, что платье, пошитое из предлагаемой ткани, гарантирует свежий и элегантный вид, поднимает самочувствие, что в этом платье женщина будет нравиться и т. д.</w:t>
      </w:r>
      <w:r w:rsidR="00754EE2" w:rsidRPr="00260B74">
        <w:rPr>
          <w:sz w:val="28"/>
          <w:szCs w:val="28"/>
        </w:rPr>
        <w:t xml:space="preserve"> [10, с. 24]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Текст, содержащий аргументацию эмоциональную отрицательную, указывал, что приобретенная ткань избавит женщину от хлопот, забот и т. п.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Нужно признать, что в эмоциональных текстах были некоторые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рациональные элементы, которые невозможно было исключить.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Исследование проводилось среди группы женщин в количестве 60 человек, большинство из которых были молоды и имели среднее образование или неполное высшее.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Женщины, участвовавшие в опыте, получили для ознакомления вышеуказанные тексты, разработанные в форме объявления для печати. Прочитав (один или несколько раз) текст, они должны были сообщить, какую ткань они купили бы в первую очередь, какую купили бы во вторую очередь, а от покупки какой ткани они бы совершенно отказались.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Это испытание носит название негативного отбора.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Оценка производилась по баллам: ткань, выбранная в первую очередь, получала два балла, выбранная во вторую очередь, получала один балл, а ткань, от покупки которой реципиенты отказались, получала минус один балл. Таким образом, можно было оценить отдельные типы аргументации на основании количества полученных баллов.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Это исследование показало, что самой действенной является аргументация положительная эмоциональная, а на втором месте оказалась аргументация положительная рациональная. При этом разница в количестве полученных баллов между этими аргументациями была невелика.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Менее результативным был текст с аргументацией эмоциональной отрицательной.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Проблема эффективности аргументов эмоциональных положительных и отрицательных была предметом других экспериментов, в которых реципиентам был предложен материал, вызывающий отрицательные эмоции (испуг, беспокойство) разной степени.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Классическими стали эксперименты Яниса и Фешбаха с тремя разными типами материалов, касающихся гигиены зубов. Авторы составили три проекта лекций, которые содержали один и тот же материал о причинах заболевания зубов, сходные указания по гигиене зубов, но по-разному составленные, с разной интенсивностью вызываемого страха.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Первый проект лекции содержал большое количество фраз, вызывающих сильный страх.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Материалы второго проекта говорили об опасности в легкой форме, в нем не содержалось угроз, а только общие указания о гигиене полости рта (предметом иллю-страций здесь были здоровые зубы).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До начала лекций и сразу после окончания участники опыта заполнили бланки с вопросами о том, каким способом они чистят зубы. Вопросы конкретно были увязаны с материалами лекций.</w:t>
      </w:r>
    </w:p>
    <w:p w:rsidR="00461544" w:rsidRPr="00260B74" w:rsidRDefault="000B3CA5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sz w:val="28"/>
          <w:szCs w:val="28"/>
        </w:rPr>
        <w:br w:type="page"/>
      </w:r>
      <w:r w:rsidR="00461544" w:rsidRPr="00260B74">
        <w:rPr>
          <w:b/>
          <w:sz w:val="28"/>
          <w:szCs w:val="28"/>
        </w:rPr>
        <w:t>2. Особенности использования приемов аргументации в рекламе на различных носителях</w:t>
      </w:r>
    </w:p>
    <w:p w:rsidR="003E597C" w:rsidRDefault="003E597C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1544" w:rsidRPr="00260B74" w:rsidRDefault="00461544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b/>
          <w:sz w:val="28"/>
          <w:szCs w:val="28"/>
        </w:rPr>
        <w:t>2.1 Приемы аргументации в печатной рекламе</w:t>
      </w:r>
    </w:p>
    <w:p w:rsidR="004D0FB9" w:rsidRPr="00260B74" w:rsidRDefault="004D0FB9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53C33" w:rsidRPr="00260B74" w:rsidRDefault="00F53C33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Большинство людей считают рекламу в газетах формой новостей. В самом деле, когда газеты бастуют, люди говорят, что больше всего скучают по рекламе, хотя у них есть другие источники информации. Таким образом, газеты являются первичным источником местной рекламы. Реклама в газе-тах — это одна из форм рекламы, которая не считается навязчивой. Люди хотят узнать из газеты, что продается в магазинах, что происходит в местных органах власти. </w:t>
      </w:r>
    </w:p>
    <w:p w:rsidR="00F53C33" w:rsidRPr="00260B74" w:rsidRDefault="00F53C33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 этой причине рекламе в газетах не нужно стараться, как другим ви-дам рекламы, привлечь внимание аудитории. Кроме того, поскольку ре-дакторская среда газеты, в общем, более серьезна, чем среда развлека-тельных СМИ, газетная реклама не выполняет развлекательных функций, как это делает реклама на телевидении. Таким образом, большая часть рекламы в газетах является прямой и информативной. Так, местная рек-лама розничной торговли информирует читателя, какой товар продается, сколько он стоит, и где вы его можете приобрести. 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Проблема аргументации занимает центральное место в рекламных текстах.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Рекламное обращение должно иметь некий центральный тезис - рекламный аргумент, который извещает потребителя о самых важных отличительных особенностях товара и сообщает некоторые очень существенные сведения о нем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(Ф.Котлер).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Аргументация может быть структурирована различными способами. Это зависит как от поставленных целей, так и от выбора различных типов аргументов. В отношении выбора аргументов выбор весьма велик. Вот примерная классификация и анализ некоторых основных типов аргументов.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 Аргументы желательности и исключительности.</w:t>
      </w:r>
    </w:p>
    <w:p w:rsidR="00754EE2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Один из самых серьезных и оригинальных вариантов классификации рекламных аргументов - это выстраивание их по следующим признакам: желательность, исключительность и привлекательность (Ф.Котлер). Если выводить формулу эффективности рекламных аргументов, то можно использовать эти переменные. Выбор и способ структурирования этих аргументов можно рассмотреть на основе рекламы авиалиний. Несомненно, что любая авиакомпания стремится убедить путешественника, что летать их самолетами - это их самое сокровенное желание, то есть актуализируют аргумент желательности. Но в тоже время в некоторых рекламах используются аргументы, характерные исключительно для этой авиакомпании, то есть актуализируется аргумент исключительности. И, в конце концов, эти два типа рекламных аргументов моментально поглощают все внимание потребителя и настраивают его положительно к этой рекламе - то есть убеждают.</w:t>
      </w:r>
      <w:r w:rsidR="00754EE2" w:rsidRPr="00260B74">
        <w:rPr>
          <w:sz w:val="28"/>
          <w:szCs w:val="28"/>
        </w:rPr>
        <w:t xml:space="preserve"> [8, с. 40]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 Аргументы, в зависимости от их расположения в рекламе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 аргумент в заголовке - ключевой аргумент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2. аргумент в основном рекламном тексте -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доказывающий аргумент</w:t>
      </w:r>
      <w:r w:rsidR="00754EE2" w:rsidRPr="00260B74">
        <w:rPr>
          <w:sz w:val="28"/>
          <w:szCs w:val="28"/>
        </w:rPr>
        <w:t>»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3. аргумент в эхо-фразе - обобщающий аргумент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Эта классификация важна, так как через нее аргументы анализируются как по отношению к их значимости, так и по отношению к их роли в построении аргументации, и особенно по отношению к ее завершенности.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Значение и вид аргументов определяют их расположение в рекламном тексте. Очевидно, что чем важнее соответствующие текстовые единицы, тем важнее аргументы этих текстовых единиц. В большинстве реклам основной аргумент выведен в заголовок. В этом случае можем сказать, что в этих рекламах тезис и основной рекламный аргумент совпадают. После этого в основном рекламном тексте через систему второстепенных аргументов доказывается тезис. Эхо-фраза обобщает аргументацию из заголовка и основного рекламного текста. По этой причине аргумент из эхо-фразы можно определить как заключительный и обобщающий. Эта аргументация может развиться, если соблюдается вся текстовая структура рекламы. Типичный пример в этом отношении - реклама Таиландских аэролиний (рис. 1, текст в приложении с изображениями).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заголовке актуализирован самый важный, по мнению рекламодателей, рекламный аргумент. В основном рекламном тексте этот аргумент развивается с помощью нескольких второстепенных, но конкретизирующих аргументов, а именно: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а) летать новыми Боингами;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б) есть новый класс обслуживания (Royal Orchid Service);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в) летают через Дели три дня в неделю;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г) летают через Амстердам три дня в неделю;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д) один день в неделю полеты нон-стоп.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Кроме этого в конце основного текста использованы еще три аргумента: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а) столетние традиции;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б) новаторское мышление;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в) новые технологии. Эти аргументы можно определить как общие, в сравнении с</w:t>
      </w:r>
      <w:r w:rsidR="00754EE2" w:rsidRPr="00260B74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доказетельно-фактологическими аргументами из первой части основного рекламного</w:t>
      </w:r>
      <w:r w:rsidR="00754EE2" w:rsidRPr="00260B74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текста.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большей части реклам (у которых есть эхо-фраза, и она не состоит только из названия торговой марки) последний аргумент - обобщающий. Выгода, которую он утверждает, более общая в сравнении с конкретно-доказательными аргументами начала рекламного текста. Анализируемая реклама -типичный пример в этом отношении. Начинается все с абсолютно конкретных аргументов (заголовок и начало рекламы) переходящих в аргументы с общим, скорее декларативным содержанием, и заканчиваются аргументом с размытым фактологическим содержанием.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Сразу стоит отметить, что активно используются и другие аргумен-тационные модели. Например, можно начать сразу с более общих аргументов, после этого перейти к конкретным и закончить обобщающими аргументами. Такова ар-гументационная схема рекламы кредитных карточек VISA (текст рекламы в приложении с изображениями).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 Аргументы в зависимости от их расположения в рекламе (продолжение).</w:t>
      </w:r>
    </w:p>
    <w:p w:rsidR="00754EE2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Один из основных вопросов - какое количество аргументов использовать? Выходит, что аргументато-ры (независимо от их профессиональной принадлежности) всегда стремятся использовать все возможные аргументы. По этому поводу еще древнеримский оратор Квинтилиан предупреждал: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Не стоит всегда обременять судью всеми аргументами, которые вы нашли, потому что они раздражают и внушают недоверие. Действительно, судья не может поверить, что это достаточно веские аргументы, которые мы, говорящие, не считаем таковыми. А ясным и очевидным вещам приводить аргументы все равно, что к солнцу подносить свечу</w:t>
      </w:r>
      <w:r w:rsidR="00754EE2" w:rsidRPr="00260B74">
        <w:rPr>
          <w:sz w:val="28"/>
          <w:szCs w:val="28"/>
        </w:rPr>
        <w:t>». [15, с. 2]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Но если мы все-таки поддадимся искушению использовать больше аргументов, необходимо четко отделить основные от второстепенных. Следуя логике восприятия рекламы (читают только заголовок и начало основного рекламного текста) необходимо поставить основные аргументы именно в начале и эти аргументы должны быть дифференцированы, что осуществляется использованием различных шрифтов, размерами, цветами, абзацами и т. д. Квинтилиан в своей книге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Обучение оратора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рекомендует следующее: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Сильные аргументы надо использовать по отдельности, а более слабые - все вместе. Потому что первые сильны сами по себе, и их не надо затемнять многословными обстоятельствами, чтобы они явились такие, какие они есть; вторые слабы по своей природе и усиливаются взаимной поддержкой. И так, если они не могут быть сильными своей идеей, они будут сильными своей многочисленностью,</w:t>
      </w:r>
      <w:r w:rsidR="00754EE2" w:rsidRPr="00260B74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потому что все аргументы направлены к доказательству одного и того же утверждения</w:t>
      </w:r>
      <w:r w:rsidR="00754EE2" w:rsidRPr="00260B74">
        <w:rPr>
          <w:sz w:val="28"/>
          <w:szCs w:val="28"/>
        </w:rPr>
        <w:t>».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Сильные и слабые аргументы тесно связаны с одним из ключевых понятий в рекламе -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уникальное торговое предложение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(unique selling proposition).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3. Рекламные аргументы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 xml:space="preserve">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уникальном торговом предложении</w:t>
      </w:r>
      <w:r w:rsidR="00754EE2" w:rsidRPr="00260B74">
        <w:rPr>
          <w:sz w:val="28"/>
          <w:szCs w:val="28"/>
        </w:rPr>
        <w:t>»«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Это понятие ввел Р.Ривз (Rosser Reeves) - один из крупнейших специалистов по рекламе в мире. Сущность понятия состоит в следующем: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 .Потребителю надо сделать действительно конкретное предложение. Реклама не должна раздувать качества товара и не должна его просто демонстрировать. Необходимо рекламировать какую-то специфическую пользу этого товара потребителю.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2.Специфическая польза должна быть выбрана так, чтобы ею не могли воспользоваться конкуренты.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З.Эта специфическая польза должна быть очень веской, для того чтобы продать товар большому числу потребителей.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Но реально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уникальное торговое предложение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(УТЛ) скорее маркетинговое, нежели рекламное понятие. Основания для подобного утверждения следующие -именно предварительные маркетинговые исследования потребительской группы и рынка могут открыть эту ключевую характеристику. Этот поиск, после того как товар уже произведен, значительно усложняет следующие этапы маркетингового процесса и больше всего рекламную коммуникацию.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Идея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уникального торгового предложения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не чужда и остальным рекламным специалистам, независимо от того, что она формулируется под другими именами. Например, Ф.Котлер использует понятие 'аргумент исключительности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который в большей степени совпадает с данным понятием Р.Ривза. Понятие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уникальное торговое предложение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близко к идее сильных, основных аргументов. Текст рекламы виски JACK DANIELS, типичный пример рекламы, реализованной на принципе уникального предложения (рис.2, текст рекламы в приложении с изображениями).</w:t>
      </w:r>
    </w:p>
    <w:p w:rsidR="00754EE2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Анализируя указанный текст рекламы мы сможем найти все характеристики УТЛ: • действительно демонстрирует специфичную пользу для потребителя - вероятно, ни одно другое виски не сделано на основе такой качественной воды; этот аргумент уже не могут использовать их конкуренты; чистота, а, следовательно, и экология, одна из сильнейших апелляций к потребителям, которые в последние годы стали очень внимательны к этой теме. Кроме этого, можно вывести и четвертую характеристику коммуникативной стратегии уникального торгового предложения. В рекламах используются только сильные аргументы этого уникального предложения. И подход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впихнуть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в игру все аргументы противоречит самой логике данной стратегии.</w:t>
      </w:r>
      <w:r w:rsidR="00754EE2" w:rsidRPr="00260B74">
        <w:rPr>
          <w:sz w:val="28"/>
          <w:szCs w:val="28"/>
        </w:rPr>
        <w:t xml:space="preserve"> [14, с. 41]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4. Рациональные и эмоциональные аргументы.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классической теории аргументации больше анализируются рациональные аргументы. Это приводит к некоторой недооценки роли эмоциональных аргументов, которые остаются в стороне от анализа. Одна из типичных черт рекламной коммуникации - это ее универсальность и всеядность по отношению к формам общения. Это обусловлено исключительно широким спектром товаров и потребителей. Для некоторых групп товаров и потребителей лучше всего использовать эмоциональные аргументы. Основой их действия является обращение к эмоциям, а не логике. Это не умаляет их значения. Напротив, важно, что они по-своему в силах доказать главный тезис рекламы. Реклама, основанная на эмоциональных аргументах, обращена, в первую очередь, к женщинам. Самые благоприятные группы товаров для их реализации - косметика, мода и пр. Есть фирмы, которые реализовывают свои цели</w:t>
      </w:r>
      <w:r w:rsidR="00754EE2" w:rsidRPr="00260B74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через рекламные кампании, базируясь, главным образом, на эмоциональных аргументах. Например, фирма CARTIER. В приложении даны тексты реклам духов MUST и PANTHERE (тексты реклам в приложении с изображениями)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приведенных рекламах CARTIER создана сравнительно развернутая рекламная аргументация посредством эмоциональных аргументов. Но развернутые аргументационные схемы более характерны для рациональных аргументов. Что касается парфюмерии, то эмоциональные аргументы сводятся в одно предложение или к названию духов. На первый план выходят аргументы, перевоплощенные в образы.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5. Аргументы в зависимости от их знаковых носителей - образные аргументы (размытость аргументов)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Аргументы могут предстать в рекламе как в виде слов, также и виде образов. В некоторых коммуникативных ситуациях, обусловленных несовершенством технических кодов (как в случае с немым кино) почти вся информация (в том числе и та, которая связана с аргументами) выражалась в образах. Коммуникативные рекламные требования по отношению к некоторым специфичным продуктам (духи) используют образы как носители аргументов. Это обусловлено несколькими факторами: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• Образы (особенно те, которые используются в рекламе духов} несут сильный</w:t>
      </w:r>
      <w:r w:rsidR="003E597C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эмоциональный заряд;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• Образы из-за специфичности своей знаковой системы, более размыты, с не</w:t>
      </w:r>
      <w:r w:rsidR="003E597C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уточненным смыслом. Это главная характеристика вербальных аргументов в рекламе</w:t>
      </w:r>
      <w:r w:rsidR="003E597C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>духов. Выходит, что эмоциональность не уживается со строгими определениями.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Но если использовать только образные аргументы, то возможность толкования смысла возрастает в несколько раз. Поэтому слова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заостряют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внимание на одном из смыслов. Так что правильнее говорить о более сложном типе аргументации - иконично-вербальном.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Пример такой аргументации можно найти в рекламе духов FENDI, TUSCANY и CHANEL: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0B74">
        <w:rPr>
          <w:sz w:val="28"/>
          <w:szCs w:val="28"/>
          <w:lang w:val="en-US"/>
        </w:rPr>
        <w:t>FENDI. LA PASSIONE DI ROMA.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0B74">
        <w:rPr>
          <w:sz w:val="28"/>
          <w:szCs w:val="28"/>
          <w:lang w:val="en-US"/>
        </w:rPr>
        <w:t xml:space="preserve">FENDI. </w:t>
      </w:r>
      <w:r w:rsidRPr="00260B74">
        <w:rPr>
          <w:sz w:val="28"/>
          <w:szCs w:val="28"/>
        </w:rPr>
        <w:t>РИМСКАЯ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СТРАСТЬ</w:t>
      </w:r>
      <w:r w:rsidRPr="00260B74">
        <w:rPr>
          <w:sz w:val="28"/>
          <w:szCs w:val="28"/>
          <w:lang w:val="en-US"/>
        </w:rPr>
        <w:t>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State">
          <w:r w:rsidRPr="00260B74">
            <w:rPr>
              <w:sz w:val="28"/>
              <w:szCs w:val="28"/>
              <w:lang w:val="en-US"/>
            </w:rPr>
            <w:t>TUSCANY</w:t>
          </w:r>
        </w:smartTag>
      </w:smartTag>
      <w:r w:rsidRPr="00260B74">
        <w:rPr>
          <w:sz w:val="28"/>
          <w:szCs w:val="28"/>
          <w:lang w:val="en-US"/>
        </w:rPr>
        <w:t>. CORPS ET AME.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TUSCANY. ТЕЛО И ДУША.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0B74">
        <w:rPr>
          <w:sz w:val="28"/>
          <w:szCs w:val="28"/>
        </w:rPr>
        <w:t xml:space="preserve">COCO. </w:t>
      </w:r>
      <w:r w:rsidRPr="00260B74">
        <w:rPr>
          <w:sz w:val="28"/>
          <w:szCs w:val="28"/>
          <w:lang w:val="en-US"/>
        </w:rPr>
        <w:t>L'ESPIRIT DE CHANEL.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place">
        <w:r w:rsidRPr="00260B74">
          <w:rPr>
            <w:sz w:val="28"/>
            <w:szCs w:val="28"/>
            <w:lang w:val="en-US"/>
          </w:rPr>
          <w:t>COCO</w:t>
        </w:r>
      </w:smartTag>
      <w:r w:rsidRPr="00260B74">
        <w:rPr>
          <w:sz w:val="28"/>
          <w:szCs w:val="28"/>
          <w:lang w:val="en-US"/>
        </w:rPr>
        <w:t xml:space="preserve">. </w:t>
      </w:r>
      <w:r w:rsidRPr="00260B74">
        <w:rPr>
          <w:sz w:val="28"/>
          <w:szCs w:val="28"/>
        </w:rPr>
        <w:t>ДУХ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ШАНЕЛЬ</w:t>
      </w:r>
      <w:r w:rsidRPr="00260B74">
        <w:rPr>
          <w:sz w:val="28"/>
          <w:szCs w:val="28"/>
          <w:lang w:val="en-US"/>
        </w:rPr>
        <w:t>.</w:t>
      </w:r>
    </w:p>
    <w:p w:rsidR="003E597C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 первых двух рекламах конно-тации связаны с любовью и сексом, которые в большей степени аргументированы фотографиями. В рекламе CHANEL аргументация значительно усложнена и несет более размытое содержание. 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Полуодетая девушка-подросток (образ Лолиты); черные цвета; веревка, которой она связана - все, что символизирует птицу, плюс ряд сексуальных символов - колготки в сеточку и другие -общность этих знаков выстраивает семантическое поле утонченности и какой-то недосказанной эротики, поддающаяся в большой степени индивидуальным интерпретациям в сравнении с другими рекламами. Все это достигнуто благодаря системе аргументации. Аргументы выстроены так, что передают идею недосказанности и могут интерпретироваться с большей степенью свободы по сравнению с более конвенциональными (стандартными) типами аргументов.</w:t>
      </w:r>
    </w:p>
    <w:p w:rsidR="003E597C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До сих пор анализировались ико-ничные аргументы особого вида. В большей части реклам иконичные аргументы играют тоже важную роль, но не такую, как в рекламах парфюмерии. </w:t>
      </w:r>
    </w:p>
    <w:p w:rsidR="003E597C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Важность их определяется тем фактом, что иконичная знаковая система</w:t>
      </w:r>
      <w:r w:rsidR="00754EE2" w:rsidRPr="00260B74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 xml:space="preserve">очень экономична, проста и легка для восприятия. Образные аргументы экономят знаковое пространство в отношении описания рекламируемого объекта, то есть демонстрируют аргументы и экономят на их описании. 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Хороший пример этому одна из реклам HILTON. Она с развернутой аргументацией, и самый важный из них, что рестораны гостиниц имеют очень хорошую национальную кухню той страны, в которой находится гостиница. Важность это аргумента настолько велика, что он превращается в тезис. Это, в свою очередь, обуславливает построение аргументации (систему второстепенных аргументов) вокруг главного тезиса.</w:t>
      </w:r>
    </w:p>
    <w:p w:rsidR="003E597C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6. Аргументы и контраргументы. На первый взгляд, реклама является текстом в форме монолога, то есть для нее как бы не характерна контраргументация. Но это далеко не так, так как реклама имеет своих непримиримых оппонентов. Главные из них - конкуренты, потребительские общества и законодательство. В некоторых случаях количество оппонентов может увеличиваться - иногда в их число входят организации типа GREEN PEACE. Рекламисты учитывают это и перед тем как создавать рекламу, анализируют возможные контраргументы. И в зависимости от этого, выстраивается своя аргументация. 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Это означает, что аргументы, которые могут быть подвергнуты атаке, или выбрасываются или вокруг них выстраивается непробиваемая защита.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0B74">
        <w:rPr>
          <w:sz w:val="28"/>
          <w:szCs w:val="28"/>
        </w:rPr>
        <w:t>В некоторых рекламах используются и негативные для товара или услуги аргументы (то есть контраргументы). Но они фальшивы или, точнее сказать, риторичны, так как через их отвержение качество товара или услуги проявляется еще лучше. Хорошим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примером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может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служить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часть</w:t>
      </w:r>
      <w:r w:rsidRPr="00260B74">
        <w:rPr>
          <w:sz w:val="28"/>
          <w:szCs w:val="28"/>
          <w:lang w:val="en-US"/>
        </w:rPr>
        <w:t xml:space="preserve"> </w:t>
      </w:r>
      <w:r w:rsidRPr="00260B74">
        <w:rPr>
          <w:sz w:val="28"/>
          <w:szCs w:val="28"/>
        </w:rPr>
        <w:t>рекламы</w:t>
      </w:r>
      <w:r w:rsidRPr="00260B74">
        <w:rPr>
          <w:sz w:val="28"/>
          <w:szCs w:val="28"/>
          <w:lang w:val="en-US"/>
        </w:rPr>
        <w:t xml:space="preserve"> SINGAPORE AIRLINES: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  <w:lang w:val="en-US"/>
        </w:rPr>
        <w:t xml:space="preserve">WE DON'T HAVE BUSINESS CLASS ANYMORE. </w:t>
      </w:r>
      <w:r w:rsidRPr="00260B74">
        <w:rPr>
          <w:sz w:val="28"/>
          <w:szCs w:val="28"/>
        </w:rPr>
        <w:t>INSTEAD WE HAVE RAFFLES CLASS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МЫ НЕ ИМЕЕМ ОБЫЧНОГО БИЗНЕС-КЛАССА. ЗАТО МЫ ИМЕЕМ КЛАСС ЛОТЕРЕИ</w:t>
      </w:r>
    </w:p>
    <w:p w:rsidR="003E597C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Проводились исследования по проблеме необходимости в рекламе лицевой и обратной стороне аргументов. 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Выводы таковы: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Из лабораторных исследований видно, что односторонние сообщения эффективны в отношении людей со средним и ниже образованием и потребителей, благожелательно расположенных к данному продукту. Двусторонние сообщения эффективнее по отношению к высокообразованным группам населения и к тем, у которых нет предварительно благорасположения к продукту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(Aaker, стр.404).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Существуют различные техники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внедрения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контраргументации, когда в этом есть необходимость -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для рекламы в газетах и журналах существуют образцы виртуозных техник, включающих образцы ат-рактивных моделей или уникальных предметов, которые привлекают внимание; обращение к черно-белой печати, пространные композиции, которые запутывают читателя, и буквы, которые трудно прочитать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(Pratkanis, стр. 141).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B3CA5" w:rsidRPr="00260B74" w:rsidRDefault="000B3CA5" w:rsidP="00260B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0B74">
        <w:rPr>
          <w:b/>
          <w:sz w:val="28"/>
          <w:szCs w:val="28"/>
        </w:rPr>
        <w:t>2.2 Особенности аргументации в телерекламе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Размышление выражает точку зрения автора, вовлекает в речевой процесс читателей, доказывает истинность суждений. Это приводит к активизации внимания, вызывает интерес к содержанию. Автор таким образом размышляет над объектом рекламы, рассуждает о нем вместе с читателями.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1. Индукция — умозаключение от частного к общему (обобщение): из наблюдения массы случаев делается общий вывод. Ярким примером такой аргументации являются рекламы с использованием свидетельств сразу нескольких людей, из аргументов которых делается общий вывод.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2. Дедукция — умозаключение от общего к частному: из суждения о правильности общего утверждения делается вывод, что правильны и отдельные случаи его приложения. Так, например, в рекламе крема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Чистая линия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сначала говорится о полезных свойствах брусники, а затем — о пользе крема с экстрактом брусники.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Среди многих растений лесной зоны самое удивительное — брусника. Поздней осенью листья брусники содержат максимальное количество тонизирующих веществ. Именно поэтому экстракт брусники стал основой для нового тонизирующего крема, созданного в лаборатории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Чистая линия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. Крем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Чистая линия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с экстрактом брусники насыщает кожу витаминами, увлажняет ее и прекрасно тонизирует.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3. Аналогия — выявление сходства двух предметов и вывод о том, что предметы схожи и в других отношениях. Аналогия может использоваться, например, при выведении на рынок нового товара известного производителя; это может быть ссылка на уже раскрученный товар, имеющий благоприятный имидж. Примером последнего является слоган зубной пасты Blendax: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Blendax. От производителя Blend-a-med.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Эмоциональная аргументация — построена на обращении к эмоциям и основным мотивам. Эмоциональные аргументы взывают к чувствам и ощущениям. Эмоционально написанный текст вызывает живую реакцию читателей. К основным мотивам мы относим следующие: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1) физическое благополучие — инстинкт самосохранения, безопасность, здоровье, удобство, комфорт, свобода действий и др.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Моторное масло U-Tech. Ваша уверенность за рулем.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2) экономические интересы — выгода, прибыль, увеличение собственности и материальных благ, карьера, профессиональные гарантии и др.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Батарейки Duracell. Работают дольше. Намного дольше.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3) социальные интересы — семья и ее благополучие, хорошая репутация, авторитет, престиж, власть, общественные добродетели (честь, благородство, традиции), чувство собственного достоинства.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Бытовая техника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Филипс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 Изменим жизнь к лучшему.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4) развлечение — игра, соревнование, риск, азарт, отдых, юмор, игра воображения.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Ariston. Мы угадываем желания.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5) истина и справедливость — правда, истина, чувство долга, моральная поддержка, великодушие, сострадание и др.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Голосуй сердцем! Голосуй, а то проиграешь!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 цели воздействия выделяется утверждающая, диалектическая и порождающая аргументация.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Утверждающая аргументация — подача аргумента как факта, аксиомы.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Fairy. Отмывает жир даже в холодной воде.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Диалектическая аргументация — аргументы направлены на частичное изменение мнения потребителя в пользу товара.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Lancome Paris. Наконец-то тон для лица обеспечивает стойкость и комфорт с утра до вечера.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Порождающая аргументация — уничтожение уже имеющегося потребительского мнения и создание нового.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Tele 2 GSM. Всегда дешевле.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Построение аргументации может основываться не только на целом тексте, но и опираться на различные уровни языка: фонетический, лексический, синтаксический.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На фонетическом уровне для достижения желаемого эффекта в речевом воздействии могут использоваться даже особенности произнесения звуков речи. Может использоваться, например, старомосковская норма произношения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как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ш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в словах типа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булочная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или акцентированное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оканье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характерное для русских говоров, или разного рода графические выделения. Например: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Стоматологическая клиника. Береги жубы ш дештва!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Лексика играет основную роль в построении аргументации. Здесь в первую очередь используются возможности языкового манипулирования и имплицитной информации: в рекламе, как правило, дается не информация о товаре, а его имиджевые свойства, при этом большой массив информации может идти в подтексте. Например:</w:t>
      </w:r>
    </w:p>
    <w:p w:rsidR="000B3CA5" w:rsidRPr="00260B74" w:rsidRDefault="00754EE2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 «</w:t>
      </w:r>
      <w:r w:rsidR="000B3CA5" w:rsidRPr="00260B74">
        <w:rPr>
          <w:sz w:val="28"/>
          <w:szCs w:val="28"/>
        </w:rPr>
        <w:t>Радость знакомства с маркой Decleor Вам предлагают, в частности, следующие косметические и медицинские центры Москвы...</w:t>
      </w:r>
      <w:r w:rsidRPr="00260B74">
        <w:rPr>
          <w:sz w:val="28"/>
          <w:szCs w:val="28"/>
        </w:rPr>
        <w:t>»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 этой рекламе потребителю предлагают не просто товар — предлагают заранее запланированную авторами текста эмоцию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радость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Как сделать жизнь Ваших волос блестящей? С Wella Vitality Ваши волосы, как и Вы, полны жизни. Шампуни с АКТИВНЫМИ ПРОТЕИНАМИ улучшают структуру Ваших волос и ЗНАЧИТЕЛЬНО УКРЕПЛЯЮТ их. Разве Вы и Ваши волосы не должны себя чувствовать одинаково хорошо?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Во втором предложении потребителям словно между делом делается комплимент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как и Вы, полны жизни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. Идет зацепление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я-образа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и общих положительных установок. При этом постоянно повторяются местоимения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вы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ваши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ваших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как бы стирающих границы между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я-внутренним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я-внешним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. В тексте выстраивается семантический комплекс: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блестящая жизнь волос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полны жизни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чувствовать себя хорошо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— призванный на имплицитном уровне воздействовать на потребителя в сторону создания положительного образа товара и последующего воздействия на выбор при покупке.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На уровне синтаксиса также можно говорить об аргументивном воздействии. Здесь особую роль играет использование вводных конструкций (комментирующих ситуацию); противопоставление и сопоставление; использование разного рода подчинительных связей (причинно-следственной, условной, временной); вопросы и восклицания; прямая речь. Пример удачного использования риторического вопроса — в рассмотренном нами тексте Wella Vitality.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 следующем примере мы сталкиваемся с одинаковым построением предложений: синтаксический параллелизм позволяет в ряд номинативных предложений, описывающих положительные эмоции, вписать имя бренда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Новый Жемчуг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и товарную категорию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зубная паста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что способствует созданию в сознании потребителя положительного образа товара.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Гордая улыбка. Мечтательная улыбка. Задорная улыбка. Счастливая улыбка. Секрет наших улыбок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Новый Жемчуг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, зубная паста, которой в России пользуется каждый третий.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Для усиления рекламной аргументации используются следующие приемы.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Использование диалога в рекламном тексте, что дает следующие преимущества: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диалог в ситуации использования товара показывает потребителя в реальных условиях;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посредством диалога можно более доступно и правдоподобно развить аргументацию;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диалогизированной рекламе могут быть использованы и прямые аргументы (герои рекламы в разговоре перечисляют аргументы в пользу товара), и косвенные аргументы (из разговора героев потребитель узнает об особенностях товара, при этом сам товар практически не обсуждается).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Использование свидетельств (ссылок на авторитетное мнение). Как правило, в рекламе используется три типа свидетельств: свидетельства известных личностей, профессионалов (специалистов) и свидетельства обычных людей (потребителей товара или услуги).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Свидетельские высказывания создают установку на подлинность и достоверность рекламной информации. Кроме прямого свидетельства, можно использовать ссылку на то, что кто-то пользуется данным товаром или услугой.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Выбор свидетеля должен быть тщательно продуман: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источник свидетельства должен быть надежным и вызывать доверие;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свидетель должен достоверно излагать аргументы в пользу товара;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свидетель не должен искажать факты.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Свидетельства обычных людей вызывают доверие в силу своей похожести на нас с вами. Главное, чтобы герой был привлекательным и типичным. Кроме того, здесь можно использовать кумулятивный прием (прием накапливания свидетельств) — в одной рекламе используются свидетельства нескольких людей. Это позволяет усилить доверие к рекламе и представить различные аргументы в пользу товара.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Использование статистических данных, в том числе доказывающих предпочтительность и более высокую эффективность товара по сравнению с одной или несколькими другими марками. Статистические данные ясно и четко, не отнимая много времени и места, могут точно и сжато выразить очень сложные и разнообразные факты.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Использование примеров. Примеры очень эффективно и доходчиво подтверждают приведенные аргументы. Примеры делают аргументацию более конкретной, точной и наглядной.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Аргументация в коммерческой рекламе имеет свою специфику. Коммерческая реклама, имея основной своей целью — продать товар или услугу, пользуется достаточно широким набором средств аргументации. В целом выбор способа аргументирования во многом обусловлен целями и задачами рекламы, характерными особенностями целевой аудитории, спецификой размещения и т.д.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Существуют товары, которые в силу своей специфики диктуют способ подачи аргументации. Так, например, аргументация в рекламе парфюма или сигарет имеет, как правило, эмоциональный характер, а аргументация в рекламе автомобилей, недвижимости и других дорогостоящих товаров, где информационные характеристики важнее эмоциональных образов, — это логически-рациональный.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Принято считать, что наиболее склонны к восприятию эмоциональной аргументации женщины. Действительно, реклама женских товаров очень часто строится на эмоциях — декоративная и восстановительная косметика, духи, одежда и др. Однако нередко мы сталкиваемся с эмоциональной аргументацией и в рекламе, казалось бы, чисто мужских товаров — автомобилей, спорттоваров, мужской косметики, сигарет и т.п. Например, реклама различных подарков мало похожа на рационально-логическое изложение.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любой рекламе важно воздействовать на потребности потребителя: для отдельного человека актуальна возможность сэкономить деньги, время или усилия, а для предприятий — увеличить прибыль или снизить издержки.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Еще одной важной особенностью аргументации коммерческой рекламы является использование контраргументов. Рекламные сообщения часто являются монологами только формально: многие из них учитывают и сразу же стараются опровергнуть, например, негативное мнение конкурентов, предрассудки потребителей или претензии различных общественных организаций.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Полемика, столкновение различных мнений всегда привлекают. Через использование контраргументов реклама создает видимость обсуждения рекламируемого объекта с аудиторией, ломает стереотипы и закрепляет необходимые выводы в сознании читателя как его собственные. А такая (лично выведенная) информация воспринимается аудиторией менее критично и вызывает больше доверия.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При использовании контраргументации важно учитывать следующие рекомендации: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можно использовать прием сопоставления противоположных мнений или предугадывания возражений, которые могут возникнуть у оппонентов;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оценка противоположных мнений должна следовать за их изложением, а не предварять его;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противоположные мнения лучше подавать в форме реплик или цитат, даже если это вымышленные реплики;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если потребитель лояльно относится к товару или имеет среднее и ниже образование, контраргументы можно не использовать. Однако если представители целевой аудитории имеют высшее образование или не характеризуются лояльностью к товару, лучше продумать контраргументацию и включить ее в рекламное сообщение.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Важным для коммерческой рекламы является и расположение аргументов: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 в заголовке — ключевой аргумент;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аргумент в основном рекламном тексте —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доказывающий аргумент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 в эхо-фразе — обобщающий аргумент.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Активно используются в рекламной аргументации и разного рода а пелляции к потребностям человека, переводя их в мотивацию покупки.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Выделяются различные виды апелляций к потребностям человека, основные из них: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экономия, прибыль, практичность;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присоединение и принадлежность к определенной группе;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здоровье: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постижение истины;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комфорт;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эгоизм — признание, одобрение, почтение (уважение);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удовольствия — развлечения;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апеллирование к эмоциям: страх — безопасность и надежность; семья — любовь и защита; любовь и секс; ностальгия; юмор — счастье, радость, смех; помощь; тоска и др.;</w:t>
      </w:r>
    </w:p>
    <w:p w:rsidR="000B3CA5" w:rsidRPr="00260B74" w:rsidRDefault="000B3CA5" w:rsidP="00260B74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чувственные удовольствия — ощущения, вкус, запах.</w:t>
      </w:r>
    </w:p>
    <w:p w:rsidR="004D0FB9" w:rsidRPr="00260B74" w:rsidRDefault="004D0FB9" w:rsidP="00260B7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0B74">
        <w:rPr>
          <w:rFonts w:ascii="Times New Roman" w:hAnsi="Times New Roman"/>
          <w:b w:val="0"/>
          <w:bCs w:val="0"/>
          <w:sz w:val="28"/>
          <w:szCs w:val="28"/>
        </w:rPr>
        <w:br w:type="page"/>
      </w:r>
      <w:bookmarkStart w:id="0" w:name="_Toc102560623"/>
      <w:r w:rsidRPr="00260B74">
        <w:rPr>
          <w:rFonts w:ascii="Times New Roman" w:hAnsi="Times New Roman" w:cs="Times New Roman"/>
          <w:sz w:val="28"/>
          <w:szCs w:val="28"/>
        </w:rPr>
        <w:t>ЗАКЛЮЧЕНИЕ</w:t>
      </w:r>
      <w:bookmarkEnd w:id="0"/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4"/>
        </w:rPr>
      </w:pP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Обобщая вышеизложенное, отметим следующие существенные моменты.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Реклама - структурный компонент культуры и инструмент духовного производства общества. Функциональность рекламы в современном обществе определяется по нескольким направлениям. Первичная функция рекламы - обеспечить социализацию человека в условиях усложненной, изменчивой, неустойчивой среды. Ее наиболее существенный механизм составляет постоянно расширяющееся потребление в самых различных сферах, обеспечивающих хотя и унифицированный, но постоянно обновляемый и вариативный образ жизни. 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Аргументация — это способ рассуждения, в процессе которого выдвигается некое положение в качестве доказанного тезиса (тезис — это положение, которое необходимо аргументировать). Истинность рекламного тезиса доказывается с помощью системы аргументов. Аргумент — это отдельное доказательство, входящее в систему доказательств, благодаря которым доказывается тезис.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Остановимся на классификации рекламных аргументов. Аргументы делятся на две большие группы: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 способу воздействия; 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 цели воздействия. 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 способу воздействия выделяются логическая и эмоциональная аргументация.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Логическая (рациональная) аргументация — рациональное обоснование выгоды приобретения товара (услуги).</w:t>
      </w:r>
    </w:p>
    <w:p w:rsidR="000B3CA5" w:rsidRPr="00260B74" w:rsidRDefault="000B3CA5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логической аргументации раскрываются внутренние признаки предметов и явлений, доказываются определенные положения. Этот тип речи опирается на логику, умозаключения и связан с содержательно-концептуальной информацией речи.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 современном обществе значимость рекламной информации резко усилилась. Это вызвано следующими причинами. 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Во-первых, в результате усложнения общественного поведения усиливаются информационные потребности людей. Информация превращается в массовый продукт, а растущую потребность в рекламной информации начинают испытывать не только деятели рынка, но миллионы и сотни миллионов граждан. 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Во-вторых, реклама становится не только сообщением, имеющим конкретное содержание, а экономической категорией. Она получает рыночную оценку и перестает быть бесплатным продуктом. Возникает рекламный рынок, где информация продается и покупается, а операции с информацией приносят прибыли и убытки. Расширяются инвестиции в информацию с целью получения новой информации, создания различного рода инноваций для извлечения дополнительной прибыли, а также воздействия на поведение людей.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 силу этих причин реклама призвана утверждать главным образом почитание материального продукта как полноценного заместителя продукта духовного, представление о материальном богатстве и расширенном потреблении как конечной цели человеческого бытия.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Печатная реклама имеет свои особенности, которые однако не нашли четкого отражения в современной литературе. Типологии рекламы весьма разнообразны. Поэтому в данной работы мы исходили из того, что печатная реклама обязательно выполняется путем печатания или тиснения, представляя собой полиграфически самостоятельно оформленное средство визуального воздействия на Потребителя. Это: газеты, журналы, каталоги, брошюры, проспекты, листовки, афиши, купоны и пр.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Под коммуникативным воздействием мы понимали спланированное воздействие на знания (когнитивный уровень), отношения (аффективный уровень) и намерения (конативный уровень) адресата в нужном для адресанта направлении. </w:t>
      </w:r>
    </w:p>
    <w:p w:rsidR="004D0FB9" w:rsidRPr="00260B74" w:rsidRDefault="004D0FB9" w:rsidP="00260B74">
      <w:pPr>
        <w:spacing w:line="360" w:lineRule="auto"/>
        <w:ind w:firstLine="709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Полагаем, что основными структурными факторами успешности макета печатной рекламы являются: иллюстрации, заголовки, основной текст объявления и название (логотип) компании. Есть и дополнительные факторы, к которым можно отнести гарнитуру шрифта, выбор цветов, фотографии, диаграммы и др.</w:t>
      </w:r>
    </w:p>
    <w:p w:rsidR="004D0FB9" w:rsidRPr="00260B74" w:rsidRDefault="004D0FB9" w:rsidP="00260B74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260B74">
        <w:rPr>
          <w:b/>
          <w:bCs/>
          <w:kern w:val="32"/>
          <w:sz w:val="28"/>
        </w:rPr>
        <w:br w:type="page"/>
      </w:r>
      <w:r w:rsidRPr="00260B74">
        <w:rPr>
          <w:b/>
          <w:sz w:val="28"/>
          <w:szCs w:val="28"/>
        </w:rPr>
        <w:t>Список использованной литературы и источников</w:t>
      </w:r>
    </w:p>
    <w:p w:rsidR="004D0FB9" w:rsidRPr="00260B74" w:rsidRDefault="004D0FB9" w:rsidP="00260B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Конституция Российской Федерации. – СПб., 2004.</w:t>
      </w:r>
    </w:p>
    <w:p w:rsidR="00245F7A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Федеральный закон Российской Федерации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 рекламе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№108-ФЗ от 18.07.</w:t>
      </w:r>
      <w:r w:rsidR="00245F7A" w:rsidRPr="00260B74">
        <w:rPr>
          <w:sz w:val="28"/>
          <w:szCs w:val="28"/>
        </w:rPr>
        <w:t>2006</w:t>
      </w:r>
      <w:r w:rsidRPr="00260B74">
        <w:rPr>
          <w:sz w:val="28"/>
          <w:szCs w:val="28"/>
        </w:rPr>
        <w:t xml:space="preserve">. 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Абдулфанова А.А. Семиотика и коммуникативный потенциал рекламы. Материалы конференции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Языковая личность в процессе коммуникации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 - Казань.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7. Т.1, С.136-139.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Абовян А.В. Рекламные издания: исторический и типологический аспекты: Автореферат дисс…канд. филолог. наук. - Ростов-на-Дону, 2004.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Беклешов Д.В., Попырин В.И. Реклама в системе маркетинга: Учеб. пособие.- М., 1989.- 123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Бове Кортлэнд Л., Аренс Уилльям Ф. Современная реклама: пер. с англ. - Тольятти: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Издательский Дом Довгань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5. – 704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Бреев В.Г. Функции газетных заголовков // Единицы восточнославянских языков: структура, семантика, функция. - Тула, </w:t>
      </w:r>
      <w:r w:rsidR="00245F7A" w:rsidRPr="00260B74">
        <w:rPr>
          <w:sz w:val="28"/>
          <w:szCs w:val="28"/>
        </w:rPr>
        <w:t>2007</w:t>
      </w:r>
      <w:r w:rsidRPr="00260B74">
        <w:rPr>
          <w:sz w:val="28"/>
          <w:szCs w:val="28"/>
        </w:rPr>
        <w:t>.</w:t>
      </w:r>
    </w:p>
    <w:p w:rsidR="004D0FB9" w:rsidRPr="00260B74" w:rsidRDefault="00754EE2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«</w:t>
      </w:r>
      <w:r w:rsidR="004D0FB9" w:rsidRPr="00260B74">
        <w:rPr>
          <w:sz w:val="28"/>
          <w:szCs w:val="28"/>
        </w:rPr>
        <w:t>Ведомости</w:t>
      </w:r>
      <w:r w:rsidRPr="00260B74">
        <w:rPr>
          <w:sz w:val="28"/>
          <w:szCs w:val="28"/>
        </w:rPr>
        <w:t>»</w:t>
      </w:r>
      <w:r w:rsidR="004D0FB9" w:rsidRPr="00260B74">
        <w:rPr>
          <w:sz w:val="28"/>
          <w:szCs w:val="28"/>
        </w:rPr>
        <w:t xml:space="preserve">. 18 сентября </w:t>
      </w:r>
      <w:r w:rsidR="00245F7A" w:rsidRPr="00260B74">
        <w:rPr>
          <w:sz w:val="28"/>
          <w:szCs w:val="28"/>
        </w:rPr>
        <w:t>2007</w:t>
      </w:r>
      <w:r w:rsidR="004D0FB9" w:rsidRPr="00260B74">
        <w:rPr>
          <w:sz w:val="28"/>
          <w:szCs w:val="28"/>
        </w:rPr>
        <w:t>.</w:t>
      </w:r>
    </w:p>
    <w:p w:rsidR="004D0FB9" w:rsidRPr="00260B74" w:rsidRDefault="00754EE2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«</w:t>
      </w:r>
      <w:r w:rsidR="004D0FB9" w:rsidRPr="00260B74">
        <w:rPr>
          <w:sz w:val="28"/>
          <w:szCs w:val="28"/>
        </w:rPr>
        <w:t>Ведомости</w:t>
      </w:r>
      <w:r w:rsidRPr="00260B74">
        <w:rPr>
          <w:sz w:val="28"/>
          <w:szCs w:val="28"/>
        </w:rPr>
        <w:t>»</w:t>
      </w:r>
      <w:r w:rsidR="004D0FB9" w:rsidRPr="00260B74">
        <w:rPr>
          <w:sz w:val="28"/>
          <w:szCs w:val="28"/>
        </w:rPr>
        <w:t>. 25 марта 2005.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Винничук Л. Люди нравы и обычаи Древней Греции и Рима. - М., 1988. – 470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Вольдман Ю.Я. Комментарий закона Российской Федерации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О рекламе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. - М.: Фонд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Правовая культура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8.- 176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Голубков Е.П. Проектирование элементов комплекса маркетинга. // Маркетинг в России и за рубежом. - 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>. - № 2.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Зазыкин В.Г. Психология в рекламе. - М.: Датастром, 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>. - 64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Зильберт</w:t>
      </w:r>
      <w:r w:rsidR="00071C70">
        <w:rPr>
          <w:sz w:val="28"/>
          <w:szCs w:val="28"/>
        </w:rPr>
        <w:t xml:space="preserve"> </w:t>
      </w:r>
      <w:r w:rsidRPr="00260B74">
        <w:rPr>
          <w:sz w:val="28"/>
          <w:szCs w:val="28"/>
        </w:rPr>
        <w:t xml:space="preserve">Б.А. Новые тенденции в развитии языка масс-медиа : (На материале газ. заголовков) // Актуальные проблемы филологии и ее преподавания. - Саратов,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6. - Ч.2.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Иванов М., Фербер М. Реклама в консалтинге. // www.consultmarketing.ru.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Канаев Д.А. Обзор рекламного рынка Санкт-Петербурга. //http://www.marketing.spb.ru/mass/pri/</w:t>
      </w:r>
      <w:r w:rsidR="00245F7A" w:rsidRPr="00260B74">
        <w:rPr>
          <w:sz w:val="28"/>
          <w:szCs w:val="28"/>
        </w:rPr>
        <w:t>2008</w:t>
      </w:r>
      <w:r w:rsidRPr="00260B74">
        <w:rPr>
          <w:sz w:val="28"/>
          <w:szCs w:val="28"/>
        </w:rPr>
        <w:t>/03.htm.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Канаева Ж.Г. Обзор рекламного рынка, С.-Петербург - Россия. / Практика рыночных исследований. 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 xml:space="preserve"> г.// [http://www.marketing.spb.ru/mass/pri/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>/03.htm#2]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Каримова Т.Ф. К вопросу о синтаксическом статусе заголовка // Проблемы сверхфразовых единств. Семантико-синтаксическая структура. - Уфа: Башкирский госуниверситет, 1985.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Медянкова Е.В. Правовое регулирование рекламной информации. Дисс. на соискание уч. степени к.ю.н. М., 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>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>Миронова Е. Воздействие цвета в рекламе. // Лаборатория рекламы. – 2004. - № 4.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0B74">
        <w:rPr>
          <w:sz w:val="28"/>
          <w:szCs w:val="28"/>
        </w:rPr>
        <w:t xml:space="preserve">Пирогова Ю.К. Имплицитная информация как средство коммуникативного воздействия и манипулирования. // Проблемы </w:t>
      </w:r>
      <w:r w:rsidRPr="00260B74">
        <w:rPr>
          <w:color w:val="000000"/>
          <w:sz w:val="28"/>
          <w:szCs w:val="28"/>
        </w:rPr>
        <w:t xml:space="preserve">прикладной лингвистики. - М., </w:t>
      </w:r>
      <w:r w:rsidR="00245F7A" w:rsidRPr="00260B74">
        <w:rPr>
          <w:color w:val="000000"/>
          <w:sz w:val="28"/>
          <w:szCs w:val="28"/>
        </w:rPr>
        <w:t>2008</w:t>
      </w:r>
      <w:r w:rsidRPr="00260B74">
        <w:rPr>
          <w:color w:val="000000"/>
          <w:sz w:val="28"/>
          <w:szCs w:val="28"/>
        </w:rPr>
        <w:t>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0B74">
        <w:rPr>
          <w:color w:val="000000"/>
          <w:sz w:val="28"/>
          <w:szCs w:val="28"/>
        </w:rPr>
        <w:t xml:space="preserve">Попов Е.В. Продвижение товаров и услуг: Учеб. пособие. - Финансы и статистика, </w:t>
      </w:r>
      <w:r w:rsidR="00245F7A" w:rsidRPr="00260B74">
        <w:rPr>
          <w:color w:val="000000"/>
          <w:sz w:val="28"/>
          <w:szCs w:val="28"/>
        </w:rPr>
        <w:t>200</w:t>
      </w:r>
      <w:r w:rsidRPr="00260B74">
        <w:rPr>
          <w:color w:val="000000"/>
          <w:sz w:val="28"/>
          <w:szCs w:val="28"/>
        </w:rPr>
        <w:t>9. – 320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0B74">
        <w:rPr>
          <w:color w:val="000000"/>
          <w:sz w:val="28"/>
          <w:szCs w:val="28"/>
        </w:rPr>
        <w:t xml:space="preserve">Попова Ж.Г. Как написать эффективный рекламный текст. // Маркетинг в России и за рубежом </w:t>
      </w:r>
      <w:r w:rsidR="00245F7A" w:rsidRPr="00260B74">
        <w:rPr>
          <w:color w:val="000000"/>
          <w:sz w:val="28"/>
          <w:szCs w:val="28"/>
        </w:rPr>
        <w:t>2008</w:t>
      </w:r>
      <w:r w:rsidRPr="00260B74">
        <w:rPr>
          <w:color w:val="000000"/>
          <w:sz w:val="28"/>
          <w:szCs w:val="28"/>
        </w:rPr>
        <w:t>. № 5.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Уэллс У., Бернет Дж., Мориарти С. Реклама: принципы и практика: пер. с англ. - СПб.: Издательство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Питер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 xml:space="preserve">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 xml:space="preserve">9 - 736 с. - (Серия </w:t>
      </w:r>
      <w:r w:rsidR="00754EE2" w:rsidRPr="00260B74">
        <w:rPr>
          <w:sz w:val="28"/>
          <w:szCs w:val="28"/>
        </w:rPr>
        <w:t>«</w:t>
      </w:r>
      <w:r w:rsidRPr="00260B74">
        <w:rPr>
          <w:sz w:val="28"/>
          <w:szCs w:val="28"/>
        </w:rPr>
        <w:t>Теория и практика менеджмента</w:t>
      </w:r>
      <w:r w:rsidR="00754EE2" w:rsidRPr="00260B74">
        <w:rPr>
          <w:sz w:val="28"/>
          <w:szCs w:val="28"/>
        </w:rPr>
        <w:t>»</w:t>
      </w:r>
      <w:r w:rsidRPr="00260B74">
        <w:rPr>
          <w:sz w:val="28"/>
          <w:szCs w:val="28"/>
        </w:rPr>
        <w:t>).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Ученова В. В., Старых Н. В., История рекламы: детство и отрочество. - М.: Смысл,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4.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Феофанов О. Реклама. Новые технологии в России. СПб.: Питер, </w:t>
      </w:r>
      <w:r w:rsidR="00245F7A" w:rsidRPr="00260B74">
        <w:rPr>
          <w:sz w:val="28"/>
          <w:szCs w:val="28"/>
        </w:rPr>
        <w:t>2008</w:t>
      </w:r>
      <w:r w:rsidRPr="00260B74">
        <w:rPr>
          <w:sz w:val="28"/>
          <w:szCs w:val="28"/>
        </w:rPr>
        <w:t xml:space="preserve">. </w:t>
      </w:r>
    </w:p>
    <w:p w:rsidR="004D0FB9" w:rsidRPr="00260B74" w:rsidRDefault="00754EE2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color w:val="000000"/>
          <w:sz w:val="28"/>
          <w:szCs w:val="28"/>
        </w:rPr>
        <w:t>«</w:t>
      </w:r>
      <w:r w:rsidR="004D0FB9" w:rsidRPr="00260B74">
        <w:rPr>
          <w:color w:val="000000"/>
          <w:sz w:val="28"/>
          <w:szCs w:val="28"/>
        </w:rPr>
        <w:t>Форбс</w:t>
      </w:r>
      <w:r w:rsidRPr="00260B74">
        <w:rPr>
          <w:color w:val="000000"/>
          <w:sz w:val="28"/>
          <w:szCs w:val="28"/>
        </w:rPr>
        <w:t>»</w:t>
      </w:r>
      <w:r w:rsidR="004D0FB9" w:rsidRPr="00260B74">
        <w:rPr>
          <w:color w:val="000000"/>
          <w:sz w:val="28"/>
          <w:szCs w:val="28"/>
        </w:rPr>
        <w:t>. 2004. № 3.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Цвик В.Л. Реклама как вид журналистики: Учебное пособие/ Институт современного искусства. - М., </w:t>
      </w:r>
      <w:r w:rsidR="00245F7A" w:rsidRPr="00260B74">
        <w:rPr>
          <w:sz w:val="28"/>
          <w:szCs w:val="28"/>
        </w:rPr>
        <w:t>2008</w:t>
      </w:r>
      <w:r w:rsidRPr="00260B74">
        <w:rPr>
          <w:sz w:val="28"/>
          <w:szCs w:val="28"/>
        </w:rPr>
        <w:t>. - 135 с.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Шевченко Д.А. Контент-анализ рекламы образовательных услуг. // Практический маркетинг. - </w:t>
      </w:r>
      <w:r w:rsidR="00245F7A" w:rsidRPr="00260B74">
        <w:rPr>
          <w:sz w:val="28"/>
          <w:szCs w:val="28"/>
        </w:rPr>
        <w:t>2009</w:t>
      </w:r>
      <w:r w:rsidRPr="00260B74">
        <w:rPr>
          <w:sz w:val="28"/>
          <w:szCs w:val="28"/>
        </w:rPr>
        <w:t>. - № 7.</w:t>
      </w:r>
    </w:p>
    <w:p w:rsidR="004D0FB9" w:rsidRPr="00260B74" w:rsidRDefault="004D0FB9" w:rsidP="003E597C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60B74">
        <w:rPr>
          <w:sz w:val="28"/>
          <w:szCs w:val="28"/>
        </w:rPr>
        <w:t xml:space="preserve">Экономика для всех: Попул. слов. / Сост. и ред. Т.Н. Ершова.- М., </w:t>
      </w:r>
      <w:r w:rsidR="00245F7A" w:rsidRPr="00260B74">
        <w:rPr>
          <w:sz w:val="28"/>
          <w:szCs w:val="28"/>
        </w:rPr>
        <w:t>200</w:t>
      </w:r>
      <w:r w:rsidRPr="00260B74">
        <w:rPr>
          <w:sz w:val="28"/>
          <w:szCs w:val="28"/>
        </w:rPr>
        <w:t>7.</w:t>
      </w:r>
      <w:bookmarkStart w:id="1" w:name="_GoBack"/>
      <w:bookmarkEnd w:id="1"/>
    </w:p>
    <w:sectPr w:rsidR="004D0FB9" w:rsidRPr="00260B74" w:rsidSect="00260B7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97" w:rsidRDefault="00D35897">
      <w:r>
        <w:separator/>
      </w:r>
    </w:p>
  </w:endnote>
  <w:endnote w:type="continuationSeparator" w:id="0">
    <w:p w:rsidR="00D35897" w:rsidRDefault="00D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4" w:rsidRDefault="00AC4884" w:rsidP="00C87B3F">
    <w:pPr>
      <w:pStyle w:val="a7"/>
      <w:framePr w:wrap="around" w:vAnchor="text" w:hAnchor="margin" w:xAlign="right" w:y="1"/>
      <w:rPr>
        <w:rStyle w:val="a6"/>
      </w:rPr>
    </w:pPr>
  </w:p>
  <w:p w:rsidR="00AC4884" w:rsidRDefault="00AC4884" w:rsidP="00C87B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4" w:rsidRDefault="00AC4884" w:rsidP="00C87B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97" w:rsidRDefault="00D35897">
      <w:r>
        <w:separator/>
      </w:r>
    </w:p>
  </w:footnote>
  <w:footnote w:type="continuationSeparator" w:id="0">
    <w:p w:rsidR="00D35897" w:rsidRDefault="00D3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4" w:rsidRDefault="00AC4884" w:rsidP="00983C11">
    <w:pPr>
      <w:pStyle w:val="a4"/>
      <w:framePr w:wrap="around" w:vAnchor="text" w:hAnchor="margin" w:xAlign="right" w:y="1"/>
      <w:rPr>
        <w:rStyle w:val="a6"/>
      </w:rPr>
    </w:pPr>
  </w:p>
  <w:p w:rsidR="00AC4884" w:rsidRDefault="00AC4884" w:rsidP="00BB252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884" w:rsidRDefault="00D904B8" w:rsidP="006C3C1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C4884" w:rsidRDefault="00AC4884" w:rsidP="00983C1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57171"/>
    <w:multiLevelType w:val="hybridMultilevel"/>
    <w:tmpl w:val="373AF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9B35D6"/>
    <w:multiLevelType w:val="hybridMultilevel"/>
    <w:tmpl w:val="232213A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AB487A"/>
    <w:multiLevelType w:val="hybridMultilevel"/>
    <w:tmpl w:val="8E3C2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56013B"/>
    <w:multiLevelType w:val="hybridMultilevel"/>
    <w:tmpl w:val="C89C8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741BE5"/>
    <w:multiLevelType w:val="singleLevel"/>
    <w:tmpl w:val="B492E838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5E1B0401"/>
    <w:multiLevelType w:val="singleLevel"/>
    <w:tmpl w:val="0674D3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A492EAB"/>
    <w:multiLevelType w:val="hybridMultilevel"/>
    <w:tmpl w:val="D01AEF3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141678"/>
    <w:multiLevelType w:val="hybridMultilevel"/>
    <w:tmpl w:val="D52A5DBE"/>
    <w:lvl w:ilvl="0" w:tplc="88FA62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E747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6A"/>
    <w:rsid w:val="00031D8A"/>
    <w:rsid w:val="000418B0"/>
    <w:rsid w:val="00055DE1"/>
    <w:rsid w:val="000565B6"/>
    <w:rsid w:val="000620EC"/>
    <w:rsid w:val="0006773E"/>
    <w:rsid w:val="00067A37"/>
    <w:rsid w:val="00071C70"/>
    <w:rsid w:val="00090778"/>
    <w:rsid w:val="000B3CA5"/>
    <w:rsid w:val="000C6F8C"/>
    <w:rsid w:val="000D3C5F"/>
    <w:rsid w:val="000D5F1D"/>
    <w:rsid w:val="000F56EA"/>
    <w:rsid w:val="000F7CA3"/>
    <w:rsid w:val="00102A47"/>
    <w:rsid w:val="00125F38"/>
    <w:rsid w:val="00135F55"/>
    <w:rsid w:val="00157018"/>
    <w:rsid w:val="0018092B"/>
    <w:rsid w:val="001A61E3"/>
    <w:rsid w:val="002162F7"/>
    <w:rsid w:val="00245F7A"/>
    <w:rsid w:val="00260B74"/>
    <w:rsid w:val="00266F58"/>
    <w:rsid w:val="00267C45"/>
    <w:rsid w:val="00293C2F"/>
    <w:rsid w:val="002B64DE"/>
    <w:rsid w:val="002B6E35"/>
    <w:rsid w:val="00321EC8"/>
    <w:rsid w:val="003330A7"/>
    <w:rsid w:val="003550E7"/>
    <w:rsid w:val="00371AFB"/>
    <w:rsid w:val="003C378A"/>
    <w:rsid w:val="003C5BB7"/>
    <w:rsid w:val="003E597C"/>
    <w:rsid w:val="003F1F49"/>
    <w:rsid w:val="00414E8E"/>
    <w:rsid w:val="004163D2"/>
    <w:rsid w:val="00424081"/>
    <w:rsid w:val="00430BDF"/>
    <w:rsid w:val="004415C9"/>
    <w:rsid w:val="00461544"/>
    <w:rsid w:val="00483471"/>
    <w:rsid w:val="0048659E"/>
    <w:rsid w:val="004A3E4F"/>
    <w:rsid w:val="004D0FB9"/>
    <w:rsid w:val="00501649"/>
    <w:rsid w:val="00523D58"/>
    <w:rsid w:val="005466A5"/>
    <w:rsid w:val="00553968"/>
    <w:rsid w:val="00560AC5"/>
    <w:rsid w:val="005B5DA5"/>
    <w:rsid w:val="00616BEB"/>
    <w:rsid w:val="00674F91"/>
    <w:rsid w:val="00680DF4"/>
    <w:rsid w:val="006C3C13"/>
    <w:rsid w:val="006C5FDB"/>
    <w:rsid w:val="006F3E6E"/>
    <w:rsid w:val="006F59DE"/>
    <w:rsid w:val="007013E2"/>
    <w:rsid w:val="007035D1"/>
    <w:rsid w:val="00752956"/>
    <w:rsid w:val="00754EE2"/>
    <w:rsid w:val="007740DF"/>
    <w:rsid w:val="007A1BBF"/>
    <w:rsid w:val="007D0B64"/>
    <w:rsid w:val="0083199F"/>
    <w:rsid w:val="00834D89"/>
    <w:rsid w:val="008925E2"/>
    <w:rsid w:val="00894499"/>
    <w:rsid w:val="008A08FD"/>
    <w:rsid w:val="008A554B"/>
    <w:rsid w:val="008B6B40"/>
    <w:rsid w:val="009052C8"/>
    <w:rsid w:val="00910465"/>
    <w:rsid w:val="00917C01"/>
    <w:rsid w:val="00926A9B"/>
    <w:rsid w:val="00944DB5"/>
    <w:rsid w:val="00982953"/>
    <w:rsid w:val="00983C11"/>
    <w:rsid w:val="009A21EA"/>
    <w:rsid w:val="009A55FE"/>
    <w:rsid w:val="009F703A"/>
    <w:rsid w:val="00A05DC7"/>
    <w:rsid w:val="00A4746A"/>
    <w:rsid w:val="00AC4884"/>
    <w:rsid w:val="00AC5A23"/>
    <w:rsid w:val="00AC74D1"/>
    <w:rsid w:val="00AD1CF7"/>
    <w:rsid w:val="00AE35BF"/>
    <w:rsid w:val="00B02ECB"/>
    <w:rsid w:val="00B03C1B"/>
    <w:rsid w:val="00B05DCC"/>
    <w:rsid w:val="00B145E7"/>
    <w:rsid w:val="00B80A4F"/>
    <w:rsid w:val="00BA7CBE"/>
    <w:rsid w:val="00BB2529"/>
    <w:rsid w:val="00BC4963"/>
    <w:rsid w:val="00BD05D5"/>
    <w:rsid w:val="00C320BF"/>
    <w:rsid w:val="00C72304"/>
    <w:rsid w:val="00C84687"/>
    <w:rsid w:val="00C85882"/>
    <w:rsid w:val="00C87B3F"/>
    <w:rsid w:val="00C96744"/>
    <w:rsid w:val="00C96FED"/>
    <w:rsid w:val="00CB2475"/>
    <w:rsid w:val="00CC686C"/>
    <w:rsid w:val="00CC7BBB"/>
    <w:rsid w:val="00CD2582"/>
    <w:rsid w:val="00CE26DE"/>
    <w:rsid w:val="00CE37CD"/>
    <w:rsid w:val="00CF228B"/>
    <w:rsid w:val="00CF2BA2"/>
    <w:rsid w:val="00D128F7"/>
    <w:rsid w:val="00D21880"/>
    <w:rsid w:val="00D35897"/>
    <w:rsid w:val="00D4329D"/>
    <w:rsid w:val="00D5120B"/>
    <w:rsid w:val="00D8770B"/>
    <w:rsid w:val="00D904B8"/>
    <w:rsid w:val="00D93D06"/>
    <w:rsid w:val="00DA0D3E"/>
    <w:rsid w:val="00DA1EA3"/>
    <w:rsid w:val="00DB0491"/>
    <w:rsid w:val="00DC3668"/>
    <w:rsid w:val="00DE0127"/>
    <w:rsid w:val="00DE317B"/>
    <w:rsid w:val="00E434B4"/>
    <w:rsid w:val="00E50FB0"/>
    <w:rsid w:val="00E90878"/>
    <w:rsid w:val="00E940AC"/>
    <w:rsid w:val="00EC16A2"/>
    <w:rsid w:val="00ED4A6E"/>
    <w:rsid w:val="00F0522E"/>
    <w:rsid w:val="00F53C33"/>
    <w:rsid w:val="00F60AB3"/>
    <w:rsid w:val="00F86D3D"/>
    <w:rsid w:val="00FC7544"/>
    <w:rsid w:val="00FD4DB9"/>
    <w:rsid w:val="00FD5D83"/>
    <w:rsid w:val="00FE081A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2C89BC-AF87-467F-B7DE-242C7596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8"/>
  </w:style>
  <w:style w:type="paragraph" w:styleId="1">
    <w:name w:val="heading 1"/>
    <w:basedOn w:val="a"/>
    <w:next w:val="a"/>
    <w:link w:val="10"/>
    <w:uiPriority w:val="9"/>
    <w:qFormat/>
    <w:rsid w:val="004D0F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0F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DC366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B25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BB2529"/>
    <w:rPr>
      <w:rFonts w:cs="Times New Roman"/>
    </w:rPr>
  </w:style>
  <w:style w:type="paragraph" w:styleId="a7">
    <w:name w:val="footer"/>
    <w:basedOn w:val="a"/>
    <w:link w:val="a8"/>
    <w:uiPriority w:val="99"/>
    <w:rsid w:val="00E434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paragraph" w:styleId="a9">
    <w:name w:val="Body Text"/>
    <w:basedOn w:val="a"/>
    <w:link w:val="aa"/>
    <w:uiPriority w:val="99"/>
    <w:rsid w:val="000418B0"/>
    <w:pPr>
      <w:widowControl w:val="0"/>
      <w:spacing w:line="360" w:lineRule="auto"/>
      <w:jc w:val="both"/>
    </w:pPr>
  </w:style>
  <w:style w:type="character" w:customStyle="1" w:styleId="aa">
    <w:name w:val="Основной текст Знак"/>
    <w:link w:val="a9"/>
    <w:uiPriority w:val="99"/>
    <w:semiHidden/>
  </w:style>
  <w:style w:type="character" w:styleId="ab">
    <w:name w:val="Hyperlink"/>
    <w:uiPriority w:val="99"/>
    <w:rsid w:val="004D0FB9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4D0FB9"/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4D0FB9"/>
    <w:rPr>
      <w:rFonts w:cs="Times New Roman"/>
      <w:vertAlign w:val="superscript"/>
    </w:rPr>
  </w:style>
  <w:style w:type="table" w:styleId="af">
    <w:name w:val="Table Grid"/>
    <w:basedOn w:val="a1"/>
    <w:uiPriority w:val="59"/>
    <w:rsid w:val="00245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245F7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8820</Words>
  <Characters>50278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***</Company>
  <LinksUpToDate>false</LinksUpToDate>
  <CharactersWithSpaces>58981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***</dc:creator>
  <cp:keywords/>
  <dc:description/>
  <cp:lastModifiedBy>admin</cp:lastModifiedBy>
  <cp:revision>2</cp:revision>
  <cp:lastPrinted>2010-06-15T18:30:00Z</cp:lastPrinted>
  <dcterms:created xsi:type="dcterms:W3CDTF">2014-02-22T06:26:00Z</dcterms:created>
  <dcterms:modified xsi:type="dcterms:W3CDTF">2014-02-22T06:26:00Z</dcterms:modified>
</cp:coreProperties>
</file>