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B15" w:rsidRPr="00E7750E" w:rsidRDefault="00854B15" w:rsidP="00E7750E">
      <w:pPr>
        <w:shd w:val="clear" w:color="000000" w:fill="FFFFFF"/>
        <w:suppressAutoHyphens/>
        <w:spacing w:line="360" w:lineRule="auto"/>
        <w:jc w:val="center"/>
        <w:rPr>
          <w:b/>
          <w:color w:val="000000"/>
          <w:sz w:val="28"/>
          <w:szCs w:val="28"/>
        </w:rPr>
      </w:pPr>
    </w:p>
    <w:p w:rsidR="00854B15" w:rsidRPr="00E7750E" w:rsidRDefault="00854B15" w:rsidP="00E7750E">
      <w:pPr>
        <w:shd w:val="clear" w:color="000000" w:fill="FFFFFF"/>
        <w:suppressAutoHyphens/>
        <w:spacing w:line="360" w:lineRule="auto"/>
        <w:jc w:val="center"/>
        <w:rPr>
          <w:b/>
          <w:color w:val="000000"/>
          <w:sz w:val="28"/>
          <w:szCs w:val="28"/>
        </w:rPr>
      </w:pPr>
    </w:p>
    <w:p w:rsidR="00854B15" w:rsidRPr="00E7750E" w:rsidRDefault="00854B15" w:rsidP="00E7750E">
      <w:pPr>
        <w:shd w:val="clear" w:color="000000" w:fill="FFFFFF"/>
        <w:suppressAutoHyphens/>
        <w:spacing w:line="360" w:lineRule="auto"/>
        <w:jc w:val="center"/>
        <w:rPr>
          <w:b/>
          <w:color w:val="000000"/>
          <w:sz w:val="28"/>
          <w:szCs w:val="28"/>
        </w:rPr>
      </w:pPr>
    </w:p>
    <w:p w:rsidR="00854B15" w:rsidRPr="00E7750E" w:rsidRDefault="00854B15" w:rsidP="00E7750E">
      <w:pPr>
        <w:shd w:val="clear" w:color="000000" w:fill="FFFFFF"/>
        <w:suppressAutoHyphens/>
        <w:spacing w:line="360" w:lineRule="auto"/>
        <w:jc w:val="center"/>
        <w:rPr>
          <w:b/>
          <w:color w:val="000000"/>
          <w:sz w:val="28"/>
          <w:szCs w:val="28"/>
        </w:rPr>
      </w:pPr>
    </w:p>
    <w:p w:rsidR="00854B15" w:rsidRPr="00E7750E" w:rsidRDefault="00854B15" w:rsidP="00E7750E">
      <w:pPr>
        <w:shd w:val="clear" w:color="000000" w:fill="FFFFFF"/>
        <w:suppressAutoHyphens/>
        <w:spacing w:line="360" w:lineRule="auto"/>
        <w:jc w:val="center"/>
        <w:rPr>
          <w:b/>
          <w:color w:val="000000"/>
          <w:sz w:val="28"/>
          <w:szCs w:val="28"/>
        </w:rPr>
      </w:pPr>
    </w:p>
    <w:p w:rsidR="00854B15" w:rsidRPr="00E7750E" w:rsidRDefault="00854B15" w:rsidP="00E7750E">
      <w:pPr>
        <w:shd w:val="clear" w:color="000000" w:fill="FFFFFF"/>
        <w:suppressAutoHyphens/>
        <w:spacing w:line="360" w:lineRule="auto"/>
        <w:jc w:val="center"/>
        <w:rPr>
          <w:b/>
          <w:color w:val="000000"/>
          <w:sz w:val="28"/>
          <w:szCs w:val="28"/>
        </w:rPr>
      </w:pPr>
    </w:p>
    <w:p w:rsidR="00854B15" w:rsidRPr="00E7750E" w:rsidRDefault="00854B15" w:rsidP="00E7750E">
      <w:pPr>
        <w:shd w:val="clear" w:color="000000" w:fill="FFFFFF"/>
        <w:suppressAutoHyphens/>
        <w:spacing w:line="360" w:lineRule="auto"/>
        <w:jc w:val="center"/>
        <w:rPr>
          <w:b/>
          <w:color w:val="000000"/>
          <w:sz w:val="28"/>
          <w:szCs w:val="28"/>
        </w:rPr>
      </w:pPr>
    </w:p>
    <w:p w:rsidR="00854B15" w:rsidRPr="00E7750E" w:rsidRDefault="00854B15" w:rsidP="00E7750E">
      <w:pPr>
        <w:shd w:val="clear" w:color="000000" w:fill="FFFFFF"/>
        <w:suppressAutoHyphens/>
        <w:spacing w:line="360" w:lineRule="auto"/>
        <w:jc w:val="center"/>
        <w:rPr>
          <w:b/>
          <w:color w:val="000000"/>
          <w:sz w:val="28"/>
          <w:szCs w:val="28"/>
        </w:rPr>
      </w:pPr>
    </w:p>
    <w:p w:rsidR="00854B15" w:rsidRPr="00E7750E" w:rsidRDefault="00854B15" w:rsidP="00E7750E">
      <w:pPr>
        <w:shd w:val="clear" w:color="000000" w:fill="FFFFFF"/>
        <w:suppressAutoHyphens/>
        <w:spacing w:line="360" w:lineRule="auto"/>
        <w:jc w:val="center"/>
        <w:rPr>
          <w:b/>
          <w:color w:val="000000"/>
          <w:sz w:val="28"/>
          <w:szCs w:val="28"/>
        </w:rPr>
      </w:pPr>
    </w:p>
    <w:p w:rsidR="00854B15" w:rsidRPr="00E7750E" w:rsidRDefault="00854B15" w:rsidP="00E7750E">
      <w:pPr>
        <w:shd w:val="clear" w:color="000000" w:fill="FFFFFF"/>
        <w:suppressAutoHyphens/>
        <w:spacing w:line="360" w:lineRule="auto"/>
        <w:jc w:val="center"/>
        <w:rPr>
          <w:b/>
          <w:color w:val="000000"/>
          <w:sz w:val="28"/>
          <w:szCs w:val="28"/>
        </w:rPr>
      </w:pPr>
    </w:p>
    <w:p w:rsidR="00854B15" w:rsidRPr="00E7750E" w:rsidRDefault="00854B15" w:rsidP="00E7750E">
      <w:pPr>
        <w:shd w:val="clear" w:color="000000" w:fill="FFFFFF"/>
        <w:suppressAutoHyphens/>
        <w:spacing w:line="360" w:lineRule="auto"/>
        <w:jc w:val="center"/>
        <w:rPr>
          <w:b/>
          <w:color w:val="000000"/>
          <w:sz w:val="28"/>
          <w:szCs w:val="28"/>
        </w:rPr>
      </w:pPr>
    </w:p>
    <w:p w:rsidR="00854B15" w:rsidRPr="00E7750E" w:rsidRDefault="00854B15" w:rsidP="00E7750E">
      <w:pPr>
        <w:shd w:val="clear" w:color="000000" w:fill="FFFFFF"/>
        <w:suppressAutoHyphens/>
        <w:spacing w:line="360" w:lineRule="auto"/>
        <w:jc w:val="center"/>
        <w:rPr>
          <w:b/>
          <w:color w:val="000000"/>
          <w:sz w:val="28"/>
          <w:szCs w:val="28"/>
        </w:rPr>
      </w:pPr>
    </w:p>
    <w:p w:rsidR="00854B15" w:rsidRPr="00E7750E" w:rsidRDefault="00854B15" w:rsidP="00E7750E">
      <w:pPr>
        <w:shd w:val="clear" w:color="000000" w:fill="FFFFFF"/>
        <w:suppressAutoHyphens/>
        <w:spacing w:line="360" w:lineRule="auto"/>
        <w:jc w:val="center"/>
        <w:rPr>
          <w:b/>
          <w:color w:val="000000"/>
          <w:sz w:val="28"/>
          <w:szCs w:val="28"/>
        </w:rPr>
      </w:pPr>
    </w:p>
    <w:p w:rsidR="00854B15" w:rsidRPr="00E7750E" w:rsidRDefault="00854B15" w:rsidP="00E7750E">
      <w:pPr>
        <w:shd w:val="clear" w:color="000000" w:fill="FFFFFF"/>
        <w:suppressAutoHyphens/>
        <w:spacing w:line="360" w:lineRule="auto"/>
        <w:jc w:val="center"/>
        <w:rPr>
          <w:b/>
          <w:color w:val="000000"/>
          <w:sz w:val="28"/>
          <w:szCs w:val="28"/>
        </w:rPr>
      </w:pPr>
    </w:p>
    <w:p w:rsidR="00854B15" w:rsidRPr="00E7750E" w:rsidRDefault="00854B15" w:rsidP="00E7750E">
      <w:pPr>
        <w:shd w:val="clear" w:color="000000" w:fill="FFFFFF"/>
        <w:suppressAutoHyphens/>
        <w:spacing w:line="360" w:lineRule="auto"/>
        <w:jc w:val="center"/>
        <w:rPr>
          <w:b/>
          <w:color w:val="000000"/>
          <w:sz w:val="28"/>
          <w:szCs w:val="28"/>
        </w:rPr>
      </w:pPr>
    </w:p>
    <w:p w:rsidR="00854B15" w:rsidRPr="00E7750E" w:rsidRDefault="00854B15" w:rsidP="00E7750E">
      <w:pPr>
        <w:shd w:val="clear" w:color="000000" w:fill="FFFFFF"/>
        <w:suppressAutoHyphens/>
        <w:spacing w:line="360" w:lineRule="auto"/>
        <w:jc w:val="center"/>
        <w:rPr>
          <w:b/>
          <w:color w:val="000000"/>
          <w:sz w:val="28"/>
          <w:szCs w:val="28"/>
        </w:rPr>
      </w:pPr>
      <w:r w:rsidRPr="00E7750E">
        <w:rPr>
          <w:b/>
          <w:color w:val="000000"/>
          <w:sz w:val="28"/>
          <w:szCs w:val="28"/>
        </w:rPr>
        <w:t>Курсовая работа</w:t>
      </w:r>
    </w:p>
    <w:p w:rsidR="00854B15" w:rsidRPr="00E7750E" w:rsidRDefault="00854B15" w:rsidP="00E7750E">
      <w:pPr>
        <w:shd w:val="clear" w:color="000000" w:fill="FFFFFF"/>
        <w:suppressAutoHyphens/>
        <w:spacing w:line="360" w:lineRule="auto"/>
        <w:jc w:val="center"/>
        <w:rPr>
          <w:b/>
          <w:color w:val="000000"/>
          <w:sz w:val="28"/>
          <w:szCs w:val="28"/>
        </w:rPr>
      </w:pPr>
      <w:r w:rsidRPr="00E7750E">
        <w:rPr>
          <w:b/>
          <w:color w:val="000000"/>
          <w:sz w:val="28"/>
          <w:szCs w:val="28"/>
        </w:rPr>
        <w:t>Тема: Архитектура второй половины XIX века в России</w:t>
      </w:r>
    </w:p>
    <w:p w:rsidR="00854B15" w:rsidRPr="00E7750E" w:rsidRDefault="00854B15" w:rsidP="00E7750E">
      <w:pPr>
        <w:shd w:val="clear" w:color="000000" w:fill="FFFFFF"/>
        <w:suppressAutoHyphens/>
        <w:spacing w:line="360" w:lineRule="auto"/>
        <w:jc w:val="center"/>
        <w:rPr>
          <w:b/>
          <w:color w:val="000000"/>
          <w:sz w:val="28"/>
          <w:szCs w:val="28"/>
        </w:rPr>
      </w:pPr>
    </w:p>
    <w:p w:rsidR="00931502" w:rsidRPr="00E7750E" w:rsidRDefault="00854B15" w:rsidP="00E7750E">
      <w:pPr>
        <w:shd w:val="clear" w:color="000000" w:fill="FFFFFF"/>
        <w:suppressAutoHyphens/>
        <w:spacing w:line="360" w:lineRule="auto"/>
        <w:jc w:val="center"/>
        <w:rPr>
          <w:b/>
          <w:color w:val="000000"/>
          <w:sz w:val="28"/>
          <w:szCs w:val="28"/>
        </w:rPr>
      </w:pPr>
      <w:r w:rsidRPr="00E7750E">
        <w:rPr>
          <w:b/>
          <w:color w:val="000000"/>
          <w:sz w:val="28"/>
          <w:szCs w:val="28"/>
        </w:rPr>
        <w:br w:type="page"/>
      </w:r>
      <w:r w:rsidR="00391440" w:rsidRPr="00E7750E">
        <w:rPr>
          <w:b/>
          <w:color w:val="000000"/>
          <w:sz w:val="28"/>
          <w:szCs w:val="28"/>
        </w:rPr>
        <w:t>Оглавление</w:t>
      </w:r>
    </w:p>
    <w:p w:rsidR="00391440" w:rsidRPr="00E7750E" w:rsidRDefault="00391440" w:rsidP="00E7750E">
      <w:pPr>
        <w:shd w:val="clear" w:color="000000" w:fill="FFFFFF"/>
        <w:suppressAutoHyphens/>
        <w:spacing w:line="360" w:lineRule="auto"/>
        <w:ind w:firstLine="709"/>
        <w:jc w:val="both"/>
        <w:rPr>
          <w:color w:val="000000"/>
          <w:sz w:val="28"/>
          <w:szCs w:val="28"/>
        </w:rPr>
      </w:pPr>
    </w:p>
    <w:p w:rsidR="00DA4B4D" w:rsidRPr="00E7750E" w:rsidRDefault="00DA4B4D" w:rsidP="00E7750E">
      <w:pPr>
        <w:pStyle w:val="11"/>
        <w:shd w:val="clear" w:color="000000" w:fill="FFFFFF"/>
        <w:tabs>
          <w:tab w:val="right" w:leader="dot" w:pos="9345"/>
        </w:tabs>
        <w:suppressAutoHyphens/>
        <w:spacing w:line="360" w:lineRule="auto"/>
        <w:rPr>
          <w:noProof/>
          <w:color w:val="000000"/>
          <w:sz w:val="28"/>
          <w:szCs w:val="28"/>
        </w:rPr>
      </w:pPr>
      <w:r w:rsidRPr="00E7750E">
        <w:rPr>
          <w:rStyle w:val="a4"/>
          <w:noProof/>
          <w:color w:val="000000"/>
          <w:sz w:val="28"/>
          <w:szCs w:val="28"/>
          <w:u w:val="none"/>
        </w:rPr>
        <w:t>Введение</w:t>
      </w:r>
    </w:p>
    <w:p w:rsidR="00DA4B4D" w:rsidRPr="00E7750E" w:rsidRDefault="00DA4B4D" w:rsidP="00E7750E">
      <w:pPr>
        <w:pStyle w:val="11"/>
        <w:shd w:val="clear" w:color="000000" w:fill="FFFFFF"/>
        <w:tabs>
          <w:tab w:val="right" w:leader="dot" w:pos="9345"/>
        </w:tabs>
        <w:suppressAutoHyphens/>
        <w:spacing w:line="360" w:lineRule="auto"/>
        <w:rPr>
          <w:noProof/>
          <w:color w:val="000000"/>
          <w:sz w:val="28"/>
          <w:szCs w:val="28"/>
        </w:rPr>
      </w:pPr>
      <w:r w:rsidRPr="00E7750E">
        <w:rPr>
          <w:rStyle w:val="a4"/>
          <w:noProof/>
          <w:color w:val="000000"/>
          <w:sz w:val="28"/>
          <w:szCs w:val="28"/>
          <w:u w:val="none"/>
        </w:rPr>
        <w:t>Глава 1 Архитектура в XIX веке</w:t>
      </w:r>
    </w:p>
    <w:p w:rsidR="00DA4B4D" w:rsidRPr="00E7750E" w:rsidRDefault="00DA4B4D" w:rsidP="00E7750E">
      <w:pPr>
        <w:pStyle w:val="21"/>
        <w:shd w:val="clear" w:color="000000" w:fill="FFFFFF"/>
        <w:tabs>
          <w:tab w:val="right" w:leader="dot" w:pos="9345"/>
        </w:tabs>
        <w:suppressAutoHyphens/>
        <w:spacing w:line="360" w:lineRule="auto"/>
        <w:ind w:left="0"/>
        <w:rPr>
          <w:noProof/>
          <w:color w:val="000000"/>
          <w:sz w:val="28"/>
          <w:szCs w:val="28"/>
        </w:rPr>
      </w:pPr>
      <w:r w:rsidRPr="00E7750E">
        <w:rPr>
          <w:rStyle w:val="a4"/>
          <w:noProof/>
          <w:color w:val="000000"/>
          <w:sz w:val="28"/>
          <w:szCs w:val="28"/>
          <w:u w:val="none"/>
        </w:rPr>
        <w:t>1.1 Распространение классицизма</w:t>
      </w:r>
    </w:p>
    <w:p w:rsidR="00DA4B4D" w:rsidRPr="00E7750E" w:rsidRDefault="00F23224" w:rsidP="00E7750E">
      <w:pPr>
        <w:pStyle w:val="21"/>
        <w:shd w:val="clear" w:color="000000" w:fill="FFFFFF"/>
        <w:tabs>
          <w:tab w:val="right" w:leader="dot" w:pos="9345"/>
        </w:tabs>
        <w:suppressAutoHyphens/>
        <w:spacing w:line="360" w:lineRule="auto"/>
        <w:ind w:left="0"/>
        <w:rPr>
          <w:noProof/>
          <w:color w:val="000000"/>
          <w:sz w:val="28"/>
          <w:szCs w:val="28"/>
        </w:rPr>
      </w:pPr>
      <w:r w:rsidRPr="00E7750E">
        <w:rPr>
          <w:rStyle w:val="a4"/>
          <w:noProof/>
          <w:color w:val="000000"/>
          <w:sz w:val="28"/>
          <w:szCs w:val="28"/>
          <w:u w:val="none"/>
        </w:rPr>
        <w:t>1.2 Русская</w:t>
      </w:r>
      <w:r w:rsidR="00DA4B4D" w:rsidRPr="00E7750E">
        <w:rPr>
          <w:rStyle w:val="a4"/>
          <w:noProof/>
          <w:color w:val="000000"/>
          <w:sz w:val="28"/>
          <w:szCs w:val="28"/>
          <w:u w:val="none"/>
        </w:rPr>
        <w:t xml:space="preserve"> </w:t>
      </w:r>
      <w:r w:rsidRPr="00E7750E">
        <w:rPr>
          <w:rStyle w:val="a4"/>
          <w:noProof/>
          <w:color w:val="000000"/>
          <w:sz w:val="28"/>
          <w:szCs w:val="28"/>
          <w:u w:val="none"/>
        </w:rPr>
        <w:t>архитектура второй половины XIX века</w:t>
      </w:r>
    </w:p>
    <w:p w:rsidR="00DA4B4D" w:rsidRPr="00E7750E" w:rsidRDefault="00F23224" w:rsidP="00E7750E">
      <w:pPr>
        <w:pStyle w:val="11"/>
        <w:shd w:val="clear" w:color="000000" w:fill="FFFFFF"/>
        <w:tabs>
          <w:tab w:val="right" w:leader="dot" w:pos="9345"/>
        </w:tabs>
        <w:suppressAutoHyphens/>
        <w:spacing w:line="360" w:lineRule="auto"/>
        <w:rPr>
          <w:noProof/>
          <w:color w:val="000000"/>
          <w:sz w:val="28"/>
          <w:szCs w:val="28"/>
        </w:rPr>
      </w:pPr>
      <w:r w:rsidRPr="00E7750E">
        <w:rPr>
          <w:rStyle w:val="a4"/>
          <w:noProof/>
          <w:color w:val="000000"/>
          <w:sz w:val="28"/>
          <w:szCs w:val="28"/>
          <w:u w:val="none"/>
        </w:rPr>
        <w:t>Глава 2 Образ города второй половины</w:t>
      </w:r>
      <w:r w:rsidR="00DA4B4D" w:rsidRPr="00E7750E">
        <w:rPr>
          <w:rStyle w:val="a4"/>
          <w:noProof/>
          <w:color w:val="000000"/>
          <w:sz w:val="28"/>
          <w:szCs w:val="28"/>
          <w:u w:val="none"/>
        </w:rPr>
        <w:t xml:space="preserve"> XIX век</w:t>
      </w:r>
      <w:r w:rsidRPr="00E7750E">
        <w:rPr>
          <w:rStyle w:val="a4"/>
          <w:noProof/>
          <w:color w:val="000000"/>
          <w:sz w:val="28"/>
          <w:szCs w:val="28"/>
          <w:u w:val="none"/>
        </w:rPr>
        <w:t>а</w:t>
      </w:r>
    </w:p>
    <w:p w:rsidR="00DA4B4D" w:rsidRPr="00E7750E" w:rsidRDefault="00DA4B4D" w:rsidP="00E7750E">
      <w:pPr>
        <w:pStyle w:val="21"/>
        <w:shd w:val="clear" w:color="000000" w:fill="FFFFFF"/>
        <w:tabs>
          <w:tab w:val="right" w:leader="dot" w:pos="9345"/>
        </w:tabs>
        <w:suppressAutoHyphens/>
        <w:spacing w:line="360" w:lineRule="auto"/>
        <w:ind w:left="0"/>
        <w:rPr>
          <w:noProof/>
          <w:color w:val="000000"/>
          <w:sz w:val="28"/>
          <w:szCs w:val="28"/>
        </w:rPr>
      </w:pPr>
      <w:r w:rsidRPr="00E7750E">
        <w:rPr>
          <w:rStyle w:val="a4"/>
          <w:noProof/>
          <w:color w:val="000000"/>
          <w:sz w:val="28"/>
          <w:szCs w:val="28"/>
          <w:u w:val="none"/>
        </w:rPr>
        <w:t xml:space="preserve">2.1 Новый этап в градостроении </w:t>
      </w:r>
      <w:r w:rsidR="00F23224" w:rsidRPr="00E7750E">
        <w:rPr>
          <w:rStyle w:val="a4"/>
          <w:noProof/>
          <w:color w:val="000000"/>
          <w:sz w:val="28"/>
          <w:szCs w:val="28"/>
          <w:u w:val="none"/>
        </w:rPr>
        <w:t>Москвы</w:t>
      </w:r>
    </w:p>
    <w:p w:rsidR="00DA4B4D" w:rsidRPr="00E7750E" w:rsidRDefault="00DA4B4D" w:rsidP="00E7750E">
      <w:pPr>
        <w:pStyle w:val="21"/>
        <w:shd w:val="clear" w:color="000000" w:fill="FFFFFF"/>
        <w:tabs>
          <w:tab w:val="right" w:leader="dot" w:pos="9345"/>
        </w:tabs>
        <w:suppressAutoHyphens/>
        <w:spacing w:line="360" w:lineRule="auto"/>
        <w:ind w:left="0"/>
        <w:rPr>
          <w:noProof/>
          <w:color w:val="000000"/>
          <w:sz w:val="28"/>
          <w:szCs w:val="28"/>
        </w:rPr>
      </w:pPr>
      <w:r w:rsidRPr="00E7750E">
        <w:rPr>
          <w:rStyle w:val="a4"/>
          <w:noProof/>
          <w:color w:val="000000"/>
          <w:sz w:val="28"/>
          <w:szCs w:val="28"/>
          <w:u w:val="none"/>
        </w:rPr>
        <w:t xml:space="preserve">2.2 </w:t>
      </w:r>
      <w:r w:rsidR="00F23224" w:rsidRPr="00E7750E">
        <w:rPr>
          <w:rStyle w:val="a4"/>
          <w:noProof/>
          <w:color w:val="000000"/>
          <w:sz w:val="28"/>
          <w:szCs w:val="28"/>
          <w:u w:val="none"/>
        </w:rPr>
        <w:t>Новый этап в градостроении Петербурга</w:t>
      </w:r>
    </w:p>
    <w:p w:rsidR="00DA4B4D" w:rsidRPr="00E7750E" w:rsidRDefault="00DA4B4D" w:rsidP="00E7750E">
      <w:pPr>
        <w:pStyle w:val="11"/>
        <w:shd w:val="clear" w:color="000000" w:fill="FFFFFF"/>
        <w:tabs>
          <w:tab w:val="right" w:leader="dot" w:pos="9345"/>
        </w:tabs>
        <w:suppressAutoHyphens/>
        <w:spacing w:line="360" w:lineRule="auto"/>
        <w:rPr>
          <w:noProof/>
          <w:color w:val="000000"/>
          <w:sz w:val="28"/>
          <w:szCs w:val="28"/>
        </w:rPr>
      </w:pPr>
      <w:r w:rsidRPr="00E7750E">
        <w:rPr>
          <w:rStyle w:val="a4"/>
          <w:noProof/>
          <w:color w:val="000000"/>
          <w:sz w:val="28"/>
          <w:szCs w:val="28"/>
          <w:u w:val="none"/>
        </w:rPr>
        <w:t>Заключение</w:t>
      </w:r>
    </w:p>
    <w:p w:rsidR="00DA4B4D" w:rsidRPr="00E7750E" w:rsidRDefault="00DA4B4D" w:rsidP="00E7750E">
      <w:pPr>
        <w:pStyle w:val="11"/>
        <w:shd w:val="clear" w:color="000000" w:fill="FFFFFF"/>
        <w:tabs>
          <w:tab w:val="right" w:leader="dot" w:pos="9345"/>
        </w:tabs>
        <w:suppressAutoHyphens/>
        <w:spacing w:line="360" w:lineRule="auto"/>
        <w:rPr>
          <w:noProof/>
          <w:color w:val="000000"/>
          <w:sz w:val="28"/>
          <w:szCs w:val="28"/>
        </w:rPr>
      </w:pPr>
      <w:r w:rsidRPr="00E7750E">
        <w:rPr>
          <w:rStyle w:val="a4"/>
          <w:noProof/>
          <w:color w:val="000000"/>
          <w:sz w:val="28"/>
          <w:szCs w:val="28"/>
          <w:u w:val="none"/>
        </w:rPr>
        <w:t>Список литературы</w:t>
      </w:r>
    </w:p>
    <w:p w:rsidR="007615B8" w:rsidRPr="00E7750E" w:rsidRDefault="007615B8" w:rsidP="00E7750E">
      <w:pPr>
        <w:pStyle w:val="a3"/>
        <w:shd w:val="clear" w:color="000000" w:fill="FFFFFF"/>
        <w:suppressAutoHyphens/>
        <w:spacing w:before="0" w:beforeAutospacing="0" w:after="0" w:afterAutospacing="0" w:line="360" w:lineRule="auto"/>
        <w:rPr>
          <w:color w:val="000000"/>
          <w:sz w:val="28"/>
          <w:szCs w:val="28"/>
        </w:rPr>
      </w:pPr>
    </w:p>
    <w:p w:rsidR="007615B8" w:rsidRPr="00E7750E" w:rsidRDefault="00A856A3" w:rsidP="00E7750E">
      <w:pPr>
        <w:pStyle w:val="1"/>
        <w:shd w:val="clear" w:color="000000" w:fill="FFFFFF"/>
        <w:suppressAutoHyphens/>
        <w:spacing w:before="0" w:beforeAutospacing="0" w:after="0" w:afterAutospacing="0" w:line="360" w:lineRule="auto"/>
        <w:jc w:val="center"/>
        <w:rPr>
          <w:color w:val="000000"/>
          <w:sz w:val="28"/>
          <w:szCs w:val="28"/>
        </w:rPr>
      </w:pPr>
      <w:bookmarkStart w:id="0" w:name="_Toc262422360"/>
      <w:r w:rsidRPr="00E7750E">
        <w:rPr>
          <w:b w:val="0"/>
          <w:bCs w:val="0"/>
          <w:color w:val="000000"/>
          <w:kern w:val="0"/>
          <w:sz w:val="28"/>
          <w:szCs w:val="28"/>
        </w:rPr>
        <w:br w:type="page"/>
      </w:r>
      <w:r w:rsidR="007615B8" w:rsidRPr="00E7750E">
        <w:rPr>
          <w:color w:val="000000"/>
          <w:sz w:val="28"/>
          <w:szCs w:val="28"/>
        </w:rPr>
        <w:t>Введение</w:t>
      </w:r>
      <w:bookmarkEnd w:id="0"/>
    </w:p>
    <w:p w:rsidR="00A856A3" w:rsidRPr="00E7750E" w:rsidRDefault="00A856A3" w:rsidP="00E7750E">
      <w:pPr>
        <w:pStyle w:val="a3"/>
        <w:shd w:val="clear" w:color="000000" w:fill="FFFFFF"/>
        <w:suppressAutoHyphens/>
        <w:spacing w:before="0" w:beforeAutospacing="0" w:after="0" w:afterAutospacing="0" w:line="360" w:lineRule="auto"/>
        <w:jc w:val="center"/>
        <w:rPr>
          <w:b/>
          <w:color w:val="000000"/>
          <w:sz w:val="28"/>
          <w:szCs w:val="28"/>
        </w:rPr>
      </w:pPr>
    </w:p>
    <w:p w:rsidR="00A856A3" w:rsidRPr="00E7750E" w:rsidRDefault="00931502" w:rsidP="00E7750E">
      <w:pPr>
        <w:pStyle w:val="a3"/>
        <w:shd w:val="clear" w:color="000000" w:fill="FFFFFF"/>
        <w:suppressAutoHyphens/>
        <w:spacing w:before="0" w:beforeAutospacing="0" w:after="0" w:afterAutospacing="0" w:line="360" w:lineRule="auto"/>
        <w:ind w:firstLine="709"/>
        <w:jc w:val="both"/>
        <w:rPr>
          <w:color w:val="000000"/>
          <w:sz w:val="28"/>
          <w:szCs w:val="28"/>
        </w:rPr>
      </w:pPr>
      <w:r w:rsidRPr="00E7750E">
        <w:rPr>
          <w:color w:val="000000"/>
          <w:sz w:val="28"/>
          <w:szCs w:val="28"/>
        </w:rPr>
        <w:t xml:space="preserve">Ускорение исторического процесса приводит в </w:t>
      </w:r>
      <w:r w:rsidRPr="00E7750E">
        <w:rPr>
          <w:color w:val="000000"/>
          <w:sz w:val="28"/>
          <w:szCs w:val="28"/>
          <w:lang w:val="en"/>
        </w:rPr>
        <w:t>XIX</w:t>
      </w:r>
      <w:r w:rsidRPr="00E7750E">
        <w:rPr>
          <w:color w:val="000000"/>
          <w:sz w:val="28"/>
          <w:szCs w:val="28"/>
        </w:rPr>
        <w:t xml:space="preserve"> веке к новому качественному скачку по сравнению с начальным периодом Нового времени. Европа пересела по конному дилижанса в «Восточный экспресс», с парусника на пароход и на конец столетия подошла к тому, чтобы летать по воздуху и плавать под водой. Телеграф связал европейские страны и США с самыми отдаленными уголками планеты. Наука проникла вглубь вещества и в тайну эволюции живой материи. Это был век научно-технического переворота и бурных социальных потрясений, но вместе с тем - самых гуманистических и эстетических завоеваний и утопических ошибок ума.</w:t>
      </w:r>
    </w:p>
    <w:p w:rsidR="00A856A3" w:rsidRPr="00E7750E" w:rsidRDefault="00931502" w:rsidP="00E7750E">
      <w:pPr>
        <w:pStyle w:val="a3"/>
        <w:shd w:val="clear" w:color="000000" w:fill="FFFFFF"/>
        <w:suppressAutoHyphens/>
        <w:spacing w:before="0" w:beforeAutospacing="0" w:after="0" w:afterAutospacing="0" w:line="360" w:lineRule="auto"/>
        <w:ind w:firstLine="709"/>
        <w:jc w:val="both"/>
        <w:rPr>
          <w:color w:val="000000"/>
          <w:sz w:val="28"/>
          <w:szCs w:val="28"/>
        </w:rPr>
      </w:pPr>
      <w:r w:rsidRPr="00E7750E">
        <w:rPr>
          <w:color w:val="000000"/>
          <w:sz w:val="28"/>
          <w:szCs w:val="28"/>
        </w:rPr>
        <w:t>Менялся сам облик мира. Величественные соборы, роскошные дворцовые резиденции, более скромные «дворянские гнезда», небольшие поселения ремесленников превратились в прекрасные, но все же памятники феодальной эпохи, навсегда ушла в прошлое. Носителями нового стали крупные промышленные города с их заводами и фабриками, железнодорожными вокзалами и линиями метро, особняками богачей и трущобы, доходными домами и домиками бедняков, публичными библиотеками, музеями и коммерческими зрелищными заведениями: театрами, танцпол, концертную эстраду.</w:t>
      </w:r>
    </w:p>
    <w:p w:rsidR="000041BE" w:rsidRPr="00E7750E" w:rsidRDefault="00931502" w:rsidP="00E7750E">
      <w:pPr>
        <w:pStyle w:val="a3"/>
        <w:shd w:val="clear" w:color="000000" w:fill="FFFFFF"/>
        <w:suppressAutoHyphens/>
        <w:spacing w:before="0" w:beforeAutospacing="0" w:after="0" w:afterAutospacing="0" w:line="360" w:lineRule="auto"/>
        <w:ind w:firstLine="709"/>
        <w:jc w:val="both"/>
        <w:rPr>
          <w:color w:val="000000"/>
          <w:sz w:val="28"/>
          <w:szCs w:val="28"/>
        </w:rPr>
      </w:pPr>
      <w:r w:rsidRPr="00E7750E">
        <w:rPr>
          <w:color w:val="000000"/>
          <w:sz w:val="28"/>
          <w:szCs w:val="28"/>
        </w:rPr>
        <w:t xml:space="preserve">Уровень достижений и их роль в современной системе всех ценностей отражает уже тот факт, что при характеристике </w:t>
      </w:r>
      <w:r w:rsidRPr="00E7750E">
        <w:rPr>
          <w:color w:val="000000"/>
          <w:sz w:val="28"/>
          <w:szCs w:val="28"/>
          <w:lang w:val="en"/>
        </w:rPr>
        <w:t>XIX</w:t>
      </w:r>
      <w:r w:rsidRPr="00E7750E">
        <w:rPr>
          <w:color w:val="000000"/>
          <w:sz w:val="28"/>
          <w:szCs w:val="28"/>
        </w:rPr>
        <w:t xml:space="preserve"> в. часто используют термин «классический» - это возраст классического капитализма (свободной конкуренции), классической философии, классического естествознания, классической литературы</w:t>
      </w:r>
      <w:r w:rsidR="000041BE" w:rsidRPr="00E7750E">
        <w:rPr>
          <w:color w:val="000000"/>
          <w:sz w:val="28"/>
          <w:szCs w:val="28"/>
        </w:rPr>
        <w:t>.</w:t>
      </w:r>
    </w:p>
    <w:p w:rsidR="00A856A3" w:rsidRPr="00E7750E" w:rsidRDefault="005468F6" w:rsidP="00E7750E">
      <w:pPr>
        <w:shd w:val="clear" w:color="000000" w:fill="FFFFFF"/>
        <w:suppressAutoHyphens/>
        <w:spacing w:line="360" w:lineRule="auto"/>
        <w:ind w:firstLine="709"/>
        <w:jc w:val="both"/>
        <w:rPr>
          <w:color w:val="000000"/>
          <w:sz w:val="28"/>
          <w:szCs w:val="28"/>
        </w:rPr>
      </w:pPr>
      <w:r w:rsidRPr="00E7750E">
        <w:rPr>
          <w:color w:val="000000"/>
          <w:sz w:val="28"/>
          <w:szCs w:val="28"/>
        </w:rPr>
        <w:t xml:space="preserve">Объект исследования – </w:t>
      </w:r>
      <w:r w:rsidR="007A4F80" w:rsidRPr="00E7750E">
        <w:rPr>
          <w:color w:val="000000"/>
          <w:sz w:val="28"/>
          <w:szCs w:val="28"/>
        </w:rPr>
        <w:t>архитектура</w:t>
      </w:r>
      <w:r w:rsidRPr="00E7750E">
        <w:rPr>
          <w:color w:val="000000"/>
          <w:sz w:val="28"/>
          <w:szCs w:val="28"/>
        </w:rPr>
        <w:t>.</w:t>
      </w:r>
    </w:p>
    <w:p w:rsidR="007A4F80" w:rsidRPr="00E7750E" w:rsidRDefault="005468F6" w:rsidP="00E7750E">
      <w:pPr>
        <w:shd w:val="clear" w:color="000000" w:fill="FFFFFF"/>
        <w:suppressAutoHyphens/>
        <w:spacing w:line="360" w:lineRule="auto"/>
        <w:ind w:firstLine="709"/>
        <w:jc w:val="both"/>
        <w:rPr>
          <w:color w:val="000000"/>
          <w:sz w:val="28"/>
          <w:szCs w:val="28"/>
        </w:rPr>
      </w:pPr>
      <w:r w:rsidRPr="00E7750E">
        <w:rPr>
          <w:color w:val="000000"/>
          <w:sz w:val="28"/>
          <w:szCs w:val="28"/>
        </w:rPr>
        <w:t xml:space="preserve">Предмет исследования – </w:t>
      </w:r>
      <w:r w:rsidR="007A4F80" w:rsidRPr="00E7750E">
        <w:rPr>
          <w:color w:val="000000"/>
          <w:sz w:val="28"/>
          <w:szCs w:val="28"/>
        </w:rPr>
        <w:t>русская архитектура второй половины 19-го века.</w:t>
      </w:r>
    </w:p>
    <w:p w:rsidR="007563DF" w:rsidRPr="00E7750E" w:rsidRDefault="005468F6" w:rsidP="00E7750E">
      <w:pPr>
        <w:shd w:val="clear" w:color="000000" w:fill="FFFFFF"/>
        <w:suppressAutoHyphens/>
        <w:spacing w:line="360" w:lineRule="auto"/>
        <w:ind w:firstLine="709"/>
        <w:jc w:val="both"/>
        <w:rPr>
          <w:color w:val="000000"/>
          <w:sz w:val="28"/>
          <w:szCs w:val="28"/>
        </w:rPr>
      </w:pPr>
      <w:r w:rsidRPr="00E7750E">
        <w:rPr>
          <w:color w:val="000000"/>
          <w:sz w:val="28"/>
          <w:szCs w:val="28"/>
        </w:rPr>
        <w:t xml:space="preserve">Цель исследования – изучить особенности </w:t>
      </w:r>
      <w:r w:rsidR="007563DF" w:rsidRPr="00E7750E">
        <w:rPr>
          <w:color w:val="000000"/>
          <w:sz w:val="28"/>
          <w:szCs w:val="28"/>
        </w:rPr>
        <w:t>русской архитектуры второй половины 19-го века.</w:t>
      </w:r>
    </w:p>
    <w:p w:rsidR="00A856A3" w:rsidRPr="00E7750E" w:rsidRDefault="005468F6" w:rsidP="00E7750E">
      <w:pPr>
        <w:shd w:val="clear" w:color="000000" w:fill="FFFFFF"/>
        <w:suppressAutoHyphens/>
        <w:spacing w:line="360" w:lineRule="auto"/>
        <w:ind w:firstLine="709"/>
        <w:jc w:val="both"/>
        <w:rPr>
          <w:color w:val="000000"/>
          <w:sz w:val="28"/>
          <w:szCs w:val="28"/>
        </w:rPr>
      </w:pPr>
      <w:r w:rsidRPr="00E7750E">
        <w:rPr>
          <w:color w:val="000000"/>
          <w:sz w:val="28"/>
          <w:szCs w:val="28"/>
        </w:rPr>
        <w:t>Задачи исследования:</w:t>
      </w:r>
    </w:p>
    <w:p w:rsidR="007563DF" w:rsidRPr="00E7750E" w:rsidRDefault="00770BE5" w:rsidP="00E7750E">
      <w:pPr>
        <w:shd w:val="clear" w:color="000000" w:fill="FFFFFF"/>
        <w:suppressAutoHyphens/>
        <w:spacing w:line="360" w:lineRule="auto"/>
        <w:ind w:firstLine="709"/>
        <w:jc w:val="both"/>
        <w:rPr>
          <w:color w:val="000000"/>
          <w:sz w:val="28"/>
          <w:szCs w:val="28"/>
        </w:rPr>
      </w:pPr>
      <w:r w:rsidRPr="00E7750E">
        <w:rPr>
          <w:color w:val="000000"/>
          <w:sz w:val="28"/>
          <w:szCs w:val="28"/>
        </w:rPr>
        <w:t>1. Изучить распространение классицизма.</w:t>
      </w:r>
    </w:p>
    <w:p w:rsidR="000E3474" w:rsidRPr="00E7750E" w:rsidRDefault="000E3474" w:rsidP="00E7750E">
      <w:pPr>
        <w:shd w:val="clear" w:color="000000" w:fill="FFFFFF"/>
        <w:suppressAutoHyphens/>
        <w:spacing w:line="360" w:lineRule="auto"/>
        <w:ind w:firstLine="709"/>
        <w:jc w:val="both"/>
        <w:rPr>
          <w:color w:val="000000"/>
          <w:sz w:val="28"/>
          <w:szCs w:val="28"/>
        </w:rPr>
      </w:pPr>
      <w:r w:rsidRPr="00E7750E">
        <w:rPr>
          <w:color w:val="000000"/>
          <w:sz w:val="28"/>
          <w:szCs w:val="28"/>
        </w:rPr>
        <w:t>2. Рассмотреть русскую архитектуру второй половины XIX века.</w:t>
      </w:r>
    </w:p>
    <w:p w:rsidR="000E3474" w:rsidRPr="00E7750E" w:rsidRDefault="000E3474" w:rsidP="00E7750E">
      <w:pPr>
        <w:pStyle w:val="2"/>
        <w:keepNext w:val="0"/>
        <w:shd w:val="clear" w:color="000000" w:fill="FFFFFF"/>
        <w:suppressAutoHyphens/>
        <w:spacing w:before="0" w:after="0" w:line="360" w:lineRule="auto"/>
        <w:ind w:firstLine="709"/>
        <w:jc w:val="both"/>
        <w:rPr>
          <w:rFonts w:ascii="Times New Roman" w:hAnsi="Times New Roman" w:cs="Times New Roman"/>
          <w:b w:val="0"/>
          <w:i w:val="0"/>
          <w:color w:val="000000"/>
        </w:rPr>
      </w:pPr>
      <w:r w:rsidRPr="00E7750E">
        <w:rPr>
          <w:rFonts w:ascii="Times New Roman" w:hAnsi="Times New Roman" w:cs="Times New Roman"/>
          <w:b w:val="0"/>
          <w:i w:val="0"/>
          <w:color w:val="000000"/>
        </w:rPr>
        <w:t>3. Проанализировать новый этап в градостроении Москвы.</w:t>
      </w:r>
    </w:p>
    <w:p w:rsidR="000E3474" w:rsidRPr="00E7750E" w:rsidRDefault="000E3474" w:rsidP="00E7750E">
      <w:pPr>
        <w:pStyle w:val="2"/>
        <w:keepNext w:val="0"/>
        <w:shd w:val="clear" w:color="000000" w:fill="FFFFFF"/>
        <w:suppressAutoHyphens/>
        <w:spacing w:before="0" w:after="0" w:line="360" w:lineRule="auto"/>
        <w:ind w:firstLine="709"/>
        <w:jc w:val="both"/>
        <w:rPr>
          <w:rFonts w:ascii="Times New Roman" w:hAnsi="Times New Roman" w:cs="Times New Roman"/>
          <w:b w:val="0"/>
          <w:i w:val="0"/>
          <w:color w:val="000000"/>
        </w:rPr>
      </w:pPr>
      <w:r w:rsidRPr="00E7750E">
        <w:rPr>
          <w:rFonts w:ascii="Times New Roman" w:hAnsi="Times New Roman" w:cs="Times New Roman"/>
          <w:b w:val="0"/>
          <w:i w:val="0"/>
          <w:color w:val="000000"/>
        </w:rPr>
        <w:t>4. Проанализировать новый этап в градостроении Петербурга.</w:t>
      </w:r>
    </w:p>
    <w:p w:rsidR="005468F6" w:rsidRPr="00E7750E" w:rsidRDefault="005468F6" w:rsidP="00E7750E">
      <w:pPr>
        <w:shd w:val="clear" w:color="000000" w:fill="FFFFFF"/>
        <w:suppressAutoHyphens/>
        <w:spacing w:line="360" w:lineRule="auto"/>
        <w:ind w:firstLine="709"/>
        <w:jc w:val="both"/>
        <w:rPr>
          <w:color w:val="000000"/>
          <w:sz w:val="28"/>
          <w:szCs w:val="28"/>
        </w:rPr>
      </w:pPr>
      <w:r w:rsidRPr="00E7750E">
        <w:rPr>
          <w:color w:val="000000"/>
          <w:sz w:val="28"/>
          <w:szCs w:val="28"/>
        </w:rPr>
        <w:t>Структура работы</w:t>
      </w:r>
      <w:r w:rsidR="00271F32" w:rsidRPr="00E7750E">
        <w:rPr>
          <w:color w:val="000000"/>
          <w:sz w:val="28"/>
          <w:szCs w:val="28"/>
        </w:rPr>
        <w:t>: работа состоит из введения, дву</w:t>
      </w:r>
      <w:r w:rsidRPr="00E7750E">
        <w:rPr>
          <w:color w:val="000000"/>
          <w:sz w:val="28"/>
          <w:szCs w:val="28"/>
        </w:rPr>
        <w:t>х глав, заключения и списка литературы.</w:t>
      </w:r>
    </w:p>
    <w:p w:rsidR="00A856A3" w:rsidRPr="00E7750E" w:rsidRDefault="005468F6" w:rsidP="00E7750E">
      <w:pPr>
        <w:shd w:val="clear" w:color="000000" w:fill="FFFFFF"/>
        <w:suppressAutoHyphens/>
        <w:spacing w:line="360" w:lineRule="auto"/>
        <w:ind w:firstLine="709"/>
        <w:jc w:val="both"/>
        <w:rPr>
          <w:color w:val="000000"/>
          <w:sz w:val="28"/>
          <w:szCs w:val="28"/>
        </w:rPr>
      </w:pPr>
      <w:r w:rsidRPr="00E7750E">
        <w:rPr>
          <w:color w:val="000000"/>
          <w:sz w:val="28"/>
          <w:szCs w:val="28"/>
        </w:rPr>
        <w:t xml:space="preserve">Теоретической основой данной работы послужили работы таких авторов, как: </w:t>
      </w:r>
      <w:r w:rsidR="00E46FCC" w:rsidRPr="00E7750E">
        <w:rPr>
          <w:color w:val="000000"/>
          <w:sz w:val="28"/>
          <w:szCs w:val="28"/>
        </w:rPr>
        <w:t>Марковой А.Н., Драча Г.В., Гуревич П.С., Силичева Д.А. и других.</w:t>
      </w:r>
    </w:p>
    <w:p w:rsidR="005468F6" w:rsidRPr="00E7750E" w:rsidRDefault="005468F6" w:rsidP="00E7750E">
      <w:pPr>
        <w:pStyle w:val="ConsTitle"/>
        <w:widowControl/>
        <w:shd w:val="clear" w:color="000000" w:fill="FFFFFF"/>
        <w:suppressAutoHyphens/>
        <w:spacing w:line="360" w:lineRule="auto"/>
        <w:ind w:right="0" w:firstLine="709"/>
        <w:jc w:val="both"/>
        <w:rPr>
          <w:rFonts w:ascii="Times New Roman" w:hAnsi="Times New Roman" w:cs="Times New Roman"/>
          <w:b w:val="0"/>
          <w:color w:val="000000"/>
          <w:sz w:val="28"/>
          <w:szCs w:val="28"/>
        </w:rPr>
      </w:pPr>
    </w:p>
    <w:p w:rsidR="005637D5" w:rsidRPr="00E7750E" w:rsidRDefault="00A856A3" w:rsidP="00E7750E">
      <w:pPr>
        <w:pStyle w:val="1"/>
        <w:shd w:val="clear" w:color="000000" w:fill="FFFFFF"/>
        <w:suppressAutoHyphens/>
        <w:spacing w:before="0" w:beforeAutospacing="0" w:after="0" w:afterAutospacing="0" w:line="360" w:lineRule="auto"/>
        <w:jc w:val="center"/>
        <w:rPr>
          <w:color w:val="000000"/>
          <w:sz w:val="28"/>
          <w:szCs w:val="28"/>
        </w:rPr>
      </w:pPr>
      <w:bookmarkStart w:id="1" w:name="_Toc262422361"/>
      <w:r w:rsidRPr="00E7750E">
        <w:rPr>
          <w:b w:val="0"/>
          <w:bCs w:val="0"/>
          <w:color w:val="000000"/>
          <w:kern w:val="0"/>
          <w:sz w:val="28"/>
          <w:szCs w:val="28"/>
        </w:rPr>
        <w:br w:type="page"/>
      </w:r>
      <w:r w:rsidR="005637D5" w:rsidRPr="00E7750E">
        <w:rPr>
          <w:color w:val="000000"/>
          <w:sz w:val="28"/>
          <w:szCs w:val="28"/>
        </w:rPr>
        <w:t>Глава 1</w:t>
      </w:r>
      <w:r w:rsidR="003E6635" w:rsidRPr="00E7750E">
        <w:rPr>
          <w:color w:val="000000"/>
          <w:sz w:val="28"/>
          <w:szCs w:val="28"/>
        </w:rPr>
        <w:t xml:space="preserve"> </w:t>
      </w:r>
      <w:r w:rsidR="00D64314" w:rsidRPr="00E7750E">
        <w:rPr>
          <w:color w:val="000000"/>
          <w:sz w:val="28"/>
          <w:szCs w:val="28"/>
        </w:rPr>
        <w:t>Архитекту</w:t>
      </w:r>
      <w:r w:rsidR="00B22F1F" w:rsidRPr="00E7750E">
        <w:rPr>
          <w:color w:val="000000"/>
          <w:sz w:val="28"/>
          <w:szCs w:val="28"/>
        </w:rPr>
        <w:t>ра в XIX веке</w:t>
      </w:r>
      <w:bookmarkEnd w:id="1"/>
    </w:p>
    <w:p w:rsidR="004F2438" w:rsidRPr="00E7750E" w:rsidRDefault="004F2438" w:rsidP="00E7750E">
      <w:pPr>
        <w:pStyle w:val="2"/>
        <w:keepNext w:val="0"/>
        <w:shd w:val="clear" w:color="000000" w:fill="FFFFFF"/>
        <w:suppressAutoHyphens/>
        <w:spacing w:before="0" w:after="0" w:line="360" w:lineRule="auto"/>
        <w:jc w:val="center"/>
        <w:rPr>
          <w:rFonts w:ascii="Times New Roman" w:hAnsi="Times New Roman" w:cs="Times New Roman"/>
          <w:i w:val="0"/>
          <w:color w:val="000000"/>
        </w:rPr>
      </w:pPr>
      <w:bookmarkStart w:id="2" w:name="_Toc262422362"/>
    </w:p>
    <w:p w:rsidR="005637D5" w:rsidRPr="00E7750E" w:rsidRDefault="005637D5" w:rsidP="00E7750E">
      <w:pPr>
        <w:pStyle w:val="2"/>
        <w:keepNext w:val="0"/>
        <w:shd w:val="clear" w:color="000000" w:fill="FFFFFF"/>
        <w:suppressAutoHyphens/>
        <w:spacing w:before="0" w:after="0" w:line="360" w:lineRule="auto"/>
        <w:jc w:val="center"/>
        <w:rPr>
          <w:rFonts w:ascii="Times New Roman" w:hAnsi="Times New Roman" w:cs="Times New Roman"/>
          <w:i w:val="0"/>
          <w:color w:val="000000"/>
        </w:rPr>
      </w:pPr>
      <w:r w:rsidRPr="00E7750E">
        <w:rPr>
          <w:rFonts w:ascii="Times New Roman" w:hAnsi="Times New Roman" w:cs="Times New Roman"/>
          <w:i w:val="0"/>
          <w:color w:val="000000"/>
        </w:rPr>
        <w:t xml:space="preserve">1.1 </w:t>
      </w:r>
      <w:r w:rsidR="003E6635" w:rsidRPr="00E7750E">
        <w:rPr>
          <w:rFonts w:ascii="Times New Roman" w:hAnsi="Times New Roman" w:cs="Times New Roman"/>
          <w:i w:val="0"/>
          <w:color w:val="000000"/>
        </w:rPr>
        <w:t>Распространение классицизма</w:t>
      </w:r>
      <w:bookmarkEnd w:id="2"/>
    </w:p>
    <w:p w:rsidR="00F44CA1" w:rsidRPr="00E7750E" w:rsidRDefault="00F44CA1" w:rsidP="00E7750E">
      <w:pPr>
        <w:shd w:val="clear" w:color="000000" w:fill="FFFFFF"/>
        <w:suppressAutoHyphens/>
        <w:spacing w:line="360" w:lineRule="auto"/>
        <w:jc w:val="center"/>
        <w:rPr>
          <w:b/>
          <w:color w:val="000000"/>
          <w:sz w:val="28"/>
          <w:szCs w:val="28"/>
        </w:rPr>
      </w:pPr>
    </w:p>
    <w:p w:rsidR="00A856A3" w:rsidRPr="00E7750E" w:rsidRDefault="00F44CA1" w:rsidP="00E7750E">
      <w:pPr>
        <w:shd w:val="clear" w:color="000000" w:fill="FFFFFF"/>
        <w:suppressAutoHyphens/>
        <w:spacing w:line="360" w:lineRule="auto"/>
        <w:ind w:firstLine="709"/>
        <w:jc w:val="both"/>
        <w:rPr>
          <w:color w:val="000000"/>
          <w:sz w:val="28"/>
          <w:szCs w:val="28"/>
        </w:rPr>
      </w:pPr>
      <w:r w:rsidRPr="00E7750E">
        <w:rPr>
          <w:color w:val="000000"/>
          <w:sz w:val="28"/>
          <w:szCs w:val="28"/>
        </w:rPr>
        <w:t>В середине XIX в. Россия пережила сильные потрясения: поражением закончилась Крымская война 1853—1856 гг., умер император Николай I, взошедший на престол Александр II (1855—1881 гг.) готовил долгожданную отмену крепостного права и другие реформы. Ощущалась острая потребность в переменах, и в обществе бурно обсуждались возможные пути развития страны.</w:t>
      </w:r>
    </w:p>
    <w:p w:rsidR="00A856A3" w:rsidRPr="00E7750E" w:rsidRDefault="00F44CA1" w:rsidP="00E7750E">
      <w:pPr>
        <w:shd w:val="clear" w:color="000000" w:fill="FFFFFF"/>
        <w:suppressAutoHyphens/>
        <w:spacing w:line="360" w:lineRule="auto"/>
        <w:ind w:firstLine="709"/>
        <w:jc w:val="both"/>
        <w:rPr>
          <w:color w:val="000000"/>
          <w:sz w:val="28"/>
          <w:szCs w:val="28"/>
        </w:rPr>
      </w:pPr>
      <w:r w:rsidRPr="00E7750E">
        <w:rPr>
          <w:color w:val="000000"/>
          <w:sz w:val="28"/>
          <w:szCs w:val="28"/>
        </w:rPr>
        <w:t>Ареной борьбы различных идей стали литературные журналы. Писатель и философ Николай Гаврилович Чернышевский провозглашал: искусство ценно тем, что оно произносит «приговор над изображаемыми явлениями»; его цель — «руководить мнением общества, приготовлять и облегчать улучшения в национальной жизни».</w:t>
      </w:r>
    </w:p>
    <w:p w:rsidR="00A856A3" w:rsidRPr="00E7750E" w:rsidRDefault="00F44CA1" w:rsidP="00E7750E">
      <w:pPr>
        <w:shd w:val="clear" w:color="000000" w:fill="FFFFFF"/>
        <w:suppressAutoHyphens/>
        <w:spacing w:line="360" w:lineRule="auto"/>
        <w:ind w:firstLine="709"/>
        <w:jc w:val="both"/>
        <w:rPr>
          <w:color w:val="000000"/>
          <w:sz w:val="28"/>
          <w:szCs w:val="28"/>
        </w:rPr>
      </w:pPr>
      <w:r w:rsidRPr="00E7750E">
        <w:rPr>
          <w:color w:val="000000"/>
          <w:sz w:val="28"/>
          <w:szCs w:val="28"/>
        </w:rPr>
        <w:t>Художники стремились к тому, чтобы их искусство было связано с решением социальных проблем.</w:t>
      </w:r>
    </w:p>
    <w:p w:rsidR="00A856A3" w:rsidRPr="00E7750E" w:rsidRDefault="00F44CA1" w:rsidP="00E7750E">
      <w:pPr>
        <w:shd w:val="clear" w:color="000000" w:fill="FFFFFF"/>
        <w:suppressAutoHyphens/>
        <w:spacing w:line="360" w:lineRule="auto"/>
        <w:ind w:firstLine="709"/>
        <w:jc w:val="both"/>
        <w:rPr>
          <w:color w:val="000000"/>
          <w:sz w:val="28"/>
          <w:szCs w:val="28"/>
        </w:rPr>
      </w:pPr>
      <w:r w:rsidRPr="00E7750E">
        <w:rPr>
          <w:color w:val="000000"/>
          <w:sz w:val="28"/>
          <w:szCs w:val="28"/>
        </w:rPr>
        <w:t>Во второй половине XIX в. архитектура и скульптура переживали кризис. В искусстве господствовал реализм, но применительно к архитектуре это слово едва ли что-нибудь означает, да и скульптура требует определённой условности и идеализации. Поэтому действительно смелых идей ни архитекторы, ни скульпторы предложить не смогли.</w:t>
      </w:r>
    </w:p>
    <w:p w:rsidR="00F44CA1" w:rsidRPr="00E7750E" w:rsidRDefault="00F44CA1" w:rsidP="00E7750E">
      <w:pPr>
        <w:shd w:val="clear" w:color="000000" w:fill="FFFFFF"/>
        <w:suppressAutoHyphens/>
        <w:spacing w:line="360" w:lineRule="auto"/>
        <w:ind w:firstLine="709"/>
        <w:jc w:val="both"/>
        <w:rPr>
          <w:color w:val="000000"/>
          <w:sz w:val="28"/>
          <w:szCs w:val="28"/>
        </w:rPr>
      </w:pPr>
      <w:r w:rsidRPr="00E7750E">
        <w:rPr>
          <w:color w:val="000000"/>
          <w:sz w:val="28"/>
          <w:szCs w:val="28"/>
        </w:rPr>
        <w:t>Проблемы у этих искусств были общие, но выход из кризиса они искали разными путями. Архитекторы попробовали обрести источник вдохновения в исторических традициях, пытаясь отобрать лучшее и на этой основе создать оригинальный стиль. Однако на практике элементы разных стилей механически смешивались в одном здании. Такое нетворческое подражание прошлому называется эклектизмом. Он и преобладал в архитектуре той поры.</w:t>
      </w:r>
    </w:p>
    <w:p w:rsidR="00F44CA1" w:rsidRPr="00E7750E" w:rsidRDefault="00F44CA1" w:rsidP="00E7750E">
      <w:pPr>
        <w:shd w:val="clear" w:color="000000" w:fill="FFFFFF"/>
        <w:suppressAutoHyphens/>
        <w:spacing w:line="360" w:lineRule="auto"/>
        <w:ind w:firstLine="709"/>
        <w:jc w:val="both"/>
        <w:rPr>
          <w:color w:val="000000"/>
          <w:sz w:val="28"/>
          <w:szCs w:val="28"/>
        </w:rPr>
      </w:pPr>
      <w:r w:rsidRPr="00E7750E">
        <w:rPr>
          <w:color w:val="000000"/>
          <w:sz w:val="28"/>
          <w:szCs w:val="28"/>
        </w:rPr>
        <w:t>В то время облик городов стремительно менялся. Доходные дома занимали центральные улицы, вытесняя особняки. Театры, музеи, банки, пассажи (универсальные магазины) и вокзалы соперничали по размерам и обилию украшений с храмами и дворцами. Следовательно, нужны были яркие архитектурные решения.</w:t>
      </w:r>
    </w:p>
    <w:p w:rsidR="00A856A3" w:rsidRPr="00E7750E" w:rsidRDefault="00F44CA1" w:rsidP="00E7750E">
      <w:pPr>
        <w:shd w:val="clear" w:color="000000" w:fill="FFFFFF"/>
        <w:suppressAutoHyphens/>
        <w:spacing w:line="360" w:lineRule="auto"/>
        <w:ind w:firstLine="709"/>
        <w:jc w:val="both"/>
        <w:rPr>
          <w:color w:val="000000"/>
          <w:sz w:val="28"/>
          <w:szCs w:val="28"/>
        </w:rPr>
      </w:pPr>
      <w:r w:rsidRPr="00E7750E">
        <w:rPr>
          <w:color w:val="000000"/>
          <w:sz w:val="28"/>
          <w:szCs w:val="28"/>
        </w:rPr>
        <w:t>Здания второй половины XIX в. содержат черты, восходящие к древнерусской архитектуре, орнаменты, заимствованные из народной вышивки или воспроизводящие в камне резьбу по дереву... В большинстве случаев всё это не связано с функцией и конструкцией сооружения и выглядит искусственно.</w:t>
      </w:r>
    </w:p>
    <w:p w:rsidR="00A856A3" w:rsidRPr="00E7750E" w:rsidRDefault="00F44CA1" w:rsidP="00E7750E">
      <w:pPr>
        <w:shd w:val="clear" w:color="000000" w:fill="FFFFFF"/>
        <w:suppressAutoHyphens/>
        <w:spacing w:line="360" w:lineRule="auto"/>
        <w:ind w:firstLine="709"/>
        <w:jc w:val="both"/>
        <w:rPr>
          <w:color w:val="000000"/>
          <w:sz w:val="28"/>
          <w:szCs w:val="28"/>
        </w:rPr>
      </w:pPr>
      <w:r w:rsidRPr="00E7750E">
        <w:rPr>
          <w:color w:val="000000"/>
          <w:sz w:val="28"/>
          <w:szCs w:val="28"/>
        </w:rPr>
        <w:t>Тем не менее, архитектура этой эпохи во многом определила облик современных городов: тогда были построены Церковь Воскресения «на крови» (1883—1907 гг., архитектор А.А. Парланд) в Петербурге, Исторический (1875—1883 гг., В.О. Шервуд) и Политехнический (1873—1877 гг., И.А. Монигетти и Н.А. Шохин) музеи, Верхние торговые ряды (ГУМ; 1889—1893 гг., Н.А. Померанцев) в Москве, здания вокзалов в ряде городов, театры в Одессе (1887 г., Ф. Фельнер и Г. Гельмер) и Киеве (рубеж XIX—XX вв., В. А. Шрегер), без которых эти города уже нельзя представить. Впечатление безвкусицы сглажено временем: сейчас внешний вид таких сооружений несёт отпечаток старины, а их эклектизм воспринимается как своеобразие.</w:t>
      </w:r>
    </w:p>
    <w:p w:rsidR="00A856A3" w:rsidRPr="00E7750E" w:rsidRDefault="00F44CA1" w:rsidP="00E7750E">
      <w:pPr>
        <w:shd w:val="clear" w:color="000000" w:fill="FFFFFF"/>
        <w:suppressAutoHyphens/>
        <w:spacing w:line="360" w:lineRule="auto"/>
        <w:ind w:firstLine="709"/>
        <w:jc w:val="both"/>
        <w:rPr>
          <w:color w:val="000000"/>
          <w:sz w:val="28"/>
          <w:szCs w:val="28"/>
        </w:rPr>
      </w:pPr>
      <w:r w:rsidRPr="00E7750E">
        <w:rPr>
          <w:color w:val="000000"/>
          <w:sz w:val="28"/>
          <w:szCs w:val="28"/>
        </w:rPr>
        <w:t>Архитекторы обратились к истории искусства, скульпторы — к сюжетности, историческому и бытовому правдоподобию, даже к иллюстративности. Часто их работы изобиловали подробностями в ущерб пластической выразительности. Это особенно касалось монументальной скульптуры. Характерный пример — памятник «Тысячелетие России» в Новгороде (1862 г.) по проекту Михаила Осиповича Микешина (1835—1896). Тяжеловесная форма памятника напоминает колокол, увенчана царской державой и по-своему очень выразительна. Однако её трудно оценить по достоинству из-за множества фигур. Шесть статуй вокруг «державы» олицетворяют русскую государственность — от легендарного Рюрика (согласно летописной легенде начальника варяжского военного отряда, призванного княжить в Новгороде, основателя династии Рюриковичей) до Петра Великого. Ниже расположен рельеф, в котором аллегорические персонажи чередуются с фигурами политических деятелей, святых, полководцев, писателей, художников... Общее впечатление теряется за огромным количеством деталей: на памятник нельзя просто смотреть, его надо расшифровывать. К тому же скульптор словно не видит новгородской архитектуры, которая окружает его произведение.</w:t>
      </w:r>
    </w:p>
    <w:p w:rsidR="00F44CA1" w:rsidRPr="00E7750E" w:rsidRDefault="00F44CA1" w:rsidP="00E7750E">
      <w:pPr>
        <w:shd w:val="clear" w:color="000000" w:fill="FFFFFF"/>
        <w:suppressAutoHyphens/>
        <w:spacing w:line="360" w:lineRule="auto"/>
        <w:ind w:firstLine="709"/>
        <w:jc w:val="both"/>
        <w:rPr>
          <w:color w:val="000000"/>
          <w:sz w:val="28"/>
          <w:szCs w:val="28"/>
        </w:rPr>
      </w:pPr>
      <w:r w:rsidRPr="00E7750E">
        <w:rPr>
          <w:color w:val="000000"/>
          <w:sz w:val="28"/>
          <w:szCs w:val="28"/>
        </w:rPr>
        <w:t>Скульпторы добивались удачи, лишь отказавшись от монументальности. Таков знаменитый памятник А. С. Пушкину (1880 г.) на Тверском бульваре в Москве работы Александра Михайловича Опекушина (1838—1923). Памятник относительно невелик; перед зрителем произведение, не рассчитанное на широкое пространство, скорее камерное, чем монументальное. Поэт стоит, задумавшись, в свободной позе, лишённой картинных жестов. Однако скульптору удалось передать момент вдохновения, которое делает его скромный облик возвышенным и прекрасным.</w:t>
      </w:r>
    </w:p>
    <w:p w:rsidR="00A856A3" w:rsidRPr="00E7750E" w:rsidRDefault="007B502D" w:rsidP="00E7750E">
      <w:pPr>
        <w:pStyle w:val="a3"/>
        <w:shd w:val="clear" w:color="000000" w:fill="FFFFFF"/>
        <w:suppressAutoHyphens/>
        <w:spacing w:before="0" w:beforeAutospacing="0" w:after="0" w:afterAutospacing="0" w:line="360" w:lineRule="auto"/>
        <w:ind w:firstLine="709"/>
        <w:jc w:val="both"/>
        <w:rPr>
          <w:color w:val="000000"/>
          <w:sz w:val="28"/>
          <w:szCs w:val="28"/>
        </w:rPr>
      </w:pPr>
      <w:r w:rsidRPr="00E7750E">
        <w:rPr>
          <w:color w:val="000000"/>
          <w:sz w:val="28"/>
          <w:szCs w:val="28"/>
        </w:rPr>
        <w:t>Высшим достижением классицизма в России стали работы зодчего К. Росси, который завершил создание ансамблей Дворцовой площади дугой и аркой здания Главного штаба и Сенатской площади - зданиями Сената и Синода. Во второй четверти столетия в Петербурге был построен по проекту архитектора О. Монферрана грандиозный Исаакиевский собор.</w:t>
      </w:r>
    </w:p>
    <w:p w:rsidR="00A856A3" w:rsidRPr="00E7750E" w:rsidRDefault="007B502D" w:rsidP="00E7750E">
      <w:pPr>
        <w:pStyle w:val="a3"/>
        <w:shd w:val="clear" w:color="000000" w:fill="FFFFFF"/>
        <w:suppressAutoHyphens/>
        <w:spacing w:before="0" w:beforeAutospacing="0" w:after="0" w:afterAutospacing="0" w:line="360" w:lineRule="auto"/>
        <w:ind w:firstLine="709"/>
        <w:jc w:val="both"/>
        <w:rPr>
          <w:color w:val="000000"/>
          <w:sz w:val="28"/>
          <w:szCs w:val="28"/>
        </w:rPr>
      </w:pPr>
      <w:r w:rsidRPr="00E7750E">
        <w:rPr>
          <w:color w:val="000000"/>
          <w:sz w:val="28"/>
          <w:szCs w:val="28"/>
        </w:rPr>
        <w:t>Благодаря посредничеству французских градостроителей классицизм стал распространяться даже в США, где стал первым национальным стилем под названием «греческое возрождение». В этом стиле в Вашингтоне был возведен Капитолий - здание конгресса США, и Белый дом - резиденция президентов, некоторые частные усадьбы.</w:t>
      </w:r>
      <w:r w:rsidR="008D5E16" w:rsidRPr="00E7750E">
        <w:rPr>
          <w:rStyle w:val="ae"/>
          <w:color w:val="000000"/>
          <w:sz w:val="28"/>
          <w:szCs w:val="28"/>
          <w:vertAlign w:val="baseline"/>
        </w:rPr>
        <w:footnoteReference w:id="1"/>
      </w:r>
    </w:p>
    <w:p w:rsidR="00A856A3" w:rsidRPr="00E7750E" w:rsidRDefault="007B502D" w:rsidP="00E7750E">
      <w:pPr>
        <w:pStyle w:val="a3"/>
        <w:shd w:val="clear" w:color="000000" w:fill="FFFFFF"/>
        <w:suppressAutoHyphens/>
        <w:spacing w:before="0" w:beforeAutospacing="0" w:after="0" w:afterAutospacing="0" w:line="360" w:lineRule="auto"/>
        <w:ind w:firstLine="709"/>
        <w:jc w:val="both"/>
        <w:rPr>
          <w:color w:val="000000"/>
          <w:sz w:val="28"/>
          <w:szCs w:val="28"/>
        </w:rPr>
      </w:pPr>
      <w:r w:rsidRPr="00E7750E">
        <w:rPr>
          <w:color w:val="000000"/>
          <w:sz w:val="28"/>
          <w:szCs w:val="28"/>
        </w:rPr>
        <w:t>Что касается романтизма, то он не создал собственной школы архитектуры, хотя его влияние весьма заметно в нескольких «исторических стилях»: неоготици, неоренессанс, романско-византийском стиле необарокко, которые получили распространение в первой половине столетия. В неоготическом стиле построен ансамбль английского парламента в Лондоне, влияние византийского стиля ощущается в куполах знаменитой парижской церкви Сакре-Кер, в неоруському стиле (здания, построенные в этом стиле, содержат черты, которые берут начало в древнерусской архитектуре, орнаменты, которые заимствованы из народной вышивки или воспроизводящие в камне резьбу по дереву) построенные здания, которые окончательно оформили Красную площадь в Москве, - Исторический музей и Верхние торговые ряды (ныне - ГУМ).</w:t>
      </w:r>
    </w:p>
    <w:p w:rsidR="00A856A3" w:rsidRPr="00E7750E" w:rsidRDefault="007B502D" w:rsidP="00E7750E">
      <w:pPr>
        <w:pStyle w:val="a3"/>
        <w:shd w:val="clear" w:color="000000" w:fill="FFFFFF"/>
        <w:suppressAutoHyphens/>
        <w:spacing w:before="0" w:beforeAutospacing="0" w:after="0" w:afterAutospacing="0" w:line="360" w:lineRule="auto"/>
        <w:ind w:firstLine="709"/>
        <w:jc w:val="both"/>
        <w:rPr>
          <w:color w:val="000000"/>
          <w:sz w:val="28"/>
          <w:szCs w:val="28"/>
        </w:rPr>
      </w:pPr>
      <w:r w:rsidRPr="00E7750E">
        <w:rPr>
          <w:color w:val="000000"/>
          <w:sz w:val="28"/>
          <w:szCs w:val="28"/>
        </w:rPr>
        <w:t xml:space="preserve">К середине </w:t>
      </w:r>
      <w:r w:rsidRPr="00E7750E">
        <w:rPr>
          <w:color w:val="000000"/>
          <w:sz w:val="28"/>
          <w:szCs w:val="28"/>
          <w:lang w:val="en"/>
        </w:rPr>
        <w:t>XIX</w:t>
      </w:r>
      <w:r w:rsidRPr="00E7750E">
        <w:rPr>
          <w:color w:val="000000"/>
          <w:sz w:val="28"/>
          <w:szCs w:val="28"/>
        </w:rPr>
        <w:t xml:space="preserve"> в. открытым в мировой архитектуре оставался вопрос о новом стиле. Обращение к старине подготовило появление эклектизма (от греческого «еклектикос» - тот, что выбирает) - архитектурной практики, основанной на смешении разных стилей. Эклектизм был, с одной стороны, отражением пошлых вкусов буржуа, использовал пышный псевдоисторический декор как своего рода рекламу, а с другой - выражением определенных мировоззренческих взглядов европейца тех времен, который считал свою цивилизацию образцовой, свою эпоху - вершиной истории и не сомневался, что имеет право как угодно использовать наследие прошлых веках и культур. Примером таких сооружений могут служить здание парижского театра «Гранд-опера» и помпезный берлинский рейхстаг.</w:t>
      </w:r>
    </w:p>
    <w:p w:rsidR="00A856A3" w:rsidRPr="00E7750E" w:rsidRDefault="007B502D" w:rsidP="00E7750E">
      <w:pPr>
        <w:pStyle w:val="a3"/>
        <w:shd w:val="clear" w:color="000000" w:fill="FFFFFF"/>
        <w:suppressAutoHyphens/>
        <w:spacing w:before="0" w:beforeAutospacing="0" w:after="0" w:afterAutospacing="0" w:line="360" w:lineRule="auto"/>
        <w:ind w:firstLine="709"/>
        <w:jc w:val="both"/>
        <w:rPr>
          <w:color w:val="000000"/>
          <w:sz w:val="28"/>
          <w:szCs w:val="28"/>
        </w:rPr>
      </w:pPr>
      <w:r w:rsidRPr="00E7750E">
        <w:rPr>
          <w:color w:val="000000"/>
          <w:sz w:val="28"/>
          <w:szCs w:val="28"/>
        </w:rPr>
        <w:t>Крепнущее капитализм и технический прогресс поставили новые задачи перед архитектурой и особенно градостроительством. Бурно росли города, в которых появились новые типы зданий: заводы, фабрики, вокзалы, универсальные магазины, выставочные павильоны, новые типы зрелищных сооружений (цирки, театры). Наряду с особняками крупной буржуазии строились многоэтажные доходные дома с квартирами, которые казались унайм, бараки и казармы для рабочих. Появился городской общественный транспорт.</w:t>
      </w:r>
    </w:p>
    <w:p w:rsidR="00A856A3" w:rsidRPr="00E7750E" w:rsidRDefault="007B502D" w:rsidP="00E7750E">
      <w:pPr>
        <w:pStyle w:val="a3"/>
        <w:shd w:val="clear" w:color="000000" w:fill="FFFFFF"/>
        <w:suppressAutoHyphens/>
        <w:spacing w:before="0" w:beforeAutospacing="0" w:after="0" w:afterAutospacing="0" w:line="360" w:lineRule="auto"/>
        <w:ind w:firstLine="709"/>
        <w:jc w:val="both"/>
        <w:rPr>
          <w:color w:val="000000"/>
          <w:sz w:val="28"/>
          <w:szCs w:val="28"/>
        </w:rPr>
      </w:pPr>
      <w:r w:rsidRPr="00E7750E">
        <w:rPr>
          <w:color w:val="000000"/>
          <w:sz w:val="28"/>
          <w:szCs w:val="28"/>
        </w:rPr>
        <w:t>Первым городом, который понесло перестройки, инициированной буржуазной властью, стал Париж. Вскоре после революции 1848 г. началась реконструкция города узких запутанных средневековых улочек, удобных для строительства баррикад, в город широких прямых авеню и кольцевых бульваров, которые впоследствии стали знаменитыми. Они связали центр и пригороды в единое целое. Вскоре по образцу французской столицы стали перестраиваться Берлин, Вена и другие европейские столицы. Неотъемлемой их частью становятся общественные парки.</w:t>
      </w:r>
    </w:p>
    <w:p w:rsidR="00A856A3" w:rsidRPr="00E7750E" w:rsidRDefault="00092458" w:rsidP="00E7750E">
      <w:pPr>
        <w:pStyle w:val="a3"/>
        <w:shd w:val="clear" w:color="000000" w:fill="FFFFFF"/>
        <w:suppressAutoHyphens/>
        <w:spacing w:before="0" w:beforeAutospacing="0" w:after="0" w:afterAutospacing="0" w:line="360" w:lineRule="auto"/>
        <w:ind w:firstLine="709"/>
        <w:jc w:val="both"/>
        <w:rPr>
          <w:color w:val="000000"/>
          <w:sz w:val="28"/>
          <w:szCs w:val="28"/>
        </w:rPr>
      </w:pPr>
      <w:r w:rsidRPr="00E7750E">
        <w:rPr>
          <w:color w:val="000000"/>
          <w:sz w:val="28"/>
          <w:szCs w:val="28"/>
        </w:rPr>
        <w:t>Классицизм, возникший в начале второй половины XVIII века, получил в архитектуре России поистине блистательное развитие. Величайшими мастерами зодчества были петербургские архитекторы-классицисты: А.Ф. Кокоринов и Ж.-Б. Валлен-Деламот, И.Е. Старов и Дж. Кваренги, А.Н. Воронихин и Ж.-Ф. Тома де Томон, А.Д. Захаров, К.И. Росси, В.П. Стасов и многие другие. Их творческий гений, помноженный на труд тысяч «работных людей», превратил Петербург в один из красивейших городов мира.</w:t>
      </w:r>
    </w:p>
    <w:p w:rsidR="00A856A3" w:rsidRPr="00E7750E" w:rsidRDefault="007B502D" w:rsidP="00E7750E">
      <w:pPr>
        <w:pStyle w:val="a3"/>
        <w:shd w:val="clear" w:color="000000" w:fill="FFFFFF"/>
        <w:suppressAutoHyphens/>
        <w:spacing w:before="0" w:beforeAutospacing="0" w:after="0" w:afterAutospacing="0" w:line="360" w:lineRule="auto"/>
        <w:ind w:firstLine="709"/>
        <w:jc w:val="both"/>
        <w:rPr>
          <w:color w:val="000000"/>
          <w:sz w:val="28"/>
          <w:szCs w:val="28"/>
        </w:rPr>
      </w:pPr>
      <w:r w:rsidRPr="00E7750E">
        <w:rPr>
          <w:color w:val="000000"/>
          <w:sz w:val="28"/>
          <w:szCs w:val="28"/>
        </w:rPr>
        <w:t xml:space="preserve">Значительно продвинулась строительная техника, стали широко применяться новые материалы (чугун, сталь, в конце века - железобетон) и новые приемы и методы строительства. Но конструкции, созданные на основе промышленной технологии, считались очень грубыми и недостойными стать основой нового архитектурного стиля. Их использовали пока только при строительстве мостов, вокзалов, крытых рынков, в сооружениях всемирных промышленных выставок. Первым примером применения сборных конструкций в строительстве стал «Хрустальный дворец» в Лондоне, построенный для первой Всемирной промышленной выставки 1851 Уникальной для </w:t>
      </w:r>
      <w:r w:rsidRPr="00E7750E">
        <w:rPr>
          <w:color w:val="000000"/>
          <w:sz w:val="28"/>
          <w:szCs w:val="28"/>
          <w:lang w:val="en"/>
        </w:rPr>
        <w:t>XIX</w:t>
      </w:r>
      <w:r w:rsidRPr="00E7750E">
        <w:rPr>
          <w:color w:val="000000"/>
          <w:sz w:val="28"/>
          <w:szCs w:val="28"/>
        </w:rPr>
        <w:t xml:space="preserve"> в. сооружением была Эйфелева башня в Париже - высотная инженерно-техническое сооружение, которое состоит из решетчатых металлических конструкций без использования сварки, это клепаные детали. И все же основная масса зданий продолжала оформляться в традиционных архитектурных формах.</w:t>
      </w:r>
    </w:p>
    <w:p w:rsidR="00A856A3" w:rsidRPr="00E7750E" w:rsidRDefault="007B502D" w:rsidP="00E7750E">
      <w:pPr>
        <w:pStyle w:val="a3"/>
        <w:shd w:val="clear" w:color="000000" w:fill="FFFFFF"/>
        <w:suppressAutoHyphens/>
        <w:spacing w:before="0" w:beforeAutospacing="0" w:after="0" w:afterAutospacing="0" w:line="360" w:lineRule="auto"/>
        <w:ind w:firstLine="709"/>
        <w:jc w:val="both"/>
        <w:rPr>
          <w:color w:val="000000"/>
          <w:sz w:val="28"/>
          <w:szCs w:val="28"/>
        </w:rPr>
      </w:pPr>
      <w:r w:rsidRPr="00E7750E">
        <w:rPr>
          <w:color w:val="000000"/>
          <w:sz w:val="28"/>
          <w:szCs w:val="28"/>
        </w:rPr>
        <w:t xml:space="preserve">Таким образом, к концу </w:t>
      </w:r>
      <w:r w:rsidRPr="00E7750E">
        <w:rPr>
          <w:color w:val="000000"/>
          <w:sz w:val="28"/>
          <w:szCs w:val="28"/>
          <w:lang w:val="en"/>
        </w:rPr>
        <w:t>XIX</w:t>
      </w:r>
      <w:r w:rsidRPr="00E7750E">
        <w:rPr>
          <w:color w:val="000000"/>
          <w:sz w:val="28"/>
          <w:szCs w:val="28"/>
        </w:rPr>
        <w:t xml:space="preserve"> в. между технической и художественной сторонами архитектуры возникают своеобразные «ножницы», которые с течением времени стали расходиться все больше и больше. Попытка преодолеть это различие было сделано новым декоративным направлением в буржуазной архитектуре, получивший название модерн (на французском - «современный»). Представители этого стиля в архитектуре использовали новые технические и конструктивные средства, свободно, чаще асимметричное планирования и современные материалы в отделке фасадов и интерьеров зданий (керамика, поливные изразцы) для создания необычных, подчеркнуто индивидуализированных зданий и</w:t>
      </w:r>
      <w:r w:rsidR="00A856A3" w:rsidRPr="00E7750E">
        <w:rPr>
          <w:color w:val="000000"/>
          <w:sz w:val="28"/>
          <w:szCs w:val="28"/>
        </w:rPr>
        <w:t xml:space="preserve"> </w:t>
      </w:r>
      <w:r w:rsidRPr="00E7750E">
        <w:rPr>
          <w:color w:val="000000"/>
          <w:sz w:val="28"/>
          <w:szCs w:val="28"/>
        </w:rPr>
        <w:t>сооружений.</w:t>
      </w:r>
      <w:r w:rsidR="008D5E16" w:rsidRPr="00E7750E">
        <w:rPr>
          <w:rStyle w:val="ae"/>
          <w:color w:val="000000"/>
          <w:sz w:val="28"/>
          <w:szCs w:val="28"/>
          <w:vertAlign w:val="baseline"/>
        </w:rPr>
        <w:footnoteReference w:id="2"/>
      </w:r>
    </w:p>
    <w:p w:rsidR="00A856A3" w:rsidRPr="00E7750E" w:rsidRDefault="007B502D" w:rsidP="00E7750E">
      <w:pPr>
        <w:pStyle w:val="a3"/>
        <w:shd w:val="clear" w:color="000000" w:fill="FFFFFF"/>
        <w:suppressAutoHyphens/>
        <w:spacing w:before="0" w:beforeAutospacing="0" w:after="0" w:afterAutospacing="0" w:line="360" w:lineRule="auto"/>
        <w:ind w:firstLine="709"/>
        <w:jc w:val="both"/>
        <w:rPr>
          <w:color w:val="000000"/>
          <w:sz w:val="28"/>
          <w:szCs w:val="28"/>
        </w:rPr>
      </w:pPr>
      <w:r w:rsidRPr="00E7750E">
        <w:rPr>
          <w:color w:val="000000"/>
          <w:sz w:val="28"/>
          <w:szCs w:val="28"/>
        </w:rPr>
        <w:t xml:space="preserve">В рамках модерна конца </w:t>
      </w:r>
      <w:r w:rsidRPr="00E7750E">
        <w:rPr>
          <w:color w:val="000000"/>
          <w:sz w:val="28"/>
          <w:szCs w:val="28"/>
          <w:lang w:val="en"/>
        </w:rPr>
        <w:t>XIX</w:t>
      </w:r>
      <w:r w:rsidRPr="00E7750E">
        <w:rPr>
          <w:color w:val="000000"/>
          <w:sz w:val="28"/>
          <w:szCs w:val="28"/>
        </w:rPr>
        <w:t xml:space="preserve"> в. в США возникла так называемая чикагская школа архитектуры, наиболее заметной фигурой которой стал Луис Салливен, который предложил тип высотного офисного здания с минимумом декора - небоскреб. Небоскреб - уродливая форма в архитектуре США, вызванный бешеными ценами на земли в престижных районах городов Чикаго, потом Нью-Йорке. Небоскребы сильно контрастировали с так называемой провинциальной «одноэтажной Америкой», которой долго еще оставалась массовая застройка всех штатов. Модерн, так сказать, завершил творческие поиски строителей </w:t>
      </w:r>
      <w:r w:rsidRPr="00E7750E">
        <w:rPr>
          <w:color w:val="000000"/>
          <w:sz w:val="28"/>
          <w:szCs w:val="28"/>
          <w:lang w:val="en"/>
        </w:rPr>
        <w:t>XIX</w:t>
      </w:r>
      <w:r w:rsidRPr="00E7750E">
        <w:rPr>
          <w:color w:val="000000"/>
          <w:sz w:val="28"/>
          <w:szCs w:val="28"/>
        </w:rPr>
        <w:t xml:space="preserve"> в. и стал ступенькой к архитектуре века двадцатого.</w:t>
      </w:r>
    </w:p>
    <w:p w:rsidR="00A856A3" w:rsidRPr="00E7750E" w:rsidRDefault="00A856A3" w:rsidP="00E7750E">
      <w:pPr>
        <w:shd w:val="clear" w:color="000000" w:fill="FFFFFF"/>
        <w:suppressAutoHyphens/>
        <w:spacing w:line="360" w:lineRule="auto"/>
        <w:jc w:val="center"/>
        <w:rPr>
          <w:b/>
          <w:color w:val="000000"/>
          <w:sz w:val="28"/>
          <w:szCs w:val="28"/>
        </w:rPr>
      </w:pPr>
      <w:bookmarkStart w:id="3" w:name="_Toc262422363"/>
    </w:p>
    <w:p w:rsidR="003207BD" w:rsidRPr="00E7750E" w:rsidRDefault="003207BD" w:rsidP="00E7750E">
      <w:pPr>
        <w:shd w:val="clear" w:color="000000" w:fill="FFFFFF"/>
        <w:suppressAutoHyphens/>
        <w:spacing w:line="360" w:lineRule="auto"/>
        <w:jc w:val="center"/>
        <w:rPr>
          <w:b/>
          <w:color w:val="000000"/>
          <w:sz w:val="28"/>
          <w:szCs w:val="28"/>
        </w:rPr>
      </w:pPr>
      <w:r w:rsidRPr="00E7750E">
        <w:rPr>
          <w:b/>
          <w:color w:val="000000"/>
          <w:sz w:val="28"/>
          <w:szCs w:val="28"/>
        </w:rPr>
        <w:t>1.</w:t>
      </w:r>
      <w:r w:rsidR="00A856A3" w:rsidRPr="00E7750E">
        <w:rPr>
          <w:b/>
          <w:color w:val="000000"/>
          <w:sz w:val="28"/>
          <w:szCs w:val="28"/>
        </w:rPr>
        <w:t>2</w:t>
      </w:r>
      <w:r w:rsidRPr="00E7750E">
        <w:rPr>
          <w:b/>
          <w:color w:val="000000"/>
          <w:sz w:val="28"/>
          <w:szCs w:val="28"/>
        </w:rPr>
        <w:t xml:space="preserve"> </w:t>
      </w:r>
      <w:r w:rsidR="006E7877" w:rsidRPr="00E7750E">
        <w:rPr>
          <w:b/>
          <w:color w:val="000000"/>
          <w:sz w:val="28"/>
          <w:szCs w:val="28"/>
        </w:rPr>
        <w:t>Русская а</w:t>
      </w:r>
      <w:r w:rsidRPr="00E7750E">
        <w:rPr>
          <w:b/>
          <w:color w:val="000000"/>
          <w:sz w:val="28"/>
          <w:szCs w:val="28"/>
        </w:rPr>
        <w:t>рхитектура второй половины XIX века</w:t>
      </w:r>
    </w:p>
    <w:p w:rsidR="003207BD" w:rsidRPr="00E7750E" w:rsidRDefault="003207BD" w:rsidP="00E7750E">
      <w:pPr>
        <w:shd w:val="clear" w:color="000000" w:fill="FFFFFF"/>
        <w:suppressAutoHyphens/>
        <w:spacing w:line="360" w:lineRule="auto"/>
        <w:jc w:val="center"/>
        <w:rPr>
          <w:b/>
          <w:color w:val="000000"/>
          <w:sz w:val="28"/>
          <w:szCs w:val="28"/>
        </w:rPr>
      </w:pPr>
    </w:p>
    <w:p w:rsidR="003207BD" w:rsidRPr="00E7750E" w:rsidRDefault="003207BD" w:rsidP="00E7750E">
      <w:pPr>
        <w:shd w:val="clear" w:color="000000" w:fill="FFFFFF"/>
        <w:suppressAutoHyphens/>
        <w:spacing w:line="360" w:lineRule="auto"/>
        <w:ind w:firstLine="709"/>
        <w:jc w:val="both"/>
        <w:rPr>
          <w:color w:val="000000"/>
          <w:sz w:val="28"/>
          <w:szCs w:val="28"/>
        </w:rPr>
      </w:pPr>
      <w:r w:rsidRPr="00E7750E">
        <w:rPr>
          <w:color w:val="000000"/>
          <w:sz w:val="28"/>
          <w:szCs w:val="28"/>
        </w:rPr>
        <w:t xml:space="preserve">Во второй половине </w:t>
      </w:r>
      <w:r w:rsidRPr="00E7750E">
        <w:rPr>
          <w:color w:val="000000"/>
          <w:sz w:val="28"/>
          <w:szCs w:val="28"/>
          <w:lang w:val="en-US"/>
        </w:rPr>
        <w:t>XIX</w:t>
      </w:r>
      <w:r w:rsidR="00361E2B" w:rsidRPr="00E7750E">
        <w:rPr>
          <w:color w:val="000000"/>
          <w:sz w:val="28"/>
          <w:szCs w:val="28"/>
        </w:rPr>
        <w:t xml:space="preserve"> в. б</w:t>
      </w:r>
      <w:r w:rsidRPr="00E7750E">
        <w:rPr>
          <w:color w:val="000000"/>
          <w:sz w:val="28"/>
          <w:szCs w:val="28"/>
        </w:rPr>
        <w:t>урно развивается строительство. Строятся жилые дома и банки, торговые центры и дворцы, храмы и мечети.</w:t>
      </w:r>
    </w:p>
    <w:p w:rsidR="003207BD" w:rsidRPr="00E7750E" w:rsidRDefault="003207BD" w:rsidP="00E7750E">
      <w:pPr>
        <w:shd w:val="clear" w:color="000000" w:fill="FFFFFF"/>
        <w:suppressAutoHyphens/>
        <w:spacing w:line="360" w:lineRule="auto"/>
        <w:ind w:firstLine="709"/>
        <w:jc w:val="both"/>
        <w:rPr>
          <w:color w:val="000000"/>
          <w:sz w:val="28"/>
          <w:szCs w:val="28"/>
        </w:rPr>
      </w:pPr>
      <w:r w:rsidRPr="00E7750E">
        <w:rPr>
          <w:color w:val="000000"/>
          <w:sz w:val="28"/>
          <w:szCs w:val="28"/>
        </w:rPr>
        <w:t>Еще до Крымской войны была собрана значительная сумма на строительство собора святого Владимира в Севастополе на территории древнего Херсона, где по преданию киевский князь Владимир принимал христианство. Огромный крестовокупольный храм по этому проекту сооружался долго – строительство из-за нехватки финансов несколько раз останавливалось. Зам время строительства сменилось несколько ведущих архитекторов – К. Вяткин, Н. Арнольд, Ф. Чагин и Безобразов. Но в 1892 г. строительство собора завершилось.</w:t>
      </w:r>
    </w:p>
    <w:p w:rsidR="003207BD" w:rsidRPr="00E7750E" w:rsidRDefault="003207BD" w:rsidP="00E7750E">
      <w:pPr>
        <w:shd w:val="clear" w:color="000000" w:fill="FFFFFF"/>
        <w:suppressAutoHyphens/>
        <w:spacing w:line="360" w:lineRule="auto"/>
        <w:ind w:firstLine="709"/>
        <w:jc w:val="both"/>
        <w:rPr>
          <w:color w:val="000000"/>
          <w:sz w:val="28"/>
          <w:szCs w:val="28"/>
        </w:rPr>
      </w:pPr>
      <w:r w:rsidRPr="00E7750E">
        <w:rPr>
          <w:color w:val="000000"/>
          <w:sz w:val="28"/>
          <w:szCs w:val="28"/>
        </w:rPr>
        <w:t>Еще до войны 1864 г., в самом Севастополе началось сооружение собора,</w:t>
      </w:r>
      <w:r w:rsidR="00A856A3" w:rsidRPr="00E7750E">
        <w:rPr>
          <w:color w:val="000000"/>
          <w:sz w:val="28"/>
          <w:szCs w:val="28"/>
        </w:rPr>
        <w:t xml:space="preserve"> </w:t>
      </w:r>
      <w:r w:rsidRPr="00E7750E">
        <w:rPr>
          <w:color w:val="000000"/>
          <w:sz w:val="28"/>
          <w:szCs w:val="28"/>
        </w:rPr>
        <w:t>который также получил название Владимирского. Война остановила строительство. В 1962 г. под руководством архитектора А.А. Авдеева строительство храма возобновляется. Разработанный им проект основывается на византийском стиле. Храм строился довольно долго, более 20 лет, и только в 1888 г. строительство было завершено. Храм однокупольный с восьмигранным барабаном и треугольными фронтонами по все фасадам. Сооружен он из местного светлого известняка, на фоне которого выделяются темные колонны из лабрадорита с мраморными резными капителями. Храм является украшением города. Расположен он на Центральном холме. Общая высота храма – 32,5 м. Это, пожалуй, одно из самых заметных зданий прекрасного Севастополя.</w:t>
      </w:r>
    </w:p>
    <w:p w:rsidR="003207BD" w:rsidRPr="00E7750E" w:rsidRDefault="003207BD" w:rsidP="00E7750E">
      <w:pPr>
        <w:shd w:val="clear" w:color="000000" w:fill="FFFFFF"/>
        <w:suppressAutoHyphens/>
        <w:spacing w:line="360" w:lineRule="auto"/>
        <w:ind w:firstLine="709"/>
        <w:jc w:val="both"/>
        <w:rPr>
          <w:color w:val="000000"/>
          <w:sz w:val="28"/>
          <w:szCs w:val="28"/>
        </w:rPr>
      </w:pPr>
      <w:r w:rsidRPr="00E7750E">
        <w:rPr>
          <w:color w:val="000000"/>
          <w:sz w:val="28"/>
          <w:szCs w:val="28"/>
        </w:rPr>
        <w:t>Надо отметить, что во второй половине XIX в. храмовому строительству уделялось должное внимание. К 1911 г. было завершено строительство Фаросской церкви. Архитектор очень удачно выбрал место строительства: на пересечении дороги Ялта – Севастополь, у Байдарских ворот. Сам храм расположен на высоком скалистом выступе.</w:t>
      </w:r>
    </w:p>
    <w:p w:rsidR="003207BD" w:rsidRPr="00E7750E" w:rsidRDefault="003207BD" w:rsidP="00E7750E">
      <w:pPr>
        <w:shd w:val="clear" w:color="000000" w:fill="FFFFFF"/>
        <w:suppressAutoHyphens/>
        <w:spacing w:line="360" w:lineRule="auto"/>
        <w:ind w:firstLine="709"/>
        <w:jc w:val="both"/>
        <w:rPr>
          <w:color w:val="000000"/>
          <w:sz w:val="28"/>
          <w:szCs w:val="28"/>
        </w:rPr>
      </w:pPr>
      <w:r w:rsidRPr="00E7750E">
        <w:rPr>
          <w:color w:val="000000"/>
          <w:sz w:val="28"/>
          <w:szCs w:val="28"/>
        </w:rPr>
        <w:t>В 1909 – 1914 гг. архитектором Тер-Микеловым по эскизам художника Вардгеса</w:t>
      </w:r>
      <w:r w:rsidR="00A856A3" w:rsidRPr="00E7750E">
        <w:rPr>
          <w:color w:val="000000"/>
          <w:sz w:val="28"/>
          <w:szCs w:val="28"/>
        </w:rPr>
        <w:t xml:space="preserve"> </w:t>
      </w:r>
      <w:r w:rsidRPr="00E7750E">
        <w:rPr>
          <w:color w:val="000000"/>
          <w:sz w:val="28"/>
          <w:szCs w:val="28"/>
        </w:rPr>
        <w:t>Суренянца построена армянская церковь в Ялте. Она сооружена на крутом склоне, и к ней ведет грандиозная лестница, обсаженная с обеих сторон кипарисами.</w:t>
      </w:r>
    </w:p>
    <w:p w:rsidR="003207BD" w:rsidRPr="00E7750E" w:rsidRDefault="003207BD" w:rsidP="00E7750E">
      <w:pPr>
        <w:shd w:val="clear" w:color="000000" w:fill="FFFFFF"/>
        <w:suppressAutoHyphens/>
        <w:spacing w:line="360" w:lineRule="auto"/>
        <w:ind w:firstLine="709"/>
        <w:jc w:val="both"/>
        <w:rPr>
          <w:color w:val="000000"/>
          <w:sz w:val="28"/>
          <w:szCs w:val="28"/>
        </w:rPr>
      </w:pPr>
      <w:r w:rsidRPr="00E7750E">
        <w:rPr>
          <w:color w:val="000000"/>
          <w:sz w:val="28"/>
          <w:szCs w:val="28"/>
        </w:rPr>
        <w:t>Продолжается, прежде всего на Южном берегу, строительство дворцов и особняков, архитектурный стиль которых самый разнообразный. Особенно выделяются своей</w:t>
      </w:r>
      <w:r w:rsidR="00A856A3" w:rsidRPr="00E7750E">
        <w:rPr>
          <w:color w:val="000000"/>
          <w:sz w:val="28"/>
          <w:szCs w:val="28"/>
        </w:rPr>
        <w:t xml:space="preserve"> </w:t>
      </w:r>
      <w:r w:rsidRPr="00E7750E">
        <w:rPr>
          <w:color w:val="000000"/>
          <w:sz w:val="28"/>
          <w:szCs w:val="28"/>
        </w:rPr>
        <w:t>претензией на оригинальность «Ласточкино гнездо» и «Кичкинэ». «Ласточкино гнездо» построено на обрыве Аврориной скалы, нависающей над морем. Дача построена в 1911 – 1912 гг. для нефтепромышленника барона Штейнгеля в ярко выраженном готическом стиле.</w:t>
      </w:r>
    </w:p>
    <w:p w:rsidR="003207BD" w:rsidRPr="00E7750E" w:rsidRDefault="003207BD" w:rsidP="00E7750E">
      <w:pPr>
        <w:shd w:val="clear" w:color="000000" w:fill="FFFFFF"/>
        <w:suppressAutoHyphens/>
        <w:spacing w:line="360" w:lineRule="auto"/>
        <w:ind w:firstLine="709"/>
        <w:jc w:val="both"/>
        <w:rPr>
          <w:color w:val="000000"/>
          <w:sz w:val="28"/>
          <w:szCs w:val="28"/>
        </w:rPr>
      </w:pPr>
      <w:r w:rsidRPr="00E7750E">
        <w:rPr>
          <w:color w:val="000000"/>
          <w:sz w:val="28"/>
          <w:szCs w:val="28"/>
        </w:rPr>
        <w:t>Дворец «Кичкинэ» (Малютка) построен на мысе Ай-Тодор в 1908 – 1911 гг.</w:t>
      </w:r>
      <w:r w:rsidR="00A856A3" w:rsidRPr="00E7750E">
        <w:rPr>
          <w:color w:val="000000"/>
          <w:sz w:val="28"/>
          <w:szCs w:val="28"/>
        </w:rPr>
        <w:t xml:space="preserve"> </w:t>
      </w:r>
      <w:r w:rsidRPr="00E7750E">
        <w:rPr>
          <w:color w:val="000000"/>
          <w:sz w:val="28"/>
          <w:szCs w:val="28"/>
        </w:rPr>
        <w:t>Своей оригинальностью он вызывает самые противоречивые отзывы.Но, так или иначе, «Кичкинэ», очень колоритен и всегда привлекает внимание.</w:t>
      </w:r>
    </w:p>
    <w:p w:rsidR="003207BD" w:rsidRPr="00E7750E" w:rsidRDefault="003207BD" w:rsidP="00E7750E">
      <w:pPr>
        <w:shd w:val="clear" w:color="000000" w:fill="FFFFFF"/>
        <w:suppressAutoHyphens/>
        <w:spacing w:line="360" w:lineRule="auto"/>
        <w:ind w:firstLine="709"/>
        <w:jc w:val="both"/>
        <w:rPr>
          <w:color w:val="000000"/>
          <w:sz w:val="28"/>
          <w:szCs w:val="28"/>
        </w:rPr>
      </w:pPr>
      <w:r w:rsidRPr="00E7750E">
        <w:rPr>
          <w:color w:val="000000"/>
          <w:sz w:val="28"/>
          <w:szCs w:val="28"/>
        </w:rPr>
        <w:t>Не менее колоритен дворец «Дюльбер» (Прекрасный), построенный по проекту архитектора Н.П. Краснова</w:t>
      </w:r>
      <w:r w:rsidR="00A856A3" w:rsidRPr="00E7750E">
        <w:rPr>
          <w:color w:val="000000"/>
          <w:sz w:val="28"/>
          <w:szCs w:val="28"/>
        </w:rPr>
        <w:t xml:space="preserve"> </w:t>
      </w:r>
      <w:r w:rsidRPr="00E7750E">
        <w:rPr>
          <w:color w:val="000000"/>
          <w:sz w:val="28"/>
          <w:szCs w:val="28"/>
        </w:rPr>
        <w:t>в 1896 – 1897 гг. В архитектуре дворца использованы восточные мотивы. На ослепительно белой каменной глади стены эффектно выглядят голубые горизонтальные полосы глазурованной керамической плитки.</w:t>
      </w:r>
    </w:p>
    <w:p w:rsidR="003207BD" w:rsidRPr="00E7750E" w:rsidRDefault="003207BD" w:rsidP="00E7750E">
      <w:pPr>
        <w:shd w:val="clear" w:color="000000" w:fill="FFFFFF"/>
        <w:suppressAutoHyphens/>
        <w:spacing w:line="360" w:lineRule="auto"/>
        <w:ind w:firstLine="709"/>
        <w:jc w:val="both"/>
        <w:rPr>
          <w:color w:val="000000"/>
          <w:sz w:val="28"/>
          <w:szCs w:val="28"/>
        </w:rPr>
      </w:pPr>
      <w:r w:rsidRPr="00E7750E">
        <w:rPr>
          <w:color w:val="000000"/>
          <w:sz w:val="28"/>
          <w:szCs w:val="28"/>
        </w:rPr>
        <w:t>По проекту архитектора Н.П. Краснова построен для русского императора Николая II Ливадийский дворец – лучшее здание начала ХХ в. в курортной Ялте. Дворец строился как летняя резиденция Русского царя. В его строительстве участвовало большое количество рабочих, 52 русские фирмы и фабрики. Благодаря этому дворец был сооружен за 17 месяцев – с апреля 1910</w:t>
      </w:r>
      <w:r w:rsidR="00A856A3" w:rsidRPr="00E7750E">
        <w:rPr>
          <w:color w:val="000000"/>
          <w:sz w:val="28"/>
          <w:szCs w:val="28"/>
        </w:rPr>
        <w:t xml:space="preserve"> </w:t>
      </w:r>
      <w:r w:rsidRPr="00E7750E">
        <w:rPr>
          <w:color w:val="000000"/>
          <w:sz w:val="28"/>
          <w:szCs w:val="28"/>
        </w:rPr>
        <w:t>по сентябрь 1911 гг.</w:t>
      </w:r>
    </w:p>
    <w:p w:rsidR="003207BD" w:rsidRPr="00E7750E" w:rsidRDefault="003207BD" w:rsidP="00E7750E">
      <w:pPr>
        <w:shd w:val="clear" w:color="000000" w:fill="FFFFFF"/>
        <w:suppressAutoHyphens/>
        <w:spacing w:line="360" w:lineRule="auto"/>
        <w:ind w:firstLine="709"/>
        <w:jc w:val="both"/>
        <w:rPr>
          <w:color w:val="000000"/>
          <w:sz w:val="28"/>
          <w:szCs w:val="28"/>
        </w:rPr>
      </w:pPr>
      <w:r w:rsidRPr="00E7750E">
        <w:rPr>
          <w:color w:val="000000"/>
          <w:sz w:val="28"/>
          <w:szCs w:val="28"/>
        </w:rPr>
        <w:t>Чистота стиля нарушена включением мотивов византийской (церковь), арабской (дворик), готической (колодец с химерой) архитектуры. Прекрасен главный вход во дворец с севера. Он будто перенесен сюда с лучших итальянских образцов: изящные колонки коринфского собора поддерживают тонко профилированную аркаду, ею можно любоваться бесконечно. Все облицовано светло-серым мрамором. Великолепная резьба по мрамору заполняет пространство между арками.</w:t>
      </w:r>
    </w:p>
    <w:p w:rsidR="003207BD" w:rsidRPr="00E7750E" w:rsidRDefault="003207BD" w:rsidP="00E7750E">
      <w:pPr>
        <w:shd w:val="clear" w:color="000000" w:fill="FFFFFF"/>
        <w:suppressAutoHyphens/>
        <w:spacing w:line="360" w:lineRule="auto"/>
        <w:ind w:firstLine="709"/>
        <w:jc w:val="both"/>
        <w:rPr>
          <w:color w:val="000000"/>
          <w:sz w:val="28"/>
          <w:szCs w:val="28"/>
        </w:rPr>
      </w:pPr>
      <w:r w:rsidRPr="00E7750E">
        <w:rPr>
          <w:color w:val="000000"/>
          <w:sz w:val="28"/>
          <w:szCs w:val="28"/>
        </w:rPr>
        <w:t>Восхитителен флорентийский дворик (его называют также итальянским) с тосканской колоннадой несущей арки, с журчащим беломраморным фонтаном в центре. Изумительно хороши узорчатые ворота работы уральских мастеров. Интересен по цвету, изящен по рисунку арабский дворик.</w:t>
      </w:r>
    </w:p>
    <w:p w:rsidR="003207BD" w:rsidRPr="00E7750E" w:rsidRDefault="003207BD" w:rsidP="00E7750E">
      <w:pPr>
        <w:shd w:val="clear" w:color="000000" w:fill="FFFFFF"/>
        <w:suppressAutoHyphens/>
        <w:spacing w:line="360" w:lineRule="auto"/>
        <w:ind w:firstLine="709"/>
        <w:jc w:val="both"/>
        <w:rPr>
          <w:color w:val="000000"/>
          <w:sz w:val="28"/>
          <w:szCs w:val="28"/>
        </w:rPr>
      </w:pPr>
      <w:r w:rsidRPr="00E7750E">
        <w:rPr>
          <w:color w:val="000000"/>
          <w:sz w:val="28"/>
          <w:szCs w:val="28"/>
        </w:rPr>
        <w:t>Внутри дворца особенно торжественно оформлен Белый зал, отличающийся обилием света и изысканностью лепной отделки потолка. В биллиардной использованы элементы английской архитектуры XVI в. (стиля Тюдор).</w:t>
      </w:r>
    </w:p>
    <w:p w:rsidR="0000399F" w:rsidRPr="00E7750E" w:rsidRDefault="003207BD" w:rsidP="00E7750E">
      <w:pPr>
        <w:shd w:val="clear" w:color="000000" w:fill="FFFFFF"/>
        <w:suppressAutoHyphens/>
        <w:spacing w:line="360" w:lineRule="auto"/>
        <w:ind w:firstLine="709"/>
        <w:jc w:val="both"/>
        <w:rPr>
          <w:color w:val="000000"/>
          <w:sz w:val="28"/>
          <w:szCs w:val="28"/>
        </w:rPr>
      </w:pPr>
      <w:r w:rsidRPr="00E7750E">
        <w:rPr>
          <w:color w:val="000000"/>
          <w:sz w:val="28"/>
          <w:szCs w:val="28"/>
        </w:rPr>
        <w:t>В результате поисков архитекторами в города Крыма появлялись оригинальные здания, не потерявшие своей привлекательности и до наших дней.</w:t>
      </w:r>
      <w:bookmarkEnd w:id="3"/>
      <w:r w:rsidR="008D5E16" w:rsidRPr="00E7750E">
        <w:rPr>
          <w:rStyle w:val="ae"/>
          <w:color w:val="000000"/>
          <w:sz w:val="28"/>
          <w:szCs w:val="28"/>
          <w:vertAlign w:val="baseline"/>
        </w:rPr>
        <w:footnoteReference w:id="3"/>
      </w:r>
    </w:p>
    <w:p w:rsidR="00092458" w:rsidRPr="00E7750E" w:rsidRDefault="00092458" w:rsidP="00E7750E">
      <w:pPr>
        <w:shd w:val="clear" w:color="000000" w:fill="FFFFFF"/>
        <w:suppressAutoHyphens/>
        <w:spacing w:line="360" w:lineRule="auto"/>
        <w:ind w:firstLine="709"/>
        <w:jc w:val="both"/>
        <w:rPr>
          <w:color w:val="000000"/>
          <w:sz w:val="28"/>
          <w:szCs w:val="28"/>
        </w:rPr>
      </w:pPr>
      <w:r w:rsidRPr="00E7750E">
        <w:rPr>
          <w:color w:val="000000"/>
          <w:sz w:val="28"/>
          <w:szCs w:val="28"/>
        </w:rPr>
        <w:t>В память о героической обороне Севастополя в 1895 г. на Екатерининской улице (ныне ул. Ленина) архитектором А.М. Кочетовым и</w:t>
      </w:r>
      <w:r w:rsidR="00A856A3" w:rsidRPr="00E7750E">
        <w:rPr>
          <w:color w:val="000000"/>
          <w:sz w:val="28"/>
          <w:szCs w:val="28"/>
        </w:rPr>
        <w:t xml:space="preserve"> </w:t>
      </w:r>
      <w:r w:rsidRPr="00E7750E">
        <w:rPr>
          <w:color w:val="000000"/>
          <w:sz w:val="28"/>
          <w:szCs w:val="28"/>
        </w:rPr>
        <w:t>скульптором</w:t>
      </w:r>
      <w:r w:rsidR="00A856A3" w:rsidRPr="00E7750E">
        <w:rPr>
          <w:color w:val="000000"/>
          <w:sz w:val="28"/>
          <w:szCs w:val="28"/>
        </w:rPr>
        <w:t xml:space="preserve"> </w:t>
      </w:r>
      <w:r w:rsidRPr="00E7750E">
        <w:rPr>
          <w:color w:val="000000"/>
          <w:sz w:val="28"/>
          <w:szCs w:val="28"/>
        </w:rPr>
        <w:t>Б.В. Эдуардсом было построено специальное музейное здание (ныне музей КЧФ).Здание небольшое, изящное, с пышным декором, обилием резьбы по камню, всевозможными украшениями.</w:t>
      </w:r>
    </w:p>
    <w:p w:rsidR="00092458" w:rsidRPr="00E7750E" w:rsidRDefault="00092458" w:rsidP="00E7750E">
      <w:pPr>
        <w:shd w:val="clear" w:color="000000" w:fill="FFFFFF"/>
        <w:suppressAutoHyphens/>
        <w:spacing w:line="360" w:lineRule="auto"/>
        <w:ind w:firstLine="709"/>
        <w:jc w:val="both"/>
        <w:rPr>
          <w:color w:val="000000"/>
          <w:sz w:val="28"/>
          <w:szCs w:val="28"/>
        </w:rPr>
      </w:pPr>
      <w:r w:rsidRPr="00E7750E">
        <w:rPr>
          <w:color w:val="000000"/>
          <w:sz w:val="28"/>
          <w:szCs w:val="28"/>
        </w:rPr>
        <w:t xml:space="preserve">Самое крупное мемориальное сооружение в память о крымской войне – здание Панорамы. Строительство ее было завершено в 1904 г., автором является военный инженер </w:t>
      </w:r>
      <w:r w:rsidR="00F12287" w:rsidRPr="00E7750E">
        <w:rPr>
          <w:color w:val="000000"/>
          <w:sz w:val="28"/>
          <w:szCs w:val="28"/>
        </w:rPr>
        <w:t>О</w:t>
      </w:r>
      <w:r w:rsidRPr="00E7750E">
        <w:rPr>
          <w:color w:val="000000"/>
          <w:sz w:val="28"/>
          <w:szCs w:val="28"/>
        </w:rPr>
        <w:t>.И. Энберг, при участии архитектора Ф.А. Фельдмана. Это цилиндрическое здание с куполом (его диаметр и высота равны 36 м). Стоит здание на массивном прямоугольном цокольном этаже, обработанным глубоким рустом. Вертикальное членение стен подчеркнуто пилястрами, между которыми в нишах стоят бюсты героев обороны.</w:t>
      </w:r>
    </w:p>
    <w:p w:rsidR="009D2E8E" w:rsidRPr="00E7750E" w:rsidRDefault="00092458" w:rsidP="00E7750E">
      <w:pPr>
        <w:shd w:val="clear" w:color="000000" w:fill="FFFFFF"/>
        <w:suppressAutoHyphens/>
        <w:spacing w:line="360" w:lineRule="auto"/>
        <w:ind w:firstLine="709"/>
        <w:jc w:val="both"/>
        <w:rPr>
          <w:color w:val="000000"/>
          <w:sz w:val="28"/>
          <w:szCs w:val="28"/>
        </w:rPr>
      </w:pPr>
      <w:r w:rsidRPr="00E7750E">
        <w:rPr>
          <w:color w:val="000000"/>
          <w:sz w:val="28"/>
          <w:szCs w:val="28"/>
        </w:rPr>
        <w:t>Своеобразно по архитектурному стилю здание евпаторийской городской библиотеки, построенной в 1912 г. Здание сооружено в стиле ампир. В плане оно повторяет древнегреческий круглый храм с той лишь разницей, что коллонадой окружены только боковые секторы, образуя крытые террасы. Классические дорийские колонны (по четыре с каждой стороны) поддерживают узкий, опоясывающий все здание архитрав и перекрывающий его сплошной фриз.</w:t>
      </w:r>
      <w:r w:rsidR="008D5E16" w:rsidRPr="00E7750E">
        <w:rPr>
          <w:rStyle w:val="ae"/>
          <w:color w:val="000000"/>
          <w:sz w:val="28"/>
          <w:szCs w:val="28"/>
          <w:vertAlign w:val="baseline"/>
        </w:rPr>
        <w:footnoteReference w:id="4"/>
      </w:r>
    </w:p>
    <w:p w:rsidR="003C5BC4" w:rsidRPr="00E7750E" w:rsidRDefault="003C5BC4" w:rsidP="00E7750E">
      <w:pPr>
        <w:shd w:val="clear" w:color="000000" w:fill="FFFFFF"/>
        <w:suppressAutoHyphens/>
        <w:spacing w:line="360" w:lineRule="auto"/>
        <w:ind w:firstLine="709"/>
        <w:jc w:val="both"/>
        <w:rPr>
          <w:color w:val="000000"/>
          <w:sz w:val="28"/>
          <w:szCs w:val="28"/>
        </w:rPr>
      </w:pPr>
      <w:r w:rsidRPr="00E7750E">
        <w:rPr>
          <w:color w:val="000000"/>
          <w:sz w:val="28"/>
          <w:szCs w:val="28"/>
        </w:rPr>
        <w:t>Рост городов и городского населения, а также возросшие культурные и духовные запросы настоятельно требовали увеличения количества общественно-культурных заведений. Самым красивым и оригинальным считался театр, построенный в курортной Евпатории.</w:t>
      </w:r>
    </w:p>
    <w:p w:rsidR="009D2E8E" w:rsidRPr="00E7750E" w:rsidRDefault="003C5BC4" w:rsidP="00E7750E">
      <w:pPr>
        <w:pStyle w:val="a3"/>
        <w:shd w:val="clear" w:color="000000" w:fill="FFFFFF"/>
        <w:suppressAutoHyphens/>
        <w:spacing w:before="0" w:beforeAutospacing="0" w:after="0" w:afterAutospacing="0" w:line="360" w:lineRule="auto"/>
        <w:ind w:firstLine="709"/>
        <w:jc w:val="both"/>
        <w:rPr>
          <w:color w:val="000000"/>
          <w:sz w:val="28"/>
          <w:szCs w:val="28"/>
        </w:rPr>
      </w:pPr>
      <w:r w:rsidRPr="00E7750E">
        <w:rPr>
          <w:color w:val="000000"/>
          <w:sz w:val="28"/>
          <w:szCs w:val="28"/>
        </w:rPr>
        <w:t>Фасад здания был оформлен в присущем П.Я. Сеферову в неоклассическом стиле: центральный фронтон опирался на восьмиколонный портик – по четыре сдвоенные опоры мощных столбов нижнего этажа. Такие же колонны</w:t>
      </w:r>
      <w:r w:rsidR="00A856A3" w:rsidRPr="00E7750E">
        <w:rPr>
          <w:color w:val="000000"/>
          <w:sz w:val="28"/>
          <w:szCs w:val="28"/>
        </w:rPr>
        <w:t xml:space="preserve"> </w:t>
      </w:r>
      <w:r w:rsidRPr="00E7750E">
        <w:rPr>
          <w:color w:val="000000"/>
          <w:sz w:val="28"/>
          <w:szCs w:val="28"/>
        </w:rPr>
        <w:t>ионийскими капителями поддерживали перекрытия смотровых балконов. Из основного контура сооружения по сторонам выступают ризалиты со своими небольшими фронтонами</w:t>
      </w:r>
      <w:r w:rsidR="008D5E16" w:rsidRPr="00E7750E">
        <w:rPr>
          <w:rStyle w:val="ae"/>
          <w:color w:val="000000"/>
          <w:sz w:val="28"/>
          <w:szCs w:val="28"/>
          <w:vertAlign w:val="baseline"/>
        </w:rPr>
        <w:footnoteReference w:id="5"/>
      </w:r>
    </w:p>
    <w:p w:rsidR="009D2E8E" w:rsidRPr="00E7750E" w:rsidRDefault="009D2E8E" w:rsidP="00E7750E">
      <w:pPr>
        <w:shd w:val="clear" w:color="000000" w:fill="FFFFFF"/>
        <w:suppressAutoHyphens/>
        <w:spacing w:line="360" w:lineRule="auto"/>
        <w:ind w:firstLine="709"/>
        <w:jc w:val="both"/>
        <w:rPr>
          <w:color w:val="000000"/>
          <w:sz w:val="28"/>
          <w:szCs w:val="28"/>
        </w:rPr>
      </w:pPr>
    </w:p>
    <w:p w:rsidR="003C5BC4" w:rsidRPr="00E7750E" w:rsidRDefault="00DD1E23" w:rsidP="00E7750E">
      <w:pPr>
        <w:shd w:val="clear" w:color="000000" w:fill="FFFFFF"/>
        <w:suppressAutoHyphens/>
        <w:spacing w:line="360" w:lineRule="auto"/>
        <w:jc w:val="center"/>
        <w:rPr>
          <w:b/>
          <w:color w:val="000000"/>
          <w:sz w:val="28"/>
          <w:szCs w:val="28"/>
        </w:rPr>
      </w:pPr>
      <w:r w:rsidRPr="00E7750E">
        <w:rPr>
          <w:color w:val="000000"/>
          <w:sz w:val="28"/>
        </w:rPr>
        <w:br w:type="page"/>
      </w:r>
      <w:bookmarkStart w:id="4" w:name="_Toc262422364"/>
      <w:r w:rsidR="005B12CC" w:rsidRPr="00E7750E">
        <w:rPr>
          <w:b/>
          <w:color w:val="000000"/>
          <w:sz w:val="28"/>
          <w:szCs w:val="28"/>
        </w:rPr>
        <w:t xml:space="preserve">Глава 2 </w:t>
      </w:r>
      <w:r w:rsidR="003C5BC4" w:rsidRPr="00E7750E">
        <w:rPr>
          <w:b/>
          <w:color w:val="000000"/>
          <w:sz w:val="28"/>
          <w:szCs w:val="28"/>
        </w:rPr>
        <w:t>Образ города второй половины XIX века</w:t>
      </w:r>
    </w:p>
    <w:p w:rsidR="00A856A3" w:rsidRPr="00E7750E" w:rsidRDefault="00A856A3" w:rsidP="00E7750E">
      <w:pPr>
        <w:pStyle w:val="2"/>
        <w:keepNext w:val="0"/>
        <w:shd w:val="clear" w:color="000000" w:fill="FFFFFF"/>
        <w:suppressAutoHyphens/>
        <w:spacing w:before="0" w:after="0" w:line="360" w:lineRule="auto"/>
        <w:jc w:val="center"/>
        <w:rPr>
          <w:rFonts w:ascii="Times New Roman" w:hAnsi="Times New Roman" w:cs="Times New Roman"/>
          <w:i w:val="0"/>
          <w:color w:val="000000"/>
        </w:rPr>
      </w:pPr>
      <w:bookmarkStart w:id="5" w:name="_Toc262422365"/>
      <w:bookmarkEnd w:id="4"/>
    </w:p>
    <w:p w:rsidR="005B12CC" w:rsidRPr="00E7750E" w:rsidRDefault="00A84F02" w:rsidP="00E7750E">
      <w:pPr>
        <w:pStyle w:val="2"/>
        <w:keepNext w:val="0"/>
        <w:shd w:val="clear" w:color="000000" w:fill="FFFFFF"/>
        <w:suppressAutoHyphens/>
        <w:spacing w:before="0" w:after="0" w:line="360" w:lineRule="auto"/>
        <w:jc w:val="center"/>
        <w:rPr>
          <w:rFonts w:ascii="Times New Roman" w:hAnsi="Times New Roman" w:cs="Times New Roman"/>
          <w:i w:val="0"/>
          <w:color w:val="000000"/>
        </w:rPr>
      </w:pPr>
      <w:r w:rsidRPr="00E7750E">
        <w:rPr>
          <w:rFonts w:ascii="Times New Roman" w:hAnsi="Times New Roman" w:cs="Times New Roman"/>
          <w:i w:val="0"/>
          <w:color w:val="000000"/>
        </w:rPr>
        <w:t xml:space="preserve">2.1 </w:t>
      </w:r>
      <w:r w:rsidR="00770BE5" w:rsidRPr="00E7750E">
        <w:rPr>
          <w:rFonts w:ascii="Times New Roman" w:hAnsi="Times New Roman" w:cs="Times New Roman"/>
          <w:i w:val="0"/>
          <w:color w:val="000000"/>
        </w:rPr>
        <w:t xml:space="preserve">Новый этап в градостроении </w:t>
      </w:r>
      <w:bookmarkEnd w:id="5"/>
      <w:r w:rsidR="00DA4DA5" w:rsidRPr="00E7750E">
        <w:rPr>
          <w:rFonts w:ascii="Times New Roman" w:hAnsi="Times New Roman" w:cs="Times New Roman"/>
          <w:i w:val="0"/>
          <w:color w:val="000000"/>
        </w:rPr>
        <w:t>Москвы</w:t>
      </w:r>
    </w:p>
    <w:p w:rsidR="00A84F02" w:rsidRPr="00E7750E" w:rsidRDefault="00A84F02" w:rsidP="00E7750E">
      <w:pPr>
        <w:pStyle w:val="2"/>
        <w:keepNext w:val="0"/>
        <w:shd w:val="clear" w:color="000000" w:fill="FFFFFF"/>
        <w:suppressAutoHyphens/>
        <w:spacing w:before="0" w:after="0" w:line="360" w:lineRule="auto"/>
        <w:ind w:firstLine="709"/>
        <w:jc w:val="both"/>
        <w:rPr>
          <w:rFonts w:ascii="Times New Roman" w:hAnsi="Times New Roman" w:cs="Times New Roman"/>
          <w:b w:val="0"/>
          <w:i w:val="0"/>
          <w:color w:val="000000"/>
        </w:rPr>
      </w:pPr>
    </w:p>
    <w:p w:rsidR="00A856A3" w:rsidRPr="00E7750E" w:rsidRDefault="00DA4DA5" w:rsidP="00E7750E">
      <w:pPr>
        <w:shd w:val="clear" w:color="000000" w:fill="FFFFFF"/>
        <w:suppressAutoHyphens/>
        <w:spacing w:line="360" w:lineRule="auto"/>
        <w:ind w:firstLine="709"/>
        <w:jc w:val="both"/>
        <w:rPr>
          <w:color w:val="000000"/>
          <w:sz w:val="28"/>
          <w:szCs w:val="28"/>
        </w:rPr>
      </w:pPr>
      <w:r w:rsidRPr="00E7750E">
        <w:rPr>
          <w:color w:val="000000"/>
          <w:sz w:val="28"/>
          <w:szCs w:val="28"/>
        </w:rPr>
        <w:t>До недавнего времени русское градостроительство второй половины XIX в. обычно рассматривалось лишь в непосредственном сравнении с одной из наиболее блестящих эпох мирового градостроения — эпохой русского классицизма, оцениваясь в этом случае лишь с чисто негативной, отрицательной стороны. Между тем этот период несомненно должен анализироваться под несколько иным углом зрения, как принципиально новое явление, к которому могут применяться лишь совершенно особые, отличные от классики мерки. Это не значит, естественно, что градостроительство второй половины XIX в. тем самым предстанет в каком-то новом качестве, чем это было до сих пор, например, как явление, художественно равнозначное русскому классицизму. Это не означает также попытки отрицать объективные эстетические свойства архитектуры эклектики, а означает лишь желание внести в их оценку критерии историзма и не проецировать на позднейшую архитектуру художественное самосознание предшествующей эпохи. В самом деле, эстетические критерии, правомерно применяемые к классическому градостроительству, не позволяют объективно оценить особенности последующей эпохи русского градостроения, оставляя за рамками исследования или заставляя оценивать слишком однозначно закономерности, которые были присущи новой архитектурной эпохе.</w:t>
      </w:r>
    </w:p>
    <w:p w:rsidR="00A856A3" w:rsidRPr="00E7750E" w:rsidRDefault="00DA4DA5" w:rsidP="00E7750E">
      <w:pPr>
        <w:shd w:val="clear" w:color="000000" w:fill="FFFFFF"/>
        <w:suppressAutoHyphens/>
        <w:spacing w:line="360" w:lineRule="auto"/>
        <w:ind w:firstLine="709"/>
        <w:jc w:val="both"/>
        <w:rPr>
          <w:color w:val="000000"/>
          <w:sz w:val="28"/>
          <w:szCs w:val="28"/>
        </w:rPr>
      </w:pPr>
      <w:r w:rsidRPr="00E7750E">
        <w:rPr>
          <w:color w:val="000000"/>
          <w:sz w:val="28"/>
          <w:szCs w:val="28"/>
        </w:rPr>
        <w:t>С другой стороны, все более настоятельной кажется и необходимость разграничить наши сегодняшние представления о красоте классических городов от тех эстетических воззрений, которые были присущи зодчим и их современникам во второй половине XIX в. Только такое разграничение позволяет объективно оценить многие градостроительные мероприятия, несомненно идущие вразрез с эстетическими концепциями классицизма и в то же время неизбежные в условиях растущего и развивающегося города второй половины XIX в.</w:t>
      </w:r>
    </w:p>
    <w:p w:rsidR="00FB3AC6" w:rsidRPr="00E7750E" w:rsidRDefault="00DA4DA5" w:rsidP="00E7750E">
      <w:pPr>
        <w:pStyle w:val="a3"/>
        <w:shd w:val="clear" w:color="000000" w:fill="FFFFFF"/>
        <w:suppressAutoHyphens/>
        <w:spacing w:before="0" w:beforeAutospacing="0" w:after="0" w:afterAutospacing="0" w:line="360" w:lineRule="auto"/>
        <w:ind w:firstLine="709"/>
        <w:jc w:val="both"/>
        <w:rPr>
          <w:color w:val="000000"/>
          <w:sz w:val="28"/>
          <w:szCs w:val="28"/>
        </w:rPr>
      </w:pPr>
      <w:r w:rsidRPr="00E7750E">
        <w:rPr>
          <w:color w:val="000000"/>
          <w:sz w:val="28"/>
          <w:szCs w:val="28"/>
        </w:rPr>
        <w:t>Начать с того, что основополагающие принципы регулярного градостроительства, которые в конце XVIII — начале XIX в. легли в основу планировки многих русских городов, неминуемо должны были нарушаться во второй половине XIX в. благодаря изменившимся общественно-историческим условиям, интенсивному капиталистическому строительству и тем новым особенностям архитектуры в целом, которые уже не укладывались в идеальные рамки классического градостроения. Таким образом, классическая структура городов действительно подвергалась искажению, но это явление имело как бы двоякий смысл. С одной стороны, оно свидетельствовало об окончании блестящей эпохи в истории русского зодчества, об отходе от слагавшихся в течение почти целого столетия принципов классического градообразования. С другой — говорило о зарождении совершенно иных приемов, соответствующих новым экономическим условиям, новым качествам архитектуры и новым творческим воззрениям зодчих, одной из сознательных целей ставивших себе отказ от нормативности как таковой, переставшей восприниматься как положительное явление.</w:t>
      </w:r>
      <w:r w:rsidR="00FB3AC6" w:rsidRPr="00E7750E">
        <w:rPr>
          <w:color w:val="000000"/>
          <w:sz w:val="28"/>
          <w:szCs w:val="28"/>
        </w:rPr>
        <w:t>.</w:t>
      </w:r>
      <w:r w:rsidR="008D5E16" w:rsidRPr="00E7750E">
        <w:rPr>
          <w:rStyle w:val="ae"/>
          <w:color w:val="000000"/>
          <w:sz w:val="28"/>
          <w:szCs w:val="28"/>
          <w:vertAlign w:val="baseline"/>
        </w:rPr>
        <w:footnoteReference w:id="6"/>
      </w:r>
    </w:p>
    <w:p w:rsidR="00A856A3" w:rsidRPr="00E7750E" w:rsidRDefault="00EC092E" w:rsidP="00E7750E">
      <w:pPr>
        <w:shd w:val="clear" w:color="000000" w:fill="FFFFFF"/>
        <w:suppressAutoHyphens/>
        <w:spacing w:line="360" w:lineRule="auto"/>
        <w:ind w:firstLine="709"/>
        <w:jc w:val="both"/>
        <w:rPr>
          <w:color w:val="000000"/>
          <w:sz w:val="28"/>
          <w:szCs w:val="28"/>
        </w:rPr>
      </w:pPr>
      <w:r w:rsidRPr="00E7750E">
        <w:rPr>
          <w:color w:val="000000"/>
          <w:sz w:val="28"/>
          <w:szCs w:val="28"/>
        </w:rPr>
        <w:t>Говоря о градостроительстве эпохи капитализма, определившем облик и многих русских городов второй половины XIX в., обычно совершенно справедливо отмечают тот тупик, в который зашло мировое градостроительство к концу прошлого столетия. Кризисные черты крупного капиталистического города предстают в этом случае как данность, как нечто уже завершенное в развитии. Но обычно упускается из вида, что формирование лица капиталистического города было достаточно сложным и длительным, хотя и более быстрым сравнительно с предыдущими эпохами, процессом, последовательно прошедшим несколько этапов, достаточно отличных друг от друга, что не позволяет подходить ко всему градостроительству второй половины XIX в. в целом с одинаковыми оценками. Так, например, русское градостроительство этого периода можно достаточно четко подразделить на два этапа: дореформенный, когда в структуре русских городов еще не происходило качественных, необратимых изменений и они в основном сохраняли исторический облик, связанный с древнерусским и классическим зодчеством, и пореформенный, когда интенсивное развитие капитализма в России в достаточно короткие сроки привело к коренным изменениям в структуре крупных городов. Это в особенности сказалось в тех городах России, которые стали во второй половине XIX в. центрами развивающейся капиталистической торговли и промышленности, что обусловило их приобщение ко все более разветвляющейся железнодорожной сети. Эти особенности не могли не вызвать радикальных перемен в градообразовании, касавшихся прежде всего функциональных качеств развивающихся городов, что выражалось во все большей концентрации в черте города промышленных предприятий, в уплотнении городской застройки в центрах городов, во все большем несоответствии центральных районов и городских окраин и было прямым отражением возрастающих социальных противоречий.</w:t>
      </w:r>
    </w:p>
    <w:p w:rsidR="00A856A3" w:rsidRPr="00E7750E" w:rsidRDefault="00EC092E" w:rsidP="00E7750E">
      <w:pPr>
        <w:shd w:val="clear" w:color="000000" w:fill="FFFFFF"/>
        <w:suppressAutoHyphens/>
        <w:spacing w:line="360" w:lineRule="auto"/>
        <w:ind w:firstLine="709"/>
        <w:jc w:val="both"/>
        <w:rPr>
          <w:color w:val="000000"/>
          <w:sz w:val="28"/>
          <w:szCs w:val="28"/>
        </w:rPr>
      </w:pPr>
      <w:r w:rsidRPr="00E7750E">
        <w:rPr>
          <w:color w:val="000000"/>
          <w:sz w:val="28"/>
          <w:szCs w:val="28"/>
        </w:rPr>
        <w:t>При этом присущие всему европейскому градостроительству в целом особенности капиталистической застройки в России приобрели особую специфику. С одной стороны, градостроительные условия в большинстве старых русских городов, казалось бы, были более свободными, чем в крупных городах Европы, где в основе лежала средневековая</w:t>
      </w:r>
      <w:r w:rsidR="00A856A3" w:rsidRPr="00E7750E">
        <w:rPr>
          <w:color w:val="000000"/>
          <w:sz w:val="28"/>
          <w:szCs w:val="28"/>
        </w:rPr>
        <w:t xml:space="preserve"> </w:t>
      </w:r>
      <w:r w:rsidRPr="00E7750E">
        <w:rPr>
          <w:color w:val="000000"/>
          <w:sz w:val="28"/>
          <w:szCs w:val="28"/>
        </w:rPr>
        <w:t>планировка с ее тесной сплошной исторической застройкой. С другой стороны, русским зодчим второй половины XIX столетия пришлось столкнуться с трудностями, лежащими в совершенно иной сфере.</w:t>
      </w:r>
    </w:p>
    <w:p w:rsidR="00A856A3" w:rsidRPr="00E7750E" w:rsidRDefault="00EC092E" w:rsidP="00E7750E">
      <w:pPr>
        <w:shd w:val="clear" w:color="000000" w:fill="FFFFFF"/>
        <w:suppressAutoHyphens/>
        <w:spacing w:line="360" w:lineRule="auto"/>
        <w:ind w:firstLine="709"/>
        <w:jc w:val="both"/>
        <w:rPr>
          <w:color w:val="000000"/>
          <w:sz w:val="28"/>
          <w:szCs w:val="28"/>
        </w:rPr>
      </w:pPr>
      <w:r w:rsidRPr="00E7750E">
        <w:rPr>
          <w:color w:val="000000"/>
          <w:sz w:val="28"/>
          <w:szCs w:val="28"/>
        </w:rPr>
        <w:t>Не следует забывать о том, что русскому градостроительству второй половины XIX в. предшествовал один из самых блестящих этапов развития мирового зодчества в целом — период русского классицизма, когда реализовались проекты преобразования многих русских городов. Но если градостроительные концепции русского классицизма в конце XVIII в. еще не носили догматического характера, то градостроению позднего русского классицизма была свойственна все большая жесткость и нормативность, наложившая видимый отпечаток на характер многих русских городов. Присущая многочисленным проектам городских генеральных планов 1810—1820-х годов тенденция сообщить геометрическую правильность «вновь прожектированным» площадям, спрямить улицы, уложив их в четкую сетку кварталов, ярко сказалась, например, в тех, не получивших осуществления, замыслах архитектора В.И. Гесте, которые касались застройки послепожарной Москвы.</w:t>
      </w:r>
      <w:r w:rsidR="00603363" w:rsidRPr="00E7750E">
        <w:rPr>
          <w:rStyle w:val="ae"/>
          <w:color w:val="000000"/>
          <w:sz w:val="28"/>
          <w:szCs w:val="28"/>
          <w:vertAlign w:val="baseline"/>
        </w:rPr>
        <w:footnoteReference w:id="7"/>
      </w:r>
      <w:r w:rsidRPr="00E7750E">
        <w:rPr>
          <w:color w:val="000000"/>
          <w:sz w:val="28"/>
          <w:szCs w:val="28"/>
        </w:rPr>
        <w:t xml:space="preserve"> «Новая уличная сеть в виде длинных, прямых широких проспектов не всегда соответствовала холмистому рельефу Москвы. Огромные площади были несоразмерны зданиям того времени и превращались в пустыри, среди которых терялись сохранившиеся строения...» Хотя не все в градостроительных проектах, составленных в эти годы для таких городов, как Киев, Смоленск, Саратов, Екатеринослав, Вятка, Томск, Омск, Красноярск и многие другие, было воплощено в жизнь, все же заложенные в них основы классической регулярной планировки не могли не предопределить характера их дальнейшей застройки в течение всего XIX</w:t>
      </w:r>
      <w:r w:rsidR="00686C1A" w:rsidRPr="00E7750E">
        <w:rPr>
          <w:color w:val="000000"/>
          <w:sz w:val="28"/>
          <w:szCs w:val="28"/>
        </w:rPr>
        <w:t xml:space="preserve"> </w:t>
      </w:r>
      <w:r w:rsidRPr="00E7750E">
        <w:rPr>
          <w:color w:val="000000"/>
          <w:sz w:val="28"/>
          <w:szCs w:val="28"/>
        </w:rPr>
        <w:t>в.</w:t>
      </w:r>
    </w:p>
    <w:p w:rsidR="00A856A3" w:rsidRPr="00E7750E" w:rsidRDefault="00EC092E" w:rsidP="00E7750E">
      <w:pPr>
        <w:shd w:val="clear" w:color="000000" w:fill="FFFFFF"/>
        <w:suppressAutoHyphens/>
        <w:spacing w:line="360" w:lineRule="auto"/>
        <w:ind w:firstLine="709"/>
        <w:jc w:val="both"/>
        <w:rPr>
          <w:color w:val="000000"/>
          <w:sz w:val="28"/>
          <w:szCs w:val="28"/>
        </w:rPr>
      </w:pPr>
      <w:r w:rsidRPr="00E7750E">
        <w:rPr>
          <w:color w:val="000000"/>
          <w:sz w:val="28"/>
          <w:szCs w:val="28"/>
        </w:rPr>
        <w:t>Возрастающее «единообразие» облика многих крупных городов, кроме чисто планировочных мероприятий, было связано в большой мере с широким распространением тех «образцовых» фасадов, которые стали в первой четверти XIX в. обязательными для «обывательской» застройки. Даже составленные таким крупным мастером, как В.П. Стасов, образцовые проекты, имевшие ограниченное число вариантов и сочетаний</w:t>
      </w:r>
      <w:r w:rsidR="00A856A3" w:rsidRPr="00E7750E">
        <w:rPr>
          <w:color w:val="000000"/>
          <w:sz w:val="28"/>
          <w:szCs w:val="28"/>
        </w:rPr>
        <w:t xml:space="preserve"> </w:t>
      </w:r>
      <w:r w:rsidRPr="00E7750E">
        <w:rPr>
          <w:color w:val="000000"/>
          <w:sz w:val="28"/>
          <w:szCs w:val="28"/>
        </w:rPr>
        <w:t>должны были сообщить новым улицам и площадям совершенно особый характер. Это «положительное по первому впечатлению государственное мероприятие для урегулирования частновладельческой застройки имело и обратную сторону. Жесткое декретирование применения только апробированных фасадов было характерно для бюрократического государственного строя России того времени и, по существу, хорошую идею доводило порой до абсурда, когда вопреки конкретной целесообразности, удобству и их желаниям, застройщикам всех слоев населения навязывались фасады, понравившиеся императору».</w:t>
      </w:r>
    </w:p>
    <w:p w:rsidR="00EC092E" w:rsidRPr="00E7750E" w:rsidRDefault="00EC092E" w:rsidP="00E7750E">
      <w:pPr>
        <w:shd w:val="clear" w:color="000000" w:fill="FFFFFF"/>
        <w:suppressAutoHyphens/>
        <w:spacing w:line="360" w:lineRule="auto"/>
        <w:ind w:firstLine="709"/>
        <w:jc w:val="both"/>
        <w:rPr>
          <w:color w:val="000000"/>
          <w:sz w:val="28"/>
          <w:szCs w:val="28"/>
        </w:rPr>
      </w:pPr>
      <w:r w:rsidRPr="00E7750E">
        <w:rPr>
          <w:color w:val="000000"/>
          <w:sz w:val="28"/>
          <w:szCs w:val="28"/>
        </w:rPr>
        <w:t>О сложившемся в градостроительстве позднего русского классицизма некоем стереотипе губернского города говорит, например, и отзыв самого В.И. Гесте о плане Омска 1824 г.:</w:t>
      </w:r>
    </w:p>
    <w:p w:rsidR="00A856A3" w:rsidRPr="00E7750E" w:rsidRDefault="00EC092E" w:rsidP="00E7750E">
      <w:pPr>
        <w:shd w:val="clear" w:color="000000" w:fill="FFFFFF"/>
        <w:suppressAutoHyphens/>
        <w:spacing w:line="360" w:lineRule="auto"/>
        <w:ind w:firstLine="709"/>
        <w:jc w:val="both"/>
        <w:rPr>
          <w:color w:val="000000"/>
          <w:sz w:val="28"/>
          <w:szCs w:val="28"/>
        </w:rPr>
      </w:pPr>
      <w:r w:rsidRPr="00E7750E">
        <w:rPr>
          <w:color w:val="000000"/>
          <w:sz w:val="28"/>
          <w:szCs w:val="28"/>
        </w:rPr>
        <w:t>«В сем плане кварталы сделаны по нынешним правилам для умещения двух родов строений с садами, площади же по обыкновению — соборная посредине города с церковью, гостиным двором и прочее, городовая с присутственными местами и домами для губернского начальства, казацкая приведена в регулярство и окружена казармами»</w:t>
      </w:r>
    </w:p>
    <w:p w:rsidR="00A856A3" w:rsidRPr="00E7750E" w:rsidRDefault="00EC092E" w:rsidP="00E7750E">
      <w:pPr>
        <w:shd w:val="clear" w:color="000000" w:fill="FFFFFF"/>
        <w:suppressAutoHyphens/>
        <w:spacing w:line="360" w:lineRule="auto"/>
        <w:ind w:firstLine="709"/>
        <w:jc w:val="both"/>
        <w:rPr>
          <w:color w:val="000000"/>
          <w:sz w:val="28"/>
          <w:szCs w:val="28"/>
        </w:rPr>
      </w:pPr>
      <w:r w:rsidRPr="00E7750E">
        <w:rPr>
          <w:color w:val="000000"/>
          <w:sz w:val="28"/>
          <w:szCs w:val="28"/>
        </w:rPr>
        <w:t>Для многих древних русских городов эта нормативность смягчалась за счет той неистребимой патриархальности, которая столь чутко и иронично была увековечена Гоголем при сопоставлении в «Мертвых душах» провинциального «оранжевого деревянного дома с мезонином и голубыми колоннами» с «деревянным же одноэтажным домом темно-серого цвета с белыми деревянными барельефчиками над окнами». Но при всем наивном обаянии каждого отдельного такого дома многократное повторение сравнительно небольшого числа вариантов «образцовых фасадов», в особенности в «казенных» сооружениях, в конечном счете рождало то впечатление однообразия застройки, которое было одной из причин нарастающего эмоционального протеста против эстетических норм позднего классицизма.</w:t>
      </w:r>
    </w:p>
    <w:p w:rsidR="00A856A3" w:rsidRPr="00E7750E" w:rsidRDefault="00EC092E" w:rsidP="00E7750E">
      <w:pPr>
        <w:shd w:val="clear" w:color="000000" w:fill="FFFFFF"/>
        <w:suppressAutoHyphens/>
        <w:spacing w:line="360" w:lineRule="auto"/>
        <w:ind w:firstLine="709"/>
        <w:jc w:val="both"/>
        <w:rPr>
          <w:color w:val="000000"/>
          <w:sz w:val="28"/>
          <w:szCs w:val="28"/>
        </w:rPr>
      </w:pPr>
      <w:r w:rsidRPr="00E7750E">
        <w:rPr>
          <w:color w:val="000000"/>
          <w:sz w:val="28"/>
          <w:szCs w:val="28"/>
        </w:rPr>
        <w:t>«У нас все губернские города похожи друг на друга...— писал в начале 1840-х годов В. Соллогуб.— Везде одна большая улица, один главный магазин ...потом присутственные места, дворянское собрание, аптека, река, площадь, гостиный двор, два или три фонаря, будки и губернаторский дом».</w:t>
      </w:r>
    </w:p>
    <w:p w:rsidR="00A856A3" w:rsidRPr="00E7750E" w:rsidRDefault="00EC092E" w:rsidP="00E7750E">
      <w:pPr>
        <w:shd w:val="clear" w:color="000000" w:fill="FFFFFF"/>
        <w:suppressAutoHyphens/>
        <w:spacing w:line="360" w:lineRule="auto"/>
        <w:ind w:firstLine="709"/>
        <w:jc w:val="both"/>
        <w:rPr>
          <w:color w:val="000000"/>
          <w:sz w:val="28"/>
          <w:szCs w:val="28"/>
        </w:rPr>
      </w:pPr>
      <w:r w:rsidRPr="00E7750E">
        <w:rPr>
          <w:color w:val="000000"/>
          <w:sz w:val="28"/>
          <w:szCs w:val="28"/>
        </w:rPr>
        <w:t>Это почти карикатурное изображение, рисующее унылый образ русского провинциального города, во сто крат более карикатурно и зло увековеченный Н.Е. Салтыковым-Щедриным, во многом отражало невольную аберрацию, присущую этому времени. Жесткая регламентация приемов позднего классицизма, которая получила наиболее крайнее и жестокое воплощение в аракчеевских поселениях, ставших символом бесчеловечности и палочной дисциплины, словно бы начала влиять на оценку и восприятие всего русского классицизма в целом.</w:t>
      </w:r>
    </w:p>
    <w:p w:rsidR="00A856A3" w:rsidRPr="00E7750E" w:rsidRDefault="00EC092E" w:rsidP="00E7750E">
      <w:pPr>
        <w:shd w:val="clear" w:color="000000" w:fill="FFFFFF"/>
        <w:suppressAutoHyphens/>
        <w:spacing w:line="360" w:lineRule="auto"/>
        <w:ind w:firstLine="709"/>
        <w:jc w:val="both"/>
        <w:rPr>
          <w:color w:val="000000"/>
          <w:sz w:val="28"/>
          <w:szCs w:val="28"/>
        </w:rPr>
      </w:pPr>
      <w:r w:rsidRPr="00E7750E">
        <w:rPr>
          <w:color w:val="000000"/>
          <w:sz w:val="28"/>
          <w:szCs w:val="28"/>
        </w:rPr>
        <w:t>«На нем лежала печать уныния и неумолимой аракчеевской дисциплины,—писал о Чугуеве 1820-х годов будущий известный цензор А. Никитенко.—.... Везде суматоха, перестройка и возведение новых зданий. Прокладывались новые улицы, старые подводились под математические углы: неровности почвы сглаживались. Не говоря уже о горах и пригорках, была срыта целая гора, с одной стороны замыкавшая селение...».</w:t>
      </w:r>
    </w:p>
    <w:p w:rsidR="00EC092E" w:rsidRPr="00E7750E" w:rsidRDefault="00EC092E" w:rsidP="00E7750E">
      <w:pPr>
        <w:shd w:val="clear" w:color="000000" w:fill="FFFFFF"/>
        <w:suppressAutoHyphens/>
        <w:spacing w:line="360" w:lineRule="auto"/>
        <w:ind w:firstLine="709"/>
        <w:jc w:val="both"/>
        <w:rPr>
          <w:color w:val="000000"/>
          <w:sz w:val="28"/>
          <w:szCs w:val="28"/>
        </w:rPr>
      </w:pPr>
      <w:r w:rsidRPr="00E7750E">
        <w:rPr>
          <w:color w:val="000000"/>
          <w:sz w:val="28"/>
          <w:szCs w:val="28"/>
        </w:rPr>
        <w:t xml:space="preserve">Видимо, именно подобная абстрактность градостроительного мышления позднего классицизма, столь чуждая традициям русского градостроительства в целом и означавшая для современников нечто, несравненно более серьезное и угрожающее, нежели просто специфические особенности городской планировки, и была причиной того, что все, нарушающее казенный строй центральных площадей провинциальных городов (а таковыми воспринимались теперь и гармоничные классические ансамбли Костромы, Твери и Калуги), приветствовалось и поощрялось современниками, видевшими в этом преодоление и показной казенной парадности, и провинциальной невзрачности обывательской застройки. </w:t>
      </w:r>
      <w:r w:rsidR="00603363" w:rsidRPr="00E7750E">
        <w:rPr>
          <w:rStyle w:val="ae"/>
          <w:color w:val="000000"/>
          <w:sz w:val="28"/>
          <w:szCs w:val="28"/>
          <w:vertAlign w:val="baseline"/>
        </w:rPr>
        <w:footnoteReference w:id="8"/>
      </w:r>
    </w:p>
    <w:p w:rsidR="00A856A3" w:rsidRPr="00E7750E" w:rsidRDefault="00EC092E" w:rsidP="00E7750E">
      <w:pPr>
        <w:shd w:val="clear" w:color="000000" w:fill="FFFFFF"/>
        <w:suppressAutoHyphens/>
        <w:spacing w:line="360" w:lineRule="auto"/>
        <w:ind w:firstLine="709"/>
        <w:jc w:val="both"/>
        <w:rPr>
          <w:color w:val="000000"/>
          <w:sz w:val="28"/>
          <w:szCs w:val="28"/>
        </w:rPr>
      </w:pPr>
      <w:r w:rsidRPr="00E7750E">
        <w:rPr>
          <w:color w:val="000000"/>
          <w:sz w:val="28"/>
          <w:szCs w:val="28"/>
        </w:rPr>
        <w:t>«Никогда не проявлялось в Европе такого дружного и сильного стремления сбросить с себя оковы классицизма, схоластицизма, педантизма или глупицизма (это все одно и то же)»— писал в 1834 г. молодой Белинский. Этот всеобщий протест против эстетики классицизма, воспринимаемой как символ жесткой государственной регламентации, благодаря специфическим историческим условиям в России того времени никогда не носил в Западной Европе столь декларативного оттенка. Внесение новых элементов в классическую застройку русских городов приобретало при этом характер сознательного стремления преодолеть ее стилистическую цельность, воспринимающуюся как «казенное однообразие».</w:t>
      </w:r>
    </w:p>
    <w:p w:rsidR="00A856A3" w:rsidRPr="00E7750E" w:rsidRDefault="008A5BB5" w:rsidP="00E7750E">
      <w:pPr>
        <w:shd w:val="clear" w:color="000000" w:fill="FFFFFF"/>
        <w:suppressAutoHyphens/>
        <w:spacing w:line="360" w:lineRule="auto"/>
        <w:ind w:firstLine="709"/>
        <w:jc w:val="both"/>
        <w:rPr>
          <w:color w:val="000000"/>
          <w:sz w:val="28"/>
          <w:szCs w:val="28"/>
        </w:rPr>
      </w:pPr>
      <w:r w:rsidRPr="00E7750E">
        <w:rPr>
          <w:color w:val="000000"/>
          <w:sz w:val="28"/>
          <w:szCs w:val="28"/>
        </w:rPr>
        <w:t>Панорама Москвы даже в конце 1860-х годов рисует картину города, еще сохранившего в полной мере свою древнюю планировочную структуру и классический характер «послепожарного» строительства. Почти полное отсутствие сплошной застройки по «красной линии», свободная постановка домов на участках с отступом от улицы, с палисадниками, садами, зелеными открытыми двориками, с домами, словно свободно «плавающими» в этом зеленом пространстве,— все это производило бы почти хаотичное впечатление, если бы не причудливый, но внутренне оправданный древний план города. Радиально-кольцевая сеть улиц, сложнейшая, похожая на изысканное старинное кружево, была словно туго натянута на те вертикали бесчисленных церквей и колоколен, которые оказывались не просто ориентирами, но и продуманными композиционными доминантами. Образный композиционный строй Москвы был настолько органичен, что все последующие стилистические наслоения, перепланировки отдельных участков, постепенный рост этажности зданий не могли изменить его принципиального характера. Даже сплошная застройка центральных улиц, постепенно сложившаяся во второй половине XIX в., не производила того впечатления замкнутости в каменных коридорах, которое отличало Петербург. В этом отношении Москва, будучи в своей основе средневековым городом, несравненно больше соответствовала тем романтическим требованиям, которые предъявлял к архитектуре Гоголь. Стилистические напластования эпох, столетиями привносивших свои сооружения в древнюю Москву, образовали необычайно органичный сплав, где сочетались древнерусские палаты и классические усадьбы, многоярусные колокольни XVII в. и строгие соборы и дворцы классицизма. Множественность точек зрения, бесчисленность ракурсов благодаря богатейшему природному рельефу Москвы сообщали городу еще большее очарование и разнообразие.</w:t>
      </w:r>
    </w:p>
    <w:p w:rsidR="00A856A3" w:rsidRPr="00E7750E" w:rsidRDefault="008A5BB5" w:rsidP="00E7750E">
      <w:pPr>
        <w:shd w:val="clear" w:color="000000" w:fill="FFFFFF"/>
        <w:suppressAutoHyphens/>
        <w:spacing w:line="360" w:lineRule="auto"/>
        <w:ind w:firstLine="709"/>
        <w:jc w:val="both"/>
        <w:rPr>
          <w:color w:val="000000"/>
          <w:sz w:val="28"/>
          <w:szCs w:val="28"/>
        </w:rPr>
      </w:pPr>
      <w:r w:rsidRPr="00E7750E">
        <w:rPr>
          <w:color w:val="000000"/>
          <w:sz w:val="28"/>
          <w:szCs w:val="28"/>
        </w:rPr>
        <w:t>При этом необходимо помнить, что до середины XIX в. Москва почти не выходила сначала за пределы Садового кольца, а затем — Камер-коллежского вала, имея вполне обозримые границы города, окруженного зеленым кольцом парков, лугов, пригородных монастырей и усадеб, причем, как показали последние исследования, многие крупные классические сооружения были рассчитаны на визуальную связь друг с другом, на восприятие изнутри, на взаимное художественное обогащение.</w:t>
      </w:r>
      <w:r w:rsidR="00603363" w:rsidRPr="00E7750E">
        <w:rPr>
          <w:rStyle w:val="ae"/>
          <w:color w:val="000000"/>
          <w:sz w:val="28"/>
          <w:szCs w:val="28"/>
          <w:vertAlign w:val="baseline"/>
        </w:rPr>
        <w:footnoteReference w:id="9"/>
      </w:r>
    </w:p>
    <w:p w:rsidR="00A856A3" w:rsidRPr="00E7750E" w:rsidRDefault="008A5BB5" w:rsidP="00E7750E">
      <w:pPr>
        <w:shd w:val="clear" w:color="000000" w:fill="FFFFFF"/>
        <w:suppressAutoHyphens/>
        <w:spacing w:line="360" w:lineRule="auto"/>
        <w:ind w:firstLine="709"/>
        <w:jc w:val="both"/>
        <w:rPr>
          <w:color w:val="000000"/>
          <w:sz w:val="28"/>
          <w:szCs w:val="28"/>
        </w:rPr>
      </w:pPr>
      <w:r w:rsidRPr="00E7750E">
        <w:rPr>
          <w:color w:val="000000"/>
          <w:sz w:val="28"/>
          <w:szCs w:val="28"/>
        </w:rPr>
        <w:t>На границе города, преимущественно по окраинным берегам Москвы-реки и Яузы, располагались в середине века и первые крупные промышленные предприятия — фабрики и заводы, которые лишь впоследствии, в конце столетия, были постепенно «втянуты» в черту города, когда его границы распространились за пределы Камер-коллежского вала. По-видимому, богатейший природный ландшафт Москвы, предопределивший ее живописный облик и особенности исторической застройки, отчасти был причиной того, что даже постоянно возрастающие этажность зданий и плотность застройки принципиально не изменили ее художественного образного строя. На фоне монументальных классических зданий и уютных городских усадеб поначалу выглядели почти незаметно отдельные трех- и четырехэтажные дома</w:t>
      </w:r>
      <w:r w:rsidR="00A856A3" w:rsidRPr="00E7750E">
        <w:rPr>
          <w:color w:val="000000"/>
          <w:sz w:val="28"/>
          <w:szCs w:val="28"/>
        </w:rPr>
        <w:t xml:space="preserve"> </w:t>
      </w:r>
      <w:r w:rsidRPr="00E7750E">
        <w:rPr>
          <w:color w:val="000000"/>
          <w:sz w:val="28"/>
          <w:szCs w:val="28"/>
        </w:rPr>
        <w:t>с одинаковыми небольшими окнами и ритмически повторяющимися скупыми декоративными элементами фасадов, дома, предназначенные «для отдачи внаймы по квартирам». Специфические особенности «свободной» застройки кварталов вели к тому, что градостроительные мероприятия «послепожарной» Москвы не могли радикально изменить ее патриархального облика.</w:t>
      </w:r>
    </w:p>
    <w:p w:rsidR="00A856A3" w:rsidRPr="00E7750E" w:rsidRDefault="008A5BB5" w:rsidP="00E7750E">
      <w:pPr>
        <w:shd w:val="clear" w:color="000000" w:fill="FFFFFF"/>
        <w:suppressAutoHyphens/>
        <w:spacing w:line="360" w:lineRule="auto"/>
        <w:ind w:firstLine="709"/>
        <w:jc w:val="both"/>
        <w:rPr>
          <w:color w:val="000000"/>
          <w:sz w:val="28"/>
          <w:szCs w:val="28"/>
        </w:rPr>
      </w:pPr>
      <w:r w:rsidRPr="00E7750E">
        <w:rPr>
          <w:color w:val="000000"/>
          <w:sz w:val="28"/>
          <w:szCs w:val="28"/>
        </w:rPr>
        <w:t>«Постепенное улучшение, не допускающее никаких насильственных мер, требует много времени; нельзя заставить хозяина какого-нибудь безобразного и уродливого дома сломать его и построить новый; если же этот дом сгорел, то правительство вправе требовать, чтоб при постройке нового дома соблюдены были все необходимые условия, если не изящной, то по крайней мере правильной архитектуры. Но это еще один дом, а что будете вы делать с целыми улицами, кривыми, тесными, в которых один дом стоит вкось, другой боком, третий прячется назад, а четвертый выходит вперед и захватывает половину улицы, и без того похожей на узкий переулок; тут уже горю пособить нечем...».</w:t>
      </w:r>
      <w:r w:rsidR="0005240B" w:rsidRPr="00E7750E">
        <w:rPr>
          <w:color w:val="000000"/>
        </w:rPr>
        <w:t>http://arx.novosibdom.ru/node/1687</w:t>
      </w:r>
      <w:r w:rsidRPr="00E7750E">
        <w:rPr>
          <w:color w:val="000000"/>
          <w:sz w:val="28"/>
          <w:szCs w:val="28"/>
        </w:rPr>
        <w:t xml:space="preserve"> Эта живописная картина Москвы 40-х годов, по существу, кардинально не изменилась в течение почти всего XIX в., несмотря на многие новшества и усовершенствования в ее центральной части, такие, как урегулирование территории вокруг Кремля с распланировкой сада, воздвижение храма Христа Спасителя с устройством перед ним набережной Москвы-реки и позже — сооружение целого ряда крупных общественных и торговых зданий на центральных улицах и площадях. Даже несмотря на меняющиеся масштабы застройки, Москва продолжала оставаться воплощением теплоты и уюта, чуть провинциальной патриархальности, пространства ее улиц и площадей сохраняли человечность масштабов, а узость, затесненность, неправильность улиц хотя иногда и ощущались как недостаток, но тоже способствовали индивидуализации, запоминаемости каждой части города, каждой улицы и переулка.</w:t>
      </w:r>
    </w:p>
    <w:p w:rsidR="00DA4DA5" w:rsidRPr="00E7750E" w:rsidRDefault="00DA4DA5" w:rsidP="00E7750E">
      <w:pPr>
        <w:pStyle w:val="a3"/>
        <w:shd w:val="clear" w:color="000000" w:fill="FFFFFF"/>
        <w:suppressAutoHyphens/>
        <w:spacing w:before="0" w:beforeAutospacing="0" w:after="0" w:afterAutospacing="0" w:line="360" w:lineRule="auto"/>
        <w:jc w:val="center"/>
        <w:rPr>
          <w:b/>
          <w:color w:val="000000"/>
          <w:sz w:val="28"/>
          <w:szCs w:val="28"/>
        </w:rPr>
      </w:pPr>
    </w:p>
    <w:p w:rsidR="00DA4DA5" w:rsidRPr="00E7750E" w:rsidRDefault="005A2354" w:rsidP="00E7750E">
      <w:pPr>
        <w:pStyle w:val="2"/>
        <w:keepNext w:val="0"/>
        <w:shd w:val="clear" w:color="000000" w:fill="FFFFFF"/>
        <w:suppressAutoHyphens/>
        <w:spacing w:before="0" w:after="0" w:line="360" w:lineRule="auto"/>
        <w:jc w:val="center"/>
        <w:rPr>
          <w:rFonts w:ascii="Times New Roman" w:hAnsi="Times New Roman" w:cs="Times New Roman"/>
          <w:i w:val="0"/>
          <w:color w:val="000000"/>
        </w:rPr>
      </w:pPr>
      <w:bookmarkStart w:id="6" w:name="_Toc262422366"/>
      <w:r w:rsidRPr="00E7750E">
        <w:rPr>
          <w:rFonts w:ascii="Times New Roman" w:hAnsi="Times New Roman" w:cs="Times New Roman"/>
          <w:i w:val="0"/>
          <w:color w:val="000000"/>
        </w:rPr>
        <w:t xml:space="preserve">2.2 </w:t>
      </w:r>
      <w:r w:rsidR="00DA4DA5" w:rsidRPr="00E7750E">
        <w:rPr>
          <w:rFonts w:ascii="Times New Roman" w:hAnsi="Times New Roman" w:cs="Times New Roman"/>
          <w:i w:val="0"/>
          <w:color w:val="000000"/>
        </w:rPr>
        <w:t>Новый этап в градостроении Петербурга</w:t>
      </w:r>
    </w:p>
    <w:bookmarkEnd w:id="6"/>
    <w:p w:rsidR="005A2354" w:rsidRPr="00E7750E" w:rsidRDefault="005A2354" w:rsidP="00E7750E">
      <w:pPr>
        <w:pStyle w:val="2"/>
        <w:keepNext w:val="0"/>
        <w:shd w:val="clear" w:color="000000" w:fill="FFFFFF"/>
        <w:suppressAutoHyphens/>
        <w:spacing w:before="0" w:after="0" w:line="360" w:lineRule="auto"/>
        <w:jc w:val="center"/>
        <w:rPr>
          <w:rFonts w:ascii="Times New Roman" w:hAnsi="Times New Roman" w:cs="Times New Roman"/>
          <w:i w:val="0"/>
          <w:color w:val="000000"/>
        </w:rPr>
      </w:pPr>
    </w:p>
    <w:p w:rsidR="00A856A3" w:rsidRPr="00E7750E" w:rsidRDefault="00790B96" w:rsidP="00E7750E">
      <w:pPr>
        <w:pStyle w:val="a3"/>
        <w:shd w:val="clear" w:color="000000" w:fill="FFFFFF"/>
        <w:suppressAutoHyphens/>
        <w:spacing w:before="0" w:beforeAutospacing="0" w:after="0" w:afterAutospacing="0" w:line="360" w:lineRule="auto"/>
        <w:ind w:firstLine="709"/>
        <w:jc w:val="both"/>
        <w:rPr>
          <w:color w:val="000000"/>
          <w:sz w:val="28"/>
          <w:szCs w:val="28"/>
        </w:rPr>
      </w:pPr>
      <w:r w:rsidRPr="00E7750E">
        <w:rPr>
          <w:color w:val="000000"/>
          <w:sz w:val="28"/>
          <w:szCs w:val="28"/>
        </w:rPr>
        <w:t>Все более частые вкрапления новых домов в сложившуюся застройку «послепожарной» Москвы еще не могли радикально изменить структуру отдельных улиц и «лица города», в целом сохранившего свой патриархальный облик, все более контрастировавший со столичным Петербургом. Вместе с тем в этих обоих крупнейших городах России все более явственно обнаруживалось характерное для градообразования второй половины XIX в. противопоставление центральных улиц и окраин города, являвшееся отражением все более острых социальных противоречий и приведшее к разделению архитектурных сооружений на массовые и уникальные, на утилитарные и художественные, разделению,</w:t>
      </w:r>
      <w:r w:rsidR="00A856A3" w:rsidRPr="00E7750E">
        <w:rPr>
          <w:color w:val="000000"/>
          <w:sz w:val="28"/>
          <w:szCs w:val="28"/>
        </w:rPr>
        <w:t xml:space="preserve"> </w:t>
      </w:r>
      <w:r w:rsidRPr="00E7750E">
        <w:rPr>
          <w:color w:val="000000"/>
          <w:sz w:val="28"/>
          <w:szCs w:val="28"/>
        </w:rPr>
        <w:t>ставшему</w:t>
      </w:r>
      <w:r w:rsidR="00A856A3" w:rsidRPr="00E7750E">
        <w:rPr>
          <w:color w:val="000000"/>
          <w:sz w:val="28"/>
          <w:szCs w:val="28"/>
        </w:rPr>
        <w:t xml:space="preserve"> </w:t>
      </w:r>
      <w:r w:rsidRPr="00E7750E">
        <w:rPr>
          <w:color w:val="000000"/>
          <w:sz w:val="28"/>
          <w:szCs w:val="28"/>
        </w:rPr>
        <w:t>отличительным</w:t>
      </w:r>
      <w:r w:rsidR="00A856A3" w:rsidRPr="00E7750E">
        <w:rPr>
          <w:color w:val="000000"/>
          <w:sz w:val="28"/>
          <w:szCs w:val="28"/>
        </w:rPr>
        <w:t xml:space="preserve"> </w:t>
      </w:r>
      <w:r w:rsidRPr="00E7750E">
        <w:rPr>
          <w:color w:val="000000"/>
          <w:sz w:val="28"/>
          <w:szCs w:val="28"/>
        </w:rPr>
        <w:t>признаком</w:t>
      </w:r>
      <w:r w:rsidR="00A856A3" w:rsidRPr="00E7750E">
        <w:rPr>
          <w:color w:val="000000"/>
          <w:sz w:val="28"/>
          <w:szCs w:val="28"/>
        </w:rPr>
        <w:t xml:space="preserve"> </w:t>
      </w:r>
      <w:r w:rsidRPr="00E7750E">
        <w:rPr>
          <w:color w:val="000000"/>
          <w:sz w:val="28"/>
          <w:szCs w:val="28"/>
        </w:rPr>
        <w:t>архитектуры</w:t>
      </w:r>
      <w:r w:rsidR="00A856A3" w:rsidRPr="00E7750E">
        <w:rPr>
          <w:color w:val="000000"/>
          <w:sz w:val="28"/>
          <w:szCs w:val="28"/>
        </w:rPr>
        <w:t xml:space="preserve"> </w:t>
      </w:r>
      <w:r w:rsidRPr="00E7750E">
        <w:rPr>
          <w:color w:val="000000"/>
          <w:sz w:val="28"/>
          <w:szCs w:val="28"/>
        </w:rPr>
        <w:t>эклектики.</w:t>
      </w:r>
    </w:p>
    <w:p w:rsidR="00A856A3" w:rsidRPr="00E7750E" w:rsidRDefault="00790B96" w:rsidP="00E7750E">
      <w:pPr>
        <w:pStyle w:val="a3"/>
        <w:shd w:val="clear" w:color="000000" w:fill="FFFFFF"/>
        <w:suppressAutoHyphens/>
        <w:spacing w:before="0" w:beforeAutospacing="0" w:after="0" w:afterAutospacing="0" w:line="360" w:lineRule="auto"/>
        <w:ind w:firstLine="709"/>
        <w:jc w:val="both"/>
        <w:rPr>
          <w:color w:val="000000"/>
          <w:sz w:val="28"/>
          <w:szCs w:val="28"/>
        </w:rPr>
      </w:pPr>
      <w:r w:rsidRPr="00E7750E">
        <w:rPr>
          <w:color w:val="000000"/>
          <w:sz w:val="28"/>
          <w:szCs w:val="28"/>
        </w:rPr>
        <w:t>При этом противоположность между Москвой и Петербургом становилась с течением времени не более сглаженной, а более обостренной, как это ни странно, сделавшись еще более наглядной с установлением постоянных регулярных коммуникаций между двумя городами после открытия первой в России железной дороги в 1851 г.</w:t>
      </w:r>
    </w:p>
    <w:p w:rsidR="00A856A3" w:rsidRPr="00E7750E" w:rsidRDefault="00790B96" w:rsidP="00E7750E">
      <w:pPr>
        <w:pStyle w:val="a3"/>
        <w:shd w:val="clear" w:color="000000" w:fill="FFFFFF"/>
        <w:suppressAutoHyphens/>
        <w:spacing w:before="0" w:beforeAutospacing="0" w:after="0" w:afterAutospacing="0" w:line="360" w:lineRule="auto"/>
        <w:ind w:firstLine="709"/>
        <w:jc w:val="both"/>
        <w:rPr>
          <w:color w:val="000000"/>
          <w:sz w:val="28"/>
          <w:szCs w:val="28"/>
        </w:rPr>
      </w:pPr>
      <w:r w:rsidRPr="00E7750E">
        <w:rPr>
          <w:color w:val="000000"/>
          <w:sz w:val="28"/>
          <w:szCs w:val="28"/>
        </w:rPr>
        <w:t>Разительный контраст всей жизненной атмосферы старой и новой столицы сделался еще более психологически очевидным, когда вместо многосуточной езды на перекладных, как в пушкинское время, и двух с половиной суток в дилижансе по шоссе в 40-х годах возникла возможность «перенестись» из одной столицы в другую практически в течение одной ночи, что должно было способствовать особенно обостренному восприятию неуловимой разницы между обоими городами, которое столь полно ощущается, например, в романах Толстого, вообще лишенных каких-либо архитектурных описаний.</w:t>
      </w:r>
    </w:p>
    <w:p w:rsidR="00A856A3" w:rsidRPr="00E7750E" w:rsidRDefault="00790B96" w:rsidP="00E7750E">
      <w:pPr>
        <w:pStyle w:val="a3"/>
        <w:shd w:val="clear" w:color="000000" w:fill="FFFFFF"/>
        <w:suppressAutoHyphens/>
        <w:spacing w:before="0" w:beforeAutospacing="0" w:after="0" w:afterAutospacing="0" w:line="360" w:lineRule="auto"/>
        <w:ind w:firstLine="709"/>
        <w:jc w:val="both"/>
        <w:rPr>
          <w:color w:val="000000"/>
          <w:sz w:val="28"/>
          <w:szCs w:val="28"/>
        </w:rPr>
      </w:pPr>
      <w:r w:rsidRPr="00E7750E">
        <w:rPr>
          <w:color w:val="000000"/>
          <w:sz w:val="28"/>
          <w:szCs w:val="28"/>
        </w:rPr>
        <w:t>В сравнении с патриархальной Москвой с ее кривыми улицами и узкими переулками, невысокими домами, утонувшими в садах, в особенности жесткой должна была казаться регламентированная застройка прямых, как стрела, проспектов, обширных торцовых площадей и булыжных плацов, ставших символом николаевского Петербурга. При этом сразу при въезде в Петербург приехавшего должна была поражать картина непрерывного строительства.</w:t>
      </w:r>
    </w:p>
    <w:p w:rsidR="00A856A3" w:rsidRPr="00E7750E" w:rsidRDefault="00790B96" w:rsidP="00E7750E">
      <w:pPr>
        <w:pStyle w:val="a3"/>
        <w:shd w:val="clear" w:color="000000" w:fill="FFFFFF"/>
        <w:suppressAutoHyphens/>
        <w:spacing w:before="0" w:beforeAutospacing="0" w:after="0" w:afterAutospacing="0" w:line="360" w:lineRule="auto"/>
        <w:ind w:firstLine="709"/>
        <w:jc w:val="both"/>
        <w:rPr>
          <w:color w:val="000000"/>
          <w:sz w:val="28"/>
          <w:szCs w:val="28"/>
        </w:rPr>
      </w:pPr>
      <w:r w:rsidRPr="00E7750E">
        <w:rPr>
          <w:color w:val="000000"/>
          <w:sz w:val="28"/>
          <w:szCs w:val="28"/>
        </w:rPr>
        <w:t>«Проезжая по широким, красивым улицам и обширным площадям пространного Петербурга, вспоминаешь слова одного иностранца, который на вопрос — нравится ли ему Петербург — отвечал: «будет хорош, когда отстроится». Это было давным-давно: много невской воды утекло с той поры, а город все еще не отстроился, и архитектурная производительность его едва ли не усиливается с каждым годом,— писал обозреватель в 1841 г.—... Город растет по всем направлениям: даже в самых отдаленных частях его воздвигаются гигантские здания».</w:t>
      </w:r>
    </w:p>
    <w:p w:rsidR="00A856A3" w:rsidRPr="00E7750E" w:rsidRDefault="00790B96" w:rsidP="00E7750E">
      <w:pPr>
        <w:pStyle w:val="a3"/>
        <w:shd w:val="clear" w:color="000000" w:fill="FFFFFF"/>
        <w:suppressAutoHyphens/>
        <w:spacing w:before="0" w:beforeAutospacing="0" w:after="0" w:afterAutospacing="0" w:line="360" w:lineRule="auto"/>
        <w:ind w:firstLine="709"/>
        <w:jc w:val="both"/>
        <w:rPr>
          <w:color w:val="000000"/>
          <w:sz w:val="28"/>
          <w:szCs w:val="28"/>
        </w:rPr>
      </w:pPr>
      <w:r w:rsidRPr="00E7750E">
        <w:rPr>
          <w:color w:val="000000"/>
          <w:sz w:val="28"/>
          <w:szCs w:val="28"/>
        </w:rPr>
        <w:t xml:space="preserve">«Мне всегда становится грустно, когда я гляжу на новые здания, беспрерывно строящиеся, на которые брошены миллионы и из которых редкие останавливают изумленный глаз величеством рисунка, или своевольною дерзостью воображения, или даже роскошью и ослепительною пестротою украшений» </w:t>
      </w:r>
      <w:r w:rsidR="0005240B" w:rsidRPr="00E7750E">
        <w:rPr>
          <w:color w:val="000000"/>
        </w:rPr>
        <w:t>http://arx.novosibdom.ru/node/1687</w:t>
      </w:r>
      <w:r w:rsidRPr="00E7750E">
        <w:rPr>
          <w:color w:val="000000"/>
          <w:sz w:val="28"/>
          <w:szCs w:val="28"/>
        </w:rPr>
        <w:t xml:space="preserve"> — так начал свою статью «Об архитектуре нынешнего времени» Гоголь, словно вызывая, заклиная дух эклектики скорее снизойти на архитектуру.</w:t>
      </w:r>
    </w:p>
    <w:p w:rsidR="00A856A3" w:rsidRPr="00E7750E" w:rsidRDefault="00790B96" w:rsidP="00E7750E">
      <w:pPr>
        <w:pStyle w:val="a3"/>
        <w:shd w:val="clear" w:color="000000" w:fill="FFFFFF"/>
        <w:suppressAutoHyphens/>
        <w:spacing w:before="0" w:beforeAutospacing="0" w:after="0" w:afterAutospacing="0" w:line="360" w:lineRule="auto"/>
        <w:ind w:firstLine="709"/>
        <w:jc w:val="both"/>
        <w:rPr>
          <w:color w:val="000000"/>
          <w:sz w:val="28"/>
          <w:szCs w:val="28"/>
        </w:rPr>
      </w:pPr>
      <w:r w:rsidRPr="00E7750E">
        <w:rPr>
          <w:color w:val="000000"/>
          <w:sz w:val="28"/>
          <w:szCs w:val="28"/>
        </w:rPr>
        <w:t>Этот его страстный призыв станет понятен, если вспомнить, что в эти годы не только завершались крупнейшие петербургские ансамбли, такие, как Дворцовая, Исаакиевская, Сенатская площади, но и возникал совершенно новый по характеру облик рядовых улиц Петербурга, уже тяготеющих к сплошной фасадной застройке крупных старых европейских городов того времени, но при этом лишенных разновременных стилистических напластований и оттого производящих необычайно однообразное унылое впечатление.</w:t>
      </w:r>
    </w:p>
    <w:p w:rsidR="00A856A3" w:rsidRPr="00E7750E" w:rsidRDefault="00790B96" w:rsidP="00E7750E">
      <w:pPr>
        <w:pStyle w:val="a3"/>
        <w:shd w:val="clear" w:color="000000" w:fill="FFFFFF"/>
        <w:suppressAutoHyphens/>
        <w:spacing w:before="0" w:beforeAutospacing="0" w:after="0" w:afterAutospacing="0" w:line="360" w:lineRule="auto"/>
        <w:ind w:firstLine="709"/>
        <w:jc w:val="both"/>
        <w:rPr>
          <w:color w:val="000000"/>
          <w:sz w:val="28"/>
          <w:szCs w:val="28"/>
        </w:rPr>
      </w:pPr>
      <w:r w:rsidRPr="00E7750E">
        <w:rPr>
          <w:color w:val="000000"/>
          <w:sz w:val="28"/>
          <w:szCs w:val="28"/>
        </w:rPr>
        <w:t>«В недавнее еще время дом в четыре этажа был в Петербурге — маяком, по которому можно было узнавать, в какой части города находишься,— писал спустя несколько лет обозреватель «Художественной газеты»,— теперь видим целые улицы в четыре этажа. Неужели это не украсило Петербурга? Напротив. Глазам стало так скучно, так грустно в этом однообразном каменном лабиринте». Что же было причиной этого?</w:t>
      </w:r>
    </w:p>
    <w:p w:rsidR="00A856A3" w:rsidRPr="00E7750E" w:rsidRDefault="00790B96" w:rsidP="00E7750E">
      <w:pPr>
        <w:pStyle w:val="a3"/>
        <w:shd w:val="clear" w:color="000000" w:fill="FFFFFF"/>
        <w:suppressAutoHyphens/>
        <w:spacing w:before="0" w:beforeAutospacing="0" w:after="0" w:afterAutospacing="0" w:line="360" w:lineRule="auto"/>
        <w:ind w:firstLine="709"/>
        <w:jc w:val="both"/>
        <w:rPr>
          <w:color w:val="000000"/>
          <w:sz w:val="28"/>
          <w:szCs w:val="28"/>
        </w:rPr>
      </w:pPr>
      <w:r w:rsidRPr="00E7750E">
        <w:rPr>
          <w:color w:val="000000"/>
          <w:sz w:val="28"/>
          <w:szCs w:val="28"/>
        </w:rPr>
        <w:t>Представляется, что ее нужно искать в попытках сохранить классическую схему фасадов в многоэтажных домах, во многом исходившую из тех образцовых проектов, которые были разработаны В.П. Стасовым еще в 1811 г. и оказали несомненное влияние на дальнейшую застройку Петербурга. Если каждый такой дом в отдельности с его безордерным фасадом и скупыми декоративными деталями еще сохранял присущий классицизму гармоничный характер, то поставленные вплотную друг к другу ряды почти одинаковых доходных домов производили уже совершенно иное впечатление.</w:t>
      </w:r>
    </w:p>
    <w:p w:rsidR="00B365C7" w:rsidRPr="00E7750E" w:rsidRDefault="00790B96" w:rsidP="00E7750E">
      <w:pPr>
        <w:pStyle w:val="a3"/>
        <w:shd w:val="clear" w:color="000000" w:fill="FFFFFF"/>
        <w:suppressAutoHyphens/>
        <w:spacing w:before="0" w:beforeAutospacing="0" w:after="0" w:afterAutospacing="0" w:line="360" w:lineRule="auto"/>
        <w:ind w:firstLine="709"/>
        <w:jc w:val="both"/>
        <w:rPr>
          <w:color w:val="000000"/>
          <w:sz w:val="28"/>
          <w:szCs w:val="28"/>
        </w:rPr>
      </w:pPr>
      <w:r w:rsidRPr="00E7750E">
        <w:rPr>
          <w:color w:val="000000"/>
          <w:sz w:val="28"/>
          <w:szCs w:val="28"/>
        </w:rPr>
        <w:t>Сохранение в отделке этих новых многоэтажных зданий декоративных форм и элементов классицизма (фронтона, балконов, сандриков и т. д.) способствовало рождению того однообразного строя сплошной рядовой застройки, который вызывал протест не у одного только Гоголя. Думается, что он был обращен не против гармоничного Невского проспекта, запечатленного на панораме В. Садовникова, не против сложившейся при Пушкине цельной картины невских набережных, а против тех новых домов 1830-х годов, где все более формально использовались декоративные приемы русского классицизма. Эти дома, как наиболее распространенные элементы рядовой городской застройки, способствовали чрезвычайно быстрому изменению лица города. Именно доходным домам, как совершенно новому типу жилого дома, было суждено открыть новый этап в развитии градостроительства XIX в., всего за несколько лет зримо изменив гармоничный облик Петербурга.</w:t>
      </w:r>
      <w:r w:rsidR="001D6912" w:rsidRPr="00E7750E">
        <w:rPr>
          <w:rStyle w:val="ae"/>
          <w:color w:val="000000"/>
          <w:sz w:val="28"/>
          <w:szCs w:val="28"/>
          <w:vertAlign w:val="baseline"/>
        </w:rPr>
        <w:footnoteReference w:id="10"/>
      </w:r>
    </w:p>
    <w:p w:rsidR="00A856A3" w:rsidRPr="00E7750E" w:rsidRDefault="00DE703F" w:rsidP="00E7750E">
      <w:pPr>
        <w:pStyle w:val="a3"/>
        <w:shd w:val="clear" w:color="000000" w:fill="FFFFFF"/>
        <w:suppressAutoHyphens/>
        <w:spacing w:before="0" w:beforeAutospacing="0" w:after="0" w:afterAutospacing="0" w:line="360" w:lineRule="auto"/>
        <w:ind w:firstLine="709"/>
        <w:jc w:val="both"/>
        <w:rPr>
          <w:color w:val="000000"/>
          <w:sz w:val="28"/>
          <w:szCs w:val="28"/>
        </w:rPr>
      </w:pPr>
      <w:r w:rsidRPr="00E7750E">
        <w:rPr>
          <w:color w:val="000000"/>
          <w:sz w:val="28"/>
          <w:szCs w:val="28"/>
        </w:rPr>
        <w:t>К концу 1840-х годов «каменные лабиринты» уже сложились в определенную систему городских центральных улиц, застроенных по «красной линии» сплошь многоэтажными зданиями. При этом если первые доходные дома Петербурга, созданные крупными мастерами классицизма, еще сохраняли определенную градостроительную роль, будучи композиционно ориентированы на улицу, площадь, перекресток, то вскоре рядовые доходные дома постепенно утратили эти художественные и градостроительные качества. Если в зданиях классицизма внутренняя структура была во многом подчинена требованиям внешней выразительности фасадов и гармоничность пропорциональных соотношений нередко предопределяла размеры, форму и ритм окон, величину простенков и даже разную высоту этажей, то в доходных домах позднего классицизма эти качества постепенно уступали место иным закономерностям.</w:t>
      </w:r>
    </w:p>
    <w:p w:rsidR="00A856A3" w:rsidRPr="00E7750E" w:rsidRDefault="00DE703F" w:rsidP="00E7750E">
      <w:pPr>
        <w:pStyle w:val="a3"/>
        <w:shd w:val="clear" w:color="000000" w:fill="FFFFFF"/>
        <w:suppressAutoHyphens/>
        <w:spacing w:before="0" w:beforeAutospacing="0" w:after="0" w:afterAutospacing="0" w:line="360" w:lineRule="auto"/>
        <w:ind w:firstLine="709"/>
        <w:jc w:val="both"/>
        <w:rPr>
          <w:color w:val="000000"/>
          <w:sz w:val="28"/>
          <w:szCs w:val="28"/>
        </w:rPr>
      </w:pPr>
      <w:r w:rsidRPr="00E7750E">
        <w:rPr>
          <w:color w:val="000000"/>
          <w:sz w:val="28"/>
          <w:szCs w:val="28"/>
        </w:rPr>
        <w:t>Формирование новой структуры классического доходного дома было обусловлено прежде всего необходимостью не только включить в доходный дом максимальное число квартир, но и создать относительно равные условия для жилья, что предопределяло и мерный ритм одинаковых окон, и одинаковую высоту этажей, и все большую протяженность фасадов и их возрастающее однообразие.</w:t>
      </w:r>
    </w:p>
    <w:p w:rsidR="00A856A3" w:rsidRPr="00E7750E" w:rsidRDefault="00DE703F" w:rsidP="00E7750E">
      <w:pPr>
        <w:pStyle w:val="a3"/>
        <w:shd w:val="clear" w:color="000000" w:fill="FFFFFF"/>
        <w:suppressAutoHyphens/>
        <w:spacing w:before="0" w:beforeAutospacing="0" w:after="0" w:afterAutospacing="0" w:line="360" w:lineRule="auto"/>
        <w:ind w:firstLine="709"/>
        <w:jc w:val="both"/>
        <w:rPr>
          <w:color w:val="000000"/>
          <w:sz w:val="28"/>
          <w:szCs w:val="28"/>
        </w:rPr>
      </w:pPr>
      <w:r w:rsidRPr="00E7750E">
        <w:rPr>
          <w:color w:val="000000"/>
          <w:sz w:val="28"/>
          <w:szCs w:val="28"/>
        </w:rPr>
        <w:t>«Дом в четыре этажа обнаруживает спекулативный дух, жадность к деньгам. Формы его — недостаток вкуса и изобретательности. С ним неизбежна также и скорость постройки, скорость предосудительная. Сколько дурных сторон в четырехэтажном доме? Три; остается четвертая — фасад; и этой-то стороны наши четырехэтажные дома вовсе не имеют, потому что строятся все на одну колодку, вырубленную где-нибудь в Англии или, может быть, в Америке каким-нибудь купцом пятой гильдии».</w:t>
      </w:r>
    </w:p>
    <w:p w:rsidR="00A856A3" w:rsidRPr="00E7750E" w:rsidRDefault="00DE703F" w:rsidP="00E7750E">
      <w:pPr>
        <w:pStyle w:val="a3"/>
        <w:shd w:val="clear" w:color="000000" w:fill="FFFFFF"/>
        <w:suppressAutoHyphens/>
        <w:spacing w:before="0" w:beforeAutospacing="0" w:after="0" w:afterAutospacing="0" w:line="360" w:lineRule="auto"/>
        <w:ind w:firstLine="709"/>
        <w:jc w:val="both"/>
        <w:rPr>
          <w:color w:val="000000"/>
          <w:sz w:val="28"/>
          <w:szCs w:val="28"/>
        </w:rPr>
      </w:pPr>
      <w:r w:rsidRPr="00E7750E">
        <w:rPr>
          <w:color w:val="000000"/>
          <w:sz w:val="28"/>
          <w:szCs w:val="28"/>
        </w:rPr>
        <w:t>Эта ссылка на «американскую колодку» и на «купца пятой гильдии» очень характерна и показательна, поскольку обнаруживает, что сущность капиталистического доходного дома прекрасно осознавалась уже в момент его зарождения и распространения в России. «Спекулативный дух» вошел в городское строительство, определив собой на первых порах унылость и однообразие позднеклассической застройки и тот эмоциональный протест современников, который лучше всего выразил еще в 1830-е годы Гоголь.</w:t>
      </w:r>
    </w:p>
    <w:p w:rsidR="00A856A3" w:rsidRPr="00E7750E" w:rsidRDefault="00DE703F" w:rsidP="00E7750E">
      <w:pPr>
        <w:pStyle w:val="a3"/>
        <w:shd w:val="clear" w:color="000000" w:fill="FFFFFF"/>
        <w:suppressAutoHyphens/>
        <w:spacing w:before="0" w:beforeAutospacing="0" w:after="0" w:afterAutospacing="0" w:line="360" w:lineRule="auto"/>
        <w:ind w:firstLine="709"/>
        <w:jc w:val="both"/>
        <w:rPr>
          <w:color w:val="000000"/>
          <w:sz w:val="28"/>
          <w:szCs w:val="28"/>
        </w:rPr>
      </w:pPr>
      <w:r w:rsidRPr="00E7750E">
        <w:rPr>
          <w:color w:val="000000"/>
          <w:sz w:val="28"/>
          <w:szCs w:val="28"/>
        </w:rPr>
        <w:t>Искаженные новой структурой и иными масштабами, классические каноны перешли постепенно в свою противоположность, превращая единство — в монотонность облика, гармоничность — в статичность, а симметрию — в чисто формальный прием. То, что было органичным для зданий, не превышающих 3—4-х этажей, и для улиц, сочетавших фасадность застройки с определенными интервалами и усадебной застройкой, стало неприемлемым для новой сплошной фасадной застройки улиц «громадными», с почти одинаковыми главными фасадами 4-х и 5-тиэтажными доходными домами. Между тем эти доходные дома, свидетельствовавшие о наступлении совершенно иной архитектурной эпохи, возникали с быстротой, поразительной даже для людей, еще бывших очевидцами градостроительного размаха первой четверти XIX столетия.</w:t>
      </w:r>
    </w:p>
    <w:p w:rsidR="00A856A3" w:rsidRPr="00E7750E" w:rsidRDefault="00DE703F" w:rsidP="00E7750E">
      <w:pPr>
        <w:pStyle w:val="a3"/>
        <w:shd w:val="clear" w:color="000000" w:fill="FFFFFF"/>
        <w:suppressAutoHyphens/>
        <w:spacing w:before="0" w:beforeAutospacing="0" w:after="0" w:afterAutospacing="0" w:line="360" w:lineRule="auto"/>
        <w:ind w:firstLine="709"/>
        <w:jc w:val="both"/>
        <w:rPr>
          <w:color w:val="000000"/>
          <w:sz w:val="28"/>
          <w:szCs w:val="28"/>
        </w:rPr>
      </w:pPr>
      <w:r w:rsidRPr="00E7750E">
        <w:rPr>
          <w:color w:val="000000"/>
          <w:sz w:val="28"/>
          <w:szCs w:val="28"/>
        </w:rPr>
        <w:t>«Представьте себе, что эта громада в несколько ярусов с двумя бельэтажами, поддельным и настоящим, с сотнею окошек на лицо и со всею убийственною симметрией новейших каменных домов явилась в течение каких-нибудь двух месяцев»,— почти с ужасом писал современник.</w:t>
      </w:r>
    </w:p>
    <w:p w:rsidR="00DE703F" w:rsidRPr="00E7750E" w:rsidRDefault="00DE703F" w:rsidP="00E7750E">
      <w:pPr>
        <w:pStyle w:val="a3"/>
        <w:shd w:val="clear" w:color="000000" w:fill="FFFFFF"/>
        <w:suppressAutoHyphens/>
        <w:spacing w:before="0" w:beforeAutospacing="0" w:after="0" w:afterAutospacing="0" w:line="360" w:lineRule="auto"/>
        <w:ind w:firstLine="709"/>
        <w:jc w:val="both"/>
        <w:rPr>
          <w:color w:val="000000"/>
          <w:sz w:val="28"/>
          <w:szCs w:val="28"/>
        </w:rPr>
      </w:pPr>
      <w:r w:rsidRPr="00E7750E">
        <w:rPr>
          <w:color w:val="000000"/>
          <w:sz w:val="28"/>
          <w:szCs w:val="28"/>
        </w:rPr>
        <w:t>Именно доходные дома эпохи классицизма не только во многом предопределили характер городской застройки второй половины XIX столетия, не только вызвали растущий протест против этого стиля, но и были тем типом здания, где на первых порах наиболее явственно проявлялись новые закономерности и сформировались принципиально новые приемы построения и новая структура, типичная для сооружений эклектики.</w:t>
      </w:r>
      <w:r w:rsidR="00603363" w:rsidRPr="00E7750E">
        <w:rPr>
          <w:rStyle w:val="ae"/>
          <w:color w:val="000000"/>
          <w:sz w:val="28"/>
          <w:szCs w:val="28"/>
          <w:vertAlign w:val="baseline"/>
        </w:rPr>
        <w:footnoteReference w:id="11"/>
      </w:r>
    </w:p>
    <w:p w:rsidR="00B365C7" w:rsidRPr="00E7750E" w:rsidRDefault="00B365C7" w:rsidP="00E7750E">
      <w:pPr>
        <w:pStyle w:val="a3"/>
        <w:shd w:val="clear" w:color="000000" w:fill="FFFFFF"/>
        <w:suppressAutoHyphens/>
        <w:spacing w:before="0" w:beforeAutospacing="0" w:after="0" w:afterAutospacing="0" w:line="360" w:lineRule="auto"/>
        <w:ind w:firstLine="709"/>
        <w:jc w:val="both"/>
        <w:rPr>
          <w:color w:val="000000"/>
          <w:sz w:val="28"/>
          <w:szCs w:val="21"/>
        </w:rPr>
      </w:pPr>
    </w:p>
    <w:p w:rsidR="009570AE" w:rsidRPr="00E7750E" w:rsidRDefault="00A856A3" w:rsidP="00E7750E">
      <w:pPr>
        <w:pStyle w:val="1"/>
        <w:shd w:val="clear" w:color="000000" w:fill="FFFFFF"/>
        <w:suppressAutoHyphens/>
        <w:spacing w:before="0" w:beforeAutospacing="0" w:after="0" w:afterAutospacing="0" w:line="360" w:lineRule="auto"/>
        <w:jc w:val="center"/>
        <w:rPr>
          <w:color w:val="000000"/>
          <w:sz w:val="28"/>
          <w:szCs w:val="28"/>
        </w:rPr>
      </w:pPr>
      <w:bookmarkStart w:id="7" w:name="_Toc262422368"/>
      <w:r w:rsidRPr="00E7750E">
        <w:rPr>
          <w:b w:val="0"/>
          <w:bCs w:val="0"/>
          <w:color w:val="000000"/>
          <w:kern w:val="0"/>
          <w:sz w:val="28"/>
          <w:szCs w:val="21"/>
        </w:rPr>
        <w:br w:type="page"/>
      </w:r>
      <w:r w:rsidR="009570AE" w:rsidRPr="00E7750E">
        <w:rPr>
          <w:color w:val="000000"/>
          <w:sz w:val="28"/>
          <w:szCs w:val="28"/>
        </w:rPr>
        <w:t>Заключение</w:t>
      </w:r>
      <w:bookmarkEnd w:id="7"/>
    </w:p>
    <w:p w:rsidR="00463D1F" w:rsidRPr="00E7750E" w:rsidRDefault="00463D1F" w:rsidP="00E7750E">
      <w:pPr>
        <w:pStyle w:val="a3"/>
        <w:shd w:val="clear" w:color="000000" w:fill="FFFFFF"/>
        <w:suppressAutoHyphens/>
        <w:spacing w:before="0" w:beforeAutospacing="0" w:after="0" w:afterAutospacing="0" w:line="360" w:lineRule="auto"/>
        <w:jc w:val="center"/>
        <w:rPr>
          <w:b/>
          <w:color w:val="000000"/>
          <w:sz w:val="28"/>
          <w:szCs w:val="28"/>
        </w:rPr>
      </w:pPr>
    </w:p>
    <w:p w:rsidR="00A856A3" w:rsidRPr="00E7750E" w:rsidRDefault="00DB7478" w:rsidP="00E7750E">
      <w:pPr>
        <w:pStyle w:val="a3"/>
        <w:shd w:val="clear" w:color="000000" w:fill="FFFFFF"/>
        <w:suppressAutoHyphens/>
        <w:spacing w:before="0" w:beforeAutospacing="0" w:after="0" w:afterAutospacing="0" w:line="360" w:lineRule="auto"/>
        <w:ind w:firstLine="709"/>
        <w:jc w:val="both"/>
        <w:rPr>
          <w:color w:val="000000"/>
          <w:sz w:val="28"/>
          <w:szCs w:val="28"/>
        </w:rPr>
      </w:pPr>
      <w:r w:rsidRPr="00E7750E">
        <w:rPr>
          <w:color w:val="000000"/>
          <w:sz w:val="28"/>
          <w:szCs w:val="28"/>
        </w:rPr>
        <w:t>В последние десятилетия XIX в., несмотря на возрастающую интенсивность строительства, а может быть, именно благодаря ему стало все очевиднее, что процесс формирования городов оказывался все более стихийным и ненаправленным. Невзирая на усилия зодчих создать благоустроенную городскую среду, оказалось, что в условиях частновладельческой застройки эти меры могут иметь лишь очень ограниченное применение.</w:t>
      </w:r>
    </w:p>
    <w:p w:rsidR="00A856A3" w:rsidRPr="00E7750E" w:rsidRDefault="00DB7478" w:rsidP="00E7750E">
      <w:pPr>
        <w:pStyle w:val="a3"/>
        <w:shd w:val="clear" w:color="000000" w:fill="FFFFFF"/>
        <w:suppressAutoHyphens/>
        <w:spacing w:before="0" w:beforeAutospacing="0" w:after="0" w:afterAutospacing="0" w:line="360" w:lineRule="auto"/>
        <w:ind w:firstLine="709"/>
        <w:jc w:val="both"/>
        <w:rPr>
          <w:color w:val="000000"/>
          <w:sz w:val="28"/>
          <w:szCs w:val="28"/>
        </w:rPr>
      </w:pPr>
      <w:r w:rsidRPr="00E7750E">
        <w:rPr>
          <w:color w:val="000000"/>
          <w:sz w:val="28"/>
          <w:szCs w:val="28"/>
        </w:rPr>
        <w:t>Более того, даже технические усовершенствования стали приобретать в условиях капиталистического города скорее характер единичных экспериментов. Все возрастающий разрыв между центром и окраинами, между торговыми улицами и фабричными рабочими районами привел к тому раздвоению, расщеплению единого «образа города», которое не могло быть устранено одними архитектурными средствами и техническими новшествами.</w:t>
      </w:r>
    </w:p>
    <w:p w:rsidR="00DB7478" w:rsidRPr="00E7750E" w:rsidRDefault="00DB7478" w:rsidP="00E7750E">
      <w:pPr>
        <w:shd w:val="clear" w:color="000000" w:fill="FFFFFF"/>
        <w:suppressAutoHyphens/>
        <w:spacing w:line="360" w:lineRule="auto"/>
        <w:ind w:firstLine="709"/>
        <w:jc w:val="both"/>
        <w:rPr>
          <w:color w:val="000000"/>
          <w:sz w:val="28"/>
          <w:szCs w:val="28"/>
        </w:rPr>
      </w:pPr>
      <w:r w:rsidRPr="00E7750E">
        <w:rPr>
          <w:color w:val="000000"/>
          <w:sz w:val="28"/>
          <w:szCs w:val="28"/>
        </w:rPr>
        <w:t>Если в середине XIX в. противоречия капиталистического градостроительства еще не были столь очевидны и новый облик городов говорил не только о художественных утратах, но и о функциональных завоеваниях, то в конце столетия развитие новых приемов застройки привело к видимому кризису, в большой мере осознаваемому и самими архитекторами.</w:t>
      </w:r>
    </w:p>
    <w:p w:rsidR="006D73DF" w:rsidRPr="00E7750E" w:rsidRDefault="006D73DF" w:rsidP="00E7750E">
      <w:pPr>
        <w:shd w:val="clear" w:color="000000" w:fill="FFFFFF"/>
        <w:suppressAutoHyphens/>
        <w:spacing w:line="360" w:lineRule="auto"/>
        <w:ind w:firstLine="709"/>
        <w:jc w:val="both"/>
        <w:rPr>
          <w:color w:val="000000"/>
          <w:sz w:val="28"/>
          <w:szCs w:val="28"/>
        </w:rPr>
      </w:pPr>
    </w:p>
    <w:p w:rsidR="00271F32" w:rsidRPr="00E7750E" w:rsidRDefault="00A856A3" w:rsidP="00E7750E">
      <w:pPr>
        <w:pStyle w:val="1"/>
        <w:shd w:val="clear" w:color="000000" w:fill="FFFFFF"/>
        <w:suppressAutoHyphens/>
        <w:spacing w:before="0" w:beforeAutospacing="0" w:after="0" w:afterAutospacing="0" w:line="360" w:lineRule="auto"/>
        <w:jc w:val="center"/>
        <w:rPr>
          <w:color w:val="000000"/>
          <w:sz w:val="28"/>
          <w:szCs w:val="28"/>
        </w:rPr>
      </w:pPr>
      <w:bookmarkStart w:id="8" w:name="_Toc262422369"/>
      <w:r w:rsidRPr="00E7750E">
        <w:rPr>
          <w:b w:val="0"/>
          <w:bCs w:val="0"/>
          <w:color w:val="000000"/>
          <w:kern w:val="0"/>
          <w:sz w:val="28"/>
          <w:szCs w:val="28"/>
        </w:rPr>
        <w:br w:type="page"/>
      </w:r>
      <w:r w:rsidR="00FE2D7E" w:rsidRPr="00E7750E">
        <w:rPr>
          <w:color w:val="000000"/>
          <w:sz w:val="28"/>
          <w:szCs w:val="28"/>
        </w:rPr>
        <w:t>С</w:t>
      </w:r>
      <w:r w:rsidR="00271F32" w:rsidRPr="00E7750E">
        <w:rPr>
          <w:color w:val="000000"/>
          <w:sz w:val="28"/>
          <w:szCs w:val="28"/>
        </w:rPr>
        <w:t>писок литературы</w:t>
      </w:r>
      <w:bookmarkEnd w:id="8"/>
    </w:p>
    <w:p w:rsidR="00A856A3" w:rsidRPr="00E7750E" w:rsidRDefault="00A856A3" w:rsidP="00E7750E">
      <w:pPr>
        <w:pStyle w:val="1"/>
        <w:shd w:val="clear" w:color="000000" w:fill="FFFFFF"/>
        <w:suppressAutoHyphens/>
        <w:spacing w:before="0" w:beforeAutospacing="0" w:after="0" w:afterAutospacing="0" w:line="360" w:lineRule="auto"/>
        <w:jc w:val="center"/>
        <w:rPr>
          <w:color w:val="000000"/>
          <w:sz w:val="28"/>
          <w:szCs w:val="28"/>
        </w:rPr>
      </w:pPr>
    </w:p>
    <w:p w:rsidR="00395D50" w:rsidRPr="00E7750E" w:rsidRDefault="00A856A3" w:rsidP="00E7750E">
      <w:pPr>
        <w:numPr>
          <w:ilvl w:val="0"/>
          <w:numId w:val="5"/>
        </w:numPr>
        <w:shd w:val="clear" w:color="000000" w:fill="FFFFFF"/>
        <w:tabs>
          <w:tab w:val="left" w:pos="426"/>
        </w:tabs>
        <w:suppressAutoHyphens/>
        <w:spacing w:line="360" w:lineRule="auto"/>
        <w:ind w:left="0" w:firstLine="0"/>
        <w:jc w:val="both"/>
        <w:rPr>
          <w:color w:val="000000"/>
          <w:sz w:val="28"/>
          <w:szCs w:val="28"/>
        </w:rPr>
      </w:pPr>
      <w:r w:rsidRPr="00E7750E">
        <w:rPr>
          <w:color w:val="000000"/>
          <w:sz w:val="28"/>
          <w:szCs w:val="28"/>
        </w:rPr>
        <w:t>Борисова Е.</w:t>
      </w:r>
      <w:r w:rsidR="00395D50" w:rsidRPr="00E7750E">
        <w:rPr>
          <w:color w:val="000000"/>
          <w:sz w:val="28"/>
          <w:szCs w:val="28"/>
        </w:rPr>
        <w:t>А. Русская архитектура второй половины XIX века. - М.: Инфра-М, 2006.</w:t>
      </w:r>
    </w:p>
    <w:p w:rsidR="00A856A3" w:rsidRPr="00E7750E" w:rsidRDefault="00841526" w:rsidP="00E7750E">
      <w:pPr>
        <w:numPr>
          <w:ilvl w:val="0"/>
          <w:numId w:val="5"/>
        </w:numPr>
        <w:shd w:val="clear" w:color="000000" w:fill="FFFFFF"/>
        <w:tabs>
          <w:tab w:val="left" w:pos="426"/>
        </w:tabs>
        <w:suppressAutoHyphens/>
        <w:spacing w:line="360" w:lineRule="auto"/>
        <w:ind w:left="0" w:firstLine="0"/>
        <w:jc w:val="both"/>
        <w:rPr>
          <w:color w:val="000000"/>
          <w:sz w:val="28"/>
          <w:szCs w:val="28"/>
        </w:rPr>
      </w:pPr>
      <w:r w:rsidRPr="00E7750E">
        <w:rPr>
          <w:color w:val="000000"/>
          <w:sz w:val="28"/>
          <w:szCs w:val="28"/>
        </w:rPr>
        <w:t>Гуревич П.С. Культурология: Учебник. – М.: УИЦ Гардарики, 2009.</w:t>
      </w:r>
    </w:p>
    <w:p w:rsidR="00841526" w:rsidRPr="00E7750E" w:rsidRDefault="00841526" w:rsidP="00E7750E">
      <w:pPr>
        <w:pStyle w:val="a3"/>
        <w:numPr>
          <w:ilvl w:val="0"/>
          <w:numId w:val="5"/>
        </w:numPr>
        <w:shd w:val="clear" w:color="000000" w:fill="FFFFFF"/>
        <w:tabs>
          <w:tab w:val="left" w:pos="426"/>
        </w:tabs>
        <w:suppressAutoHyphens/>
        <w:spacing w:before="0" w:beforeAutospacing="0" w:after="0" w:afterAutospacing="0" w:line="360" w:lineRule="auto"/>
        <w:ind w:left="0" w:firstLine="0"/>
        <w:jc w:val="both"/>
        <w:rPr>
          <w:color w:val="000000"/>
          <w:sz w:val="28"/>
          <w:szCs w:val="28"/>
        </w:rPr>
      </w:pPr>
      <w:r w:rsidRPr="00E7750E">
        <w:rPr>
          <w:color w:val="000000"/>
          <w:sz w:val="28"/>
          <w:szCs w:val="28"/>
        </w:rPr>
        <w:t>«Золотой век» русской культуры. – М.: Инфра-М, 2006.</w:t>
      </w:r>
    </w:p>
    <w:p w:rsidR="00841526" w:rsidRPr="00E7750E" w:rsidRDefault="00841526" w:rsidP="00E7750E">
      <w:pPr>
        <w:numPr>
          <w:ilvl w:val="0"/>
          <w:numId w:val="5"/>
        </w:numPr>
        <w:shd w:val="clear" w:color="000000" w:fill="FFFFFF"/>
        <w:tabs>
          <w:tab w:val="left" w:pos="426"/>
        </w:tabs>
        <w:suppressAutoHyphens/>
        <w:spacing w:line="360" w:lineRule="auto"/>
        <w:ind w:left="0" w:firstLine="0"/>
        <w:jc w:val="both"/>
        <w:rPr>
          <w:color w:val="000000"/>
          <w:sz w:val="28"/>
          <w:szCs w:val="28"/>
        </w:rPr>
      </w:pPr>
      <w:r w:rsidRPr="00E7750E">
        <w:rPr>
          <w:color w:val="000000"/>
          <w:sz w:val="28"/>
          <w:szCs w:val="28"/>
        </w:rPr>
        <w:t>История изобразительного искусства / Под ред. Н.М. Сокольниковой. – М.: Гардарики, 2007.</w:t>
      </w:r>
    </w:p>
    <w:p w:rsidR="00841526" w:rsidRPr="00E7750E" w:rsidRDefault="00841526" w:rsidP="00E7750E">
      <w:pPr>
        <w:pStyle w:val="a3"/>
        <w:numPr>
          <w:ilvl w:val="0"/>
          <w:numId w:val="5"/>
        </w:numPr>
        <w:shd w:val="clear" w:color="000000" w:fill="FFFFFF"/>
        <w:tabs>
          <w:tab w:val="left" w:pos="426"/>
        </w:tabs>
        <w:suppressAutoHyphens/>
        <w:spacing w:before="0" w:beforeAutospacing="0" w:after="0" w:afterAutospacing="0" w:line="360" w:lineRule="auto"/>
        <w:ind w:left="0" w:firstLine="0"/>
        <w:jc w:val="both"/>
        <w:rPr>
          <w:color w:val="000000"/>
          <w:sz w:val="28"/>
          <w:szCs w:val="28"/>
        </w:rPr>
      </w:pPr>
      <w:r w:rsidRPr="00E7750E">
        <w:rPr>
          <w:color w:val="000000"/>
          <w:sz w:val="28"/>
          <w:szCs w:val="28"/>
        </w:rPr>
        <w:t>Изобразительные искусства и архитектура. – М.: Радуга, 2008.</w:t>
      </w:r>
    </w:p>
    <w:p w:rsidR="00250F41" w:rsidRPr="00E7750E" w:rsidRDefault="00250F41" w:rsidP="00E7750E">
      <w:pPr>
        <w:pStyle w:val="a6"/>
        <w:numPr>
          <w:ilvl w:val="0"/>
          <w:numId w:val="5"/>
        </w:numPr>
        <w:shd w:val="clear" w:color="000000" w:fill="FFFFFF"/>
        <w:tabs>
          <w:tab w:val="left" w:pos="426"/>
        </w:tabs>
        <w:suppressAutoHyphens/>
        <w:spacing w:line="360" w:lineRule="auto"/>
        <w:ind w:left="0" w:firstLine="0"/>
        <w:rPr>
          <w:color w:val="000000"/>
          <w:sz w:val="28"/>
          <w:szCs w:val="28"/>
        </w:rPr>
      </w:pPr>
      <w:r w:rsidRPr="00E7750E">
        <w:rPr>
          <w:color w:val="000000"/>
          <w:sz w:val="28"/>
          <w:szCs w:val="28"/>
        </w:rPr>
        <w:t>Культурология: Учебник для студентов техни</w:t>
      </w:r>
      <w:r w:rsidR="00934C09" w:rsidRPr="00E7750E">
        <w:rPr>
          <w:color w:val="000000"/>
          <w:sz w:val="28"/>
          <w:szCs w:val="28"/>
        </w:rPr>
        <w:t xml:space="preserve">ческих вузов / </w:t>
      </w:r>
      <w:r w:rsidRPr="00E7750E">
        <w:rPr>
          <w:color w:val="000000"/>
          <w:sz w:val="28"/>
          <w:szCs w:val="28"/>
        </w:rPr>
        <w:t xml:space="preserve">Под ред. Н.Г. </w:t>
      </w:r>
      <w:r w:rsidR="00841526" w:rsidRPr="00E7750E">
        <w:rPr>
          <w:color w:val="000000"/>
          <w:sz w:val="28"/>
          <w:szCs w:val="28"/>
        </w:rPr>
        <w:t>Багдасарьян. – М.: Высшая школа</w:t>
      </w:r>
      <w:r w:rsidRPr="00E7750E">
        <w:rPr>
          <w:color w:val="000000"/>
          <w:sz w:val="28"/>
          <w:szCs w:val="28"/>
        </w:rPr>
        <w:t xml:space="preserve">, </w:t>
      </w:r>
      <w:r w:rsidR="00934C09" w:rsidRPr="00E7750E">
        <w:rPr>
          <w:color w:val="000000"/>
          <w:sz w:val="28"/>
          <w:szCs w:val="28"/>
        </w:rPr>
        <w:t>200</w:t>
      </w:r>
      <w:r w:rsidRPr="00E7750E">
        <w:rPr>
          <w:color w:val="000000"/>
          <w:sz w:val="28"/>
          <w:szCs w:val="28"/>
        </w:rPr>
        <w:t>9.</w:t>
      </w:r>
    </w:p>
    <w:p w:rsidR="00250F41" w:rsidRPr="00E7750E" w:rsidRDefault="00250F41" w:rsidP="00E7750E">
      <w:pPr>
        <w:numPr>
          <w:ilvl w:val="0"/>
          <w:numId w:val="5"/>
        </w:numPr>
        <w:shd w:val="clear" w:color="000000" w:fill="FFFFFF"/>
        <w:tabs>
          <w:tab w:val="left" w:pos="426"/>
        </w:tabs>
        <w:suppressAutoHyphens/>
        <w:spacing w:line="360" w:lineRule="auto"/>
        <w:ind w:left="0" w:firstLine="0"/>
        <w:jc w:val="both"/>
        <w:rPr>
          <w:color w:val="000000"/>
          <w:sz w:val="28"/>
          <w:szCs w:val="28"/>
        </w:rPr>
      </w:pPr>
      <w:r w:rsidRPr="00E7750E">
        <w:rPr>
          <w:color w:val="000000"/>
          <w:sz w:val="28"/>
          <w:szCs w:val="28"/>
        </w:rPr>
        <w:t>Культурология. История мировой культуры: Учебное п</w:t>
      </w:r>
      <w:r w:rsidR="007F04C2" w:rsidRPr="00E7750E">
        <w:rPr>
          <w:color w:val="000000"/>
          <w:sz w:val="28"/>
          <w:szCs w:val="28"/>
        </w:rPr>
        <w:t>особие для вузов/Под ред. п</w:t>
      </w:r>
      <w:r w:rsidRPr="00E7750E">
        <w:rPr>
          <w:color w:val="000000"/>
          <w:sz w:val="28"/>
          <w:szCs w:val="28"/>
        </w:rPr>
        <w:t>роф. А.Н. Марковой. – М. Культур</w:t>
      </w:r>
      <w:r w:rsidR="00934C09" w:rsidRPr="00E7750E">
        <w:rPr>
          <w:color w:val="000000"/>
          <w:sz w:val="28"/>
          <w:szCs w:val="28"/>
        </w:rPr>
        <w:t>а и спорт, ЮНИТИ, 2008.</w:t>
      </w:r>
    </w:p>
    <w:p w:rsidR="00250F41" w:rsidRPr="00E7750E" w:rsidRDefault="00250F41" w:rsidP="00E7750E">
      <w:pPr>
        <w:numPr>
          <w:ilvl w:val="0"/>
          <w:numId w:val="5"/>
        </w:numPr>
        <w:shd w:val="clear" w:color="000000" w:fill="FFFFFF"/>
        <w:tabs>
          <w:tab w:val="left" w:pos="426"/>
        </w:tabs>
        <w:suppressAutoHyphens/>
        <w:spacing w:line="360" w:lineRule="auto"/>
        <w:ind w:left="0" w:firstLine="0"/>
        <w:jc w:val="both"/>
        <w:rPr>
          <w:color w:val="000000"/>
          <w:sz w:val="28"/>
          <w:szCs w:val="28"/>
        </w:rPr>
      </w:pPr>
      <w:r w:rsidRPr="00E7750E">
        <w:rPr>
          <w:color w:val="000000"/>
          <w:sz w:val="28"/>
          <w:szCs w:val="28"/>
        </w:rPr>
        <w:t xml:space="preserve">Культурология. Учебное пособие для студентов вузов </w:t>
      </w:r>
      <w:r w:rsidR="00934C09" w:rsidRPr="00E7750E">
        <w:rPr>
          <w:color w:val="000000"/>
          <w:sz w:val="28"/>
          <w:szCs w:val="28"/>
        </w:rPr>
        <w:t>/ Под ред. Г.В. Драча</w:t>
      </w:r>
      <w:r w:rsidRPr="00E7750E">
        <w:rPr>
          <w:color w:val="000000"/>
          <w:sz w:val="28"/>
          <w:szCs w:val="28"/>
        </w:rPr>
        <w:t>.</w:t>
      </w:r>
      <w:r w:rsidR="00934C09" w:rsidRPr="00E7750E">
        <w:rPr>
          <w:color w:val="000000"/>
          <w:sz w:val="28"/>
          <w:szCs w:val="28"/>
        </w:rPr>
        <w:t xml:space="preserve"> – СПб: Питер, 2007.</w:t>
      </w:r>
    </w:p>
    <w:p w:rsidR="00A856A3" w:rsidRPr="00E7750E" w:rsidRDefault="00841526" w:rsidP="00E7750E">
      <w:pPr>
        <w:pStyle w:val="a3"/>
        <w:numPr>
          <w:ilvl w:val="0"/>
          <w:numId w:val="5"/>
        </w:numPr>
        <w:shd w:val="clear" w:color="000000" w:fill="FFFFFF"/>
        <w:tabs>
          <w:tab w:val="left" w:pos="426"/>
        </w:tabs>
        <w:suppressAutoHyphens/>
        <w:spacing w:before="0" w:beforeAutospacing="0" w:after="0" w:afterAutospacing="0" w:line="360" w:lineRule="auto"/>
        <w:ind w:left="0" w:firstLine="0"/>
        <w:jc w:val="both"/>
        <w:rPr>
          <w:color w:val="000000"/>
          <w:sz w:val="28"/>
          <w:szCs w:val="28"/>
        </w:rPr>
      </w:pPr>
      <w:r w:rsidRPr="00E7750E">
        <w:rPr>
          <w:rStyle w:val="ab"/>
          <w:i w:val="0"/>
          <w:color w:val="000000"/>
          <w:sz w:val="28"/>
          <w:szCs w:val="28"/>
        </w:rPr>
        <w:t>Милюков П.Н.</w:t>
      </w:r>
      <w:r w:rsidRPr="00E7750E">
        <w:rPr>
          <w:color w:val="000000"/>
          <w:sz w:val="28"/>
          <w:szCs w:val="28"/>
        </w:rPr>
        <w:t xml:space="preserve"> Очерки по истории русской культуры. - М.: Культура, 2007.</w:t>
      </w:r>
    </w:p>
    <w:p w:rsidR="00A856A3" w:rsidRPr="00E7750E" w:rsidRDefault="00FE2D7E" w:rsidP="00E7750E">
      <w:pPr>
        <w:numPr>
          <w:ilvl w:val="0"/>
          <w:numId w:val="5"/>
        </w:numPr>
        <w:shd w:val="clear" w:color="000000" w:fill="FFFFFF"/>
        <w:tabs>
          <w:tab w:val="left" w:pos="426"/>
        </w:tabs>
        <w:suppressAutoHyphens/>
        <w:spacing w:line="360" w:lineRule="auto"/>
        <w:ind w:left="0" w:firstLine="0"/>
        <w:jc w:val="both"/>
        <w:rPr>
          <w:color w:val="000000"/>
          <w:sz w:val="28"/>
          <w:szCs w:val="28"/>
        </w:rPr>
      </w:pPr>
      <w:r w:rsidRPr="00E7750E">
        <w:rPr>
          <w:color w:val="000000"/>
          <w:sz w:val="28"/>
          <w:szCs w:val="28"/>
        </w:rPr>
        <w:t>Силичев Д.А. Культурология: Учебное пособие для вузов. – М.: Изд. ПРИОР, 2008.</w:t>
      </w:r>
      <w:bookmarkStart w:id="9" w:name="_GoBack"/>
      <w:bookmarkEnd w:id="9"/>
    </w:p>
    <w:sectPr w:rsidR="00A856A3" w:rsidRPr="00E7750E" w:rsidSect="00A856A3">
      <w:headerReference w:type="even" r:id="rId7"/>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750E" w:rsidRDefault="00E7750E">
      <w:r>
        <w:separator/>
      </w:r>
    </w:p>
  </w:endnote>
  <w:endnote w:type="continuationSeparator" w:id="0">
    <w:p w:rsidR="00E7750E" w:rsidRDefault="00E77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750E" w:rsidRDefault="00E7750E">
      <w:r>
        <w:separator/>
      </w:r>
    </w:p>
  </w:footnote>
  <w:footnote w:type="continuationSeparator" w:id="0">
    <w:p w:rsidR="00E7750E" w:rsidRDefault="00E7750E">
      <w:r>
        <w:continuationSeparator/>
      </w:r>
    </w:p>
  </w:footnote>
  <w:footnote w:id="1">
    <w:p w:rsidR="00E7750E" w:rsidRDefault="00463D1F" w:rsidP="00A856A3">
      <w:pPr>
        <w:spacing w:line="360" w:lineRule="auto"/>
        <w:jc w:val="both"/>
      </w:pPr>
      <w:r w:rsidRPr="008D5E16">
        <w:rPr>
          <w:rStyle w:val="ae"/>
          <w:sz w:val="20"/>
          <w:szCs w:val="20"/>
        </w:rPr>
        <w:footnoteRef/>
      </w:r>
      <w:r w:rsidRPr="008D5E16">
        <w:rPr>
          <w:sz w:val="20"/>
          <w:szCs w:val="20"/>
        </w:rPr>
        <w:t xml:space="preserve"> Культурология. Учебное пособие для студентов вузов / Под ред. Г.В. Драча. – СПб: Питер, 2007.</w:t>
      </w:r>
      <w:r>
        <w:rPr>
          <w:sz w:val="20"/>
          <w:szCs w:val="20"/>
        </w:rPr>
        <w:t>-С.126.</w:t>
      </w:r>
    </w:p>
  </w:footnote>
  <w:footnote w:id="2">
    <w:p w:rsidR="00E7750E" w:rsidRDefault="00463D1F" w:rsidP="00A856A3">
      <w:pPr>
        <w:spacing w:line="360" w:lineRule="auto"/>
        <w:jc w:val="both"/>
      </w:pPr>
      <w:r w:rsidRPr="008D5E16">
        <w:rPr>
          <w:rStyle w:val="ae"/>
          <w:sz w:val="20"/>
          <w:szCs w:val="20"/>
        </w:rPr>
        <w:footnoteRef/>
      </w:r>
      <w:r w:rsidRPr="008D5E16">
        <w:rPr>
          <w:sz w:val="20"/>
          <w:szCs w:val="20"/>
        </w:rPr>
        <w:t xml:space="preserve"> Гуревич П.С. Культурология: Учебник. – М.: УИЦ Гардарики, 2009. </w:t>
      </w:r>
      <w:r>
        <w:rPr>
          <w:sz w:val="20"/>
          <w:szCs w:val="20"/>
        </w:rPr>
        <w:t>–С.214.</w:t>
      </w:r>
    </w:p>
  </w:footnote>
  <w:footnote w:id="3">
    <w:p w:rsidR="00E7750E" w:rsidRDefault="00463D1F" w:rsidP="00A856A3">
      <w:pPr>
        <w:pStyle w:val="a3"/>
        <w:spacing w:before="0" w:beforeAutospacing="0" w:after="0" w:afterAutospacing="0" w:line="360" w:lineRule="auto"/>
        <w:jc w:val="both"/>
      </w:pPr>
      <w:r w:rsidRPr="008D5E16">
        <w:rPr>
          <w:rStyle w:val="ae"/>
          <w:sz w:val="20"/>
          <w:szCs w:val="20"/>
        </w:rPr>
        <w:footnoteRef/>
      </w:r>
      <w:r w:rsidRPr="008D5E16">
        <w:rPr>
          <w:sz w:val="20"/>
          <w:szCs w:val="20"/>
        </w:rPr>
        <w:t xml:space="preserve"> «Золотой век» русской культуры. – М.: Инфра-М, 2006.</w:t>
      </w:r>
      <w:r>
        <w:rPr>
          <w:sz w:val="20"/>
          <w:szCs w:val="20"/>
        </w:rPr>
        <w:t>-С.94.</w:t>
      </w:r>
    </w:p>
  </w:footnote>
  <w:footnote w:id="4">
    <w:p w:rsidR="00E7750E" w:rsidRDefault="00463D1F" w:rsidP="00A856A3">
      <w:pPr>
        <w:spacing w:line="360" w:lineRule="auto"/>
        <w:jc w:val="both"/>
      </w:pPr>
      <w:r w:rsidRPr="008D5E16">
        <w:rPr>
          <w:rStyle w:val="ae"/>
          <w:sz w:val="20"/>
          <w:szCs w:val="20"/>
        </w:rPr>
        <w:footnoteRef/>
      </w:r>
      <w:r w:rsidRPr="008D5E16">
        <w:rPr>
          <w:sz w:val="20"/>
          <w:szCs w:val="20"/>
        </w:rPr>
        <w:t xml:space="preserve"> Силичев Д.А. Культурология: Учебное пособие для вузов. – М.: Изд. ПРИОР, 2008. </w:t>
      </w:r>
      <w:r>
        <w:rPr>
          <w:sz w:val="20"/>
          <w:szCs w:val="20"/>
        </w:rPr>
        <w:t>–С.218.</w:t>
      </w:r>
    </w:p>
  </w:footnote>
  <w:footnote w:id="5">
    <w:p w:rsidR="00E7750E" w:rsidRDefault="00463D1F" w:rsidP="00A856A3">
      <w:pPr>
        <w:jc w:val="both"/>
      </w:pPr>
      <w:r w:rsidRPr="008D5E16">
        <w:rPr>
          <w:rStyle w:val="ae"/>
          <w:sz w:val="20"/>
          <w:szCs w:val="20"/>
        </w:rPr>
        <w:footnoteRef/>
      </w:r>
      <w:r w:rsidRPr="008D5E16">
        <w:rPr>
          <w:sz w:val="20"/>
          <w:szCs w:val="20"/>
        </w:rPr>
        <w:t xml:space="preserve"> Культурология. История мировой культуры: Учебное пособие для вузов/Под ред. проф. А.Н. Марковой. – М. Культура и спорт, ЮНИТИ, 2008.</w:t>
      </w:r>
      <w:r>
        <w:rPr>
          <w:sz w:val="20"/>
          <w:szCs w:val="20"/>
        </w:rPr>
        <w:t>-С.231.</w:t>
      </w:r>
    </w:p>
  </w:footnote>
  <w:footnote w:id="6">
    <w:p w:rsidR="00E7750E" w:rsidRDefault="00463D1F" w:rsidP="00A856A3">
      <w:pPr>
        <w:spacing w:line="360" w:lineRule="auto"/>
        <w:jc w:val="both"/>
      </w:pPr>
      <w:r w:rsidRPr="008D5E16">
        <w:rPr>
          <w:rStyle w:val="ae"/>
          <w:sz w:val="20"/>
          <w:szCs w:val="20"/>
        </w:rPr>
        <w:footnoteRef/>
      </w:r>
      <w:r w:rsidRPr="008D5E16">
        <w:rPr>
          <w:sz w:val="20"/>
          <w:szCs w:val="20"/>
        </w:rPr>
        <w:t xml:space="preserve"> </w:t>
      </w:r>
      <w:r w:rsidRPr="008D5E16">
        <w:rPr>
          <w:color w:val="000000"/>
          <w:sz w:val="20"/>
          <w:szCs w:val="20"/>
        </w:rPr>
        <w:t>Борисова Е. А. Русская архитектура второй половины XIX века. - М.: Инфра-М, 2006.</w:t>
      </w:r>
      <w:r>
        <w:rPr>
          <w:color w:val="000000"/>
          <w:sz w:val="20"/>
          <w:szCs w:val="20"/>
        </w:rPr>
        <w:t>-С.173.</w:t>
      </w:r>
    </w:p>
  </w:footnote>
  <w:footnote w:id="7">
    <w:p w:rsidR="00E7750E" w:rsidRDefault="00463D1F" w:rsidP="00A856A3">
      <w:pPr>
        <w:spacing w:line="360" w:lineRule="auto"/>
        <w:jc w:val="both"/>
      </w:pPr>
      <w:r w:rsidRPr="00603363">
        <w:rPr>
          <w:rStyle w:val="ae"/>
          <w:sz w:val="20"/>
          <w:szCs w:val="20"/>
        </w:rPr>
        <w:footnoteRef/>
      </w:r>
      <w:r w:rsidRPr="00603363">
        <w:rPr>
          <w:sz w:val="20"/>
          <w:szCs w:val="20"/>
        </w:rPr>
        <w:t xml:space="preserve"> История изобразительного искусства / Под ред. Н.М. Сокольниковой. – М.: Гардарики, 2007.</w:t>
      </w:r>
      <w:r>
        <w:rPr>
          <w:sz w:val="20"/>
          <w:szCs w:val="20"/>
        </w:rPr>
        <w:t>-С.87.</w:t>
      </w:r>
    </w:p>
  </w:footnote>
  <w:footnote w:id="8">
    <w:p w:rsidR="00E7750E" w:rsidRDefault="00463D1F" w:rsidP="00A856A3">
      <w:pPr>
        <w:pStyle w:val="a3"/>
        <w:spacing w:before="0" w:beforeAutospacing="0" w:after="0" w:afterAutospacing="0" w:line="360" w:lineRule="auto"/>
        <w:jc w:val="both"/>
      </w:pPr>
      <w:r w:rsidRPr="00603363">
        <w:rPr>
          <w:rStyle w:val="ae"/>
          <w:sz w:val="20"/>
          <w:szCs w:val="20"/>
        </w:rPr>
        <w:footnoteRef/>
      </w:r>
      <w:r w:rsidRPr="00603363">
        <w:rPr>
          <w:sz w:val="20"/>
          <w:szCs w:val="20"/>
        </w:rPr>
        <w:t xml:space="preserve"> «Золотой век» русской культуры. – М.: Инфра-М, 2006.</w:t>
      </w:r>
      <w:r>
        <w:rPr>
          <w:sz w:val="20"/>
          <w:szCs w:val="20"/>
        </w:rPr>
        <w:t>-С.57.</w:t>
      </w:r>
    </w:p>
  </w:footnote>
  <w:footnote w:id="9">
    <w:p w:rsidR="00E7750E" w:rsidRDefault="00463D1F" w:rsidP="00A856A3">
      <w:pPr>
        <w:pStyle w:val="a3"/>
        <w:spacing w:before="0" w:beforeAutospacing="0" w:after="0" w:afterAutospacing="0" w:line="360" w:lineRule="auto"/>
        <w:jc w:val="both"/>
      </w:pPr>
      <w:r w:rsidRPr="00603363">
        <w:rPr>
          <w:rStyle w:val="ae"/>
          <w:sz w:val="20"/>
          <w:szCs w:val="20"/>
        </w:rPr>
        <w:footnoteRef/>
      </w:r>
      <w:r w:rsidRPr="00603363">
        <w:rPr>
          <w:sz w:val="20"/>
          <w:szCs w:val="20"/>
        </w:rPr>
        <w:t xml:space="preserve"> Изобразительные искусства и архитектура. – М.: Радуга, 2008.</w:t>
      </w:r>
      <w:r>
        <w:rPr>
          <w:sz w:val="20"/>
          <w:szCs w:val="20"/>
        </w:rPr>
        <w:t>-С.84.</w:t>
      </w:r>
    </w:p>
  </w:footnote>
  <w:footnote w:id="10">
    <w:p w:rsidR="00E7750E" w:rsidRDefault="00463D1F" w:rsidP="00A856A3">
      <w:pPr>
        <w:pStyle w:val="a6"/>
      </w:pPr>
      <w:r w:rsidRPr="001D6912">
        <w:rPr>
          <w:rStyle w:val="ae"/>
          <w:sz w:val="20"/>
        </w:rPr>
        <w:footnoteRef/>
      </w:r>
      <w:r w:rsidRPr="001D6912">
        <w:rPr>
          <w:sz w:val="20"/>
        </w:rPr>
        <w:t xml:space="preserve"> Культурология: Учебник для студентов технических вузов / Под ред. Н.Г. Багдасарьян. – М.: Высшая школа, 2009.</w:t>
      </w:r>
      <w:r>
        <w:rPr>
          <w:sz w:val="20"/>
        </w:rPr>
        <w:t>-С.52.</w:t>
      </w:r>
    </w:p>
  </w:footnote>
  <w:footnote w:id="11">
    <w:p w:rsidR="00E7750E" w:rsidRDefault="00463D1F" w:rsidP="00A856A3">
      <w:pPr>
        <w:pStyle w:val="a3"/>
        <w:spacing w:before="0" w:beforeAutospacing="0" w:after="0" w:afterAutospacing="0" w:line="360" w:lineRule="auto"/>
        <w:jc w:val="both"/>
      </w:pPr>
      <w:r w:rsidRPr="00603363">
        <w:rPr>
          <w:rStyle w:val="ae"/>
          <w:sz w:val="20"/>
          <w:szCs w:val="20"/>
        </w:rPr>
        <w:footnoteRef/>
      </w:r>
      <w:r w:rsidRPr="00603363">
        <w:rPr>
          <w:sz w:val="20"/>
          <w:szCs w:val="20"/>
        </w:rPr>
        <w:t xml:space="preserve"> </w:t>
      </w:r>
      <w:r w:rsidRPr="00603363">
        <w:rPr>
          <w:rStyle w:val="ab"/>
          <w:i w:val="0"/>
          <w:sz w:val="20"/>
          <w:szCs w:val="20"/>
        </w:rPr>
        <w:t>Милюков П.Н.</w:t>
      </w:r>
      <w:r w:rsidRPr="00603363">
        <w:rPr>
          <w:sz w:val="20"/>
          <w:szCs w:val="20"/>
        </w:rPr>
        <w:t xml:space="preserve"> Очерки по истории русской культуры. - М.: Культура, 2007. </w:t>
      </w:r>
      <w:r>
        <w:rPr>
          <w:sz w:val="20"/>
          <w:szCs w:val="20"/>
        </w:rPr>
        <w:t>–С.131.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D1F" w:rsidRDefault="00463D1F" w:rsidP="005E2E9E">
    <w:pPr>
      <w:pStyle w:val="a8"/>
      <w:framePr w:wrap="around" w:vAnchor="text" w:hAnchor="margin" w:xAlign="center" w:y="1"/>
      <w:rPr>
        <w:rStyle w:val="aa"/>
      </w:rPr>
    </w:pPr>
  </w:p>
  <w:p w:rsidR="00463D1F" w:rsidRDefault="00463D1F">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3C48C0"/>
    <w:multiLevelType w:val="hybridMultilevel"/>
    <w:tmpl w:val="46020C5E"/>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1">
    <w:nsid w:val="174C0383"/>
    <w:multiLevelType w:val="multilevel"/>
    <w:tmpl w:val="C9F076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C947732"/>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
    <w:nsid w:val="2E8B58B4"/>
    <w:multiLevelType w:val="hybridMultilevel"/>
    <w:tmpl w:val="D7C40F10"/>
    <w:lvl w:ilvl="0" w:tplc="880E2828">
      <w:start w:val="1"/>
      <w:numFmt w:val="decimal"/>
      <w:lvlText w:val="%1."/>
      <w:lvlJc w:val="left"/>
      <w:pPr>
        <w:tabs>
          <w:tab w:val="num" w:pos="1069"/>
        </w:tabs>
        <w:ind w:left="1069" w:hanging="360"/>
      </w:pPr>
      <w:rPr>
        <w:rFonts w:cs="Times New Roman" w:hint="default"/>
      </w:rPr>
    </w:lvl>
    <w:lvl w:ilvl="1" w:tplc="04190019">
      <w:start w:val="1"/>
      <w:numFmt w:val="lowerLetter"/>
      <w:lvlText w:val="%2."/>
      <w:lvlJc w:val="left"/>
      <w:pPr>
        <w:tabs>
          <w:tab w:val="num" w:pos="1789"/>
        </w:tabs>
        <w:ind w:left="1789" w:hanging="360"/>
      </w:pPr>
      <w:rPr>
        <w:rFonts w:cs="Times New Roman"/>
      </w:rPr>
    </w:lvl>
    <w:lvl w:ilvl="2" w:tplc="0419001B">
      <w:start w:val="1"/>
      <w:numFmt w:val="lowerRoman"/>
      <w:lvlText w:val="%3."/>
      <w:lvlJc w:val="right"/>
      <w:pPr>
        <w:tabs>
          <w:tab w:val="num" w:pos="2509"/>
        </w:tabs>
        <w:ind w:left="2509" w:hanging="180"/>
      </w:pPr>
      <w:rPr>
        <w:rFonts w:cs="Times New Roman"/>
      </w:rPr>
    </w:lvl>
    <w:lvl w:ilvl="3" w:tplc="0419000F">
      <w:start w:val="1"/>
      <w:numFmt w:val="decimal"/>
      <w:lvlText w:val="%4."/>
      <w:lvlJc w:val="left"/>
      <w:pPr>
        <w:tabs>
          <w:tab w:val="num" w:pos="3229"/>
        </w:tabs>
        <w:ind w:left="3229" w:hanging="360"/>
      </w:pPr>
      <w:rPr>
        <w:rFonts w:cs="Times New Roman"/>
      </w:rPr>
    </w:lvl>
    <w:lvl w:ilvl="4" w:tplc="04190019">
      <w:start w:val="1"/>
      <w:numFmt w:val="lowerLetter"/>
      <w:lvlText w:val="%5."/>
      <w:lvlJc w:val="left"/>
      <w:pPr>
        <w:tabs>
          <w:tab w:val="num" w:pos="3949"/>
        </w:tabs>
        <w:ind w:left="3949" w:hanging="360"/>
      </w:pPr>
      <w:rPr>
        <w:rFonts w:cs="Times New Roman"/>
      </w:rPr>
    </w:lvl>
    <w:lvl w:ilvl="5" w:tplc="0419001B">
      <w:start w:val="1"/>
      <w:numFmt w:val="lowerRoman"/>
      <w:lvlText w:val="%6."/>
      <w:lvlJc w:val="right"/>
      <w:pPr>
        <w:tabs>
          <w:tab w:val="num" w:pos="4669"/>
        </w:tabs>
        <w:ind w:left="4669" w:hanging="180"/>
      </w:pPr>
      <w:rPr>
        <w:rFonts w:cs="Times New Roman"/>
      </w:rPr>
    </w:lvl>
    <w:lvl w:ilvl="6" w:tplc="0419000F">
      <w:start w:val="1"/>
      <w:numFmt w:val="decimal"/>
      <w:lvlText w:val="%7."/>
      <w:lvlJc w:val="left"/>
      <w:pPr>
        <w:tabs>
          <w:tab w:val="num" w:pos="5389"/>
        </w:tabs>
        <w:ind w:left="5389" w:hanging="360"/>
      </w:pPr>
      <w:rPr>
        <w:rFonts w:cs="Times New Roman"/>
      </w:rPr>
    </w:lvl>
    <w:lvl w:ilvl="7" w:tplc="04190019">
      <w:start w:val="1"/>
      <w:numFmt w:val="lowerLetter"/>
      <w:lvlText w:val="%8."/>
      <w:lvlJc w:val="left"/>
      <w:pPr>
        <w:tabs>
          <w:tab w:val="num" w:pos="6109"/>
        </w:tabs>
        <w:ind w:left="6109" w:hanging="360"/>
      </w:pPr>
      <w:rPr>
        <w:rFonts w:cs="Times New Roman"/>
      </w:rPr>
    </w:lvl>
    <w:lvl w:ilvl="8" w:tplc="0419001B">
      <w:start w:val="1"/>
      <w:numFmt w:val="lowerRoman"/>
      <w:lvlText w:val="%9."/>
      <w:lvlJc w:val="right"/>
      <w:pPr>
        <w:tabs>
          <w:tab w:val="num" w:pos="6829"/>
        </w:tabs>
        <w:ind w:left="6829" w:hanging="180"/>
      </w:pPr>
      <w:rPr>
        <w:rFonts w:cs="Times New Roman"/>
      </w:rPr>
    </w:lvl>
  </w:abstractNum>
  <w:abstractNum w:abstractNumId="4">
    <w:nsid w:val="568F06D1"/>
    <w:multiLevelType w:val="hybridMultilevel"/>
    <w:tmpl w:val="1698359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2"/>
  </w:num>
  <w:num w:numId="3">
    <w:abstractNumId w:val="0"/>
  </w:num>
  <w:num w:numId="4">
    <w:abstractNumId w:val="3"/>
  </w:num>
  <w:num w:numId="5">
    <w:abstractNumId w:val="4"/>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F312A"/>
    <w:rsid w:val="0000399F"/>
    <w:rsid w:val="000041BE"/>
    <w:rsid w:val="0005240B"/>
    <w:rsid w:val="00092458"/>
    <w:rsid w:val="000A4982"/>
    <w:rsid w:val="000A7426"/>
    <w:rsid w:val="000E2E94"/>
    <w:rsid w:val="000E3474"/>
    <w:rsid w:val="001742FE"/>
    <w:rsid w:val="00193C11"/>
    <w:rsid w:val="001C74CA"/>
    <w:rsid w:val="001D6912"/>
    <w:rsid w:val="001E0A1F"/>
    <w:rsid w:val="002241AF"/>
    <w:rsid w:val="00247F01"/>
    <w:rsid w:val="00250F41"/>
    <w:rsid w:val="00271F32"/>
    <w:rsid w:val="003207BD"/>
    <w:rsid w:val="00361E2B"/>
    <w:rsid w:val="00391440"/>
    <w:rsid w:val="00395D50"/>
    <w:rsid w:val="003C2C8C"/>
    <w:rsid w:val="003C5BC4"/>
    <w:rsid w:val="003D7E11"/>
    <w:rsid w:val="003E14D3"/>
    <w:rsid w:val="003E6635"/>
    <w:rsid w:val="0042125A"/>
    <w:rsid w:val="00453D52"/>
    <w:rsid w:val="00463D1F"/>
    <w:rsid w:val="00483B7A"/>
    <w:rsid w:val="00496B64"/>
    <w:rsid w:val="004B4E65"/>
    <w:rsid w:val="004C2247"/>
    <w:rsid w:val="004E763A"/>
    <w:rsid w:val="004F2438"/>
    <w:rsid w:val="005321FA"/>
    <w:rsid w:val="005468F6"/>
    <w:rsid w:val="005637D5"/>
    <w:rsid w:val="00587B7C"/>
    <w:rsid w:val="005A2354"/>
    <w:rsid w:val="005B12CC"/>
    <w:rsid w:val="005B2595"/>
    <w:rsid w:val="005B6E9F"/>
    <w:rsid w:val="005E2E9E"/>
    <w:rsid w:val="005F3AAC"/>
    <w:rsid w:val="00602EAA"/>
    <w:rsid w:val="00603363"/>
    <w:rsid w:val="00626197"/>
    <w:rsid w:val="00663702"/>
    <w:rsid w:val="00676DCD"/>
    <w:rsid w:val="006833BD"/>
    <w:rsid w:val="00686C1A"/>
    <w:rsid w:val="006D73DF"/>
    <w:rsid w:val="006E7877"/>
    <w:rsid w:val="00703C41"/>
    <w:rsid w:val="00705AD5"/>
    <w:rsid w:val="00710048"/>
    <w:rsid w:val="007428BD"/>
    <w:rsid w:val="007563DF"/>
    <w:rsid w:val="007615B8"/>
    <w:rsid w:val="00770BE5"/>
    <w:rsid w:val="00790B96"/>
    <w:rsid w:val="00793B87"/>
    <w:rsid w:val="007A4F80"/>
    <w:rsid w:val="007B502D"/>
    <w:rsid w:val="007E73F8"/>
    <w:rsid w:val="007F04C2"/>
    <w:rsid w:val="008014D9"/>
    <w:rsid w:val="00805126"/>
    <w:rsid w:val="0082618A"/>
    <w:rsid w:val="0083222C"/>
    <w:rsid w:val="00841526"/>
    <w:rsid w:val="00854B15"/>
    <w:rsid w:val="00861D15"/>
    <w:rsid w:val="008800E6"/>
    <w:rsid w:val="008A5BB5"/>
    <w:rsid w:val="008D3A34"/>
    <w:rsid w:val="008D4DCD"/>
    <w:rsid w:val="008D5E16"/>
    <w:rsid w:val="009218FE"/>
    <w:rsid w:val="00931502"/>
    <w:rsid w:val="00934C09"/>
    <w:rsid w:val="00953768"/>
    <w:rsid w:val="009570AE"/>
    <w:rsid w:val="00965B6F"/>
    <w:rsid w:val="00970055"/>
    <w:rsid w:val="00974C51"/>
    <w:rsid w:val="00985EE1"/>
    <w:rsid w:val="009D2E8E"/>
    <w:rsid w:val="009E2CF8"/>
    <w:rsid w:val="009F312A"/>
    <w:rsid w:val="009F72A1"/>
    <w:rsid w:val="00A22B47"/>
    <w:rsid w:val="00A237A3"/>
    <w:rsid w:val="00A46E87"/>
    <w:rsid w:val="00A57EDA"/>
    <w:rsid w:val="00A66074"/>
    <w:rsid w:val="00A83FBA"/>
    <w:rsid w:val="00A84F02"/>
    <w:rsid w:val="00A856A3"/>
    <w:rsid w:val="00AA459D"/>
    <w:rsid w:val="00AE23EC"/>
    <w:rsid w:val="00AF2B2D"/>
    <w:rsid w:val="00AF628A"/>
    <w:rsid w:val="00B22F1F"/>
    <w:rsid w:val="00B365C7"/>
    <w:rsid w:val="00B525AE"/>
    <w:rsid w:val="00B563CF"/>
    <w:rsid w:val="00B876FB"/>
    <w:rsid w:val="00C15277"/>
    <w:rsid w:val="00C34B97"/>
    <w:rsid w:val="00C42B44"/>
    <w:rsid w:val="00C43EC5"/>
    <w:rsid w:val="00C938C4"/>
    <w:rsid w:val="00CE1AEC"/>
    <w:rsid w:val="00D0625B"/>
    <w:rsid w:val="00D14698"/>
    <w:rsid w:val="00D14777"/>
    <w:rsid w:val="00D56DAA"/>
    <w:rsid w:val="00D64314"/>
    <w:rsid w:val="00D95CD3"/>
    <w:rsid w:val="00DA4B4D"/>
    <w:rsid w:val="00DA4DA5"/>
    <w:rsid w:val="00DB7478"/>
    <w:rsid w:val="00DC0DA9"/>
    <w:rsid w:val="00DD1E23"/>
    <w:rsid w:val="00DE703F"/>
    <w:rsid w:val="00DF7C15"/>
    <w:rsid w:val="00E46FCC"/>
    <w:rsid w:val="00E655CE"/>
    <w:rsid w:val="00E76236"/>
    <w:rsid w:val="00E7750E"/>
    <w:rsid w:val="00E8385A"/>
    <w:rsid w:val="00EC092E"/>
    <w:rsid w:val="00ED76CC"/>
    <w:rsid w:val="00F077B6"/>
    <w:rsid w:val="00F12287"/>
    <w:rsid w:val="00F159C9"/>
    <w:rsid w:val="00F23224"/>
    <w:rsid w:val="00F2427C"/>
    <w:rsid w:val="00F40642"/>
    <w:rsid w:val="00F44CA1"/>
    <w:rsid w:val="00F66084"/>
    <w:rsid w:val="00F66C65"/>
    <w:rsid w:val="00F71CB9"/>
    <w:rsid w:val="00FB3AC6"/>
    <w:rsid w:val="00FE2D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4B6D6F7-8161-47C7-8E98-F0AF97D0D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3224"/>
    <w:rPr>
      <w:sz w:val="24"/>
      <w:szCs w:val="24"/>
    </w:rPr>
  </w:style>
  <w:style w:type="paragraph" w:styleId="1">
    <w:name w:val="heading 1"/>
    <w:basedOn w:val="a"/>
    <w:link w:val="10"/>
    <w:uiPriority w:val="9"/>
    <w:qFormat/>
    <w:rsid w:val="00931502"/>
    <w:pPr>
      <w:spacing w:before="100" w:beforeAutospacing="1" w:after="100" w:afterAutospacing="1"/>
      <w:outlineLvl w:val="0"/>
    </w:pPr>
    <w:rPr>
      <w:b/>
      <w:bCs/>
      <w:kern w:val="36"/>
      <w:sz w:val="48"/>
      <w:szCs w:val="48"/>
    </w:rPr>
  </w:style>
  <w:style w:type="paragraph" w:styleId="2">
    <w:name w:val="heading 2"/>
    <w:basedOn w:val="a"/>
    <w:next w:val="a"/>
    <w:link w:val="20"/>
    <w:uiPriority w:val="9"/>
    <w:qFormat/>
    <w:rsid w:val="00391440"/>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00399F"/>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rsid w:val="00931502"/>
    <w:pPr>
      <w:spacing w:before="100" w:beforeAutospacing="1" w:after="100" w:afterAutospacing="1"/>
    </w:pPr>
  </w:style>
  <w:style w:type="character" w:styleId="a4">
    <w:name w:val="Hyperlink"/>
    <w:uiPriority w:val="99"/>
    <w:rsid w:val="00483B7A"/>
    <w:rPr>
      <w:rFonts w:cs="Times New Roman"/>
      <w:color w:val="0000FF"/>
      <w:u w:val="single"/>
    </w:rPr>
  </w:style>
  <w:style w:type="character" w:styleId="a5">
    <w:name w:val="Strong"/>
    <w:uiPriority w:val="22"/>
    <w:qFormat/>
    <w:rsid w:val="00483B7A"/>
    <w:rPr>
      <w:rFonts w:cs="Times New Roman"/>
      <w:b/>
      <w:bCs/>
    </w:rPr>
  </w:style>
  <w:style w:type="paragraph" w:customStyle="1" w:styleId="msonormalcxspmiddle">
    <w:name w:val="msonormalcxspmiddle"/>
    <w:basedOn w:val="a"/>
    <w:rsid w:val="000A7426"/>
    <w:pPr>
      <w:spacing w:before="100" w:beforeAutospacing="1" w:after="100" w:afterAutospacing="1"/>
    </w:pPr>
  </w:style>
  <w:style w:type="paragraph" w:customStyle="1" w:styleId="ConsTitle">
    <w:name w:val="ConsTitle"/>
    <w:rsid w:val="005468F6"/>
    <w:pPr>
      <w:widowControl w:val="0"/>
      <w:autoSpaceDE w:val="0"/>
      <w:autoSpaceDN w:val="0"/>
      <w:adjustRightInd w:val="0"/>
      <w:ind w:right="19772"/>
    </w:pPr>
    <w:rPr>
      <w:rFonts w:ascii="Arial" w:hAnsi="Arial" w:cs="Arial"/>
      <w:b/>
      <w:bCs/>
      <w:sz w:val="16"/>
      <w:szCs w:val="16"/>
    </w:rPr>
  </w:style>
  <w:style w:type="paragraph" w:styleId="a6">
    <w:name w:val="Body Text"/>
    <w:basedOn w:val="a"/>
    <w:link w:val="a7"/>
    <w:uiPriority w:val="99"/>
    <w:rsid w:val="00250F41"/>
    <w:pPr>
      <w:jc w:val="both"/>
    </w:pPr>
    <w:rPr>
      <w:szCs w:val="20"/>
    </w:rPr>
  </w:style>
  <w:style w:type="character" w:customStyle="1" w:styleId="a7">
    <w:name w:val="Основной текст Знак"/>
    <w:link w:val="a6"/>
    <w:uiPriority w:val="99"/>
    <w:semiHidden/>
    <w:rPr>
      <w:sz w:val="24"/>
      <w:szCs w:val="24"/>
    </w:rPr>
  </w:style>
  <w:style w:type="character" w:customStyle="1" w:styleId="txt1">
    <w:name w:val="txt1"/>
    <w:rsid w:val="00A46E87"/>
    <w:rPr>
      <w:rFonts w:ascii="Tahoma" w:hAnsi="Tahoma" w:cs="Tahoma"/>
      <w:color w:val="000000"/>
      <w:sz w:val="16"/>
      <w:szCs w:val="16"/>
    </w:rPr>
  </w:style>
  <w:style w:type="paragraph" w:styleId="a8">
    <w:name w:val="header"/>
    <w:basedOn w:val="a"/>
    <w:link w:val="a9"/>
    <w:uiPriority w:val="99"/>
    <w:rsid w:val="000E2E94"/>
    <w:pPr>
      <w:tabs>
        <w:tab w:val="center" w:pos="4677"/>
        <w:tab w:val="right" w:pos="9355"/>
      </w:tabs>
    </w:pPr>
  </w:style>
  <w:style w:type="character" w:customStyle="1" w:styleId="a9">
    <w:name w:val="Верхний колонтитул Знак"/>
    <w:link w:val="a8"/>
    <w:uiPriority w:val="99"/>
    <w:semiHidden/>
    <w:rPr>
      <w:sz w:val="24"/>
      <w:szCs w:val="24"/>
    </w:rPr>
  </w:style>
  <w:style w:type="character" w:styleId="aa">
    <w:name w:val="page number"/>
    <w:uiPriority w:val="99"/>
    <w:rsid w:val="000E2E94"/>
    <w:rPr>
      <w:rFonts w:cs="Times New Roman"/>
    </w:rPr>
  </w:style>
  <w:style w:type="character" w:styleId="ab">
    <w:name w:val="Emphasis"/>
    <w:uiPriority w:val="20"/>
    <w:qFormat/>
    <w:rsid w:val="00DD1E23"/>
    <w:rPr>
      <w:rFonts w:cs="Times New Roman"/>
      <w:i/>
      <w:iCs/>
    </w:rPr>
  </w:style>
  <w:style w:type="paragraph" w:styleId="ac">
    <w:name w:val="footnote text"/>
    <w:basedOn w:val="a"/>
    <w:link w:val="ad"/>
    <w:uiPriority w:val="99"/>
    <w:semiHidden/>
    <w:rsid w:val="008D5E16"/>
    <w:rPr>
      <w:sz w:val="20"/>
      <w:szCs w:val="20"/>
    </w:rPr>
  </w:style>
  <w:style w:type="character" w:customStyle="1" w:styleId="ad">
    <w:name w:val="Текст сноски Знак"/>
    <w:link w:val="ac"/>
    <w:uiPriority w:val="99"/>
    <w:semiHidden/>
  </w:style>
  <w:style w:type="character" w:styleId="ae">
    <w:name w:val="footnote reference"/>
    <w:uiPriority w:val="99"/>
    <w:semiHidden/>
    <w:rsid w:val="008D5E16"/>
    <w:rPr>
      <w:rFonts w:cs="Times New Roman"/>
      <w:vertAlign w:val="superscript"/>
    </w:rPr>
  </w:style>
  <w:style w:type="paragraph" w:styleId="11">
    <w:name w:val="toc 1"/>
    <w:basedOn w:val="a"/>
    <w:next w:val="a"/>
    <w:autoRedefine/>
    <w:uiPriority w:val="39"/>
    <w:semiHidden/>
    <w:rsid w:val="00DA4B4D"/>
  </w:style>
  <w:style w:type="paragraph" w:styleId="21">
    <w:name w:val="toc 2"/>
    <w:basedOn w:val="a"/>
    <w:next w:val="a"/>
    <w:autoRedefine/>
    <w:uiPriority w:val="39"/>
    <w:semiHidden/>
    <w:rsid w:val="00DA4B4D"/>
    <w:pPr>
      <w:ind w:left="240"/>
    </w:pPr>
  </w:style>
  <w:style w:type="paragraph" w:styleId="af">
    <w:name w:val="footer"/>
    <w:basedOn w:val="a"/>
    <w:link w:val="af0"/>
    <w:uiPriority w:val="99"/>
    <w:rsid w:val="00A856A3"/>
    <w:pPr>
      <w:tabs>
        <w:tab w:val="center" w:pos="4677"/>
        <w:tab w:val="right" w:pos="9355"/>
      </w:tabs>
    </w:pPr>
  </w:style>
  <w:style w:type="character" w:customStyle="1" w:styleId="af0">
    <w:name w:val="Нижний колонтитул Знак"/>
    <w:link w:val="af"/>
    <w:uiPriority w:val="99"/>
    <w:locked/>
    <w:rsid w:val="00A856A3"/>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905523">
      <w:marLeft w:val="0"/>
      <w:marRight w:val="0"/>
      <w:marTop w:val="0"/>
      <w:marBottom w:val="0"/>
      <w:divBdr>
        <w:top w:val="none" w:sz="0" w:space="0" w:color="auto"/>
        <w:left w:val="none" w:sz="0" w:space="0" w:color="auto"/>
        <w:bottom w:val="none" w:sz="0" w:space="0" w:color="auto"/>
        <w:right w:val="none" w:sz="0" w:space="0" w:color="auto"/>
      </w:divBdr>
      <w:divsChild>
        <w:div w:id="1203905566">
          <w:marLeft w:val="0"/>
          <w:marRight w:val="0"/>
          <w:marTop w:val="0"/>
          <w:marBottom w:val="450"/>
          <w:divBdr>
            <w:top w:val="none" w:sz="0" w:space="0" w:color="auto"/>
            <w:left w:val="none" w:sz="0" w:space="0" w:color="auto"/>
            <w:bottom w:val="none" w:sz="0" w:space="0" w:color="auto"/>
            <w:right w:val="none" w:sz="0" w:space="0" w:color="auto"/>
          </w:divBdr>
        </w:div>
      </w:divsChild>
    </w:div>
    <w:div w:id="1203905524">
      <w:marLeft w:val="0"/>
      <w:marRight w:val="0"/>
      <w:marTop w:val="0"/>
      <w:marBottom w:val="0"/>
      <w:divBdr>
        <w:top w:val="none" w:sz="0" w:space="0" w:color="auto"/>
        <w:left w:val="none" w:sz="0" w:space="0" w:color="auto"/>
        <w:bottom w:val="none" w:sz="0" w:space="0" w:color="auto"/>
        <w:right w:val="none" w:sz="0" w:space="0" w:color="auto"/>
      </w:divBdr>
    </w:div>
    <w:div w:id="1203905525">
      <w:marLeft w:val="0"/>
      <w:marRight w:val="0"/>
      <w:marTop w:val="0"/>
      <w:marBottom w:val="0"/>
      <w:divBdr>
        <w:top w:val="none" w:sz="0" w:space="0" w:color="auto"/>
        <w:left w:val="none" w:sz="0" w:space="0" w:color="auto"/>
        <w:bottom w:val="none" w:sz="0" w:space="0" w:color="auto"/>
        <w:right w:val="none" w:sz="0" w:space="0" w:color="auto"/>
      </w:divBdr>
    </w:div>
    <w:div w:id="1203905526">
      <w:marLeft w:val="0"/>
      <w:marRight w:val="0"/>
      <w:marTop w:val="0"/>
      <w:marBottom w:val="0"/>
      <w:divBdr>
        <w:top w:val="none" w:sz="0" w:space="0" w:color="auto"/>
        <w:left w:val="none" w:sz="0" w:space="0" w:color="auto"/>
        <w:bottom w:val="none" w:sz="0" w:space="0" w:color="auto"/>
        <w:right w:val="none" w:sz="0" w:space="0" w:color="auto"/>
      </w:divBdr>
    </w:div>
    <w:div w:id="1203905527">
      <w:marLeft w:val="0"/>
      <w:marRight w:val="0"/>
      <w:marTop w:val="0"/>
      <w:marBottom w:val="0"/>
      <w:divBdr>
        <w:top w:val="none" w:sz="0" w:space="0" w:color="auto"/>
        <w:left w:val="none" w:sz="0" w:space="0" w:color="auto"/>
        <w:bottom w:val="none" w:sz="0" w:space="0" w:color="auto"/>
        <w:right w:val="none" w:sz="0" w:space="0" w:color="auto"/>
      </w:divBdr>
      <w:divsChild>
        <w:div w:id="1203905555">
          <w:marLeft w:val="0"/>
          <w:marRight w:val="0"/>
          <w:marTop w:val="0"/>
          <w:marBottom w:val="0"/>
          <w:divBdr>
            <w:top w:val="none" w:sz="0" w:space="0" w:color="auto"/>
            <w:left w:val="none" w:sz="0" w:space="0" w:color="auto"/>
            <w:bottom w:val="none" w:sz="0" w:space="0" w:color="auto"/>
            <w:right w:val="none" w:sz="0" w:space="0" w:color="auto"/>
          </w:divBdr>
          <w:divsChild>
            <w:div w:id="120390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5529">
      <w:marLeft w:val="0"/>
      <w:marRight w:val="0"/>
      <w:marTop w:val="0"/>
      <w:marBottom w:val="0"/>
      <w:divBdr>
        <w:top w:val="none" w:sz="0" w:space="0" w:color="auto"/>
        <w:left w:val="none" w:sz="0" w:space="0" w:color="auto"/>
        <w:bottom w:val="none" w:sz="0" w:space="0" w:color="auto"/>
        <w:right w:val="none" w:sz="0" w:space="0" w:color="auto"/>
      </w:divBdr>
    </w:div>
    <w:div w:id="1203905531">
      <w:marLeft w:val="0"/>
      <w:marRight w:val="0"/>
      <w:marTop w:val="0"/>
      <w:marBottom w:val="0"/>
      <w:divBdr>
        <w:top w:val="none" w:sz="0" w:space="0" w:color="auto"/>
        <w:left w:val="none" w:sz="0" w:space="0" w:color="auto"/>
        <w:bottom w:val="none" w:sz="0" w:space="0" w:color="auto"/>
        <w:right w:val="none" w:sz="0" w:space="0" w:color="auto"/>
      </w:divBdr>
    </w:div>
    <w:div w:id="1203905532">
      <w:marLeft w:val="0"/>
      <w:marRight w:val="0"/>
      <w:marTop w:val="0"/>
      <w:marBottom w:val="0"/>
      <w:divBdr>
        <w:top w:val="none" w:sz="0" w:space="0" w:color="auto"/>
        <w:left w:val="none" w:sz="0" w:space="0" w:color="auto"/>
        <w:bottom w:val="none" w:sz="0" w:space="0" w:color="auto"/>
        <w:right w:val="none" w:sz="0" w:space="0" w:color="auto"/>
      </w:divBdr>
    </w:div>
    <w:div w:id="1203905534">
      <w:marLeft w:val="0"/>
      <w:marRight w:val="0"/>
      <w:marTop w:val="0"/>
      <w:marBottom w:val="0"/>
      <w:divBdr>
        <w:top w:val="none" w:sz="0" w:space="0" w:color="auto"/>
        <w:left w:val="none" w:sz="0" w:space="0" w:color="auto"/>
        <w:bottom w:val="none" w:sz="0" w:space="0" w:color="auto"/>
        <w:right w:val="none" w:sz="0" w:space="0" w:color="auto"/>
      </w:divBdr>
      <w:divsChild>
        <w:div w:id="1203905559">
          <w:marLeft w:val="75"/>
          <w:marRight w:val="0"/>
          <w:marTop w:val="0"/>
          <w:marBottom w:val="0"/>
          <w:divBdr>
            <w:top w:val="none" w:sz="0" w:space="0" w:color="auto"/>
            <w:left w:val="none" w:sz="0" w:space="0" w:color="auto"/>
            <w:bottom w:val="none" w:sz="0" w:space="0" w:color="auto"/>
            <w:right w:val="none" w:sz="0" w:space="0" w:color="auto"/>
          </w:divBdr>
        </w:div>
      </w:divsChild>
    </w:div>
    <w:div w:id="1203905535">
      <w:marLeft w:val="0"/>
      <w:marRight w:val="0"/>
      <w:marTop w:val="0"/>
      <w:marBottom w:val="0"/>
      <w:divBdr>
        <w:top w:val="none" w:sz="0" w:space="0" w:color="auto"/>
        <w:left w:val="none" w:sz="0" w:space="0" w:color="auto"/>
        <w:bottom w:val="none" w:sz="0" w:space="0" w:color="auto"/>
        <w:right w:val="none" w:sz="0" w:space="0" w:color="auto"/>
      </w:divBdr>
    </w:div>
    <w:div w:id="1203905536">
      <w:marLeft w:val="0"/>
      <w:marRight w:val="0"/>
      <w:marTop w:val="0"/>
      <w:marBottom w:val="0"/>
      <w:divBdr>
        <w:top w:val="none" w:sz="0" w:space="0" w:color="auto"/>
        <w:left w:val="none" w:sz="0" w:space="0" w:color="auto"/>
        <w:bottom w:val="none" w:sz="0" w:space="0" w:color="auto"/>
        <w:right w:val="none" w:sz="0" w:space="0" w:color="auto"/>
      </w:divBdr>
    </w:div>
    <w:div w:id="1203905537">
      <w:marLeft w:val="0"/>
      <w:marRight w:val="0"/>
      <w:marTop w:val="0"/>
      <w:marBottom w:val="0"/>
      <w:divBdr>
        <w:top w:val="none" w:sz="0" w:space="0" w:color="auto"/>
        <w:left w:val="none" w:sz="0" w:space="0" w:color="auto"/>
        <w:bottom w:val="none" w:sz="0" w:space="0" w:color="auto"/>
        <w:right w:val="none" w:sz="0" w:space="0" w:color="auto"/>
      </w:divBdr>
      <w:divsChild>
        <w:div w:id="1203905539">
          <w:marLeft w:val="0"/>
          <w:marRight w:val="0"/>
          <w:marTop w:val="0"/>
          <w:marBottom w:val="0"/>
          <w:divBdr>
            <w:top w:val="none" w:sz="0" w:space="0" w:color="auto"/>
            <w:left w:val="none" w:sz="0" w:space="0" w:color="auto"/>
            <w:bottom w:val="none" w:sz="0" w:space="0" w:color="auto"/>
            <w:right w:val="none" w:sz="0" w:space="0" w:color="auto"/>
          </w:divBdr>
        </w:div>
      </w:divsChild>
    </w:div>
    <w:div w:id="1203905538">
      <w:marLeft w:val="0"/>
      <w:marRight w:val="0"/>
      <w:marTop w:val="0"/>
      <w:marBottom w:val="0"/>
      <w:divBdr>
        <w:top w:val="none" w:sz="0" w:space="0" w:color="auto"/>
        <w:left w:val="none" w:sz="0" w:space="0" w:color="auto"/>
        <w:bottom w:val="none" w:sz="0" w:space="0" w:color="auto"/>
        <w:right w:val="none" w:sz="0" w:space="0" w:color="auto"/>
      </w:divBdr>
    </w:div>
    <w:div w:id="1203905541">
      <w:marLeft w:val="0"/>
      <w:marRight w:val="0"/>
      <w:marTop w:val="0"/>
      <w:marBottom w:val="0"/>
      <w:divBdr>
        <w:top w:val="none" w:sz="0" w:space="0" w:color="auto"/>
        <w:left w:val="none" w:sz="0" w:space="0" w:color="auto"/>
        <w:bottom w:val="none" w:sz="0" w:space="0" w:color="auto"/>
        <w:right w:val="none" w:sz="0" w:space="0" w:color="auto"/>
      </w:divBdr>
      <w:divsChild>
        <w:div w:id="1203905530">
          <w:marLeft w:val="0"/>
          <w:marRight w:val="0"/>
          <w:marTop w:val="0"/>
          <w:marBottom w:val="450"/>
          <w:divBdr>
            <w:top w:val="none" w:sz="0" w:space="0" w:color="auto"/>
            <w:left w:val="none" w:sz="0" w:space="0" w:color="auto"/>
            <w:bottom w:val="none" w:sz="0" w:space="0" w:color="auto"/>
            <w:right w:val="none" w:sz="0" w:space="0" w:color="auto"/>
          </w:divBdr>
        </w:div>
      </w:divsChild>
    </w:div>
    <w:div w:id="1203905543">
      <w:marLeft w:val="0"/>
      <w:marRight w:val="0"/>
      <w:marTop w:val="0"/>
      <w:marBottom w:val="0"/>
      <w:divBdr>
        <w:top w:val="none" w:sz="0" w:space="0" w:color="auto"/>
        <w:left w:val="none" w:sz="0" w:space="0" w:color="auto"/>
        <w:bottom w:val="none" w:sz="0" w:space="0" w:color="auto"/>
        <w:right w:val="none" w:sz="0" w:space="0" w:color="auto"/>
      </w:divBdr>
      <w:divsChild>
        <w:div w:id="1203905542">
          <w:marLeft w:val="0"/>
          <w:marRight w:val="0"/>
          <w:marTop w:val="0"/>
          <w:marBottom w:val="450"/>
          <w:divBdr>
            <w:top w:val="none" w:sz="0" w:space="0" w:color="auto"/>
            <w:left w:val="none" w:sz="0" w:space="0" w:color="auto"/>
            <w:bottom w:val="none" w:sz="0" w:space="0" w:color="auto"/>
            <w:right w:val="none" w:sz="0" w:space="0" w:color="auto"/>
          </w:divBdr>
        </w:div>
      </w:divsChild>
    </w:div>
    <w:div w:id="1203905544">
      <w:marLeft w:val="0"/>
      <w:marRight w:val="0"/>
      <w:marTop w:val="0"/>
      <w:marBottom w:val="0"/>
      <w:divBdr>
        <w:top w:val="none" w:sz="0" w:space="0" w:color="auto"/>
        <w:left w:val="none" w:sz="0" w:space="0" w:color="auto"/>
        <w:bottom w:val="none" w:sz="0" w:space="0" w:color="auto"/>
        <w:right w:val="none" w:sz="0" w:space="0" w:color="auto"/>
      </w:divBdr>
    </w:div>
    <w:div w:id="1203905545">
      <w:marLeft w:val="0"/>
      <w:marRight w:val="0"/>
      <w:marTop w:val="0"/>
      <w:marBottom w:val="0"/>
      <w:divBdr>
        <w:top w:val="none" w:sz="0" w:space="0" w:color="auto"/>
        <w:left w:val="none" w:sz="0" w:space="0" w:color="auto"/>
        <w:bottom w:val="none" w:sz="0" w:space="0" w:color="auto"/>
        <w:right w:val="none" w:sz="0" w:space="0" w:color="auto"/>
      </w:divBdr>
      <w:divsChild>
        <w:div w:id="1203905528">
          <w:marLeft w:val="0"/>
          <w:marRight w:val="0"/>
          <w:marTop w:val="0"/>
          <w:marBottom w:val="450"/>
          <w:divBdr>
            <w:top w:val="none" w:sz="0" w:space="0" w:color="auto"/>
            <w:left w:val="none" w:sz="0" w:space="0" w:color="auto"/>
            <w:bottom w:val="none" w:sz="0" w:space="0" w:color="auto"/>
            <w:right w:val="none" w:sz="0" w:space="0" w:color="auto"/>
          </w:divBdr>
        </w:div>
      </w:divsChild>
    </w:div>
    <w:div w:id="1203905546">
      <w:marLeft w:val="0"/>
      <w:marRight w:val="0"/>
      <w:marTop w:val="0"/>
      <w:marBottom w:val="0"/>
      <w:divBdr>
        <w:top w:val="none" w:sz="0" w:space="0" w:color="auto"/>
        <w:left w:val="none" w:sz="0" w:space="0" w:color="auto"/>
        <w:bottom w:val="none" w:sz="0" w:space="0" w:color="auto"/>
        <w:right w:val="none" w:sz="0" w:space="0" w:color="auto"/>
      </w:divBdr>
      <w:divsChild>
        <w:div w:id="1203905562">
          <w:marLeft w:val="0"/>
          <w:marRight w:val="0"/>
          <w:marTop w:val="0"/>
          <w:marBottom w:val="0"/>
          <w:divBdr>
            <w:top w:val="none" w:sz="0" w:space="0" w:color="auto"/>
            <w:left w:val="none" w:sz="0" w:space="0" w:color="auto"/>
            <w:bottom w:val="none" w:sz="0" w:space="0" w:color="auto"/>
            <w:right w:val="none" w:sz="0" w:space="0" w:color="auto"/>
          </w:divBdr>
          <w:divsChild>
            <w:div w:id="1203905540">
              <w:marLeft w:val="0"/>
              <w:marRight w:val="0"/>
              <w:marTop w:val="0"/>
              <w:marBottom w:val="0"/>
              <w:divBdr>
                <w:top w:val="none" w:sz="0" w:space="0" w:color="auto"/>
                <w:left w:val="none" w:sz="0" w:space="0" w:color="auto"/>
                <w:bottom w:val="none" w:sz="0" w:space="0" w:color="auto"/>
                <w:right w:val="none" w:sz="0" w:space="0" w:color="auto"/>
              </w:divBdr>
            </w:div>
            <w:div w:id="1203905563">
              <w:marLeft w:val="0"/>
              <w:marRight w:val="0"/>
              <w:marTop w:val="0"/>
              <w:marBottom w:val="0"/>
              <w:divBdr>
                <w:top w:val="none" w:sz="0" w:space="0" w:color="auto"/>
                <w:left w:val="none" w:sz="0" w:space="0" w:color="auto"/>
                <w:bottom w:val="none" w:sz="0" w:space="0" w:color="auto"/>
                <w:right w:val="none" w:sz="0" w:space="0" w:color="auto"/>
              </w:divBdr>
            </w:div>
            <w:div w:id="1203905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905547">
      <w:marLeft w:val="0"/>
      <w:marRight w:val="0"/>
      <w:marTop w:val="0"/>
      <w:marBottom w:val="0"/>
      <w:divBdr>
        <w:top w:val="none" w:sz="0" w:space="0" w:color="auto"/>
        <w:left w:val="none" w:sz="0" w:space="0" w:color="auto"/>
        <w:bottom w:val="none" w:sz="0" w:space="0" w:color="auto"/>
        <w:right w:val="none" w:sz="0" w:space="0" w:color="auto"/>
      </w:divBdr>
    </w:div>
    <w:div w:id="1203905548">
      <w:marLeft w:val="0"/>
      <w:marRight w:val="0"/>
      <w:marTop w:val="0"/>
      <w:marBottom w:val="0"/>
      <w:divBdr>
        <w:top w:val="none" w:sz="0" w:space="0" w:color="auto"/>
        <w:left w:val="none" w:sz="0" w:space="0" w:color="auto"/>
        <w:bottom w:val="none" w:sz="0" w:space="0" w:color="auto"/>
        <w:right w:val="none" w:sz="0" w:space="0" w:color="auto"/>
      </w:divBdr>
    </w:div>
    <w:div w:id="1203905549">
      <w:marLeft w:val="0"/>
      <w:marRight w:val="0"/>
      <w:marTop w:val="0"/>
      <w:marBottom w:val="0"/>
      <w:divBdr>
        <w:top w:val="none" w:sz="0" w:space="0" w:color="auto"/>
        <w:left w:val="none" w:sz="0" w:space="0" w:color="auto"/>
        <w:bottom w:val="none" w:sz="0" w:space="0" w:color="auto"/>
        <w:right w:val="none" w:sz="0" w:space="0" w:color="auto"/>
      </w:divBdr>
    </w:div>
    <w:div w:id="1203905551">
      <w:marLeft w:val="0"/>
      <w:marRight w:val="0"/>
      <w:marTop w:val="0"/>
      <w:marBottom w:val="0"/>
      <w:divBdr>
        <w:top w:val="none" w:sz="0" w:space="0" w:color="auto"/>
        <w:left w:val="none" w:sz="0" w:space="0" w:color="auto"/>
        <w:bottom w:val="none" w:sz="0" w:space="0" w:color="auto"/>
        <w:right w:val="none" w:sz="0" w:space="0" w:color="auto"/>
      </w:divBdr>
    </w:div>
    <w:div w:id="1203905553">
      <w:marLeft w:val="0"/>
      <w:marRight w:val="0"/>
      <w:marTop w:val="0"/>
      <w:marBottom w:val="0"/>
      <w:divBdr>
        <w:top w:val="none" w:sz="0" w:space="0" w:color="auto"/>
        <w:left w:val="none" w:sz="0" w:space="0" w:color="auto"/>
        <w:bottom w:val="none" w:sz="0" w:space="0" w:color="auto"/>
        <w:right w:val="none" w:sz="0" w:space="0" w:color="auto"/>
      </w:divBdr>
    </w:div>
    <w:div w:id="1203905554">
      <w:marLeft w:val="0"/>
      <w:marRight w:val="0"/>
      <w:marTop w:val="0"/>
      <w:marBottom w:val="0"/>
      <w:divBdr>
        <w:top w:val="none" w:sz="0" w:space="0" w:color="auto"/>
        <w:left w:val="none" w:sz="0" w:space="0" w:color="auto"/>
        <w:bottom w:val="none" w:sz="0" w:space="0" w:color="auto"/>
        <w:right w:val="none" w:sz="0" w:space="0" w:color="auto"/>
      </w:divBdr>
      <w:divsChild>
        <w:div w:id="1203905552">
          <w:marLeft w:val="0"/>
          <w:marRight w:val="0"/>
          <w:marTop w:val="0"/>
          <w:marBottom w:val="450"/>
          <w:divBdr>
            <w:top w:val="none" w:sz="0" w:space="0" w:color="auto"/>
            <w:left w:val="none" w:sz="0" w:space="0" w:color="auto"/>
            <w:bottom w:val="none" w:sz="0" w:space="0" w:color="auto"/>
            <w:right w:val="none" w:sz="0" w:space="0" w:color="auto"/>
          </w:divBdr>
        </w:div>
      </w:divsChild>
    </w:div>
    <w:div w:id="1203905556">
      <w:marLeft w:val="0"/>
      <w:marRight w:val="0"/>
      <w:marTop w:val="0"/>
      <w:marBottom w:val="0"/>
      <w:divBdr>
        <w:top w:val="none" w:sz="0" w:space="0" w:color="auto"/>
        <w:left w:val="none" w:sz="0" w:space="0" w:color="auto"/>
        <w:bottom w:val="none" w:sz="0" w:space="0" w:color="auto"/>
        <w:right w:val="none" w:sz="0" w:space="0" w:color="auto"/>
      </w:divBdr>
    </w:div>
    <w:div w:id="1203905557">
      <w:marLeft w:val="0"/>
      <w:marRight w:val="0"/>
      <w:marTop w:val="0"/>
      <w:marBottom w:val="0"/>
      <w:divBdr>
        <w:top w:val="none" w:sz="0" w:space="0" w:color="auto"/>
        <w:left w:val="none" w:sz="0" w:space="0" w:color="auto"/>
        <w:bottom w:val="none" w:sz="0" w:space="0" w:color="auto"/>
        <w:right w:val="none" w:sz="0" w:space="0" w:color="auto"/>
      </w:divBdr>
    </w:div>
    <w:div w:id="1203905558">
      <w:marLeft w:val="0"/>
      <w:marRight w:val="0"/>
      <w:marTop w:val="0"/>
      <w:marBottom w:val="0"/>
      <w:divBdr>
        <w:top w:val="none" w:sz="0" w:space="0" w:color="auto"/>
        <w:left w:val="none" w:sz="0" w:space="0" w:color="auto"/>
        <w:bottom w:val="none" w:sz="0" w:space="0" w:color="auto"/>
        <w:right w:val="none" w:sz="0" w:space="0" w:color="auto"/>
      </w:divBdr>
      <w:divsChild>
        <w:div w:id="1203905550">
          <w:marLeft w:val="0"/>
          <w:marRight w:val="0"/>
          <w:marTop w:val="0"/>
          <w:marBottom w:val="450"/>
          <w:divBdr>
            <w:top w:val="none" w:sz="0" w:space="0" w:color="auto"/>
            <w:left w:val="none" w:sz="0" w:space="0" w:color="auto"/>
            <w:bottom w:val="none" w:sz="0" w:space="0" w:color="auto"/>
            <w:right w:val="none" w:sz="0" w:space="0" w:color="auto"/>
          </w:divBdr>
        </w:div>
      </w:divsChild>
    </w:div>
    <w:div w:id="1203905560">
      <w:marLeft w:val="0"/>
      <w:marRight w:val="0"/>
      <w:marTop w:val="0"/>
      <w:marBottom w:val="0"/>
      <w:divBdr>
        <w:top w:val="none" w:sz="0" w:space="0" w:color="auto"/>
        <w:left w:val="none" w:sz="0" w:space="0" w:color="auto"/>
        <w:bottom w:val="none" w:sz="0" w:space="0" w:color="auto"/>
        <w:right w:val="none" w:sz="0" w:space="0" w:color="auto"/>
      </w:divBdr>
      <w:divsChild>
        <w:div w:id="1203905568">
          <w:marLeft w:val="0"/>
          <w:marRight w:val="0"/>
          <w:marTop w:val="0"/>
          <w:marBottom w:val="450"/>
          <w:divBdr>
            <w:top w:val="none" w:sz="0" w:space="0" w:color="auto"/>
            <w:left w:val="none" w:sz="0" w:space="0" w:color="auto"/>
            <w:bottom w:val="none" w:sz="0" w:space="0" w:color="auto"/>
            <w:right w:val="none" w:sz="0" w:space="0" w:color="auto"/>
          </w:divBdr>
        </w:div>
      </w:divsChild>
    </w:div>
    <w:div w:id="1203905561">
      <w:marLeft w:val="0"/>
      <w:marRight w:val="0"/>
      <w:marTop w:val="0"/>
      <w:marBottom w:val="0"/>
      <w:divBdr>
        <w:top w:val="none" w:sz="0" w:space="0" w:color="auto"/>
        <w:left w:val="none" w:sz="0" w:space="0" w:color="auto"/>
        <w:bottom w:val="none" w:sz="0" w:space="0" w:color="auto"/>
        <w:right w:val="none" w:sz="0" w:space="0" w:color="auto"/>
      </w:divBdr>
    </w:div>
    <w:div w:id="1203905567">
      <w:marLeft w:val="0"/>
      <w:marRight w:val="0"/>
      <w:marTop w:val="0"/>
      <w:marBottom w:val="0"/>
      <w:divBdr>
        <w:top w:val="none" w:sz="0" w:space="0" w:color="auto"/>
        <w:left w:val="none" w:sz="0" w:space="0" w:color="auto"/>
        <w:bottom w:val="none" w:sz="0" w:space="0" w:color="auto"/>
        <w:right w:val="none" w:sz="0" w:space="0" w:color="auto"/>
      </w:divBdr>
    </w:div>
    <w:div w:id="1203905569">
      <w:marLeft w:val="0"/>
      <w:marRight w:val="0"/>
      <w:marTop w:val="0"/>
      <w:marBottom w:val="0"/>
      <w:divBdr>
        <w:top w:val="none" w:sz="0" w:space="0" w:color="auto"/>
        <w:left w:val="none" w:sz="0" w:space="0" w:color="auto"/>
        <w:bottom w:val="none" w:sz="0" w:space="0" w:color="auto"/>
        <w:right w:val="none" w:sz="0" w:space="0" w:color="auto"/>
      </w:divBdr>
    </w:div>
    <w:div w:id="1203905570">
      <w:marLeft w:val="0"/>
      <w:marRight w:val="0"/>
      <w:marTop w:val="0"/>
      <w:marBottom w:val="0"/>
      <w:divBdr>
        <w:top w:val="none" w:sz="0" w:space="0" w:color="auto"/>
        <w:left w:val="none" w:sz="0" w:space="0" w:color="auto"/>
        <w:bottom w:val="none" w:sz="0" w:space="0" w:color="auto"/>
        <w:right w:val="none" w:sz="0" w:space="0" w:color="auto"/>
      </w:divBdr>
      <w:divsChild>
        <w:div w:id="1203905533">
          <w:marLeft w:val="0"/>
          <w:marRight w:val="0"/>
          <w:marTop w:val="0"/>
          <w:marBottom w:val="450"/>
          <w:divBdr>
            <w:top w:val="none" w:sz="0" w:space="0" w:color="auto"/>
            <w:left w:val="none" w:sz="0" w:space="0" w:color="auto"/>
            <w:bottom w:val="none" w:sz="0" w:space="0" w:color="auto"/>
            <w:right w:val="none" w:sz="0" w:space="0" w:color="auto"/>
          </w:divBdr>
        </w:div>
      </w:divsChild>
    </w:div>
    <w:div w:id="1203905571">
      <w:marLeft w:val="0"/>
      <w:marRight w:val="0"/>
      <w:marTop w:val="0"/>
      <w:marBottom w:val="0"/>
      <w:divBdr>
        <w:top w:val="none" w:sz="0" w:space="0" w:color="auto"/>
        <w:left w:val="none" w:sz="0" w:space="0" w:color="auto"/>
        <w:bottom w:val="none" w:sz="0" w:space="0" w:color="auto"/>
        <w:right w:val="none" w:sz="0" w:space="0" w:color="auto"/>
      </w:divBdr>
    </w:div>
    <w:div w:id="120390557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6917</Words>
  <Characters>39430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Митюрин</dc:creator>
  <cp:keywords/>
  <dc:description/>
  <cp:lastModifiedBy>admin</cp:lastModifiedBy>
  <cp:revision>2</cp:revision>
  <dcterms:created xsi:type="dcterms:W3CDTF">2014-02-20T19:10:00Z</dcterms:created>
  <dcterms:modified xsi:type="dcterms:W3CDTF">2014-02-20T19:10:00Z</dcterms:modified>
</cp:coreProperties>
</file>