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C7" w:rsidRPr="002B3882" w:rsidRDefault="002D33C7" w:rsidP="002B38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3882">
        <w:rPr>
          <w:b/>
          <w:color w:val="000000"/>
          <w:sz w:val="28"/>
          <w:szCs w:val="32"/>
        </w:rPr>
        <w:t>Содержание</w:t>
      </w:r>
    </w:p>
    <w:p w:rsidR="002D33C7" w:rsidRPr="002B3882" w:rsidRDefault="002D33C7" w:rsidP="002B38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D33C7" w:rsidRPr="002B3882" w:rsidRDefault="002D33C7" w:rsidP="002B3882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Введение</w:t>
      </w:r>
    </w:p>
    <w:p w:rsidR="002D33C7" w:rsidRPr="002B3882" w:rsidRDefault="002D33C7" w:rsidP="002B3882">
      <w:pPr>
        <w:numPr>
          <w:ilvl w:val="0"/>
          <w:numId w:val="1"/>
        </w:numPr>
        <w:tabs>
          <w:tab w:val="clear" w:pos="1069"/>
          <w:tab w:val="left" w:pos="240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Предпосылки архивной реформы в 1990</w:t>
      </w:r>
      <w:r w:rsidR="002B3882">
        <w:rPr>
          <w:color w:val="000000"/>
          <w:sz w:val="28"/>
          <w:szCs w:val="32"/>
        </w:rPr>
        <w:t>-</w:t>
      </w:r>
      <w:r w:rsidR="002B3882" w:rsidRPr="002B3882">
        <w:rPr>
          <w:color w:val="000000"/>
          <w:sz w:val="28"/>
          <w:szCs w:val="32"/>
        </w:rPr>
        <w:t>х гг</w:t>
      </w:r>
      <w:r w:rsidRPr="002B3882">
        <w:rPr>
          <w:color w:val="000000"/>
          <w:sz w:val="28"/>
          <w:szCs w:val="32"/>
        </w:rPr>
        <w:t>. в России</w:t>
      </w:r>
    </w:p>
    <w:p w:rsidR="002D33C7" w:rsidRPr="002B3882" w:rsidRDefault="002D33C7" w:rsidP="002B3882">
      <w:pPr>
        <w:numPr>
          <w:ilvl w:val="0"/>
          <w:numId w:val="1"/>
        </w:numPr>
        <w:tabs>
          <w:tab w:val="clear" w:pos="1069"/>
          <w:tab w:val="left" w:pos="240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Основные направления архивной реформы</w:t>
      </w:r>
      <w:r w:rsid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в 1990</w:t>
      </w:r>
      <w:r w:rsidR="002B3882">
        <w:rPr>
          <w:color w:val="000000"/>
          <w:sz w:val="28"/>
          <w:szCs w:val="32"/>
        </w:rPr>
        <w:t>-</w:t>
      </w:r>
      <w:r w:rsidR="002B3882" w:rsidRPr="002B3882">
        <w:rPr>
          <w:color w:val="000000"/>
          <w:sz w:val="28"/>
          <w:szCs w:val="32"/>
        </w:rPr>
        <w:t>х гг</w:t>
      </w:r>
      <w:r w:rsidRPr="002B3882">
        <w:rPr>
          <w:color w:val="000000"/>
          <w:sz w:val="28"/>
          <w:szCs w:val="32"/>
        </w:rPr>
        <w:t>. в России</w:t>
      </w:r>
    </w:p>
    <w:p w:rsidR="002D33C7" w:rsidRPr="002B3882" w:rsidRDefault="002D33C7" w:rsidP="002B3882">
      <w:pPr>
        <w:numPr>
          <w:ilvl w:val="0"/>
          <w:numId w:val="1"/>
        </w:numPr>
        <w:tabs>
          <w:tab w:val="clear" w:pos="1069"/>
          <w:tab w:val="left" w:pos="240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Итоги архивной реформы в 1990</w:t>
      </w:r>
      <w:r w:rsidR="002B3882">
        <w:rPr>
          <w:color w:val="000000"/>
          <w:sz w:val="28"/>
          <w:szCs w:val="32"/>
        </w:rPr>
        <w:t>-</w:t>
      </w:r>
      <w:r w:rsidR="002B3882" w:rsidRPr="002B3882">
        <w:rPr>
          <w:color w:val="000000"/>
          <w:sz w:val="28"/>
          <w:szCs w:val="32"/>
        </w:rPr>
        <w:t>х гг</w:t>
      </w:r>
      <w:r w:rsidRPr="002B3882">
        <w:rPr>
          <w:color w:val="000000"/>
          <w:sz w:val="28"/>
          <w:szCs w:val="32"/>
        </w:rPr>
        <w:t>. в России</w:t>
      </w:r>
    </w:p>
    <w:p w:rsidR="002D33C7" w:rsidRPr="002B3882" w:rsidRDefault="002D33C7" w:rsidP="002B3882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Заключение</w:t>
      </w:r>
    </w:p>
    <w:p w:rsidR="002D33C7" w:rsidRPr="002B3882" w:rsidRDefault="00286350" w:rsidP="002B3882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Список ли</w:t>
      </w:r>
      <w:r w:rsidR="008D76E9" w:rsidRPr="002B3882">
        <w:rPr>
          <w:color w:val="000000"/>
          <w:sz w:val="28"/>
          <w:szCs w:val="32"/>
        </w:rPr>
        <w:t>тературы</w:t>
      </w:r>
    </w:p>
    <w:p w:rsidR="002D33C7" w:rsidRPr="002B3882" w:rsidRDefault="002D33C7" w:rsidP="002B3882">
      <w:pPr>
        <w:tabs>
          <w:tab w:val="left" w:pos="240"/>
        </w:tabs>
        <w:spacing w:line="360" w:lineRule="auto"/>
        <w:jc w:val="both"/>
        <w:rPr>
          <w:b/>
          <w:color w:val="000000"/>
          <w:sz w:val="28"/>
          <w:szCs w:val="32"/>
        </w:rPr>
      </w:pPr>
    </w:p>
    <w:p w:rsidR="008F45B4" w:rsidRPr="002B3882" w:rsidRDefault="002B3882" w:rsidP="002B38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8B6DDD" w:rsidRPr="002B3882">
        <w:rPr>
          <w:b/>
          <w:color w:val="000000"/>
          <w:sz w:val="28"/>
          <w:szCs w:val="32"/>
        </w:rPr>
        <w:t>Введение</w:t>
      </w:r>
    </w:p>
    <w:p w:rsidR="002B3882" w:rsidRDefault="002B3882" w:rsidP="002B388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B6DDD" w:rsidRPr="002B3882" w:rsidRDefault="008B6DDD" w:rsidP="002B3882">
      <w:pPr>
        <w:spacing w:line="360" w:lineRule="auto"/>
        <w:ind w:firstLine="709"/>
        <w:jc w:val="both"/>
        <w:rPr>
          <w:rStyle w:val="style6"/>
          <w:color w:val="000000"/>
          <w:sz w:val="28"/>
          <w:szCs w:val="32"/>
        </w:rPr>
      </w:pPr>
      <w:r w:rsidRPr="002B3882">
        <w:rPr>
          <w:rStyle w:val="style6"/>
          <w:color w:val="000000"/>
          <w:sz w:val="28"/>
          <w:szCs w:val="32"/>
        </w:rPr>
        <w:t>Начало 90</w:t>
      </w:r>
      <w:r w:rsidR="002B3882">
        <w:rPr>
          <w:rStyle w:val="style6"/>
          <w:color w:val="000000"/>
          <w:sz w:val="28"/>
          <w:szCs w:val="32"/>
        </w:rPr>
        <w:t>-</w:t>
      </w:r>
      <w:r w:rsidR="002B3882" w:rsidRPr="002B3882">
        <w:rPr>
          <w:rStyle w:val="style6"/>
          <w:color w:val="000000"/>
          <w:sz w:val="28"/>
          <w:szCs w:val="32"/>
        </w:rPr>
        <w:t>х</w:t>
      </w:r>
      <w:r w:rsidRPr="002B3882">
        <w:rPr>
          <w:rStyle w:val="style6"/>
          <w:color w:val="000000"/>
          <w:sz w:val="28"/>
          <w:szCs w:val="32"/>
        </w:rPr>
        <w:t xml:space="preserve"> годов </w:t>
      </w:r>
      <w:r w:rsidR="002B3882">
        <w:rPr>
          <w:rStyle w:val="style6"/>
          <w:color w:val="000000"/>
          <w:sz w:val="28"/>
          <w:szCs w:val="32"/>
        </w:rPr>
        <w:t>–</w:t>
      </w:r>
      <w:r w:rsidR="002B3882" w:rsidRPr="002B3882">
        <w:rPr>
          <w:rStyle w:val="style6"/>
          <w:color w:val="000000"/>
          <w:sz w:val="28"/>
          <w:szCs w:val="32"/>
        </w:rPr>
        <w:t xml:space="preserve"> </w:t>
      </w:r>
      <w:r w:rsidRPr="002B3882">
        <w:rPr>
          <w:rStyle w:val="style6"/>
          <w:color w:val="000000"/>
          <w:sz w:val="28"/>
          <w:szCs w:val="32"/>
        </w:rPr>
        <w:t xml:space="preserve">переломный период в истории России, перестройка государственной системы, экономической и общественной жизни. Коренные изменения не могли не отразиться на архивной службе, которая к этому времени заняла прочное место в системе органов исполнительной власти. Начало реформе архивного дела было положено Указом Президента Российской Федерации </w:t>
      </w:r>
      <w:r w:rsidR="002B3882">
        <w:rPr>
          <w:rStyle w:val="style6"/>
          <w:color w:val="000000"/>
          <w:sz w:val="28"/>
          <w:szCs w:val="32"/>
        </w:rPr>
        <w:t>«</w:t>
      </w:r>
      <w:r w:rsidR="002B3882" w:rsidRPr="002B3882">
        <w:rPr>
          <w:rStyle w:val="style6"/>
          <w:color w:val="000000"/>
          <w:sz w:val="28"/>
          <w:szCs w:val="32"/>
        </w:rPr>
        <w:t>О</w:t>
      </w:r>
      <w:r w:rsidRPr="002B3882">
        <w:rPr>
          <w:rStyle w:val="style6"/>
          <w:color w:val="000000"/>
          <w:sz w:val="28"/>
          <w:szCs w:val="32"/>
        </w:rPr>
        <w:t xml:space="preserve"> партийных архивах</w:t>
      </w:r>
      <w:r w:rsidR="002B3882">
        <w:rPr>
          <w:rStyle w:val="style6"/>
          <w:color w:val="000000"/>
          <w:sz w:val="28"/>
          <w:szCs w:val="32"/>
        </w:rPr>
        <w:t>»</w:t>
      </w:r>
      <w:r w:rsidR="002B3882" w:rsidRPr="002B3882">
        <w:rPr>
          <w:rStyle w:val="style6"/>
          <w:color w:val="000000"/>
          <w:sz w:val="28"/>
          <w:szCs w:val="32"/>
        </w:rPr>
        <w:t>,</w:t>
      </w:r>
      <w:r w:rsidRPr="002B3882">
        <w:rPr>
          <w:rStyle w:val="style6"/>
          <w:color w:val="000000"/>
          <w:sz w:val="28"/>
          <w:szCs w:val="32"/>
        </w:rPr>
        <w:t xml:space="preserve"> провозглашением принципов гласности и общедоступности. В изменившихся условиях необходимо было решить главную задачу </w:t>
      </w:r>
      <w:r w:rsidR="002B3882">
        <w:rPr>
          <w:rStyle w:val="style6"/>
          <w:color w:val="000000"/>
          <w:sz w:val="28"/>
          <w:szCs w:val="32"/>
        </w:rPr>
        <w:t>–</w:t>
      </w:r>
      <w:r w:rsidR="002B3882" w:rsidRPr="002B3882">
        <w:rPr>
          <w:rStyle w:val="style6"/>
          <w:color w:val="000000"/>
          <w:sz w:val="28"/>
          <w:szCs w:val="32"/>
        </w:rPr>
        <w:t xml:space="preserve"> </w:t>
      </w:r>
      <w:r w:rsidRPr="002B3882">
        <w:rPr>
          <w:rStyle w:val="style6"/>
          <w:color w:val="000000"/>
          <w:sz w:val="28"/>
          <w:szCs w:val="32"/>
        </w:rPr>
        <w:t>создать современную нормативно-правовую базу деятельности архивной службы.</w:t>
      </w:r>
    </w:p>
    <w:p w:rsidR="00AD272E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Приступая к рассмотрению административного аспекта развития отечественного архивного дела в 90</w:t>
      </w:r>
      <w:r w:rsidR="002B3882">
        <w:rPr>
          <w:color w:val="000000"/>
          <w:sz w:val="28"/>
          <w:szCs w:val="32"/>
        </w:rPr>
        <w:t>-</w:t>
      </w:r>
      <w:r w:rsidR="002B3882" w:rsidRPr="002B3882">
        <w:rPr>
          <w:color w:val="000000"/>
          <w:sz w:val="28"/>
          <w:szCs w:val="32"/>
        </w:rPr>
        <w:t>е</w:t>
      </w:r>
      <w:r w:rsidRPr="002B3882">
        <w:rPr>
          <w:color w:val="000000"/>
          <w:sz w:val="28"/>
          <w:szCs w:val="32"/>
        </w:rPr>
        <w:t xml:space="preserve"> годы, обратим внимание на то, что архивы по своей сути в гораздо большей степени, чем другие институты социально-культурной сферы (библиотеки, музеи и др.) интегрированы в функционирование государственного механизма, являются пусть маленькой, но неотъемлемой его частью. Вследствие этого в той же самой степени в эти годы они испытали на себе всю тернистость государственного строительства новой России с присущими ему издержками и противоречиями, ошибками и конфликтами.</w:t>
      </w:r>
    </w:p>
    <w:p w:rsidR="00AD272E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Впрочем, начало было более чем впечатляющим. Крах Советского Союза, повлекший за собой ликвидацию союзных государственных структур, подъем общественного интереса к архивам, выдвинувший отечественное архивное дело в центр современной общественно-политической жизни, не только России и стран СНГ, но и всего мира, неожиданно резко повысили роль и место довольно скромно до того существовавшего в РСФСР архивного ведомства.</w:t>
      </w:r>
    </w:p>
    <w:p w:rsidR="00AD272E" w:rsidRPr="002B3882" w:rsidRDefault="00AD272E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440D6E" w:rsidRPr="002B3882" w:rsidRDefault="002B3882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2B3882">
        <w:rPr>
          <w:b/>
          <w:sz w:val="28"/>
          <w:szCs w:val="28"/>
        </w:rPr>
        <w:t>1.</w:t>
      </w:r>
      <w:r>
        <w:t xml:space="preserve"> </w:t>
      </w:r>
      <w:r w:rsidR="00440D6E" w:rsidRPr="002B3882">
        <w:rPr>
          <w:b/>
          <w:sz w:val="28"/>
          <w:szCs w:val="28"/>
        </w:rPr>
        <w:t>Предпосылки архивной реформы в 1990</w:t>
      </w:r>
      <w:r w:rsidRPr="002B3882">
        <w:rPr>
          <w:b/>
          <w:sz w:val="28"/>
          <w:szCs w:val="28"/>
        </w:rPr>
        <w:noBreakHyphen/>
        <w:t>х гг</w:t>
      </w:r>
      <w:r w:rsidR="00440D6E" w:rsidRPr="002B3882">
        <w:rPr>
          <w:b/>
          <w:sz w:val="28"/>
          <w:szCs w:val="28"/>
        </w:rPr>
        <w:t>. в России</w:t>
      </w:r>
    </w:p>
    <w:p w:rsidR="002B3882" w:rsidRDefault="002B3882" w:rsidP="002B3882">
      <w:pPr>
        <w:pStyle w:val="in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440D6E" w:rsidRPr="002B3882" w:rsidRDefault="00440D6E" w:rsidP="002B3882">
      <w:pPr>
        <w:pStyle w:val="in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На рубеже 20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>2</w:t>
      </w:r>
      <w:r w:rsidRPr="002B3882">
        <w:rPr>
          <w:color w:val="000000"/>
          <w:sz w:val="28"/>
          <w:szCs w:val="32"/>
        </w:rPr>
        <w:t>1 вв. в результате глубоких социально-экономических и политических реформ архивная система вместе со всей страной пережила очень серьезную трансформацию. В свете этих реформ, необходимо было решить организационно-правовые и методические проблемы комплектования, сохранения и использования документов на совершенно новой основе. Этот вопрос встал тогда особенно остро по ряду причин.</w:t>
      </w:r>
    </w:p>
    <w:p w:rsidR="00440D6E" w:rsidRPr="002B3882" w:rsidRDefault="00440D6E" w:rsidP="002B3882">
      <w:pPr>
        <w:pStyle w:val="in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Главные из них: богатейшее архивное наследие, хранящееся в стенах архивов, широчайший круг источников комплектования, стремительно меняющих формы собственности, внутренние структуры, направления деятельности, подведомственность, источники финансирования </w:t>
      </w:r>
      <w:r w:rsidR="002B3882">
        <w:rPr>
          <w:color w:val="000000"/>
          <w:sz w:val="28"/>
          <w:szCs w:val="32"/>
        </w:rPr>
        <w:t xml:space="preserve">и т.д. </w:t>
      </w:r>
      <w:r w:rsidRPr="002B3882">
        <w:rPr>
          <w:color w:val="000000"/>
          <w:sz w:val="28"/>
          <w:szCs w:val="32"/>
        </w:rPr>
        <w:t>Приватизация крупнейших промышленных предприятий, ведущих научно-исследовательских институтов, грозившая потерей целого комплекса научно-технической документации.</w:t>
      </w:r>
      <w:r w:rsid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Активный процесс банкротства, часто оставляющий бесхозными документы по личному составу, как мелких частных, так и гигантских промышленных предприятий. Развитие передовых технологий и всеобщая компьютеризация, влекущая за собой массовое образование документов на нетрадиционных носителях, когда основная часть архивов ориентирована на комплектование документами на бумажной основе.</w:t>
      </w:r>
    </w:p>
    <w:p w:rsidR="00440D6E" w:rsidRPr="002B3882" w:rsidRDefault="00440D6E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440D6E" w:rsidRPr="002B3882" w:rsidRDefault="00440D6E" w:rsidP="002B3882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2B3882">
        <w:rPr>
          <w:b/>
          <w:color w:val="000000"/>
          <w:sz w:val="28"/>
          <w:szCs w:val="32"/>
        </w:rPr>
        <w:t>Основные направления</w:t>
      </w:r>
      <w:r w:rsidRPr="002B3882">
        <w:rPr>
          <w:color w:val="000000"/>
          <w:sz w:val="28"/>
          <w:szCs w:val="32"/>
        </w:rPr>
        <w:t xml:space="preserve"> </w:t>
      </w:r>
      <w:r w:rsidRPr="002B3882">
        <w:rPr>
          <w:b/>
          <w:color w:val="000000"/>
          <w:sz w:val="28"/>
          <w:szCs w:val="32"/>
        </w:rPr>
        <w:t>архивной реформы в 1990</w:t>
      </w:r>
      <w:r w:rsidR="002B3882">
        <w:rPr>
          <w:b/>
          <w:color w:val="000000"/>
          <w:sz w:val="28"/>
          <w:szCs w:val="32"/>
        </w:rPr>
        <w:noBreakHyphen/>
      </w:r>
      <w:r w:rsidR="002B3882" w:rsidRPr="002B3882">
        <w:rPr>
          <w:b/>
          <w:color w:val="000000"/>
          <w:sz w:val="28"/>
          <w:szCs w:val="32"/>
        </w:rPr>
        <w:t>х гг</w:t>
      </w:r>
      <w:r w:rsidRPr="002B3882">
        <w:rPr>
          <w:b/>
          <w:color w:val="000000"/>
          <w:sz w:val="28"/>
          <w:szCs w:val="32"/>
        </w:rPr>
        <w:t>. в России</w:t>
      </w:r>
    </w:p>
    <w:p w:rsidR="00440D6E" w:rsidRPr="002B3882" w:rsidRDefault="00440D6E" w:rsidP="002B388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40D6E" w:rsidRPr="002B3882" w:rsidRDefault="00440D6E" w:rsidP="002B388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Основными направлениями архивной реформы 90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noBreakHyphen/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х</w:t>
      </w:r>
      <w:r w:rsidRPr="002B3882">
        <w:rPr>
          <w:rFonts w:ascii="Times New Roman" w:hAnsi="Times New Roman" w:cs="Times New Roman"/>
          <w:color w:val="000000"/>
          <w:sz w:val="28"/>
          <w:szCs w:val="32"/>
        </w:rPr>
        <w:t xml:space="preserve"> гг. были:</w:t>
      </w:r>
    </w:p>
    <w:p w:rsidR="00440D6E" w:rsidRP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воссоздание Архивного фонда России,</w:t>
      </w:r>
    </w:p>
    <w:p w:rsidR="00440D6E" w:rsidRP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ограничение и лишение монопольного права на постоянное ведомственное, хранение документов бывших КГБ СССР, МИД СССР,</w:t>
      </w:r>
    </w:p>
    <w:p w:rsidR="00440D6E" w:rsidRP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создание на базе бывших партийных архивов центров хранения документации,</w:t>
      </w:r>
    </w:p>
    <w:p w:rsidR="00440D6E" w:rsidRP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становление и развитие негосударственной части Архивного Фонда, в связи с процессами разгосударствления, приватизации, формирования новых форм собственности,</w:t>
      </w:r>
    </w:p>
    <w:p w:rsidR="00440D6E" w:rsidRP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демократизация архивного дела.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Указом Президента Российской Федерации от 28.11.1991 </w:t>
      </w:r>
      <w:r w:rsidR="002B3882">
        <w:rPr>
          <w:color w:val="000000"/>
          <w:sz w:val="28"/>
          <w:szCs w:val="32"/>
        </w:rPr>
        <w:t>№</w:t>
      </w:r>
      <w:r w:rsidR="002B3882" w:rsidRPr="002B3882">
        <w:rPr>
          <w:color w:val="000000"/>
          <w:sz w:val="28"/>
          <w:szCs w:val="32"/>
        </w:rPr>
        <w:t>2</w:t>
      </w:r>
      <w:r w:rsidRPr="002B3882">
        <w:rPr>
          <w:color w:val="000000"/>
          <w:sz w:val="28"/>
          <w:szCs w:val="32"/>
        </w:rPr>
        <w:t xml:space="preserve">42 на базе упраздненных Комитета по делам архивов при СМ РСФСР и Главного архивного управления при СМ СССР создается Комитет по делам архивов при Правительстве РСФСР, в дальнейшем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Российской Федерации с широким кругом функций и полномочий, закрепленных за ним соответствующим правительственным постановлением в июне 1992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Случившееся вскоре после этого, в сентябре того же 1992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., преобразование Роскомархива в Государственную архивную службу России существенных корректив в его прерогативы не внесло, хотя и означало некоторое понижение статуса в сравнении с некоторыми другими федеральными ведомствами. В административном плане главным было подтверждение самостоятельности архивной отрасли и сохранение в положении о службе, а равно и в последующих положениях о Росархиве 1994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и 1998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такого понятия, как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с</w:t>
      </w:r>
      <w:r w:rsidRPr="002B3882">
        <w:rPr>
          <w:color w:val="000000"/>
          <w:sz w:val="28"/>
          <w:szCs w:val="32"/>
        </w:rPr>
        <w:t>истема Росархива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,</w:t>
      </w:r>
      <w:r w:rsidRPr="002B3882">
        <w:rPr>
          <w:color w:val="000000"/>
          <w:sz w:val="28"/>
          <w:szCs w:val="32"/>
        </w:rPr>
        <w:t xml:space="preserve"> включавшую федеральные архивные учреждения, научные учреждения и другие организации, подчиненные непосредственно Росархиву, а также органы управления архивным делом субъектов Российской Федерации и подведомственные им архивы. Первоначально входившие сюда же архивные органы и архивы городов и районов, подчиненные органам местного самоуправления и ставшие муниципальными архивными учреждениями, после того, как принятая в декабре 1993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Конституция Российской Федерации установила, что органы местного самоуправления не входят в систему государственной власти, из системы учреждений Росархива были выведены.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Тем не менее, в начале 90</w:t>
      </w:r>
      <w:r w:rsidR="002B3882">
        <w:rPr>
          <w:color w:val="000000"/>
          <w:sz w:val="28"/>
          <w:szCs w:val="32"/>
        </w:rPr>
        <w:noBreakHyphen/>
      </w:r>
      <w:r w:rsidR="002B3882" w:rsidRPr="002B3882">
        <w:rPr>
          <w:color w:val="000000"/>
          <w:sz w:val="28"/>
          <w:szCs w:val="32"/>
        </w:rPr>
        <w:t>х</w:t>
      </w:r>
      <w:r w:rsidRPr="002B3882">
        <w:rPr>
          <w:color w:val="000000"/>
          <w:sz w:val="28"/>
          <w:szCs w:val="32"/>
        </w:rPr>
        <w:t xml:space="preserve"> годов централизация архивного дела в России достигла своей наивысшей точки: помимо трех центральных республиканских архивов, уже действовавших в Российской Федерации с советских времен, в ведение специально уполномоченного федерального органа исполнительной власти вошли согласно постановлению СМ РСФСР от 12.10.1991 </w:t>
      </w:r>
      <w:r w:rsidR="002B3882">
        <w:rPr>
          <w:color w:val="000000"/>
          <w:sz w:val="28"/>
          <w:szCs w:val="32"/>
        </w:rPr>
        <w:t>№</w:t>
      </w:r>
      <w:r w:rsidR="002B3882" w:rsidRPr="002B3882">
        <w:rPr>
          <w:color w:val="000000"/>
          <w:sz w:val="28"/>
          <w:szCs w:val="32"/>
        </w:rPr>
        <w:t>5</w:t>
      </w:r>
      <w:r w:rsidRPr="002B3882">
        <w:rPr>
          <w:color w:val="000000"/>
          <w:sz w:val="28"/>
          <w:szCs w:val="32"/>
        </w:rPr>
        <w:t xml:space="preserve">31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 xml:space="preserve"> развитии архивного дела в РСФСР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подведомственные Главархиву СССР центральные государственные архивы СССР, научно-исследовательские и другие учреждения, что было закреплено подписанным в июле 1992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Соглашением государств-участников СНГ о правопреемственности в отношении государственных архивов бывшего СССР. Несколько ранее в соответствии с Указом Президента РСФСР от 24.08.1991 </w:t>
      </w:r>
      <w:r w:rsidR="002B3882">
        <w:rPr>
          <w:color w:val="000000"/>
          <w:sz w:val="28"/>
          <w:szCs w:val="32"/>
        </w:rPr>
        <w:t>№</w:t>
      </w:r>
      <w:r w:rsidR="002B3882" w:rsidRPr="002B3882">
        <w:rPr>
          <w:color w:val="000000"/>
          <w:sz w:val="28"/>
          <w:szCs w:val="32"/>
        </w:rPr>
        <w:t>8</w:t>
      </w:r>
      <w:r w:rsidRPr="002B3882">
        <w:rPr>
          <w:color w:val="000000"/>
          <w:sz w:val="28"/>
          <w:szCs w:val="32"/>
        </w:rPr>
        <w:t xml:space="preserve">3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 xml:space="preserve"> партийных архивах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они были переданы в ведение архивных органов вместе с занимаемыми ими зданиями, сооружениями, штатной численностью и фондом оплаты труда.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К сожалению, по ряду причин в отношении архивов бывшего КГБ аналогичный президентский указ в полной мере оказался не реализованным. Но все же в утвержденном Указом Президента Российской Федерации от 17.03.1994 </w:t>
      </w:r>
      <w:r w:rsidR="002B3882">
        <w:rPr>
          <w:color w:val="000000"/>
          <w:sz w:val="28"/>
          <w:szCs w:val="32"/>
        </w:rPr>
        <w:t>№</w:t>
      </w:r>
      <w:r w:rsidR="002B3882" w:rsidRPr="002B3882">
        <w:rPr>
          <w:color w:val="000000"/>
          <w:sz w:val="28"/>
          <w:szCs w:val="32"/>
        </w:rPr>
        <w:t>5</w:t>
      </w:r>
      <w:r w:rsidRPr="002B3882">
        <w:rPr>
          <w:color w:val="000000"/>
          <w:sz w:val="28"/>
          <w:szCs w:val="32"/>
        </w:rPr>
        <w:t xml:space="preserve">52 Положении об Архивном фонде Российской Федерации был сделан существенный шаг в ограничении ведомственной собственности на архивные документы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 xml:space="preserve">им было предоставлено право не постоянного, а депозитарного, </w:t>
      </w:r>
      <w:r w:rsidR="002B3882">
        <w:rPr>
          <w:color w:val="000000"/>
          <w:sz w:val="28"/>
          <w:szCs w:val="32"/>
        </w:rPr>
        <w:t>т.е.</w:t>
      </w:r>
      <w:r w:rsidRPr="002B3882">
        <w:rPr>
          <w:color w:val="000000"/>
          <w:sz w:val="28"/>
          <w:szCs w:val="32"/>
        </w:rPr>
        <w:t xml:space="preserve"> долговременного хранения своих документов. Контроль за эффективностью и правильностью их хранения и использования должны были обеспечить специальные договора, заключаемые между Росархивом с государственными структурами и организациями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держателей крупнейших комплексов архивных документов, получивших право долговременного хранения.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В результате, в первой половине 90</w:t>
      </w:r>
      <w:r w:rsidR="002B3882">
        <w:rPr>
          <w:color w:val="000000"/>
          <w:sz w:val="28"/>
          <w:szCs w:val="32"/>
        </w:rPr>
        <w:noBreakHyphen/>
      </w:r>
      <w:r w:rsidR="002B3882" w:rsidRPr="002B3882">
        <w:rPr>
          <w:color w:val="000000"/>
          <w:sz w:val="28"/>
          <w:szCs w:val="32"/>
        </w:rPr>
        <w:t>х</w:t>
      </w:r>
      <w:r w:rsidRPr="002B3882">
        <w:rPr>
          <w:color w:val="000000"/>
          <w:sz w:val="28"/>
          <w:szCs w:val="32"/>
        </w:rPr>
        <w:t xml:space="preserve"> годов складывается современная типология российских архивов, включающая государственные архивы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федерального уровня и субъектов Российской Федерации, ведомственные архивы, муниципальные архивы и негосударственные архивы. На федеральном уровне утвержденная в июне 1992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Правительством Российской Федерации сеть включила, помимо бывших центральных государственных архивов СССР и ЦГА РСФСР Дальнего Востока, созданные в октябре 1991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на базе партийных архивов Российский центр хранения и изучения документов новейшей истории, Центр хранения современной документации и Центр хранения документов молодежных организаций, а также созданный в апреле 1992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в результате слияния ЦГАОР СССР и ЦГА РСФСР Государственный архив Российской Федерации.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В целом более стабильная система архивов в субъектах Российской Федерации также пополнилась партийными архивами либо в качестве самостоятельных архивных учреждений, либо на правах структурных подразделений ранее существовавших государственных архивов. В ответ на новые вызовы времени в ряде регионов началось создание архивов документов по личному составу и специализированных архивов, в том числе хранящих документы на небумажных носителях.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Примерно такая же картина сложилась и в самом многочисленном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муниципальном звене архивной системы России, где преобразования, слияния, создание или ликвидация архивов, существующих либо в виде структурных подразделений органов местного самоуправления, либо в виде муниципальных учреждений, в целом определялись мерами органов государственной власти субъектов Российской Федерации и местного самоуправления по оптимизации границ муниципальных образований и структуры их администраций.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Ведомственные архивы оказались представленными текущими архивами собственно федеральных органов государственной власти, текущими архивами их территориальных органов и подведомственных организаций, а также специализированными отраслевыми ведомственными фондами с централизованной организацией хранения исторических и оперативных документальных комплексов.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Наконец, негосударственные архивы включили разнообразные архивы частных коммерческих и финансовых структур, различных официально зарегистрированных фондов, политических партий, профсоюзных организаций, общественных движений и творческих объединений, религиозных конфессий и частных лиц.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Важнейшим инструментом закрепления позитивных изменений в архивном деле и нейтрализации возможных негативных последствий происходивших в стране перемен должен был послужить закон, регулирующий отечественное архивное дело. Его основные принципы были сформулированы уже к середине 1991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специально созданной в Росархиве комиссией. К сожалению, в процессе доработки закона в Верховном Совете РСФСР он претерпел кардинальные изменения. Главное из них заключалось в том, что из закона прямого действия он превратился в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>сновы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,</w:t>
      </w:r>
      <w:r w:rsidRPr="002B3882">
        <w:rPr>
          <w:color w:val="000000"/>
          <w:sz w:val="28"/>
          <w:szCs w:val="32"/>
        </w:rPr>
        <w:t xml:space="preserve"> в результате чего из него был исключен ряд принципиально важных технологических норм, что впоследствии отрицательно отразилось на деятельности российских архивов, в первую очередь в области их комплектования. Тем не менее, при всех своих известных недостатках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>сновы законодательства Российской Федерации об архивном деле в Российской Федерации и архивах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включили в себя ряд важных принципов организации архивного дела, впервые закрепленных законодательно и не потерявших своей значимости и сегодня.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Прежде всего, в них был провозглашен принцип разграничения документов Архивного фонда страны в зависимости от форм собственности на государственную и негосударственную части, что соответствовало процессам общественного развития новой России. Далее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>сновы….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 xml:space="preserve">закрепили принцип публичности государственной части Архивного фонда страны. Не менее важным принципом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>снов….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стал принцип защиты национальных интересов в архивном деле, связанный с запретом на безвозвратный вывоз за пределы страны государственной части Архивного фонда и уникальных и особо ценных документов его негосударственной части.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В целях совершенствования нормативно-правовой базы отрасли, устранения или хотя бы нейтрализации навязанного законодателями несовершенства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>снов…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 xml:space="preserve">Росархив разработал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П</w:t>
      </w:r>
      <w:r w:rsidRPr="002B3882">
        <w:rPr>
          <w:color w:val="000000"/>
          <w:sz w:val="28"/>
          <w:szCs w:val="32"/>
        </w:rPr>
        <w:t>оложение об Архивном фонде Российской Федерации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,</w:t>
      </w:r>
      <w:r w:rsidRPr="002B3882">
        <w:rPr>
          <w:color w:val="000000"/>
          <w:sz w:val="28"/>
          <w:szCs w:val="32"/>
        </w:rPr>
        <w:t xml:space="preserve"> куда были включены принципиально важные технологические нормы, имеющие законодательный характер, но исключенные из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>снов…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,</w:t>
      </w:r>
      <w:r w:rsidRPr="002B3882">
        <w:rPr>
          <w:color w:val="000000"/>
          <w:sz w:val="28"/>
          <w:szCs w:val="32"/>
        </w:rPr>
        <w:t xml:space="preserve"> а также модельный правовой акт об архивном фонде субъекта Российской Федерации и архивах, который помог их архивным органам более четко разграничить полномочия региона и Федерации в области архивного дела, примерные положения об органе управления архивным делом, государственном архиве, его структурных подразделениях, о районном и городском архиве, о совещательных органах архивов и др.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Значительные достижения в правовом регулировании архивного дела выглядят еще более впечатляющими на фоне постоянно ухудшающегося в этот период финансового и экономического положения российских архивов, что явилось конечно следствием общеэкономического кризиса в стране. Поэтому многого из задуманного реализовать не удалось. В частности, не получилось добиться утверждения самостоятельной и весьма содержательной федеральной программы развития архивного дела в Российской Федерации на 1993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>1995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гг</w:t>
      </w:r>
      <w:r w:rsidRPr="002B3882">
        <w:rPr>
          <w:color w:val="000000"/>
          <w:sz w:val="28"/>
          <w:szCs w:val="32"/>
        </w:rPr>
        <w:t>., разработанной Росархивом в рамках работы по подготовке постановления Правительства Российской Федерации о реализации государственной политики в архивном деле, которое было принято в августе 1993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В середине 90</w:t>
      </w:r>
      <w:r w:rsidR="002B3882">
        <w:rPr>
          <w:color w:val="000000"/>
          <w:sz w:val="28"/>
          <w:szCs w:val="32"/>
        </w:rPr>
        <w:noBreakHyphen/>
      </w:r>
      <w:r w:rsidR="002B3882" w:rsidRPr="002B3882">
        <w:rPr>
          <w:color w:val="000000"/>
          <w:sz w:val="28"/>
          <w:szCs w:val="32"/>
        </w:rPr>
        <w:t>х</w:t>
      </w:r>
      <w:r w:rsidRPr="002B3882">
        <w:rPr>
          <w:color w:val="000000"/>
          <w:sz w:val="28"/>
          <w:szCs w:val="32"/>
        </w:rPr>
        <w:t xml:space="preserve"> годов отечественные архивы в полной мере испытали на себе все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з</w:t>
      </w:r>
      <w:r w:rsidRPr="002B3882">
        <w:rPr>
          <w:color w:val="000000"/>
          <w:sz w:val="28"/>
          <w:szCs w:val="32"/>
        </w:rPr>
        <w:t>агогулины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 xml:space="preserve">политической и социально-экономической жизни России. После сильного, но кратковременного всплеска интереса к своему прошлому, кардинальное изменение ценностных приоритетов в стране, завершение в целом идеологической кампании по дискредитации советского строя почти исключили российские архивы из сферы общественного и государственного внимания. Плохо представляя себе роль и значение архивов в механизме функционирования государства, не имея к ним и никакого коммерческого интереса (по ликвидности они конечно несопоставимы, например, с недвижимостью или недрами) стоящие у власти реформаторы фактически отстранились от решения проблем архивного дела. Очевидно поэтому все сменявшиеся в тот период кураторы архивной службы от правительства, с одной стороны, одинаково равнодушно наблюдали, вернее старались не замечать происходящей буквально на глазах деградации фундаментальных основ архивной отрасли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 xml:space="preserve">материально-технической базы архивов и квалификации их работников, а с другой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зачастую просто блокировали многие важные законодательные и распорядительные инициативы Росархива по регулированию развития архивного дела.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Прежде всего такое отношение государства к своему документальному наследию наиболее остро сказалось на финансовой стороне деятельности архивов. Так, в 1995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бюджетные ассигнования на содержание федеральных архивов составили лишь 8</w:t>
      </w:r>
      <w:r w:rsidR="002B3882" w:rsidRPr="002B3882">
        <w:rPr>
          <w:color w:val="000000"/>
          <w:sz w:val="28"/>
          <w:szCs w:val="32"/>
        </w:rPr>
        <w:t>1</w:t>
      </w:r>
      <w:r w:rsidR="002B3882">
        <w:rPr>
          <w:color w:val="000000"/>
          <w:sz w:val="28"/>
          <w:szCs w:val="32"/>
        </w:rPr>
        <w:t>%</w:t>
      </w:r>
      <w:r w:rsidRPr="002B3882">
        <w:rPr>
          <w:color w:val="000000"/>
          <w:sz w:val="28"/>
          <w:szCs w:val="32"/>
        </w:rPr>
        <w:t>, 1996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5</w:t>
      </w:r>
      <w:r w:rsidR="002B3882" w:rsidRPr="002B3882">
        <w:rPr>
          <w:color w:val="000000"/>
          <w:sz w:val="28"/>
          <w:szCs w:val="32"/>
        </w:rPr>
        <w:t>6</w:t>
      </w:r>
      <w:r w:rsidR="002B3882">
        <w:rPr>
          <w:color w:val="000000"/>
          <w:sz w:val="28"/>
          <w:szCs w:val="32"/>
        </w:rPr>
        <w:t>%</w:t>
      </w:r>
      <w:r w:rsidRPr="002B3882">
        <w:rPr>
          <w:color w:val="000000"/>
          <w:sz w:val="28"/>
          <w:szCs w:val="32"/>
        </w:rPr>
        <w:t>, в 1997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9</w:t>
      </w:r>
      <w:r w:rsidR="002B3882" w:rsidRPr="002B3882">
        <w:rPr>
          <w:color w:val="000000"/>
          <w:sz w:val="28"/>
          <w:szCs w:val="32"/>
        </w:rPr>
        <w:t>2</w:t>
      </w:r>
      <w:r w:rsidR="002B3882">
        <w:rPr>
          <w:color w:val="000000"/>
          <w:sz w:val="28"/>
          <w:szCs w:val="32"/>
        </w:rPr>
        <w:t>%</w:t>
      </w:r>
      <w:r w:rsidRPr="002B3882">
        <w:rPr>
          <w:color w:val="000000"/>
          <w:sz w:val="28"/>
          <w:szCs w:val="32"/>
        </w:rPr>
        <w:t>, в 1998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около 8</w:t>
      </w:r>
      <w:r w:rsidR="002B3882" w:rsidRPr="002B3882">
        <w:rPr>
          <w:color w:val="000000"/>
          <w:sz w:val="28"/>
          <w:szCs w:val="32"/>
        </w:rPr>
        <w:t>0</w:t>
      </w:r>
      <w:r w:rsidR="002B3882">
        <w:rPr>
          <w:color w:val="000000"/>
          <w:sz w:val="28"/>
          <w:szCs w:val="32"/>
        </w:rPr>
        <w:t>%</w:t>
      </w:r>
      <w:r w:rsidRPr="002B3882">
        <w:rPr>
          <w:color w:val="000000"/>
          <w:sz w:val="28"/>
          <w:szCs w:val="32"/>
        </w:rPr>
        <w:t xml:space="preserve"> от бюджетных назначений, предусмотренных законами о федеральном бюджете на соответствующий год. Хотя мы все прекрасно знаем, что и 100</w:t>
      </w:r>
      <w:r w:rsidR="002B3882">
        <w:rPr>
          <w:color w:val="000000"/>
          <w:sz w:val="28"/>
          <w:szCs w:val="32"/>
        </w:rPr>
        <w:t>-</w:t>
      </w:r>
      <w:r w:rsidR="002B3882" w:rsidRPr="002B3882">
        <w:rPr>
          <w:color w:val="000000"/>
          <w:sz w:val="28"/>
          <w:szCs w:val="32"/>
        </w:rPr>
        <w:t>п</w:t>
      </w:r>
      <w:r w:rsidRPr="002B3882">
        <w:rPr>
          <w:color w:val="000000"/>
          <w:sz w:val="28"/>
          <w:szCs w:val="32"/>
        </w:rPr>
        <w:t>роцентное выделение бюджетных средств не позволяет в полной мере покрыть все необходимые затраты архивов на их содержание и осуществление уставной деятельности.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На фоне тогда просто бедственного положения архивов даже такая казалось бы всегда ущемляемая в деньгах отрасль, как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к</w:t>
      </w:r>
      <w:r w:rsidRPr="002B3882">
        <w:rPr>
          <w:color w:val="000000"/>
          <w:sz w:val="28"/>
          <w:szCs w:val="32"/>
        </w:rPr>
        <w:t>ультура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выглядит вполне благополучно: в 1993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>1996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гг</w:t>
      </w:r>
      <w:r w:rsidRPr="002B3882">
        <w:rPr>
          <w:color w:val="000000"/>
          <w:sz w:val="28"/>
          <w:szCs w:val="32"/>
        </w:rPr>
        <w:t>. федеральная целевая программа в сфере культуры была профинансирована в среднем на 2</w:t>
      </w:r>
      <w:r w:rsidR="002B3882" w:rsidRPr="002B3882">
        <w:rPr>
          <w:color w:val="000000"/>
          <w:sz w:val="28"/>
          <w:szCs w:val="32"/>
        </w:rPr>
        <w:t>9</w:t>
      </w:r>
      <w:r w:rsidR="002B3882">
        <w:rPr>
          <w:color w:val="000000"/>
          <w:sz w:val="28"/>
          <w:szCs w:val="32"/>
        </w:rPr>
        <w:t>%</w:t>
      </w:r>
      <w:r w:rsidRPr="002B3882">
        <w:rPr>
          <w:color w:val="000000"/>
          <w:sz w:val="28"/>
          <w:szCs w:val="32"/>
        </w:rPr>
        <w:t>, а в 1997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>1999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гг</w:t>
      </w:r>
      <w:r w:rsidRPr="002B3882">
        <w:rPr>
          <w:color w:val="000000"/>
          <w:sz w:val="28"/>
          <w:szCs w:val="32"/>
        </w:rPr>
        <w:t xml:space="preserve">.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на 44,</w:t>
      </w:r>
      <w:r w:rsidR="002B3882" w:rsidRPr="002B3882">
        <w:rPr>
          <w:color w:val="000000"/>
          <w:sz w:val="28"/>
          <w:szCs w:val="32"/>
        </w:rPr>
        <w:t>3</w:t>
      </w:r>
      <w:r w:rsidR="002B3882">
        <w:rPr>
          <w:color w:val="000000"/>
          <w:sz w:val="28"/>
          <w:szCs w:val="32"/>
        </w:rPr>
        <w:t>%</w:t>
      </w:r>
      <w:r w:rsidRPr="002B3882">
        <w:rPr>
          <w:color w:val="000000"/>
          <w:sz w:val="28"/>
          <w:szCs w:val="32"/>
        </w:rPr>
        <w:t>, в то время, как входящие в их состав соответствующие подпрограммы развития архивного дела практически не финансировались.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На итоговых заседаниях коллегий Росархива в этот период с тревогой отмечалось нарастание трудностей в работе архивов всех уровней, наметившаяся тенденция спада объемов многих видов архивных работ, прежде всего по обеспечению сохранности документов, многочисленные случаи отключений систем жизнеобеспечения архивов и снятия охраны зданий, факты задержки выплаты заработной платы архивистам, появление кредиторской задолженности.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К сожалению, заложниками данной ситуации и ее последствий, некоторые из которых оказывают негативное влияние на развитие архивного дела и сегодня, наряду с архивами стали и многочисленные пользователи архивных документов, поскольку возможности первых оперативно и качественно удовлетворить информационные потребности граждан, общества и государства в тот период значительно снизились.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В условиях жестких бюджетных ограничений, в отдельные месяцы переходивших в полное прекращение финансирования, а также при практически полном отсутствии существенных источников поступления внебюджетных средств, усилия Росархива и архивных органов субъектов Российской Федерации в административном плане были сосредоточены на предотвращении распада всей системы архивных учреждений страны, утери управляемости ими.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Это стоило многих сил, терпения и стойкости, вынуждало искать разные пути выхода из сложившейся экстремальной ситуации, в том числе идти зачастую на болезненные меры, например такие, как сокращение числа бюджетополучателей и штатной численности архивных учреждений или ограничение права архивов на самостоятельное использование заработанных ими внебюджетных средств. В то же русло были направлены усилия Росархива по изменению порядка финансирования федеральных архивов, включению расходов на их содержание в раздел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осударственное управление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новой бюджетной классификации и по их включению в число особо ценных объектов культурного наследия России, что позволило в целом повысить статус архивной отрасли.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Нельзя сказать, что и сами архивы не боролись за свое выживание. В новых экономических обстоятельствах для поддержания своей финансовой стабильности ими принимались дополнительные меры по активизации привлечения внебюджетных средств, в т.ч. за счет расширения номенклатуры платных работ и услуг, оказываемых организациям и гражданам, а также получения различного рода грантов.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Надо отдать архивистам должное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в тяжелейших условиях, когда государство в значительной мере отстранилось от архивного дела, они продолжали выполнять свой профессиональный долг. В этой связи нельзя не согласиться с оценкой, прозвучавшей в октябре 2003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на парламентских слушаниях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С</w:t>
      </w:r>
      <w:r w:rsidRPr="002B3882">
        <w:rPr>
          <w:color w:val="000000"/>
          <w:sz w:val="28"/>
          <w:szCs w:val="32"/>
        </w:rPr>
        <w:t>охранение культурно-исторической памяти нации. Библиотеки и архивы России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,</w:t>
      </w:r>
      <w:r w:rsidRPr="002B3882">
        <w:rPr>
          <w:color w:val="000000"/>
          <w:sz w:val="28"/>
          <w:szCs w:val="32"/>
        </w:rPr>
        <w:t xml:space="preserve"> о том, что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в</w:t>
      </w:r>
      <w:r w:rsidRPr="002B3882">
        <w:rPr>
          <w:color w:val="000000"/>
          <w:sz w:val="28"/>
          <w:szCs w:val="32"/>
        </w:rPr>
        <w:t xml:space="preserve"> условиях тяжелого финансирования и материально-технического положения библиотек и архивов в последнее десятилетие ХХ-го века, во многом благодаря только профессиональной ответственности библиотечных и архивных работников, продолжалась планомерная работа по сохранению и пополнению библиотечных и архивных фондов, использованию их информационного потенциала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Августовский дефолт 1998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едва не стал роковым для российских архивов, и без того уже находившихся в критическом положении. Казалось еще немного и многих из них постигнет печальная участь быть законсервированными на неопределенно длительный срок, что имело бы для архивного дела страны самые непредсказуемые последствия.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Серьезность сложившейся в тот момент ситуации была подтверждена Межведомственной комиссией по информационной безопасности Совета Безопасности Российской Федерации, обсудившей в октябре 1998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вопрос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 xml:space="preserve"> мерах по защите информационных ресурсов Архивного фонда Российской Федерации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и констатировавшей наличие реальных угроз его безопасности, прежде всего, экономического характера. На прошедших в феврале 1999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парламентских слушаниях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П</w:t>
      </w:r>
      <w:r w:rsidRPr="002B3882">
        <w:rPr>
          <w:color w:val="000000"/>
          <w:sz w:val="28"/>
          <w:szCs w:val="32"/>
        </w:rPr>
        <w:t>роблемы безопасности, комплектования и использования Архивного фонда Российской Федерации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положение дел в архивном деле также было признано гибельно опасным.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Дополнительным тяжким бременем на отрасль легла необходимость выполнения предпринятых Правительством Российской Федерации мер по стабилизации социально-экономического положения в стране и реализации разработанной в связи с этим программы Росархива по сокращению бюджетных расходов. Находясь в очередной раз перед нелегким выбором между плохим и очень плохим, Росархив был вынужден пойти на очередное сокращение числа федеральных архивных учреждений. Постановлением Правительства Российской Федерации от 15 марта 1999 </w:t>
      </w:r>
      <w:r w:rsidR="002B3882">
        <w:rPr>
          <w:color w:val="000000"/>
          <w:sz w:val="28"/>
          <w:szCs w:val="32"/>
        </w:rPr>
        <w:t>№</w:t>
      </w:r>
      <w:r w:rsidR="002B3882" w:rsidRPr="002B3882">
        <w:rPr>
          <w:color w:val="000000"/>
          <w:sz w:val="28"/>
          <w:szCs w:val="32"/>
        </w:rPr>
        <w:t>2</w:t>
      </w:r>
      <w:r w:rsidRPr="002B3882">
        <w:rPr>
          <w:color w:val="000000"/>
          <w:sz w:val="28"/>
          <w:szCs w:val="32"/>
        </w:rPr>
        <w:t xml:space="preserve">83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 xml:space="preserve"> федеральных государственных архивах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ликвидировались как самостоятельные Научная библиотека федеральных архивов, Лаборатория микрофотокопирования и реставрации документов федеральных архивов и Центр по обеспечению сохранности документов Архивного фонда России, а Центр хранения историко-документальных коллекций и Центр хранения документов молодежных организаций присоединялись соответственно к Российскому государственному военному архиву и Российскому центру хранения и изучения документов новейшей истории (с преобразованием последнего в Российский государственный архив социально-политической истории). Тем самым, количество федеральных архивных учреждений уменьшилось с 27 (на начало 1992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.) до 18</w:t>
      </w:r>
      <w:r w:rsidR="002B3882">
        <w:rPr>
          <w:color w:val="000000"/>
          <w:sz w:val="28"/>
          <w:szCs w:val="32"/>
        </w:rPr>
        <w:t>-</w:t>
      </w:r>
      <w:r w:rsidR="002B3882" w:rsidRPr="002B3882">
        <w:rPr>
          <w:color w:val="000000"/>
          <w:sz w:val="28"/>
          <w:szCs w:val="32"/>
        </w:rPr>
        <w:t>т</w:t>
      </w:r>
      <w:r w:rsidRPr="002B3882">
        <w:rPr>
          <w:color w:val="000000"/>
          <w:sz w:val="28"/>
          <w:szCs w:val="32"/>
        </w:rPr>
        <w:t>и. Впрочем, справедливости ради надо отметить, что в субъектах Российской Федерации дело в основном ограничилось лишь сокращением финансирования и штатной численности работников архивов.</w:t>
      </w:r>
    </w:p>
    <w:p w:rsidR="00440D6E" w:rsidRPr="002B3882" w:rsidRDefault="00440D6E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440D6E" w:rsidRPr="002B3882" w:rsidRDefault="00440D6E" w:rsidP="002B3882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2B3882">
        <w:rPr>
          <w:b/>
          <w:color w:val="000000"/>
          <w:sz w:val="28"/>
          <w:szCs w:val="32"/>
        </w:rPr>
        <w:t>Итоги архивной реформы в 1990</w:t>
      </w:r>
      <w:r w:rsidR="002B3882">
        <w:rPr>
          <w:b/>
          <w:color w:val="000000"/>
          <w:sz w:val="28"/>
          <w:szCs w:val="32"/>
        </w:rPr>
        <w:noBreakHyphen/>
      </w:r>
      <w:r w:rsidR="002B3882" w:rsidRPr="002B3882">
        <w:rPr>
          <w:b/>
          <w:color w:val="000000"/>
          <w:sz w:val="28"/>
          <w:szCs w:val="32"/>
        </w:rPr>
        <w:t>х гг</w:t>
      </w:r>
      <w:r w:rsidRPr="002B3882">
        <w:rPr>
          <w:b/>
          <w:color w:val="000000"/>
          <w:sz w:val="28"/>
          <w:szCs w:val="32"/>
        </w:rPr>
        <w:t>. в России</w:t>
      </w:r>
    </w:p>
    <w:p w:rsidR="002B3882" w:rsidRDefault="002B3882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Неизвестно как бы долго продолжалась эта ситуация и чем бы это закончилось для российских архивов, если бы не помощь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с</w:t>
      </w:r>
      <w:r w:rsidRPr="002B3882">
        <w:rPr>
          <w:color w:val="000000"/>
          <w:sz w:val="28"/>
          <w:szCs w:val="32"/>
        </w:rPr>
        <w:t>выше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.</w:t>
      </w:r>
      <w:r w:rsidRPr="002B3882">
        <w:rPr>
          <w:color w:val="000000"/>
          <w:sz w:val="28"/>
          <w:szCs w:val="32"/>
        </w:rPr>
        <w:t xml:space="preserve"> В смысле из высших эшелонов власти в лице вице-премьера </w:t>
      </w:r>
      <w:r w:rsidR="002B3882" w:rsidRPr="002B3882">
        <w:rPr>
          <w:color w:val="000000"/>
          <w:sz w:val="28"/>
          <w:szCs w:val="32"/>
        </w:rPr>
        <w:t>В.И.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Матвиенко</w:t>
      </w:r>
      <w:r w:rsidRPr="002B3882">
        <w:rPr>
          <w:color w:val="000000"/>
          <w:sz w:val="28"/>
          <w:szCs w:val="32"/>
        </w:rPr>
        <w:t xml:space="preserve">, ставшей для архивной отрасли настоящим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а</w:t>
      </w:r>
      <w:r w:rsidRPr="002B3882">
        <w:rPr>
          <w:color w:val="000000"/>
          <w:sz w:val="28"/>
          <w:szCs w:val="32"/>
        </w:rPr>
        <w:t>нгелом-хранителем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.</w:t>
      </w:r>
      <w:r w:rsidRPr="002B3882">
        <w:rPr>
          <w:color w:val="000000"/>
          <w:sz w:val="28"/>
          <w:szCs w:val="32"/>
        </w:rPr>
        <w:t xml:space="preserve"> И дело не столько в том, что она первая из членов высшего руководства страны после </w:t>
      </w:r>
      <w:r w:rsidR="002B3882" w:rsidRPr="002B3882">
        <w:rPr>
          <w:color w:val="000000"/>
          <w:sz w:val="28"/>
          <w:szCs w:val="32"/>
        </w:rPr>
        <w:t>Г.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Алиева</w:t>
      </w:r>
      <w:r w:rsidRPr="002B3882">
        <w:rPr>
          <w:color w:val="000000"/>
          <w:sz w:val="28"/>
          <w:szCs w:val="32"/>
        </w:rPr>
        <w:t xml:space="preserve"> посетила архивные учреждения, а также в бытность свою вице-премьером регулярно присутствовала на итоговых коллегиях Росархива, сколько в том, что при ее непосредственном участии после долгих лет забвения архивная отрасль вновь получила реальную государственную поддержку в своей деятельности.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Одними из первых практических результатов этого сотрудничества стали рассмотрение 25 ноября 1999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на заседании Правительства Российской Федерации вопроса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 xml:space="preserve"> мерах по сохранению Архивного фонда Российской Федерации и улучшению использования архивных документов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,</w:t>
      </w:r>
      <w:r w:rsidRPr="002B3882">
        <w:rPr>
          <w:color w:val="000000"/>
          <w:sz w:val="28"/>
          <w:szCs w:val="32"/>
        </w:rPr>
        <w:t xml:space="preserve"> а также выход в декабре 1999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и августе 2000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инициированных Росархивом поручений Правительства Российской Федерации руководителям органов исполнительной власти субъектов Российской Федерации рассмотреть и принять необходимые меры по обеспечению сохранности и улучшению использования архивных документов. Несмотря на то, что им не удалось придать статус правительственных постановлений, эти документы и в центре и на местах способствовали решению ряда актуальных вопросов развития архивного дела, в том числе увеличения финансирования региональных и муниципальных архивов, выделения им помещений, капитального ремонта, рассекречивания документов, ведомственного хранения архивных документов, отбора и передачи на государственное хранение аудиовизуальной документации, а также документов, образовавшихся в деятельности кредитных организаций в случае их ликвидации или признания несостоятельности. По полученной Росархивом информации наиболее конструктивные и эффективные меры по этим поручениям были приняты в Башкортостане, Удмуртии, Кировской, Новгородской и Пермской областях. Во многом благодаря пониманию со стороны властных структур Росархиву при поддержке научной и другой общественности удалось отразить предпринятую в феврале </w:t>
      </w:r>
      <w:r w:rsidR="002B3882">
        <w:rPr>
          <w:color w:val="000000"/>
          <w:sz w:val="28"/>
          <w:szCs w:val="32"/>
        </w:rPr>
        <w:t>–</w:t>
      </w:r>
      <w:r w:rsidR="002B3882" w:rsidRPr="002B3882">
        <w:rPr>
          <w:color w:val="000000"/>
          <w:sz w:val="28"/>
          <w:szCs w:val="32"/>
        </w:rPr>
        <w:t xml:space="preserve"> </w:t>
      </w:r>
      <w:r w:rsidRPr="002B3882">
        <w:rPr>
          <w:color w:val="000000"/>
          <w:sz w:val="28"/>
          <w:szCs w:val="32"/>
        </w:rPr>
        <w:t>мае 2000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 xml:space="preserve">. руководством Минкультуры России попытку ликвидировать самостоятельность архивной службы страны. Как было отмечено в архивоведческой прессе, в ходе интеллектуальной и административной борьбы, развернувшейся вокруг идеи ликвидации Федеральной архивной службы России и передачи ее функций Министерству культуры, в тот раз </w:t>
      </w:r>
      <w:r w:rsidR="002B3882">
        <w:rPr>
          <w:color w:val="000000"/>
          <w:sz w:val="28"/>
          <w:szCs w:val="32"/>
        </w:rPr>
        <w:t>«</w:t>
      </w:r>
      <w:r w:rsidR="002B3882" w:rsidRPr="002B3882">
        <w:rPr>
          <w:color w:val="000000"/>
          <w:sz w:val="28"/>
          <w:szCs w:val="32"/>
        </w:rPr>
        <w:t>п</w:t>
      </w:r>
      <w:r w:rsidRPr="002B3882">
        <w:rPr>
          <w:color w:val="000000"/>
          <w:sz w:val="28"/>
          <w:szCs w:val="32"/>
        </w:rPr>
        <w:t>обедила государственная мудрость…</w:t>
      </w:r>
      <w:r w:rsidR="002B3882">
        <w:rPr>
          <w:color w:val="000000"/>
          <w:sz w:val="28"/>
          <w:szCs w:val="32"/>
        </w:rPr>
        <w:t>»</w:t>
      </w:r>
      <w:r w:rsidR="002B3882" w:rsidRPr="002B3882">
        <w:rPr>
          <w:color w:val="000000"/>
          <w:sz w:val="28"/>
          <w:szCs w:val="32"/>
        </w:rPr>
        <w:t>.</w:t>
      </w:r>
    </w:p>
    <w:p w:rsidR="00016B77" w:rsidRPr="002B3882" w:rsidRDefault="00016B77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7C2634" w:rsidRPr="002B3882" w:rsidRDefault="007C2634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</w:p>
    <w:p w:rsidR="00440D6E" w:rsidRPr="002B3882" w:rsidRDefault="002B3882" w:rsidP="002B38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40D6E" w:rsidRPr="002B3882">
        <w:rPr>
          <w:b/>
          <w:color w:val="000000"/>
          <w:sz w:val="28"/>
          <w:szCs w:val="32"/>
        </w:rPr>
        <w:t>Заключение</w:t>
      </w:r>
    </w:p>
    <w:p w:rsidR="00440D6E" w:rsidRPr="002B3882" w:rsidRDefault="00440D6E" w:rsidP="002B388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6E" w:rsidRPr="002B3882" w:rsidRDefault="00440D6E" w:rsidP="002B388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В свете социально-экономических и политических реформ архивная система вместе со всей страной пережила очень серьезную трансформацию. В свете этих реформ, необходимо было решить организационно-правовые и методические проблемы комплектования, сохранения и использования документов на совершенно новой основе.</w:t>
      </w:r>
    </w:p>
    <w:p w:rsidR="00440D6E" w:rsidRPr="002B3882" w:rsidRDefault="00440D6E" w:rsidP="002B388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Основными направлениями архивной реформы 90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noBreakHyphen/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х</w:t>
      </w:r>
      <w:r w:rsidRPr="002B3882">
        <w:rPr>
          <w:rFonts w:ascii="Times New Roman" w:hAnsi="Times New Roman" w:cs="Times New Roman"/>
          <w:color w:val="000000"/>
          <w:sz w:val="28"/>
          <w:szCs w:val="32"/>
        </w:rPr>
        <w:t xml:space="preserve"> гг. были:</w:t>
      </w:r>
    </w:p>
    <w:p w:rsidR="00440D6E" w:rsidRP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воссоздание Архивного фонда России,</w:t>
      </w:r>
    </w:p>
    <w:p w:rsidR="00440D6E" w:rsidRP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ограничение и лишение монопольного права на постоянное ведомственное, хранение документов бывших КГБ СССР, МИД СССР,</w:t>
      </w:r>
    </w:p>
    <w:p w:rsidR="00440D6E" w:rsidRP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создание на базе бывших партийных архивов центров хранения документации,</w:t>
      </w:r>
    </w:p>
    <w:p w:rsidR="00440D6E" w:rsidRP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становление и развитие негосударственной части Архивного Фонда, в связи с процессами разгосударствления, приватизации, формирования новых форм собственности,</w:t>
      </w:r>
    </w:p>
    <w:p w:rsidR="002B3882" w:rsidRDefault="00440D6E" w:rsidP="002B3882">
      <w:pPr>
        <w:pStyle w:val="HTML"/>
        <w:numPr>
          <w:ilvl w:val="0"/>
          <w:numId w:val="2"/>
        </w:numPr>
        <w:tabs>
          <w:tab w:val="clear" w:pos="1639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демократизация архивного дела.</w:t>
      </w:r>
    </w:p>
    <w:p w:rsidR="00440D6E" w:rsidRPr="002B3882" w:rsidRDefault="00440D6E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За десятилетие архивной реформы были приняты следующие законы об архивном деле:</w:t>
      </w:r>
    </w:p>
    <w:p w:rsidR="00440D6E" w:rsidRPr="002B3882" w:rsidRDefault="00440D6E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 xml:space="preserve">Федеральный закон </w:t>
      </w:r>
      <w:r w:rsidR="002B3882" w:rsidRPr="002F7E45">
        <w:rPr>
          <w:color w:val="000000"/>
          <w:sz w:val="28"/>
          <w:szCs w:val="32"/>
        </w:rPr>
        <w:t>«</w:t>
      </w:r>
      <w:r w:rsidRPr="002F7E45">
        <w:rPr>
          <w:color w:val="000000"/>
          <w:sz w:val="28"/>
          <w:szCs w:val="32"/>
        </w:rPr>
        <w:t>Об архивном деле в Российской Федерации</w:t>
      </w:r>
      <w:r w:rsidR="002B3882" w:rsidRPr="002F7E45">
        <w:rPr>
          <w:color w:val="000000"/>
          <w:sz w:val="28"/>
          <w:szCs w:val="32"/>
        </w:rPr>
        <w:t>»</w:t>
      </w:r>
      <w:r w:rsidRPr="002B3882">
        <w:rPr>
          <w:color w:val="000000"/>
          <w:sz w:val="28"/>
          <w:szCs w:val="32"/>
        </w:rPr>
        <w:t xml:space="preserve"> (ФЗ</w:t>
      </w:r>
      <w:r w:rsidR="002B3882">
        <w:rPr>
          <w:color w:val="000000"/>
          <w:sz w:val="28"/>
          <w:szCs w:val="32"/>
        </w:rPr>
        <w:noBreakHyphen/>
      </w:r>
      <w:r w:rsidR="002B3882" w:rsidRPr="002B3882">
        <w:rPr>
          <w:color w:val="000000"/>
          <w:sz w:val="28"/>
          <w:szCs w:val="32"/>
        </w:rPr>
        <w:t>1</w:t>
      </w:r>
      <w:r w:rsidRPr="002B3882">
        <w:rPr>
          <w:color w:val="000000"/>
          <w:sz w:val="28"/>
          <w:szCs w:val="32"/>
        </w:rPr>
        <w:t xml:space="preserve">25 от 22 октября </w:t>
      </w:r>
      <w:smartTag w:uri="urn:schemas-microsoft-com:office:smarttags" w:element="metricconverter">
        <w:smartTagPr>
          <w:attr w:name="ProductID" w:val="2004 г"/>
        </w:smartTagPr>
        <w:r w:rsidRPr="002B3882">
          <w:rPr>
            <w:color w:val="000000"/>
            <w:sz w:val="28"/>
            <w:szCs w:val="32"/>
          </w:rPr>
          <w:t>2004 г</w:t>
        </w:r>
      </w:smartTag>
      <w:r w:rsidRPr="002B3882">
        <w:rPr>
          <w:color w:val="000000"/>
          <w:sz w:val="28"/>
          <w:szCs w:val="32"/>
        </w:rPr>
        <w:t xml:space="preserve">. Вступил в силу 27 октября </w:t>
      </w:r>
      <w:smartTag w:uri="urn:schemas-microsoft-com:office:smarttags" w:element="metricconverter">
        <w:smartTagPr>
          <w:attr w:name="ProductID" w:val="2004 г"/>
        </w:smartTagPr>
        <w:r w:rsidRPr="002B3882">
          <w:rPr>
            <w:color w:val="000000"/>
            <w:sz w:val="28"/>
            <w:szCs w:val="32"/>
          </w:rPr>
          <w:t>2004 г</w:t>
        </w:r>
      </w:smartTag>
      <w:r w:rsidRPr="002B3882">
        <w:rPr>
          <w:color w:val="000000"/>
          <w:sz w:val="28"/>
          <w:szCs w:val="32"/>
        </w:rPr>
        <w:t>.).</w:t>
      </w:r>
    </w:p>
    <w:p w:rsidR="00440D6E" w:rsidRPr="002B3882" w:rsidRDefault="00440D6E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F7E45">
        <w:rPr>
          <w:color w:val="000000"/>
          <w:sz w:val="28"/>
          <w:szCs w:val="32"/>
        </w:rPr>
        <w:t>Положение об Архивном фонде Российской Федерации</w:t>
      </w:r>
      <w:r w:rsidRPr="002B3882">
        <w:rPr>
          <w:color w:val="000000"/>
          <w:sz w:val="28"/>
          <w:szCs w:val="32"/>
        </w:rPr>
        <w:t xml:space="preserve"> (утверждено Указом Президента Российской Федерации от 17.03.1994 г. </w:t>
      </w:r>
      <w:r w:rsidR="002B3882">
        <w:rPr>
          <w:color w:val="000000"/>
          <w:sz w:val="28"/>
          <w:szCs w:val="32"/>
        </w:rPr>
        <w:t>№</w:t>
      </w:r>
      <w:r w:rsidR="002B3882" w:rsidRPr="002B3882">
        <w:rPr>
          <w:color w:val="000000"/>
          <w:sz w:val="28"/>
          <w:szCs w:val="32"/>
        </w:rPr>
        <w:t>5</w:t>
      </w:r>
      <w:r w:rsidRPr="002B3882">
        <w:rPr>
          <w:color w:val="000000"/>
          <w:sz w:val="28"/>
          <w:szCs w:val="32"/>
        </w:rPr>
        <w:t>52)</w:t>
      </w:r>
    </w:p>
    <w:p w:rsidR="00440D6E" w:rsidRPr="002B3882" w:rsidRDefault="00440D6E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F7E45">
        <w:rPr>
          <w:color w:val="000000"/>
          <w:sz w:val="28"/>
          <w:szCs w:val="32"/>
        </w:rPr>
        <w:t>Положение о порядке учета архивных документов при приватизации государственного и муниципального имущества</w:t>
      </w:r>
      <w:r w:rsidRPr="002B3882">
        <w:rPr>
          <w:color w:val="000000"/>
          <w:sz w:val="28"/>
          <w:szCs w:val="32"/>
        </w:rPr>
        <w:t xml:space="preserve"> (утверждено Приказом Росархива от 06.11.96 </w:t>
      </w:r>
      <w:r w:rsidR="002B3882">
        <w:rPr>
          <w:color w:val="000000"/>
          <w:sz w:val="28"/>
          <w:szCs w:val="32"/>
        </w:rPr>
        <w:t>№</w:t>
      </w:r>
      <w:r w:rsidRPr="002B3882">
        <w:rPr>
          <w:color w:val="000000"/>
          <w:sz w:val="28"/>
          <w:szCs w:val="32"/>
        </w:rPr>
        <w:t xml:space="preserve">54 и распоряжением Госкомимущества от 22.10.96. </w:t>
      </w:r>
      <w:r w:rsidR="002B3882">
        <w:rPr>
          <w:color w:val="000000"/>
          <w:sz w:val="28"/>
          <w:szCs w:val="32"/>
        </w:rPr>
        <w:t>№</w:t>
      </w:r>
      <w:r w:rsidRPr="002B3882">
        <w:rPr>
          <w:color w:val="000000"/>
          <w:sz w:val="28"/>
          <w:szCs w:val="32"/>
        </w:rPr>
        <w:t>1131</w:t>
      </w:r>
      <w:r w:rsidR="002B3882">
        <w:rPr>
          <w:color w:val="000000"/>
          <w:sz w:val="28"/>
          <w:szCs w:val="32"/>
        </w:rPr>
        <w:noBreakHyphen/>
      </w:r>
      <w:r w:rsidR="002B3882" w:rsidRPr="002B3882">
        <w:rPr>
          <w:color w:val="000000"/>
          <w:sz w:val="28"/>
          <w:szCs w:val="32"/>
        </w:rPr>
        <w:t>р</w:t>
      </w:r>
      <w:r w:rsidRPr="002B3882">
        <w:rPr>
          <w:color w:val="000000"/>
          <w:sz w:val="28"/>
          <w:szCs w:val="32"/>
        </w:rPr>
        <w:t>)</w:t>
      </w:r>
    </w:p>
    <w:p w:rsidR="00440D6E" w:rsidRPr="002B3882" w:rsidRDefault="00440D6E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F7E45">
        <w:rPr>
          <w:color w:val="000000"/>
          <w:sz w:val="28"/>
          <w:szCs w:val="32"/>
        </w:rPr>
        <w:t>Правила работы пользователей в читальных залах государственных архивов Российской Федерации</w:t>
      </w:r>
      <w:r w:rsidRPr="002B3882">
        <w:rPr>
          <w:color w:val="000000"/>
          <w:sz w:val="28"/>
          <w:szCs w:val="32"/>
        </w:rPr>
        <w:t xml:space="preserve">, Росархив, 1998 (утверждены приказом Росархива </w:t>
      </w:r>
      <w:r w:rsidR="002B3882">
        <w:rPr>
          <w:color w:val="000000"/>
          <w:sz w:val="28"/>
          <w:szCs w:val="32"/>
        </w:rPr>
        <w:t>№</w:t>
      </w:r>
      <w:r w:rsidRPr="002B3882">
        <w:rPr>
          <w:color w:val="000000"/>
          <w:sz w:val="28"/>
          <w:szCs w:val="32"/>
        </w:rPr>
        <w:t>51 от 6.07.1998 г.).</w:t>
      </w:r>
    </w:p>
    <w:p w:rsidR="00440D6E" w:rsidRPr="002B3882" w:rsidRDefault="00440D6E" w:rsidP="002B388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32"/>
        </w:rPr>
      </w:pPr>
      <w:r w:rsidRPr="002F7E45">
        <w:rPr>
          <w:color w:val="000000"/>
          <w:sz w:val="28"/>
          <w:szCs w:val="32"/>
        </w:rPr>
        <w:t>Регламент государственного учета документов Архивного фонда Российской Федерации</w:t>
      </w:r>
      <w:r w:rsidRPr="002B3882">
        <w:rPr>
          <w:color w:val="000000"/>
          <w:sz w:val="28"/>
          <w:szCs w:val="32"/>
        </w:rPr>
        <w:t xml:space="preserve">, Росархив, 1997 (зарегистрирован Минюстом России 8.07.1997 г. </w:t>
      </w:r>
      <w:r w:rsidR="002B3882">
        <w:rPr>
          <w:color w:val="000000"/>
          <w:sz w:val="28"/>
          <w:szCs w:val="32"/>
        </w:rPr>
        <w:t>№</w:t>
      </w:r>
      <w:r w:rsidR="002B3882" w:rsidRPr="002B3882">
        <w:rPr>
          <w:color w:val="000000"/>
          <w:sz w:val="28"/>
          <w:szCs w:val="32"/>
        </w:rPr>
        <w:t>1</w:t>
      </w:r>
      <w:r w:rsidRPr="002B3882">
        <w:rPr>
          <w:color w:val="000000"/>
          <w:sz w:val="28"/>
          <w:szCs w:val="32"/>
        </w:rPr>
        <w:t>344).</w:t>
      </w:r>
    </w:p>
    <w:p w:rsidR="00440D6E" w:rsidRPr="002B3882" w:rsidRDefault="00440D6E" w:rsidP="002B388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F7E45">
        <w:rPr>
          <w:color w:val="000000"/>
          <w:sz w:val="28"/>
          <w:szCs w:val="32"/>
        </w:rPr>
        <w:t>Положение о порядке рассекречивания и продления сроков засекречивания архивных документов Правительства СССР</w:t>
      </w:r>
      <w:r w:rsidRPr="002B3882">
        <w:rPr>
          <w:color w:val="000000"/>
          <w:sz w:val="28"/>
          <w:szCs w:val="32"/>
        </w:rPr>
        <w:t xml:space="preserve"> (утверждено постановлением Правительства Российской Федерации от 20.02.1995 г. </w:t>
      </w:r>
      <w:r w:rsidR="002B3882">
        <w:rPr>
          <w:color w:val="000000"/>
          <w:sz w:val="28"/>
          <w:szCs w:val="32"/>
        </w:rPr>
        <w:t>№</w:t>
      </w:r>
      <w:r w:rsidRPr="002B3882">
        <w:rPr>
          <w:color w:val="000000"/>
          <w:sz w:val="28"/>
          <w:szCs w:val="32"/>
        </w:rPr>
        <w:t>170).</w:t>
      </w:r>
    </w:p>
    <w:p w:rsidR="00440D6E" w:rsidRPr="002B3882" w:rsidRDefault="00440D6E" w:rsidP="002B388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6E" w:rsidRPr="002B3882" w:rsidRDefault="00440D6E" w:rsidP="002B388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F7E45">
        <w:rPr>
          <w:color w:val="000000"/>
          <w:sz w:val="28"/>
          <w:szCs w:val="32"/>
        </w:rPr>
        <w:t>Положение о порядке рассекречивания документов, созданных КПСС</w:t>
      </w:r>
      <w:r w:rsidRPr="002B3882">
        <w:rPr>
          <w:color w:val="000000"/>
          <w:sz w:val="28"/>
          <w:szCs w:val="32"/>
        </w:rPr>
        <w:t xml:space="preserve"> (утверждено решением Межведомственной комиссии по защите государственной тайны от 14 июля </w:t>
      </w:r>
      <w:smartTag w:uri="urn:schemas-microsoft-com:office:smarttags" w:element="metricconverter">
        <w:smartTagPr>
          <w:attr w:name="ProductID" w:val="2001 г"/>
        </w:smartTagPr>
        <w:r w:rsidRPr="002B3882">
          <w:rPr>
            <w:color w:val="000000"/>
            <w:sz w:val="28"/>
            <w:szCs w:val="32"/>
          </w:rPr>
          <w:t>2001 г</w:t>
        </w:r>
      </w:smartTag>
      <w:r w:rsidRPr="002B3882">
        <w:rPr>
          <w:color w:val="000000"/>
          <w:sz w:val="28"/>
          <w:szCs w:val="32"/>
        </w:rPr>
        <w:t xml:space="preserve">. </w:t>
      </w:r>
      <w:r w:rsidR="002B3882">
        <w:rPr>
          <w:color w:val="000000"/>
          <w:sz w:val="28"/>
          <w:szCs w:val="32"/>
        </w:rPr>
        <w:t>№</w:t>
      </w:r>
      <w:r w:rsidRPr="002B3882">
        <w:rPr>
          <w:color w:val="000000"/>
          <w:sz w:val="28"/>
          <w:szCs w:val="32"/>
        </w:rPr>
        <w:t>75).</w:t>
      </w:r>
    </w:p>
    <w:p w:rsidR="00440D6E" w:rsidRPr="002B3882" w:rsidRDefault="00440D6E" w:rsidP="002B388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6E" w:rsidRPr="002B3882" w:rsidRDefault="00440D6E" w:rsidP="002B388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40D6E" w:rsidRPr="002B3882" w:rsidRDefault="002B3882" w:rsidP="002B38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440D6E" w:rsidRPr="002B3882">
        <w:rPr>
          <w:b/>
          <w:color w:val="000000"/>
          <w:sz w:val="28"/>
          <w:szCs w:val="32"/>
        </w:rPr>
        <w:t>Список литературы</w:t>
      </w:r>
    </w:p>
    <w:p w:rsidR="00440D6E" w:rsidRPr="002B3882" w:rsidRDefault="00440D6E" w:rsidP="002B388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C2634" w:rsidRPr="002B3882" w:rsidRDefault="007C2634" w:rsidP="002B3882">
      <w:pPr>
        <w:numPr>
          <w:ilvl w:val="0"/>
          <w:numId w:val="4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Алексеева Е.</w:t>
      </w:r>
      <w:r w:rsidR="002B3882" w:rsidRPr="002B3882">
        <w:rPr>
          <w:color w:val="000000"/>
          <w:sz w:val="28"/>
          <w:szCs w:val="32"/>
        </w:rPr>
        <w:t>В.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Развитие</w:t>
      </w:r>
      <w:r w:rsidRPr="002B3882">
        <w:rPr>
          <w:color w:val="000000"/>
          <w:sz w:val="28"/>
          <w:szCs w:val="32"/>
        </w:rPr>
        <w:t xml:space="preserve"> архивного законодательства в постсоветском пространстве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//</w:t>
      </w:r>
      <w:r w:rsidRPr="002B3882">
        <w:rPr>
          <w:color w:val="000000"/>
          <w:sz w:val="28"/>
          <w:szCs w:val="32"/>
        </w:rPr>
        <w:t xml:space="preserve"> Архивное право: история, современность, перспективы. Материалы «круглого стола» 20 декабря 2001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г</w:t>
      </w:r>
      <w:r w:rsidRPr="002B3882">
        <w:rPr>
          <w:color w:val="000000"/>
          <w:sz w:val="28"/>
          <w:szCs w:val="32"/>
        </w:rPr>
        <w:t>. М., 2002.</w:t>
      </w:r>
    </w:p>
    <w:p w:rsidR="007C2634" w:rsidRPr="002B3882" w:rsidRDefault="007C2634" w:rsidP="002B3882">
      <w:pPr>
        <w:numPr>
          <w:ilvl w:val="0"/>
          <w:numId w:val="4"/>
        </w:numPr>
        <w:tabs>
          <w:tab w:val="clear" w:pos="106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2B3882">
        <w:rPr>
          <w:color w:val="000000"/>
          <w:sz w:val="28"/>
          <w:szCs w:val="32"/>
        </w:rPr>
        <w:t>Артизов А.Н., Илизаров Б.С., Козлов В.П., Пихоя Р.Г., Тюнеев В.А., Шмидт С.О., Щапов Я.</w:t>
      </w:r>
      <w:r w:rsidR="002B3882" w:rsidRPr="002B3882">
        <w:rPr>
          <w:color w:val="000000"/>
          <w:sz w:val="28"/>
          <w:szCs w:val="32"/>
        </w:rPr>
        <w:t>Н.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Основы</w:t>
      </w:r>
      <w:r w:rsidRPr="002B3882">
        <w:rPr>
          <w:color w:val="000000"/>
          <w:sz w:val="28"/>
          <w:szCs w:val="32"/>
        </w:rPr>
        <w:t xml:space="preserve"> законодательства Российской Федерации об Архивном фонде РФ и архивах: идеи, принципы, реализация</w:t>
      </w:r>
      <w:r w:rsidR="002B3882">
        <w:rPr>
          <w:color w:val="000000"/>
          <w:sz w:val="28"/>
          <w:szCs w:val="32"/>
        </w:rPr>
        <w:t> </w:t>
      </w:r>
      <w:r w:rsidR="002B3882" w:rsidRPr="002B3882">
        <w:rPr>
          <w:color w:val="000000"/>
          <w:sz w:val="28"/>
          <w:szCs w:val="32"/>
        </w:rPr>
        <w:t>//</w:t>
      </w:r>
      <w:r w:rsidR="002B3882">
        <w:rPr>
          <w:color w:val="000000"/>
          <w:sz w:val="28"/>
          <w:szCs w:val="32"/>
        </w:rPr>
        <w:t xml:space="preserve"> </w:t>
      </w:r>
      <w:r w:rsidR="002B3882" w:rsidRPr="002B3882">
        <w:rPr>
          <w:color w:val="000000"/>
          <w:sz w:val="28"/>
          <w:szCs w:val="32"/>
        </w:rPr>
        <w:t>О</w:t>
      </w:r>
      <w:r w:rsidRPr="002B3882">
        <w:rPr>
          <w:color w:val="000000"/>
          <w:sz w:val="28"/>
          <w:szCs w:val="32"/>
        </w:rPr>
        <w:t xml:space="preserve">течественные архивы. 1993. </w:t>
      </w:r>
      <w:r w:rsidR="002B3882">
        <w:rPr>
          <w:color w:val="000000"/>
          <w:sz w:val="28"/>
          <w:szCs w:val="32"/>
        </w:rPr>
        <w:t>№</w:t>
      </w:r>
      <w:r w:rsidR="002B3882" w:rsidRPr="002B3882">
        <w:rPr>
          <w:color w:val="000000"/>
          <w:sz w:val="28"/>
          <w:szCs w:val="32"/>
        </w:rPr>
        <w:t>6</w:t>
      </w:r>
      <w:r w:rsidRPr="002B3882">
        <w:rPr>
          <w:color w:val="000000"/>
          <w:sz w:val="28"/>
          <w:szCs w:val="32"/>
        </w:rPr>
        <w:t>.</w:t>
      </w:r>
    </w:p>
    <w:p w:rsidR="00440D6E" w:rsidRPr="002B3882" w:rsidRDefault="00440D6E" w:rsidP="002B3882">
      <w:pPr>
        <w:pStyle w:val="HTML"/>
        <w:numPr>
          <w:ilvl w:val="0"/>
          <w:numId w:val="4"/>
        </w:numPr>
        <w:tabs>
          <w:tab w:val="clear" w:pos="916"/>
          <w:tab w:val="clear" w:pos="1069"/>
          <w:tab w:val="num" w:pos="360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Гриместед П. Российские архивы в переходный перио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д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//</w:t>
      </w:r>
      <w:r w:rsidRPr="002B3882">
        <w:rPr>
          <w:rFonts w:ascii="Times New Roman" w:hAnsi="Times New Roman" w:cs="Times New Roman"/>
          <w:color w:val="000000"/>
          <w:sz w:val="28"/>
          <w:szCs w:val="32"/>
        </w:rPr>
        <w:t xml:space="preserve"> Новая и новейшая история. 1994, 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t>№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1</w:t>
      </w:r>
    </w:p>
    <w:p w:rsidR="00440D6E" w:rsidRPr="002B3882" w:rsidRDefault="00440D6E" w:rsidP="002B3882">
      <w:pPr>
        <w:pStyle w:val="HTML"/>
        <w:numPr>
          <w:ilvl w:val="0"/>
          <w:numId w:val="4"/>
        </w:numPr>
        <w:tabs>
          <w:tab w:val="clear" w:pos="916"/>
          <w:tab w:val="clear" w:pos="1069"/>
          <w:tab w:val="num" w:pos="360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Добрушкин Е.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М.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Основы</w:t>
      </w:r>
      <w:r w:rsidRPr="002B3882">
        <w:rPr>
          <w:rFonts w:ascii="Times New Roman" w:hAnsi="Times New Roman" w:cs="Times New Roman"/>
          <w:color w:val="000000"/>
          <w:sz w:val="28"/>
          <w:szCs w:val="32"/>
        </w:rPr>
        <w:t xml:space="preserve"> археографии. М., 1992</w:t>
      </w:r>
    </w:p>
    <w:p w:rsidR="00440D6E" w:rsidRPr="002B3882" w:rsidRDefault="00440D6E" w:rsidP="002B3882">
      <w:pPr>
        <w:pStyle w:val="HTML"/>
        <w:numPr>
          <w:ilvl w:val="0"/>
          <w:numId w:val="4"/>
        </w:numPr>
        <w:tabs>
          <w:tab w:val="clear" w:pos="916"/>
          <w:tab w:val="clear" w:pos="1069"/>
          <w:tab w:val="num" w:pos="360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Козлов В. Архивная реформа: вопросы научного и методического обеспечени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я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//</w:t>
      </w:r>
      <w:r w:rsidRPr="002B3882">
        <w:rPr>
          <w:rFonts w:ascii="Times New Roman" w:hAnsi="Times New Roman" w:cs="Times New Roman"/>
          <w:color w:val="000000"/>
          <w:sz w:val="28"/>
          <w:szCs w:val="32"/>
        </w:rPr>
        <w:t xml:space="preserve"> Отечественные архивы. 1994, 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t>№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1</w:t>
      </w:r>
    </w:p>
    <w:p w:rsidR="00440D6E" w:rsidRPr="002B3882" w:rsidRDefault="00440D6E" w:rsidP="002B3882">
      <w:pPr>
        <w:pStyle w:val="HTML"/>
        <w:numPr>
          <w:ilvl w:val="0"/>
          <w:numId w:val="4"/>
        </w:numPr>
        <w:tabs>
          <w:tab w:val="clear" w:pos="916"/>
          <w:tab w:val="clear" w:pos="1069"/>
          <w:tab w:val="num" w:pos="360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Style w:val="a5"/>
          <w:rFonts w:ascii="Times New Roman" w:hAnsi="Times New Roman"/>
          <w:i w:val="0"/>
          <w:color w:val="000000"/>
          <w:sz w:val="28"/>
          <w:szCs w:val="32"/>
        </w:rPr>
        <w:t>Козлов В., Локтева О.</w:t>
      </w:r>
      <w:r w:rsidRPr="002B3882">
        <w:rPr>
          <w:rFonts w:ascii="Times New Roman" w:hAnsi="Times New Roman" w:cs="Times New Roman"/>
          <w:color w:val="000000"/>
          <w:sz w:val="28"/>
        </w:rPr>
        <w:t xml:space="preserve"> </w:t>
      </w:r>
      <w:r w:rsidRPr="002B3882">
        <w:rPr>
          <w:rFonts w:ascii="Times New Roman" w:hAnsi="Times New Roman" w:cs="Times New Roman"/>
          <w:color w:val="000000"/>
          <w:sz w:val="28"/>
          <w:szCs w:val="28"/>
        </w:rPr>
        <w:t>Архивная революция в России (1991</w:t>
      </w:r>
      <w:r w:rsidR="002B388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B3882" w:rsidRPr="002B38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B3882">
        <w:rPr>
          <w:rFonts w:ascii="Times New Roman" w:hAnsi="Times New Roman" w:cs="Times New Roman"/>
          <w:color w:val="000000"/>
          <w:sz w:val="28"/>
          <w:szCs w:val="28"/>
        </w:rPr>
        <w:t>996)</w:t>
      </w:r>
      <w:r w:rsidR="002B38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3882" w:rsidRPr="002B3882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2B3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882">
        <w:rPr>
          <w:rFonts w:ascii="Times New Roman" w:hAnsi="Times New Roman" w:cs="Times New Roman"/>
          <w:color w:val="000000"/>
          <w:sz w:val="28"/>
          <w:szCs w:val="32"/>
        </w:rPr>
        <w:t>Свободная мысль. 1997. С.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117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t>–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1</w:t>
      </w:r>
      <w:r w:rsidRPr="002B3882">
        <w:rPr>
          <w:rFonts w:ascii="Times New Roman" w:hAnsi="Times New Roman" w:cs="Times New Roman"/>
          <w:color w:val="000000"/>
          <w:sz w:val="28"/>
          <w:szCs w:val="32"/>
        </w:rPr>
        <w:t>21.</w:t>
      </w:r>
    </w:p>
    <w:p w:rsidR="00440D6E" w:rsidRPr="002B3882" w:rsidRDefault="00440D6E" w:rsidP="002B3882">
      <w:pPr>
        <w:pStyle w:val="HTML"/>
        <w:numPr>
          <w:ilvl w:val="0"/>
          <w:numId w:val="4"/>
        </w:numPr>
        <w:tabs>
          <w:tab w:val="clear" w:pos="916"/>
          <w:tab w:val="clear" w:pos="1069"/>
          <w:tab w:val="num" w:pos="360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2B3882">
        <w:rPr>
          <w:rFonts w:ascii="Times New Roman" w:hAnsi="Times New Roman" w:cs="Times New Roman"/>
          <w:color w:val="000000"/>
          <w:sz w:val="28"/>
          <w:szCs w:val="32"/>
        </w:rPr>
        <w:t>Королев Г.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И.</w:t>
      </w:r>
      <w:r w:rsidR="002B3882">
        <w:rPr>
          <w:rFonts w:ascii="Times New Roman" w:hAnsi="Times New Roman" w:cs="Times New Roman"/>
          <w:color w:val="000000"/>
          <w:sz w:val="28"/>
          <w:szCs w:val="32"/>
        </w:rPr>
        <w:t> </w:t>
      </w:r>
      <w:r w:rsidR="002B3882" w:rsidRPr="002B3882">
        <w:rPr>
          <w:rFonts w:ascii="Times New Roman" w:hAnsi="Times New Roman" w:cs="Times New Roman"/>
          <w:color w:val="000000"/>
          <w:sz w:val="28"/>
          <w:szCs w:val="32"/>
        </w:rPr>
        <w:t>Археография</w:t>
      </w:r>
      <w:r w:rsidRPr="002B3882">
        <w:rPr>
          <w:rFonts w:ascii="Times New Roman" w:hAnsi="Times New Roman" w:cs="Times New Roman"/>
          <w:color w:val="000000"/>
          <w:sz w:val="28"/>
          <w:szCs w:val="32"/>
        </w:rPr>
        <w:t>. Учеб. пособие. М: РГГУ, 1996.</w:t>
      </w:r>
      <w:bookmarkStart w:id="0" w:name="_GoBack"/>
      <w:bookmarkEnd w:id="0"/>
    </w:p>
    <w:sectPr w:rsidR="00440D6E" w:rsidRPr="002B3882" w:rsidSect="002B3882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60" w:rsidRDefault="008C0560">
      <w:r>
        <w:separator/>
      </w:r>
    </w:p>
  </w:endnote>
  <w:endnote w:type="continuationSeparator" w:id="0">
    <w:p w:rsidR="008C0560" w:rsidRDefault="008C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60" w:rsidRDefault="008C0560">
      <w:r>
        <w:separator/>
      </w:r>
    </w:p>
  </w:footnote>
  <w:footnote w:type="continuationSeparator" w:id="0">
    <w:p w:rsidR="008C0560" w:rsidRDefault="008C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C7" w:rsidRDefault="002D33C7" w:rsidP="00B93B96">
    <w:pPr>
      <w:pStyle w:val="a6"/>
      <w:framePr w:wrap="around" w:vAnchor="text" w:hAnchor="margin" w:xAlign="right" w:y="1"/>
      <w:rPr>
        <w:rStyle w:val="a8"/>
      </w:rPr>
    </w:pPr>
  </w:p>
  <w:p w:rsidR="002D33C7" w:rsidRDefault="002D33C7" w:rsidP="002D33C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C7" w:rsidRDefault="002F7E45" w:rsidP="00B93B9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2D33C7" w:rsidRDefault="002D33C7" w:rsidP="002D33C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87CFF"/>
    <w:multiLevelType w:val="singleLevel"/>
    <w:tmpl w:val="07D27646"/>
    <w:lvl w:ilvl="0">
      <w:start w:val="30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1CAF2C70"/>
    <w:multiLevelType w:val="hybridMultilevel"/>
    <w:tmpl w:val="A0603386"/>
    <w:lvl w:ilvl="0" w:tplc="DA56BF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DA979C4"/>
    <w:multiLevelType w:val="hybridMultilevel"/>
    <w:tmpl w:val="47F6FDE2"/>
    <w:lvl w:ilvl="0" w:tplc="DA56BF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357058B2"/>
    <w:multiLevelType w:val="hybridMultilevel"/>
    <w:tmpl w:val="029C9CCE"/>
    <w:lvl w:ilvl="0" w:tplc="DA56BF4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5924F13"/>
    <w:multiLevelType w:val="hybridMultilevel"/>
    <w:tmpl w:val="84DED120"/>
    <w:lvl w:ilvl="0" w:tplc="DA56BF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B4758EC"/>
    <w:multiLevelType w:val="hybridMultilevel"/>
    <w:tmpl w:val="2B7A6F36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6">
    <w:nsid w:val="429B0450"/>
    <w:multiLevelType w:val="hybridMultilevel"/>
    <w:tmpl w:val="3742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DDD"/>
    <w:rsid w:val="00016B77"/>
    <w:rsid w:val="000C5DDE"/>
    <w:rsid w:val="001633ED"/>
    <w:rsid w:val="00176310"/>
    <w:rsid w:val="001C1EEE"/>
    <w:rsid w:val="001C6429"/>
    <w:rsid w:val="00286350"/>
    <w:rsid w:val="002B3882"/>
    <w:rsid w:val="002D33C7"/>
    <w:rsid w:val="002F6E21"/>
    <w:rsid w:val="002F7E45"/>
    <w:rsid w:val="00440D6E"/>
    <w:rsid w:val="007C2634"/>
    <w:rsid w:val="008631B7"/>
    <w:rsid w:val="008B6DDD"/>
    <w:rsid w:val="008C0560"/>
    <w:rsid w:val="008D76E9"/>
    <w:rsid w:val="008F45B4"/>
    <w:rsid w:val="00AB1ABE"/>
    <w:rsid w:val="00AD272E"/>
    <w:rsid w:val="00B470CC"/>
    <w:rsid w:val="00B93B96"/>
    <w:rsid w:val="00C30639"/>
    <w:rsid w:val="00F60BB3"/>
    <w:rsid w:val="00FB2D02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9B3DD2-DF32-4CEE-AE78-9B8DD2A9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6">
    <w:name w:val="style6"/>
    <w:uiPriority w:val="99"/>
    <w:rsid w:val="008B6DDD"/>
    <w:rPr>
      <w:rFonts w:cs="Times New Roman"/>
    </w:rPr>
  </w:style>
  <w:style w:type="paragraph" w:styleId="a3">
    <w:name w:val="Normal (Web)"/>
    <w:basedOn w:val="a"/>
    <w:uiPriority w:val="99"/>
    <w:rsid w:val="008B6DDD"/>
    <w:pPr>
      <w:spacing w:before="100" w:beforeAutospacing="1" w:after="100" w:afterAutospacing="1"/>
    </w:pPr>
  </w:style>
  <w:style w:type="paragraph" w:customStyle="1" w:styleId="ind">
    <w:name w:val="ind"/>
    <w:basedOn w:val="a"/>
    <w:uiPriority w:val="99"/>
    <w:rsid w:val="00F60BB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6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rsid w:val="00B470CC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2D33C7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2D33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D33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Домашний компьютер</Company>
  <LinksUpToDate>false</LinksUpToDate>
  <CharactersWithSpaces>25102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Домашний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2014-02-23T16:07:00Z</dcterms:created>
  <dcterms:modified xsi:type="dcterms:W3CDTF">2014-02-23T16:07:00Z</dcterms:modified>
</cp:coreProperties>
</file>