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238" w:rsidRPr="00686C43" w:rsidRDefault="00A47238" w:rsidP="00686C43">
      <w:pPr>
        <w:widowControl w:val="0"/>
        <w:ind w:firstLine="709"/>
        <w:jc w:val="center"/>
        <w:rPr>
          <w:b/>
          <w:sz w:val="28"/>
          <w:szCs w:val="28"/>
        </w:rPr>
      </w:pPr>
      <w:r w:rsidRPr="00686C43">
        <w:rPr>
          <w:b/>
          <w:sz w:val="28"/>
          <w:szCs w:val="28"/>
        </w:rPr>
        <w:t>Содержание</w:t>
      </w:r>
    </w:p>
    <w:p w:rsidR="00686C43" w:rsidRPr="00686C43" w:rsidRDefault="00686C43" w:rsidP="00686C43">
      <w:pPr>
        <w:widowControl w:val="0"/>
        <w:ind w:firstLine="709"/>
        <w:jc w:val="both"/>
        <w:rPr>
          <w:b/>
          <w:sz w:val="28"/>
          <w:szCs w:val="28"/>
        </w:rPr>
      </w:pPr>
    </w:p>
    <w:p w:rsidR="00A47238" w:rsidRPr="00686C43" w:rsidRDefault="00A47238" w:rsidP="00686C43">
      <w:pPr>
        <w:widowControl w:val="0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Вступление</w:t>
      </w:r>
    </w:p>
    <w:p w:rsidR="00A47238" w:rsidRPr="00686C43" w:rsidRDefault="00A47238" w:rsidP="00686C43">
      <w:pPr>
        <w:widowControl w:val="0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1.</w:t>
      </w:r>
      <w:r w:rsidR="00686C43" w:rsidRPr="00686C43">
        <w:rPr>
          <w:sz w:val="28"/>
          <w:szCs w:val="28"/>
        </w:rPr>
        <w:t xml:space="preserve"> </w:t>
      </w:r>
      <w:r w:rsidRPr="00686C43">
        <w:rPr>
          <w:sz w:val="28"/>
          <w:szCs w:val="28"/>
        </w:rPr>
        <w:t>Суть и значение аудита кредитов банка</w:t>
      </w:r>
    </w:p>
    <w:p w:rsidR="00A47238" w:rsidRPr="00686C43" w:rsidRDefault="00A47238" w:rsidP="00686C43">
      <w:pPr>
        <w:widowControl w:val="0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2.</w:t>
      </w:r>
      <w:r w:rsidR="00686C43" w:rsidRPr="00686C43">
        <w:rPr>
          <w:sz w:val="28"/>
          <w:szCs w:val="28"/>
        </w:rPr>
        <w:t xml:space="preserve"> </w:t>
      </w:r>
      <w:r w:rsidRPr="00686C43">
        <w:rPr>
          <w:sz w:val="28"/>
          <w:szCs w:val="28"/>
        </w:rPr>
        <w:t xml:space="preserve">Характеристика финансово-хозяйственной деятельности и организация внутреннего контроля </w:t>
      </w:r>
      <w:r w:rsidR="00CD60BF" w:rsidRPr="00686C43">
        <w:rPr>
          <w:bCs/>
          <w:sz w:val="28"/>
          <w:szCs w:val="28"/>
        </w:rPr>
        <w:t>Частного предприятия «Алмаз-Юг»</w:t>
      </w:r>
    </w:p>
    <w:p w:rsidR="00A47238" w:rsidRPr="00686C43" w:rsidRDefault="00A47238" w:rsidP="00686C43">
      <w:pPr>
        <w:widowControl w:val="0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3.</w:t>
      </w:r>
      <w:r w:rsidR="00686C43" w:rsidRPr="00686C43">
        <w:rPr>
          <w:sz w:val="28"/>
          <w:szCs w:val="28"/>
        </w:rPr>
        <w:t xml:space="preserve"> </w:t>
      </w:r>
      <w:r w:rsidRPr="00686C43">
        <w:rPr>
          <w:sz w:val="28"/>
          <w:szCs w:val="28"/>
        </w:rPr>
        <w:t>План и программа аудита кредитов банка</w:t>
      </w:r>
    </w:p>
    <w:p w:rsidR="00A47238" w:rsidRPr="00686C43" w:rsidRDefault="00A47238" w:rsidP="00686C43">
      <w:pPr>
        <w:widowControl w:val="0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4.</w:t>
      </w:r>
      <w:r w:rsidR="00686C43" w:rsidRPr="00686C43">
        <w:rPr>
          <w:sz w:val="28"/>
          <w:szCs w:val="28"/>
        </w:rPr>
        <w:t xml:space="preserve"> </w:t>
      </w:r>
      <w:r w:rsidRPr="00686C43">
        <w:rPr>
          <w:sz w:val="28"/>
          <w:szCs w:val="28"/>
        </w:rPr>
        <w:t>Методические приемы аудита кредитов банка</w:t>
      </w:r>
    </w:p>
    <w:p w:rsidR="00A47238" w:rsidRPr="00686C43" w:rsidRDefault="00A47238" w:rsidP="00686C43">
      <w:pPr>
        <w:widowControl w:val="0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5.</w:t>
      </w:r>
      <w:r w:rsidR="00686C43" w:rsidRPr="00686C43">
        <w:rPr>
          <w:sz w:val="28"/>
          <w:szCs w:val="28"/>
        </w:rPr>
        <w:t xml:space="preserve"> </w:t>
      </w:r>
      <w:r w:rsidRPr="00686C43">
        <w:rPr>
          <w:sz w:val="28"/>
          <w:szCs w:val="28"/>
        </w:rPr>
        <w:t>Обобщение результатов аудита и их использование в системе управления предприятием</w:t>
      </w:r>
    </w:p>
    <w:p w:rsidR="00A47238" w:rsidRPr="00686C43" w:rsidRDefault="00A47238" w:rsidP="00686C43">
      <w:pPr>
        <w:widowControl w:val="0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Выводы и предложения</w:t>
      </w:r>
    </w:p>
    <w:p w:rsidR="00A47238" w:rsidRPr="00686C43" w:rsidRDefault="00A47238" w:rsidP="00686C43">
      <w:pPr>
        <w:widowControl w:val="0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Список использованных источников</w:t>
      </w:r>
    </w:p>
    <w:p w:rsidR="00A47238" w:rsidRPr="00686C43" w:rsidRDefault="00A47238" w:rsidP="00686C43">
      <w:pPr>
        <w:widowControl w:val="0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Приложения</w:t>
      </w:r>
    </w:p>
    <w:p w:rsidR="00A47238" w:rsidRPr="00686C43" w:rsidRDefault="00A47238" w:rsidP="00686C43">
      <w:pPr>
        <w:widowControl w:val="0"/>
        <w:jc w:val="both"/>
        <w:rPr>
          <w:sz w:val="28"/>
          <w:szCs w:val="28"/>
        </w:rPr>
      </w:pPr>
    </w:p>
    <w:p w:rsidR="00A47238" w:rsidRPr="00686C43" w:rsidRDefault="00686C43" w:rsidP="00686C43">
      <w:pPr>
        <w:widowControl w:val="0"/>
        <w:ind w:firstLine="709"/>
        <w:jc w:val="center"/>
        <w:rPr>
          <w:b/>
          <w:sz w:val="28"/>
          <w:szCs w:val="28"/>
        </w:rPr>
      </w:pPr>
      <w:r w:rsidRPr="00686C43">
        <w:rPr>
          <w:sz w:val="28"/>
          <w:szCs w:val="28"/>
        </w:rPr>
        <w:br w:type="page"/>
      </w:r>
      <w:r w:rsidR="00A47238" w:rsidRPr="00686C43">
        <w:rPr>
          <w:b/>
          <w:sz w:val="28"/>
          <w:szCs w:val="28"/>
        </w:rPr>
        <w:t>Вступление</w:t>
      </w:r>
    </w:p>
    <w:p w:rsidR="00A47238" w:rsidRPr="00686C43" w:rsidRDefault="00A47238" w:rsidP="00686C43">
      <w:pPr>
        <w:widowControl w:val="0"/>
        <w:ind w:firstLine="709"/>
        <w:jc w:val="both"/>
        <w:rPr>
          <w:b/>
          <w:sz w:val="28"/>
          <w:szCs w:val="28"/>
        </w:rPr>
      </w:pPr>
    </w:p>
    <w:p w:rsidR="00345276" w:rsidRPr="00686C43" w:rsidRDefault="00345276" w:rsidP="00686C43">
      <w:pPr>
        <w:pStyle w:val="21"/>
        <w:widowControl w:val="0"/>
        <w:ind w:firstLine="709"/>
      </w:pPr>
      <w:r w:rsidRPr="00686C43">
        <w:t>В настоящее время у большинства предприятий возникает потребность в заемных средствах, и они вынуждены обращаться за помощью к различного рода кредиторам: банкам, кредитным организациям, частным лицам, предприятиям с устойчивым финансовым положением, имеющим свободные денежные средства.</w:t>
      </w:r>
    </w:p>
    <w:p w:rsidR="00055C21" w:rsidRPr="00686C43" w:rsidRDefault="00055C21" w:rsidP="00686C43">
      <w:pPr>
        <w:pStyle w:val="21"/>
        <w:widowControl w:val="0"/>
        <w:ind w:firstLine="709"/>
      </w:pPr>
      <w:r w:rsidRPr="00686C43">
        <w:t>Получение кредита – очень важный и ответственный шаг для предприятия. Получив кредит (при разумном его использовании), предприятие имеет дополнительную возможность для своего дальнейшего развития и увеличения объемов производства продукции (работ, услуг). Ответственность же этого шага заключается в появлении новых обязательств.</w:t>
      </w:r>
    </w:p>
    <w:p w:rsidR="00055C21" w:rsidRPr="00686C43" w:rsidRDefault="00055C21" w:rsidP="00686C43">
      <w:pPr>
        <w:pStyle w:val="21"/>
        <w:widowControl w:val="0"/>
        <w:ind w:firstLine="709"/>
      </w:pPr>
      <w:r w:rsidRPr="00686C43">
        <w:t>Несмотря на кажущуюся простоту отражения в учете предприятия полученных кредитов, при аудиторских проверках выявляется довольно большое количество ошибок и нарушений. Ошибки возникают как при оформлении кредитных отношений, так и при отражении в учете операций по начислению процентов и отнесению их на валовые расходы при исчислении прибыли.</w:t>
      </w:r>
    </w:p>
    <w:p w:rsidR="00055C21" w:rsidRPr="00686C43" w:rsidRDefault="00055C21" w:rsidP="00686C43">
      <w:pPr>
        <w:pStyle w:val="21"/>
        <w:widowControl w:val="0"/>
        <w:ind w:firstLine="709"/>
      </w:pPr>
      <w:r w:rsidRPr="00686C43">
        <w:t>Отражение в учете полученного кредита включает три следующие хозяйственные основные операции:</w:t>
      </w:r>
    </w:p>
    <w:p w:rsidR="00055C21" w:rsidRPr="00686C43" w:rsidRDefault="00055C21" w:rsidP="00686C43">
      <w:pPr>
        <w:pStyle w:val="21"/>
        <w:widowControl w:val="0"/>
        <w:ind w:firstLine="709"/>
      </w:pPr>
      <w:r w:rsidRPr="00686C43">
        <w:t>- получение кредита;</w:t>
      </w:r>
    </w:p>
    <w:p w:rsidR="00055C21" w:rsidRPr="00686C43" w:rsidRDefault="00055C21" w:rsidP="00686C43">
      <w:pPr>
        <w:pStyle w:val="21"/>
        <w:widowControl w:val="0"/>
        <w:ind w:firstLine="709"/>
      </w:pPr>
      <w:r w:rsidRPr="00686C43">
        <w:t>- возврат кредита;</w:t>
      </w:r>
    </w:p>
    <w:p w:rsidR="00055C21" w:rsidRPr="00686C43" w:rsidRDefault="00055C21" w:rsidP="00686C43">
      <w:pPr>
        <w:pStyle w:val="21"/>
        <w:widowControl w:val="0"/>
        <w:ind w:firstLine="709"/>
      </w:pPr>
      <w:r w:rsidRPr="00686C43">
        <w:t>- начисление и уплату процентов за пользование кредитными средствами.</w:t>
      </w:r>
    </w:p>
    <w:p w:rsidR="00055C21" w:rsidRPr="00686C43" w:rsidRDefault="00055C21" w:rsidP="00686C43">
      <w:pPr>
        <w:pStyle w:val="21"/>
        <w:widowControl w:val="0"/>
        <w:ind w:firstLine="709"/>
      </w:pPr>
      <w:r w:rsidRPr="00686C43">
        <w:t>В учетной политике предприятия представлено описание альтернативных учетных решений, выбор которых предоставлен экономическому субъекту. Альтернативным учетным решением по учету банковских кредитов в данном случае может быть способ начисления и учета процентов по полученным кредитам.</w:t>
      </w:r>
    </w:p>
    <w:p w:rsidR="00055C21" w:rsidRPr="00686C43" w:rsidRDefault="00345276" w:rsidP="00686C43">
      <w:pPr>
        <w:pStyle w:val="21"/>
        <w:widowControl w:val="0"/>
        <w:ind w:firstLine="709"/>
      </w:pPr>
      <w:r w:rsidRPr="00686C43">
        <w:rPr>
          <w:b/>
          <w:bCs/>
          <w:iCs/>
        </w:rPr>
        <w:t>Цель работы</w:t>
      </w:r>
      <w:r w:rsidRPr="00686C43">
        <w:t xml:space="preserve"> – теоретическое исследование и проведение аудита</w:t>
      </w:r>
      <w:r w:rsidR="00686C43" w:rsidRPr="00686C43">
        <w:t xml:space="preserve"> </w:t>
      </w:r>
      <w:r w:rsidRPr="00686C43">
        <w:t>креди</w:t>
      </w:r>
      <w:r w:rsidR="00055C21" w:rsidRPr="00686C43">
        <w:t>тов и займов банка. Для достижения поставленной цели будут решены следующие задачи:</w:t>
      </w:r>
    </w:p>
    <w:p w:rsidR="00055C21" w:rsidRPr="00686C43" w:rsidRDefault="00055C21" w:rsidP="00686C43">
      <w:pPr>
        <w:pStyle w:val="21"/>
        <w:widowControl w:val="0"/>
        <w:ind w:firstLine="709"/>
      </w:pPr>
      <w:r w:rsidRPr="00686C43">
        <w:t>- и</w:t>
      </w:r>
      <w:r w:rsidR="00345276" w:rsidRPr="00686C43">
        <w:t>зучи</w:t>
      </w:r>
      <w:r w:rsidRPr="00686C43">
        <w:t>ть теоретические основы аудита кредитов банка;</w:t>
      </w:r>
    </w:p>
    <w:p w:rsidR="00055C21" w:rsidRPr="00686C43" w:rsidRDefault="00055C21" w:rsidP="00686C43">
      <w:pPr>
        <w:pStyle w:val="21"/>
        <w:widowControl w:val="0"/>
        <w:ind w:firstLine="709"/>
      </w:pPr>
      <w:r w:rsidRPr="00686C43">
        <w:t xml:space="preserve">- </w:t>
      </w:r>
      <w:r w:rsidR="00345276" w:rsidRPr="00686C43">
        <w:t>рассмотреть источ</w:t>
      </w:r>
      <w:r w:rsidRPr="00686C43">
        <w:t>ники проверки;</w:t>
      </w:r>
    </w:p>
    <w:p w:rsidR="00055C21" w:rsidRPr="00686C43" w:rsidRDefault="00055C21" w:rsidP="00686C43">
      <w:pPr>
        <w:pStyle w:val="21"/>
        <w:widowControl w:val="0"/>
        <w:ind w:firstLine="709"/>
      </w:pPr>
      <w:r w:rsidRPr="00686C43">
        <w:t xml:space="preserve">- </w:t>
      </w:r>
      <w:r w:rsidR="00345276" w:rsidRPr="00686C43">
        <w:t>изучить порядок проведения аудитор</w:t>
      </w:r>
      <w:r w:rsidRPr="00686C43">
        <w:t>ской проверки;</w:t>
      </w:r>
    </w:p>
    <w:p w:rsidR="00055C21" w:rsidRPr="00686C43" w:rsidRDefault="00055C21" w:rsidP="00686C43">
      <w:pPr>
        <w:pStyle w:val="21"/>
        <w:widowControl w:val="0"/>
        <w:ind w:firstLine="709"/>
      </w:pPr>
      <w:r w:rsidRPr="00686C43">
        <w:t xml:space="preserve">- </w:t>
      </w:r>
      <w:r w:rsidR="00345276" w:rsidRPr="00686C43">
        <w:t>провести аудиторску</w:t>
      </w:r>
      <w:r w:rsidRPr="00686C43">
        <w:t>ю проверку</w:t>
      </w:r>
      <w:r w:rsidR="00522CA6" w:rsidRPr="00686C43">
        <w:t xml:space="preserve"> кредитов банка в ЧП «Алмаз-Юг»;</w:t>
      </w:r>
    </w:p>
    <w:p w:rsidR="00055C21" w:rsidRPr="00686C43" w:rsidRDefault="00055C21" w:rsidP="00686C43">
      <w:pPr>
        <w:pStyle w:val="21"/>
        <w:widowControl w:val="0"/>
        <w:ind w:firstLine="709"/>
      </w:pPr>
      <w:r w:rsidRPr="00686C43">
        <w:t xml:space="preserve">- </w:t>
      </w:r>
      <w:r w:rsidR="00345276" w:rsidRPr="00686C43">
        <w:t>выяснить причины допущен</w:t>
      </w:r>
      <w:r w:rsidRPr="00686C43">
        <w:t>ных нарушений, сделать вывод по проверке.</w:t>
      </w:r>
    </w:p>
    <w:p w:rsidR="00345276" w:rsidRPr="00686C43" w:rsidRDefault="00D134E7" w:rsidP="00686C43">
      <w:pPr>
        <w:widowControl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Методы исследования: аналитический, метод экономического анализа, диалектический, синтетический.</w:t>
      </w:r>
    </w:p>
    <w:p w:rsidR="00A47238" w:rsidRPr="00686C43" w:rsidRDefault="00A47238" w:rsidP="00686C43">
      <w:pPr>
        <w:widowControl w:val="0"/>
        <w:ind w:firstLine="709"/>
        <w:jc w:val="both"/>
        <w:rPr>
          <w:b/>
          <w:sz w:val="28"/>
          <w:szCs w:val="28"/>
        </w:rPr>
      </w:pPr>
    </w:p>
    <w:p w:rsidR="00A47238" w:rsidRPr="00686C43" w:rsidRDefault="00686C43" w:rsidP="00686C43">
      <w:pPr>
        <w:widowControl w:val="0"/>
        <w:ind w:firstLine="709"/>
        <w:jc w:val="center"/>
        <w:rPr>
          <w:b/>
          <w:sz w:val="28"/>
          <w:szCs w:val="28"/>
        </w:rPr>
      </w:pPr>
      <w:r w:rsidRPr="00686C43">
        <w:rPr>
          <w:b/>
          <w:sz w:val="28"/>
          <w:szCs w:val="28"/>
        </w:rPr>
        <w:br w:type="page"/>
      </w:r>
      <w:r w:rsidR="00A47238" w:rsidRPr="00686C43">
        <w:rPr>
          <w:b/>
          <w:sz w:val="28"/>
          <w:szCs w:val="28"/>
        </w:rPr>
        <w:t>1.</w:t>
      </w:r>
      <w:r w:rsidRPr="00686C43">
        <w:rPr>
          <w:b/>
          <w:sz w:val="28"/>
          <w:szCs w:val="28"/>
        </w:rPr>
        <w:t xml:space="preserve"> </w:t>
      </w:r>
      <w:r w:rsidR="00A47238" w:rsidRPr="00686C43">
        <w:rPr>
          <w:b/>
          <w:sz w:val="28"/>
          <w:szCs w:val="28"/>
        </w:rPr>
        <w:t>Суть и значение аудита кредитов банка</w:t>
      </w:r>
    </w:p>
    <w:p w:rsidR="00A47238" w:rsidRPr="00686C43" w:rsidRDefault="00A47238" w:rsidP="00686C43">
      <w:pPr>
        <w:widowControl w:val="0"/>
        <w:ind w:firstLine="709"/>
        <w:jc w:val="both"/>
        <w:rPr>
          <w:b/>
          <w:sz w:val="28"/>
          <w:szCs w:val="28"/>
        </w:rPr>
      </w:pPr>
    </w:p>
    <w:p w:rsidR="00C31079" w:rsidRPr="00686C43" w:rsidRDefault="00C31079" w:rsidP="00686C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 xml:space="preserve">Банковский кредит на сегодня является самой распространенной формой финансового кредита и </w:t>
      </w:r>
      <w:r w:rsidR="008B4C71" w:rsidRPr="00686C43">
        <w:rPr>
          <w:sz w:val="28"/>
          <w:szCs w:val="28"/>
        </w:rPr>
        <w:t>представляет</w:t>
      </w:r>
      <w:r w:rsidRPr="00686C43">
        <w:rPr>
          <w:sz w:val="28"/>
          <w:szCs w:val="28"/>
        </w:rPr>
        <w:t xml:space="preserve"> собой средства, которые предоставляются в ссуду юридическому или физическому лицу на определенный срок и под процент. Такое определение финансового кредита дано в п. 1 ст. 1 Закона </w:t>
      </w:r>
      <w:r w:rsidR="008B4C71" w:rsidRPr="00686C43">
        <w:rPr>
          <w:sz w:val="28"/>
          <w:szCs w:val="28"/>
        </w:rPr>
        <w:t>« О финансовых услугах и государственном регулировании рынка финансовых услуг».</w:t>
      </w:r>
      <w:r w:rsidRPr="00686C43">
        <w:rPr>
          <w:sz w:val="28"/>
          <w:szCs w:val="28"/>
        </w:rPr>
        <w:t xml:space="preserve"> Кроме банковского кредита, в сфере ведения хозяйства могут использоваться коммерческий, лизинговый, ипотечный и другие формы кредита.</w:t>
      </w:r>
    </w:p>
    <w:p w:rsidR="00C31079" w:rsidRPr="00686C43" w:rsidRDefault="00C31079" w:rsidP="00686C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 xml:space="preserve">Банковский кредит согласно ст. 2 Закона о банках - это любое обязательство банка предоставить определенную сумму денег, любую гарантию, любое обязательство приобрести право требования долга, любое продолжение срока погашение долга, предоставленное в обмен на обязательство должника относительно возвращения суммы задолженности, а также на обязательство </w:t>
      </w:r>
      <w:r w:rsidR="008B4C71" w:rsidRPr="00686C43">
        <w:rPr>
          <w:sz w:val="28"/>
          <w:szCs w:val="28"/>
        </w:rPr>
        <w:t>по</w:t>
      </w:r>
      <w:r w:rsidRPr="00686C43">
        <w:rPr>
          <w:sz w:val="28"/>
          <w:szCs w:val="28"/>
        </w:rPr>
        <w:t xml:space="preserve"> упла</w:t>
      </w:r>
      <w:r w:rsidR="008B4C71" w:rsidRPr="00686C43">
        <w:rPr>
          <w:sz w:val="28"/>
          <w:szCs w:val="28"/>
        </w:rPr>
        <w:t>те</w:t>
      </w:r>
      <w:r w:rsidRPr="00686C43">
        <w:rPr>
          <w:sz w:val="28"/>
          <w:szCs w:val="28"/>
        </w:rPr>
        <w:t xml:space="preserve"> процентов и других сборов из этой суммы.</w:t>
      </w:r>
    </w:p>
    <w:p w:rsidR="00C31079" w:rsidRPr="00686C43" w:rsidRDefault="00C31079" w:rsidP="00686C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Банковский кредит является формой финансового кредита и предоставляется заемщику банком на определенный срок и под процент</w:t>
      </w:r>
    </w:p>
    <w:p w:rsidR="00C31079" w:rsidRPr="00686C43" w:rsidRDefault="00C31079" w:rsidP="00686C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 xml:space="preserve">Государственную регуляцию рынка банковских услуг осуществляет Национальный банк Украины. </w:t>
      </w:r>
      <w:r w:rsidR="008B4C71" w:rsidRPr="00686C43">
        <w:rPr>
          <w:sz w:val="28"/>
          <w:szCs w:val="28"/>
        </w:rPr>
        <w:t>Д</w:t>
      </w:r>
      <w:r w:rsidRPr="00686C43">
        <w:rPr>
          <w:sz w:val="28"/>
          <w:szCs w:val="28"/>
        </w:rPr>
        <w:t>о 01.01.2004 г. вопросы предоставления, использования и погашения банковских кредитов регулировались Положением о кредитовании, утвержденным постановлением Правления НБУ от 28.09.95 г. № 246</w:t>
      </w:r>
      <w:r w:rsidR="008B4C71" w:rsidRPr="00686C43">
        <w:rPr>
          <w:sz w:val="28"/>
          <w:szCs w:val="28"/>
        </w:rPr>
        <w:t xml:space="preserve">. </w:t>
      </w:r>
      <w:r w:rsidRPr="00686C43">
        <w:rPr>
          <w:sz w:val="28"/>
          <w:szCs w:val="28"/>
        </w:rPr>
        <w:t>Однако на сегодня это положение не действует в связи со вступлением в силу с 1 января 2004 года Хозяйственным и Гражданским кодексами, а также принятием нескольких законов, которые регулируют правоотношения в сфере кредитных операций.</w:t>
      </w:r>
    </w:p>
    <w:p w:rsidR="008B4C71" w:rsidRPr="00686C43" w:rsidRDefault="00C31079" w:rsidP="00686C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 xml:space="preserve">Банковские кредиты согласно ст. 347 Хозяйственного кодекса разделяются на несколько видов </w:t>
      </w:r>
      <w:r w:rsidR="008B4C71" w:rsidRPr="00686C43">
        <w:rPr>
          <w:sz w:val="28"/>
          <w:szCs w:val="28"/>
        </w:rPr>
        <w:t>по</w:t>
      </w:r>
      <w:r w:rsidRPr="00686C43">
        <w:rPr>
          <w:sz w:val="28"/>
          <w:szCs w:val="28"/>
        </w:rPr>
        <w:t xml:space="preserve"> определенным</w:t>
      </w:r>
      <w:r w:rsidR="008B4C71" w:rsidRPr="00686C43">
        <w:rPr>
          <w:sz w:val="28"/>
          <w:szCs w:val="28"/>
        </w:rPr>
        <w:t xml:space="preserve"> признакам</w:t>
      </w:r>
      <w:r w:rsidRPr="00686C43">
        <w:rPr>
          <w:sz w:val="28"/>
          <w:szCs w:val="28"/>
        </w:rPr>
        <w:t>. Однако подробного расшифровывания таких признаков Хозяйственный кодекс не дает. В связи с этим считаем возможным в этом случае воспользоваться информацией, изложенной в Положении о кредитовании, которое потеряло действие, поскольку подход банков к распределению кредитов на виды не изменился.</w:t>
      </w:r>
      <w:r w:rsidR="008B4C71" w:rsidRPr="00686C43">
        <w:rPr>
          <w:sz w:val="28"/>
          <w:szCs w:val="28"/>
        </w:rPr>
        <w:t xml:space="preserve"> </w:t>
      </w:r>
      <w:r w:rsidRPr="00686C43">
        <w:rPr>
          <w:sz w:val="28"/>
          <w:szCs w:val="28"/>
        </w:rPr>
        <w:t>Следовательно, бан</w:t>
      </w:r>
      <w:r w:rsidR="008B4C71" w:rsidRPr="00686C43">
        <w:rPr>
          <w:sz w:val="28"/>
          <w:szCs w:val="28"/>
        </w:rPr>
        <w:t>ковские кредиты различаются по</w:t>
      </w:r>
      <w:r w:rsidRPr="00686C43">
        <w:rPr>
          <w:sz w:val="28"/>
          <w:szCs w:val="28"/>
        </w:rPr>
        <w:t>:</w:t>
      </w:r>
    </w:p>
    <w:p w:rsidR="00C31079" w:rsidRPr="00686C43" w:rsidRDefault="008B4C71" w:rsidP="00686C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- срокам</w:t>
      </w:r>
      <w:r w:rsidR="00C31079" w:rsidRPr="00686C43">
        <w:rPr>
          <w:sz w:val="28"/>
          <w:szCs w:val="28"/>
        </w:rPr>
        <w:t xml:space="preserve"> использования (до одного года - краткосрочный; до трех лет - среднесрочный; свыше трех лет - долгосрочный);</w:t>
      </w:r>
    </w:p>
    <w:p w:rsidR="00C31079" w:rsidRPr="00686C43" w:rsidRDefault="008B4C71" w:rsidP="00686C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- способам</w:t>
      </w:r>
      <w:r w:rsidR="00C31079" w:rsidRPr="00686C43">
        <w:rPr>
          <w:sz w:val="28"/>
          <w:szCs w:val="28"/>
        </w:rPr>
        <w:t xml:space="preserve"> обеспечения (обеспеченные залогом, то есть имуществом, имущественными правами, ценными бумагами; гарантированные банками, финансами или имуществом третьего лица; с другим обеспечением, то есть поручительством, свидетельством страховой организации; необеспеченные, то есть бланочные);</w:t>
      </w:r>
    </w:p>
    <w:p w:rsidR="00C31079" w:rsidRPr="00686C43" w:rsidRDefault="008B4C71" w:rsidP="00686C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- степени</w:t>
      </w:r>
      <w:r w:rsidR="00C31079" w:rsidRPr="00686C43">
        <w:rPr>
          <w:sz w:val="28"/>
          <w:szCs w:val="28"/>
        </w:rPr>
        <w:t xml:space="preserve"> риска (стандартные кредиты; кредиты с повышенным риском);</w:t>
      </w:r>
    </w:p>
    <w:p w:rsidR="00C31079" w:rsidRPr="00686C43" w:rsidRDefault="008B4C71" w:rsidP="00686C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- методам</w:t>
      </w:r>
      <w:r w:rsidR="00C31079" w:rsidRPr="00686C43">
        <w:rPr>
          <w:sz w:val="28"/>
          <w:szCs w:val="28"/>
        </w:rPr>
        <w:t xml:space="preserve"> предоставления (в разовом порядке; в соответствии с открытой кредитной линией; гарантийные, то есть с заблаговременно предопределенной датой предоставления, в соответствии с потребностью, с взысканием комиссии за обязательство);</w:t>
      </w:r>
    </w:p>
    <w:p w:rsidR="00C31079" w:rsidRPr="00686C43" w:rsidRDefault="008B4C71" w:rsidP="00686C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- срокам</w:t>
      </w:r>
      <w:r w:rsidR="00C31079" w:rsidRPr="00686C43">
        <w:rPr>
          <w:sz w:val="28"/>
          <w:szCs w:val="28"/>
        </w:rPr>
        <w:t xml:space="preserve"> погашения (в то же время; в рассрочку; досрочно, то есть по требованию кредитора или по заявлению заемщика; с регрессией платежа; по окончании обусловленного периода, например, месяца или квартала).</w:t>
      </w:r>
    </w:p>
    <w:p w:rsidR="00A47238" w:rsidRPr="00686C43" w:rsidRDefault="00C31079" w:rsidP="00686C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Коммерческие банки могут предоставлять кредиты всем субъектам хозяйственной деятельности независимо от их отраслевой принадлежности, статуса, форм собственности, при наличии у них реальных возможностей и правовых форм обеспечения своевременного возвращения кредита и уплаты процентов (комиссионных) за пользование им. Основными условиями предоставления кредит</w:t>
      </w:r>
      <w:r w:rsidR="008B4C71" w:rsidRPr="00686C43">
        <w:rPr>
          <w:sz w:val="28"/>
          <w:szCs w:val="28"/>
        </w:rPr>
        <w:t>а</w:t>
      </w:r>
      <w:r w:rsidRPr="00686C43">
        <w:rPr>
          <w:sz w:val="28"/>
          <w:szCs w:val="28"/>
        </w:rPr>
        <w:t xml:space="preserve"> является:</w:t>
      </w:r>
      <w:r w:rsidR="008B4C71" w:rsidRPr="00686C43">
        <w:rPr>
          <w:sz w:val="28"/>
          <w:szCs w:val="28"/>
        </w:rPr>
        <w:t xml:space="preserve"> </w:t>
      </w:r>
      <w:r w:rsidRPr="00686C43">
        <w:rPr>
          <w:sz w:val="28"/>
          <w:szCs w:val="28"/>
        </w:rPr>
        <w:t>обеспеченность;</w:t>
      </w:r>
      <w:r w:rsidR="00686C43" w:rsidRPr="00686C43">
        <w:rPr>
          <w:sz w:val="28"/>
          <w:szCs w:val="28"/>
        </w:rPr>
        <w:t xml:space="preserve"> </w:t>
      </w:r>
      <w:r w:rsidRPr="00686C43">
        <w:rPr>
          <w:sz w:val="28"/>
          <w:szCs w:val="28"/>
        </w:rPr>
        <w:t>возвращение; соблюдение сроков; целевое использование.</w:t>
      </w:r>
      <w:r w:rsidR="008B4C71" w:rsidRPr="00686C43">
        <w:rPr>
          <w:sz w:val="28"/>
          <w:szCs w:val="28"/>
        </w:rPr>
        <w:t xml:space="preserve"> </w:t>
      </w:r>
      <w:r w:rsidRPr="00686C43">
        <w:rPr>
          <w:sz w:val="28"/>
          <w:szCs w:val="28"/>
        </w:rPr>
        <w:t>Эти и другие условия устанавливаются кредитным договором.</w:t>
      </w:r>
    </w:p>
    <w:p w:rsidR="00C31079" w:rsidRPr="00686C43" w:rsidRDefault="00C31079" w:rsidP="00686C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Кредитный договор в соответствии со ст. 1055 Гражданского кодекса должен быть составлено в письменной форме, иначе он считается недействительным.</w:t>
      </w:r>
      <w:r w:rsidR="008B4C71" w:rsidRPr="00686C43">
        <w:rPr>
          <w:sz w:val="28"/>
          <w:szCs w:val="28"/>
        </w:rPr>
        <w:t xml:space="preserve"> </w:t>
      </w:r>
      <w:r w:rsidRPr="00686C43">
        <w:rPr>
          <w:sz w:val="28"/>
          <w:szCs w:val="28"/>
        </w:rPr>
        <w:t>Существенными условиями кредитного договора является: цель получения кредита; вид валюты; сумма и срок кредита; условия и порядок предоставления и погашения кредита; виды обеспечения обязательств заемщика;</w:t>
      </w:r>
      <w:r w:rsidR="00686C43" w:rsidRPr="00686C43">
        <w:rPr>
          <w:sz w:val="28"/>
          <w:szCs w:val="28"/>
        </w:rPr>
        <w:t xml:space="preserve"> </w:t>
      </w:r>
      <w:r w:rsidRPr="00686C43">
        <w:rPr>
          <w:sz w:val="28"/>
          <w:szCs w:val="28"/>
        </w:rPr>
        <w:t>процентные ставки; порядок платы за кредит; обязанности, права и ответственность сторон относительно предоставления и погашения кредита.</w:t>
      </w:r>
    </w:p>
    <w:p w:rsidR="00C31079" w:rsidRPr="00686C43" w:rsidRDefault="00C31079" w:rsidP="00686C43">
      <w:pPr>
        <w:widowControl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Одним из условий кредитного договора есть также начисление пени за несвоевременное возвращение кредитных средств или уплата процентов за пользование ими. При определении размера пени следует учитывать</w:t>
      </w:r>
      <w:r w:rsidR="00686C43" w:rsidRPr="00686C43">
        <w:rPr>
          <w:sz w:val="28"/>
          <w:szCs w:val="28"/>
        </w:rPr>
        <w:t xml:space="preserve"> </w:t>
      </w:r>
      <w:r w:rsidRPr="00686C43">
        <w:rPr>
          <w:sz w:val="28"/>
          <w:szCs w:val="28"/>
        </w:rPr>
        <w:t>максимальный размер пени ограниченно двойной учетной ставкой НБУ.</w:t>
      </w:r>
    </w:p>
    <w:p w:rsidR="00AA3D48" w:rsidRPr="00686C43" w:rsidRDefault="008B4C71" w:rsidP="00686C43">
      <w:pPr>
        <w:widowControl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В соответствии с вышеизложенным</w:t>
      </w:r>
      <w:r w:rsidR="001A0D4D" w:rsidRPr="00686C43">
        <w:rPr>
          <w:sz w:val="28"/>
          <w:szCs w:val="28"/>
        </w:rPr>
        <w:t>,</w:t>
      </w:r>
      <w:r w:rsidRPr="00686C43">
        <w:rPr>
          <w:sz w:val="28"/>
          <w:szCs w:val="28"/>
        </w:rPr>
        <w:t xml:space="preserve"> основной целью </w:t>
      </w:r>
      <w:r w:rsidR="00AA3D48" w:rsidRPr="00686C43">
        <w:rPr>
          <w:bCs/>
          <w:sz w:val="28"/>
          <w:szCs w:val="28"/>
        </w:rPr>
        <w:t xml:space="preserve">аудита </w:t>
      </w:r>
      <w:r w:rsidRPr="00686C43">
        <w:rPr>
          <w:bCs/>
          <w:sz w:val="28"/>
          <w:szCs w:val="28"/>
        </w:rPr>
        <w:t xml:space="preserve">кредитов банка является </w:t>
      </w:r>
      <w:r w:rsidR="00AA3D48" w:rsidRPr="00686C43">
        <w:rPr>
          <w:sz w:val="28"/>
          <w:szCs w:val="28"/>
        </w:rPr>
        <w:t>установ</w:t>
      </w:r>
      <w:r w:rsidRPr="00686C43">
        <w:rPr>
          <w:sz w:val="28"/>
          <w:szCs w:val="28"/>
        </w:rPr>
        <w:t>ление</w:t>
      </w:r>
      <w:r w:rsidR="00AA3D48" w:rsidRPr="00686C43">
        <w:rPr>
          <w:sz w:val="28"/>
          <w:szCs w:val="28"/>
        </w:rPr>
        <w:t xml:space="preserve"> соблюдение законодательства относительно использования и погашения кредита банка, правильность отображения кредитных операций в бухгалтерском учете</w:t>
      </w:r>
      <w:r w:rsidRPr="00686C43">
        <w:rPr>
          <w:sz w:val="28"/>
          <w:szCs w:val="28"/>
        </w:rPr>
        <w:t xml:space="preserve"> предприятия</w:t>
      </w:r>
      <w:r w:rsidR="00AA3D48" w:rsidRPr="00686C43">
        <w:rPr>
          <w:sz w:val="28"/>
          <w:szCs w:val="28"/>
        </w:rPr>
        <w:t>.</w:t>
      </w:r>
    </w:p>
    <w:p w:rsidR="008B4C71" w:rsidRPr="00686C43" w:rsidRDefault="008B4C71" w:rsidP="00686C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C43">
        <w:rPr>
          <w:bCs/>
          <w:sz w:val="28"/>
          <w:szCs w:val="28"/>
        </w:rPr>
        <w:t>Задачи аудита кредитных операций</w:t>
      </w:r>
      <w:r w:rsidR="00AA3D48" w:rsidRPr="00686C43">
        <w:rPr>
          <w:b/>
          <w:bCs/>
          <w:sz w:val="28"/>
          <w:szCs w:val="28"/>
        </w:rPr>
        <w:t xml:space="preserve"> </w:t>
      </w:r>
      <w:r w:rsidR="00AA3D48" w:rsidRPr="00686C43">
        <w:rPr>
          <w:sz w:val="28"/>
          <w:szCs w:val="28"/>
        </w:rPr>
        <w:t>- установить:</w:t>
      </w:r>
    </w:p>
    <w:p w:rsidR="008B4C71" w:rsidRPr="00686C43" w:rsidRDefault="008B4C71" w:rsidP="00686C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 xml:space="preserve">- </w:t>
      </w:r>
      <w:r w:rsidR="00AA3D48" w:rsidRPr="00686C43">
        <w:rPr>
          <w:sz w:val="28"/>
          <w:szCs w:val="28"/>
        </w:rPr>
        <w:t>наличие всех документов относительно оформления кредитов;</w:t>
      </w:r>
    </w:p>
    <w:p w:rsidR="008B4C71" w:rsidRPr="00686C43" w:rsidRDefault="008B4C71" w:rsidP="00686C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 xml:space="preserve">- </w:t>
      </w:r>
      <w:r w:rsidR="00AA3D48" w:rsidRPr="00686C43">
        <w:rPr>
          <w:sz w:val="28"/>
          <w:szCs w:val="28"/>
        </w:rPr>
        <w:t>ежемесячное начисление процентов и правильность их отображения по источникам покрытия;</w:t>
      </w:r>
    </w:p>
    <w:p w:rsidR="008B4C71" w:rsidRPr="00686C43" w:rsidRDefault="008B4C71" w:rsidP="00686C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-</w:t>
      </w:r>
      <w:r w:rsidR="00AA3D48" w:rsidRPr="00686C43">
        <w:rPr>
          <w:sz w:val="28"/>
          <w:szCs w:val="28"/>
        </w:rPr>
        <w:t xml:space="preserve"> соблюдение установленных правил </w:t>
      </w:r>
      <w:r w:rsidRPr="00686C43">
        <w:rPr>
          <w:sz w:val="28"/>
          <w:szCs w:val="28"/>
        </w:rPr>
        <w:t>по оценке и оформлению</w:t>
      </w:r>
      <w:r w:rsidR="00AA3D48" w:rsidRPr="00686C43">
        <w:rPr>
          <w:sz w:val="28"/>
          <w:szCs w:val="28"/>
        </w:rPr>
        <w:t xml:space="preserve"> залога при получении кредита;</w:t>
      </w:r>
    </w:p>
    <w:p w:rsidR="008B4C71" w:rsidRPr="00686C43" w:rsidRDefault="008B4C71" w:rsidP="00686C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-</w:t>
      </w:r>
      <w:r w:rsidR="00AA3D48" w:rsidRPr="00686C43">
        <w:rPr>
          <w:sz w:val="28"/>
          <w:szCs w:val="28"/>
        </w:rPr>
        <w:t xml:space="preserve"> целевое использование полученных предприятием кредитов;</w:t>
      </w:r>
    </w:p>
    <w:p w:rsidR="008B4C71" w:rsidRPr="00686C43" w:rsidRDefault="008B4C71" w:rsidP="00686C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-</w:t>
      </w:r>
      <w:r w:rsidR="00AA3D48" w:rsidRPr="00686C43">
        <w:rPr>
          <w:sz w:val="28"/>
          <w:szCs w:val="28"/>
        </w:rPr>
        <w:t xml:space="preserve"> своевременность погашения основного долга и начисленных процентов;</w:t>
      </w:r>
    </w:p>
    <w:p w:rsidR="008B4C71" w:rsidRPr="00686C43" w:rsidRDefault="008B4C71" w:rsidP="00686C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-</w:t>
      </w:r>
      <w:r w:rsidR="00AA3D48" w:rsidRPr="00686C43">
        <w:rPr>
          <w:sz w:val="28"/>
          <w:szCs w:val="28"/>
        </w:rPr>
        <w:t xml:space="preserve"> наличие непогашенной задо</w:t>
      </w:r>
      <w:r w:rsidRPr="00686C43">
        <w:rPr>
          <w:sz w:val="28"/>
          <w:szCs w:val="28"/>
        </w:rPr>
        <w:t>лженности предприятия по кредитам</w:t>
      </w:r>
      <w:r w:rsidR="00AA3D48" w:rsidRPr="00686C43">
        <w:rPr>
          <w:sz w:val="28"/>
          <w:szCs w:val="28"/>
        </w:rPr>
        <w:t xml:space="preserve"> банка;</w:t>
      </w:r>
    </w:p>
    <w:p w:rsidR="008B4C71" w:rsidRPr="00686C43" w:rsidRDefault="008B4C71" w:rsidP="00686C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-</w:t>
      </w:r>
      <w:r w:rsidR="00AA3D48" w:rsidRPr="00686C43">
        <w:rPr>
          <w:sz w:val="28"/>
          <w:szCs w:val="28"/>
        </w:rPr>
        <w:t xml:space="preserve"> наличие и правильнос</w:t>
      </w:r>
      <w:r w:rsidRPr="00686C43">
        <w:rPr>
          <w:sz w:val="28"/>
          <w:szCs w:val="28"/>
        </w:rPr>
        <w:t>ть оформления всех документов по</w:t>
      </w:r>
      <w:r w:rsidR="00AA3D48" w:rsidRPr="00686C43">
        <w:rPr>
          <w:sz w:val="28"/>
          <w:szCs w:val="28"/>
        </w:rPr>
        <w:t xml:space="preserve"> получен</w:t>
      </w:r>
      <w:r w:rsidRPr="00686C43">
        <w:rPr>
          <w:sz w:val="28"/>
          <w:szCs w:val="28"/>
        </w:rPr>
        <w:t>ным</w:t>
      </w:r>
      <w:r w:rsidR="00AA3D48" w:rsidRPr="00686C43">
        <w:rPr>
          <w:sz w:val="28"/>
          <w:szCs w:val="28"/>
        </w:rPr>
        <w:t xml:space="preserve"> долго</w:t>
      </w:r>
      <w:r w:rsidRPr="00686C43">
        <w:rPr>
          <w:sz w:val="28"/>
          <w:szCs w:val="28"/>
        </w:rPr>
        <w:t>срочным кредитам</w:t>
      </w:r>
      <w:r w:rsidR="00AA3D48" w:rsidRPr="00686C43">
        <w:rPr>
          <w:sz w:val="28"/>
          <w:szCs w:val="28"/>
        </w:rPr>
        <w:t>;</w:t>
      </w:r>
    </w:p>
    <w:p w:rsidR="008B4C71" w:rsidRPr="00686C43" w:rsidRDefault="008B4C71" w:rsidP="00686C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-</w:t>
      </w:r>
      <w:r w:rsidR="00AA3D48" w:rsidRPr="00686C43">
        <w:rPr>
          <w:sz w:val="28"/>
          <w:szCs w:val="28"/>
        </w:rPr>
        <w:t xml:space="preserve"> обеспеченность необходимыми ресурсами, объемами капитальных вложений и подчиненных работ;</w:t>
      </w:r>
    </w:p>
    <w:p w:rsidR="00186768" w:rsidRPr="00686C43" w:rsidRDefault="008B4C71" w:rsidP="00686C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-</w:t>
      </w:r>
      <w:r w:rsidR="00AA3D48" w:rsidRPr="00686C43">
        <w:rPr>
          <w:sz w:val="28"/>
          <w:szCs w:val="28"/>
        </w:rPr>
        <w:t xml:space="preserve"> правильность отнесения на счета бухгалтерского учета оплаченных процентов за пользование кредитом (в том числе </w:t>
      </w:r>
      <w:r w:rsidR="00186768" w:rsidRPr="00686C43">
        <w:rPr>
          <w:sz w:val="28"/>
          <w:szCs w:val="28"/>
        </w:rPr>
        <w:t xml:space="preserve">по </w:t>
      </w:r>
      <w:r w:rsidR="00AA3D48" w:rsidRPr="00686C43">
        <w:rPr>
          <w:sz w:val="28"/>
          <w:szCs w:val="28"/>
        </w:rPr>
        <w:t>просроченным кредита</w:t>
      </w:r>
      <w:r w:rsidR="00186768" w:rsidRPr="00686C43">
        <w:rPr>
          <w:sz w:val="28"/>
          <w:szCs w:val="28"/>
        </w:rPr>
        <w:t>м</w:t>
      </w:r>
      <w:r w:rsidR="00AA3D48" w:rsidRPr="00686C43">
        <w:rPr>
          <w:sz w:val="28"/>
          <w:szCs w:val="28"/>
        </w:rPr>
        <w:t>);</w:t>
      </w:r>
    </w:p>
    <w:p w:rsidR="00AA3D48" w:rsidRPr="00686C43" w:rsidRDefault="00186768" w:rsidP="00686C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-</w:t>
      </w:r>
      <w:r w:rsidR="00AA3D48" w:rsidRPr="00686C43">
        <w:rPr>
          <w:sz w:val="28"/>
          <w:szCs w:val="28"/>
        </w:rPr>
        <w:t xml:space="preserve"> обоснованность отнесения процентов за пользование кредитами к себестоимости продукции (работ, услуг) в зависимости от источника получения кредита, а также суммы процентов.</w:t>
      </w:r>
    </w:p>
    <w:p w:rsidR="00186768" w:rsidRPr="00686C43" w:rsidRDefault="00AA3D48" w:rsidP="00686C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C43">
        <w:rPr>
          <w:bCs/>
          <w:sz w:val="28"/>
          <w:szCs w:val="28"/>
        </w:rPr>
        <w:t xml:space="preserve">Источники информации </w:t>
      </w:r>
      <w:r w:rsidRPr="00686C43">
        <w:rPr>
          <w:sz w:val="28"/>
          <w:szCs w:val="28"/>
        </w:rPr>
        <w:t xml:space="preserve">для аудита </w:t>
      </w:r>
      <w:r w:rsidR="00186768" w:rsidRPr="00686C43">
        <w:rPr>
          <w:sz w:val="28"/>
          <w:szCs w:val="28"/>
        </w:rPr>
        <w:t>кредитов банка являются следующие документы:</w:t>
      </w:r>
    </w:p>
    <w:p w:rsidR="00186768" w:rsidRPr="00686C43" w:rsidRDefault="00186768" w:rsidP="00686C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 xml:space="preserve">- </w:t>
      </w:r>
      <w:r w:rsidR="00AA3D48" w:rsidRPr="00686C43">
        <w:rPr>
          <w:sz w:val="28"/>
          <w:szCs w:val="28"/>
        </w:rPr>
        <w:t>приказ об учетной политике предприятия;</w:t>
      </w:r>
    </w:p>
    <w:p w:rsidR="00186768" w:rsidRPr="00686C43" w:rsidRDefault="00186768" w:rsidP="00686C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- первичные документы по</w:t>
      </w:r>
      <w:r w:rsidR="00AA3D48" w:rsidRPr="00686C43">
        <w:rPr>
          <w:sz w:val="28"/>
          <w:szCs w:val="28"/>
        </w:rPr>
        <w:t xml:space="preserve"> уче</w:t>
      </w:r>
      <w:r w:rsidRPr="00686C43">
        <w:rPr>
          <w:sz w:val="28"/>
          <w:szCs w:val="28"/>
        </w:rPr>
        <w:t>ту</w:t>
      </w:r>
      <w:r w:rsidR="00AA3D48" w:rsidRPr="00686C43">
        <w:rPr>
          <w:sz w:val="28"/>
          <w:szCs w:val="28"/>
        </w:rPr>
        <w:t xml:space="preserve"> </w:t>
      </w:r>
      <w:r w:rsidRPr="00686C43">
        <w:rPr>
          <w:sz w:val="28"/>
          <w:szCs w:val="28"/>
        </w:rPr>
        <w:t>кредитов (кредитные договора, банковские выписки)</w:t>
      </w:r>
      <w:r w:rsidR="00AA3D48" w:rsidRPr="00686C43">
        <w:rPr>
          <w:sz w:val="28"/>
          <w:szCs w:val="28"/>
        </w:rPr>
        <w:t>;</w:t>
      </w:r>
    </w:p>
    <w:p w:rsidR="00186768" w:rsidRPr="00686C43" w:rsidRDefault="00186768" w:rsidP="00686C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-регистры аналитического и синтетического учета;</w:t>
      </w:r>
    </w:p>
    <w:p w:rsidR="00186768" w:rsidRPr="00686C43" w:rsidRDefault="00186768" w:rsidP="00686C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 xml:space="preserve">- </w:t>
      </w:r>
      <w:r w:rsidR="00AA3D48" w:rsidRPr="00686C43">
        <w:rPr>
          <w:sz w:val="28"/>
          <w:szCs w:val="28"/>
        </w:rPr>
        <w:t>аудиторские</w:t>
      </w:r>
      <w:r w:rsidRPr="00686C43">
        <w:rPr>
          <w:sz w:val="28"/>
          <w:szCs w:val="28"/>
        </w:rPr>
        <w:t xml:space="preserve"> заключения</w:t>
      </w:r>
      <w:r w:rsidR="00AA3D48" w:rsidRPr="00686C43">
        <w:rPr>
          <w:sz w:val="28"/>
          <w:szCs w:val="28"/>
        </w:rPr>
        <w:t xml:space="preserve"> и другая документация, которая обобщает результаты контроля;</w:t>
      </w:r>
    </w:p>
    <w:p w:rsidR="00AA3D48" w:rsidRPr="00686C43" w:rsidRDefault="00186768" w:rsidP="00686C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-</w:t>
      </w:r>
      <w:r w:rsidR="00AA3D48" w:rsidRPr="00686C43">
        <w:rPr>
          <w:sz w:val="28"/>
          <w:szCs w:val="28"/>
        </w:rPr>
        <w:t xml:space="preserve"> отчетность.</w:t>
      </w:r>
    </w:p>
    <w:p w:rsidR="00AA3D48" w:rsidRPr="00686C43" w:rsidRDefault="00AA3D48" w:rsidP="00686C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 xml:space="preserve">Проверка кредитных операций начинается </w:t>
      </w:r>
      <w:r w:rsidR="00A20F7E" w:rsidRPr="00686C43">
        <w:rPr>
          <w:sz w:val="28"/>
          <w:szCs w:val="28"/>
        </w:rPr>
        <w:t xml:space="preserve">с </w:t>
      </w:r>
      <w:r w:rsidRPr="00686C43">
        <w:rPr>
          <w:sz w:val="28"/>
          <w:szCs w:val="28"/>
        </w:rPr>
        <w:t>выяснения аудитором условий предоставления кредитов и их видов.</w:t>
      </w:r>
    </w:p>
    <w:p w:rsidR="00E34134" w:rsidRPr="00686C43" w:rsidRDefault="00DF4578" w:rsidP="00686C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Таким образом, можно сделать вывод о том, что кредитные операции занимают значительную долю в хозяйственной деятельности предприятий и организаций. Поэтому очень важным является аудит и контроль правильности и полноты отражения операций по получению, погашению кредита, начислению и уплате процентов за кредит.</w:t>
      </w:r>
    </w:p>
    <w:p w:rsidR="00A47238" w:rsidRPr="00686C43" w:rsidRDefault="00A47238" w:rsidP="00686C43">
      <w:pPr>
        <w:widowControl w:val="0"/>
        <w:ind w:firstLine="709"/>
        <w:jc w:val="both"/>
        <w:rPr>
          <w:b/>
          <w:sz w:val="28"/>
          <w:szCs w:val="28"/>
        </w:rPr>
      </w:pPr>
    </w:p>
    <w:p w:rsidR="00A47238" w:rsidRPr="00686C43" w:rsidRDefault="00A47238" w:rsidP="00686C43">
      <w:pPr>
        <w:widowControl w:val="0"/>
        <w:ind w:firstLine="709"/>
        <w:jc w:val="center"/>
        <w:rPr>
          <w:b/>
          <w:bCs/>
          <w:sz w:val="28"/>
          <w:szCs w:val="28"/>
        </w:rPr>
      </w:pPr>
      <w:r w:rsidRPr="00686C43">
        <w:rPr>
          <w:b/>
          <w:sz w:val="28"/>
          <w:szCs w:val="28"/>
        </w:rPr>
        <w:t>2.</w:t>
      </w:r>
      <w:r w:rsidR="00686C43" w:rsidRPr="00686C43">
        <w:rPr>
          <w:b/>
          <w:sz w:val="28"/>
          <w:szCs w:val="28"/>
        </w:rPr>
        <w:t xml:space="preserve"> </w:t>
      </w:r>
      <w:r w:rsidRPr="00686C43">
        <w:rPr>
          <w:b/>
          <w:sz w:val="28"/>
          <w:szCs w:val="28"/>
        </w:rPr>
        <w:t xml:space="preserve">Характеристика финансово-хозяйственной деятельности и организация внутреннего контроля </w:t>
      </w:r>
      <w:r w:rsidR="00FD0EDB" w:rsidRPr="00686C43">
        <w:rPr>
          <w:b/>
          <w:bCs/>
          <w:sz w:val="28"/>
          <w:szCs w:val="28"/>
        </w:rPr>
        <w:t>Частного предприятия «Алмаз-Юг»</w:t>
      </w:r>
    </w:p>
    <w:p w:rsidR="00A47238" w:rsidRPr="00686C43" w:rsidRDefault="00A47238" w:rsidP="00686C43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:rsidR="004E2AE0" w:rsidRPr="00686C43" w:rsidRDefault="004E2AE0" w:rsidP="00686C43">
      <w:pPr>
        <w:widowControl w:val="0"/>
        <w:ind w:firstLine="709"/>
        <w:jc w:val="both"/>
        <w:rPr>
          <w:bCs/>
          <w:sz w:val="28"/>
          <w:szCs w:val="28"/>
        </w:rPr>
      </w:pPr>
      <w:r w:rsidRPr="00686C43">
        <w:rPr>
          <w:bCs/>
          <w:sz w:val="28"/>
          <w:szCs w:val="28"/>
        </w:rPr>
        <w:t>Частное предприятие «Алмаз-Юг» является самостоятельным юридическим лицом, которое зарегистрировано Центральным исполкомом Симферопольского городского совета 01.02.02г., свидетельство о государственной регистрации № 04055647ю0031365.</w:t>
      </w:r>
    </w:p>
    <w:p w:rsidR="004E2AE0" w:rsidRPr="00686C43" w:rsidRDefault="004E2AE0" w:rsidP="00686C43">
      <w:pPr>
        <w:widowControl w:val="0"/>
        <w:ind w:firstLine="709"/>
        <w:jc w:val="both"/>
        <w:rPr>
          <w:bCs/>
          <w:sz w:val="28"/>
          <w:szCs w:val="28"/>
        </w:rPr>
      </w:pPr>
      <w:r w:rsidRPr="00686C43">
        <w:rPr>
          <w:bCs/>
          <w:sz w:val="28"/>
          <w:szCs w:val="28"/>
        </w:rPr>
        <w:t>Юридический адрес предприятия: г.С</w:t>
      </w:r>
      <w:r w:rsidR="002C6A97" w:rsidRPr="00686C43">
        <w:rPr>
          <w:bCs/>
          <w:sz w:val="28"/>
          <w:szCs w:val="28"/>
        </w:rPr>
        <w:t xml:space="preserve">имферополь, ул.Залесская </w:t>
      </w:r>
      <w:r w:rsidRPr="00686C43">
        <w:rPr>
          <w:bCs/>
          <w:sz w:val="28"/>
          <w:szCs w:val="28"/>
        </w:rPr>
        <w:t>д. 87 кв.1.</w:t>
      </w:r>
    </w:p>
    <w:p w:rsidR="004E2AE0" w:rsidRPr="00686C43" w:rsidRDefault="002C6A97" w:rsidP="00686C43">
      <w:pPr>
        <w:widowControl w:val="0"/>
        <w:ind w:firstLine="709"/>
        <w:jc w:val="both"/>
        <w:rPr>
          <w:bCs/>
          <w:sz w:val="28"/>
          <w:szCs w:val="28"/>
        </w:rPr>
      </w:pPr>
      <w:r w:rsidRPr="00686C43">
        <w:rPr>
          <w:bCs/>
          <w:sz w:val="28"/>
          <w:szCs w:val="28"/>
        </w:rPr>
        <w:t>Согласно учредительных и регистрационных документов имеются следующие данные о предприятии:</w:t>
      </w:r>
    </w:p>
    <w:p w:rsidR="002C6A97" w:rsidRPr="00686C43" w:rsidRDefault="002C6A97" w:rsidP="00686C43">
      <w:pPr>
        <w:widowControl w:val="0"/>
        <w:ind w:firstLine="709"/>
        <w:jc w:val="both"/>
        <w:rPr>
          <w:bCs/>
          <w:sz w:val="28"/>
          <w:szCs w:val="28"/>
        </w:rPr>
      </w:pPr>
      <w:r w:rsidRPr="00686C43">
        <w:rPr>
          <w:bCs/>
          <w:sz w:val="28"/>
          <w:szCs w:val="28"/>
        </w:rPr>
        <w:t>- форма собственности – частная;</w:t>
      </w:r>
    </w:p>
    <w:p w:rsidR="002C6A97" w:rsidRPr="00686C43" w:rsidRDefault="002C6A97" w:rsidP="00686C43">
      <w:pPr>
        <w:widowControl w:val="0"/>
        <w:ind w:firstLine="709"/>
        <w:jc w:val="both"/>
        <w:rPr>
          <w:bCs/>
          <w:sz w:val="28"/>
          <w:szCs w:val="28"/>
        </w:rPr>
      </w:pPr>
      <w:r w:rsidRPr="00686C43">
        <w:rPr>
          <w:bCs/>
          <w:sz w:val="28"/>
          <w:szCs w:val="28"/>
        </w:rPr>
        <w:t>-организационная форма – частное предприятие;</w:t>
      </w:r>
    </w:p>
    <w:p w:rsidR="002C6A97" w:rsidRPr="00686C43" w:rsidRDefault="002C6A97" w:rsidP="00686C43">
      <w:pPr>
        <w:widowControl w:val="0"/>
        <w:ind w:firstLine="709"/>
        <w:jc w:val="both"/>
        <w:rPr>
          <w:bCs/>
          <w:sz w:val="28"/>
          <w:szCs w:val="28"/>
        </w:rPr>
      </w:pPr>
      <w:r w:rsidRPr="00686C43">
        <w:rPr>
          <w:bCs/>
          <w:sz w:val="28"/>
          <w:szCs w:val="28"/>
        </w:rPr>
        <w:t>- код субъекта хозяйствования согласно ЕГРПОУ – 31885581;</w:t>
      </w:r>
    </w:p>
    <w:p w:rsidR="002C6A97" w:rsidRPr="00686C43" w:rsidRDefault="002C6A97" w:rsidP="00686C43">
      <w:pPr>
        <w:widowControl w:val="0"/>
        <w:ind w:firstLine="709"/>
        <w:jc w:val="both"/>
        <w:rPr>
          <w:bCs/>
          <w:sz w:val="28"/>
          <w:szCs w:val="28"/>
        </w:rPr>
      </w:pPr>
      <w:r w:rsidRPr="00686C43">
        <w:rPr>
          <w:bCs/>
          <w:sz w:val="28"/>
          <w:szCs w:val="28"/>
        </w:rPr>
        <w:t>- взято на налоговый учет 09.07.2002г., регистрационная запись №6718-Ц.</w:t>
      </w:r>
    </w:p>
    <w:p w:rsidR="002C6A97" w:rsidRPr="00686C43" w:rsidRDefault="002C6A97" w:rsidP="00686C43">
      <w:pPr>
        <w:widowControl w:val="0"/>
        <w:ind w:firstLine="709"/>
        <w:jc w:val="both"/>
        <w:rPr>
          <w:bCs/>
          <w:sz w:val="28"/>
          <w:szCs w:val="28"/>
        </w:rPr>
      </w:pPr>
      <w:r w:rsidRPr="00686C43">
        <w:rPr>
          <w:bCs/>
          <w:sz w:val="28"/>
          <w:szCs w:val="28"/>
        </w:rPr>
        <w:t>Осуществляемые виды деятельности:</w:t>
      </w:r>
    </w:p>
    <w:p w:rsidR="002C6A97" w:rsidRPr="00686C43" w:rsidRDefault="002C6A97" w:rsidP="00686C43">
      <w:pPr>
        <w:widowControl w:val="0"/>
        <w:ind w:firstLine="709"/>
        <w:jc w:val="both"/>
        <w:rPr>
          <w:bCs/>
          <w:sz w:val="28"/>
          <w:szCs w:val="28"/>
        </w:rPr>
      </w:pPr>
      <w:r w:rsidRPr="00686C43">
        <w:rPr>
          <w:bCs/>
          <w:sz w:val="28"/>
          <w:szCs w:val="28"/>
        </w:rPr>
        <w:t>- оптовая торговля топливом;</w:t>
      </w:r>
    </w:p>
    <w:p w:rsidR="002C6A97" w:rsidRPr="00686C43" w:rsidRDefault="002C6A97" w:rsidP="00686C43">
      <w:pPr>
        <w:widowControl w:val="0"/>
        <w:ind w:firstLine="709"/>
        <w:jc w:val="both"/>
        <w:rPr>
          <w:bCs/>
          <w:sz w:val="28"/>
          <w:szCs w:val="28"/>
        </w:rPr>
      </w:pPr>
      <w:r w:rsidRPr="00686C43">
        <w:rPr>
          <w:bCs/>
          <w:sz w:val="28"/>
          <w:szCs w:val="28"/>
        </w:rPr>
        <w:t>- оптовая торговля стеклянной тарой;</w:t>
      </w:r>
    </w:p>
    <w:p w:rsidR="002C6A97" w:rsidRPr="00686C43" w:rsidRDefault="002C6A97" w:rsidP="00686C43">
      <w:pPr>
        <w:widowControl w:val="0"/>
        <w:ind w:firstLine="709"/>
        <w:jc w:val="both"/>
        <w:rPr>
          <w:bCs/>
          <w:sz w:val="28"/>
          <w:szCs w:val="28"/>
        </w:rPr>
      </w:pPr>
      <w:r w:rsidRPr="00686C43">
        <w:rPr>
          <w:bCs/>
          <w:sz w:val="28"/>
          <w:szCs w:val="28"/>
        </w:rPr>
        <w:t>- прочие виды оптовой торговли.</w:t>
      </w:r>
    </w:p>
    <w:p w:rsidR="002C6A97" w:rsidRPr="00686C43" w:rsidRDefault="002C6A97" w:rsidP="00686C43">
      <w:pPr>
        <w:widowControl w:val="0"/>
        <w:ind w:firstLine="709"/>
        <w:jc w:val="both"/>
        <w:rPr>
          <w:bCs/>
          <w:sz w:val="28"/>
          <w:szCs w:val="28"/>
        </w:rPr>
      </w:pPr>
      <w:r w:rsidRPr="00686C43">
        <w:rPr>
          <w:bCs/>
          <w:sz w:val="28"/>
          <w:szCs w:val="28"/>
        </w:rPr>
        <w:t>Осуществляемые на предприятии виды деятельности не подлежат лицензированию.</w:t>
      </w:r>
    </w:p>
    <w:p w:rsidR="002E4B80" w:rsidRPr="00686C43" w:rsidRDefault="00C333AF" w:rsidP="00686C43">
      <w:pPr>
        <w:widowControl w:val="0"/>
        <w:ind w:firstLine="709"/>
        <w:jc w:val="both"/>
        <w:rPr>
          <w:bCs/>
          <w:sz w:val="28"/>
          <w:szCs w:val="28"/>
        </w:rPr>
      </w:pPr>
      <w:r w:rsidRPr="00686C43">
        <w:rPr>
          <w:bCs/>
          <w:sz w:val="28"/>
          <w:szCs w:val="28"/>
        </w:rPr>
        <w:t>Главным органом управления предприятием является собственник, по приказу которого назначается директор предприятия. В ЧП «Алмаз-Юг» собственник и директор является одним лицом.</w:t>
      </w:r>
    </w:p>
    <w:p w:rsidR="00D31AE6" w:rsidRPr="00686C43" w:rsidRDefault="00C333AF" w:rsidP="00686C43">
      <w:pPr>
        <w:widowControl w:val="0"/>
        <w:ind w:firstLine="709"/>
        <w:jc w:val="both"/>
        <w:rPr>
          <w:bCs/>
          <w:sz w:val="28"/>
          <w:szCs w:val="28"/>
        </w:rPr>
      </w:pPr>
      <w:r w:rsidRPr="00686C43">
        <w:rPr>
          <w:bCs/>
          <w:sz w:val="28"/>
          <w:szCs w:val="28"/>
        </w:rPr>
        <w:t>Ведение бухгалтерского и налогового учета на предприятии возложено на бухгалтера, с которым заключен договор о предоставлении бухгалтерских услуг, так как согласно штатного расписания на предприятии не предусмотрена должность бухгалтера. Данный вид организации бухгалтерского учета предусмотрен действующим законодательством (Законом Украины «О бухгалтерском учета и отчетности в Украине»).</w:t>
      </w:r>
      <w:r w:rsidR="001217A9" w:rsidRPr="00686C43">
        <w:rPr>
          <w:bCs/>
          <w:sz w:val="28"/>
          <w:szCs w:val="28"/>
        </w:rPr>
        <w:t xml:space="preserve"> Первичные документы по приобретению и отгрузке товаров, которые выписаны руководителем и его помощником, накапливаются в течение месяца, а затем в течение 5 дней передаются для обработки частному предпринимателю, с которым заключен договор о предоставлении бухгалтерских услуг. На протяжение последующих 5 дней частный предприниматель обязан обработать предоставленную первичную документацию, составить обобщающие регистры учета, предоставить в органы ГНИ и внебюджетные фонды установленные формы отчетности за прошедший месяц. Затем документация за отчетный период подшивается и храниться у частного предпринимателя –бухгалтера до момента окончания проверки органами ГНИ. После проведения плановой проверки вся документация передается на предприятие и если быть более точными собственнику фирмы.</w:t>
      </w:r>
    </w:p>
    <w:p w:rsidR="001A0D4D" w:rsidRPr="00686C43" w:rsidRDefault="001A0D4D" w:rsidP="00686C43">
      <w:pPr>
        <w:widowControl w:val="0"/>
        <w:ind w:firstLine="709"/>
        <w:jc w:val="both"/>
        <w:rPr>
          <w:bCs/>
          <w:sz w:val="28"/>
          <w:szCs w:val="28"/>
        </w:rPr>
      </w:pPr>
      <w:r w:rsidRPr="00686C43">
        <w:rPr>
          <w:bCs/>
          <w:sz w:val="28"/>
          <w:szCs w:val="28"/>
        </w:rPr>
        <w:t>Рассмотрим основные показатели деятельности предприятия за 2006-2008 годы.</w:t>
      </w:r>
    </w:p>
    <w:p w:rsidR="00686C43" w:rsidRPr="00686C43" w:rsidRDefault="00686C43" w:rsidP="00686C43">
      <w:pPr>
        <w:widowControl w:val="0"/>
        <w:ind w:firstLine="709"/>
        <w:jc w:val="both"/>
        <w:rPr>
          <w:bCs/>
          <w:sz w:val="28"/>
          <w:szCs w:val="28"/>
        </w:rPr>
      </w:pPr>
    </w:p>
    <w:p w:rsidR="001A0D4D" w:rsidRPr="00686C43" w:rsidRDefault="001A0D4D" w:rsidP="00686C43">
      <w:pPr>
        <w:widowControl w:val="0"/>
        <w:ind w:firstLine="709"/>
        <w:jc w:val="both"/>
        <w:rPr>
          <w:bCs/>
          <w:sz w:val="28"/>
          <w:szCs w:val="28"/>
        </w:rPr>
      </w:pPr>
      <w:r w:rsidRPr="00686C43">
        <w:rPr>
          <w:bCs/>
          <w:sz w:val="28"/>
          <w:szCs w:val="28"/>
        </w:rPr>
        <w:t>Таблица 2.1</w:t>
      </w:r>
      <w:r w:rsidR="00686C43" w:rsidRPr="00686C43">
        <w:rPr>
          <w:bCs/>
          <w:sz w:val="28"/>
          <w:szCs w:val="28"/>
        </w:rPr>
        <w:t xml:space="preserve"> </w:t>
      </w:r>
      <w:r w:rsidRPr="00686C43">
        <w:rPr>
          <w:bCs/>
          <w:sz w:val="28"/>
          <w:szCs w:val="28"/>
        </w:rPr>
        <w:t>Экономические показатели финансово-хозяйственной деятельности ЧП «Алмаз-Юг»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5"/>
        <w:gridCol w:w="866"/>
        <w:gridCol w:w="866"/>
        <w:gridCol w:w="866"/>
      </w:tblGrid>
      <w:tr w:rsidR="001A0D4D" w:rsidRPr="00686C43" w:rsidTr="005C4CFD">
        <w:tc>
          <w:tcPr>
            <w:tcW w:w="5225" w:type="dxa"/>
            <w:shd w:val="clear" w:color="auto" w:fill="auto"/>
            <w:vAlign w:val="center"/>
          </w:tcPr>
          <w:p w:rsidR="001A0D4D" w:rsidRPr="00686C43" w:rsidRDefault="001A0D4D" w:rsidP="00686C43">
            <w:r w:rsidRPr="00686C43">
              <w:t>Наименование показателей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1A0D4D" w:rsidRPr="00686C43" w:rsidRDefault="001A0D4D" w:rsidP="00686C43">
            <w:r w:rsidRPr="00686C43">
              <w:t>2006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1A0D4D" w:rsidRPr="00686C43" w:rsidRDefault="001A0D4D" w:rsidP="00686C43">
            <w:r w:rsidRPr="00686C43">
              <w:t>2007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1A0D4D" w:rsidRPr="00686C43" w:rsidRDefault="001A0D4D" w:rsidP="00686C43">
            <w:r w:rsidRPr="00686C43">
              <w:t>2008</w:t>
            </w:r>
          </w:p>
        </w:tc>
      </w:tr>
      <w:tr w:rsidR="001A0D4D" w:rsidRPr="00686C43" w:rsidTr="005C4CFD">
        <w:tc>
          <w:tcPr>
            <w:tcW w:w="5225" w:type="dxa"/>
            <w:shd w:val="clear" w:color="auto" w:fill="auto"/>
          </w:tcPr>
          <w:p w:rsidR="001A0D4D" w:rsidRPr="00686C43" w:rsidRDefault="001A0D4D" w:rsidP="00686C43">
            <w:r w:rsidRPr="00686C43">
              <w:t>Валовой доход от реализации товаров, тыс.грн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1A0D4D" w:rsidRPr="00686C43" w:rsidRDefault="001A0D4D" w:rsidP="00686C43">
            <w:r w:rsidRPr="00686C43">
              <w:t>4289,0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1A0D4D" w:rsidRPr="00686C43" w:rsidRDefault="001A0D4D" w:rsidP="00686C43">
            <w:r w:rsidRPr="00686C43">
              <w:t>4768,6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1A0D4D" w:rsidRPr="00686C43" w:rsidRDefault="001A0D4D" w:rsidP="00686C43">
            <w:r w:rsidRPr="00686C43">
              <w:t>5087,9</w:t>
            </w:r>
          </w:p>
        </w:tc>
      </w:tr>
      <w:tr w:rsidR="001A0D4D" w:rsidRPr="00686C43" w:rsidTr="005C4CFD">
        <w:tc>
          <w:tcPr>
            <w:tcW w:w="5225" w:type="dxa"/>
            <w:shd w:val="clear" w:color="auto" w:fill="auto"/>
          </w:tcPr>
          <w:p w:rsidR="001A0D4D" w:rsidRPr="00686C43" w:rsidRDefault="001A0D4D" w:rsidP="00686C43">
            <w:r w:rsidRPr="00686C43">
              <w:t>Чистый доход от реализации товаров, тыс.грн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1A0D4D" w:rsidRPr="00686C43" w:rsidRDefault="001A0D4D" w:rsidP="00686C43">
            <w:r w:rsidRPr="00686C43">
              <w:t>3574,2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1A0D4D" w:rsidRPr="00686C43" w:rsidRDefault="001A0D4D" w:rsidP="00686C43">
            <w:r w:rsidRPr="00686C43">
              <w:t>3893,4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1A0D4D" w:rsidRPr="00686C43" w:rsidRDefault="001A0D4D" w:rsidP="00686C43">
            <w:r w:rsidRPr="00686C43">
              <w:t>4195,9</w:t>
            </w:r>
          </w:p>
        </w:tc>
      </w:tr>
      <w:tr w:rsidR="001A0D4D" w:rsidRPr="00686C43" w:rsidTr="005C4CFD">
        <w:tc>
          <w:tcPr>
            <w:tcW w:w="5225" w:type="dxa"/>
            <w:shd w:val="clear" w:color="auto" w:fill="auto"/>
          </w:tcPr>
          <w:p w:rsidR="001A0D4D" w:rsidRPr="00686C43" w:rsidRDefault="001A0D4D" w:rsidP="00686C43">
            <w:r w:rsidRPr="00686C43">
              <w:t>Чистая прибыль, тыс.грн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1A0D4D" w:rsidRPr="00686C43" w:rsidRDefault="001A0D4D" w:rsidP="00686C43">
            <w:r w:rsidRPr="00686C43">
              <w:t>145,2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1A0D4D" w:rsidRPr="00686C43" w:rsidRDefault="001A0D4D" w:rsidP="00686C43">
            <w:r w:rsidRPr="00686C43">
              <w:t>244,4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1A0D4D" w:rsidRPr="00686C43" w:rsidRDefault="001A0D4D" w:rsidP="00686C43">
            <w:r w:rsidRPr="00686C43">
              <w:t>395,8</w:t>
            </w:r>
          </w:p>
        </w:tc>
      </w:tr>
      <w:tr w:rsidR="001A0D4D" w:rsidRPr="00686C43" w:rsidTr="005C4CFD">
        <w:tc>
          <w:tcPr>
            <w:tcW w:w="5225" w:type="dxa"/>
            <w:shd w:val="clear" w:color="auto" w:fill="auto"/>
          </w:tcPr>
          <w:p w:rsidR="001A0D4D" w:rsidRPr="00686C43" w:rsidRDefault="001A0D4D" w:rsidP="00686C43">
            <w:r w:rsidRPr="00686C43">
              <w:t>Среднегодовая стоимость основных фондов, тыс.грн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1A0D4D" w:rsidRPr="00686C43" w:rsidRDefault="001A0D4D" w:rsidP="00686C43">
            <w:r w:rsidRPr="00686C43">
              <w:t>2,3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1A0D4D" w:rsidRPr="00686C43" w:rsidRDefault="001A0D4D" w:rsidP="00686C43">
            <w:r w:rsidRPr="00686C43">
              <w:t>6,8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1A0D4D" w:rsidRPr="00686C43" w:rsidRDefault="001A0D4D" w:rsidP="00686C43">
            <w:r w:rsidRPr="00686C43">
              <w:t>37,9</w:t>
            </w:r>
          </w:p>
        </w:tc>
      </w:tr>
      <w:tr w:rsidR="001A0D4D" w:rsidRPr="00686C43" w:rsidTr="005C4CFD">
        <w:tc>
          <w:tcPr>
            <w:tcW w:w="5225" w:type="dxa"/>
            <w:shd w:val="clear" w:color="auto" w:fill="auto"/>
          </w:tcPr>
          <w:p w:rsidR="001A0D4D" w:rsidRPr="00686C43" w:rsidRDefault="001A0D4D" w:rsidP="00686C43">
            <w:r w:rsidRPr="00686C43">
              <w:t>Среднегодовая численность работников, чел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1A0D4D" w:rsidRPr="00686C43" w:rsidRDefault="001A0D4D" w:rsidP="00686C43">
            <w:r w:rsidRPr="00686C43">
              <w:t>2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1A0D4D" w:rsidRPr="00686C43" w:rsidRDefault="001A0D4D" w:rsidP="00686C43">
            <w:r w:rsidRPr="00686C43">
              <w:t>2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1A0D4D" w:rsidRPr="00686C43" w:rsidRDefault="001A0D4D" w:rsidP="00686C43">
            <w:r w:rsidRPr="00686C43">
              <w:t>2</w:t>
            </w:r>
          </w:p>
        </w:tc>
      </w:tr>
      <w:tr w:rsidR="001A0D4D" w:rsidRPr="00686C43" w:rsidTr="005C4CFD">
        <w:tc>
          <w:tcPr>
            <w:tcW w:w="5225" w:type="dxa"/>
            <w:shd w:val="clear" w:color="auto" w:fill="auto"/>
          </w:tcPr>
          <w:p w:rsidR="001A0D4D" w:rsidRPr="00686C43" w:rsidRDefault="001A0D4D" w:rsidP="00686C43">
            <w:r w:rsidRPr="00686C43">
              <w:t>Коэффициент текущей ликвидности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1A0D4D" w:rsidRPr="00686C43" w:rsidRDefault="001A0D4D" w:rsidP="00686C43">
            <w:r w:rsidRPr="00686C43">
              <w:t>1,07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1A0D4D" w:rsidRPr="00686C43" w:rsidRDefault="001A0D4D" w:rsidP="00686C43">
            <w:r w:rsidRPr="00686C43">
              <w:t>1,12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1A0D4D" w:rsidRPr="00686C43" w:rsidRDefault="001A0D4D" w:rsidP="00686C43">
            <w:r w:rsidRPr="00686C43">
              <w:t>1,17</w:t>
            </w:r>
          </w:p>
        </w:tc>
      </w:tr>
      <w:tr w:rsidR="001A0D4D" w:rsidRPr="00686C43" w:rsidTr="005C4CFD">
        <w:tc>
          <w:tcPr>
            <w:tcW w:w="5225" w:type="dxa"/>
            <w:shd w:val="clear" w:color="auto" w:fill="auto"/>
          </w:tcPr>
          <w:p w:rsidR="001A0D4D" w:rsidRPr="00686C43" w:rsidRDefault="001A0D4D" w:rsidP="00686C43">
            <w:r w:rsidRPr="00686C43">
              <w:t>Коэффициент оборачиваемости капитала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1A0D4D" w:rsidRPr="00686C43" w:rsidRDefault="001A0D4D" w:rsidP="00686C43">
            <w:r w:rsidRPr="00686C43">
              <w:t>1,94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1A0D4D" w:rsidRPr="00686C43" w:rsidRDefault="001A0D4D" w:rsidP="00686C43">
            <w:r w:rsidRPr="00686C43">
              <w:t>1,67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1A0D4D" w:rsidRPr="00686C43" w:rsidRDefault="001A0D4D" w:rsidP="00686C43">
            <w:r w:rsidRPr="00686C43">
              <w:t>1,61</w:t>
            </w:r>
          </w:p>
        </w:tc>
      </w:tr>
      <w:tr w:rsidR="001A0D4D" w:rsidRPr="00686C43" w:rsidTr="005C4CFD">
        <w:tc>
          <w:tcPr>
            <w:tcW w:w="5225" w:type="dxa"/>
            <w:shd w:val="clear" w:color="auto" w:fill="auto"/>
          </w:tcPr>
          <w:p w:rsidR="001A0D4D" w:rsidRPr="00686C43" w:rsidRDefault="001A0D4D" w:rsidP="00686C43">
            <w:r w:rsidRPr="00686C43">
              <w:t>Соотношение собственных и заемных средств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1A0D4D" w:rsidRPr="00686C43" w:rsidRDefault="001A0D4D" w:rsidP="00686C43">
            <w:r w:rsidRPr="00686C43">
              <w:t>0,07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1A0D4D" w:rsidRPr="00686C43" w:rsidRDefault="001A0D4D" w:rsidP="00686C43">
            <w:r w:rsidRPr="00686C43">
              <w:t>0,20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1A0D4D" w:rsidRPr="00686C43" w:rsidRDefault="001A0D4D" w:rsidP="00686C43">
            <w:r w:rsidRPr="00686C43">
              <w:t>0,19</w:t>
            </w:r>
          </w:p>
        </w:tc>
      </w:tr>
      <w:tr w:rsidR="001A0D4D" w:rsidRPr="00686C43" w:rsidTr="005C4CFD">
        <w:tc>
          <w:tcPr>
            <w:tcW w:w="5225" w:type="dxa"/>
            <w:shd w:val="clear" w:color="auto" w:fill="auto"/>
          </w:tcPr>
          <w:p w:rsidR="001A0D4D" w:rsidRPr="00686C43" w:rsidRDefault="001A0D4D" w:rsidP="00686C43">
            <w:r w:rsidRPr="00686C43">
              <w:t>Доля заемных средств в структуре капитала, %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1A0D4D" w:rsidRPr="00686C43" w:rsidRDefault="001A0D4D" w:rsidP="00686C43">
            <w:r w:rsidRPr="00686C43">
              <w:t>93,8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1A0D4D" w:rsidRPr="00686C43" w:rsidRDefault="001A0D4D" w:rsidP="00686C43">
            <w:r w:rsidRPr="00686C43">
              <w:t>83,4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1A0D4D" w:rsidRPr="00686C43" w:rsidRDefault="001A0D4D" w:rsidP="00686C43">
            <w:r w:rsidRPr="00686C43">
              <w:t>84,1</w:t>
            </w:r>
          </w:p>
        </w:tc>
      </w:tr>
      <w:tr w:rsidR="001A0D4D" w:rsidRPr="00686C43" w:rsidTr="005C4CFD">
        <w:tc>
          <w:tcPr>
            <w:tcW w:w="5225" w:type="dxa"/>
            <w:shd w:val="clear" w:color="auto" w:fill="auto"/>
          </w:tcPr>
          <w:p w:rsidR="001A0D4D" w:rsidRPr="00686C43" w:rsidRDefault="001A0D4D" w:rsidP="00686C43">
            <w:r w:rsidRPr="00686C43">
              <w:t>Текущие обязательства по банковским кредитам, тыс.грн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1A0D4D" w:rsidRPr="00686C43" w:rsidRDefault="001A0D4D" w:rsidP="00686C43">
            <w:r w:rsidRPr="00686C43">
              <w:t>1777,4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1A0D4D" w:rsidRPr="00686C43" w:rsidRDefault="001A0D4D" w:rsidP="00686C43">
            <w:r w:rsidRPr="00686C43">
              <w:t>329,7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1A0D4D" w:rsidRPr="00686C43" w:rsidRDefault="001A0D4D" w:rsidP="00686C43">
            <w:r w:rsidRPr="00686C43">
              <w:t>350,0</w:t>
            </w:r>
          </w:p>
        </w:tc>
      </w:tr>
      <w:tr w:rsidR="001A0D4D" w:rsidRPr="00686C43" w:rsidTr="005C4CFD">
        <w:tc>
          <w:tcPr>
            <w:tcW w:w="5225" w:type="dxa"/>
            <w:shd w:val="clear" w:color="auto" w:fill="auto"/>
          </w:tcPr>
          <w:p w:rsidR="001A0D4D" w:rsidRPr="00686C43" w:rsidRDefault="001A0D4D" w:rsidP="00686C43">
            <w:r w:rsidRPr="00686C43">
              <w:t>Рентабельность капитала, %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1A0D4D" w:rsidRPr="00686C43" w:rsidRDefault="001A0D4D" w:rsidP="00686C43">
            <w:r w:rsidRPr="00686C43">
              <w:t>6,6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1A0D4D" w:rsidRPr="00686C43" w:rsidRDefault="001A0D4D" w:rsidP="00686C43">
            <w:r w:rsidRPr="00686C43">
              <w:t>8,8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1A0D4D" w:rsidRPr="00686C43" w:rsidRDefault="001A0D4D" w:rsidP="00686C43">
            <w:r w:rsidRPr="00686C43">
              <w:t>12,5</w:t>
            </w:r>
          </w:p>
        </w:tc>
      </w:tr>
    </w:tbl>
    <w:p w:rsidR="001A0D4D" w:rsidRPr="00686C43" w:rsidRDefault="001A0D4D" w:rsidP="00686C43">
      <w:pPr>
        <w:widowControl w:val="0"/>
        <w:ind w:firstLine="709"/>
        <w:jc w:val="both"/>
        <w:rPr>
          <w:bCs/>
          <w:sz w:val="28"/>
          <w:szCs w:val="28"/>
        </w:rPr>
      </w:pPr>
    </w:p>
    <w:p w:rsidR="001A0D4D" w:rsidRPr="00686C43" w:rsidRDefault="001A0D4D" w:rsidP="00686C43">
      <w:pPr>
        <w:widowControl w:val="0"/>
        <w:ind w:firstLine="709"/>
        <w:jc w:val="both"/>
        <w:rPr>
          <w:bCs/>
          <w:sz w:val="28"/>
          <w:szCs w:val="28"/>
        </w:rPr>
      </w:pPr>
      <w:r w:rsidRPr="00686C43">
        <w:rPr>
          <w:bCs/>
          <w:sz w:val="28"/>
          <w:szCs w:val="28"/>
        </w:rPr>
        <w:t>Анализируя данные таблицы 2.1, можно сделать вывод, что предприятие ЧП «Алмаз-Юг» расширяет свою деятельность, так как на протяжении 2006-2008гг. наблюдается стабильное увеличение сумм валового дохода (на 798,9тыс.грн или 18,6%) и чистого дохода от реализации товаров (на 621,7тыс.грн или 17,4%). Устойчивая тенденция к увеличению характерна для показателя чистой прибыли, сумма которой в 2008г. по сравнению с 2006г. увеличилась более чем в 2 раза (на 250,6тыс.грн).</w:t>
      </w:r>
    </w:p>
    <w:p w:rsidR="001A0D4D" w:rsidRPr="00686C43" w:rsidRDefault="001A0D4D" w:rsidP="00686C43">
      <w:pPr>
        <w:widowControl w:val="0"/>
        <w:ind w:firstLine="709"/>
        <w:jc w:val="both"/>
        <w:rPr>
          <w:bCs/>
          <w:sz w:val="28"/>
          <w:szCs w:val="28"/>
        </w:rPr>
      </w:pPr>
      <w:r w:rsidRPr="00686C43">
        <w:rPr>
          <w:bCs/>
          <w:sz w:val="28"/>
          <w:szCs w:val="28"/>
        </w:rPr>
        <w:t>Среднегодовая стоимость основных средств в 2008г. составляет 37,9тыс.грн, что на 35,6тыс.грн больше чем в 2006г. Это связано с приобретением новых объектов основных средств с целью оснащения деятельности предприятия необходимыми фондами.</w:t>
      </w:r>
    </w:p>
    <w:p w:rsidR="001A0D4D" w:rsidRPr="00686C43" w:rsidRDefault="001A0D4D" w:rsidP="00686C43">
      <w:pPr>
        <w:widowControl w:val="0"/>
        <w:ind w:firstLine="709"/>
        <w:jc w:val="both"/>
        <w:rPr>
          <w:bCs/>
          <w:sz w:val="28"/>
          <w:szCs w:val="28"/>
        </w:rPr>
      </w:pPr>
      <w:r w:rsidRPr="00686C43">
        <w:rPr>
          <w:bCs/>
          <w:sz w:val="28"/>
          <w:szCs w:val="28"/>
        </w:rPr>
        <w:t>Среднегодовая численность персонала предприятия остается неизменной и составляет 2человека. Эти данные о численности работников предоставляются официально во все контролирующие органы. Однако существуют факты приема работников на предприятие без оформления соответствующих трудовых отношений.</w:t>
      </w:r>
    </w:p>
    <w:p w:rsidR="001A0D4D" w:rsidRPr="00686C43" w:rsidRDefault="001A0D4D" w:rsidP="00686C43">
      <w:pPr>
        <w:widowControl w:val="0"/>
        <w:ind w:firstLine="709"/>
        <w:jc w:val="both"/>
        <w:rPr>
          <w:bCs/>
          <w:sz w:val="28"/>
          <w:szCs w:val="28"/>
        </w:rPr>
      </w:pPr>
      <w:r w:rsidRPr="00686C43">
        <w:rPr>
          <w:bCs/>
          <w:sz w:val="28"/>
          <w:szCs w:val="28"/>
        </w:rPr>
        <w:t>Рассчитанные финансовые коэффициенты характеризуют финансовое состояние предприятия следующим образом:</w:t>
      </w:r>
    </w:p>
    <w:p w:rsidR="001A0D4D" w:rsidRPr="00686C43" w:rsidRDefault="001A0D4D" w:rsidP="00686C43">
      <w:pPr>
        <w:widowControl w:val="0"/>
        <w:ind w:firstLine="709"/>
        <w:jc w:val="both"/>
        <w:rPr>
          <w:bCs/>
          <w:sz w:val="28"/>
          <w:szCs w:val="28"/>
        </w:rPr>
      </w:pPr>
      <w:r w:rsidRPr="00686C43">
        <w:rPr>
          <w:bCs/>
          <w:sz w:val="28"/>
          <w:szCs w:val="28"/>
        </w:rPr>
        <w:t>- коэффициент текущей ликвидности показывает, что на протяжении 2006-2008гг. текущие активы предприятия полностью покрывают его текущие обязательства, наблюдается положительный рост данного показателя, что свидетельствует об укреплении финансовой устойчивости фирмы;</w:t>
      </w:r>
    </w:p>
    <w:p w:rsidR="001A0D4D" w:rsidRPr="00686C43" w:rsidRDefault="001A0D4D" w:rsidP="00686C43">
      <w:pPr>
        <w:widowControl w:val="0"/>
        <w:ind w:firstLine="709"/>
        <w:jc w:val="both"/>
        <w:rPr>
          <w:bCs/>
          <w:sz w:val="28"/>
          <w:szCs w:val="28"/>
        </w:rPr>
      </w:pPr>
      <w:r w:rsidRPr="00686C43">
        <w:rPr>
          <w:bCs/>
          <w:sz w:val="28"/>
          <w:szCs w:val="28"/>
        </w:rPr>
        <w:t>-соотношение собственных и заемных средств, а также доля заемных средств в структуре капитала фирмы характеризуют ЧП «Алмаз-Юг» как финансово зависимое предприятие, так как доля собственных средств за анализируемый период не превышает 16,6%. Положительным является уменьшение доли заемных средств в структуре капитала, что говорит о том, что предприятие в меньшей степени зависит от привлеченного капитала.</w:t>
      </w:r>
    </w:p>
    <w:p w:rsidR="001A0D4D" w:rsidRPr="00686C43" w:rsidRDefault="001A0D4D" w:rsidP="00686C43">
      <w:pPr>
        <w:widowControl w:val="0"/>
        <w:ind w:firstLine="709"/>
        <w:jc w:val="both"/>
        <w:rPr>
          <w:bCs/>
          <w:sz w:val="28"/>
          <w:szCs w:val="28"/>
        </w:rPr>
      </w:pPr>
      <w:r w:rsidRPr="00686C43">
        <w:rPr>
          <w:bCs/>
          <w:sz w:val="28"/>
          <w:szCs w:val="28"/>
        </w:rPr>
        <w:t>Такая тенденция неразрывно связана с динамикой текущих обязательств по банковским кредитам, сумма которых в 2008г. составляет 350,0тыс.грн, что на 1427,4тыс.грн меньше чем в 2006г.</w:t>
      </w:r>
    </w:p>
    <w:p w:rsidR="001A0D4D" w:rsidRPr="00686C43" w:rsidRDefault="001A0D4D" w:rsidP="00686C43">
      <w:pPr>
        <w:widowControl w:val="0"/>
        <w:ind w:firstLine="709"/>
        <w:jc w:val="both"/>
        <w:rPr>
          <w:bCs/>
          <w:sz w:val="28"/>
          <w:szCs w:val="28"/>
        </w:rPr>
      </w:pPr>
      <w:r w:rsidRPr="00686C43">
        <w:rPr>
          <w:bCs/>
          <w:sz w:val="28"/>
          <w:szCs w:val="28"/>
        </w:rPr>
        <w:t>Не смотря на некоторые отрицательные характеристики финансово-хозяйственной деятельности в целом ЧП «Алмаз-Юг» работает эффективно, получает прибыль</w:t>
      </w:r>
      <w:r w:rsidR="004C19BC" w:rsidRPr="00686C43">
        <w:rPr>
          <w:bCs/>
          <w:sz w:val="28"/>
          <w:szCs w:val="28"/>
        </w:rPr>
        <w:t>,</w:t>
      </w:r>
      <w:r w:rsidRPr="00686C43">
        <w:rPr>
          <w:bCs/>
          <w:sz w:val="28"/>
          <w:szCs w:val="28"/>
        </w:rPr>
        <w:t xml:space="preserve"> и уровень рентабельности капитала имеет тенденцию к увеличению и в 2008г. составил 12,5%.</w:t>
      </w:r>
    </w:p>
    <w:p w:rsidR="00D31AE6" w:rsidRPr="00686C43" w:rsidRDefault="001A0D4D" w:rsidP="00686C43">
      <w:pPr>
        <w:widowControl w:val="0"/>
        <w:ind w:firstLine="709"/>
        <w:jc w:val="both"/>
        <w:rPr>
          <w:bCs/>
          <w:sz w:val="28"/>
          <w:szCs w:val="28"/>
        </w:rPr>
      </w:pPr>
      <w:r w:rsidRPr="00686C43">
        <w:rPr>
          <w:bCs/>
          <w:sz w:val="28"/>
          <w:szCs w:val="28"/>
        </w:rPr>
        <w:t>Таким образом, д</w:t>
      </w:r>
      <w:r w:rsidR="001217A9" w:rsidRPr="00686C43">
        <w:rPr>
          <w:bCs/>
          <w:sz w:val="28"/>
          <w:szCs w:val="28"/>
        </w:rPr>
        <w:t>ля системы внутреннего контроля в ЧП «Алмаз-Юг» присущи такие особенности:</w:t>
      </w:r>
    </w:p>
    <w:p w:rsidR="00D31AE6" w:rsidRPr="00686C43" w:rsidRDefault="00D31AE6" w:rsidP="00686C43">
      <w:pPr>
        <w:widowControl w:val="0"/>
        <w:ind w:firstLine="709"/>
        <w:jc w:val="both"/>
        <w:rPr>
          <w:bCs/>
          <w:sz w:val="28"/>
          <w:szCs w:val="28"/>
        </w:rPr>
      </w:pPr>
      <w:r w:rsidRPr="00686C43">
        <w:rPr>
          <w:bCs/>
          <w:sz w:val="28"/>
          <w:szCs w:val="28"/>
        </w:rPr>
        <w:t xml:space="preserve">- </w:t>
      </w:r>
      <w:r w:rsidR="001217A9" w:rsidRPr="00686C43">
        <w:rPr>
          <w:bCs/>
          <w:sz w:val="28"/>
          <w:szCs w:val="28"/>
        </w:rPr>
        <w:t>закрепление полномочий управления и руководства за одним лицом;</w:t>
      </w:r>
    </w:p>
    <w:p w:rsidR="001217A9" w:rsidRPr="00686C43" w:rsidRDefault="001217A9" w:rsidP="00686C43">
      <w:pPr>
        <w:widowControl w:val="0"/>
        <w:ind w:firstLine="709"/>
        <w:jc w:val="both"/>
        <w:rPr>
          <w:bCs/>
          <w:sz w:val="28"/>
          <w:szCs w:val="28"/>
        </w:rPr>
      </w:pPr>
      <w:r w:rsidRPr="00686C43">
        <w:rPr>
          <w:bCs/>
          <w:sz w:val="28"/>
          <w:szCs w:val="28"/>
        </w:rPr>
        <w:t>- отсутствие должности бухгалтера в штате предприятия.</w:t>
      </w:r>
    </w:p>
    <w:p w:rsidR="001217A9" w:rsidRPr="00686C43" w:rsidRDefault="001217A9" w:rsidP="00686C43">
      <w:pPr>
        <w:widowControl w:val="0"/>
        <w:ind w:firstLine="709"/>
        <w:jc w:val="both"/>
        <w:rPr>
          <w:bCs/>
          <w:sz w:val="28"/>
          <w:szCs w:val="28"/>
        </w:rPr>
      </w:pPr>
      <w:r w:rsidRPr="00686C43">
        <w:rPr>
          <w:bCs/>
          <w:sz w:val="28"/>
          <w:szCs w:val="28"/>
        </w:rPr>
        <w:t>Собственник</w:t>
      </w:r>
      <w:r w:rsidR="001A0D4D" w:rsidRPr="00686C43">
        <w:rPr>
          <w:bCs/>
          <w:sz w:val="28"/>
          <w:szCs w:val="28"/>
        </w:rPr>
        <w:t>,</w:t>
      </w:r>
      <w:r w:rsidRPr="00686C43">
        <w:rPr>
          <w:bCs/>
          <w:sz w:val="28"/>
          <w:szCs w:val="28"/>
        </w:rPr>
        <w:t xml:space="preserve"> самостоятельно являясь работником предприятия</w:t>
      </w:r>
      <w:r w:rsidR="001A0D4D" w:rsidRPr="00686C43">
        <w:rPr>
          <w:bCs/>
          <w:sz w:val="28"/>
          <w:szCs w:val="28"/>
        </w:rPr>
        <w:t>,</w:t>
      </w:r>
      <w:r w:rsidRPr="00686C43">
        <w:rPr>
          <w:bCs/>
          <w:sz w:val="28"/>
          <w:szCs w:val="28"/>
        </w:rPr>
        <w:t xml:space="preserve"> осуществляет ведение хозяйственной деятельности и несет ответственность перед самим собой</w:t>
      </w:r>
      <w:r w:rsidR="00AB6AA9" w:rsidRPr="00686C43">
        <w:rPr>
          <w:bCs/>
          <w:sz w:val="28"/>
          <w:szCs w:val="28"/>
        </w:rPr>
        <w:t>, и перед государственными контролирующими органами</w:t>
      </w:r>
      <w:r w:rsidRPr="00686C43">
        <w:rPr>
          <w:bCs/>
          <w:sz w:val="28"/>
          <w:szCs w:val="28"/>
        </w:rPr>
        <w:t>. Частный предприниматель, который предоставляет услуги по бухгалтерскому обслуживанию, согласно заключенному договору возлагает на себя ответственность за нарушение законодательства по вопросам бухгалтерского и налогового учета.</w:t>
      </w:r>
    </w:p>
    <w:p w:rsidR="00A0357C" w:rsidRPr="00686C43" w:rsidRDefault="004C19BC" w:rsidP="00686C43">
      <w:pPr>
        <w:widowControl w:val="0"/>
        <w:ind w:firstLine="709"/>
        <w:jc w:val="both"/>
        <w:rPr>
          <w:bCs/>
          <w:sz w:val="28"/>
          <w:szCs w:val="28"/>
        </w:rPr>
      </w:pPr>
      <w:r w:rsidRPr="00686C43">
        <w:rPr>
          <w:bCs/>
          <w:sz w:val="28"/>
          <w:szCs w:val="28"/>
        </w:rPr>
        <w:t>В</w:t>
      </w:r>
      <w:r w:rsidR="00850278" w:rsidRPr="00686C43">
        <w:rPr>
          <w:bCs/>
          <w:sz w:val="28"/>
          <w:szCs w:val="28"/>
        </w:rPr>
        <w:t xml:space="preserve"> своей деятельности ЧП «Алмаз-Юг» используется заемные средства в виде банковских кредитов. В результате проверки </w:t>
      </w:r>
      <w:r w:rsidR="00E52D65" w:rsidRPr="00686C43">
        <w:rPr>
          <w:bCs/>
          <w:sz w:val="28"/>
          <w:szCs w:val="28"/>
        </w:rPr>
        <w:t xml:space="preserve">наличия кредитных договоров </w:t>
      </w:r>
      <w:r w:rsidR="00850278" w:rsidRPr="00686C43">
        <w:rPr>
          <w:bCs/>
          <w:sz w:val="28"/>
          <w:szCs w:val="28"/>
        </w:rPr>
        <w:t>б</w:t>
      </w:r>
      <w:r w:rsidR="00E52D65" w:rsidRPr="00686C43">
        <w:rPr>
          <w:bCs/>
          <w:sz w:val="28"/>
          <w:szCs w:val="28"/>
        </w:rPr>
        <w:t>ыли получены следующие сведения:</w:t>
      </w:r>
    </w:p>
    <w:p w:rsidR="00E52D65" w:rsidRPr="00686C43" w:rsidRDefault="00E52D65" w:rsidP="00686C43">
      <w:pPr>
        <w:widowControl w:val="0"/>
        <w:ind w:firstLine="709"/>
        <w:jc w:val="both"/>
        <w:rPr>
          <w:bCs/>
          <w:sz w:val="28"/>
          <w:szCs w:val="28"/>
        </w:rPr>
      </w:pPr>
      <w:r w:rsidRPr="00686C43">
        <w:rPr>
          <w:bCs/>
          <w:sz w:val="28"/>
          <w:szCs w:val="28"/>
        </w:rPr>
        <w:t>-</w:t>
      </w:r>
      <w:r w:rsidR="00D97618" w:rsidRPr="00686C43">
        <w:rPr>
          <w:bCs/>
          <w:sz w:val="28"/>
          <w:szCs w:val="28"/>
        </w:rPr>
        <w:t xml:space="preserve"> кредитный договор №1235/03-886 от 23.03.2006г.</w:t>
      </w:r>
      <w:r w:rsidR="008741E5" w:rsidRPr="00686C43">
        <w:rPr>
          <w:bCs/>
          <w:sz w:val="28"/>
          <w:szCs w:val="28"/>
        </w:rPr>
        <w:t xml:space="preserve"> П</w:t>
      </w:r>
      <w:r w:rsidR="00D97618" w:rsidRPr="00686C43">
        <w:rPr>
          <w:bCs/>
          <w:sz w:val="28"/>
          <w:szCs w:val="28"/>
        </w:rPr>
        <w:t>о данному кредитному договору предпри</w:t>
      </w:r>
      <w:r w:rsidR="008741E5" w:rsidRPr="00686C43">
        <w:rPr>
          <w:bCs/>
          <w:sz w:val="28"/>
          <w:szCs w:val="28"/>
        </w:rPr>
        <w:t>ятию открыта кредитная линия в размере 2000000грн</w:t>
      </w:r>
      <w:r w:rsidR="00686C43" w:rsidRPr="00686C43">
        <w:rPr>
          <w:bCs/>
          <w:sz w:val="28"/>
          <w:szCs w:val="28"/>
        </w:rPr>
        <w:t xml:space="preserve"> </w:t>
      </w:r>
      <w:r w:rsidR="008741E5" w:rsidRPr="00686C43">
        <w:rPr>
          <w:bCs/>
          <w:sz w:val="28"/>
          <w:szCs w:val="28"/>
        </w:rPr>
        <w:t>в КЦО Проминвестбанк г.Симферополь. Процентная ставка по договору составляет 18% с возможностью дальнейшего регулирования. Срок действия договора 1 год. Залогом выступает частная собственность учредителя – жилой дом, а также товарные остатки предприятия;</w:t>
      </w:r>
    </w:p>
    <w:p w:rsidR="006C1D3D" w:rsidRPr="00686C43" w:rsidRDefault="008741E5" w:rsidP="00686C43">
      <w:pPr>
        <w:widowControl w:val="0"/>
        <w:ind w:firstLine="709"/>
        <w:jc w:val="both"/>
        <w:rPr>
          <w:bCs/>
          <w:sz w:val="28"/>
          <w:szCs w:val="28"/>
        </w:rPr>
      </w:pPr>
      <w:r w:rsidRPr="00686C43">
        <w:rPr>
          <w:bCs/>
          <w:sz w:val="28"/>
          <w:szCs w:val="28"/>
        </w:rPr>
        <w:t>- кредитный договор №55/85-13158 от 01.12.06г. По данному кредитному договору предприятию предоставлен овердрафт, лимит которого составляет 350000грн, в филиал АКб «Имэксбанк» г.Симферополь. процентная ставка по договору составляет 18,5%.</w:t>
      </w:r>
      <w:r w:rsidR="00686C43" w:rsidRPr="00686C43">
        <w:rPr>
          <w:bCs/>
          <w:sz w:val="28"/>
          <w:szCs w:val="28"/>
        </w:rPr>
        <w:t xml:space="preserve"> </w:t>
      </w:r>
      <w:r w:rsidRPr="00686C43">
        <w:rPr>
          <w:bCs/>
          <w:sz w:val="28"/>
          <w:szCs w:val="28"/>
        </w:rPr>
        <w:t xml:space="preserve">В качестве залога выступает </w:t>
      </w:r>
      <w:r w:rsidR="00FE5A5A" w:rsidRPr="00686C43">
        <w:rPr>
          <w:bCs/>
          <w:sz w:val="28"/>
          <w:szCs w:val="28"/>
        </w:rPr>
        <w:t>тре</w:t>
      </w:r>
      <w:r w:rsidRPr="00686C43">
        <w:rPr>
          <w:bCs/>
          <w:sz w:val="28"/>
          <w:szCs w:val="28"/>
        </w:rPr>
        <w:t>хкомнатная квартира, залоговая стоимость которой составляет 600000грн. Залоговое имущество является частной собственностью залогодателя, которым является отдельное физическое лицо. Между предприятием, банком и залогодателем заключен трехсторонний договор залога.</w:t>
      </w:r>
    </w:p>
    <w:p w:rsidR="00686C43" w:rsidRPr="00686C43" w:rsidRDefault="00686C43" w:rsidP="00686C43">
      <w:pPr>
        <w:widowControl w:val="0"/>
        <w:ind w:firstLine="709"/>
        <w:jc w:val="both"/>
        <w:rPr>
          <w:bCs/>
          <w:sz w:val="28"/>
          <w:szCs w:val="28"/>
        </w:rPr>
      </w:pPr>
    </w:p>
    <w:p w:rsidR="00A47238" w:rsidRPr="00686C43" w:rsidRDefault="00A47238" w:rsidP="00686C43">
      <w:pPr>
        <w:widowControl w:val="0"/>
        <w:ind w:firstLine="709"/>
        <w:jc w:val="center"/>
        <w:rPr>
          <w:b/>
          <w:sz w:val="28"/>
          <w:szCs w:val="28"/>
        </w:rPr>
      </w:pPr>
      <w:r w:rsidRPr="00686C43">
        <w:rPr>
          <w:b/>
          <w:sz w:val="28"/>
          <w:szCs w:val="28"/>
        </w:rPr>
        <w:t>3.</w:t>
      </w:r>
      <w:r w:rsidR="00686C43" w:rsidRPr="00686C43">
        <w:rPr>
          <w:b/>
          <w:sz w:val="28"/>
          <w:szCs w:val="28"/>
        </w:rPr>
        <w:t xml:space="preserve"> </w:t>
      </w:r>
      <w:r w:rsidRPr="00686C43">
        <w:rPr>
          <w:b/>
          <w:sz w:val="28"/>
          <w:szCs w:val="28"/>
        </w:rPr>
        <w:t>План и программа аудита кредитов банка</w:t>
      </w:r>
    </w:p>
    <w:p w:rsidR="00A47238" w:rsidRPr="00686C43" w:rsidRDefault="00A47238" w:rsidP="00686C43">
      <w:pPr>
        <w:widowControl w:val="0"/>
        <w:ind w:firstLine="709"/>
        <w:jc w:val="both"/>
        <w:rPr>
          <w:sz w:val="28"/>
          <w:szCs w:val="28"/>
        </w:rPr>
      </w:pPr>
    </w:p>
    <w:p w:rsidR="00736B66" w:rsidRPr="00686C43" w:rsidRDefault="00736B66" w:rsidP="00686C43">
      <w:pPr>
        <w:pStyle w:val="21"/>
        <w:widowControl w:val="0"/>
        <w:ind w:firstLine="709"/>
      </w:pPr>
      <w:r w:rsidRPr="00686C43">
        <w:t>Планирование</w:t>
      </w:r>
      <w:r w:rsidR="00686C43" w:rsidRPr="00686C43">
        <w:t xml:space="preserve"> </w:t>
      </w:r>
      <w:r w:rsidRPr="00686C43">
        <w:t>аудита является одним из важнейших процессов в осуществлении аудиторской проверки. Это подготовительный этап, в ходе которого создаются необходимые предпосылки планирования процесса проверки. Предварительное планирование базируется, прежде всего, на принятии решения о начале или продолжении сотрудничества с клиентом и системе подбора квалифицированных кадров, имеющих необходимые знания и опыт проведения аудиторских проверок.</w:t>
      </w:r>
    </w:p>
    <w:p w:rsidR="00422193" w:rsidRPr="00686C43" w:rsidRDefault="00736B66" w:rsidP="00686C43">
      <w:pPr>
        <w:pStyle w:val="21"/>
        <w:widowControl w:val="0"/>
        <w:ind w:firstLine="709"/>
      </w:pPr>
      <w:r w:rsidRPr="00686C43">
        <w:t>Наиболее ценный источник информации – это аудитор, услугами которого ранее пользовался потенциальный клиент. Немаловажное значение имеет информация о вероятных рисках при обслуживании клиента и степени независимости аудиторской фирмы по отношению к возможному субъекту.</w:t>
      </w:r>
    </w:p>
    <w:p w:rsidR="00736B66" w:rsidRPr="00686C43" w:rsidRDefault="00736B66" w:rsidP="00686C43">
      <w:pPr>
        <w:pStyle w:val="21"/>
        <w:widowControl w:val="0"/>
        <w:ind w:firstLine="709"/>
      </w:pPr>
      <w:r w:rsidRPr="00686C43">
        <w:t>Сбор общих сведений о клиенте</w:t>
      </w:r>
      <w:r w:rsidR="00422193" w:rsidRPr="00686C43">
        <w:t xml:space="preserve"> - это</w:t>
      </w:r>
      <w:r w:rsidRPr="00686C43">
        <w:t xml:space="preserve"> этап планирования</w:t>
      </w:r>
      <w:r w:rsidR="00422193" w:rsidRPr="00686C43">
        <w:t>, который</w:t>
      </w:r>
      <w:r w:rsidRPr="00686C43">
        <w:t xml:space="preserve"> необходим для адекватного проведения проверки. Лишь обладая достаточными знаниями о бизнесе клиента, отрасли в целом и его положении в отрасли, можно эффективно спланировать и провести аудиторскую проверку. Аудиторам важно иметь представление об экономических условиях функционирования компании. Целесообразно проанализировать влияние на бизнес клиента изменений в законодательстве. Знание основных экономических факторов, под воздействием которых находится бизнес клиента, позволяет делать различного рода прогнозы, объяснять те или иные поступки клиента.</w:t>
      </w:r>
    </w:p>
    <w:p w:rsidR="00736B66" w:rsidRPr="00686C43" w:rsidRDefault="00736B66" w:rsidP="00686C43">
      <w:pPr>
        <w:pStyle w:val="21"/>
        <w:widowControl w:val="0"/>
        <w:ind w:firstLine="709"/>
      </w:pPr>
      <w:r w:rsidRPr="00686C43">
        <w:t>Детальное ознакомление с бизнесом клиента и положением в отрасли помогает выделить наиболее важные области аудиторской проверки – оценку степени риска и выявление природы ошибок, определение возможных проблем и нетипичных операций и т.д. Для этого необходима информация как о внешних факторах, находящихся вне контроля руководства компании-клиента, так и о внутренних.</w:t>
      </w:r>
    </w:p>
    <w:p w:rsidR="00F830ED" w:rsidRPr="00686C43" w:rsidRDefault="00F830ED" w:rsidP="00686C43">
      <w:pPr>
        <w:widowControl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Аудитор составляет вопросы, которые необходимо задать аудитору руководству экономического субъекта в момент планирования программы по проведению аудита кредитов и займов (Приложение А).</w:t>
      </w:r>
    </w:p>
    <w:p w:rsidR="00736B66" w:rsidRPr="00686C43" w:rsidRDefault="00736B66" w:rsidP="00686C43">
      <w:pPr>
        <w:pStyle w:val="21"/>
        <w:widowControl w:val="0"/>
        <w:ind w:firstLine="709"/>
      </w:pPr>
      <w:r w:rsidRPr="00686C43">
        <w:t>Для вынесения профессионального</w:t>
      </w:r>
      <w:r w:rsidR="00686C43" w:rsidRPr="00686C43">
        <w:t xml:space="preserve"> </w:t>
      </w:r>
      <w:r w:rsidRPr="00686C43">
        <w:t>суждения о финансовой отчетности клиента аудиторы должны собрать достаточное количество доказательной информации. Получение адекватной информации необходимо и для ознакомления с бизнесом клиента. Источниками информации служат публикации на общеэкономические, отраслевые и торговые темы, законодательные акты и методические рекомендации по бухгалтерскому учету и аудиту, документация компании, материалы прошлых аудиторских проверок. При этом информация должна быть доказательной и достаточной.</w:t>
      </w:r>
    </w:p>
    <w:p w:rsidR="00736B66" w:rsidRPr="00686C43" w:rsidRDefault="00736B66" w:rsidP="00686C43">
      <w:pPr>
        <w:pStyle w:val="21"/>
        <w:widowControl w:val="0"/>
        <w:ind w:firstLine="709"/>
      </w:pPr>
      <w:r w:rsidRPr="00686C43">
        <w:t>Чтобы считаться доказательной, информация должна быть реальной, уместной и беспристрастной. Наиболее доказательной является информация, полученная аудитором в результате</w:t>
      </w:r>
      <w:r w:rsidR="00686C43" w:rsidRPr="00686C43">
        <w:t xml:space="preserve"> </w:t>
      </w:r>
      <w:r w:rsidRPr="00686C43">
        <w:t>его личных наблюдений и вычислений, а также полученная из независимых внешних источников. Достаточно низкой представляется доказательность информации, состоящей из документов, составленных, обработанных и хранящихся у клиента.</w:t>
      </w:r>
    </w:p>
    <w:p w:rsidR="00736B66" w:rsidRPr="00686C43" w:rsidRDefault="00736B66" w:rsidP="00686C43">
      <w:pPr>
        <w:pStyle w:val="21"/>
        <w:widowControl w:val="0"/>
        <w:ind w:firstLine="709"/>
      </w:pPr>
      <w:r w:rsidRPr="00686C43">
        <w:t>На этапе предварительного планирования аудиторская организация оценивает возможность проведения аудита. Если она считает проведение аудита возможным, то готовит для клиента письмо-обязательство о согласии на проведение аудита. Затем формируется группа аудиторов для проведения проверки и заключается договор с экономическим субъектом.</w:t>
      </w:r>
    </w:p>
    <w:p w:rsidR="00C24654" w:rsidRPr="00686C43" w:rsidRDefault="00C24654" w:rsidP="00686C43">
      <w:pPr>
        <w:widowControl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Стратегией проведения аудиторской проверки</w:t>
      </w:r>
      <w:r w:rsidR="00C60B5E" w:rsidRPr="00686C43">
        <w:rPr>
          <w:sz w:val="28"/>
          <w:szCs w:val="28"/>
        </w:rPr>
        <w:t xml:space="preserve"> кредитов банка в ЧП «Алмаз-Юг»</w:t>
      </w:r>
      <w:r w:rsidRPr="00686C43">
        <w:rPr>
          <w:sz w:val="28"/>
          <w:szCs w:val="28"/>
        </w:rPr>
        <w:t xml:space="preserve"> является исследование учета кредитов, начиная от бухгалтерской отчетности постепенно переходя к регистрам синтетического учета, регистрам аналитического учета и первичным документам.</w:t>
      </w:r>
      <w:r w:rsidR="00C60B5E" w:rsidRPr="00686C43">
        <w:rPr>
          <w:sz w:val="28"/>
          <w:szCs w:val="28"/>
        </w:rPr>
        <w:t xml:space="preserve"> </w:t>
      </w:r>
      <w:r w:rsidRPr="00686C43">
        <w:rPr>
          <w:sz w:val="28"/>
          <w:szCs w:val="28"/>
        </w:rPr>
        <w:t>Принятая стратегия позволит сохранить логическую последовательность проверки ведения учета кредитов и займов на предприятии.</w:t>
      </w:r>
    </w:p>
    <w:p w:rsidR="00C24654" w:rsidRPr="00686C43" w:rsidRDefault="00C24654" w:rsidP="00686C43">
      <w:pPr>
        <w:widowControl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Тактикой проводим</w:t>
      </w:r>
      <w:r w:rsidR="00C60B5E" w:rsidRPr="00686C43">
        <w:rPr>
          <w:sz w:val="28"/>
          <w:szCs w:val="28"/>
        </w:rPr>
        <w:t xml:space="preserve">ого аудита кредитов и займов в ЧП «Алмаз-Юг» </w:t>
      </w:r>
      <w:r w:rsidRPr="00686C43">
        <w:rPr>
          <w:sz w:val="28"/>
          <w:szCs w:val="28"/>
        </w:rPr>
        <w:t>является проверки наиболее весомых с финансовой точки зрения операций, а также основных документов отражающих эти операции.</w:t>
      </w:r>
    </w:p>
    <w:p w:rsidR="00C60B5E" w:rsidRPr="00686C43" w:rsidRDefault="00C24654" w:rsidP="00686C43">
      <w:pPr>
        <w:widowControl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Аудиторская проверка будет производиться в следующем порядке:</w:t>
      </w:r>
    </w:p>
    <w:p w:rsidR="00C60B5E" w:rsidRPr="00686C43" w:rsidRDefault="00C60B5E" w:rsidP="00686C43">
      <w:pPr>
        <w:widowControl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 xml:space="preserve">1) </w:t>
      </w:r>
      <w:r w:rsidR="00C24654" w:rsidRPr="00686C43">
        <w:rPr>
          <w:sz w:val="28"/>
          <w:szCs w:val="28"/>
        </w:rPr>
        <w:t xml:space="preserve">Проверка форм </w:t>
      </w:r>
      <w:r w:rsidRPr="00686C43">
        <w:rPr>
          <w:bCs/>
          <w:sz w:val="28"/>
          <w:szCs w:val="28"/>
        </w:rPr>
        <w:t>1-м и 2-м</w:t>
      </w:r>
      <w:r w:rsidR="00C24654" w:rsidRPr="00686C43">
        <w:rPr>
          <w:sz w:val="28"/>
          <w:szCs w:val="28"/>
        </w:rPr>
        <w:t xml:space="preserve"> бухгалтерской отчетности за 200</w:t>
      </w:r>
      <w:r w:rsidRPr="00686C43">
        <w:rPr>
          <w:sz w:val="28"/>
          <w:szCs w:val="28"/>
        </w:rPr>
        <w:t>6-2008гг</w:t>
      </w:r>
      <w:r w:rsidR="00C24654" w:rsidRPr="00686C43">
        <w:rPr>
          <w:sz w:val="28"/>
          <w:szCs w:val="28"/>
        </w:rPr>
        <w:t>.</w:t>
      </w:r>
      <w:r w:rsidRPr="00686C43">
        <w:rPr>
          <w:sz w:val="28"/>
          <w:szCs w:val="28"/>
        </w:rPr>
        <w:t>;</w:t>
      </w:r>
    </w:p>
    <w:p w:rsidR="00C60B5E" w:rsidRPr="00686C43" w:rsidRDefault="00C60B5E" w:rsidP="00686C43">
      <w:pPr>
        <w:widowControl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 xml:space="preserve">2) </w:t>
      </w:r>
      <w:r w:rsidR="00C24654" w:rsidRPr="00686C43">
        <w:rPr>
          <w:sz w:val="28"/>
          <w:szCs w:val="28"/>
        </w:rPr>
        <w:t xml:space="preserve">Проверка правильности ведения </w:t>
      </w:r>
      <w:r w:rsidRPr="00686C43">
        <w:rPr>
          <w:sz w:val="28"/>
          <w:szCs w:val="28"/>
        </w:rPr>
        <w:t>синтетического учета кредитов;</w:t>
      </w:r>
    </w:p>
    <w:p w:rsidR="00C24654" w:rsidRPr="00686C43" w:rsidRDefault="00C60B5E" w:rsidP="00686C43">
      <w:pPr>
        <w:widowControl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3) А</w:t>
      </w:r>
      <w:r w:rsidR="00C24654" w:rsidRPr="00686C43">
        <w:rPr>
          <w:sz w:val="28"/>
          <w:szCs w:val="28"/>
        </w:rPr>
        <w:t>удит регистров аналитического учета и первичных документов.</w:t>
      </w:r>
    </w:p>
    <w:p w:rsidR="00C24654" w:rsidRPr="00686C43" w:rsidRDefault="00C24654" w:rsidP="00686C43">
      <w:pPr>
        <w:pStyle w:val="21"/>
        <w:widowControl w:val="0"/>
        <w:ind w:firstLine="709"/>
      </w:pPr>
      <w:r w:rsidRPr="00686C43">
        <w:t>На стадии планирования аудиторская группа должна сделать предварительное заключение о величине существенных показателей, т.е. величине, при которой ошибки как единичные, так и взятые суммарно, могут существенно повлиять на данные в финансовой отчетности.</w:t>
      </w:r>
    </w:p>
    <w:p w:rsidR="00C24654" w:rsidRPr="00686C43" w:rsidRDefault="00C24654" w:rsidP="00686C43">
      <w:pPr>
        <w:pStyle w:val="21"/>
        <w:widowControl w:val="0"/>
        <w:ind w:firstLine="709"/>
      </w:pPr>
      <w:r w:rsidRPr="00686C43">
        <w:t>При оценке существенности целесообразно учитывать и качественные стороны информации – вид деятельности клиента, стабильность его положения на рынке, финансовое состояние</w:t>
      </w:r>
      <w:r w:rsidR="00C60B5E" w:rsidRPr="00686C43">
        <w:t>.</w:t>
      </w:r>
    </w:p>
    <w:p w:rsidR="00C24654" w:rsidRPr="00686C43" w:rsidRDefault="00C24654" w:rsidP="00686C43">
      <w:pPr>
        <w:pStyle w:val="21"/>
        <w:widowControl w:val="0"/>
        <w:ind w:firstLine="709"/>
      </w:pPr>
      <w:r w:rsidRPr="00686C43">
        <w:t>Для применения существенности по каждому отдельно взятому счету используется понятие предельно допустимой ошибки. Устанавливая допустимую ошибку ниже планируемой существенности, аудитор ликвидирует вероятность того, что сумма расхождений по отдельно взятым</w:t>
      </w:r>
      <w:r w:rsidR="00686C43" w:rsidRPr="00686C43">
        <w:t xml:space="preserve"> </w:t>
      </w:r>
      <w:r w:rsidRPr="00686C43">
        <w:t>выявленным и не выявленным счетам превысит уровень существенности.</w:t>
      </w:r>
    </w:p>
    <w:p w:rsidR="00C24654" w:rsidRPr="00686C43" w:rsidRDefault="00C24654" w:rsidP="00686C43">
      <w:pPr>
        <w:widowControl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 xml:space="preserve">Вследствие того, что аудиторская проверка </w:t>
      </w:r>
      <w:r w:rsidR="00C60B5E" w:rsidRPr="00686C43">
        <w:rPr>
          <w:sz w:val="28"/>
          <w:szCs w:val="28"/>
        </w:rPr>
        <w:t>ЧП «Алмаз-Юг»</w:t>
      </w:r>
      <w:r w:rsidRPr="00686C43">
        <w:rPr>
          <w:sz w:val="28"/>
          <w:szCs w:val="28"/>
        </w:rPr>
        <w:t xml:space="preserve">, проводимая аудиторской компанией в соответствии с </w:t>
      </w:r>
      <w:r w:rsidR="00C60B5E" w:rsidRPr="00686C43">
        <w:rPr>
          <w:sz w:val="28"/>
          <w:szCs w:val="28"/>
        </w:rPr>
        <w:t>законодательством Украины</w:t>
      </w:r>
      <w:r w:rsidRPr="00686C43">
        <w:rPr>
          <w:sz w:val="28"/>
          <w:szCs w:val="28"/>
        </w:rPr>
        <w:t>, целесообразно будет провести лишь тщательную проверку учета кредитов и займов, получаемых предприятием.</w:t>
      </w:r>
    </w:p>
    <w:p w:rsidR="00C24654" w:rsidRPr="00686C43" w:rsidRDefault="00C24654" w:rsidP="00686C43">
      <w:pPr>
        <w:widowControl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Ра</w:t>
      </w:r>
      <w:r w:rsidR="00C60B5E" w:rsidRPr="00686C43">
        <w:rPr>
          <w:sz w:val="28"/>
          <w:szCs w:val="28"/>
        </w:rPr>
        <w:t>ссчитаем уровень существенности. Данные сведем в таблицу.</w:t>
      </w:r>
    </w:p>
    <w:p w:rsidR="00686C43" w:rsidRPr="00686C43" w:rsidRDefault="00686C43" w:rsidP="00686C43">
      <w:pPr>
        <w:widowControl w:val="0"/>
        <w:ind w:firstLine="709"/>
        <w:jc w:val="both"/>
        <w:rPr>
          <w:sz w:val="28"/>
          <w:szCs w:val="28"/>
        </w:rPr>
      </w:pPr>
    </w:p>
    <w:p w:rsidR="00C60B5E" w:rsidRPr="00686C43" w:rsidRDefault="00C60B5E" w:rsidP="00686C43">
      <w:pPr>
        <w:widowControl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Таблица 3.1.</w:t>
      </w:r>
      <w:r w:rsidR="00686C43" w:rsidRPr="00686C43">
        <w:rPr>
          <w:sz w:val="28"/>
          <w:szCs w:val="28"/>
        </w:rPr>
        <w:t xml:space="preserve"> </w:t>
      </w:r>
      <w:r w:rsidRPr="00686C43">
        <w:rPr>
          <w:sz w:val="28"/>
          <w:szCs w:val="28"/>
        </w:rPr>
        <w:t>Расчет уровня существенности</w:t>
      </w:r>
      <w:r w:rsidR="006A4A57" w:rsidRPr="00686C43">
        <w:rPr>
          <w:sz w:val="28"/>
          <w:szCs w:val="28"/>
        </w:rPr>
        <w:t xml:space="preserve"> за 2008г.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02"/>
        <w:gridCol w:w="1880"/>
        <w:gridCol w:w="639"/>
        <w:gridCol w:w="2693"/>
      </w:tblGrid>
      <w:tr w:rsidR="00C24654" w:rsidRPr="00686C43" w:rsidTr="00686C43">
        <w:tc>
          <w:tcPr>
            <w:tcW w:w="4002" w:type="dxa"/>
            <w:tcBorders>
              <w:top w:val="single" w:sz="4" w:space="0" w:color="auto"/>
            </w:tcBorders>
            <w:vAlign w:val="center"/>
          </w:tcPr>
          <w:p w:rsidR="00C24654" w:rsidRPr="00686C43" w:rsidRDefault="00C24654" w:rsidP="00686C43">
            <w:r w:rsidRPr="00686C43">
              <w:t>Наименование базового показателя</w:t>
            </w:r>
          </w:p>
        </w:tc>
        <w:tc>
          <w:tcPr>
            <w:tcW w:w="1880" w:type="dxa"/>
            <w:tcBorders>
              <w:top w:val="single" w:sz="4" w:space="0" w:color="auto"/>
            </w:tcBorders>
            <w:vAlign w:val="center"/>
          </w:tcPr>
          <w:p w:rsidR="00C24654" w:rsidRPr="00686C43" w:rsidRDefault="00C24654" w:rsidP="00686C43">
            <w:r w:rsidRPr="00686C43">
              <w:t xml:space="preserve">Суммовое знач. базового показателя </w:t>
            </w:r>
            <w:r w:rsidR="006A4A57" w:rsidRPr="00686C43">
              <w:t>тыс.грн</w:t>
            </w:r>
          </w:p>
        </w:tc>
        <w:tc>
          <w:tcPr>
            <w:tcW w:w="639" w:type="dxa"/>
            <w:tcBorders>
              <w:top w:val="single" w:sz="4" w:space="0" w:color="auto"/>
            </w:tcBorders>
            <w:vAlign w:val="center"/>
          </w:tcPr>
          <w:p w:rsidR="00C24654" w:rsidRPr="00686C43" w:rsidRDefault="00C24654" w:rsidP="00686C43">
            <w:r w:rsidRPr="00686C43">
              <w:t>Доля ,%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C24654" w:rsidRPr="00686C43" w:rsidRDefault="006A4A57" w:rsidP="00686C43">
            <w:r w:rsidRPr="00686C43">
              <w:t>Значение</w:t>
            </w:r>
            <w:r w:rsidR="00C24654" w:rsidRPr="00686C43">
              <w:t xml:space="preserve">, </w:t>
            </w:r>
            <w:r w:rsidRPr="00686C43">
              <w:t>применяемое</w:t>
            </w:r>
            <w:r w:rsidR="00C24654" w:rsidRPr="00686C43">
              <w:t xml:space="preserve"> для </w:t>
            </w:r>
            <w:r w:rsidRPr="00686C43">
              <w:t>нахождения</w:t>
            </w:r>
            <w:r w:rsidR="00C24654" w:rsidRPr="00686C43">
              <w:t xml:space="preserve"> уровня существенности, </w:t>
            </w:r>
            <w:r w:rsidRPr="00686C43">
              <w:t>тыс.грн</w:t>
            </w:r>
          </w:p>
        </w:tc>
      </w:tr>
      <w:tr w:rsidR="00C24654" w:rsidRPr="00686C43" w:rsidTr="00686C43">
        <w:tc>
          <w:tcPr>
            <w:tcW w:w="4002" w:type="dxa"/>
          </w:tcPr>
          <w:p w:rsidR="00C24654" w:rsidRPr="00686C43" w:rsidRDefault="00C24654" w:rsidP="00686C43">
            <w:r w:rsidRPr="00686C43">
              <w:t>1.Балансовая прибыль</w:t>
            </w:r>
            <w:r w:rsidR="00386291" w:rsidRPr="00686C43">
              <w:t>19,8</w:t>
            </w:r>
          </w:p>
        </w:tc>
        <w:tc>
          <w:tcPr>
            <w:tcW w:w="1880" w:type="dxa"/>
          </w:tcPr>
          <w:p w:rsidR="00C24654" w:rsidRPr="00686C43" w:rsidRDefault="00386291" w:rsidP="00686C43">
            <w:r w:rsidRPr="00686C43">
              <w:t>395,8</w:t>
            </w:r>
          </w:p>
        </w:tc>
        <w:tc>
          <w:tcPr>
            <w:tcW w:w="639" w:type="dxa"/>
          </w:tcPr>
          <w:p w:rsidR="00C24654" w:rsidRPr="00686C43" w:rsidRDefault="00C24654" w:rsidP="00686C43">
            <w:r w:rsidRPr="00686C43">
              <w:t>5</w:t>
            </w:r>
          </w:p>
        </w:tc>
        <w:tc>
          <w:tcPr>
            <w:tcW w:w="2693" w:type="dxa"/>
          </w:tcPr>
          <w:p w:rsidR="00C24654" w:rsidRPr="00686C43" w:rsidRDefault="00C24654" w:rsidP="00686C43">
            <w:r w:rsidRPr="00686C43">
              <w:t>3526</w:t>
            </w:r>
          </w:p>
        </w:tc>
      </w:tr>
      <w:tr w:rsidR="00C24654" w:rsidRPr="00686C43" w:rsidTr="00686C43">
        <w:tc>
          <w:tcPr>
            <w:tcW w:w="4002" w:type="dxa"/>
          </w:tcPr>
          <w:p w:rsidR="00C24654" w:rsidRPr="00686C43" w:rsidRDefault="00C24654" w:rsidP="00686C43">
            <w:r w:rsidRPr="00686C43">
              <w:t>2.Валовый объем реализации без НДС</w:t>
            </w:r>
            <w:r w:rsidR="00386291" w:rsidRPr="00686C43">
              <w:t xml:space="preserve"> 83,9</w:t>
            </w:r>
          </w:p>
        </w:tc>
        <w:tc>
          <w:tcPr>
            <w:tcW w:w="1880" w:type="dxa"/>
          </w:tcPr>
          <w:p w:rsidR="00C24654" w:rsidRPr="00686C43" w:rsidRDefault="00386291" w:rsidP="00686C43">
            <w:r w:rsidRPr="00686C43">
              <w:t>4194,5</w:t>
            </w:r>
          </w:p>
        </w:tc>
        <w:tc>
          <w:tcPr>
            <w:tcW w:w="639" w:type="dxa"/>
          </w:tcPr>
          <w:p w:rsidR="00C24654" w:rsidRPr="00686C43" w:rsidRDefault="00C24654" w:rsidP="00686C43">
            <w:r w:rsidRPr="00686C43">
              <w:t>2</w:t>
            </w:r>
          </w:p>
        </w:tc>
        <w:tc>
          <w:tcPr>
            <w:tcW w:w="2693" w:type="dxa"/>
          </w:tcPr>
          <w:p w:rsidR="00C24654" w:rsidRPr="00686C43" w:rsidRDefault="00C24654" w:rsidP="00686C43">
            <w:r w:rsidRPr="00686C43">
              <w:t>3708,9</w:t>
            </w:r>
          </w:p>
        </w:tc>
      </w:tr>
      <w:tr w:rsidR="00C24654" w:rsidRPr="00686C43" w:rsidTr="00686C43">
        <w:tc>
          <w:tcPr>
            <w:tcW w:w="4002" w:type="dxa"/>
          </w:tcPr>
          <w:p w:rsidR="00C24654" w:rsidRPr="00686C43" w:rsidRDefault="00C24654" w:rsidP="00686C43">
            <w:r w:rsidRPr="00686C43">
              <w:t>3.Валюта баланса</w:t>
            </w:r>
            <w:r w:rsidR="00386291" w:rsidRPr="00686C43">
              <w:t xml:space="preserve"> 76,8</w:t>
            </w:r>
          </w:p>
        </w:tc>
        <w:tc>
          <w:tcPr>
            <w:tcW w:w="1880" w:type="dxa"/>
          </w:tcPr>
          <w:p w:rsidR="00C24654" w:rsidRPr="00686C43" w:rsidRDefault="00386291" w:rsidP="00686C43">
            <w:r w:rsidRPr="00686C43">
              <w:t>3837,6</w:t>
            </w:r>
          </w:p>
        </w:tc>
        <w:tc>
          <w:tcPr>
            <w:tcW w:w="639" w:type="dxa"/>
          </w:tcPr>
          <w:p w:rsidR="00C24654" w:rsidRPr="00686C43" w:rsidRDefault="00C24654" w:rsidP="00686C43">
            <w:r w:rsidRPr="00686C43">
              <w:t>2</w:t>
            </w:r>
          </w:p>
        </w:tc>
        <w:tc>
          <w:tcPr>
            <w:tcW w:w="2693" w:type="dxa"/>
          </w:tcPr>
          <w:p w:rsidR="00C24654" w:rsidRPr="00686C43" w:rsidRDefault="00C24654" w:rsidP="00686C43">
            <w:r w:rsidRPr="00686C43">
              <w:t>5806</w:t>
            </w:r>
          </w:p>
        </w:tc>
      </w:tr>
      <w:tr w:rsidR="00C24654" w:rsidRPr="00686C43" w:rsidTr="00686C43">
        <w:tc>
          <w:tcPr>
            <w:tcW w:w="4002" w:type="dxa"/>
          </w:tcPr>
          <w:p w:rsidR="00C24654" w:rsidRPr="00686C43" w:rsidRDefault="00C24654" w:rsidP="00686C43">
            <w:r w:rsidRPr="00686C43">
              <w:t>4.Сумма собственного капитала</w:t>
            </w:r>
            <w:r w:rsidR="00386291" w:rsidRPr="00686C43">
              <w:t xml:space="preserve"> 61,2</w:t>
            </w:r>
          </w:p>
        </w:tc>
        <w:tc>
          <w:tcPr>
            <w:tcW w:w="1880" w:type="dxa"/>
          </w:tcPr>
          <w:p w:rsidR="00C24654" w:rsidRPr="00686C43" w:rsidRDefault="00386291" w:rsidP="00686C43">
            <w:r w:rsidRPr="00686C43">
              <w:t>611,9</w:t>
            </w:r>
          </w:p>
        </w:tc>
        <w:tc>
          <w:tcPr>
            <w:tcW w:w="639" w:type="dxa"/>
          </w:tcPr>
          <w:p w:rsidR="00C24654" w:rsidRPr="00686C43" w:rsidRDefault="00C24654" w:rsidP="00686C43">
            <w:r w:rsidRPr="00686C43">
              <w:t>10</w:t>
            </w:r>
          </w:p>
        </w:tc>
        <w:tc>
          <w:tcPr>
            <w:tcW w:w="2693" w:type="dxa"/>
          </w:tcPr>
          <w:p w:rsidR="00C24654" w:rsidRPr="00686C43" w:rsidRDefault="00C24654" w:rsidP="00686C43">
            <w:r w:rsidRPr="00686C43">
              <w:t>16043,5</w:t>
            </w:r>
          </w:p>
        </w:tc>
      </w:tr>
      <w:tr w:rsidR="00C24654" w:rsidRPr="00686C43" w:rsidTr="00686C43">
        <w:tc>
          <w:tcPr>
            <w:tcW w:w="4002" w:type="dxa"/>
            <w:tcBorders>
              <w:bottom w:val="single" w:sz="4" w:space="0" w:color="auto"/>
            </w:tcBorders>
          </w:tcPr>
          <w:p w:rsidR="00C24654" w:rsidRPr="00686C43" w:rsidRDefault="00C24654" w:rsidP="00686C43">
            <w:r w:rsidRPr="00686C43">
              <w:t>5.Общие затраты организации</w:t>
            </w:r>
            <w:r w:rsidR="00386291" w:rsidRPr="00686C43">
              <w:t xml:space="preserve"> 76,0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C24654" w:rsidRPr="00686C43" w:rsidRDefault="00386291" w:rsidP="00686C43">
            <w:r w:rsidRPr="00686C43">
              <w:t>3800,1</w:t>
            </w: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C24654" w:rsidRPr="00686C43" w:rsidRDefault="00C24654" w:rsidP="00686C43">
            <w:r w:rsidRPr="00686C43">
              <w:t>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24654" w:rsidRPr="00686C43" w:rsidRDefault="00C24654" w:rsidP="00686C43">
            <w:r w:rsidRPr="00686C43">
              <w:t>3615,8</w:t>
            </w:r>
          </w:p>
        </w:tc>
      </w:tr>
    </w:tbl>
    <w:p w:rsidR="00C24654" w:rsidRPr="00686C43" w:rsidRDefault="00C24654" w:rsidP="00686C43">
      <w:pPr>
        <w:widowControl w:val="0"/>
        <w:ind w:firstLine="709"/>
        <w:jc w:val="both"/>
        <w:rPr>
          <w:sz w:val="28"/>
          <w:szCs w:val="28"/>
        </w:rPr>
      </w:pPr>
    </w:p>
    <w:p w:rsidR="00C24654" w:rsidRPr="00686C43" w:rsidRDefault="00C24654" w:rsidP="00686C43">
      <w:pPr>
        <w:widowControl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(</w:t>
      </w:r>
      <w:r w:rsidR="00C35060" w:rsidRPr="00686C43">
        <w:rPr>
          <w:sz w:val="28"/>
          <w:szCs w:val="28"/>
        </w:rPr>
        <w:t>19,8+83,9+76,8+61,2+76,0):5=63,5</w:t>
      </w:r>
    </w:p>
    <w:p w:rsidR="00C24654" w:rsidRPr="00686C43" w:rsidRDefault="00C24654" w:rsidP="00686C43">
      <w:pPr>
        <w:widowControl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Среднеарифметическое в четвертом столбце</w:t>
      </w:r>
      <w:r w:rsidR="00686C43" w:rsidRPr="00686C43">
        <w:rPr>
          <w:sz w:val="28"/>
          <w:szCs w:val="28"/>
        </w:rPr>
        <w:t xml:space="preserve"> </w:t>
      </w:r>
      <w:r w:rsidRPr="00686C43">
        <w:rPr>
          <w:sz w:val="28"/>
          <w:szCs w:val="28"/>
        </w:rPr>
        <w:t xml:space="preserve">таблицы составляет </w:t>
      </w:r>
      <w:r w:rsidR="00C35060" w:rsidRPr="00686C43">
        <w:rPr>
          <w:sz w:val="28"/>
          <w:szCs w:val="28"/>
        </w:rPr>
        <w:t>63,5тыс.грн</w:t>
      </w:r>
    </w:p>
    <w:p w:rsidR="00C24654" w:rsidRPr="00686C43" w:rsidRDefault="00C24654" w:rsidP="00686C43">
      <w:pPr>
        <w:widowControl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Наименьшее значение отличается от среднего на:</w:t>
      </w:r>
    </w:p>
    <w:p w:rsidR="00C24654" w:rsidRPr="00686C43" w:rsidRDefault="00C24654" w:rsidP="00686C43">
      <w:pPr>
        <w:widowControl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 xml:space="preserve">( </w:t>
      </w:r>
      <w:r w:rsidR="00C35060" w:rsidRPr="00686C43">
        <w:rPr>
          <w:sz w:val="28"/>
          <w:szCs w:val="28"/>
        </w:rPr>
        <w:t>19,8 – 63,5</w:t>
      </w:r>
      <w:r w:rsidRPr="00686C43">
        <w:rPr>
          <w:sz w:val="28"/>
          <w:szCs w:val="28"/>
        </w:rPr>
        <w:t xml:space="preserve">) : </w:t>
      </w:r>
      <w:r w:rsidR="00C35060" w:rsidRPr="00686C43">
        <w:rPr>
          <w:sz w:val="28"/>
          <w:szCs w:val="28"/>
        </w:rPr>
        <w:t>63,5</w:t>
      </w:r>
      <w:r w:rsidRPr="00686C43">
        <w:rPr>
          <w:sz w:val="28"/>
          <w:szCs w:val="28"/>
        </w:rPr>
        <w:t xml:space="preserve"> х 100 = </w:t>
      </w:r>
      <w:r w:rsidR="00C35060" w:rsidRPr="00686C43">
        <w:rPr>
          <w:sz w:val="28"/>
          <w:szCs w:val="28"/>
        </w:rPr>
        <w:t>68,8</w:t>
      </w:r>
      <w:r w:rsidRPr="00686C43">
        <w:rPr>
          <w:sz w:val="28"/>
          <w:szCs w:val="28"/>
        </w:rPr>
        <w:t>%</w:t>
      </w:r>
    </w:p>
    <w:p w:rsidR="00C24654" w:rsidRPr="00686C43" w:rsidRDefault="00C24654" w:rsidP="00686C43">
      <w:pPr>
        <w:widowControl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Наибольшее значение отличается от среднего на :</w:t>
      </w:r>
    </w:p>
    <w:p w:rsidR="00C24654" w:rsidRPr="00686C43" w:rsidRDefault="00C24654" w:rsidP="00686C43">
      <w:pPr>
        <w:widowControl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(</w:t>
      </w:r>
      <w:r w:rsidR="00C35060" w:rsidRPr="00686C43">
        <w:rPr>
          <w:sz w:val="28"/>
          <w:szCs w:val="28"/>
        </w:rPr>
        <w:t>83,9 – 63, 5</w:t>
      </w:r>
      <w:r w:rsidRPr="00686C43">
        <w:rPr>
          <w:sz w:val="28"/>
          <w:szCs w:val="28"/>
        </w:rPr>
        <w:t xml:space="preserve"> ) : </w:t>
      </w:r>
      <w:r w:rsidR="00C35060" w:rsidRPr="00686C43">
        <w:rPr>
          <w:sz w:val="28"/>
          <w:szCs w:val="28"/>
        </w:rPr>
        <w:t>63,5 х 100 =32,1</w:t>
      </w:r>
      <w:r w:rsidRPr="00686C43">
        <w:rPr>
          <w:sz w:val="28"/>
          <w:szCs w:val="28"/>
        </w:rPr>
        <w:t xml:space="preserve"> %</w:t>
      </w:r>
    </w:p>
    <w:p w:rsidR="00C24654" w:rsidRPr="00686C43" w:rsidRDefault="00C24654" w:rsidP="00686C43">
      <w:pPr>
        <w:widowControl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Поскольку</w:t>
      </w:r>
      <w:r w:rsidR="00686C43" w:rsidRPr="00686C43">
        <w:rPr>
          <w:sz w:val="28"/>
          <w:szCs w:val="28"/>
        </w:rPr>
        <w:t xml:space="preserve"> </w:t>
      </w:r>
      <w:r w:rsidRPr="00686C43">
        <w:rPr>
          <w:sz w:val="28"/>
          <w:szCs w:val="28"/>
        </w:rPr>
        <w:t xml:space="preserve">значения </w:t>
      </w:r>
      <w:r w:rsidR="00C35060" w:rsidRPr="00686C43">
        <w:rPr>
          <w:sz w:val="28"/>
          <w:szCs w:val="28"/>
        </w:rPr>
        <w:t>19,8тыс.грн</w:t>
      </w:r>
      <w:r w:rsidR="00686C43" w:rsidRPr="00686C43">
        <w:rPr>
          <w:sz w:val="28"/>
          <w:szCs w:val="28"/>
        </w:rPr>
        <w:t xml:space="preserve"> </w:t>
      </w:r>
      <w:r w:rsidRPr="00686C43">
        <w:rPr>
          <w:sz w:val="28"/>
          <w:szCs w:val="28"/>
        </w:rPr>
        <w:t xml:space="preserve">и </w:t>
      </w:r>
      <w:r w:rsidR="00C35060" w:rsidRPr="00686C43">
        <w:rPr>
          <w:sz w:val="28"/>
          <w:szCs w:val="28"/>
        </w:rPr>
        <w:t>83,9тыс.грн</w:t>
      </w:r>
      <w:r w:rsidRPr="00686C43">
        <w:rPr>
          <w:sz w:val="28"/>
          <w:szCs w:val="28"/>
        </w:rPr>
        <w:t xml:space="preserve"> отличаются от сред</w:t>
      </w:r>
      <w:r w:rsidR="00C35060" w:rsidRPr="00686C43">
        <w:rPr>
          <w:sz w:val="28"/>
          <w:szCs w:val="28"/>
        </w:rPr>
        <w:t>него значительно</w:t>
      </w:r>
      <w:r w:rsidRPr="00686C43">
        <w:rPr>
          <w:sz w:val="28"/>
          <w:szCs w:val="28"/>
        </w:rPr>
        <w:t>,</w:t>
      </w:r>
      <w:r w:rsidR="00C35060" w:rsidRPr="00686C43">
        <w:rPr>
          <w:sz w:val="28"/>
          <w:szCs w:val="28"/>
        </w:rPr>
        <w:t xml:space="preserve"> </w:t>
      </w:r>
      <w:r w:rsidRPr="00686C43">
        <w:rPr>
          <w:sz w:val="28"/>
          <w:szCs w:val="28"/>
        </w:rPr>
        <w:t>принимаем решение отбросить</w:t>
      </w:r>
      <w:r w:rsidR="00686C43" w:rsidRPr="00686C43">
        <w:rPr>
          <w:sz w:val="28"/>
          <w:szCs w:val="28"/>
        </w:rPr>
        <w:t xml:space="preserve"> </w:t>
      </w:r>
      <w:r w:rsidRPr="00686C43">
        <w:rPr>
          <w:sz w:val="28"/>
          <w:szCs w:val="28"/>
        </w:rPr>
        <w:t>их при дальнейших расчетах.</w:t>
      </w:r>
    </w:p>
    <w:p w:rsidR="00C24654" w:rsidRPr="00686C43" w:rsidRDefault="00C24654" w:rsidP="00686C43">
      <w:pPr>
        <w:widowControl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(</w:t>
      </w:r>
      <w:r w:rsidR="00C35060" w:rsidRPr="00686C43">
        <w:rPr>
          <w:sz w:val="28"/>
          <w:szCs w:val="28"/>
        </w:rPr>
        <w:t>76,8 + 61,2 + 76,0</w:t>
      </w:r>
      <w:r w:rsidRPr="00686C43">
        <w:rPr>
          <w:sz w:val="28"/>
          <w:szCs w:val="28"/>
        </w:rPr>
        <w:t xml:space="preserve">): 3 = </w:t>
      </w:r>
      <w:r w:rsidR="00C35060" w:rsidRPr="00686C43">
        <w:rPr>
          <w:sz w:val="28"/>
          <w:szCs w:val="28"/>
        </w:rPr>
        <w:t>71,3тыс.грн</w:t>
      </w:r>
    </w:p>
    <w:p w:rsidR="00C24654" w:rsidRPr="00686C43" w:rsidRDefault="00C24654" w:rsidP="00686C43">
      <w:pPr>
        <w:widowControl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 xml:space="preserve">Новое среднее арифметическое составит </w:t>
      </w:r>
      <w:r w:rsidR="00C35060" w:rsidRPr="00686C43">
        <w:rPr>
          <w:sz w:val="28"/>
          <w:szCs w:val="28"/>
        </w:rPr>
        <w:t>71,3тыс.грн.</w:t>
      </w:r>
      <w:r w:rsidRPr="00686C43">
        <w:rPr>
          <w:sz w:val="28"/>
          <w:szCs w:val="28"/>
        </w:rPr>
        <w:t xml:space="preserve"> Полученную сумму округлим до </w:t>
      </w:r>
      <w:r w:rsidR="00C35060" w:rsidRPr="00686C43">
        <w:rPr>
          <w:sz w:val="28"/>
          <w:szCs w:val="28"/>
        </w:rPr>
        <w:t>70,0тыс.грн</w:t>
      </w:r>
    </w:p>
    <w:p w:rsidR="00C24654" w:rsidRPr="00686C43" w:rsidRDefault="00C24654" w:rsidP="00686C43">
      <w:pPr>
        <w:widowControl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(</w:t>
      </w:r>
      <w:r w:rsidR="00C35060" w:rsidRPr="00686C43">
        <w:rPr>
          <w:sz w:val="28"/>
          <w:szCs w:val="28"/>
        </w:rPr>
        <w:t>70,0 – 71, 3</w:t>
      </w:r>
      <w:r w:rsidRPr="00686C43">
        <w:rPr>
          <w:sz w:val="28"/>
          <w:szCs w:val="28"/>
        </w:rPr>
        <w:t xml:space="preserve">): </w:t>
      </w:r>
      <w:r w:rsidR="00C35060" w:rsidRPr="00686C43">
        <w:rPr>
          <w:sz w:val="28"/>
          <w:szCs w:val="28"/>
        </w:rPr>
        <w:t>71,3 х 100%</w:t>
      </w:r>
      <w:r w:rsidR="00686C43" w:rsidRPr="00686C43">
        <w:rPr>
          <w:sz w:val="28"/>
          <w:szCs w:val="28"/>
        </w:rPr>
        <w:t xml:space="preserve"> </w:t>
      </w:r>
      <w:r w:rsidR="00C35060" w:rsidRPr="00686C43">
        <w:rPr>
          <w:sz w:val="28"/>
          <w:szCs w:val="28"/>
        </w:rPr>
        <w:t>=</w:t>
      </w:r>
      <w:r w:rsidR="00686C43" w:rsidRPr="00686C43">
        <w:rPr>
          <w:sz w:val="28"/>
          <w:szCs w:val="28"/>
        </w:rPr>
        <w:t xml:space="preserve"> </w:t>
      </w:r>
      <w:r w:rsidR="00C35060" w:rsidRPr="00686C43">
        <w:rPr>
          <w:sz w:val="28"/>
          <w:szCs w:val="28"/>
        </w:rPr>
        <w:t xml:space="preserve">1,8 </w:t>
      </w:r>
      <w:r w:rsidRPr="00686C43">
        <w:rPr>
          <w:sz w:val="28"/>
          <w:szCs w:val="28"/>
        </w:rPr>
        <w:t>%</w:t>
      </w:r>
    </w:p>
    <w:p w:rsidR="00C24654" w:rsidRPr="00686C43" w:rsidRDefault="00C24654" w:rsidP="00686C43">
      <w:pPr>
        <w:widowControl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Различие между значениями уровня существенности до и после округления составляет</w:t>
      </w:r>
      <w:r w:rsidR="00686C43" w:rsidRPr="00686C43">
        <w:rPr>
          <w:sz w:val="28"/>
          <w:szCs w:val="28"/>
        </w:rPr>
        <w:t xml:space="preserve"> </w:t>
      </w:r>
      <w:r w:rsidR="00C35060" w:rsidRPr="00686C43">
        <w:rPr>
          <w:sz w:val="28"/>
          <w:szCs w:val="28"/>
        </w:rPr>
        <w:t>1,8</w:t>
      </w:r>
      <w:r w:rsidRPr="00686C43">
        <w:rPr>
          <w:sz w:val="28"/>
          <w:szCs w:val="28"/>
        </w:rPr>
        <w:t>%,что находится в пределах 20%.Данная величина и является единым показателем уровня существенности, который можно использовать</w:t>
      </w:r>
      <w:r w:rsidR="00686C43" w:rsidRPr="00686C43">
        <w:rPr>
          <w:sz w:val="28"/>
          <w:szCs w:val="28"/>
        </w:rPr>
        <w:t xml:space="preserve"> </w:t>
      </w:r>
      <w:r w:rsidRPr="00686C43">
        <w:rPr>
          <w:sz w:val="28"/>
          <w:szCs w:val="28"/>
        </w:rPr>
        <w:t>аудитору в своей работе.</w:t>
      </w:r>
    </w:p>
    <w:p w:rsidR="00C60B5E" w:rsidRPr="00686C43" w:rsidRDefault="00C60B5E" w:rsidP="00686C43">
      <w:pPr>
        <w:pStyle w:val="21"/>
        <w:widowControl w:val="0"/>
        <w:ind w:firstLine="709"/>
      </w:pPr>
      <w:r w:rsidRPr="00686C43">
        <w:t>Следующий этап процесса планирования – оценка системы внутреннего контроля, основная цель которой – создание основы для планирования аудиторской проверки, а также для определения вида, времени проведения, объема аудиторских процедур, которые находят свое отражение в аудиторской программе.</w:t>
      </w:r>
    </w:p>
    <w:p w:rsidR="00C60B5E" w:rsidRPr="00686C43" w:rsidRDefault="00C60B5E" w:rsidP="00686C43">
      <w:pPr>
        <w:pStyle w:val="21"/>
        <w:widowControl w:val="0"/>
        <w:ind w:firstLine="709"/>
      </w:pPr>
      <w:r w:rsidRPr="00686C43">
        <w:t>Система внутреннего контроля может считаться эффективной, если она своевременно предупреждает о возникновении недостоверной информации, и выявляет ее. Оценивая эффективность системы внутреннего контроля, аудиторская организация должна собрать достаточное количество аудиторских доказательств. Если аудиторская организация решает положиться на систему внутреннего контроля и систему бухгалтерского учета для получения достаточной степени уверенности в достоверности бухгалтерской отчетности, она должна соответствующим образом скорректировать объем предстоящей аудиторской проверки.</w:t>
      </w:r>
    </w:p>
    <w:p w:rsidR="00C60B5E" w:rsidRPr="00686C43" w:rsidRDefault="00C60B5E" w:rsidP="00686C43">
      <w:pPr>
        <w:pStyle w:val="21"/>
        <w:widowControl w:val="0"/>
        <w:ind w:firstLine="709"/>
      </w:pPr>
      <w:r w:rsidRPr="00686C43">
        <w:t>Риск аудитора означает вероятность того, что бухгалтерская отчетность экономического субъекта может</w:t>
      </w:r>
      <w:r w:rsidR="00686C43" w:rsidRPr="00686C43">
        <w:t xml:space="preserve"> </w:t>
      </w:r>
      <w:r w:rsidRPr="00686C43">
        <w:t>содержать не выявленные существенные ошибки и (или) искажения после подтверждения ее достоверности, или признать, что она содержит существенные искажения, когда на самом деле таких искажений в бухгалтерской отчетности нет.</w:t>
      </w:r>
    </w:p>
    <w:p w:rsidR="00C60B5E" w:rsidRPr="00686C43" w:rsidRDefault="00C60B5E" w:rsidP="00686C43">
      <w:pPr>
        <w:pStyle w:val="21"/>
        <w:widowControl w:val="0"/>
        <w:ind w:firstLine="709"/>
      </w:pPr>
      <w:r w:rsidRPr="00686C43">
        <w:t>Аудиторский риск состоит из трех компонентов: внутрихозяйственный риск; риск средств контроля; риск не обнаружения.</w:t>
      </w:r>
    </w:p>
    <w:p w:rsidR="00C60B5E" w:rsidRPr="00686C43" w:rsidRDefault="00C60B5E" w:rsidP="00686C43">
      <w:pPr>
        <w:pStyle w:val="21"/>
        <w:widowControl w:val="0"/>
        <w:ind w:firstLine="709"/>
      </w:pPr>
      <w:r w:rsidRPr="00686C43">
        <w:t>Аудитор обязан изучать эти риски в ходе работы, оценивать их и документировать результаты оценки. При оценке рисков аудитор обязан использовать не менее трех следующих градаций: высокий, средний, низкий (возможно применение большего количества градаций).</w:t>
      </w:r>
    </w:p>
    <w:p w:rsidR="00C60B5E" w:rsidRPr="00686C43" w:rsidRDefault="00C60B5E" w:rsidP="00686C43">
      <w:pPr>
        <w:pStyle w:val="21"/>
        <w:widowControl w:val="0"/>
        <w:ind w:firstLine="709"/>
      </w:pPr>
      <w:r w:rsidRPr="00686C43">
        <w:t>Аудитор обязан принимать во внимание, что между уровнем существенности и степенью аудиторского риска имеется обратная зависимость: чем выше уровень существенность, тем ниже общий аудиторский риск, и наоборот.</w:t>
      </w:r>
    </w:p>
    <w:p w:rsidR="00C60B5E" w:rsidRPr="00686C43" w:rsidRDefault="00C60B5E" w:rsidP="00686C43">
      <w:pPr>
        <w:pStyle w:val="21"/>
        <w:widowControl w:val="0"/>
        <w:ind w:firstLine="709"/>
      </w:pPr>
      <w:r w:rsidRPr="00686C43">
        <w:t>После сбора и оценки первоначальной информации и предварительного суждения об уровне существенности показателей и эффективности внутреннего контроля аудитору</w:t>
      </w:r>
      <w:r w:rsidR="00686C43" w:rsidRPr="00686C43">
        <w:t xml:space="preserve"> </w:t>
      </w:r>
      <w:r w:rsidRPr="00686C43">
        <w:t>важно оценить приемлемую</w:t>
      </w:r>
      <w:r w:rsidR="00686C43" w:rsidRPr="00686C43">
        <w:t xml:space="preserve"> </w:t>
      </w:r>
      <w:r w:rsidRPr="00686C43">
        <w:t>степень риска суммированием всех выявленных рисков и данных о соответствующих контрольных процедурах, учитывая различные аспекты эффективности проверки.</w:t>
      </w:r>
    </w:p>
    <w:p w:rsidR="00C60B5E" w:rsidRPr="00686C43" w:rsidRDefault="00C60B5E" w:rsidP="00686C43">
      <w:pPr>
        <w:pStyle w:val="21"/>
        <w:widowControl w:val="0"/>
        <w:ind w:firstLine="709"/>
      </w:pPr>
      <w:r w:rsidRPr="00686C43">
        <w:t>Составляя общий план и программу аудита, аудиторской организации следует учитывать степень автоматизации обработки учетной информации, что также позволит точнее определить объем и характер аудиторских процедур. При проведении общего планирования большое значение придается профессиональным качествам аудиторов. Им необходимо так организовать свои действия, чтобы произвести оценку используемой на предприятии системы учета и внутреннего контроля с учетом принципа существенности и экономичности проверки.</w:t>
      </w:r>
    </w:p>
    <w:p w:rsidR="00C60B5E" w:rsidRPr="00686C43" w:rsidRDefault="00C60B5E" w:rsidP="00686C43">
      <w:pPr>
        <w:pStyle w:val="21"/>
        <w:widowControl w:val="0"/>
        <w:ind w:firstLine="709"/>
      </w:pPr>
      <w:r w:rsidRPr="00686C43">
        <w:t>Программа проведения аудита является развитием общего плана аудита и представляет собой детальный перечень аудиторских процедур, необходимых для практической реализации общего плана аудита. Программа необходима для наиболее эффективного распределения работы внутри аудиторской группы и для контроля за ходом аудиторской проверки со стороны руководства аудиторской фирмы.</w:t>
      </w:r>
    </w:p>
    <w:p w:rsidR="00C60B5E" w:rsidRPr="00686C43" w:rsidRDefault="00C60B5E" w:rsidP="00686C43">
      <w:pPr>
        <w:pStyle w:val="21"/>
        <w:widowControl w:val="0"/>
        <w:ind w:firstLine="709"/>
      </w:pPr>
      <w:r w:rsidRPr="00686C43">
        <w:t>Аудитор документально оформляет программу аудиторской проверки, присваивает код каждой проводимой аудиторской процедуре, чтобы иметь возможность в процессе работы делать ссылки ни них в рабочих документах. Аудиторскую программу следует составлять в виде программы тестов средств контроля и в виде программы аудиторских процедур по существу.</w:t>
      </w:r>
    </w:p>
    <w:p w:rsidR="00C60B5E" w:rsidRPr="00686C43" w:rsidRDefault="00C60B5E" w:rsidP="00686C43">
      <w:pPr>
        <w:pStyle w:val="21"/>
        <w:widowControl w:val="0"/>
        <w:ind w:firstLine="709"/>
      </w:pPr>
      <w:r w:rsidRPr="00686C43">
        <w:t>Программа аудиторских процедур по существу включает в себя перечень действий аудитора для детальной проверки верности отражения в бухгалтерском учете оборотов и сальдо по счетам. Аудитор должен составить программу аудиторской проверки по каждому разделу бухгалтерского учета, который он будет проверять. Программа может пересматриваться в процессе проверки в</w:t>
      </w:r>
      <w:r w:rsidR="00686C43" w:rsidRPr="00686C43">
        <w:t xml:space="preserve"> </w:t>
      </w:r>
      <w:r w:rsidRPr="00686C43">
        <w:t>зависимости от изменений условий проведения проверки и результатов аудиторских процедур.</w:t>
      </w:r>
    </w:p>
    <w:p w:rsidR="006A4A57" w:rsidRPr="00686C43" w:rsidRDefault="006A4A57" w:rsidP="00686C43">
      <w:pPr>
        <w:pStyle w:val="21"/>
        <w:widowControl w:val="0"/>
        <w:ind w:firstLine="709"/>
      </w:pPr>
      <w:r w:rsidRPr="00686C43">
        <w:t>Аудиторская программа проведения аудита кредитов банка в ЧП «Алмаз-Юг» составлена и приведена в Приложении Б.</w:t>
      </w:r>
    </w:p>
    <w:p w:rsidR="00C24654" w:rsidRPr="00686C43" w:rsidRDefault="00C24654" w:rsidP="00686C43">
      <w:pPr>
        <w:pStyle w:val="21"/>
        <w:widowControl w:val="0"/>
        <w:ind w:firstLine="709"/>
      </w:pPr>
    </w:p>
    <w:p w:rsidR="00A47238" w:rsidRPr="00686C43" w:rsidRDefault="00A47238" w:rsidP="00686C43">
      <w:pPr>
        <w:widowControl w:val="0"/>
        <w:ind w:firstLine="709"/>
        <w:jc w:val="center"/>
        <w:rPr>
          <w:b/>
          <w:sz w:val="28"/>
          <w:szCs w:val="28"/>
        </w:rPr>
      </w:pPr>
      <w:r w:rsidRPr="00686C43">
        <w:rPr>
          <w:b/>
          <w:sz w:val="28"/>
          <w:szCs w:val="28"/>
        </w:rPr>
        <w:t>4.</w:t>
      </w:r>
      <w:r w:rsidR="00686C43" w:rsidRPr="00686C43">
        <w:rPr>
          <w:b/>
          <w:sz w:val="28"/>
          <w:szCs w:val="28"/>
        </w:rPr>
        <w:t xml:space="preserve"> </w:t>
      </w:r>
      <w:r w:rsidRPr="00686C43">
        <w:rPr>
          <w:b/>
          <w:sz w:val="28"/>
          <w:szCs w:val="28"/>
        </w:rPr>
        <w:t>Методические приемы аудита кредитов банка</w:t>
      </w:r>
    </w:p>
    <w:p w:rsidR="00A47238" w:rsidRPr="00686C43" w:rsidRDefault="00A47238" w:rsidP="00686C43">
      <w:pPr>
        <w:widowControl w:val="0"/>
        <w:ind w:firstLine="709"/>
        <w:jc w:val="both"/>
        <w:rPr>
          <w:b/>
          <w:sz w:val="28"/>
          <w:szCs w:val="28"/>
        </w:rPr>
      </w:pPr>
    </w:p>
    <w:p w:rsidR="00777185" w:rsidRPr="00686C43" w:rsidRDefault="00C24654" w:rsidP="00686C43">
      <w:pPr>
        <w:widowControl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Наиболее распространенными способами получения аудиторских доказательств при аудите кредитов и займов являются:</w:t>
      </w:r>
    </w:p>
    <w:p w:rsidR="00777185" w:rsidRPr="00686C43" w:rsidRDefault="00777185" w:rsidP="00686C43">
      <w:pPr>
        <w:widowControl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 xml:space="preserve">- </w:t>
      </w:r>
      <w:r w:rsidR="00C24654" w:rsidRPr="00686C43">
        <w:rPr>
          <w:sz w:val="28"/>
          <w:szCs w:val="28"/>
        </w:rPr>
        <w:t>проверка арифметических расчетов клиента;</w:t>
      </w:r>
    </w:p>
    <w:p w:rsidR="00777185" w:rsidRPr="00686C43" w:rsidRDefault="00777185" w:rsidP="00686C43">
      <w:pPr>
        <w:widowControl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 xml:space="preserve">- </w:t>
      </w:r>
      <w:r w:rsidR="00C24654" w:rsidRPr="00686C43">
        <w:rPr>
          <w:sz w:val="28"/>
          <w:szCs w:val="28"/>
        </w:rPr>
        <w:t>инвентаризация;</w:t>
      </w:r>
    </w:p>
    <w:p w:rsidR="00777185" w:rsidRPr="00686C43" w:rsidRDefault="00777185" w:rsidP="00686C43">
      <w:pPr>
        <w:widowControl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 xml:space="preserve">- </w:t>
      </w:r>
      <w:r w:rsidR="00C24654" w:rsidRPr="00686C43">
        <w:rPr>
          <w:sz w:val="28"/>
          <w:szCs w:val="28"/>
        </w:rPr>
        <w:t>проверка правил учета отдельных хозяйственных операций;</w:t>
      </w:r>
    </w:p>
    <w:p w:rsidR="00777185" w:rsidRPr="00686C43" w:rsidRDefault="00777185" w:rsidP="00686C43">
      <w:pPr>
        <w:widowControl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 xml:space="preserve">- </w:t>
      </w:r>
      <w:r w:rsidR="00C24654" w:rsidRPr="00686C43">
        <w:rPr>
          <w:sz w:val="28"/>
          <w:szCs w:val="28"/>
        </w:rPr>
        <w:t>подтверждение;</w:t>
      </w:r>
    </w:p>
    <w:p w:rsidR="00777185" w:rsidRPr="00686C43" w:rsidRDefault="00777185" w:rsidP="00686C43">
      <w:pPr>
        <w:widowControl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 xml:space="preserve">- </w:t>
      </w:r>
      <w:r w:rsidR="00C24654" w:rsidRPr="00686C43">
        <w:rPr>
          <w:sz w:val="28"/>
          <w:szCs w:val="28"/>
        </w:rPr>
        <w:t>устный опрос персонала, руководства экономического субъекта независимой стороны;</w:t>
      </w:r>
    </w:p>
    <w:p w:rsidR="00777185" w:rsidRPr="00686C43" w:rsidRDefault="00777185" w:rsidP="00686C43">
      <w:pPr>
        <w:widowControl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 xml:space="preserve">- </w:t>
      </w:r>
      <w:r w:rsidR="00C24654" w:rsidRPr="00686C43">
        <w:rPr>
          <w:sz w:val="28"/>
          <w:szCs w:val="28"/>
        </w:rPr>
        <w:t>проверка документов;</w:t>
      </w:r>
    </w:p>
    <w:p w:rsidR="00777185" w:rsidRPr="00686C43" w:rsidRDefault="00777185" w:rsidP="00686C43">
      <w:pPr>
        <w:widowControl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 xml:space="preserve">- </w:t>
      </w:r>
      <w:r w:rsidR="00C24654" w:rsidRPr="00686C43">
        <w:rPr>
          <w:sz w:val="28"/>
          <w:szCs w:val="28"/>
        </w:rPr>
        <w:t>прослеживание;</w:t>
      </w:r>
    </w:p>
    <w:p w:rsidR="00C24654" w:rsidRPr="00686C43" w:rsidRDefault="00777185" w:rsidP="00686C43">
      <w:pPr>
        <w:widowControl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 xml:space="preserve">- </w:t>
      </w:r>
      <w:r w:rsidR="00C24654" w:rsidRPr="00686C43">
        <w:rPr>
          <w:sz w:val="28"/>
          <w:szCs w:val="28"/>
        </w:rPr>
        <w:t>аналитические процедуры.</w:t>
      </w:r>
    </w:p>
    <w:p w:rsidR="00C24654" w:rsidRPr="00686C43" w:rsidRDefault="00C24654" w:rsidP="00686C43">
      <w:pPr>
        <w:pStyle w:val="21"/>
        <w:widowControl w:val="0"/>
        <w:ind w:firstLine="709"/>
      </w:pPr>
      <w:r w:rsidRPr="00686C43">
        <w:t>Руководствуясь установленными кри</w:t>
      </w:r>
      <w:r w:rsidR="00777185" w:rsidRPr="00686C43">
        <w:t>териями правильности статей бухгалтерской о</w:t>
      </w:r>
      <w:r w:rsidRPr="00686C43">
        <w:t>тчетности аудитор должен рассмотреть целый ряд аспектов по вопросам аудита кредитов и займов.</w:t>
      </w:r>
    </w:p>
    <w:p w:rsidR="00686C43" w:rsidRPr="00686C43" w:rsidRDefault="00686C43" w:rsidP="00686C43">
      <w:pPr>
        <w:pStyle w:val="21"/>
        <w:widowControl w:val="0"/>
        <w:ind w:firstLine="709"/>
      </w:pPr>
    </w:p>
    <w:p w:rsidR="00AB1A5B" w:rsidRPr="00686C43" w:rsidRDefault="00AB1A5B" w:rsidP="00686C43">
      <w:pPr>
        <w:pStyle w:val="21"/>
        <w:widowControl w:val="0"/>
        <w:ind w:firstLine="709"/>
      </w:pPr>
      <w:r w:rsidRPr="00686C43">
        <w:t>Таблица 4.1.</w:t>
      </w:r>
      <w:r w:rsidR="00686C43" w:rsidRPr="00686C43">
        <w:t xml:space="preserve"> </w:t>
      </w:r>
      <w:r w:rsidRPr="00686C43">
        <w:t>Критерии правильности статей бухгалтерской отчетности при аудите кредитов банка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6804"/>
        <w:gridCol w:w="992"/>
      </w:tblGrid>
      <w:tr w:rsidR="002A4E7C" w:rsidRPr="00686C43" w:rsidTr="00686C43">
        <w:trPr>
          <w:trHeight w:val="145"/>
        </w:trPr>
        <w:tc>
          <w:tcPr>
            <w:tcW w:w="1560" w:type="dxa"/>
          </w:tcPr>
          <w:p w:rsidR="002A4E7C" w:rsidRPr="00686C43" w:rsidRDefault="002A4E7C" w:rsidP="00686C43">
            <w:r w:rsidRPr="00686C43">
              <w:t>Права и обязанности</w:t>
            </w:r>
          </w:p>
        </w:tc>
        <w:tc>
          <w:tcPr>
            <w:tcW w:w="6804" w:type="dxa"/>
          </w:tcPr>
          <w:p w:rsidR="002A4E7C" w:rsidRPr="00686C43" w:rsidRDefault="002A4E7C" w:rsidP="00686C43">
            <w:r w:rsidRPr="00686C43">
              <w:t>Задолженность кредиторам является реальной и возникла в результате законных сделок.</w:t>
            </w:r>
          </w:p>
          <w:p w:rsidR="002A4E7C" w:rsidRPr="00686C43" w:rsidRDefault="002A4E7C" w:rsidP="00686C43">
            <w:r w:rsidRPr="00686C43">
              <w:t>Все записи на счетах бухг. учета подтверждены оправдательными и учетными документами, оформлены в соответствии с требованиями действующих законодательных и нормативных актов.</w:t>
            </w:r>
          </w:p>
          <w:p w:rsidR="002A4E7C" w:rsidRPr="00686C43" w:rsidRDefault="002A4E7C" w:rsidP="00686C43">
            <w:r w:rsidRPr="00686C43">
              <w:t>Проценты за кредит платятся правильно в соответствии с заключенным договором.</w:t>
            </w:r>
          </w:p>
          <w:p w:rsidR="002A4E7C" w:rsidRPr="00686C43" w:rsidRDefault="002A4E7C" w:rsidP="00686C43">
            <w:r w:rsidRPr="00686C43">
              <w:t>Законность и обоснованность получения кредитов и займов.</w:t>
            </w:r>
          </w:p>
        </w:tc>
        <w:tc>
          <w:tcPr>
            <w:tcW w:w="992" w:type="dxa"/>
          </w:tcPr>
          <w:p w:rsidR="002A4E7C" w:rsidRPr="00686C43" w:rsidRDefault="002A4E7C" w:rsidP="00686C43"/>
          <w:p w:rsidR="002A4E7C" w:rsidRPr="00686C43" w:rsidRDefault="002A4E7C" w:rsidP="00686C43">
            <w:r w:rsidRPr="00686C43">
              <w:t>Да</w:t>
            </w:r>
          </w:p>
          <w:p w:rsidR="002A4E7C" w:rsidRPr="00686C43" w:rsidRDefault="002A4E7C" w:rsidP="00686C43"/>
          <w:p w:rsidR="00686C43" w:rsidRPr="00686C43" w:rsidRDefault="00686C43" w:rsidP="00686C43"/>
          <w:p w:rsidR="002A4E7C" w:rsidRPr="00686C43" w:rsidRDefault="002A4E7C" w:rsidP="00686C43">
            <w:r w:rsidRPr="00686C43">
              <w:t>Да</w:t>
            </w:r>
          </w:p>
          <w:p w:rsidR="00686C43" w:rsidRPr="00686C43" w:rsidRDefault="00686C43" w:rsidP="00686C43"/>
          <w:p w:rsidR="002A4E7C" w:rsidRPr="00686C43" w:rsidRDefault="002A4E7C" w:rsidP="00686C43">
            <w:r w:rsidRPr="00686C43">
              <w:t>Да</w:t>
            </w:r>
          </w:p>
          <w:p w:rsidR="002A4E7C" w:rsidRPr="00686C43" w:rsidRDefault="002A4E7C" w:rsidP="00686C43">
            <w:r w:rsidRPr="00686C43">
              <w:t>Да</w:t>
            </w:r>
          </w:p>
        </w:tc>
      </w:tr>
      <w:tr w:rsidR="002A4E7C" w:rsidRPr="00686C43" w:rsidTr="00686C43">
        <w:trPr>
          <w:trHeight w:val="145"/>
        </w:trPr>
        <w:tc>
          <w:tcPr>
            <w:tcW w:w="1560" w:type="dxa"/>
          </w:tcPr>
          <w:p w:rsidR="002A4E7C" w:rsidRPr="00686C43" w:rsidRDefault="002A4E7C" w:rsidP="00686C43">
            <w:r w:rsidRPr="00686C43">
              <w:t>Полнота</w:t>
            </w:r>
          </w:p>
        </w:tc>
        <w:tc>
          <w:tcPr>
            <w:tcW w:w="6804" w:type="dxa"/>
          </w:tcPr>
          <w:p w:rsidR="002A4E7C" w:rsidRPr="00686C43" w:rsidRDefault="002A4E7C" w:rsidP="00686C43">
            <w:r w:rsidRPr="00686C43">
              <w:t>Полнота и своевременность погашения кредитов.</w:t>
            </w:r>
          </w:p>
          <w:p w:rsidR="002A4E7C" w:rsidRPr="00686C43" w:rsidRDefault="002A4E7C" w:rsidP="00686C43">
            <w:r w:rsidRPr="00686C43">
              <w:t>Все операции с кредитами и займами отражены в отчетности в полном объёме.</w:t>
            </w:r>
          </w:p>
          <w:p w:rsidR="002A4E7C" w:rsidRPr="00686C43" w:rsidRDefault="002A4E7C" w:rsidP="00686C43">
            <w:r w:rsidRPr="00686C43">
              <w:t>Все факты получения кредитов и займов отражены в учете и отчетности.</w:t>
            </w:r>
          </w:p>
          <w:p w:rsidR="002A4E7C" w:rsidRPr="00686C43" w:rsidRDefault="002A4E7C" w:rsidP="00686C43">
            <w:r w:rsidRPr="00686C43">
              <w:t>Соблюдён учетный принцип полноты и непротиворечивости информации.</w:t>
            </w:r>
          </w:p>
        </w:tc>
        <w:tc>
          <w:tcPr>
            <w:tcW w:w="992" w:type="dxa"/>
          </w:tcPr>
          <w:p w:rsidR="002A4E7C" w:rsidRPr="00686C43" w:rsidRDefault="002A4E7C" w:rsidP="00686C43">
            <w:r w:rsidRPr="00686C43">
              <w:t>Да</w:t>
            </w:r>
          </w:p>
          <w:p w:rsidR="00686C43" w:rsidRPr="00686C43" w:rsidRDefault="00686C43" w:rsidP="00686C43"/>
          <w:p w:rsidR="002A4E7C" w:rsidRPr="00686C43" w:rsidRDefault="002A4E7C" w:rsidP="00686C43">
            <w:r w:rsidRPr="00686C43">
              <w:t>Да</w:t>
            </w:r>
          </w:p>
          <w:p w:rsidR="002A4E7C" w:rsidRPr="00686C43" w:rsidRDefault="002A4E7C" w:rsidP="00686C43">
            <w:r w:rsidRPr="00686C43">
              <w:t>Да</w:t>
            </w:r>
          </w:p>
          <w:p w:rsidR="002A4E7C" w:rsidRPr="00686C43" w:rsidRDefault="002A4E7C" w:rsidP="00686C43">
            <w:r w:rsidRPr="00686C43">
              <w:t>Да</w:t>
            </w:r>
          </w:p>
        </w:tc>
      </w:tr>
      <w:tr w:rsidR="002A4E7C" w:rsidRPr="00686C43" w:rsidTr="00686C43">
        <w:trPr>
          <w:trHeight w:val="1242"/>
        </w:trPr>
        <w:tc>
          <w:tcPr>
            <w:tcW w:w="1560" w:type="dxa"/>
          </w:tcPr>
          <w:p w:rsidR="002A4E7C" w:rsidRPr="00686C43" w:rsidRDefault="002A4E7C" w:rsidP="00686C43">
            <w:r w:rsidRPr="00686C43">
              <w:t>Точность</w:t>
            </w:r>
          </w:p>
        </w:tc>
        <w:tc>
          <w:tcPr>
            <w:tcW w:w="6804" w:type="dxa"/>
          </w:tcPr>
          <w:p w:rsidR="002A4E7C" w:rsidRPr="00686C43" w:rsidRDefault="002A4E7C" w:rsidP="00686C43">
            <w:r w:rsidRPr="00686C43">
              <w:t>Все операции по кредитам и займам отражены в том отчетном периоде, в котором они фактически совершены.</w:t>
            </w:r>
          </w:p>
          <w:p w:rsidR="002A4E7C" w:rsidRPr="00686C43" w:rsidRDefault="002A4E7C" w:rsidP="00686C43">
            <w:r w:rsidRPr="00686C43">
              <w:t>Проценты погашаются точно в соответствии с договором.</w:t>
            </w:r>
          </w:p>
          <w:p w:rsidR="002A4E7C" w:rsidRPr="00686C43" w:rsidRDefault="002A4E7C" w:rsidP="00686C43">
            <w:r w:rsidRPr="00686C43">
              <w:t>Проценты погашаются точно в срок.</w:t>
            </w:r>
          </w:p>
        </w:tc>
        <w:tc>
          <w:tcPr>
            <w:tcW w:w="992" w:type="dxa"/>
          </w:tcPr>
          <w:p w:rsidR="002A4E7C" w:rsidRPr="00686C43" w:rsidRDefault="002A4E7C" w:rsidP="00686C43"/>
          <w:p w:rsidR="002A4E7C" w:rsidRPr="00686C43" w:rsidRDefault="002A4E7C" w:rsidP="00686C43">
            <w:r w:rsidRPr="00686C43">
              <w:t>Да</w:t>
            </w:r>
          </w:p>
          <w:p w:rsidR="002A4E7C" w:rsidRPr="00686C43" w:rsidRDefault="002A4E7C" w:rsidP="00686C43">
            <w:r w:rsidRPr="00686C43">
              <w:t>Нет</w:t>
            </w:r>
          </w:p>
          <w:p w:rsidR="002A4E7C" w:rsidRPr="00686C43" w:rsidRDefault="002A4E7C" w:rsidP="00686C43">
            <w:r w:rsidRPr="00686C43">
              <w:t>Да</w:t>
            </w:r>
          </w:p>
        </w:tc>
      </w:tr>
      <w:tr w:rsidR="002A4E7C" w:rsidRPr="00686C43" w:rsidTr="00686C43">
        <w:trPr>
          <w:trHeight w:val="3030"/>
        </w:trPr>
        <w:tc>
          <w:tcPr>
            <w:tcW w:w="1560" w:type="dxa"/>
          </w:tcPr>
          <w:p w:rsidR="002A4E7C" w:rsidRPr="00686C43" w:rsidRDefault="002A4E7C" w:rsidP="00686C43">
            <w:r w:rsidRPr="00686C43">
              <w:t>Существование и возникновение</w:t>
            </w:r>
          </w:p>
        </w:tc>
        <w:tc>
          <w:tcPr>
            <w:tcW w:w="6804" w:type="dxa"/>
          </w:tcPr>
          <w:p w:rsidR="002A4E7C" w:rsidRPr="00686C43" w:rsidRDefault="002A4E7C" w:rsidP="00686C43">
            <w:r w:rsidRPr="00686C43">
              <w:t>Подлежащие оплате %, задолженность перед кредиторами</w:t>
            </w:r>
            <w:r w:rsidR="00686C43" w:rsidRPr="00686C43">
              <w:t xml:space="preserve"> </w:t>
            </w:r>
            <w:r w:rsidRPr="00686C43">
              <w:t>действительно существует.</w:t>
            </w:r>
          </w:p>
          <w:p w:rsidR="002A4E7C" w:rsidRPr="00686C43" w:rsidRDefault="002A4E7C" w:rsidP="00686C43">
            <w:r w:rsidRPr="00686C43">
              <w:t>Данные инвентаризации подтверждают наличие обязательств перед кредиторами.</w:t>
            </w:r>
          </w:p>
          <w:p w:rsidR="002A4E7C" w:rsidRPr="00686C43" w:rsidRDefault="002A4E7C" w:rsidP="00686C43">
            <w:r w:rsidRPr="00686C43">
              <w:t>В учете отражены факты кредитов и займов имевшие место в отчетном периоде.</w:t>
            </w:r>
          </w:p>
          <w:p w:rsidR="002A4E7C" w:rsidRPr="00686C43" w:rsidRDefault="002A4E7C" w:rsidP="00686C43">
            <w:r w:rsidRPr="00686C43">
              <w:t>Все записи произведены на основании первичных документов и оформлены в соответствии с нормативными документами по бух.учету.</w:t>
            </w:r>
          </w:p>
        </w:tc>
        <w:tc>
          <w:tcPr>
            <w:tcW w:w="992" w:type="dxa"/>
          </w:tcPr>
          <w:p w:rsidR="002A4E7C" w:rsidRPr="00686C43" w:rsidRDefault="002A4E7C" w:rsidP="00686C43"/>
          <w:p w:rsidR="002A4E7C" w:rsidRPr="00686C43" w:rsidRDefault="002A4E7C" w:rsidP="00686C43">
            <w:r w:rsidRPr="00686C43">
              <w:t>Да</w:t>
            </w:r>
          </w:p>
          <w:p w:rsidR="002A4E7C" w:rsidRPr="00686C43" w:rsidRDefault="002A4E7C" w:rsidP="00686C43"/>
          <w:p w:rsidR="002A4E7C" w:rsidRPr="00686C43" w:rsidRDefault="002A4E7C" w:rsidP="00686C43">
            <w:r w:rsidRPr="00686C43">
              <w:t>Да</w:t>
            </w:r>
          </w:p>
          <w:p w:rsidR="002A4E7C" w:rsidRPr="00686C43" w:rsidRDefault="002A4E7C" w:rsidP="00686C43"/>
          <w:p w:rsidR="002A4E7C" w:rsidRPr="00686C43" w:rsidRDefault="002A4E7C" w:rsidP="00686C43">
            <w:r w:rsidRPr="00686C43">
              <w:t>Да</w:t>
            </w:r>
          </w:p>
          <w:p w:rsidR="002A4E7C" w:rsidRPr="00686C43" w:rsidRDefault="002A4E7C" w:rsidP="00686C43"/>
          <w:p w:rsidR="002A4E7C" w:rsidRPr="00686C43" w:rsidRDefault="002A4E7C" w:rsidP="00686C43">
            <w:r w:rsidRPr="00686C43">
              <w:t>Да</w:t>
            </w:r>
          </w:p>
        </w:tc>
      </w:tr>
      <w:tr w:rsidR="002A4E7C" w:rsidRPr="00686C43" w:rsidTr="00686C43">
        <w:trPr>
          <w:trHeight w:val="922"/>
        </w:trPr>
        <w:tc>
          <w:tcPr>
            <w:tcW w:w="1560" w:type="dxa"/>
          </w:tcPr>
          <w:p w:rsidR="002A4E7C" w:rsidRPr="00686C43" w:rsidRDefault="002A4E7C" w:rsidP="00686C43">
            <w:r w:rsidRPr="00686C43">
              <w:t>Представление и раскрытие</w:t>
            </w:r>
          </w:p>
        </w:tc>
        <w:tc>
          <w:tcPr>
            <w:tcW w:w="6804" w:type="dxa"/>
          </w:tcPr>
          <w:p w:rsidR="002A4E7C" w:rsidRPr="00686C43" w:rsidRDefault="002A4E7C" w:rsidP="00686C43">
            <w:r w:rsidRPr="00686C43">
              <w:t>Кредиторская задолженность правильно классифицирована по видам, срокам погашения и реальности взыскания.</w:t>
            </w:r>
          </w:p>
          <w:p w:rsidR="002A4E7C" w:rsidRPr="00686C43" w:rsidRDefault="002A4E7C" w:rsidP="00686C43">
            <w:r w:rsidRPr="00686C43">
              <w:t>Раскрыта информация о денежных средствах в иностранной валюте</w:t>
            </w:r>
          </w:p>
        </w:tc>
        <w:tc>
          <w:tcPr>
            <w:tcW w:w="992" w:type="dxa"/>
          </w:tcPr>
          <w:p w:rsidR="002A4E7C" w:rsidRPr="00686C43" w:rsidRDefault="002A4E7C" w:rsidP="00686C43"/>
          <w:p w:rsidR="002A4E7C" w:rsidRPr="00686C43" w:rsidRDefault="002A4E7C" w:rsidP="00686C43">
            <w:r w:rsidRPr="00686C43">
              <w:t>Да</w:t>
            </w:r>
          </w:p>
          <w:p w:rsidR="002A4E7C" w:rsidRPr="00686C43" w:rsidRDefault="002A4E7C" w:rsidP="00686C43">
            <w:r w:rsidRPr="00686C43">
              <w:t>-</w:t>
            </w:r>
          </w:p>
        </w:tc>
      </w:tr>
      <w:tr w:rsidR="002A4E7C" w:rsidRPr="00686C43" w:rsidTr="00686C43">
        <w:trPr>
          <w:trHeight w:val="840"/>
        </w:trPr>
        <w:tc>
          <w:tcPr>
            <w:tcW w:w="1560" w:type="dxa"/>
          </w:tcPr>
          <w:p w:rsidR="002A4E7C" w:rsidRPr="00686C43" w:rsidRDefault="002A4E7C" w:rsidP="00686C43">
            <w:r w:rsidRPr="00686C43">
              <w:t>Оценка</w:t>
            </w:r>
          </w:p>
        </w:tc>
        <w:tc>
          <w:tcPr>
            <w:tcW w:w="6804" w:type="dxa"/>
          </w:tcPr>
          <w:p w:rsidR="002A4E7C" w:rsidRPr="00686C43" w:rsidRDefault="002A4E7C" w:rsidP="00686C43">
            <w:r w:rsidRPr="00686C43">
              <w:t>Правильность отнесения процентов за кредит на себестоимость продукции.</w:t>
            </w:r>
          </w:p>
          <w:p w:rsidR="002A4E7C" w:rsidRPr="00686C43" w:rsidRDefault="002A4E7C" w:rsidP="00686C43">
            <w:r w:rsidRPr="00686C43">
              <w:t>Правильность уплаты процентов за кредит в соответствии с нормативными документами по бух.учету.</w:t>
            </w:r>
          </w:p>
        </w:tc>
        <w:tc>
          <w:tcPr>
            <w:tcW w:w="992" w:type="dxa"/>
          </w:tcPr>
          <w:p w:rsidR="002A4E7C" w:rsidRPr="00686C43" w:rsidRDefault="002A4E7C" w:rsidP="00686C43">
            <w:r w:rsidRPr="00686C43">
              <w:t>Да</w:t>
            </w:r>
          </w:p>
          <w:p w:rsidR="002A4E7C" w:rsidRPr="00686C43" w:rsidRDefault="002A4E7C" w:rsidP="00686C43">
            <w:r w:rsidRPr="00686C43">
              <w:t>Да</w:t>
            </w:r>
          </w:p>
        </w:tc>
      </w:tr>
    </w:tbl>
    <w:p w:rsidR="00C24654" w:rsidRPr="00686C43" w:rsidRDefault="00C24654" w:rsidP="00686C43">
      <w:pPr>
        <w:pStyle w:val="21"/>
        <w:widowControl w:val="0"/>
        <w:ind w:firstLine="709"/>
      </w:pPr>
    </w:p>
    <w:p w:rsidR="009B7ADD" w:rsidRPr="00686C43" w:rsidRDefault="00686C43" w:rsidP="00686C43">
      <w:pPr>
        <w:pStyle w:val="21"/>
        <w:widowControl w:val="0"/>
        <w:ind w:firstLine="709"/>
      </w:pPr>
      <w:r w:rsidRPr="00686C43">
        <w:br w:type="page"/>
      </w:r>
      <w:r w:rsidR="004957A2" w:rsidRPr="00686C43">
        <w:t xml:space="preserve">Целью </w:t>
      </w:r>
      <w:r w:rsidR="009B7ADD" w:rsidRPr="00686C43">
        <w:t>аудита</w:t>
      </w:r>
      <w:r w:rsidR="004957A2" w:rsidRPr="00686C43">
        <w:t xml:space="preserve"> кредитных операций является проверка полноты и правильности получения банковских кредитов, эффективности их использования и своевременности их погашения. При проведении ревизии кредитных операций используют: заявки на выделение соответствующих лимитов кредитования, срочные обязательства, где указаны суммы и сроки погашения выданных кредитов, выписки банка, кредитные договоры, расчеты экономической эффективности и окупаемости расходов, проведенных за счет долгосрочных кредитов, сметно-финансовые расчеты по мероприятиям, осуществленным за счет счета 50 «Долгосрочные ссуды».</w:t>
      </w:r>
    </w:p>
    <w:p w:rsidR="004957A2" w:rsidRPr="00686C43" w:rsidRDefault="009B7ADD" w:rsidP="00686C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 xml:space="preserve">К началу аудита </w:t>
      </w:r>
      <w:r w:rsidR="004957A2" w:rsidRPr="00686C43">
        <w:rPr>
          <w:sz w:val="28"/>
          <w:szCs w:val="28"/>
        </w:rPr>
        <w:t>кредитных операций необходимо выяснить в учреждении банк</w:t>
      </w:r>
      <w:r w:rsidRPr="00686C43">
        <w:rPr>
          <w:sz w:val="28"/>
          <w:szCs w:val="28"/>
        </w:rPr>
        <w:t>а</w:t>
      </w:r>
      <w:r w:rsidR="004957A2" w:rsidRPr="00686C43">
        <w:rPr>
          <w:sz w:val="28"/>
          <w:szCs w:val="28"/>
        </w:rPr>
        <w:t>, не было ли нарушений правил кредитования со стороны предприятия и одновременно ознакомиться с актами проверок предприятия, проведенными банком.</w:t>
      </w:r>
    </w:p>
    <w:p w:rsidR="004957A2" w:rsidRPr="00686C43" w:rsidRDefault="004957A2" w:rsidP="00686C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 xml:space="preserve">Значительное место в </w:t>
      </w:r>
      <w:r w:rsidR="009B7ADD" w:rsidRPr="00686C43">
        <w:rPr>
          <w:sz w:val="28"/>
          <w:szCs w:val="28"/>
        </w:rPr>
        <w:t>аудите</w:t>
      </w:r>
      <w:r w:rsidRPr="00686C43">
        <w:rPr>
          <w:sz w:val="28"/>
          <w:szCs w:val="28"/>
        </w:rPr>
        <w:t xml:space="preserve"> кредитных операций занимает проверка кредит</w:t>
      </w:r>
      <w:r w:rsidR="009B7ADD" w:rsidRPr="00686C43">
        <w:rPr>
          <w:sz w:val="28"/>
          <w:szCs w:val="28"/>
        </w:rPr>
        <w:t>ных данных по</w:t>
      </w:r>
      <w:r w:rsidRPr="00686C43">
        <w:rPr>
          <w:sz w:val="28"/>
          <w:szCs w:val="28"/>
        </w:rPr>
        <w:t xml:space="preserve"> обеспе</w:t>
      </w:r>
      <w:r w:rsidR="009B7ADD" w:rsidRPr="00686C43">
        <w:rPr>
          <w:sz w:val="28"/>
          <w:szCs w:val="28"/>
        </w:rPr>
        <w:t>чению</w:t>
      </w:r>
      <w:r w:rsidRPr="00686C43">
        <w:rPr>
          <w:sz w:val="28"/>
          <w:szCs w:val="28"/>
        </w:rPr>
        <w:t xml:space="preserve"> выданных ссуд, потому что на этой стадии </w:t>
      </w:r>
      <w:r w:rsidR="009B7ADD" w:rsidRPr="00686C43">
        <w:rPr>
          <w:sz w:val="28"/>
          <w:szCs w:val="28"/>
        </w:rPr>
        <w:t>аудита</w:t>
      </w:r>
      <w:r w:rsidRPr="00686C43">
        <w:rPr>
          <w:sz w:val="28"/>
          <w:szCs w:val="28"/>
        </w:rPr>
        <w:t xml:space="preserve"> кредитных операций есть больше всего нарушений. Практика контрольно-ревизионной работы показывает, что в состав обеспечений включают не про</w:t>
      </w:r>
      <w:r w:rsidR="009B7ADD" w:rsidRPr="00686C43">
        <w:rPr>
          <w:sz w:val="28"/>
          <w:szCs w:val="28"/>
        </w:rPr>
        <w:t>кредитованные</w:t>
      </w:r>
      <w:r w:rsidRPr="00686C43">
        <w:rPr>
          <w:sz w:val="28"/>
          <w:szCs w:val="28"/>
        </w:rPr>
        <w:t xml:space="preserve"> ТМЦ, бестоварные счета при кредитовании под расчетные документы в дороге. В таких случаях необх</w:t>
      </w:r>
      <w:r w:rsidR="009B7ADD" w:rsidRPr="00686C43">
        <w:rPr>
          <w:sz w:val="28"/>
          <w:szCs w:val="28"/>
        </w:rPr>
        <w:t>одимо выяснить, по чье</w:t>
      </w:r>
      <w:r w:rsidRPr="00686C43">
        <w:rPr>
          <w:sz w:val="28"/>
          <w:szCs w:val="28"/>
        </w:rPr>
        <w:t>м</w:t>
      </w:r>
      <w:r w:rsidR="009B7ADD" w:rsidRPr="00686C43">
        <w:rPr>
          <w:sz w:val="28"/>
          <w:szCs w:val="28"/>
        </w:rPr>
        <w:t>у</w:t>
      </w:r>
      <w:r w:rsidRPr="00686C43">
        <w:rPr>
          <w:sz w:val="28"/>
          <w:szCs w:val="28"/>
        </w:rPr>
        <w:t xml:space="preserve"> указани</w:t>
      </w:r>
      <w:r w:rsidR="009B7ADD" w:rsidRPr="00686C43">
        <w:rPr>
          <w:sz w:val="28"/>
          <w:szCs w:val="28"/>
        </w:rPr>
        <w:t>ю</w:t>
      </w:r>
      <w:r w:rsidRPr="00686C43">
        <w:rPr>
          <w:sz w:val="28"/>
          <w:szCs w:val="28"/>
        </w:rPr>
        <w:t xml:space="preserve"> были включены в состав обеспечения непрокредитован</w:t>
      </w:r>
      <w:r w:rsidR="009B7ADD" w:rsidRPr="00686C43">
        <w:rPr>
          <w:sz w:val="28"/>
          <w:szCs w:val="28"/>
        </w:rPr>
        <w:t>ные</w:t>
      </w:r>
      <w:r w:rsidRPr="00686C43">
        <w:rPr>
          <w:sz w:val="28"/>
          <w:szCs w:val="28"/>
        </w:rPr>
        <w:t xml:space="preserve"> ТМЦ, бестоварные счета и кто выполнил данное поручение, в какой сумме была полученная ссуда банка, на какой срок.</w:t>
      </w:r>
    </w:p>
    <w:p w:rsidR="004957A2" w:rsidRPr="00686C43" w:rsidRDefault="004957A2" w:rsidP="00686C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Краткосрочные и долгосрочные кредиты банк предоставляет на определен</w:t>
      </w:r>
      <w:r w:rsidR="009B7ADD" w:rsidRPr="00686C43">
        <w:rPr>
          <w:sz w:val="28"/>
          <w:szCs w:val="28"/>
        </w:rPr>
        <w:t>н</w:t>
      </w:r>
      <w:r w:rsidRPr="00686C43">
        <w:rPr>
          <w:sz w:val="28"/>
          <w:szCs w:val="28"/>
        </w:rPr>
        <w:t>ы</w:t>
      </w:r>
      <w:r w:rsidR="009B7ADD" w:rsidRPr="00686C43">
        <w:rPr>
          <w:sz w:val="28"/>
          <w:szCs w:val="28"/>
        </w:rPr>
        <w:t>е</w:t>
      </w:r>
      <w:r w:rsidRPr="00686C43">
        <w:rPr>
          <w:sz w:val="28"/>
          <w:szCs w:val="28"/>
        </w:rPr>
        <w:t xml:space="preserve"> цели, </w:t>
      </w:r>
      <w:r w:rsidR="009B7ADD" w:rsidRPr="00686C43">
        <w:rPr>
          <w:sz w:val="28"/>
          <w:szCs w:val="28"/>
        </w:rPr>
        <w:t>поэтому аудитору</w:t>
      </w:r>
      <w:r w:rsidRPr="00686C43">
        <w:rPr>
          <w:sz w:val="28"/>
          <w:szCs w:val="28"/>
        </w:rPr>
        <w:t xml:space="preserve"> необходимо проверить целевое использование полученных кредитов. Завершают </w:t>
      </w:r>
      <w:r w:rsidR="009B7ADD" w:rsidRPr="00686C43">
        <w:rPr>
          <w:sz w:val="28"/>
          <w:szCs w:val="28"/>
        </w:rPr>
        <w:t xml:space="preserve">аудит </w:t>
      </w:r>
      <w:r w:rsidRPr="00686C43">
        <w:rPr>
          <w:sz w:val="28"/>
          <w:szCs w:val="28"/>
        </w:rPr>
        <w:t>кредитных операций проверкой своевременности погашения полученных ссуд. Для этого используют данные срочных обязательств по суммам и срокам погашения задолженности банка, данные выписок по соответствующим счетам, данные бухгалтерского учета по просроченным платежам.</w:t>
      </w:r>
    </w:p>
    <w:p w:rsidR="00C24654" w:rsidRPr="00686C43" w:rsidRDefault="004957A2" w:rsidP="00686C43">
      <w:pPr>
        <w:widowControl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При наличии просроченных кредитов выдача новых не допускается. Процентные ставки за пользование кредитом, обусловленные в кредитном договоре, насчитываются банком и списываются заемщиком не реже о</w:t>
      </w:r>
      <w:r w:rsidR="009B7ADD" w:rsidRPr="00686C43">
        <w:rPr>
          <w:sz w:val="28"/>
          <w:szCs w:val="28"/>
        </w:rPr>
        <w:t xml:space="preserve">ного раза </w:t>
      </w:r>
      <w:r w:rsidRPr="00686C43">
        <w:rPr>
          <w:sz w:val="28"/>
          <w:szCs w:val="28"/>
        </w:rPr>
        <w:t xml:space="preserve">в квартал по платежному поручению. В случае отказа от уплаты долгов </w:t>
      </w:r>
      <w:r w:rsidR="009B7ADD" w:rsidRPr="00686C43">
        <w:rPr>
          <w:sz w:val="28"/>
          <w:szCs w:val="28"/>
        </w:rPr>
        <w:t>по</w:t>
      </w:r>
      <w:r w:rsidRPr="00686C43">
        <w:rPr>
          <w:sz w:val="28"/>
          <w:szCs w:val="28"/>
        </w:rPr>
        <w:t xml:space="preserve"> </w:t>
      </w:r>
      <w:r w:rsidR="009B7ADD" w:rsidRPr="00686C43">
        <w:rPr>
          <w:sz w:val="28"/>
          <w:szCs w:val="28"/>
        </w:rPr>
        <w:t>кредитам банк их взыскивает в претензионно-исковом порядке</w:t>
      </w:r>
      <w:r w:rsidRPr="00686C43">
        <w:rPr>
          <w:sz w:val="28"/>
          <w:szCs w:val="28"/>
        </w:rPr>
        <w:t>. Как правило, контроль за выполнением условий заключенного заемщиком кредитного договора</w:t>
      </w:r>
      <w:r w:rsidR="009B7ADD" w:rsidRPr="00686C43">
        <w:rPr>
          <w:sz w:val="28"/>
          <w:szCs w:val="28"/>
        </w:rPr>
        <w:t>,</w:t>
      </w:r>
      <w:r w:rsidRPr="00686C43">
        <w:rPr>
          <w:sz w:val="28"/>
          <w:szCs w:val="28"/>
        </w:rPr>
        <w:t xml:space="preserve"> осуществляет банк.</w:t>
      </w:r>
    </w:p>
    <w:p w:rsidR="000E12AC" w:rsidRPr="00686C43" w:rsidRDefault="000E12AC" w:rsidP="00686C43">
      <w:pPr>
        <w:pStyle w:val="21"/>
        <w:widowControl w:val="0"/>
        <w:ind w:firstLine="709"/>
      </w:pPr>
      <w:r w:rsidRPr="00686C43">
        <w:t>На практике при проведение аудиторской проверки аудитор наиболее часто встречается со следующими видами</w:t>
      </w:r>
      <w:r w:rsidR="00686C43" w:rsidRPr="00686C43">
        <w:t xml:space="preserve"> </w:t>
      </w:r>
      <w:r w:rsidRPr="00686C43">
        <w:t>нарушений:</w:t>
      </w:r>
    </w:p>
    <w:p w:rsidR="000E12AC" w:rsidRPr="00686C43" w:rsidRDefault="008B261B" w:rsidP="00686C43">
      <w:pPr>
        <w:pStyle w:val="21"/>
        <w:widowControl w:val="0"/>
        <w:ind w:firstLine="709"/>
      </w:pPr>
      <w:r w:rsidRPr="00686C43">
        <w:t xml:space="preserve">- </w:t>
      </w:r>
      <w:r w:rsidR="00EE3F65" w:rsidRPr="00686C43">
        <w:t>н</w:t>
      </w:r>
      <w:r w:rsidR="000E12AC" w:rsidRPr="00686C43">
        <w:t>есоответствие данных аналитического учета оборотам и остаткам по синтетическим счетам;</w:t>
      </w:r>
    </w:p>
    <w:p w:rsidR="000E12AC" w:rsidRPr="00686C43" w:rsidRDefault="000E12AC" w:rsidP="00686C43">
      <w:pPr>
        <w:pStyle w:val="21"/>
        <w:widowControl w:val="0"/>
        <w:ind w:firstLine="709"/>
      </w:pPr>
      <w:r w:rsidRPr="00686C43">
        <w:t>-</w:t>
      </w:r>
      <w:r w:rsidR="008B261B" w:rsidRPr="00686C43">
        <w:t xml:space="preserve"> </w:t>
      </w:r>
      <w:r w:rsidR="00EE3F65" w:rsidRPr="00686C43">
        <w:t>н</w:t>
      </w:r>
      <w:r w:rsidRPr="00686C43">
        <w:t>есоответствие данных бухгалтерской отчетности данным регистров бухгалтерского учета;</w:t>
      </w:r>
    </w:p>
    <w:p w:rsidR="000E12AC" w:rsidRPr="00686C43" w:rsidRDefault="000E12AC" w:rsidP="00686C43">
      <w:pPr>
        <w:pStyle w:val="21"/>
        <w:widowControl w:val="0"/>
        <w:ind w:firstLine="709"/>
      </w:pPr>
      <w:r w:rsidRPr="00686C43">
        <w:t>-</w:t>
      </w:r>
      <w:r w:rsidR="008B261B" w:rsidRPr="00686C43">
        <w:t xml:space="preserve"> </w:t>
      </w:r>
      <w:r w:rsidR="00EE3F65" w:rsidRPr="00686C43">
        <w:t>о</w:t>
      </w:r>
      <w:r w:rsidRPr="00686C43">
        <w:t>тсутствие соответствующего разрешения Банка России при сроке возврата валютного кредита свыше 180 дней;</w:t>
      </w:r>
    </w:p>
    <w:p w:rsidR="000E12AC" w:rsidRPr="00686C43" w:rsidRDefault="000E12AC" w:rsidP="00686C43">
      <w:pPr>
        <w:pStyle w:val="21"/>
        <w:widowControl w:val="0"/>
        <w:ind w:firstLine="709"/>
      </w:pPr>
      <w:r w:rsidRPr="00686C43">
        <w:t>-</w:t>
      </w:r>
      <w:r w:rsidR="008B261B" w:rsidRPr="00686C43">
        <w:t xml:space="preserve"> </w:t>
      </w:r>
      <w:r w:rsidR="00EE3F65" w:rsidRPr="00686C43">
        <w:t>н</w:t>
      </w:r>
      <w:r w:rsidRPr="00686C43">
        <w:t>еправомерное отнесение на себестоимость в целях налогообложения процентов по просроченным кредитам;</w:t>
      </w:r>
    </w:p>
    <w:p w:rsidR="000E12AC" w:rsidRPr="00686C43" w:rsidRDefault="000E12AC" w:rsidP="00686C43">
      <w:pPr>
        <w:pStyle w:val="21"/>
        <w:widowControl w:val="0"/>
        <w:ind w:firstLine="709"/>
      </w:pPr>
      <w:r w:rsidRPr="00686C43">
        <w:t>-</w:t>
      </w:r>
      <w:r w:rsidR="008B261B" w:rsidRPr="00686C43">
        <w:t xml:space="preserve"> </w:t>
      </w:r>
      <w:r w:rsidR="00EE3F65" w:rsidRPr="00686C43">
        <w:t>н</w:t>
      </w:r>
      <w:r w:rsidRPr="00686C43">
        <w:t>еправомерное отнесение на себестоимость в целях налогообложения процентов по займам;</w:t>
      </w:r>
    </w:p>
    <w:p w:rsidR="000E12AC" w:rsidRPr="00686C43" w:rsidRDefault="000E12AC" w:rsidP="00686C43">
      <w:pPr>
        <w:pStyle w:val="21"/>
        <w:widowControl w:val="0"/>
        <w:ind w:firstLine="709"/>
      </w:pPr>
      <w:r w:rsidRPr="00686C43">
        <w:t>-</w:t>
      </w:r>
      <w:r w:rsidR="008B261B" w:rsidRPr="00686C43">
        <w:t xml:space="preserve"> </w:t>
      </w:r>
      <w:r w:rsidR="00EE3F65" w:rsidRPr="00686C43">
        <w:t>б</w:t>
      </w:r>
      <w:r w:rsidRPr="00686C43">
        <w:t>ухгалтерский учет передачи заемщику вещей по договору займа производится, минуя счет реализации.</w:t>
      </w:r>
    </w:p>
    <w:p w:rsidR="0024579E" w:rsidRPr="00686C43" w:rsidRDefault="0024579E" w:rsidP="00686C43">
      <w:pPr>
        <w:widowControl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Информацию об объеме выполненных процедур, их результатах, а также о выводах, сделанных на основе полученных аудиторских доказательств, аудитор отражает в аудиторских документах.</w:t>
      </w:r>
      <w:r w:rsidR="00EE3F65" w:rsidRPr="00686C43">
        <w:rPr>
          <w:sz w:val="28"/>
          <w:szCs w:val="28"/>
        </w:rPr>
        <w:t xml:space="preserve"> В рабочих документах содер</w:t>
      </w:r>
      <w:r w:rsidRPr="00686C43">
        <w:rPr>
          <w:sz w:val="28"/>
          <w:szCs w:val="28"/>
        </w:rPr>
        <w:t>жат</w:t>
      </w:r>
      <w:r w:rsidR="00EE3F65" w:rsidRPr="00686C43">
        <w:rPr>
          <w:sz w:val="28"/>
          <w:szCs w:val="28"/>
        </w:rPr>
        <w:t>ся обоснова</w:t>
      </w:r>
      <w:r w:rsidRPr="00686C43">
        <w:rPr>
          <w:sz w:val="28"/>
          <w:szCs w:val="28"/>
        </w:rPr>
        <w:t>ния</w:t>
      </w:r>
      <w:r w:rsidR="00EE3F65" w:rsidRPr="00686C43">
        <w:rPr>
          <w:sz w:val="28"/>
          <w:szCs w:val="28"/>
        </w:rPr>
        <w:t xml:space="preserve"> аудитором всех важных вопросов, по которым необходимо выразить свое профессиональное суждение.</w:t>
      </w:r>
    </w:p>
    <w:p w:rsidR="009B7ADD" w:rsidRPr="00686C43" w:rsidRDefault="00EE3F65" w:rsidP="00686C43">
      <w:pPr>
        <w:widowControl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Объем рабочих документов зависит от профессионального суждения аудитора. Нет необходимости и нецелесообразно документировать каждый вопрос, рассматриваемый аудитором. Рабочая документация должна содержать информацию обо всех проверенных документах, операциях, фактах, а не только о тех, по которым делаются замечания.</w:t>
      </w:r>
    </w:p>
    <w:p w:rsidR="0024579E" w:rsidRPr="00686C43" w:rsidRDefault="0024579E" w:rsidP="00686C43">
      <w:pPr>
        <w:widowControl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В ходе проведения аудита кредитов банка в ЧП «Алмаз-Юг» нами была составлена рабочая документация аудитора, которая является приложением к данной к</w:t>
      </w:r>
      <w:r w:rsidR="00EF5293" w:rsidRPr="00686C43">
        <w:rPr>
          <w:sz w:val="28"/>
          <w:szCs w:val="28"/>
        </w:rPr>
        <w:t>урсовой работе (Приложение В, Г</w:t>
      </w:r>
      <w:r w:rsidRPr="00686C43">
        <w:rPr>
          <w:sz w:val="28"/>
          <w:szCs w:val="28"/>
        </w:rPr>
        <w:t>).</w:t>
      </w:r>
    </w:p>
    <w:p w:rsidR="0024579E" w:rsidRPr="00686C43" w:rsidRDefault="0024579E" w:rsidP="00686C43">
      <w:pPr>
        <w:widowControl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Обобщая результаты исследования можно сделать вывод, что в ходе проверки аудитор использует определенную методику проверки, что позволяет ему получить необходимые аудиторские доказательства для выражения своего профессионального мнения относительно проверяемого объекта учета. На протяжении проверки аудитор составляет аудиторские документы, в которых фиксирует всю необходимую информацию, полученную при аудите.</w:t>
      </w:r>
    </w:p>
    <w:p w:rsidR="00EE3F65" w:rsidRPr="00686C43" w:rsidRDefault="00EE3F65" w:rsidP="00686C43">
      <w:pPr>
        <w:widowControl w:val="0"/>
        <w:ind w:firstLine="709"/>
        <w:jc w:val="both"/>
        <w:rPr>
          <w:b/>
          <w:sz w:val="28"/>
          <w:szCs w:val="28"/>
        </w:rPr>
      </w:pPr>
    </w:p>
    <w:p w:rsidR="00A47238" w:rsidRPr="00686C43" w:rsidRDefault="00A47238" w:rsidP="00686C43">
      <w:pPr>
        <w:widowControl w:val="0"/>
        <w:ind w:firstLine="709"/>
        <w:jc w:val="center"/>
        <w:rPr>
          <w:b/>
          <w:sz w:val="28"/>
          <w:szCs w:val="28"/>
        </w:rPr>
      </w:pPr>
      <w:r w:rsidRPr="00686C43">
        <w:rPr>
          <w:b/>
          <w:sz w:val="28"/>
          <w:szCs w:val="28"/>
        </w:rPr>
        <w:t>5.</w:t>
      </w:r>
      <w:r w:rsidR="00686C43" w:rsidRPr="00686C43">
        <w:rPr>
          <w:b/>
          <w:sz w:val="28"/>
          <w:szCs w:val="28"/>
        </w:rPr>
        <w:t xml:space="preserve"> </w:t>
      </w:r>
      <w:r w:rsidRPr="00686C43">
        <w:rPr>
          <w:b/>
          <w:sz w:val="28"/>
          <w:szCs w:val="28"/>
        </w:rPr>
        <w:t>Обобщение результатов аудита и их использование в системе управления предприятием</w:t>
      </w:r>
    </w:p>
    <w:p w:rsidR="00F47EAE" w:rsidRPr="00686C43" w:rsidRDefault="00F47EAE" w:rsidP="00686C43">
      <w:pPr>
        <w:widowControl w:val="0"/>
        <w:ind w:firstLine="709"/>
        <w:jc w:val="both"/>
        <w:rPr>
          <w:sz w:val="28"/>
          <w:szCs w:val="28"/>
        </w:rPr>
      </w:pPr>
    </w:p>
    <w:p w:rsidR="00C76B94" w:rsidRPr="00686C43" w:rsidRDefault="00C76B94" w:rsidP="00686C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По результатам проведенной аудиторской проверки аудитор должен отчитаться и составить аудиторский отчет и аудиторское заключение.</w:t>
      </w:r>
    </w:p>
    <w:p w:rsidR="00C76B94" w:rsidRPr="00686C43" w:rsidRDefault="00C76B94" w:rsidP="00686C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C43">
        <w:rPr>
          <w:bCs/>
          <w:sz w:val="28"/>
          <w:szCs w:val="28"/>
        </w:rPr>
        <w:t xml:space="preserve">Аудиторский отчет </w:t>
      </w:r>
      <w:r w:rsidRPr="00686C43">
        <w:rPr>
          <w:sz w:val="28"/>
          <w:szCs w:val="28"/>
        </w:rPr>
        <w:t>- это более широкий по своему содержанию документ, который составляется в соответствии с соглашением аудитора и заказчика. Его составляют только для заказчика, тогда как аудиторское заключение предоставляется широкому кругу пользователей.</w:t>
      </w:r>
    </w:p>
    <w:p w:rsidR="00920370" w:rsidRPr="00686C43" w:rsidRDefault="00920370" w:rsidP="00686C43">
      <w:pPr>
        <w:widowControl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Аудиторское заключение является официальным документом, который предназначенный для пользователей бухгалтерской отчетности аудируемых лиц и держащий выраженное в установленной форме мнение аудиторской организации.</w:t>
      </w:r>
    </w:p>
    <w:p w:rsidR="00920370" w:rsidRPr="00686C43" w:rsidRDefault="00920370" w:rsidP="00686C43">
      <w:pPr>
        <w:widowControl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Заключение аудиторской организации по результатам проверки годовой отчетности является неотъемлемым элементом годовой бухгалтерской отчетности для предприятий, подлежащих в соответствии с действующим законодательством обязательному аудиту.</w:t>
      </w:r>
    </w:p>
    <w:p w:rsidR="00920370" w:rsidRPr="00686C43" w:rsidRDefault="00920370" w:rsidP="00686C43">
      <w:pPr>
        <w:widowControl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Аудиторское заключение составляется в соответствии с требованиями, сформулированными в правиле (стандарте) аудиторской деятельности "Порядок составления аудиторского заключения о бухгалтерской отчетности". По результатам проведенного аудита бухгалтерской отчетности предприятия аудиторская организация должна выразить мнение о достоверности этой отчетности в одной из следующих форм:</w:t>
      </w:r>
    </w:p>
    <w:p w:rsidR="00920370" w:rsidRPr="00686C43" w:rsidRDefault="00920370" w:rsidP="00686C43">
      <w:pPr>
        <w:widowControl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Безусловно положительное заключение означает, что отчетность подготовлена таким образом, чтобы обеспечить во всех существенных аспектах отражение активов и пассивов предприятия на отчетную дату и финансовых результатов его деятельности за отчетный период исходя из требований действующих нормативных актов.</w:t>
      </w:r>
    </w:p>
    <w:p w:rsidR="00920370" w:rsidRPr="00686C43" w:rsidRDefault="00920370" w:rsidP="00686C43">
      <w:pPr>
        <w:widowControl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Условно положительное заключение означает, что за исключением определенных в аудиторском заключении обстоятельств отчетность подготовлена таким образом, чтобы обеспечить во всех существенных аспектах отражение активов и пассивов предприятия на отчетную дату и финансовых результатов его деятельности за отчетный период исходя из требований действующих нормативных актов.</w:t>
      </w:r>
    </w:p>
    <w:p w:rsidR="00920370" w:rsidRPr="00686C43" w:rsidRDefault="00920370" w:rsidP="00686C43">
      <w:pPr>
        <w:widowControl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Отрицательное заключение означает, что в связи с определенными обстоятельствами отчетность подготовлена таким образом, что она не обеспечивает во всех существенных аспектах отражение активов и пассивов предприятия на отчетную дату и финансовых результатов его деятельности за отчетный период исходя из требований действующих нормативных актов.</w:t>
      </w:r>
    </w:p>
    <w:p w:rsidR="00C76B94" w:rsidRPr="00686C43" w:rsidRDefault="00920370" w:rsidP="00686C43">
      <w:pPr>
        <w:widowControl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Заключение с отказом выражения своего мнения о достоверности отчетности (отказ от выдачи заключения) означает, что в результате определенных обстоятельств аудиторская организация не может выразить и не выражает мнение о бухгалтерской отчетности предприятия (в одной из приведенных выше форм).</w:t>
      </w:r>
    </w:p>
    <w:p w:rsidR="00685F9B" w:rsidRPr="00686C43" w:rsidRDefault="00A26BF2" w:rsidP="00686C43">
      <w:pPr>
        <w:widowControl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 xml:space="preserve">Проведена аудиторская проверка </w:t>
      </w:r>
      <w:r w:rsidR="004C7021" w:rsidRPr="00686C43">
        <w:rPr>
          <w:sz w:val="28"/>
          <w:szCs w:val="28"/>
        </w:rPr>
        <w:t>учета</w:t>
      </w:r>
      <w:r w:rsidR="00685F9B" w:rsidRPr="00686C43">
        <w:rPr>
          <w:sz w:val="28"/>
          <w:szCs w:val="28"/>
        </w:rPr>
        <w:t xml:space="preserve"> кредитов банка в ЧП «Алмаз-Юг».</w:t>
      </w:r>
    </w:p>
    <w:p w:rsidR="00685F9B" w:rsidRPr="00686C43" w:rsidRDefault="00A26BF2" w:rsidP="00686C43">
      <w:pPr>
        <w:widowControl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При планировании и проведении аудита</w:t>
      </w:r>
      <w:r w:rsidR="00686C43" w:rsidRPr="00686C43">
        <w:rPr>
          <w:sz w:val="28"/>
          <w:szCs w:val="28"/>
        </w:rPr>
        <w:t xml:space="preserve"> </w:t>
      </w:r>
      <w:r w:rsidRPr="00686C43">
        <w:rPr>
          <w:sz w:val="28"/>
          <w:szCs w:val="28"/>
        </w:rPr>
        <w:t>учета кредитов</w:t>
      </w:r>
      <w:r w:rsidR="00685F9B" w:rsidRPr="00686C43">
        <w:rPr>
          <w:sz w:val="28"/>
          <w:szCs w:val="28"/>
        </w:rPr>
        <w:t xml:space="preserve"> банка </w:t>
      </w:r>
      <w:r w:rsidRPr="00686C43">
        <w:rPr>
          <w:sz w:val="28"/>
          <w:szCs w:val="28"/>
        </w:rPr>
        <w:t>рассмотрено состояние внутреннего контроля</w:t>
      </w:r>
      <w:r w:rsidR="00685F9B" w:rsidRPr="00686C43">
        <w:rPr>
          <w:sz w:val="28"/>
          <w:szCs w:val="28"/>
        </w:rPr>
        <w:t xml:space="preserve"> ЧП «Алмаз-Юг</w:t>
      </w:r>
      <w:r w:rsidRPr="00686C43">
        <w:rPr>
          <w:sz w:val="28"/>
          <w:szCs w:val="28"/>
        </w:rPr>
        <w:t>».</w:t>
      </w:r>
      <w:r w:rsidR="00686C43" w:rsidRPr="00686C43">
        <w:rPr>
          <w:sz w:val="28"/>
          <w:szCs w:val="28"/>
        </w:rPr>
        <w:t xml:space="preserve"> </w:t>
      </w:r>
      <w:r w:rsidRPr="00686C43">
        <w:rPr>
          <w:sz w:val="28"/>
          <w:szCs w:val="28"/>
        </w:rPr>
        <w:t>Ответственность за организацию и состояние внутреннего контроля несет руководитель предприятия.</w:t>
      </w:r>
    </w:p>
    <w:p w:rsidR="00685F9B" w:rsidRPr="00686C43" w:rsidRDefault="00A26BF2" w:rsidP="00686C43">
      <w:pPr>
        <w:widowControl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Мы рассмотрели состояние внутреннего контроля исключительно для того, чтобы определить объем работ, необходимых для формирования аудиторского заключения о достоверности отражения в бухгалтерской отчетности кре</w:t>
      </w:r>
      <w:r w:rsidR="00685F9B" w:rsidRPr="00686C43">
        <w:rPr>
          <w:sz w:val="28"/>
          <w:szCs w:val="28"/>
        </w:rPr>
        <w:t>дитов</w:t>
      </w:r>
      <w:r w:rsidRPr="00686C43">
        <w:rPr>
          <w:sz w:val="28"/>
          <w:szCs w:val="28"/>
        </w:rPr>
        <w:t>. Проделанная в процессе аудита работа не означает проведения полной и всеобъемлющей проверки системы внутреннего контроля с целью выявления</w:t>
      </w:r>
      <w:r w:rsidR="00686C43" w:rsidRPr="00686C43">
        <w:rPr>
          <w:sz w:val="28"/>
          <w:szCs w:val="28"/>
        </w:rPr>
        <w:t xml:space="preserve"> </w:t>
      </w:r>
      <w:r w:rsidRPr="00686C43">
        <w:rPr>
          <w:sz w:val="28"/>
          <w:szCs w:val="28"/>
        </w:rPr>
        <w:t xml:space="preserve">в </w:t>
      </w:r>
      <w:r w:rsidR="00685F9B" w:rsidRPr="00686C43">
        <w:rPr>
          <w:sz w:val="28"/>
          <w:szCs w:val="28"/>
        </w:rPr>
        <w:t>ЧП «Алмаз-Юг</w:t>
      </w:r>
      <w:r w:rsidRPr="00686C43">
        <w:rPr>
          <w:sz w:val="28"/>
          <w:szCs w:val="28"/>
        </w:rPr>
        <w:t>» всех возможных недостатков.</w:t>
      </w:r>
    </w:p>
    <w:p w:rsidR="00685F9B" w:rsidRPr="00686C43" w:rsidRDefault="00A26BF2" w:rsidP="00686C43">
      <w:pPr>
        <w:widowControl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В процесс</w:t>
      </w:r>
      <w:r w:rsidR="00685F9B" w:rsidRPr="00686C43">
        <w:rPr>
          <w:sz w:val="28"/>
          <w:szCs w:val="28"/>
        </w:rPr>
        <w:t xml:space="preserve">е аудита нами были обнаружены </w:t>
      </w:r>
      <w:r w:rsidRPr="00686C43">
        <w:rPr>
          <w:sz w:val="28"/>
          <w:szCs w:val="28"/>
        </w:rPr>
        <w:t>факты, из которых можно</w:t>
      </w:r>
      <w:r w:rsidR="00686C43" w:rsidRPr="00686C43">
        <w:rPr>
          <w:sz w:val="28"/>
          <w:szCs w:val="28"/>
        </w:rPr>
        <w:t xml:space="preserve"> </w:t>
      </w:r>
      <w:r w:rsidRPr="00686C43">
        <w:rPr>
          <w:sz w:val="28"/>
          <w:szCs w:val="28"/>
        </w:rPr>
        <w:t>сделать вывод о</w:t>
      </w:r>
      <w:r w:rsidR="00686C43" w:rsidRPr="00686C43">
        <w:rPr>
          <w:sz w:val="28"/>
          <w:szCs w:val="28"/>
        </w:rPr>
        <w:t xml:space="preserve"> </w:t>
      </w:r>
      <w:r w:rsidRPr="00686C43">
        <w:rPr>
          <w:sz w:val="28"/>
          <w:szCs w:val="28"/>
        </w:rPr>
        <w:t>достаточно высоком уровне</w:t>
      </w:r>
      <w:r w:rsidR="00686C43" w:rsidRPr="00686C43">
        <w:rPr>
          <w:sz w:val="28"/>
          <w:szCs w:val="28"/>
        </w:rPr>
        <w:t xml:space="preserve"> </w:t>
      </w:r>
      <w:r w:rsidRPr="00686C43">
        <w:rPr>
          <w:sz w:val="28"/>
          <w:szCs w:val="28"/>
        </w:rPr>
        <w:t xml:space="preserve">системы внутреннего контроля </w:t>
      </w:r>
      <w:r w:rsidR="00685F9B" w:rsidRPr="00686C43">
        <w:rPr>
          <w:sz w:val="28"/>
          <w:szCs w:val="28"/>
        </w:rPr>
        <w:t>ЧП «Алмаз-Юг»</w:t>
      </w:r>
      <w:r w:rsidRPr="00686C43">
        <w:rPr>
          <w:sz w:val="28"/>
          <w:szCs w:val="28"/>
        </w:rPr>
        <w:t>.</w:t>
      </w:r>
    </w:p>
    <w:p w:rsidR="00A26BF2" w:rsidRPr="00686C43" w:rsidRDefault="00A26BF2" w:rsidP="00686C43">
      <w:pPr>
        <w:widowControl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Нами не были обнаружены никакие серьезные нарушения установленного порядка ведения бухгалтерского учета, которые могли бы существенно повлиять на достоверность данных по кредитам и займам, отраженных в бухгалтерской отчетности.</w:t>
      </w:r>
    </w:p>
    <w:p w:rsidR="00A26BF2" w:rsidRPr="00686C43" w:rsidRDefault="00A26BF2" w:rsidP="00686C43">
      <w:pPr>
        <w:widowControl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 xml:space="preserve">Результаты проведенной нами проверки показывают, что проведенные операции с кредитами </w:t>
      </w:r>
      <w:r w:rsidR="00685F9B" w:rsidRPr="00686C43">
        <w:rPr>
          <w:sz w:val="28"/>
          <w:szCs w:val="28"/>
        </w:rPr>
        <w:t>банков</w:t>
      </w:r>
      <w:r w:rsidRPr="00686C43">
        <w:rPr>
          <w:sz w:val="28"/>
          <w:szCs w:val="28"/>
        </w:rPr>
        <w:t xml:space="preserve"> осуществлялись </w:t>
      </w:r>
      <w:r w:rsidR="00685F9B" w:rsidRPr="00686C43">
        <w:rPr>
          <w:sz w:val="28"/>
          <w:szCs w:val="28"/>
        </w:rPr>
        <w:t>в ЧП «Алмаз-Юг</w:t>
      </w:r>
      <w:r w:rsidRPr="00686C43">
        <w:rPr>
          <w:sz w:val="28"/>
          <w:szCs w:val="28"/>
        </w:rPr>
        <w:t xml:space="preserve">» в соответствии </w:t>
      </w:r>
      <w:r w:rsidR="00685F9B" w:rsidRPr="00686C43">
        <w:rPr>
          <w:sz w:val="28"/>
          <w:szCs w:val="28"/>
        </w:rPr>
        <w:t>с действующим украинским законодательством</w:t>
      </w:r>
      <w:r w:rsidRPr="00686C43">
        <w:rPr>
          <w:sz w:val="28"/>
          <w:szCs w:val="28"/>
        </w:rPr>
        <w:t>.</w:t>
      </w:r>
    </w:p>
    <w:p w:rsidR="006477DF" w:rsidRPr="00686C43" w:rsidRDefault="006477DF" w:rsidP="00686C43">
      <w:pPr>
        <w:widowControl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Аудиторское заключение по проведенной проверки состояния учета кредитов банка в</w:t>
      </w:r>
      <w:r w:rsidR="00686C43" w:rsidRPr="00686C43">
        <w:rPr>
          <w:sz w:val="28"/>
          <w:szCs w:val="28"/>
        </w:rPr>
        <w:t xml:space="preserve"> </w:t>
      </w:r>
      <w:r w:rsidRPr="00686C43">
        <w:rPr>
          <w:sz w:val="28"/>
          <w:szCs w:val="28"/>
        </w:rPr>
        <w:t>ЧП «Алмаз-Юг» за период 2006-2008гг. составлено и является приложением к данной курсовой работе (Приложение Д).</w:t>
      </w:r>
    </w:p>
    <w:p w:rsidR="006477DF" w:rsidRPr="00686C43" w:rsidRDefault="006477DF" w:rsidP="00686C43">
      <w:pPr>
        <w:widowControl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Таким образом, по результатам проведенной аудиторской проверки кредитов банка в ЧП «Алмаз-Юг»нарушений не выявлено, что зафиксировано в аудиторском заключении. Однако отмечены некоторые отрицательные моменты организации системы внутреннего контроля</w:t>
      </w:r>
      <w:r w:rsidR="007E3820" w:rsidRPr="00686C43">
        <w:rPr>
          <w:sz w:val="28"/>
          <w:szCs w:val="28"/>
        </w:rPr>
        <w:t>.</w:t>
      </w:r>
    </w:p>
    <w:p w:rsidR="006477DF" w:rsidRPr="00686C43" w:rsidRDefault="006477DF" w:rsidP="00686C43">
      <w:pPr>
        <w:widowControl w:val="0"/>
        <w:ind w:firstLine="709"/>
        <w:jc w:val="both"/>
        <w:rPr>
          <w:sz w:val="28"/>
          <w:szCs w:val="28"/>
        </w:rPr>
      </w:pPr>
    </w:p>
    <w:p w:rsidR="00A47238" w:rsidRPr="00686C43" w:rsidRDefault="00686C43" w:rsidP="00686C43">
      <w:pPr>
        <w:widowControl w:val="0"/>
        <w:ind w:firstLine="709"/>
        <w:jc w:val="center"/>
        <w:rPr>
          <w:b/>
          <w:sz w:val="28"/>
          <w:szCs w:val="28"/>
        </w:rPr>
      </w:pPr>
      <w:r w:rsidRPr="00686C43">
        <w:rPr>
          <w:b/>
          <w:sz w:val="28"/>
          <w:szCs w:val="28"/>
        </w:rPr>
        <w:br w:type="page"/>
      </w:r>
      <w:r w:rsidR="00A47238" w:rsidRPr="00686C43">
        <w:rPr>
          <w:b/>
          <w:sz w:val="28"/>
          <w:szCs w:val="28"/>
        </w:rPr>
        <w:t>Выводы и предложения</w:t>
      </w:r>
    </w:p>
    <w:p w:rsidR="00A47238" w:rsidRPr="00686C43" w:rsidRDefault="00A47238" w:rsidP="00686C43">
      <w:pPr>
        <w:widowControl w:val="0"/>
        <w:ind w:firstLine="709"/>
        <w:jc w:val="both"/>
        <w:rPr>
          <w:b/>
          <w:sz w:val="28"/>
          <w:szCs w:val="28"/>
        </w:rPr>
      </w:pPr>
    </w:p>
    <w:p w:rsidR="0056279E" w:rsidRPr="00686C43" w:rsidRDefault="0056279E" w:rsidP="00686C43">
      <w:pPr>
        <w:widowControl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Банковский кредит на сегодня является самой распространенной формой финансового кредита и представляет собой средства, которые предоставляются в ссуду юридическому или физическому лицу на определенный срок и под процент.</w:t>
      </w:r>
    </w:p>
    <w:p w:rsidR="0056279E" w:rsidRPr="00686C43" w:rsidRDefault="0056279E" w:rsidP="00686C43">
      <w:pPr>
        <w:widowControl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Государственную регуляцию рынка банковских услуг осуществляет Национальный банк Украины.</w:t>
      </w:r>
    </w:p>
    <w:p w:rsidR="0056279E" w:rsidRPr="00686C43" w:rsidRDefault="0056279E" w:rsidP="00686C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Коммерческие банки могут предоставлять кредиты всем субъектам хозяйственной деятельности независимо от их отраслевой принадлежности, статуса, форм собственности, при наличии у них реальных возможностей и правовых форм обеспечения своевременного возвращения кредита и уплаты процентов (комиссионных) за пользование им. Основными условиями предоставления кредита является: обеспеченность;</w:t>
      </w:r>
      <w:r w:rsidR="00686C43" w:rsidRPr="00686C43">
        <w:rPr>
          <w:sz w:val="28"/>
          <w:szCs w:val="28"/>
        </w:rPr>
        <w:t xml:space="preserve"> </w:t>
      </w:r>
      <w:r w:rsidRPr="00686C43">
        <w:rPr>
          <w:sz w:val="28"/>
          <w:szCs w:val="28"/>
        </w:rPr>
        <w:t>возвращение; соблюдение сроков; целевое использование. Эти и другие условия устанавливаются кредитным договором.</w:t>
      </w:r>
    </w:p>
    <w:p w:rsidR="0056279E" w:rsidRPr="00686C43" w:rsidRDefault="00686C43" w:rsidP="00686C43">
      <w:pPr>
        <w:widowControl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О</w:t>
      </w:r>
      <w:r w:rsidR="0056279E" w:rsidRPr="00686C43">
        <w:rPr>
          <w:sz w:val="28"/>
          <w:szCs w:val="28"/>
        </w:rPr>
        <w:t xml:space="preserve">сновной целью </w:t>
      </w:r>
      <w:r w:rsidR="0056279E" w:rsidRPr="00686C43">
        <w:rPr>
          <w:bCs/>
          <w:sz w:val="28"/>
          <w:szCs w:val="28"/>
        </w:rPr>
        <w:t xml:space="preserve">аудита кредитов банка является </w:t>
      </w:r>
      <w:r w:rsidR="0056279E" w:rsidRPr="00686C43">
        <w:rPr>
          <w:sz w:val="28"/>
          <w:szCs w:val="28"/>
        </w:rPr>
        <w:t>установление соблюдение законодательства относительно использования и погашения кредита банка, правильность отображения кредитных операций в бухгалтерском учете предприятия.</w:t>
      </w:r>
    </w:p>
    <w:p w:rsidR="0056279E" w:rsidRPr="00686C43" w:rsidRDefault="0056279E" w:rsidP="00686C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C43">
        <w:rPr>
          <w:bCs/>
          <w:sz w:val="28"/>
          <w:szCs w:val="28"/>
        </w:rPr>
        <w:t>Задачи аудита кредитных операций</w:t>
      </w:r>
      <w:r w:rsidRPr="00686C43">
        <w:rPr>
          <w:b/>
          <w:bCs/>
          <w:sz w:val="28"/>
          <w:szCs w:val="28"/>
        </w:rPr>
        <w:t xml:space="preserve"> </w:t>
      </w:r>
      <w:r w:rsidRPr="00686C43">
        <w:rPr>
          <w:sz w:val="28"/>
          <w:szCs w:val="28"/>
        </w:rPr>
        <w:t>- установить:</w:t>
      </w:r>
    </w:p>
    <w:p w:rsidR="0056279E" w:rsidRPr="00686C43" w:rsidRDefault="0056279E" w:rsidP="00686C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- наличие всех документов относительно оформления кредитов;</w:t>
      </w:r>
    </w:p>
    <w:p w:rsidR="0056279E" w:rsidRPr="00686C43" w:rsidRDefault="0056279E" w:rsidP="00686C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- ежемесячное начисление процентов и правильность их отображения по источникам покрытия;</w:t>
      </w:r>
    </w:p>
    <w:p w:rsidR="0056279E" w:rsidRPr="00686C43" w:rsidRDefault="0056279E" w:rsidP="00686C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- соблюдение установленных правил по оценке и оформлению залога при получении кредита;</w:t>
      </w:r>
    </w:p>
    <w:p w:rsidR="0056279E" w:rsidRPr="00686C43" w:rsidRDefault="0056279E" w:rsidP="00686C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- целевое использование полученных предприятием кредитов;</w:t>
      </w:r>
    </w:p>
    <w:p w:rsidR="0056279E" w:rsidRPr="00686C43" w:rsidRDefault="0056279E" w:rsidP="00686C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- своевременность погашения основного долга и начисленных процентов;</w:t>
      </w:r>
    </w:p>
    <w:p w:rsidR="0056279E" w:rsidRPr="00686C43" w:rsidRDefault="0056279E" w:rsidP="00686C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- наличие непогашенной задолженности предприятия по кредитам банка;</w:t>
      </w:r>
    </w:p>
    <w:p w:rsidR="0056279E" w:rsidRPr="00686C43" w:rsidRDefault="0056279E" w:rsidP="00686C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- наличие и правильность оформления всех документов по полученным долгосрочным кредитам;</w:t>
      </w:r>
    </w:p>
    <w:p w:rsidR="0056279E" w:rsidRPr="00686C43" w:rsidRDefault="0056279E" w:rsidP="00686C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- обеспеченность необходимыми ресурсами, объемами капитальных вложений и подчиненных работ;</w:t>
      </w:r>
    </w:p>
    <w:p w:rsidR="0056279E" w:rsidRPr="00686C43" w:rsidRDefault="0056279E" w:rsidP="00686C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- правильность отнесения на счета бухгалтерского учета оплаченных процентов за пользование кредитом (в том числе по просроченным кредитам);</w:t>
      </w:r>
    </w:p>
    <w:p w:rsidR="0056279E" w:rsidRPr="00686C43" w:rsidRDefault="0056279E" w:rsidP="00686C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- обоснованность отнесения процентов за пользование кредитами к себестоимости продукции (работ, услуг) в зависимости от источника получения кредита, а также суммы процентов.</w:t>
      </w:r>
    </w:p>
    <w:p w:rsidR="0056279E" w:rsidRPr="00686C43" w:rsidRDefault="0056279E" w:rsidP="00686C43">
      <w:pPr>
        <w:widowControl w:val="0"/>
        <w:ind w:firstLine="709"/>
        <w:jc w:val="both"/>
        <w:rPr>
          <w:bCs/>
          <w:sz w:val="28"/>
          <w:szCs w:val="28"/>
        </w:rPr>
      </w:pPr>
      <w:r w:rsidRPr="00686C43">
        <w:rPr>
          <w:bCs/>
          <w:sz w:val="28"/>
          <w:szCs w:val="28"/>
        </w:rPr>
        <w:t>Проведенный анализ финансово-хозяйственной деятельности и системы внутреннего контроля в ЧП «Алмаз-Юг» показал, что предприятие</w:t>
      </w:r>
      <w:r w:rsidR="00686C43" w:rsidRPr="00686C43">
        <w:rPr>
          <w:bCs/>
          <w:sz w:val="28"/>
          <w:szCs w:val="28"/>
        </w:rPr>
        <w:t xml:space="preserve"> </w:t>
      </w:r>
      <w:r w:rsidRPr="00686C43">
        <w:rPr>
          <w:bCs/>
          <w:sz w:val="28"/>
          <w:szCs w:val="28"/>
        </w:rPr>
        <w:t>расширяет свою деятельность, так как на протяжении 2006-2008гг. наблюдается стабильное увеличение сумм валового чистого дохода от реализации товаров. Финансовое состояние характеризуется как финансово устойчивое, однако, при значительной зависимости от заемного капитала. В целом ЧП «Алмаз-Юг» работает эффективно, получает прибыль, и уровень рентабельности капитала имеет тенденцию к увеличению и в 2008г. составил 12,5%.</w:t>
      </w:r>
    </w:p>
    <w:p w:rsidR="0056279E" w:rsidRPr="00686C43" w:rsidRDefault="0056279E" w:rsidP="00686C43">
      <w:pPr>
        <w:widowControl w:val="0"/>
        <w:ind w:firstLine="709"/>
        <w:jc w:val="both"/>
        <w:rPr>
          <w:bCs/>
          <w:sz w:val="28"/>
          <w:szCs w:val="28"/>
        </w:rPr>
      </w:pPr>
      <w:r w:rsidRPr="00686C43">
        <w:rPr>
          <w:bCs/>
          <w:sz w:val="28"/>
          <w:szCs w:val="28"/>
        </w:rPr>
        <w:t>Для системы внутреннего контроля в ЧП «Алмаз-Юг» присущи такие особенности:</w:t>
      </w:r>
    </w:p>
    <w:p w:rsidR="0056279E" w:rsidRPr="00686C43" w:rsidRDefault="0056279E" w:rsidP="00686C43">
      <w:pPr>
        <w:widowControl w:val="0"/>
        <w:ind w:firstLine="709"/>
        <w:jc w:val="both"/>
        <w:rPr>
          <w:bCs/>
          <w:sz w:val="28"/>
          <w:szCs w:val="28"/>
        </w:rPr>
      </w:pPr>
      <w:r w:rsidRPr="00686C43">
        <w:rPr>
          <w:bCs/>
          <w:sz w:val="28"/>
          <w:szCs w:val="28"/>
        </w:rPr>
        <w:t>- закрепление полномочий управления и руководства за одним лицом;</w:t>
      </w:r>
    </w:p>
    <w:p w:rsidR="0056279E" w:rsidRPr="00686C43" w:rsidRDefault="0056279E" w:rsidP="00686C43">
      <w:pPr>
        <w:widowControl w:val="0"/>
        <w:ind w:firstLine="709"/>
        <w:jc w:val="both"/>
        <w:rPr>
          <w:bCs/>
          <w:sz w:val="28"/>
          <w:szCs w:val="28"/>
        </w:rPr>
      </w:pPr>
      <w:r w:rsidRPr="00686C43">
        <w:rPr>
          <w:bCs/>
          <w:sz w:val="28"/>
          <w:szCs w:val="28"/>
        </w:rPr>
        <w:t>- отсутствие должности бухгалтера в штате предприятия.</w:t>
      </w:r>
    </w:p>
    <w:p w:rsidR="0056279E" w:rsidRPr="00686C43" w:rsidRDefault="0056279E" w:rsidP="00686C43">
      <w:pPr>
        <w:widowControl w:val="0"/>
        <w:ind w:firstLine="709"/>
        <w:jc w:val="both"/>
        <w:rPr>
          <w:bCs/>
          <w:sz w:val="28"/>
          <w:szCs w:val="28"/>
        </w:rPr>
      </w:pPr>
      <w:r w:rsidRPr="00686C43">
        <w:rPr>
          <w:bCs/>
          <w:sz w:val="28"/>
          <w:szCs w:val="28"/>
        </w:rPr>
        <w:t>В своей деятельности ЧП «Алмаз-Юг» используется заемные средства в виде банковских кредитов.</w:t>
      </w:r>
    </w:p>
    <w:p w:rsidR="0056279E" w:rsidRPr="00686C43" w:rsidRDefault="0056279E" w:rsidP="00686C43">
      <w:pPr>
        <w:widowControl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При планировании и проведении аудита</w:t>
      </w:r>
      <w:r w:rsidR="00686C43" w:rsidRPr="00686C43">
        <w:rPr>
          <w:sz w:val="28"/>
          <w:szCs w:val="28"/>
        </w:rPr>
        <w:t xml:space="preserve"> </w:t>
      </w:r>
      <w:r w:rsidRPr="00686C43">
        <w:rPr>
          <w:sz w:val="28"/>
          <w:szCs w:val="28"/>
        </w:rPr>
        <w:t>учета кредитов банка рассмотрено состояние внутреннего контроля ЧП «Алмаз-Юг».</w:t>
      </w:r>
      <w:r w:rsidR="00686C43" w:rsidRPr="00686C43">
        <w:rPr>
          <w:sz w:val="28"/>
          <w:szCs w:val="28"/>
        </w:rPr>
        <w:t xml:space="preserve"> </w:t>
      </w:r>
      <w:r w:rsidRPr="00686C43">
        <w:rPr>
          <w:sz w:val="28"/>
          <w:szCs w:val="28"/>
        </w:rPr>
        <w:t>Ответственность за организацию и состояние внутреннего контроля несет руководитель предприятия.</w:t>
      </w:r>
    </w:p>
    <w:p w:rsidR="0056279E" w:rsidRPr="00686C43" w:rsidRDefault="0056279E" w:rsidP="00686C43">
      <w:pPr>
        <w:widowControl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Мы рассмотрели состояние внутреннего контроля исключительно для того, чтобы определить объем работ, необходимых для формирования аудиторского заключения о достоверности отражения в бухгалтерской отчетности кредитов. Проделанная в процессе аудита работа не означает проведения полной и всеобъемлющей проверки системы внутреннего контроля с целью выявления</w:t>
      </w:r>
      <w:r w:rsidR="00686C43" w:rsidRPr="00686C43">
        <w:rPr>
          <w:sz w:val="28"/>
          <w:szCs w:val="28"/>
        </w:rPr>
        <w:t xml:space="preserve"> </w:t>
      </w:r>
      <w:r w:rsidRPr="00686C43">
        <w:rPr>
          <w:sz w:val="28"/>
          <w:szCs w:val="28"/>
        </w:rPr>
        <w:t>в ЧП «Алмаз-Юг» всех возможных недостатков.</w:t>
      </w:r>
    </w:p>
    <w:p w:rsidR="0056279E" w:rsidRPr="00686C43" w:rsidRDefault="0056279E" w:rsidP="00686C43">
      <w:pPr>
        <w:widowControl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В процессе аудита нами были обнаружены факты, из которых можно</w:t>
      </w:r>
      <w:r w:rsidR="00686C43" w:rsidRPr="00686C43">
        <w:rPr>
          <w:sz w:val="28"/>
          <w:szCs w:val="28"/>
        </w:rPr>
        <w:t xml:space="preserve"> </w:t>
      </w:r>
      <w:r w:rsidRPr="00686C43">
        <w:rPr>
          <w:sz w:val="28"/>
          <w:szCs w:val="28"/>
        </w:rPr>
        <w:t>сделать вывод о</w:t>
      </w:r>
      <w:r w:rsidR="00686C43" w:rsidRPr="00686C43">
        <w:rPr>
          <w:sz w:val="28"/>
          <w:szCs w:val="28"/>
        </w:rPr>
        <w:t xml:space="preserve"> </w:t>
      </w:r>
      <w:r w:rsidRPr="00686C43">
        <w:rPr>
          <w:sz w:val="28"/>
          <w:szCs w:val="28"/>
        </w:rPr>
        <w:t>достаточно высоком уровне</w:t>
      </w:r>
      <w:r w:rsidR="00686C43" w:rsidRPr="00686C43">
        <w:rPr>
          <w:sz w:val="28"/>
          <w:szCs w:val="28"/>
        </w:rPr>
        <w:t xml:space="preserve"> </w:t>
      </w:r>
      <w:r w:rsidRPr="00686C43">
        <w:rPr>
          <w:sz w:val="28"/>
          <w:szCs w:val="28"/>
        </w:rPr>
        <w:t>системы внутреннего контроля ЧП «Алмаз-Юг».</w:t>
      </w:r>
    </w:p>
    <w:p w:rsidR="0056279E" w:rsidRPr="00686C43" w:rsidRDefault="0056279E" w:rsidP="00686C43">
      <w:pPr>
        <w:widowControl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Нами не были обнаружены никакие серьезные нарушения установленного порядка ведения бухгалтерского учета, которые могли бы существенно повлиять на достоверность данных по кредитам и займам, отраженных в бухгалтерской отчетности.</w:t>
      </w:r>
    </w:p>
    <w:p w:rsidR="0056279E" w:rsidRPr="00686C43" w:rsidRDefault="0056279E" w:rsidP="00686C43">
      <w:pPr>
        <w:widowControl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Результаты проведенной нами проверки показывают, что проведенные операции с кредитами банков осуществлялись в ЧП «Алмаз-Юг» в соответствии с действующим украинским законодательством.</w:t>
      </w:r>
    </w:p>
    <w:p w:rsidR="0056279E" w:rsidRPr="00686C43" w:rsidRDefault="0056279E" w:rsidP="00686C43">
      <w:pPr>
        <w:widowControl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По результатам проведенной аудиторской проверки кредитов банка в ЧП «Алмаз-Юг»нарушений не выявлено, что зафиксировано в аудиторском заключении. Однако отмечены некоторые отрицательные моменты организации системы внутреннего контроля.</w:t>
      </w:r>
    </w:p>
    <w:p w:rsidR="00A47238" w:rsidRPr="00686C43" w:rsidRDefault="00A47238" w:rsidP="00686C43">
      <w:pPr>
        <w:widowControl w:val="0"/>
        <w:ind w:firstLine="709"/>
        <w:jc w:val="both"/>
        <w:rPr>
          <w:b/>
          <w:sz w:val="28"/>
          <w:szCs w:val="28"/>
        </w:rPr>
      </w:pPr>
    </w:p>
    <w:p w:rsidR="00A47238" w:rsidRPr="00686C43" w:rsidRDefault="00686C43" w:rsidP="00686C43">
      <w:pPr>
        <w:widowControl w:val="0"/>
        <w:ind w:firstLine="709"/>
        <w:jc w:val="center"/>
        <w:rPr>
          <w:b/>
          <w:sz w:val="28"/>
          <w:szCs w:val="28"/>
        </w:rPr>
      </w:pPr>
      <w:r w:rsidRPr="00686C43">
        <w:rPr>
          <w:b/>
          <w:sz w:val="28"/>
          <w:szCs w:val="28"/>
        </w:rPr>
        <w:br w:type="page"/>
      </w:r>
      <w:r w:rsidR="00A47238" w:rsidRPr="00686C43">
        <w:rPr>
          <w:b/>
          <w:sz w:val="28"/>
          <w:szCs w:val="28"/>
        </w:rPr>
        <w:t>Список использованных источников</w:t>
      </w:r>
    </w:p>
    <w:p w:rsidR="00A47238" w:rsidRPr="00686C43" w:rsidRDefault="00A47238" w:rsidP="00686C43">
      <w:pPr>
        <w:widowControl w:val="0"/>
        <w:ind w:firstLine="709"/>
        <w:jc w:val="both"/>
        <w:rPr>
          <w:b/>
          <w:sz w:val="28"/>
          <w:szCs w:val="28"/>
        </w:rPr>
      </w:pPr>
    </w:p>
    <w:p w:rsidR="00AE5C43" w:rsidRPr="00686C43" w:rsidRDefault="005B61AD" w:rsidP="00686C43">
      <w:pPr>
        <w:widowControl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 w:rsidRPr="00686C43">
        <w:rPr>
          <w:sz w:val="28"/>
          <w:szCs w:val="28"/>
        </w:rPr>
        <w:t>1.</w:t>
      </w:r>
      <w:r w:rsidR="00AE5C43" w:rsidRPr="00686C43">
        <w:rPr>
          <w:sz w:val="28"/>
          <w:szCs w:val="28"/>
        </w:rPr>
        <w:t>Закон України «</w:t>
      </w:r>
      <w:r w:rsidR="00E27436" w:rsidRPr="00686C43">
        <w:rPr>
          <w:sz w:val="28"/>
          <w:szCs w:val="28"/>
        </w:rPr>
        <w:t>П</w:t>
      </w:r>
      <w:r w:rsidR="00AE5C43" w:rsidRPr="00686C43">
        <w:rPr>
          <w:sz w:val="28"/>
          <w:szCs w:val="28"/>
        </w:rPr>
        <w:t>ро аудиторську діяльність» від 22 квітня 1993р № 3125 (із змінами та доповненнями)</w:t>
      </w:r>
    </w:p>
    <w:p w:rsidR="00AE5C43" w:rsidRPr="00686C43" w:rsidRDefault="00AE5C43" w:rsidP="00686C43">
      <w:pPr>
        <w:pStyle w:val="a"/>
        <w:widowControl w:val="0"/>
        <w:numPr>
          <w:ilvl w:val="0"/>
          <w:numId w:val="0"/>
        </w:numPr>
      </w:pPr>
      <w:r w:rsidRPr="00686C43">
        <w:t>2.</w:t>
      </w:r>
      <w:r w:rsidRPr="00686C43">
        <w:rPr>
          <w:bCs/>
          <w:noProof/>
        </w:rPr>
        <w:t xml:space="preserve"> </w:t>
      </w:r>
      <w:r w:rsidRPr="00686C43">
        <w:t>Закон України «Про банки і банківську діяльність» N 2121-III від 7 грудня 2000 року // Відомості Верховної Ради України (ВВР), 2001, N 5-6, ст.30</w:t>
      </w:r>
    </w:p>
    <w:p w:rsidR="00AE5C43" w:rsidRPr="00686C43" w:rsidRDefault="00EB6794" w:rsidP="00686C43">
      <w:pPr>
        <w:widowControl w:val="0"/>
        <w:jc w:val="both"/>
        <w:rPr>
          <w:noProof/>
          <w:sz w:val="28"/>
          <w:szCs w:val="28"/>
        </w:rPr>
      </w:pPr>
      <w:r w:rsidRPr="00686C43">
        <w:rPr>
          <w:bCs/>
          <w:noProof/>
          <w:sz w:val="28"/>
          <w:szCs w:val="28"/>
        </w:rPr>
        <w:t>3.</w:t>
      </w:r>
      <w:r w:rsidR="005B61AD" w:rsidRPr="00686C43">
        <w:rPr>
          <w:bCs/>
          <w:noProof/>
          <w:sz w:val="28"/>
          <w:szCs w:val="28"/>
        </w:rPr>
        <w:t xml:space="preserve"> </w:t>
      </w:r>
      <w:r w:rsidR="00AE5C43" w:rsidRPr="00686C43">
        <w:rPr>
          <w:bCs/>
          <w:noProof/>
          <w:sz w:val="28"/>
          <w:szCs w:val="28"/>
        </w:rPr>
        <w:t>Закон України «</w:t>
      </w:r>
      <w:r w:rsidR="00AE5C43" w:rsidRPr="00686C43">
        <w:rPr>
          <w:noProof/>
          <w:sz w:val="28"/>
          <w:szCs w:val="28"/>
        </w:rPr>
        <w:t>Про бухгалтерський облік та фінансову звітність в Україні» від 16.07.1999 р. № 996. (із змінами та доповненнями)</w:t>
      </w:r>
    </w:p>
    <w:p w:rsidR="005C5146" w:rsidRPr="00686C43" w:rsidRDefault="00EB6794" w:rsidP="00686C43">
      <w:pPr>
        <w:pStyle w:val="a"/>
        <w:widowControl w:val="0"/>
        <w:numPr>
          <w:ilvl w:val="0"/>
          <w:numId w:val="0"/>
        </w:numPr>
      </w:pPr>
      <w:r w:rsidRPr="00686C43">
        <w:t>4.</w:t>
      </w:r>
      <w:r w:rsidR="005B61AD" w:rsidRPr="00686C43">
        <w:t xml:space="preserve"> </w:t>
      </w:r>
      <w:r w:rsidR="005C5146" w:rsidRPr="00686C43">
        <w:t>Закон України «Про фінансові послуги та державне регулювання</w:t>
      </w:r>
      <w:r w:rsidR="00686C43" w:rsidRPr="00686C43">
        <w:t xml:space="preserve"> </w:t>
      </w:r>
      <w:r w:rsidR="005C5146" w:rsidRPr="00686C43">
        <w:t>ринків фінансових послуг» N 2664-III від</w:t>
      </w:r>
      <w:r w:rsidR="00686C43" w:rsidRPr="00686C43">
        <w:t xml:space="preserve"> </w:t>
      </w:r>
      <w:r w:rsidR="005C5146" w:rsidRPr="00686C43">
        <w:t>12 липня 2001 року // Відомості Верховної Ради України (ВВР), 2002, N 1, ст. 1</w:t>
      </w:r>
    </w:p>
    <w:p w:rsidR="005C5146" w:rsidRPr="00686C43" w:rsidRDefault="00EB6794" w:rsidP="00686C43">
      <w:pPr>
        <w:pStyle w:val="a"/>
        <w:widowControl w:val="0"/>
        <w:numPr>
          <w:ilvl w:val="0"/>
          <w:numId w:val="0"/>
        </w:numPr>
      </w:pPr>
      <w:r w:rsidRPr="00686C43">
        <w:t>5.</w:t>
      </w:r>
      <w:r w:rsidR="005B61AD" w:rsidRPr="00686C43">
        <w:t xml:space="preserve"> </w:t>
      </w:r>
      <w:r w:rsidR="005C5146" w:rsidRPr="00686C43">
        <w:t>Цивільний кодекс України від 16.01.2003 р. № 435-IV, зі змінами та доповненнями.</w:t>
      </w:r>
    </w:p>
    <w:p w:rsidR="00101CAE" w:rsidRPr="00686C43" w:rsidRDefault="00EB6794" w:rsidP="00686C43">
      <w:pPr>
        <w:pStyle w:val="a"/>
        <w:widowControl w:val="0"/>
        <w:numPr>
          <w:ilvl w:val="0"/>
          <w:numId w:val="0"/>
        </w:numPr>
      </w:pPr>
      <w:r w:rsidRPr="00686C43">
        <w:rPr>
          <w:noProof/>
        </w:rPr>
        <w:t>6.</w:t>
      </w:r>
      <w:r w:rsidR="00101CAE" w:rsidRPr="00686C43">
        <w:t xml:space="preserve"> Аудит: Практическое пособие/ А. Кузьминский, Н. Кужельный, Е. Петрик, В.Савченко и др.; Под ред. А. Кузьминского. — К.: «Учётинформ», 1996. — 283 с.</w:t>
      </w:r>
    </w:p>
    <w:p w:rsidR="005C5146" w:rsidRPr="00686C43" w:rsidRDefault="005B61AD" w:rsidP="00686C43">
      <w:pPr>
        <w:pStyle w:val="a"/>
        <w:widowControl w:val="0"/>
        <w:numPr>
          <w:ilvl w:val="0"/>
          <w:numId w:val="0"/>
        </w:numPr>
        <w:rPr>
          <w:noProof/>
        </w:rPr>
      </w:pPr>
      <w:r w:rsidRPr="00686C43">
        <w:rPr>
          <w:noProof/>
        </w:rPr>
        <w:t xml:space="preserve">7. </w:t>
      </w:r>
      <w:r w:rsidR="00EB6794" w:rsidRPr="00686C43">
        <w:rPr>
          <w:noProof/>
        </w:rPr>
        <w:t>Аудит: учеб. для вузов / В.И. Подольский, Г.Б. Поляк, и др. —2-е изд., перер. и доп .— М.: ЮНИТИ-ДАНА, 2002.— 655с.</w:t>
      </w:r>
    </w:p>
    <w:p w:rsidR="005C5146" w:rsidRPr="00686C43" w:rsidRDefault="005B61AD" w:rsidP="00686C43">
      <w:pPr>
        <w:pStyle w:val="a"/>
        <w:widowControl w:val="0"/>
        <w:numPr>
          <w:ilvl w:val="0"/>
          <w:numId w:val="0"/>
        </w:numPr>
      </w:pPr>
      <w:r w:rsidRPr="00686C43">
        <w:t>8</w:t>
      </w:r>
      <w:r w:rsidR="00EB6794" w:rsidRPr="00686C43">
        <w:t>.</w:t>
      </w:r>
      <w:r w:rsidRPr="00686C43">
        <w:t xml:space="preserve"> </w:t>
      </w:r>
      <w:r w:rsidR="005C5146" w:rsidRPr="00686C43">
        <w:t>Білова Н. Банківський кредит: порядок отримання // Податки та бухгалтерський облік».-14 червня 2004 р..- № 48 (710).-с. 42</w:t>
      </w:r>
    </w:p>
    <w:p w:rsidR="00E27436" w:rsidRPr="00686C43" w:rsidRDefault="005B61AD" w:rsidP="00686C4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uk-UA"/>
        </w:rPr>
      </w:pPr>
      <w:r w:rsidRPr="00686C43">
        <w:rPr>
          <w:sz w:val="28"/>
          <w:szCs w:val="28"/>
        </w:rPr>
        <w:t>8</w:t>
      </w:r>
      <w:r w:rsidR="00EB6794" w:rsidRPr="00686C43">
        <w:rPr>
          <w:sz w:val="28"/>
          <w:szCs w:val="28"/>
        </w:rPr>
        <w:t>.</w:t>
      </w:r>
      <w:r w:rsidRPr="00686C43">
        <w:rPr>
          <w:sz w:val="28"/>
          <w:szCs w:val="28"/>
        </w:rPr>
        <w:t xml:space="preserve"> </w:t>
      </w:r>
      <w:r w:rsidR="00E27436" w:rsidRPr="00686C43">
        <w:rPr>
          <w:sz w:val="28"/>
          <w:szCs w:val="28"/>
        </w:rPr>
        <w:t>Білуха М.Т. Теорія фінансово-господарського контролю і аудиту. — К.: Вища школа, 1994. — 364 с.</w:t>
      </w:r>
    </w:p>
    <w:p w:rsidR="00E27436" w:rsidRPr="00686C43" w:rsidRDefault="005B61AD" w:rsidP="00686C4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uk-UA"/>
        </w:rPr>
      </w:pPr>
      <w:r w:rsidRPr="00686C43">
        <w:rPr>
          <w:sz w:val="28"/>
          <w:szCs w:val="28"/>
        </w:rPr>
        <w:t>10</w:t>
      </w:r>
      <w:r w:rsidR="00EB6794" w:rsidRPr="00686C43">
        <w:rPr>
          <w:sz w:val="28"/>
          <w:szCs w:val="28"/>
        </w:rPr>
        <w:t xml:space="preserve">. Білуха М.Т. Курс аудиту. - </w:t>
      </w:r>
      <w:r w:rsidR="00E27436" w:rsidRPr="00686C43">
        <w:rPr>
          <w:sz w:val="28"/>
          <w:szCs w:val="28"/>
        </w:rPr>
        <w:t>К.: Вища шк</w:t>
      </w:r>
      <w:r w:rsidRPr="00686C43">
        <w:rPr>
          <w:sz w:val="28"/>
          <w:szCs w:val="28"/>
        </w:rPr>
        <w:t>ола: Т-во Знання</w:t>
      </w:r>
      <w:r w:rsidR="00EB6794" w:rsidRPr="00686C43">
        <w:rPr>
          <w:sz w:val="28"/>
          <w:szCs w:val="28"/>
        </w:rPr>
        <w:t>, 1998. -573</w:t>
      </w:r>
      <w:r w:rsidR="00E27436" w:rsidRPr="00686C43">
        <w:rPr>
          <w:sz w:val="28"/>
          <w:szCs w:val="28"/>
        </w:rPr>
        <w:t>с.</w:t>
      </w:r>
    </w:p>
    <w:p w:rsidR="005C5146" w:rsidRPr="00686C43" w:rsidRDefault="005B61AD" w:rsidP="00686C43">
      <w:pPr>
        <w:widowControl w:val="0"/>
        <w:jc w:val="both"/>
        <w:rPr>
          <w:b/>
          <w:sz w:val="28"/>
          <w:szCs w:val="28"/>
        </w:rPr>
      </w:pPr>
      <w:r w:rsidRPr="00686C43">
        <w:rPr>
          <w:noProof/>
          <w:sz w:val="28"/>
          <w:szCs w:val="28"/>
        </w:rPr>
        <w:t>11</w:t>
      </w:r>
      <w:r w:rsidR="00EB6794" w:rsidRPr="00686C43">
        <w:rPr>
          <w:noProof/>
          <w:sz w:val="28"/>
          <w:szCs w:val="28"/>
        </w:rPr>
        <w:t>.</w:t>
      </w:r>
      <w:r w:rsidRPr="00686C43">
        <w:rPr>
          <w:noProof/>
          <w:sz w:val="28"/>
          <w:szCs w:val="28"/>
        </w:rPr>
        <w:t xml:space="preserve"> </w:t>
      </w:r>
      <w:r w:rsidR="00EB6794" w:rsidRPr="00686C43">
        <w:rPr>
          <w:noProof/>
          <w:sz w:val="28"/>
          <w:szCs w:val="28"/>
        </w:rPr>
        <w:t>Бутинець Ф.Ф. Аудит: Підр.для студ.— 2-е вид. Перер. і доп. –Жит.: ПП., “РУТА” , 2002,— 672с.</w:t>
      </w:r>
    </w:p>
    <w:p w:rsidR="006B26B5" w:rsidRPr="00686C43" w:rsidRDefault="005B61AD" w:rsidP="00686C43">
      <w:pPr>
        <w:pStyle w:val="a"/>
        <w:widowControl w:val="0"/>
        <w:numPr>
          <w:ilvl w:val="0"/>
          <w:numId w:val="0"/>
        </w:numPr>
      </w:pPr>
      <w:r w:rsidRPr="00686C43">
        <w:t>12</w:t>
      </w:r>
      <w:r w:rsidR="00EB6794" w:rsidRPr="00686C43">
        <w:t>.</w:t>
      </w:r>
      <w:r w:rsidRPr="00686C43">
        <w:t xml:space="preserve"> </w:t>
      </w:r>
      <w:r w:rsidR="00F47EAE" w:rsidRPr="00686C43">
        <w:t xml:space="preserve">Ватуля, І.Д. Аудит: </w:t>
      </w:r>
      <w:r w:rsidR="006B26B5" w:rsidRPr="00686C43">
        <w:t>практикум / І.Д. Ватуля, Н.А. Канцедал, О.Г. Пономаренко; Мін-во освіти і науки України, Полтавська держ. аграрна академія. - К.: ЦУЛ, 2007. - 304 с.</w:t>
      </w:r>
    </w:p>
    <w:p w:rsidR="006B26B5" w:rsidRPr="00686C43" w:rsidRDefault="005B61AD" w:rsidP="00686C43">
      <w:pPr>
        <w:pStyle w:val="a"/>
        <w:widowControl w:val="0"/>
        <w:numPr>
          <w:ilvl w:val="0"/>
          <w:numId w:val="0"/>
        </w:numPr>
      </w:pPr>
      <w:r w:rsidRPr="00686C43">
        <w:t>13</w:t>
      </w:r>
      <w:r w:rsidR="00EB6794" w:rsidRPr="00686C43">
        <w:t>.</w:t>
      </w:r>
      <w:r w:rsidRPr="00686C43">
        <w:t xml:space="preserve"> </w:t>
      </w:r>
      <w:r w:rsidR="006B26B5" w:rsidRPr="00686C43">
        <w:t>Голов С.Ф., Костюченко В.М. Бухгалтерський облік за міжнародними стандартами: приклади та коментарі. Практичний посібник. - К.: Лібра, 2001. - 840 с.</w:t>
      </w:r>
    </w:p>
    <w:p w:rsidR="006B26B5" w:rsidRPr="00686C43" w:rsidRDefault="005B61AD" w:rsidP="00686C43">
      <w:pPr>
        <w:pStyle w:val="a"/>
        <w:widowControl w:val="0"/>
        <w:numPr>
          <w:ilvl w:val="0"/>
          <w:numId w:val="0"/>
        </w:numPr>
      </w:pPr>
      <w:r w:rsidRPr="00686C43">
        <w:t>14</w:t>
      </w:r>
      <w:r w:rsidR="00EB6794" w:rsidRPr="00686C43">
        <w:t>.</w:t>
      </w:r>
      <w:r w:rsidRPr="00686C43">
        <w:t xml:space="preserve"> </w:t>
      </w:r>
      <w:r w:rsidR="006B26B5" w:rsidRPr="00686C43">
        <w:t xml:space="preserve">Гончарук, Я.А. </w:t>
      </w:r>
      <w:r w:rsidR="00F47EAE" w:rsidRPr="00686C43">
        <w:t>Аудит</w:t>
      </w:r>
      <w:r w:rsidR="006B26B5" w:rsidRPr="00686C43">
        <w:t>: навчальний посібник / Я.А. Гончарук, В.С. Рудницький. - 3-те вид., перероб. і доп. - К.: Знання, 2007. - 443 с.</w:t>
      </w:r>
    </w:p>
    <w:p w:rsidR="006B26B5" w:rsidRPr="00686C43" w:rsidRDefault="005B61AD" w:rsidP="00686C43">
      <w:pPr>
        <w:pStyle w:val="a"/>
        <w:widowControl w:val="0"/>
        <w:numPr>
          <w:ilvl w:val="0"/>
          <w:numId w:val="0"/>
        </w:numPr>
      </w:pPr>
      <w:r w:rsidRPr="00686C43">
        <w:t>15</w:t>
      </w:r>
      <w:r w:rsidR="00EB6794" w:rsidRPr="00686C43">
        <w:t>.</w:t>
      </w:r>
      <w:r w:rsidRPr="00686C43">
        <w:t xml:space="preserve"> </w:t>
      </w:r>
      <w:r w:rsidR="006B26B5" w:rsidRPr="00686C43">
        <w:t>Давидов Г.М. Аудит: навч. посібник. - 2-ге вид., перероб. і доп. - К.: Т-во</w:t>
      </w:r>
      <w:r w:rsidR="005C5146" w:rsidRPr="00686C43">
        <w:t xml:space="preserve"> «</w:t>
      </w:r>
      <w:r w:rsidR="006B26B5" w:rsidRPr="00686C43">
        <w:t>Знання</w:t>
      </w:r>
      <w:r w:rsidR="005C5146" w:rsidRPr="00686C43">
        <w:t>»</w:t>
      </w:r>
      <w:r w:rsidR="006B26B5" w:rsidRPr="00686C43">
        <w:t>, КОО. - 2001. - 363 с</w:t>
      </w:r>
    </w:p>
    <w:p w:rsidR="006B26B5" w:rsidRPr="00686C43" w:rsidRDefault="005B61AD" w:rsidP="00686C43">
      <w:pPr>
        <w:pStyle w:val="a"/>
        <w:widowControl w:val="0"/>
        <w:numPr>
          <w:ilvl w:val="0"/>
          <w:numId w:val="0"/>
        </w:numPr>
      </w:pPr>
      <w:r w:rsidRPr="00686C43">
        <w:t>16</w:t>
      </w:r>
      <w:r w:rsidR="00EB6794" w:rsidRPr="00686C43">
        <w:t>.</w:t>
      </w:r>
      <w:r w:rsidRPr="00686C43">
        <w:t xml:space="preserve"> </w:t>
      </w:r>
      <w:r w:rsidR="006B26B5" w:rsidRPr="00686C43">
        <w:t>Дорош Н.І. Аудит: методологія і організація. - К.: Т-во "Знання", КОО, 2001. - 402 с.</w:t>
      </w:r>
    </w:p>
    <w:p w:rsidR="006B26B5" w:rsidRPr="00686C43" w:rsidRDefault="005B61AD" w:rsidP="00686C43">
      <w:pPr>
        <w:pStyle w:val="a"/>
        <w:widowControl w:val="0"/>
        <w:numPr>
          <w:ilvl w:val="0"/>
          <w:numId w:val="0"/>
        </w:numPr>
      </w:pPr>
      <w:r w:rsidRPr="00686C43">
        <w:t>17</w:t>
      </w:r>
      <w:r w:rsidR="00EB6794" w:rsidRPr="00686C43">
        <w:t>.</w:t>
      </w:r>
      <w:r w:rsidRPr="00686C43">
        <w:t xml:space="preserve"> </w:t>
      </w:r>
      <w:r w:rsidR="006B26B5" w:rsidRPr="00686C43">
        <w:t xml:space="preserve">Дорош, Н.І. </w:t>
      </w:r>
      <w:r w:rsidR="00F47EAE" w:rsidRPr="00686C43">
        <w:t>Аудит: теорія і практика</w:t>
      </w:r>
      <w:r w:rsidR="006B26B5" w:rsidRPr="00686C43">
        <w:t>: навчальний посібник / Н.І. Дорош. - К.: Знання, 2006. - 495 с.</w:t>
      </w:r>
    </w:p>
    <w:p w:rsidR="00440B64" w:rsidRPr="00686C43" w:rsidRDefault="005B61AD" w:rsidP="00686C43">
      <w:pPr>
        <w:pStyle w:val="a"/>
        <w:widowControl w:val="0"/>
        <w:numPr>
          <w:ilvl w:val="0"/>
          <w:numId w:val="0"/>
        </w:numPr>
      </w:pPr>
      <w:r w:rsidRPr="00686C43">
        <w:t xml:space="preserve">18. </w:t>
      </w:r>
      <w:r w:rsidR="00440B64" w:rsidRPr="00686C43">
        <w:t>Завгородний В.П. Бухгалтерский учёт в Украине (с использованием Национальных стандартов): Учебное пособие для студентов вузов. — 5-е изд., доп. и перераб. — К.:А.С.К., 2001. — 848 с.</w:t>
      </w:r>
    </w:p>
    <w:p w:rsidR="005B61AD" w:rsidRPr="00686C43" w:rsidRDefault="005B61AD" w:rsidP="00686C43">
      <w:pPr>
        <w:pStyle w:val="a"/>
        <w:widowControl w:val="0"/>
        <w:numPr>
          <w:ilvl w:val="0"/>
          <w:numId w:val="0"/>
        </w:numPr>
      </w:pPr>
      <w:r w:rsidRPr="00686C43">
        <w:t>19. Ковалев В.В. Финансовый анализ: Управление капиталом. Выбор инвестиций. Анализ отчетности. – М.: Финансы и статистика, 1995. - 315с.</w:t>
      </w:r>
    </w:p>
    <w:p w:rsidR="006B26B5" w:rsidRPr="00686C43" w:rsidRDefault="005B61AD" w:rsidP="00686C43">
      <w:pPr>
        <w:pStyle w:val="a"/>
        <w:widowControl w:val="0"/>
        <w:numPr>
          <w:ilvl w:val="0"/>
          <w:numId w:val="0"/>
        </w:numPr>
      </w:pPr>
      <w:r w:rsidRPr="00686C43">
        <w:t>20</w:t>
      </w:r>
      <w:r w:rsidR="00EB6794" w:rsidRPr="00686C43">
        <w:t>.</w:t>
      </w:r>
      <w:r w:rsidRPr="00686C43">
        <w:t xml:space="preserve"> </w:t>
      </w:r>
      <w:r w:rsidR="006B26B5" w:rsidRPr="00686C43">
        <w:t>Кулаковська Л.П., Піча Ю.В. Основи аудиту: Навчальний посібник для студентів вищих закладів освіти. - Львів: Піча Ю. В.; К.:</w:t>
      </w:r>
      <w:r w:rsidR="00F47EAE" w:rsidRPr="00686C43">
        <w:t xml:space="preserve"> „Каравела”; Львів: „Новий </w:t>
      </w:r>
      <w:r w:rsidR="006B26B5" w:rsidRPr="00686C43">
        <w:t>Світ - 2000", 2002. - 504 с.</w:t>
      </w:r>
    </w:p>
    <w:p w:rsidR="006B26B5" w:rsidRPr="00686C43" w:rsidRDefault="005B61AD" w:rsidP="00686C43">
      <w:pPr>
        <w:pStyle w:val="a"/>
        <w:widowControl w:val="0"/>
        <w:numPr>
          <w:ilvl w:val="0"/>
          <w:numId w:val="0"/>
        </w:numPr>
      </w:pPr>
      <w:r w:rsidRPr="00686C43">
        <w:t>21</w:t>
      </w:r>
      <w:r w:rsidR="00EB6794" w:rsidRPr="00686C43">
        <w:t>.</w:t>
      </w:r>
      <w:r w:rsidRPr="00686C43">
        <w:t xml:space="preserve"> </w:t>
      </w:r>
      <w:r w:rsidR="006B26B5" w:rsidRPr="00686C43">
        <w:t>Немченко В.В. Прак</w:t>
      </w:r>
      <w:r w:rsidR="00F47EAE" w:rsidRPr="00686C43">
        <w:t>тичний курс внутрішнього аудиту</w:t>
      </w:r>
      <w:r w:rsidR="006B26B5" w:rsidRPr="00686C43">
        <w:t>: підручник / В.В. Немченко, В.П. Хомутенко, А.В. Хомутенко; Одеська нац. академія харчових технологій, Одеський держ. економ. ун-т. - К.: ЦУЛ, 2008. - 240 с.</w:t>
      </w:r>
    </w:p>
    <w:p w:rsidR="006B26B5" w:rsidRPr="00686C43" w:rsidRDefault="005B61AD" w:rsidP="00686C43">
      <w:pPr>
        <w:pStyle w:val="a"/>
        <w:widowControl w:val="0"/>
        <w:numPr>
          <w:ilvl w:val="0"/>
          <w:numId w:val="0"/>
        </w:numPr>
      </w:pPr>
      <w:r w:rsidRPr="00686C43">
        <w:t>22</w:t>
      </w:r>
      <w:r w:rsidR="00EB6794" w:rsidRPr="00686C43">
        <w:t>.</w:t>
      </w:r>
      <w:r w:rsidRPr="00686C43">
        <w:t xml:space="preserve"> </w:t>
      </w:r>
      <w:r w:rsidR="006B26B5" w:rsidRPr="00686C43">
        <w:t>Пшенична, А.Ж. Аудит: навчальний посібник / А.Ж. Пшенична; Мін-во освіти і науки України, Полтавський ун-т споживчої кооперації України. - К.: ЦУЛ, 2008. - 320 с.</w:t>
      </w:r>
    </w:p>
    <w:p w:rsidR="00E27436" w:rsidRPr="00686C43" w:rsidRDefault="005B61AD" w:rsidP="00686C43">
      <w:pPr>
        <w:pStyle w:val="a"/>
        <w:widowControl w:val="0"/>
        <w:numPr>
          <w:ilvl w:val="0"/>
          <w:numId w:val="0"/>
        </w:numPr>
      </w:pPr>
      <w:r w:rsidRPr="00686C43">
        <w:t>23</w:t>
      </w:r>
      <w:r w:rsidR="00EB6794" w:rsidRPr="00686C43">
        <w:t>.</w:t>
      </w:r>
      <w:r w:rsidRPr="00686C43">
        <w:t xml:space="preserve"> </w:t>
      </w:r>
      <w:r w:rsidR="00E27436" w:rsidRPr="00686C43">
        <w:t>Рудницький В. Методологія і організація аудиту. — Тернопіль: Економічна думка, 1998. — 192 с.</w:t>
      </w:r>
    </w:p>
    <w:p w:rsidR="006B26B5" w:rsidRPr="00686C43" w:rsidRDefault="005B61AD" w:rsidP="00686C43">
      <w:pPr>
        <w:pStyle w:val="a"/>
        <w:widowControl w:val="0"/>
        <w:numPr>
          <w:ilvl w:val="0"/>
          <w:numId w:val="0"/>
        </w:numPr>
      </w:pPr>
      <w:r w:rsidRPr="00686C43">
        <w:t>24</w:t>
      </w:r>
      <w:r w:rsidR="00EB6794" w:rsidRPr="00686C43">
        <w:t>.</w:t>
      </w:r>
      <w:r w:rsidRPr="00686C43">
        <w:t xml:space="preserve"> </w:t>
      </w:r>
      <w:r w:rsidR="006B26B5" w:rsidRPr="00686C43">
        <w:t xml:space="preserve">Савченко, В.Я. </w:t>
      </w:r>
      <w:r w:rsidR="00F47EAE" w:rsidRPr="00686C43">
        <w:t>Аудит</w:t>
      </w:r>
      <w:r w:rsidR="006B26B5" w:rsidRPr="00686C43">
        <w:t>: навчальний посібник / В.Я. Савченко; Мін-во освіти і науки України, КНЕУ. - К.: КНЕУ, 2005. - 322 с.</w:t>
      </w:r>
    </w:p>
    <w:p w:rsidR="005B61AD" w:rsidRPr="00686C43" w:rsidRDefault="005B61AD" w:rsidP="00686C43">
      <w:pPr>
        <w:widowControl w:val="0"/>
        <w:jc w:val="both"/>
        <w:rPr>
          <w:sz w:val="28"/>
          <w:szCs w:val="28"/>
        </w:rPr>
      </w:pPr>
      <w:r w:rsidRPr="00686C43">
        <w:rPr>
          <w:noProof/>
          <w:sz w:val="28"/>
          <w:szCs w:val="28"/>
        </w:rPr>
        <w:t>25</w:t>
      </w:r>
      <w:r w:rsidR="00EB6794" w:rsidRPr="00686C43">
        <w:rPr>
          <w:noProof/>
          <w:sz w:val="28"/>
          <w:szCs w:val="28"/>
        </w:rPr>
        <w:t>.</w:t>
      </w:r>
      <w:r w:rsidRPr="00686C43">
        <w:rPr>
          <w:sz w:val="28"/>
          <w:szCs w:val="28"/>
        </w:rPr>
        <w:t xml:space="preserve"> Шеремет А. Д., Сайфулин Р.С. Методика финансового анализа. – М.: ИНФРА-М, 1996– 176с.</w:t>
      </w:r>
    </w:p>
    <w:p w:rsidR="00686C43" w:rsidRPr="00686C43" w:rsidRDefault="00686C43" w:rsidP="00686C43">
      <w:pPr>
        <w:widowControl w:val="0"/>
        <w:jc w:val="both"/>
        <w:rPr>
          <w:sz w:val="28"/>
          <w:szCs w:val="28"/>
        </w:rPr>
      </w:pPr>
    </w:p>
    <w:p w:rsidR="00686C43" w:rsidRPr="00686C43" w:rsidRDefault="00686C43" w:rsidP="00686C43">
      <w:pPr>
        <w:widowControl w:val="0"/>
        <w:ind w:firstLine="709"/>
        <w:jc w:val="center"/>
        <w:rPr>
          <w:b/>
          <w:sz w:val="28"/>
          <w:szCs w:val="28"/>
        </w:rPr>
      </w:pPr>
      <w:r w:rsidRPr="00686C43">
        <w:rPr>
          <w:sz w:val="28"/>
          <w:szCs w:val="28"/>
        </w:rPr>
        <w:br w:type="page"/>
      </w:r>
      <w:r w:rsidRPr="00686C43">
        <w:rPr>
          <w:b/>
          <w:sz w:val="28"/>
          <w:szCs w:val="28"/>
        </w:rPr>
        <w:t>Приложения</w:t>
      </w:r>
    </w:p>
    <w:p w:rsidR="00686C43" w:rsidRPr="00686C43" w:rsidRDefault="00686C43" w:rsidP="00686C43">
      <w:pPr>
        <w:widowControl w:val="0"/>
        <w:ind w:firstLine="709"/>
        <w:jc w:val="center"/>
        <w:rPr>
          <w:b/>
          <w:sz w:val="28"/>
          <w:szCs w:val="28"/>
        </w:rPr>
      </w:pPr>
    </w:p>
    <w:p w:rsidR="00A47238" w:rsidRPr="00686C43" w:rsidRDefault="00F013EA" w:rsidP="00686C43">
      <w:pPr>
        <w:widowControl w:val="0"/>
        <w:ind w:firstLine="709"/>
        <w:jc w:val="center"/>
        <w:rPr>
          <w:b/>
          <w:sz w:val="28"/>
          <w:szCs w:val="28"/>
        </w:rPr>
      </w:pPr>
      <w:r w:rsidRPr="00686C43">
        <w:rPr>
          <w:b/>
          <w:sz w:val="28"/>
          <w:szCs w:val="28"/>
        </w:rPr>
        <w:t>П</w:t>
      </w:r>
      <w:r w:rsidR="00764940" w:rsidRPr="00686C43">
        <w:rPr>
          <w:b/>
          <w:sz w:val="28"/>
          <w:szCs w:val="28"/>
        </w:rPr>
        <w:t>риложение А</w:t>
      </w:r>
    </w:p>
    <w:p w:rsidR="00F013EA" w:rsidRPr="00686C43" w:rsidRDefault="00F013EA" w:rsidP="00686C43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474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"/>
        <w:gridCol w:w="3245"/>
        <w:gridCol w:w="1589"/>
        <w:gridCol w:w="3830"/>
      </w:tblGrid>
      <w:tr w:rsidR="00764940" w:rsidRPr="00686C43" w:rsidTr="00686C43">
        <w:tc>
          <w:tcPr>
            <w:tcW w:w="224" w:type="pct"/>
            <w:vAlign w:val="center"/>
          </w:tcPr>
          <w:p w:rsidR="00764940" w:rsidRPr="00686C43" w:rsidRDefault="00764940" w:rsidP="00686C43">
            <w:r w:rsidRPr="00686C43">
              <w:t>№</w:t>
            </w:r>
          </w:p>
        </w:tc>
        <w:tc>
          <w:tcPr>
            <w:tcW w:w="1788" w:type="pct"/>
            <w:vAlign w:val="center"/>
          </w:tcPr>
          <w:p w:rsidR="00764940" w:rsidRPr="00686C43" w:rsidRDefault="00764940" w:rsidP="00686C43">
            <w:r w:rsidRPr="00686C43">
              <w:t>Вопрос</w:t>
            </w:r>
          </w:p>
        </w:tc>
        <w:tc>
          <w:tcPr>
            <w:tcW w:w="876" w:type="pct"/>
            <w:vAlign w:val="center"/>
          </w:tcPr>
          <w:p w:rsidR="00764940" w:rsidRPr="00686C43" w:rsidRDefault="00764940" w:rsidP="00686C43">
            <w:r w:rsidRPr="00686C43">
              <w:t>Вариант ответа</w:t>
            </w:r>
          </w:p>
        </w:tc>
        <w:tc>
          <w:tcPr>
            <w:tcW w:w="2111" w:type="pct"/>
            <w:vAlign w:val="center"/>
          </w:tcPr>
          <w:p w:rsidR="00764940" w:rsidRPr="00686C43" w:rsidRDefault="00764940" w:rsidP="00686C43">
            <w:r w:rsidRPr="00686C43">
              <w:t>Назначаемая аудиторская процедура</w:t>
            </w:r>
          </w:p>
        </w:tc>
      </w:tr>
      <w:tr w:rsidR="00764940" w:rsidRPr="00686C43" w:rsidTr="00686C43">
        <w:trPr>
          <w:trHeight w:val="1013"/>
        </w:trPr>
        <w:tc>
          <w:tcPr>
            <w:tcW w:w="224" w:type="pct"/>
            <w:vAlign w:val="center"/>
          </w:tcPr>
          <w:p w:rsidR="00764940" w:rsidRPr="00686C43" w:rsidRDefault="00764940" w:rsidP="00686C43">
            <w:r w:rsidRPr="00686C43">
              <w:t>1</w:t>
            </w:r>
          </w:p>
        </w:tc>
        <w:tc>
          <w:tcPr>
            <w:tcW w:w="1788" w:type="pct"/>
          </w:tcPr>
          <w:p w:rsidR="00764940" w:rsidRPr="00686C43" w:rsidRDefault="00764940" w:rsidP="00686C43">
            <w:r w:rsidRPr="00686C43">
              <w:t>Предприятие получило кредит только в одном банке</w:t>
            </w:r>
          </w:p>
        </w:tc>
        <w:tc>
          <w:tcPr>
            <w:tcW w:w="876" w:type="pct"/>
          </w:tcPr>
          <w:p w:rsidR="00764940" w:rsidRPr="00686C43" w:rsidRDefault="00764940" w:rsidP="00686C43">
            <w:r w:rsidRPr="00686C43">
              <w:t>Да</w:t>
            </w:r>
          </w:p>
          <w:p w:rsidR="00764940" w:rsidRPr="00686C43" w:rsidRDefault="00764940" w:rsidP="00686C43">
            <w:r w:rsidRPr="00686C43">
              <w:t>Нет</w:t>
            </w:r>
            <w:r w:rsidR="00686C43" w:rsidRPr="00686C43">
              <w:t xml:space="preserve"> </w:t>
            </w:r>
            <w:r w:rsidRPr="00686C43">
              <w:t>+</w:t>
            </w:r>
          </w:p>
        </w:tc>
        <w:tc>
          <w:tcPr>
            <w:tcW w:w="2111" w:type="pct"/>
          </w:tcPr>
          <w:p w:rsidR="00764940" w:rsidRPr="00686C43" w:rsidRDefault="00764940" w:rsidP="00686C43">
            <w:r w:rsidRPr="00686C43">
              <w:t>Проверка обоснованности включения % по кредитам</w:t>
            </w:r>
            <w:r w:rsidR="00686C43" w:rsidRPr="00686C43">
              <w:t xml:space="preserve"> </w:t>
            </w:r>
            <w:r w:rsidRPr="00686C43">
              <w:t>в себестоимость товаров в зависимости от источника получения кредита.</w:t>
            </w:r>
          </w:p>
        </w:tc>
      </w:tr>
      <w:tr w:rsidR="00764940" w:rsidRPr="00686C43" w:rsidTr="00686C43">
        <w:trPr>
          <w:trHeight w:val="929"/>
        </w:trPr>
        <w:tc>
          <w:tcPr>
            <w:tcW w:w="224" w:type="pct"/>
            <w:vAlign w:val="center"/>
          </w:tcPr>
          <w:p w:rsidR="00764940" w:rsidRPr="00686C43" w:rsidRDefault="00764940" w:rsidP="00686C43">
            <w:r w:rsidRPr="00686C43">
              <w:t>2</w:t>
            </w:r>
          </w:p>
        </w:tc>
        <w:tc>
          <w:tcPr>
            <w:tcW w:w="1788" w:type="pct"/>
          </w:tcPr>
          <w:p w:rsidR="00764940" w:rsidRPr="00686C43" w:rsidRDefault="00764940" w:rsidP="00686C43">
            <w:r w:rsidRPr="00686C43">
              <w:t>Превышение банковских % сверх установленных норм относили на себестоимость</w:t>
            </w:r>
          </w:p>
        </w:tc>
        <w:tc>
          <w:tcPr>
            <w:tcW w:w="876" w:type="pct"/>
          </w:tcPr>
          <w:p w:rsidR="00764940" w:rsidRPr="00686C43" w:rsidRDefault="00764940" w:rsidP="00686C43">
            <w:r w:rsidRPr="00686C43">
              <w:t>Да</w:t>
            </w:r>
          </w:p>
          <w:p w:rsidR="00764940" w:rsidRPr="00686C43" w:rsidRDefault="00764940" w:rsidP="00686C43"/>
          <w:p w:rsidR="00764940" w:rsidRPr="00686C43" w:rsidRDefault="00764940" w:rsidP="00686C43">
            <w:r w:rsidRPr="00686C43">
              <w:t>Нет</w:t>
            </w:r>
            <w:r w:rsidR="00686C43" w:rsidRPr="00686C43">
              <w:t xml:space="preserve"> </w:t>
            </w:r>
            <w:r w:rsidRPr="00686C43">
              <w:t>+</w:t>
            </w:r>
          </w:p>
        </w:tc>
        <w:tc>
          <w:tcPr>
            <w:tcW w:w="2111" w:type="pct"/>
          </w:tcPr>
          <w:p w:rsidR="00764940" w:rsidRPr="00686C43" w:rsidRDefault="00764940" w:rsidP="00686C43">
            <w:r w:rsidRPr="00686C43">
              <w:t>Проверка правильности и полноты выполненной корректировки прибыли для целей налогообложения.</w:t>
            </w:r>
          </w:p>
        </w:tc>
      </w:tr>
      <w:tr w:rsidR="00764940" w:rsidRPr="00686C43" w:rsidTr="00686C43">
        <w:trPr>
          <w:trHeight w:val="1341"/>
        </w:trPr>
        <w:tc>
          <w:tcPr>
            <w:tcW w:w="224" w:type="pct"/>
            <w:vAlign w:val="center"/>
          </w:tcPr>
          <w:p w:rsidR="00764940" w:rsidRPr="00686C43" w:rsidRDefault="00764940" w:rsidP="00686C43">
            <w:r w:rsidRPr="00686C43">
              <w:t>3</w:t>
            </w:r>
          </w:p>
        </w:tc>
        <w:tc>
          <w:tcPr>
            <w:tcW w:w="1788" w:type="pct"/>
          </w:tcPr>
          <w:p w:rsidR="00764940" w:rsidRPr="00686C43" w:rsidRDefault="00764940" w:rsidP="00686C43">
            <w:r w:rsidRPr="00686C43">
              <w:t>Производилась корректировка прибыли для целей налогообложения на сумму пре</w:t>
            </w:r>
            <w:r w:rsidR="00541602" w:rsidRPr="00686C43">
              <w:t>вышения</w:t>
            </w:r>
            <w:r w:rsidRPr="00686C43">
              <w:t xml:space="preserve"> % сверх ставки рефинансирования</w:t>
            </w:r>
          </w:p>
        </w:tc>
        <w:tc>
          <w:tcPr>
            <w:tcW w:w="876" w:type="pct"/>
          </w:tcPr>
          <w:p w:rsidR="00764940" w:rsidRPr="00686C43" w:rsidRDefault="00764940" w:rsidP="00686C43">
            <w:r w:rsidRPr="00686C43">
              <w:t>Да</w:t>
            </w:r>
          </w:p>
          <w:p w:rsidR="00764940" w:rsidRPr="00686C43" w:rsidRDefault="00764940" w:rsidP="00686C43"/>
          <w:p w:rsidR="00764940" w:rsidRPr="00686C43" w:rsidRDefault="00764940" w:rsidP="00686C43"/>
          <w:p w:rsidR="00764940" w:rsidRPr="00686C43" w:rsidRDefault="00764940" w:rsidP="00686C43">
            <w:r w:rsidRPr="00686C43">
              <w:t>Нет</w:t>
            </w:r>
            <w:r w:rsidR="00686C43" w:rsidRPr="00686C43">
              <w:t xml:space="preserve"> </w:t>
            </w:r>
            <w:r w:rsidR="00541602" w:rsidRPr="00686C43">
              <w:t>+</w:t>
            </w:r>
          </w:p>
        </w:tc>
        <w:tc>
          <w:tcPr>
            <w:tcW w:w="2111" w:type="pct"/>
          </w:tcPr>
          <w:p w:rsidR="00764940" w:rsidRPr="00686C43" w:rsidRDefault="00764940" w:rsidP="00686C43">
            <w:r w:rsidRPr="00686C43">
              <w:t>Проверка правильности и полноты выполнения корректировки прибыли для целей налогообложения.</w:t>
            </w:r>
          </w:p>
        </w:tc>
      </w:tr>
      <w:tr w:rsidR="00764940" w:rsidRPr="00686C43" w:rsidTr="00686C43">
        <w:trPr>
          <w:trHeight w:val="531"/>
        </w:trPr>
        <w:tc>
          <w:tcPr>
            <w:tcW w:w="224" w:type="pct"/>
            <w:vAlign w:val="center"/>
          </w:tcPr>
          <w:p w:rsidR="00764940" w:rsidRPr="00686C43" w:rsidRDefault="0062582F" w:rsidP="00686C43">
            <w:r w:rsidRPr="00686C43">
              <w:t>4</w:t>
            </w:r>
          </w:p>
        </w:tc>
        <w:tc>
          <w:tcPr>
            <w:tcW w:w="1788" w:type="pct"/>
          </w:tcPr>
          <w:p w:rsidR="00764940" w:rsidRPr="00686C43" w:rsidRDefault="00764940" w:rsidP="00686C43">
            <w:r w:rsidRPr="00686C43">
              <w:t>Все ли кредиты были израсходованы на цели, для которых были получены</w:t>
            </w:r>
          </w:p>
        </w:tc>
        <w:tc>
          <w:tcPr>
            <w:tcW w:w="876" w:type="pct"/>
          </w:tcPr>
          <w:p w:rsidR="00764940" w:rsidRPr="00686C43" w:rsidRDefault="00764940" w:rsidP="00686C43">
            <w:r w:rsidRPr="00686C43">
              <w:t>Да</w:t>
            </w:r>
            <w:r w:rsidR="00686C43" w:rsidRPr="00686C43">
              <w:t xml:space="preserve"> </w:t>
            </w:r>
            <w:r w:rsidR="00541602" w:rsidRPr="00686C43">
              <w:t>+</w:t>
            </w:r>
          </w:p>
          <w:p w:rsidR="00764940" w:rsidRPr="00686C43" w:rsidRDefault="00764940" w:rsidP="00686C43"/>
          <w:p w:rsidR="00764940" w:rsidRPr="00686C43" w:rsidRDefault="00764940" w:rsidP="00686C43">
            <w:r w:rsidRPr="00686C43">
              <w:t>Нет</w:t>
            </w:r>
          </w:p>
        </w:tc>
        <w:tc>
          <w:tcPr>
            <w:tcW w:w="2111" w:type="pct"/>
          </w:tcPr>
          <w:p w:rsidR="00764940" w:rsidRPr="00686C43" w:rsidRDefault="00764940" w:rsidP="00686C43">
            <w:r w:rsidRPr="00686C43">
              <w:t>Проверка фактического соблюдения целевого назначения кредита.</w:t>
            </w:r>
          </w:p>
        </w:tc>
      </w:tr>
      <w:tr w:rsidR="00764940" w:rsidRPr="00686C43" w:rsidTr="00686C43">
        <w:tc>
          <w:tcPr>
            <w:tcW w:w="224" w:type="pct"/>
            <w:vAlign w:val="center"/>
          </w:tcPr>
          <w:p w:rsidR="00764940" w:rsidRPr="00686C43" w:rsidRDefault="0062582F" w:rsidP="00686C43">
            <w:r w:rsidRPr="00686C43">
              <w:t>5</w:t>
            </w:r>
          </w:p>
        </w:tc>
        <w:tc>
          <w:tcPr>
            <w:tcW w:w="1788" w:type="pct"/>
          </w:tcPr>
          <w:p w:rsidR="00764940" w:rsidRPr="00686C43" w:rsidRDefault="00764940" w:rsidP="00686C43">
            <w:r w:rsidRPr="00686C43">
              <w:t>Проценты по просроченным кредитам относят за счет собственных средств предприятия</w:t>
            </w:r>
          </w:p>
        </w:tc>
        <w:tc>
          <w:tcPr>
            <w:tcW w:w="876" w:type="pct"/>
          </w:tcPr>
          <w:p w:rsidR="00764940" w:rsidRPr="00686C43" w:rsidRDefault="00764940" w:rsidP="00686C43">
            <w:r w:rsidRPr="00686C43">
              <w:t>Да</w:t>
            </w:r>
            <w:r w:rsidR="00686C43" w:rsidRPr="00686C43">
              <w:t xml:space="preserve"> </w:t>
            </w:r>
            <w:r w:rsidR="00C01464" w:rsidRPr="00686C43">
              <w:t>+</w:t>
            </w:r>
          </w:p>
          <w:p w:rsidR="00764940" w:rsidRPr="00686C43" w:rsidRDefault="00764940" w:rsidP="00686C43"/>
          <w:p w:rsidR="00764940" w:rsidRPr="00686C43" w:rsidRDefault="00764940" w:rsidP="00686C43"/>
          <w:p w:rsidR="00764940" w:rsidRPr="00686C43" w:rsidRDefault="00764940" w:rsidP="00686C43">
            <w:r w:rsidRPr="00686C43">
              <w:t>Нет</w:t>
            </w:r>
          </w:p>
        </w:tc>
        <w:tc>
          <w:tcPr>
            <w:tcW w:w="2111" w:type="pct"/>
          </w:tcPr>
          <w:p w:rsidR="00764940" w:rsidRPr="00686C43" w:rsidRDefault="00764940" w:rsidP="00686C43">
            <w:r w:rsidRPr="00686C43">
              <w:t>Проверка правильности отражения в учете % по просроченным кредитам.</w:t>
            </w:r>
          </w:p>
        </w:tc>
      </w:tr>
      <w:tr w:rsidR="00764940" w:rsidRPr="00686C43" w:rsidTr="00686C43">
        <w:trPr>
          <w:trHeight w:val="913"/>
        </w:trPr>
        <w:tc>
          <w:tcPr>
            <w:tcW w:w="224" w:type="pct"/>
            <w:vAlign w:val="center"/>
          </w:tcPr>
          <w:p w:rsidR="00764940" w:rsidRPr="00686C43" w:rsidRDefault="0062582F" w:rsidP="00686C43">
            <w:r w:rsidRPr="00686C43">
              <w:t>6</w:t>
            </w:r>
          </w:p>
        </w:tc>
        <w:tc>
          <w:tcPr>
            <w:tcW w:w="1788" w:type="pct"/>
          </w:tcPr>
          <w:p w:rsidR="00764940" w:rsidRPr="00686C43" w:rsidRDefault="00764940" w:rsidP="00686C43">
            <w:r w:rsidRPr="00686C43">
              <w:t>В кредитных договорах было предусмотрено изменение ставки рефинансирования</w:t>
            </w:r>
          </w:p>
        </w:tc>
        <w:tc>
          <w:tcPr>
            <w:tcW w:w="876" w:type="pct"/>
          </w:tcPr>
          <w:p w:rsidR="00764940" w:rsidRPr="00686C43" w:rsidRDefault="00764940" w:rsidP="00686C43">
            <w:r w:rsidRPr="00686C43">
              <w:t>Да</w:t>
            </w:r>
          </w:p>
          <w:p w:rsidR="00764940" w:rsidRPr="00686C43" w:rsidRDefault="00764940" w:rsidP="00686C43"/>
          <w:p w:rsidR="00764940" w:rsidRPr="00686C43" w:rsidRDefault="00764940" w:rsidP="00686C43">
            <w:r w:rsidRPr="00686C43">
              <w:t>Нет</w:t>
            </w:r>
            <w:r w:rsidR="00686C43" w:rsidRPr="00686C43">
              <w:t xml:space="preserve"> </w:t>
            </w:r>
            <w:r w:rsidR="00C01464" w:rsidRPr="00686C43">
              <w:t>+</w:t>
            </w:r>
          </w:p>
        </w:tc>
        <w:tc>
          <w:tcPr>
            <w:tcW w:w="2111" w:type="pct"/>
          </w:tcPr>
          <w:p w:rsidR="00764940" w:rsidRPr="00686C43" w:rsidRDefault="00764940" w:rsidP="00686C43">
            <w:r w:rsidRPr="00686C43">
              <w:t>Проверка правильности и полноты выполнения корректировки прибыли для целей налогообложения.</w:t>
            </w:r>
          </w:p>
        </w:tc>
      </w:tr>
    </w:tbl>
    <w:p w:rsidR="00764940" w:rsidRPr="00686C43" w:rsidRDefault="00764940" w:rsidP="00686C43">
      <w:pPr>
        <w:widowControl w:val="0"/>
        <w:ind w:firstLine="709"/>
        <w:jc w:val="both"/>
        <w:rPr>
          <w:sz w:val="28"/>
          <w:szCs w:val="28"/>
        </w:rPr>
      </w:pPr>
    </w:p>
    <w:p w:rsidR="00A47238" w:rsidRPr="00686C43" w:rsidRDefault="00686C43" w:rsidP="00686C43">
      <w:pPr>
        <w:widowControl w:val="0"/>
        <w:ind w:firstLine="709"/>
        <w:jc w:val="center"/>
        <w:rPr>
          <w:b/>
          <w:sz w:val="28"/>
          <w:szCs w:val="28"/>
        </w:rPr>
      </w:pPr>
      <w:r w:rsidRPr="00686C43">
        <w:rPr>
          <w:sz w:val="28"/>
          <w:szCs w:val="28"/>
        </w:rPr>
        <w:br w:type="page"/>
      </w:r>
      <w:r w:rsidR="004A779D" w:rsidRPr="00686C43">
        <w:rPr>
          <w:b/>
          <w:sz w:val="28"/>
          <w:szCs w:val="28"/>
        </w:rPr>
        <w:t>Приложение Б</w:t>
      </w:r>
    </w:p>
    <w:p w:rsidR="00686C43" w:rsidRPr="00686C43" w:rsidRDefault="00686C43" w:rsidP="00686C43">
      <w:pPr>
        <w:widowControl w:val="0"/>
        <w:ind w:firstLine="709"/>
        <w:jc w:val="both"/>
        <w:rPr>
          <w:b/>
          <w:sz w:val="28"/>
          <w:szCs w:val="28"/>
        </w:rPr>
      </w:pPr>
    </w:p>
    <w:p w:rsidR="000A658F" w:rsidRPr="00686C43" w:rsidRDefault="000A658F" w:rsidP="00686C43">
      <w:pPr>
        <w:pStyle w:val="10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6C43">
        <w:rPr>
          <w:rFonts w:ascii="Times New Roman" w:hAnsi="Times New Roman" w:cs="Times New Roman"/>
          <w:b w:val="0"/>
          <w:sz w:val="28"/>
          <w:szCs w:val="28"/>
        </w:rPr>
        <w:t>Аудиторская фирма</w:t>
      </w:r>
      <w:r w:rsidR="00686C43" w:rsidRPr="00686C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76AEF" w:rsidRPr="00686C43">
        <w:rPr>
          <w:rFonts w:ascii="Times New Roman" w:hAnsi="Times New Roman" w:cs="Times New Roman"/>
          <w:b w:val="0"/>
          <w:sz w:val="28"/>
          <w:szCs w:val="28"/>
        </w:rPr>
        <w:t>«Аудиторы Крыма»</w:t>
      </w:r>
    </w:p>
    <w:p w:rsidR="000A658F" w:rsidRPr="00686C43" w:rsidRDefault="00B76AEF" w:rsidP="00686C43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Предприятие</w:t>
      </w:r>
      <w:r w:rsidR="00686C43" w:rsidRPr="00686C43">
        <w:rPr>
          <w:sz w:val="28"/>
          <w:szCs w:val="28"/>
        </w:rPr>
        <w:t xml:space="preserve"> </w:t>
      </w:r>
      <w:r w:rsidRPr="00686C43">
        <w:rPr>
          <w:sz w:val="28"/>
          <w:szCs w:val="28"/>
        </w:rPr>
        <w:t>ЧП «Алмаз-Юг»</w:t>
      </w:r>
    </w:p>
    <w:p w:rsidR="000A658F" w:rsidRPr="00686C43" w:rsidRDefault="000A658F" w:rsidP="00686C43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Период проверки</w:t>
      </w:r>
      <w:r w:rsidR="00686C43" w:rsidRPr="00686C43">
        <w:rPr>
          <w:sz w:val="28"/>
          <w:szCs w:val="28"/>
        </w:rPr>
        <w:t xml:space="preserve"> </w:t>
      </w:r>
      <w:r w:rsidRPr="00686C43">
        <w:rPr>
          <w:sz w:val="28"/>
          <w:szCs w:val="28"/>
        </w:rPr>
        <w:t xml:space="preserve">с </w:t>
      </w:r>
      <w:r w:rsidR="00B76AEF" w:rsidRPr="00686C43">
        <w:rPr>
          <w:sz w:val="28"/>
          <w:szCs w:val="28"/>
        </w:rPr>
        <w:t>01.07.09г. по 05.07.09г.</w:t>
      </w:r>
    </w:p>
    <w:p w:rsidR="00B76AEF" w:rsidRPr="00686C43" w:rsidRDefault="00B76AEF" w:rsidP="00686C43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Проверяемый период с 01.01.06г. по 31.12.08г.</w:t>
      </w:r>
    </w:p>
    <w:p w:rsidR="000D2D76" w:rsidRPr="00686C43" w:rsidRDefault="000D2D76" w:rsidP="00686C4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C43">
        <w:rPr>
          <w:b/>
          <w:bCs/>
          <w:sz w:val="28"/>
          <w:szCs w:val="28"/>
        </w:rPr>
        <w:t>ПРОГРАММА АУДИТА КРЕДИТОВ БАНКА</w:t>
      </w:r>
    </w:p>
    <w:p w:rsidR="000D2D76" w:rsidRPr="00686C43" w:rsidRDefault="000D2D76" w:rsidP="00686C4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C43">
        <w:rPr>
          <w:b/>
          <w:bCs/>
          <w:sz w:val="28"/>
          <w:szCs w:val="28"/>
        </w:rPr>
        <w:t>Цель аудита кредитов банка</w:t>
      </w:r>
    </w:p>
    <w:p w:rsidR="000D2D76" w:rsidRPr="00686C43" w:rsidRDefault="000D2D76" w:rsidP="00686C4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1. Операции по кредитам и ссудам, которые отображены в учете, реальные.</w:t>
      </w:r>
    </w:p>
    <w:p w:rsidR="000D2D76" w:rsidRPr="00686C43" w:rsidRDefault="000D2D76" w:rsidP="00686C4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2. Остатки, представленные в бухгалтерском балансе предприятия, соответствующим образом отображают состояние задолженности по кредитам и ссудам.</w:t>
      </w:r>
    </w:p>
    <w:p w:rsidR="000D2D76" w:rsidRPr="00686C43" w:rsidRDefault="000D2D76" w:rsidP="00686C4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3. Кредиты должным образом классифицированы</w:t>
      </w:r>
    </w:p>
    <w:p w:rsidR="000D2D76" w:rsidRPr="00686C43" w:rsidRDefault="000D2D76" w:rsidP="00686C4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4. Бухгалтерский учет операций по кредитам и ссудам ведется правильно.</w:t>
      </w:r>
    </w:p>
    <w:p w:rsidR="00B76AEF" w:rsidRDefault="000D2D76" w:rsidP="00686C4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5. Кредиты и ссуды в национальной и иностранной валютах в предприятии учитываются на следующих счетах</w:t>
      </w:r>
    </w:p>
    <w:p w:rsidR="00686C43" w:rsidRPr="00686C43" w:rsidRDefault="00686C43" w:rsidP="00686C4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214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64"/>
        <w:gridCol w:w="4294"/>
        <w:gridCol w:w="3056"/>
      </w:tblGrid>
      <w:tr w:rsidR="00825470" w:rsidRPr="00686C43" w:rsidTr="00686C43">
        <w:trPr>
          <w:trHeight w:hRule="exact" w:val="864"/>
        </w:trPr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5470" w:rsidRPr="00686C43" w:rsidRDefault="00825470" w:rsidP="00686C43">
            <w:r w:rsidRPr="00686C43">
              <w:t>Номер балансового счета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5470" w:rsidRPr="00686C43" w:rsidRDefault="00825470" w:rsidP="00686C43">
            <w:r w:rsidRPr="00686C43">
              <w:t>Описание счета</w:t>
            </w: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5470" w:rsidRPr="00686C43" w:rsidRDefault="00825470" w:rsidP="00686C43">
            <w:r w:rsidRPr="00686C43">
              <w:t>Номер счета в банке банку</w:t>
            </w:r>
          </w:p>
        </w:tc>
      </w:tr>
      <w:tr w:rsidR="00825470" w:rsidRPr="00686C43" w:rsidTr="00686C43">
        <w:trPr>
          <w:trHeight w:hRule="exact" w:val="1318"/>
        </w:trPr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5470" w:rsidRPr="00686C43" w:rsidRDefault="00825470" w:rsidP="00686C43">
            <w:r w:rsidRPr="00686C43">
              <w:t>601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470" w:rsidRPr="00686C43" w:rsidRDefault="00825470" w:rsidP="00686C43">
            <w:r w:rsidRPr="00686C43">
              <w:t>Используется для отражения по кредиту операций по получению кредитов в национальной валюте, по дебету - операций по погашению кредита</w:t>
            </w: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470" w:rsidRPr="00686C43" w:rsidRDefault="00825470" w:rsidP="00686C43">
            <w:r w:rsidRPr="00686C43">
              <w:t>№ 200068457231 в КЦО ПИБ</w:t>
            </w:r>
          </w:p>
          <w:p w:rsidR="00825470" w:rsidRPr="00686C43" w:rsidRDefault="00825470" w:rsidP="00686C43"/>
          <w:p w:rsidR="00825470" w:rsidRPr="00686C43" w:rsidRDefault="00825470" w:rsidP="00686C43">
            <w:r w:rsidRPr="00686C43">
              <w:t>№ 20645879543 в ф-л АКБ «Имэксбанк»</w:t>
            </w:r>
          </w:p>
        </w:tc>
      </w:tr>
    </w:tbl>
    <w:p w:rsidR="00B76AEF" w:rsidRPr="00686C43" w:rsidRDefault="00B76AEF" w:rsidP="00686C43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9214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231"/>
        <w:gridCol w:w="1418"/>
        <w:gridCol w:w="1147"/>
        <w:gridCol w:w="851"/>
      </w:tblGrid>
      <w:tr w:rsidR="00AE287C" w:rsidRPr="00686C43" w:rsidTr="00686C43">
        <w:trPr>
          <w:trHeight w:val="6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287C" w:rsidRPr="00686C43" w:rsidRDefault="00AE287C" w:rsidP="00686C43">
            <w:r w:rsidRPr="00686C43">
              <w:t>№</w:t>
            </w:r>
          </w:p>
        </w:tc>
        <w:tc>
          <w:tcPr>
            <w:tcW w:w="52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287C" w:rsidRPr="00686C43" w:rsidRDefault="00AE287C" w:rsidP="00686C43">
            <w:r w:rsidRPr="00686C43">
              <w:t>Перечень аудиторских процедур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287C" w:rsidRPr="00686C43" w:rsidRDefault="00AE287C" w:rsidP="00686C43">
            <w:r w:rsidRPr="00686C43">
              <w:t>Исполнитель</w:t>
            </w:r>
          </w:p>
        </w:tc>
        <w:tc>
          <w:tcPr>
            <w:tcW w:w="11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287C" w:rsidRPr="00686C43" w:rsidRDefault="00AE287C" w:rsidP="00686C43">
            <w:r w:rsidRPr="00686C43">
              <w:t>Индекс рабочего документа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287C" w:rsidRPr="00686C43" w:rsidRDefault="00AE287C" w:rsidP="00686C43">
            <w:r w:rsidRPr="00686C43">
              <w:t>Примечания</w:t>
            </w:r>
          </w:p>
        </w:tc>
      </w:tr>
      <w:tr w:rsidR="00AE287C" w:rsidRPr="00686C43" w:rsidTr="00686C43">
        <w:trPr>
          <w:trHeight w:hRule="exact" w:val="632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287C" w:rsidRPr="00686C43" w:rsidRDefault="00AE287C" w:rsidP="00686C43"/>
        </w:tc>
        <w:tc>
          <w:tcPr>
            <w:tcW w:w="5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87C" w:rsidRPr="00686C43" w:rsidRDefault="00AE287C" w:rsidP="00686C43"/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287C" w:rsidRPr="00686C43" w:rsidRDefault="00AE287C" w:rsidP="00686C43"/>
        </w:tc>
        <w:tc>
          <w:tcPr>
            <w:tcW w:w="11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287C" w:rsidRPr="00686C43" w:rsidRDefault="00AE287C" w:rsidP="00686C43"/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287C" w:rsidRPr="00686C43" w:rsidRDefault="00AE287C" w:rsidP="00686C43"/>
        </w:tc>
      </w:tr>
      <w:tr w:rsidR="00751E04" w:rsidRPr="00686C43" w:rsidTr="00686C43">
        <w:trPr>
          <w:trHeight w:hRule="exact"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1E04" w:rsidRPr="00686C43" w:rsidRDefault="00751E04" w:rsidP="00686C43">
            <w:r w:rsidRPr="00686C43">
              <w:t>1.</w:t>
            </w:r>
          </w:p>
        </w:tc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1E04" w:rsidRPr="00686C43" w:rsidRDefault="00751E04" w:rsidP="00686C43">
            <w:r w:rsidRPr="00686C43">
              <w:t>Проверка наличия договоров на получение</w:t>
            </w:r>
            <w:r w:rsidR="00686C43" w:rsidRPr="00686C43">
              <w:t xml:space="preserve"> </w:t>
            </w:r>
            <w:r w:rsidRPr="00686C43">
              <w:t>кредитов банка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1E04" w:rsidRPr="00686C43" w:rsidRDefault="00751E04" w:rsidP="00686C43">
            <w:r w:rsidRPr="00686C43">
              <w:t>Васильев П.А</w:t>
            </w:r>
            <w:r w:rsidR="00CB39C1" w:rsidRPr="00686C43">
              <w:t>.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1E04" w:rsidRPr="00686C43" w:rsidRDefault="00751E04" w:rsidP="00686C43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1E04" w:rsidRPr="00686C43" w:rsidRDefault="00751E04" w:rsidP="00686C43"/>
        </w:tc>
      </w:tr>
      <w:tr w:rsidR="00CB39C1" w:rsidRPr="00686C43" w:rsidTr="00686C43">
        <w:trPr>
          <w:trHeight w:hRule="exact" w:val="2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B39C1" w:rsidRPr="00686C43" w:rsidRDefault="00CB39C1" w:rsidP="00686C43">
            <w:r w:rsidRPr="00686C43">
              <w:t>2.</w:t>
            </w:r>
          </w:p>
        </w:tc>
        <w:tc>
          <w:tcPr>
            <w:tcW w:w="52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39C1" w:rsidRPr="00686C43" w:rsidRDefault="00CB39C1" w:rsidP="00686C43">
            <w:r w:rsidRPr="00686C43">
              <w:t>Проверка правильности классификации кредитов на долгосрочные и краткосрочные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9C1" w:rsidRPr="00686C43" w:rsidRDefault="00CB39C1" w:rsidP="00686C43">
            <w:r w:rsidRPr="00686C43">
              <w:t>Васильев П.А.</w:t>
            </w:r>
          </w:p>
        </w:tc>
        <w:tc>
          <w:tcPr>
            <w:tcW w:w="11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9C1" w:rsidRPr="00686C43" w:rsidRDefault="00CB39C1" w:rsidP="00686C43">
            <w:r w:rsidRPr="00686C43">
              <w:t>12.2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9C1" w:rsidRPr="00686C43" w:rsidRDefault="00665C05" w:rsidP="00686C43">
            <w:r w:rsidRPr="00686C43">
              <w:t>-</w:t>
            </w:r>
          </w:p>
        </w:tc>
      </w:tr>
      <w:tr w:rsidR="00CB39C1" w:rsidRPr="00686C43" w:rsidTr="00686C43">
        <w:trPr>
          <w:trHeight w:hRule="exact" w:val="252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9C1" w:rsidRPr="00686C43" w:rsidRDefault="00CB39C1" w:rsidP="00686C43"/>
        </w:tc>
        <w:tc>
          <w:tcPr>
            <w:tcW w:w="52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C1" w:rsidRPr="00686C43" w:rsidRDefault="00CB39C1" w:rsidP="00686C43"/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9C1" w:rsidRPr="00686C43" w:rsidRDefault="00CB39C1" w:rsidP="00686C43"/>
        </w:tc>
        <w:tc>
          <w:tcPr>
            <w:tcW w:w="11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9C1" w:rsidRPr="00686C43" w:rsidRDefault="00CB39C1" w:rsidP="00686C43"/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9C1" w:rsidRPr="00686C43" w:rsidRDefault="00CB39C1" w:rsidP="00686C43"/>
        </w:tc>
      </w:tr>
      <w:tr w:rsidR="00AE287C" w:rsidRPr="00686C43" w:rsidTr="00686C43">
        <w:trPr>
          <w:trHeight w:hRule="exact" w:val="4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287C" w:rsidRPr="00686C43" w:rsidRDefault="00AE287C" w:rsidP="00686C43">
            <w:r w:rsidRPr="00686C43">
              <w:t>3.</w:t>
            </w:r>
          </w:p>
        </w:tc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287C" w:rsidRPr="00686C43" w:rsidRDefault="00CD1AE1" w:rsidP="00686C43">
            <w:r w:rsidRPr="00686C43">
              <w:t>Проверка целевого использования кредитов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287C" w:rsidRPr="00686C43" w:rsidRDefault="00CB39C1" w:rsidP="00686C43">
            <w:r w:rsidRPr="00686C43">
              <w:t>Васильев П.А.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287C" w:rsidRPr="00686C43" w:rsidRDefault="00AE287C" w:rsidP="00686C43">
            <w:r w:rsidRPr="00686C43">
              <w:t>12.3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287C" w:rsidRPr="00686C43" w:rsidRDefault="00665C05" w:rsidP="00686C43">
            <w:r w:rsidRPr="00686C43">
              <w:t>-</w:t>
            </w:r>
          </w:p>
        </w:tc>
      </w:tr>
      <w:tr w:rsidR="00CB39C1" w:rsidRPr="00686C43" w:rsidTr="00686C43">
        <w:trPr>
          <w:trHeight w:val="10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9C1" w:rsidRPr="00686C43" w:rsidRDefault="00CB39C1" w:rsidP="00686C43">
            <w:r w:rsidRPr="00686C43">
              <w:t>4.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9C1" w:rsidRPr="00686C43" w:rsidRDefault="00CB39C1" w:rsidP="00686C43">
            <w:r w:rsidRPr="00686C43">
              <w:t>Проверка своевременности погашения кредитов. Составление перечня несвоевременно погашенных кредитов.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9C1" w:rsidRPr="00686C43" w:rsidRDefault="00CB39C1" w:rsidP="00686C43">
            <w:r w:rsidRPr="00686C43">
              <w:t>Васильев П.А.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9C1" w:rsidRPr="00686C43" w:rsidRDefault="00CB39C1" w:rsidP="00686C43">
            <w:r w:rsidRPr="00686C43">
              <w:t>12.2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9C1" w:rsidRPr="00686C43" w:rsidRDefault="00665C05" w:rsidP="00686C43">
            <w:r w:rsidRPr="00686C43">
              <w:t>-</w:t>
            </w:r>
          </w:p>
        </w:tc>
      </w:tr>
      <w:tr w:rsidR="00CB39C1" w:rsidRPr="00686C43" w:rsidTr="00686C43">
        <w:trPr>
          <w:trHeight w:hRule="exact" w:val="797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9C1" w:rsidRPr="00686C43" w:rsidRDefault="00CB39C1" w:rsidP="00686C43">
            <w:r w:rsidRPr="00686C43">
              <w:t>5.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9C1" w:rsidRPr="00686C43" w:rsidRDefault="00CB39C1" w:rsidP="00686C43">
            <w:r w:rsidRPr="00686C43">
              <w:t>Проверка правильности начисления и</w:t>
            </w:r>
            <w:r w:rsidR="00686C43">
              <w:t xml:space="preserve"> </w:t>
            </w:r>
            <w:r w:rsidRPr="00686C43">
              <w:t>списания процентов по кредитам (период, сумма)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9C1" w:rsidRPr="00686C43" w:rsidRDefault="00CB39C1" w:rsidP="00686C43">
            <w:r w:rsidRPr="00686C43">
              <w:t>Потапов И.А.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9C1" w:rsidRPr="00686C43" w:rsidRDefault="00CB39C1" w:rsidP="00686C43"/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9C1" w:rsidRPr="00686C43" w:rsidRDefault="00665C05" w:rsidP="00686C43">
            <w:r w:rsidRPr="00686C43">
              <w:t>-</w:t>
            </w:r>
          </w:p>
        </w:tc>
      </w:tr>
      <w:tr w:rsidR="00CB39C1" w:rsidRPr="00686C43" w:rsidTr="00686C43">
        <w:trPr>
          <w:cantSplit/>
          <w:trHeight w:val="10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9C1" w:rsidRPr="00686C43" w:rsidRDefault="00CB39C1" w:rsidP="00686C43">
            <w:r w:rsidRPr="00686C43">
              <w:t>6.</w:t>
            </w:r>
          </w:p>
        </w:tc>
        <w:tc>
          <w:tcPr>
            <w:tcW w:w="52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39C1" w:rsidRPr="00686C43" w:rsidRDefault="00CB39C1" w:rsidP="00686C43">
            <w:r w:rsidRPr="00686C43">
              <w:t>Проверка правильности составления</w:t>
            </w:r>
            <w:r w:rsidR="00686C43" w:rsidRPr="00686C43">
              <w:t xml:space="preserve"> </w:t>
            </w:r>
            <w:r w:rsidRPr="00686C43">
              <w:t>корреспонденции по счету: 601 «Краткосрочные кредиты банков в национальной валюте»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9C1" w:rsidRPr="00686C43" w:rsidRDefault="00CB39C1" w:rsidP="00686C43">
            <w:r w:rsidRPr="00686C43">
              <w:t>Потапов И.А.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9C1" w:rsidRPr="00686C43" w:rsidRDefault="00CB39C1" w:rsidP="00686C43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9C1" w:rsidRPr="00686C43" w:rsidRDefault="00665C05" w:rsidP="00686C43">
            <w:r w:rsidRPr="00686C43">
              <w:t>-</w:t>
            </w:r>
          </w:p>
        </w:tc>
      </w:tr>
      <w:tr w:rsidR="00AE287C" w:rsidRPr="00686C43" w:rsidTr="00686C43">
        <w:trPr>
          <w:trHeight w:hRule="exact" w:val="101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287C" w:rsidRPr="00686C43" w:rsidRDefault="00AE287C" w:rsidP="00686C43">
            <w:r w:rsidRPr="00686C43">
              <w:t>7.</w:t>
            </w:r>
          </w:p>
        </w:tc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87C" w:rsidRPr="00686C43" w:rsidRDefault="00CB39C1" w:rsidP="00686C43">
            <w:r w:rsidRPr="00686C43">
              <w:t>Сверка оборотов и остатков в выписках банка, регистрах бухгалтерского учета, Главной книге и формах финансовой отчетности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287C" w:rsidRPr="00686C43" w:rsidRDefault="00CB39C1" w:rsidP="00686C43">
            <w:r w:rsidRPr="00686C43">
              <w:t>Васильев П.А.</w:t>
            </w:r>
          </w:p>
          <w:p w:rsidR="00CB39C1" w:rsidRPr="00686C43" w:rsidRDefault="00CB39C1" w:rsidP="00686C43">
            <w:r w:rsidRPr="00686C43">
              <w:t>Потапов И.А.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287C" w:rsidRPr="00686C43" w:rsidRDefault="00AE287C" w:rsidP="00686C43">
            <w:r w:rsidRPr="00686C43">
              <w:t>12.4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287C" w:rsidRPr="00686C43" w:rsidRDefault="00665C05" w:rsidP="00686C43">
            <w:r w:rsidRPr="00686C43">
              <w:t>-</w:t>
            </w:r>
          </w:p>
        </w:tc>
      </w:tr>
      <w:tr w:rsidR="00CB39C1" w:rsidRPr="00686C43" w:rsidTr="00686C43">
        <w:trPr>
          <w:trHeight w:hRule="exact" w:val="7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9C1" w:rsidRPr="00686C43" w:rsidRDefault="00CB39C1" w:rsidP="00686C43">
            <w:r w:rsidRPr="00686C43">
              <w:t>8.</w:t>
            </w:r>
          </w:p>
        </w:tc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C1" w:rsidRPr="00686C43" w:rsidRDefault="00CB39C1" w:rsidP="00686C43">
            <w:r w:rsidRPr="00686C43">
              <w:t>Составление аудиторского заключения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9C1" w:rsidRPr="00686C43" w:rsidRDefault="00CB39C1" w:rsidP="00686C43">
            <w:r w:rsidRPr="00686C43">
              <w:t>Васильев П.А.</w:t>
            </w:r>
          </w:p>
          <w:p w:rsidR="00CB39C1" w:rsidRPr="00686C43" w:rsidRDefault="00CB39C1" w:rsidP="00686C43">
            <w:r w:rsidRPr="00686C43">
              <w:t>Потапов И.А.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9C1" w:rsidRPr="00686C43" w:rsidRDefault="00CB39C1" w:rsidP="00686C43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9C1" w:rsidRPr="00686C43" w:rsidRDefault="00665C05" w:rsidP="00686C43">
            <w:r w:rsidRPr="00686C43">
              <w:t>-</w:t>
            </w:r>
          </w:p>
        </w:tc>
      </w:tr>
    </w:tbl>
    <w:p w:rsidR="00B76AEF" w:rsidRPr="00686C43" w:rsidRDefault="00B76AEF" w:rsidP="00686C43">
      <w:pPr>
        <w:widowControl w:val="0"/>
        <w:ind w:firstLine="709"/>
        <w:jc w:val="both"/>
        <w:rPr>
          <w:sz w:val="28"/>
          <w:szCs w:val="28"/>
        </w:rPr>
      </w:pPr>
    </w:p>
    <w:p w:rsidR="00B76AEF" w:rsidRPr="00686C43" w:rsidRDefault="008916C4" w:rsidP="00686C43">
      <w:pPr>
        <w:widowControl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Составил</w:t>
      </w:r>
      <w:r w:rsidR="00686C43" w:rsidRPr="00686C43">
        <w:rPr>
          <w:sz w:val="28"/>
          <w:szCs w:val="28"/>
        </w:rPr>
        <w:t xml:space="preserve"> </w:t>
      </w:r>
      <w:r w:rsidRPr="00686C43">
        <w:rPr>
          <w:sz w:val="28"/>
          <w:szCs w:val="28"/>
        </w:rPr>
        <w:t>_________________________</w:t>
      </w:r>
      <w:r w:rsidR="00686C43" w:rsidRPr="00686C43">
        <w:rPr>
          <w:sz w:val="28"/>
          <w:szCs w:val="28"/>
        </w:rPr>
        <w:t xml:space="preserve"> </w:t>
      </w:r>
      <w:r w:rsidRPr="00686C43">
        <w:rPr>
          <w:sz w:val="28"/>
          <w:szCs w:val="28"/>
        </w:rPr>
        <w:t>Потапов И.А.</w:t>
      </w:r>
    </w:p>
    <w:p w:rsidR="008916C4" w:rsidRPr="00686C43" w:rsidRDefault="008916C4" w:rsidP="00686C43">
      <w:pPr>
        <w:widowControl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Проверил</w:t>
      </w:r>
      <w:r w:rsidR="00686C43" w:rsidRPr="00686C43">
        <w:rPr>
          <w:sz w:val="28"/>
          <w:szCs w:val="28"/>
        </w:rPr>
        <w:t xml:space="preserve"> </w:t>
      </w:r>
      <w:r w:rsidRPr="00686C43">
        <w:rPr>
          <w:sz w:val="28"/>
          <w:szCs w:val="28"/>
        </w:rPr>
        <w:t>_________________________</w:t>
      </w:r>
      <w:r w:rsidR="00686C43" w:rsidRPr="00686C43">
        <w:rPr>
          <w:sz w:val="28"/>
          <w:szCs w:val="28"/>
        </w:rPr>
        <w:t xml:space="preserve"> </w:t>
      </w:r>
      <w:r w:rsidRPr="00686C43">
        <w:rPr>
          <w:sz w:val="28"/>
          <w:szCs w:val="28"/>
        </w:rPr>
        <w:t>Васильев П.А.</w:t>
      </w:r>
    </w:p>
    <w:p w:rsidR="00B76AEF" w:rsidRPr="00686C43" w:rsidRDefault="00B76AEF" w:rsidP="00686C43">
      <w:pPr>
        <w:widowControl w:val="0"/>
        <w:ind w:firstLine="709"/>
        <w:jc w:val="both"/>
        <w:rPr>
          <w:sz w:val="28"/>
          <w:szCs w:val="28"/>
        </w:rPr>
      </w:pPr>
    </w:p>
    <w:p w:rsidR="000E12A5" w:rsidRPr="00686C43" w:rsidRDefault="00686C43" w:rsidP="00686C43">
      <w:pPr>
        <w:widowControl w:val="0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E12A5" w:rsidRPr="00686C43">
        <w:rPr>
          <w:b/>
          <w:sz w:val="28"/>
          <w:szCs w:val="28"/>
        </w:rPr>
        <w:t>Приложение В</w:t>
      </w:r>
    </w:p>
    <w:p w:rsidR="006D7EA8" w:rsidRPr="00686C43" w:rsidRDefault="006D7EA8" w:rsidP="00686C43">
      <w:pPr>
        <w:pStyle w:val="10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E12A5" w:rsidRPr="00686C43" w:rsidRDefault="000E12A5" w:rsidP="00686C43">
      <w:pPr>
        <w:pStyle w:val="10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6C43">
        <w:rPr>
          <w:rFonts w:ascii="Times New Roman" w:hAnsi="Times New Roman" w:cs="Times New Roman"/>
          <w:b w:val="0"/>
          <w:sz w:val="28"/>
          <w:szCs w:val="28"/>
        </w:rPr>
        <w:t>Аудиторская фирма</w:t>
      </w:r>
      <w:r w:rsidR="00686C43" w:rsidRPr="00686C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86C43">
        <w:rPr>
          <w:rFonts w:ascii="Times New Roman" w:hAnsi="Times New Roman" w:cs="Times New Roman"/>
          <w:b w:val="0"/>
          <w:sz w:val="28"/>
          <w:szCs w:val="28"/>
        </w:rPr>
        <w:t>«Аудиторы Крыма»</w:t>
      </w:r>
    </w:p>
    <w:p w:rsidR="000E12A5" w:rsidRPr="00686C43" w:rsidRDefault="000E12A5" w:rsidP="00686C43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Предприятие</w:t>
      </w:r>
      <w:r w:rsidR="00686C43" w:rsidRPr="00686C43">
        <w:rPr>
          <w:sz w:val="28"/>
          <w:szCs w:val="28"/>
        </w:rPr>
        <w:t xml:space="preserve"> </w:t>
      </w:r>
      <w:r w:rsidRPr="00686C43">
        <w:rPr>
          <w:sz w:val="28"/>
          <w:szCs w:val="28"/>
        </w:rPr>
        <w:t>ЧП «Алмаз-Юг»</w:t>
      </w:r>
    </w:p>
    <w:p w:rsidR="000E12A5" w:rsidRPr="00686C43" w:rsidRDefault="000E12A5" w:rsidP="00686C43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Период проверки</w:t>
      </w:r>
      <w:r w:rsidR="00686C43" w:rsidRPr="00686C43">
        <w:rPr>
          <w:sz w:val="28"/>
          <w:szCs w:val="28"/>
        </w:rPr>
        <w:t xml:space="preserve"> </w:t>
      </w:r>
      <w:r w:rsidRPr="00686C43">
        <w:rPr>
          <w:sz w:val="28"/>
          <w:szCs w:val="28"/>
        </w:rPr>
        <w:t>с 01.07.09г. по 05.07.09г.</w:t>
      </w:r>
    </w:p>
    <w:p w:rsidR="000E12A5" w:rsidRPr="00686C43" w:rsidRDefault="000E12A5" w:rsidP="00686C43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Проверяемый период с 01.01.06г. по 31.12.08г.</w:t>
      </w:r>
    </w:p>
    <w:p w:rsidR="000E12A5" w:rsidRPr="00686C43" w:rsidRDefault="000E12A5" w:rsidP="00686C43">
      <w:pPr>
        <w:widowControl w:val="0"/>
        <w:ind w:firstLine="709"/>
        <w:jc w:val="both"/>
        <w:rPr>
          <w:sz w:val="28"/>
          <w:szCs w:val="28"/>
        </w:rPr>
      </w:pPr>
    </w:p>
    <w:p w:rsidR="00A26DBD" w:rsidRPr="00686C43" w:rsidRDefault="00A26DBD" w:rsidP="00686C43">
      <w:pPr>
        <w:widowControl w:val="0"/>
        <w:ind w:firstLine="709"/>
        <w:jc w:val="both"/>
        <w:rPr>
          <w:b/>
          <w:sz w:val="28"/>
          <w:szCs w:val="28"/>
        </w:rPr>
      </w:pPr>
      <w:r w:rsidRPr="00686C43">
        <w:rPr>
          <w:b/>
          <w:sz w:val="28"/>
          <w:szCs w:val="28"/>
        </w:rPr>
        <w:t>ПРОВЕРКА КЛАССИФИКАЦИИ ПОЛУЧЕННЫХ КРЕДИТОВ</w:t>
      </w: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8"/>
        <w:gridCol w:w="2256"/>
        <w:gridCol w:w="1123"/>
        <w:gridCol w:w="1958"/>
        <w:gridCol w:w="1210"/>
        <w:gridCol w:w="1162"/>
        <w:gridCol w:w="1025"/>
      </w:tblGrid>
      <w:tr w:rsidR="00A26DBD" w:rsidRPr="00686C43" w:rsidTr="00686C43">
        <w:trPr>
          <w:cantSplit/>
          <w:trHeight w:hRule="exact" w:val="1227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26DBD" w:rsidRPr="00686C43" w:rsidRDefault="00A26DBD" w:rsidP="00686C43">
            <w:r w:rsidRPr="00686C43">
              <w:t>№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26DBD" w:rsidRPr="00686C43" w:rsidRDefault="00D81DB1" w:rsidP="00686C43">
            <w:r w:rsidRPr="00686C43">
              <w:t>Договор (банк-кредитор, номер, дата)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26DBD" w:rsidRPr="00686C43" w:rsidRDefault="00A26DBD" w:rsidP="00686C43">
            <w:r w:rsidRPr="00686C43">
              <w:t>Сум</w:t>
            </w:r>
            <w:r w:rsidR="00D81DB1" w:rsidRPr="00686C43">
              <w:t>м</w:t>
            </w:r>
            <w:r w:rsidRPr="00686C43">
              <w:t xml:space="preserve">а </w:t>
            </w:r>
            <w:r w:rsidR="00D81DB1" w:rsidRPr="00686C43">
              <w:t>кредита</w:t>
            </w:r>
            <w:r w:rsidRPr="00686C43">
              <w:t xml:space="preserve"> </w:t>
            </w:r>
            <w:r w:rsidR="00D81DB1" w:rsidRPr="00686C43">
              <w:t>(грн</w:t>
            </w:r>
            <w:r w:rsidRPr="00686C43">
              <w:t>)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26DBD" w:rsidRPr="00686C43" w:rsidRDefault="00D81DB1" w:rsidP="00686C43">
            <w:r w:rsidRPr="00686C43">
              <w:t>Дата получения и погашения согласно договора</w:t>
            </w:r>
          </w:p>
        </w:tc>
        <w:tc>
          <w:tcPr>
            <w:tcW w:w="2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6DBD" w:rsidRPr="00686C43" w:rsidRDefault="00D81DB1" w:rsidP="00686C43">
            <w:r w:rsidRPr="00686C43">
              <w:t>Вид кредита по сроку использования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26DBD" w:rsidRPr="00686C43" w:rsidRDefault="00D81DB1" w:rsidP="00686C43">
            <w:r w:rsidRPr="00686C43">
              <w:t>Примечания</w:t>
            </w:r>
          </w:p>
        </w:tc>
      </w:tr>
      <w:tr w:rsidR="00A26DBD" w:rsidRPr="00686C43" w:rsidTr="00686C43">
        <w:trPr>
          <w:cantSplit/>
          <w:trHeight w:hRule="exact" w:val="596"/>
        </w:trPr>
        <w:tc>
          <w:tcPr>
            <w:tcW w:w="3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6DBD" w:rsidRPr="00686C43" w:rsidRDefault="00A26DBD" w:rsidP="00686C43"/>
          <w:p w:rsidR="00A26DBD" w:rsidRPr="00686C43" w:rsidRDefault="00A26DBD" w:rsidP="00686C43"/>
        </w:tc>
        <w:tc>
          <w:tcPr>
            <w:tcW w:w="2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6DBD" w:rsidRPr="00686C43" w:rsidRDefault="00A26DBD" w:rsidP="00686C43"/>
          <w:p w:rsidR="00A26DBD" w:rsidRPr="00686C43" w:rsidRDefault="00A26DBD" w:rsidP="00686C43"/>
        </w:tc>
        <w:tc>
          <w:tcPr>
            <w:tcW w:w="1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6DBD" w:rsidRPr="00686C43" w:rsidRDefault="00A26DBD" w:rsidP="00686C43"/>
          <w:p w:rsidR="00A26DBD" w:rsidRPr="00686C43" w:rsidRDefault="00A26DBD" w:rsidP="00686C43"/>
        </w:tc>
        <w:tc>
          <w:tcPr>
            <w:tcW w:w="1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6DBD" w:rsidRPr="00686C43" w:rsidRDefault="00A26DBD" w:rsidP="00686C43"/>
          <w:p w:rsidR="00A26DBD" w:rsidRPr="00686C43" w:rsidRDefault="00A26DBD" w:rsidP="00686C43"/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6DBD" w:rsidRPr="00686C43" w:rsidRDefault="00D81DB1" w:rsidP="00686C43">
            <w:r w:rsidRPr="00686C43">
              <w:t>по данн</w:t>
            </w:r>
            <w:r w:rsidR="00686C43">
              <w:t>ы</w:t>
            </w:r>
            <w:r w:rsidRPr="00686C43">
              <w:t>м предприятия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6DBD" w:rsidRPr="00686C43" w:rsidRDefault="00D81DB1" w:rsidP="00686C43">
            <w:r w:rsidRPr="00686C43">
              <w:t>по данным аудитора</w:t>
            </w:r>
          </w:p>
        </w:tc>
        <w:tc>
          <w:tcPr>
            <w:tcW w:w="10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6DBD" w:rsidRPr="00686C43" w:rsidRDefault="00A26DBD" w:rsidP="00686C43"/>
          <w:p w:rsidR="00A26DBD" w:rsidRPr="00686C43" w:rsidRDefault="00A26DBD" w:rsidP="00686C43"/>
        </w:tc>
      </w:tr>
      <w:tr w:rsidR="00A26DBD" w:rsidRPr="00686C43" w:rsidTr="00686C43">
        <w:trPr>
          <w:trHeight w:hRule="exact" w:val="1413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DBD" w:rsidRPr="00686C43" w:rsidRDefault="00D81DB1" w:rsidP="00686C43">
            <w:r w:rsidRPr="00686C43">
              <w:t>1.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76" w:rsidRPr="00686C43" w:rsidRDefault="00AA5E76" w:rsidP="00686C43">
            <w:pPr>
              <w:rPr>
                <w:bCs/>
              </w:rPr>
            </w:pPr>
            <w:r w:rsidRPr="00686C43">
              <w:rPr>
                <w:bCs/>
              </w:rPr>
              <w:t>КЦО Проминвестбанк г.Симферополь</w:t>
            </w:r>
          </w:p>
          <w:p w:rsidR="00A26DBD" w:rsidRPr="00686C43" w:rsidRDefault="00AA5E76" w:rsidP="00686C43">
            <w:r w:rsidRPr="00686C43">
              <w:rPr>
                <w:bCs/>
              </w:rPr>
              <w:t>№1235/03-886 от 23.03.2006г.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DBD" w:rsidRPr="00686C43" w:rsidRDefault="00AA5E76" w:rsidP="00686C43">
            <w:r w:rsidRPr="00686C43">
              <w:t>2000000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DBD" w:rsidRPr="00686C43" w:rsidRDefault="00AA5E76" w:rsidP="00686C43">
            <w:r w:rsidRPr="00686C43">
              <w:t>23.03.2006г.</w:t>
            </w:r>
          </w:p>
          <w:p w:rsidR="00AA5E76" w:rsidRPr="00686C43" w:rsidRDefault="00AA5E76" w:rsidP="00686C43">
            <w:r w:rsidRPr="00686C43">
              <w:t>23.03.2007г.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DBD" w:rsidRPr="00686C43" w:rsidRDefault="00AA5E76" w:rsidP="00686C43">
            <w:r w:rsidRPr="00686C43">
              <w:t>краткосрочный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DBD" w:rsidRPr="00686C43" w:rsidRDefault="00AA5E76" w:rsidP="00686C43">
            <w:r w:rsidRPr="00686C43">
              <w:t>краткосрочный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DBD" w:rsidRPr="00686C43" w:rsidRDefault="00AA5E76" w:rsidP="00686C43">
            <w:r w:rsidRPr="00686C43">
              <w:t>-</w:t>
            </w:r>
          </w:p>
        </w:tc>
      </w:tr>
      <w:tr w:rsidR="00A26DBD" w:rsidRPr="00686C43" w:rsidTr="00686C43">
        <w:trPr>
          <w:trHeight w:hRule="exact" w:val="1419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DBD" w:rsidRPr="00686C43" w:rsidRDefault="0067127D" w:rsidP="00686C43">
            <w:r w:rsidRPr="00686C43">
              <w:t>2.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DBD" w:rsidRPr="00686C43" w:rsidRDefault="0067127D" w:rsidP="00686C43">
            <w:r w:rsidRPr="00686C43">
              <w:rPr>
                <w:bCs/>
              </w:rPr>
              <w:t>филиал АКб «Имэксбанк» г.Симферополь №55/85-13158 от 01.12.06г.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DBD" w:rsidRPr="00686C43" w:rsidRDefault="0067127D" w:rsidP="00686C43">
            <w:r w:rsidRPr="00686C43">
              <w:t>350000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DBD" w:rsidRPr="00686C43" w:rsidRDefault="0067127D" w:rsidP="00686C43">
            <w:r w:rsidRPr="00686C43">
              <w:t>01.12.06г.</w:t>
            </w:r>
          </w:p>
          <w:p w:rsidR="0067127D" w:rsidRPr="00686C43" w:rsidRDefault="0067127D" w:rsidP="00686C43">
            <w:r w:rsidRPr="00686C43">
              <w:t>01.12.07г.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DBD" w:rsidRPr="00686C43" w:rsidRDefault="0067127D" w:rsidP="00686C43">
            <w:r w:rsidRPr="00686C43">
              <w:t>краткосрочный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DBD" w:rsidRPr="00686C43" w:rsidRDefault="0067127D" w:rsidP="00686C43">
            <w:r w:rsidRPr="00686C43">
              <w:t>краткосрочный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DBD" w:rsidRPr="00686C43" w:rsidRDefault="0067127D" w:rsidP="00686C43">
            <w:r w:rsidRPr="00686C43">
              <w:t>пролонгирован дважды</w:t>
            </w:r>
          </w:p>
        </w:tc>
      </w:tr>
    </w:tbl>
    <w:p w:rsidR="0067127D" w:rsidRPr="00686C43" w:rsidRDefault="0067127D" w:rsidP="00686C43">
      <w:pPr>
        <w:widowControl w:val="0"/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67127D" w:rsidRPr="00686C43" w:rsidRDefault="0067127D" w:rsidP="00686C43">
      <w:pPr>
        <w:widowControl w:val="0"/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86C43">
        <w:rPr>
          <w:bCs/>
          <w:sz w:val="28"/>
          <w:szCs w:val="28"/>
        </w:rPr>
        <w:t>ПЕРЕЧЕНЬ ПРОСРОЧЕННЫХ КРЕДИТОВ БАНКА</w:t>
      </w: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9"/>
        <w:gridCol w:w="2256"/>
        <w:gridCol w:w="1546"/>
        <w:gridCol w:w="1776"/>
        <w:gridCol w:w="1498"/>
        <w:gridCol w:w="1677"/>
      </w:tblGrid>
      <w:tr w:rsidR="00A26DBD" w:rsidRPr="00686C43" w:rsidTr="00686C43">
        <w:trPr>
          <w:trHeight w:hRule="exact" w:val="716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DBD" w:rsidRPr="00686C43" w:rsidRDefault="00A26DBD" w:rsidP="00686C43">
            <w:r w:rsidRPr="00686C43">
              <w:t>№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DBD" w:rsidRPr="00686C43" w:rsidRDefault="0067127D" w:rsidP="00686C43">
            <w:r w:rsidRPr="00686C43">
              <w:t>Договор (банк-кредитор, номер, дата)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DBD" w:rsidRPr="00686C43" w:rsidRDefault="0067127D" w:rsidP="00686C43">
            <w:r w:rsidRPr="00686C43">
              <w:t>Сумма кредита (грн)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DBD" w:rsidRPr="00686C43" w:rsidRDefault="0067127D" w:rsidP="00686C43">
            <w:r w:rsidRPr="00686C43">
              <w:t>Дата погашения согласно договора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DBD" w:rsidRPr="00686C43" w:rsidRDefault="0067127D" w:rsidP="00686C43">
            <w:r w:rsidRPr="00686C43">
              <w:t>Период просрочки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DBD" w:rsidRPr="00686C43" w:rsidRDefault="0067127D" w:rsidP="00686C43">
            <w:r w:rsidRPr="00686C43">
              <w:t>Примечания</w:t>
            </w:r>
          </w:p>
        </w:tc>
      </w:tr>
      <w:tr w:rsidR="0067127D" w:rsidRPr="00686C43" w:rsidTr="00686C43">
        <w:trPr>
          <w:trHeight w:hRule="exact" w:val="365"/>
        </w:trPr>
        <w:tc>
          <w:tcPr>
            <w:tcW w:w="90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27D" w:rsidRPr="00686C43" w:rsidRDefault="0067127D" w:rsidP="00686C43">
            <w:r w:rsidRPr="00686C43">
              <w:t>За проверяемй период просрочка средтиных договоров не имела место</w:t>
            </w:r>
          </w:p>
        </w:tc>
      </w:tr>
      <w:tr w:rsidR="00A26DBD" w:rsidRPr="00686C43" w:rsidTr="00686C43">
        <w:trPr>
          <w:trHeight w:hRule="exact" w:val="374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DBD" w:rsidRPr="00686C43" w:rsidRDefault="00A26DBD" w:rsidP="00686C43"/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DBD" w:rsidRPr="00686C43" w:rsidRDefault="00A26DBD" w:rsidP="00686C43"/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DBD" w:rsidRPr="00686C43" w:rsidRDefault="00A26DBD" w:rsidP="00686C43"/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DBD" w:rsidRPr="00686C43" w:rsidRDefault="00A26DBD" w:rsidP="00686C43"/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DBD" w:rsidRPr="00686C43" w:rsidRDefault="00A26DBD" w:rsidP="00686C43"/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DBD" w:rsidRPr="00686C43" w:rsidRDefault="00A26DBD" w:rsidP="00686C43"/>
        </w:tc>
      </w:tr>
    </w:tbl>
    <w:p w:rsidR="000E12A5" w:rsidRPr="00686C43" w:rsidRDefault="000E12A5" w:rsidP="00686C43">
      <w:pPr>
        <w:widowControl w:val="0"/>
        <w:ind w:firstLine="709"/>
        <w:jc w:val="both"/>
        <w:rPr>
          <w:sz w:val="28"/>
          <w:szCs w:val="28"/>
        </w:rPr>
      </w:pPr>
    </w:p>
    <w:p w:rsidR="00723ABF" w:rsidRPr="00686C43" w:rsidRDefault="00723ABF" w:rsidP="00686C43">
      <w:pPr>
        <w:widowControl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Составил</w:t>
      </w:r>
      <w:r w:rsidR="00686C43" w:rsidRPr="00686C43">
        <w:rPr>
          <w:sz w:val="28"/>
          <w:szCs w:val="28"/>
        </w:rPr>
        <w:t xml:space="preserve"> </w:t>
      </w:r>
      <w:r w:rsidRPr="00686C43">
        <w:rPr>
          <w:sz w:val="28"/>
          <w:szCs w:val="28"/>
        </w:rPr>
        <w:t>_________________________</w:t>
      </w:r>
      <w:r w:rsidR="00686C43" w:rsidRPr="00686C43">
        <w:rPr>
          <w:sz w:val="28"/>
          <w:szCs w:val="28"/>
        </w:rPr>
        <w:t xml:space="preserve"> </w:t>
      </w:r>
      <w:r w:rsidRPr="00686C43">
        <w:rPr>
          <w:sz w:val="28"/>
          <w:szCs w:val="28"/>
        </w:rPr>
        <w:t>Васильев П.А.</w:t>
      </w:r>
    </w:p>
    <w:p w:rsidR="00723ABF" w:rsidRPr="00686C43" w:rsidRDefault="00723ABF" w:rsidP="00686C43">
      <w:pPr>
        <w:widowControl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Проверил</w:t>
      </w:r>
      <w:r w:rsidR="00686C43" w:rsidRPr="00686C43">
        <w:rPr>
          <w:sz w:val="28"/>
          <w:szCs w:val="28"/>
        </w:rPr>
        <w:t xml:space="preserve"> </w:t>
      </w:r>
      <w:r w:rsidRPr="00686C43">
        <w:rPr>
          <w:sz w:val="28"/>
          <w:szCs w:val="28"/>
        </w:rPr>
        <w:t>_________________________</w:t>
      </w:r>
      <w:r w:rsidR="00686C43" w:rsidRPr="00686C43">
        <w:rPr>
          <w:sz w:val="28"/>
          <w:szCs w:val="28"/>
        </w:rPr>
        <w:t xml:space="preserve"> </w:t>
      </w:r>
      <w:r w:rsidRPr="00686C43">
        <w:rPr>
          <w:sz w:val="28"/>
          <w:szCs w:val="28"/>
        </w:rPr>
        <w:t>Васильев П.А.</w:t>
      </w:r>
    </w:p>
    <w:p w:rsidR="000E12A5" w:rsidRPr="00686C43" w:rsidRDefault="000E12A5" w:rsidP="00686C43">
      <w:pPr>
        <w:widowControl w:val="0"/>
        <w:ind w:firstLine="709"/>
        <w:jc w:val="both"/>
        <w:rPr>
          <w:sz w:val="28"/>
          <w:szCs w:val="28"/>
        </w:rPr>
      </w:pPr>
    </w:p>
    <w:p w:rsidR="000E12A5" w:rsidRDefault="00686C43" w:rsidP="00686C43">
      <w:pPr>
        <w:widowControl w:val="0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87804" w:rsidRPr="00686C43">
        <w:rPr>
          <w:b/>
          <w:sz w:val="28"/>
          <w:szCs w:val="28"/>
        </w:rPr>
        <w:t>Приложение Г</w:t>
      </w:r>
    </w:p>
    <w:p w:rsidR="00686C43" w:rsidRPr="00686C43" w:rsidRDefault="00686C43" w:rsidP="00686C43">
      <w:pPr>
        <w:widowControl w:val="0"/>
        <w:ind w:firstLine="709"/>
        <w:jc w:val="both"/>
        <w:rPr>
          <w:b/>
          <w:sz w:val="28"/>
          <w:szCs w:val="28"/>
        </w:rPr>
      </w:pPr>
    </w:p>
    <w:p w:rsidR="004F6B36" w:rsidRPr="00686C43" w:rsidRDefault="004F6B36" w:rsidP="00686C43">
      <w:pPr>
        <w:pStyle w:val="10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6C43">
        <w:rPr>
          <w:rFonts w:ascii="Times New Roman" w:hAnsi="Times New Roman" w:cs="Times New Roman"/>
          <w:b w:val="0"/>
          <w:sz w:val="28"/>
          <w:szCs w:val="28"/>
        </w:rPr>
        <w:t>Аудиторская фирма</w:t>
      </w:r>
      <w:r w:rsidR="00686C43" w:rsidRPr="00686C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86C43">
        <w:rPr>
          <w:rFonts w:ascii="Times New Roman" w:hAnsi="Times New Roman" w:cs="Times New Roman"/>
          <w:b w:val="0"/>
          <w:sz w:val="28"/>
          <w:szCs w:val="28"/>
        </w:rPr>
        <w:t>«Аудиторы Крыма»</w:t>
      </w:r>
    </w:p>
    <w:p w:rsidR="004F6B36" w:rsidRPr="00686C43" w:rsidRDefault="004F6B36" w:rsidP="00686C43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Предприятие</w:t>
      </w:r>
      <w:r w:rsidR="00686C43" w:rsidRPr="00686C43">
        <w:rPr>
          <w:sz w:val="28"/>
          <w:szCs w:val="28"/>
        </w:rPr>
        <w:t xml:space="preserve"> </w:t>
      </w:r>
      <w:r w:rsidRPr="00686C43">
        <w:rPr>
          <w:sz w:val="28"/>
          <w:szCs w:val="28"/>
        </w:rPr>
        <w:t>ЧП «Алмаз-Юг»</w:t>
      </w:r>
    </w:p>
    <w:p w:rsidR="004F6B36" w:rsidRPr="00686C43" w:rsidRDefault="004F6B36" w:rsidP="00686C43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Период проверки</w:t>
      </w:r>
      <w:r w:rsidR="00686C43" w:rsidRPr="00686C43">
        <w:rPr>
          <w:sz w:val="28"/>
          <w:szCs w:val="28"/>
        </w:rPr>
        <w:t xml:space="preserve"> </w:t>
      </w:r>
      <w:r w:rsidRPr="00686C43">
        <w:rPr>
          <w:sz w:val="28"/>
          <w:szCs w:val="28"/>
        </w:rPr>
        <w:t>с 01.07.09г. по 05.07.09г.</w:t>
      </w:r>
    </w:p>
    <w:p w:rsidR="004F6B36" w:rsidRPr="00686C43" w:rsidRDefault="004F6B36" w:rsidP="00686C43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Проверяемый период с 01.01.06г. по 31.12.08г.</w:t>
      </w:r>
    </w:p>
    <w:p w:rsidR="000E12A5" w:rsidRDefault="004F6B36" w:rsidP="00686C43">
      <w:pPr>
        <w:widowControl w:val="0"/>
        <w:ind w:firstLine="709"/>
        <w:jc w:val="both"/>
        <w:rPr>
          <w:b/>
          <w:sz w:val="28"/>
          <w:szCs w:val="28"/>
        </w:rPr>
      </w:pPr>
      <w:r w:rsidRPr="00686C43">
        <w:rPr>
          <w:b/>
          <w:sz w:val="28"/>
          <w:szCs w:val="28"/>
        </w:rPr>
        <w:t>ПРОВЕРКА СООТВЕТСТВИЯ ДАННЫХ СИНТЕТИЧЕСКОГО И АНАЛИТИЧЕСКОГО УЧЕТА КРЕДИТОВ БАНКА В НАЦИОНАЛЬНОЙ ВАЛЮТЕ</w:t>
      </w:r>
    </w:p>
    <w:p w:rsidR="00686C43" w:rsidRPr="00686C43" w:rsidRDefault="00686C43" w:rsidP="00686C43">
      <w:pPr>
        <w:widowControl w:val="0"/>
        <w:ind w:firstLine="709"/>
        <w:jc w:val="both"/>
        <w:rPr>
          <w:b/>
          <w:sz w:val="28"/>
          <w:szCs w:val="28"/>
        </w:rPr>
      </w:pPr>
    </w:p>
    <w:p w:rsidR="004F6B36" w:rsidRPr="00686C43" w:rsidRDefault="004F6B36" w:rsidP="00686C43">
      <w:pPr>
        <w:widowControl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Счет 601»Краткосрочные кредиты банков»</w:t>
      </w: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0"/>
        <w:gridCol w:w="4243"/>
        <w:gridCol w:w="895"/>
        <w:gridCol w:w="1260"/>
        <w:gridCol w:w="1152"/>
        <w:gridCol w:w="1200"/>
      </w:tblGrid>
      <w:tr w:rsidR="004F6B36" w:rsidRPr="00686C43" w:rsidTr="00686C43">
        <w:trPr>
          <w:cantSplit/>
          <w:trHeight w:hRule="exact" w:val="317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6B36" w:rsidRPr="00686C43" w:rsidRDefault="004F6B36" w:rsidP="00686C43">
            <w:r w:rsidRPr="00686C43">
              <w:t>№</w:t>
            </w:r>
          </w:p>
        </w:tc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6B36" w:rsidRPr="00686C43" w:rsidRDefault="004F6B36" w:rsidP="00686C43">
            <w:r w:rsidRPr="00686C43">
              <w:t>Показатели</w:t>
            </w:r>
          </w:p>
        </w:tc>
        <w:tc>
          <w:tcPr>
            <w:tcW w:w="4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6B36" w:rsidRPr="00686C43" w:rsidRDefault="004F6B36" w:rsidP="00686C43">
            <w:r w:rsidRPr="00686C43">
              <w:t>Дата</w:t>
            </w:r>
          </w:p>
        </w:tc>
      </w:tr>
      <w:tr w:rsidR="004F6B36" w:rsidRPr="00686C43" w:rsidTr="00686C43">
        <w:trPr>
          <w:cantSplit/>
          <w:trHeight w:hRule="exact" w:val="298"/>
        </w:trPr>
        <w:tc>
          <w:tcPr>
            <w:tcW w:w="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6B36" w:rsidRPr="00686C43" w:rsidRDefault="004F6B36" w:rsidP="00686C43"/>
          <w:p w:rsidR="004F6B36" w:rsidRPr="00686C43" w:rsidRDefault="004F6B36" w:rsidP="00686C43"/>
        </w:tc>
        <w:tc>
          <w:tcPr>
            <w:tcW w:w="42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6B36" w:rsidRPr="00686C43" w:rsidRDefault="004F6B36" w:rsidP="00686C43"/>
          <w:p w:rsidR="004F6B36" w:rsidRPr="00686C43" w:rsidRDefault="004F6B36" w:rsidP="00686C43"/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6B36" w:rsidRPr="00686C43" w:rsidRDefault="0084438F" w:rsidP="00686C43">
            <w:r w:rsidRPr="00686C43">
              <w:t>01.01.06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6B36" w:rsidRPr="00686C43" w:rsidRDefault="0084438F" w:rsidP="00686C43">
            <w:r w:rsidRPr="00686C43">
              <w:t>01.01.07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6B36" w:rsidRPr="00686C43" w:rsidRDefault="0084438F" w:rsidP="00686C43">
            <w:r w:rsidRPr="00686C43">
              <w:t>01.01.08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6B36" w:rsidRPr="00686C43" w:rsidRDefault="0084438F" w:rsidP="00686C43">
            <w:r w:rsidRPr="00686C43">
              <w:t>01.01.09</w:t>
            </w:r>
          </w:p>
        </w:tc>
      </w:tr>
      <w:tr w:rsidR="004F6B36" w:rsidRPr="00686C43" w:rsidTr="00686C43">
        <w:trPr>
          <w:trHeight w:hRule="exact" w:val="374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B36" w:rsidRPr="00686C43" w:rsidRDefault="004F6B36" w:rsidP="00686C43">
            <w:r w:rsidRPr="00686C43">
              <w:t>1.</w:t>
            </w:r>
          </w:p>
        </w:tc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B36" w:rsidRPr="00686C43" w:rsidRDefault="0084438F" w:rsidP="00686C43">
            <w:r w:rsidRPr="00686C43">
              <w:t>Остаток по выписке банка</w:t>
            </w:r>
            <w:r w:rsidR="00EC26A7" w:rsidRPr="00686C43">
              <w:t xml:space="preserve"> , грн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6B36" w:rsidRPr="00686C43" w:rsidRDefault="00EC26A7" w:rsidP="00686C43">
            <w:r w:rsidRPr="00686C43"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6B36" w:rsidRPr="00686C43" w:rsidRDefault="00EC26A7" w:rsidP="00686C43">
            <w:r w:rsidRPr="00686C43">
              <w:t>1777424,31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6B36" w:rsidRPr="00686C43" w:rsidRDefault="00EC26A7" w:rsidP="00686C43">
            <w:r w:rsidRPr="00686C43">
              <w:t>329664,01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6B36" w:rsidRPr="00686C43" w:rsidRDefault="00EC26A7" w:rsidP="00686C43">
            <w:r w:rsidRPr="00686C43">
              <w:t>350000,00</w:t>
            </w:r>
          </w:p>
        </w:tc>
      </w:tr>
      <w:tr w:rsidR="004F6B36" w:rsidRPr="00686C43" w:rsidTr="00686C43">
        <w:trPr>
          <w:trHeight w:hRule="exact" w:val="758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B36" w:rsidRPr="00686C43" w:rsidRDefault="004F6B36" w:rsidP="00686C43">
            <w:r w:rsidRPr="00686C43">
              <w:t>2.</w:t>
            </w:r>
          </w:p>
        </w:tc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B36" w:rsidRPr="00686C43" w:rsidRDefault="0084438F" w:rsidP="00686C43">
            <w:r w:rsidRPr="00686C43">
              <w:t>Остаток по данням синтетического учета</w:t>
            </w:r>
            <w:r w:rsidR="00EC26A7" w:rsidRPr="00686C43">
              <w:t>, грн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6B36" w:rsidRPr="00686C43" w:rsidRDefault="00EC26A7" w:rsidP="00686C43">
            <w:r w:rsidRPr="00686C43"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6B36" w:rsidRPr="00686C43" w:rsidRDefault="00EC26A7" w:rsidP="00686C43">
            <w:r w:rsidRPr="00686C43">
              <w:t>1777424,31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6B36" w:rsidRPr="00686C43" w:rsidRDefault="00EC26A7" w:rsidP="00686C43">
            <w:r w:rsidRPr="00686C43">
              <w:t>329664,01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6B36" w:rsidRPr="00686C43" w:rsidRDefault="00EC26A7" w:rsidP="00686C43">
            <w:r w:rsidRPr="00686C43">
              <w:t>350000,00</w:t>
            </w:r>
          </w:p>
        </w:tc>
      </w:tr>
      <w:tr w:rsidR="004F6B36" w:rsidRPr="00686C43" w:rsidTr="00686C43">
        <w:trPr>
          <w:trHeight w:hRule="exact" w:val="365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B36" w:rsidRPr="00686C43" w:rsidRDefault="004F6B36" w:rsidP="00686C43">
            <w:r w:rsidRPr="00686C43">
              <w:t>3.</w:t>
            </w:r>
          </w:p>
        </w:tc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B36" w:rsidRPr="00686C43" w:rsidRDefault="0084438F" w:rsidP="00686C43">
            <w:r w:rsidRPr="00686C43">
              <w:t>Остаток по главной книге</w:t>
            </w:r>
            <w:r w:rsidR="00EC26A7" w:rsidRPr="00686C43">
              <w:t>, грн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6B36" w:rsidRPr="00686C43" w:rsidRDefault="00EC26A7" w:rsidP="00686C43">
            <w:r w:rsidRPr="00686C43"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6B36" w:rsidRPr="00686C43" w:rsidRDefault="00EC26A7" w:rsidP="00686C43">
            <w:r w:rsidRPr="00686C43">
              <w:t>1777424,31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6B36" w:rsidRPr="00686C43" w:rsidRDefault="00EC26A7" w:rsidP="00686C43">
            <w:r w:rsidRPr="00686C43">
              <w:t>329664,01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6B36" w:rsidRPr="00686C43" w:rsidRDefault="00EC26A7" w:rsidP="00686C43">
            <w:r w:rsidRPr="00686C43">
              <w:t>350000,00</w:t>
            </w:r>
          </w:p>
        </w:tc>
      </w:tr>
      <w:tr w:rsidR="004F6B36" w:rsidRPr="00686C43" w:rsidTr="00686C43">
        <w:trPr>
          <w:trHeight w:hRule="exact" w:val="750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B36" w:rsidRPr="00686C43" w:rsidRDefault="004F6B36" w:rsidP="00686C43">
            <w:r w:rsidRPr="00686C43">
              <w:t>4.</w:t>
            </w:r>
          </w:p>
        </w:tc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B36" w:rsidRPr="00686C43" w:rsidRDefault="0084438F" w:rsidP="00686C43">
            <w:r w:rsidRPr="00686C43">
              <w:t>Остаток в финансовой отчетности</w:t>
            </w:r>
            <w:r w:rsidR="00686C43" w:rsidRPr="00686C43">
              <w:t xml:space="preserve"> </w:t>
            </w:r>
            <w:r w:rsidRPr="00686C43">
              <w:t>(Баланс)</w:t>
            </w:r>
            <w:r w:rsidR="00EC26A7" w:rsidRPr="00686C43">
              <w:t>, тыс.грн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6B36" w:rsidRPr="00686C43" w:rsidRDefault="0084438F" w:rsidP="00686C43">
            <w:r w:rsidRPr="00686C43"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6B36" w:rsidRPr="00686C43" w:rsidRDefault="0084438F" w:rsidP="00686C43">
            <w:r w:rsidRPr="00686C43">
              <w:t>1777,4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6B36" w:rsidRPr="00686C43" w:rsidRDefault="0084438F" w:rsidP="00686C43">
            <w:r w:rsidRPr="00686C43">
              <w:t>329,7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6B36" w:rsidRPr="00686C43" w:rsidRDefault="0084438F" w:rsidP="00686C43">
            <w:r w:rsidRPr="00686C43">
              <w:t>350,0</w:t>
            </w:r>
          </w:p>
        </w:tc>
      </w:tr>
    </w:tbl>
    <w:p w:rsidR="004F6B36" w:rsidRPr="00686C43" w:rsidRDefault="004F6B36" w:rsidP="00686C43">
      <w:pPr>
        <w:widowControl w:val="0"/>
        <w:ind w:firstLine="709"/>
        <w:jc w:val="both"/>
        <w:rPr>
          <w:sz w:val="28"/>
          <w:szCs w:val="28"/>
        </w:rPr>
      </w:pPr>
    </w:p>
    <w:p w:rsidR="00F80B3D" w:rsidRPr="00686C43" w:rsidRDefault="00F80B3D" w:rsidP="00686C43">
      <w:pPr>
        <w:widowControl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Составил</w:t>
      </w:r>
      <w:r w:rsidR="00686C43" w:rsidRPr="00686C43">
        <w:rPr>
          <w:sz w:val="28"/>
          <w:szCs w:val="28"/>
        </w:rPr>
        <w:t xml:space="preserve"> </w:t>
      </w:r>
      <w:r w:rsidRPr="00686C43">
        <w:rPr>
          <w:sz w:val="28"/>
          <w:szCs w:val="28"/>
        </w:rPr>
        <w:t>_________________________</w:t>
      </w:r>
      <w:r w:rsidR="00686C43" w:rsidRPr="00686C43">
        <w:rPr>
          <w:sz w:val="28"/>
          <w:szCs w:val="28"/>
        </w:rPr>
        <w:t xml:space="preserve"> </w:t>
      </w:r>
      <w:r w:rsidRPr="00686C43">
        <w:rPr>
          <w:sz w:val="28"/>
          <w:szCs w:val="28"/>
        </w:rPr>
        <w:t>Потапов И.А.</w:t>
      </w:r>
    </w:p>
    <w:p w:rsidR="00F80B3D" w:rsidRPr="00686C43" w:rsidRDefault="00F80B3D" w:rsidP="00686C43">
      <w:pPr>
        <w:widowControl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Проверил</w:t>
      </w:r>
      <w:r w:rsidR="00686C43" w:rsidRPr="00686C43">
        <w:rPr>
          <w:sz w:val="28"/>
          <w:szCs w:val="28"/>
        </w:rPr>
        <w:t xml:space="preserve"> </w:t>
      </w:r>
      <w:r w:rsidRPr="00686C43">
        <w:rPr>
          <w:sz w:val="28"/>
          <w:szCs w:val="28"/>
        </w:rPr>
        <w:t>_________________________</w:t>
      </w:r>
      <w:r w:rsidR="00686C43" w:rsidRPr="00686C43">
        <w:rPr>
          <w:sz w:val="28"/>
          <w:szCs w:val="28"/>
        </w:rPr>
        <w:t xml:space="preserve"> </w:t>
      </w:r>
      <w:r w:rsidRPr="00686C43">
        <w:rPr>
          <w:sz w:val="28"/>
          <w:szCs w:val="28"/>
        </w:rPr>
        <w:t>Васильев П.А.</w:t>
      </w:r>
    </w:p>
    <w:p w:rsidR="00F80B3D" w:rsidRPr="00686C43" w:rsidRDefault="00F80B3D" w:rsidP="00686C43">
      <w:pPr>
        <w:widowControl w:val="0"/>
        <w:ind w:firstLine="709"/>
        <w:jc w:val="both"/>
        <w:rPr>
          <w:sz w:val="28"/>
          <w:szCs w:val="28"/>
        </w:rPr>
      </w:pPr>
    </w:p>
    <w:p w:rsidR="000E12A5" w:rsidRPr="00686C43" w:rsidRDefault="00686C43" w:rsidP="00686C43">
      <w:pPr>
        <w:widowControl w:val="0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E10B7" w:rsidRPr="00686C43">
        <w:rPr>
          <w:b/>
          <w:sz w:val="28"/>
          <w:szCs w:val="28"/>
        </w:rPr>
        <w:t>Приложение Д</w:t>
      </w:r>
    </w:p>
    <w:p w:rsidR="00A26BF2" w:rsidRPr="00686C43" w:rsidRDefault="00A26BF2" w:rsidP="00686C43">
      <w:pPr>
        <w:pStyle w:val="10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26BF2" w:rsidRPr="00686C43" w:rsidRDefault="00A26BF2" w:rsidP="00686C43">
      <w:pPr>
        <w:pStyle w:val="10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6C43">
        <w:rPr>
          <w:rFonts w:ascii="Times New Roman" w:hAnsi="Times New Roman" w:cs="Times New Roman"/>
          <w:b w:val="0"/>
          <w:sz w:val="28"/>
          <w:szCs w:val="28"/>
        </w:rPr>
        <w:t>Аудиторская фирма</w:t>
      </w:r>
      <w:r w:rsidR="00686C43" w:rsidRPr="00686C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86C43">
        <w:rPr>
          <w:rFonts w:ascii="Times New Roman" w:hAnsi="Times New Roman" w:cs="Times New Roman"/>
          <w:b w:val="0"/>
          <w:sz w:val="28"/>
          <w:szCs w:val="28"/>
        </w:rPr>
        <w:t>«Аудиторы Крыма»</w:t>
      </w:r>
    </w:p>
    <w:p w:rsidR="00A26BF2" w:rsidRPr="00686C43" w:rsidRDefault="00A26BF2" w:rsidP="00686C43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Предприятие</w:t>
      </w:r>
      <w:r w:rsidR="00686C43" w:rsidRPr="00686C43">
        <w:rPr>
          <w:sz w:val="28"/>
          <w:szCs w:val="28"/>
        </w:rPr>
        <w:t xml:space="preserve"> </w:t>
      </w:r>
      <w:r w:rsidRPr="00686C43">
        <w:rPr>
          <w:sz w:val="28"/>
          <w:szCs w:val="28"/>
        </w:rPr>
        <w:t>ЧП «Алмаз-Юг»</w:t>
      </w:r>
    </w:p>
    <w:p w:rsidR="00A26BF2" w:rsidRPr="00686C43" w:rsidRDefault="00A26BF2" w:rsidP="00686C43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Период проверки</w:t>
      </w:r>
      <w:r w:rsidR="00686C43" w:rsidRPr="00686C43">
        <w:rPr>
          <w:sz w:val="28"/>
          <w:szCs w:val="28"/>
        </w:rPr>
        <w:t xml:space="preserve"> </w:t>
      </w:r>
      <w:r w:rsidRPr="00686C43">
        <w:rPr>
          <w:sz w:val="28"/>
          <w:szCs w:val="28"/>
        </w:rPr>
        <w:t>с 01.07.09г. по 05.07.09г.</w:t>
      </w:r>
    </w:p>
    <w:p w:rsidR="00A26BF2" w:rsidRPr="00686C43" w:rsidRDefault="00A26BF2" w:rsidP="00686C43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Проверяемый период с 01.01.06г. по 31.12.08г.</w:t>
      </w:r>
    </w:p>
    <w:p w:rsidR="00F46A03" w:rsidRPr="00686C43" w:rsidRDefault="00F46A03" w:rsidP="00686C43">
      <w:pPr>
        <w:widowControl w:val="0"/>
        <w:ind w:firstLine="709"/>
        <w:jc w:val="both"/>
        <w:rPr>
          <w:b/>
          <w:bCs/>
          <w:caps/>
          <w:sz w:val="28"/>
          <w:szCs w:val="28"/>
        </w:rPr>
      </w:pPr>
      <w:r w:rsidRPr="00686C43">
        <w:rPr>
          <w:b/>
          <w:bCs/>
          <w:caps/>
          <w:sz w:val="28"/>
          <w:szCs w:val="28"/>
        </w:rPr>
        <w:t>Аудиторское заключение</w:t>
      </w:r>
    </w:p>
    <w:p w:rsidR="00F46A03" w:rsidRPr="00686C43" w:rsidRDefault="00F46A03" w:rsidP="00686C43">
      <w:pPr>
        <w:widowControl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Условно-положительное аудиторское заключение по финансовой отчетности от аудиторской компании</w:t>
      </w:r>
      <w:r w:rsidR="0088647A" w:rsidRPr="00686C43">
        <w:rPr>
          <w:sz w:val="28"/>
          <w:szCs w:val="28"/>
        </w:rPr>
        <w:t xml:space="preserve"> «Аудиторы Крыма»</w:t>
      </w:r>
      <w:r w:rsidRPr="00686C43">
        <w:rPr>
          <w:sz w:val="28"/>
          <w:szCs w:val="28"/>
        </w:rPr>
        <w:t xml:space="preserve">, юр.адрес: </w:t>
      </w:r>
      <w:r w:rsidR="00EE73C0" w:rsidRPr="00686C43">
        <w:rPr>
          <w:sz w:val="28"/>
          <w:szCs w:val="28"/>
        </w:rPr>
        <w:t>Автономная Республика Крым, г.Симферополь, ул.К.Либнехта, 12,</w:t>
      </w:r>
      <w:r w:rsidRPr="00686C43">
        <w:rPr>
          <w:sz w:val="28"/>
          <w:szCs w:val="28"/>
        </w:rPr>
        <w:t xml:space="preserve"> лицен</w:t>
      </w:r>
      <w:r w:rsidR="00EE73C0" w:rsidRPr="00686C43">
        <w:rPr>
          <w:sz w:val="28"/>
          <w:szCs w:val="28"/>
        </w:rPr>
        <w:t>зия №1325/254 выдана 01.10.2007</w:t>
      </w:r>
      <w:r w:rsidRPr="00686C43">
        <w:rPr>
          <w:sz w:val="28"/>
          <w:szCs w:val="28"/>
        </w:rPr>
        <w:t>г., действитель</w:t>
      </w:r>
      <w:r w:rsidR="00EE73C0" w:rsidRPr="00686C43">
        <w:rPr>
          <w:sz w:val="28"/>
          <w:szCs w:val="28"/>
        </w:rPr>
        <w:t>на до 01.10.2010</w:t>
      </w:r>
      <w:r w:rsidRPr="00686C43">
        <w:rPr>
          <w:sz w:val="28"/>
          <w:szCs w:val="28"/>
        </w:rPr>
        <w:t>г.,</w:t>
      </w:r>
      <w:r w:rsidR="000F445B" w:rsidRPr="00686C43">
        <w:rPr>
          <w:sz w:val="28"/>
          <w:szCs w:val="28"/>
        </w:rPr>
        <w:t xml:space="preserve"> </w:t>
      </w:r>
      <w:r w:rsidR="00EE73C0" w:rsidRPr="00686C43">
        <w:rPr>
          <w:sz w:val="28"/>
          <w:szCs w:val="28"/>
        </w:rPr>
        <w:t>для учредителя</w:t>
      </w:r>
      <w:r w:rsidRPr="00686C43">
        <w:rPr>
          <w:sz w:val="28"/>
          <w:szCs w:val="28"/>
        </w:rPr>
        <w:t xml:space="preserve"> </w:t>
      </w:r>
      <w:r w:rsidR="00EE73C0" w:rsidRPr="00686C43">
        <w:rPr>
          <w:sz w:val="28"/>
          <w:szCs w:val="28"/>
        </w:rPr>
        <w:t>ЧП «Алмаз-Юг</w:t>
      </w:r>
      <w:r w:rsidRPr="00686C43">
        <w:rPr>
          <w:sz w:val="28"/>
          <w:szCs w:val="28"/>
        </w:rPr>
        <w:t xml:space="preserve">», юр.адрес: </w:t>
      </w:r>
      <w:r w:rsidR="00EE73C0" w:rsidRPr="00686C43">
        <w:rPr>
          <w:sz w:val="28"/>
          <w:szCs w:val="28"/>
        </w:rPr>
        <w:t xml:space="preserve">Автономная Республика Крым, </w:t>
      </w:r>
      <w:r w:rsidR="00EE73C0" w:rsidRPr="00686C43">
        <w:rPr>
          <w:bCs/>
          <w:sz w:val="28"/>
          <w:szCs w:val="28"/>
        </w:rPr>
        <w:t>г.Симферополь, ул.Залесская д. 87 кв.1., свидетельство о государственной регистрации №</w:t>
      </w:r>
      <w:r w:rsidR="00710EFD" w:rsidRPr="00686C43">
        <w:rPr>
          <w:bCs/>
          <w:sz w:val="28"/>
          <w:szCs w:val="28"/>
        </w:rPr>
        <w:t xml:space="preserve"> 04055647ю0031365.</w:t>
      </w:r>
    </w:p>
    <w:p w:rsidR="00F46A03" w:rsidRPr="00686C43" w:rsidRDefault="00F46A03" w:rsidP="00686C43">
      <w:pPr>
        <w:widowControl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 xml:space="preserve">Мы проверили прилагаемые балансы </w:t>
      </w:r>
      <w:r w:rsidR="008E7602" w:rsidRPr="00686C43">
        <w:rPr>
          <w:sz w:val="28"/>
          <w:szCs w:val="28"/>
        </w:rPr>
        <w:t xml:space="preserve">ЧП «Алмаз-Юг». </w:t>
      </w:r>
      <w:r w:rsidRPr="00686C43">
        <w:rPr>
          <w:sz w:val="28"/>
          <w:szCs w:val="28"/>
        </w:rPr>
        <w:t xml:space="preserve">Ответственность за эти отчеты </w:t>
      </w:r>
      <w:r w:rsidR="008E7602" w:rsidRPr="00686C43">
        <w:rPr>
          <w:sz w:val="28"/>
          <w:szCs w:val="28"/>
        </w:rPr>
        <w:t>несет директор предприятия и бухгалтер, предоставляющий услуги предприятию на основе заключенного договора о бухгалтерских услугах.</w:t>
      </w:r>
      <w:r w:rsidRPr="00686C43">
        <w:rPr>
          <w:sz w:val="28"/>
          <w:szCs w:val="28"/>
        </w:rPr>
        <w:t>. В наши обязанности входит представление заключения на основе данных аудиторской проверки этих отчетов.</w:t>
      </w:r>
    </w:p>
    <w:p w:rsidR="008E7602" w:rsidRPr="00686C43" w:rsidRDefault="00F46A03" w:rsidP="00686C43">
      <w:pPr>
        <w:widowControl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Мы провели проверку в соответствии с общепринятыми аудиторскими стандартами, согласно которым требуется, чтобы мы спланировали и провели аудиторскую проверку с целью сбора достаточных доказательств того, что финансовые отчеты не содержат существенных ошибок. Мы проверили, используя тесты, информацию, подтверждающую цифровой материал и раскрытия в финансовых отчетах. В ходе аудиторской проверки были рассмотрены используемые бухгалтерские принци</w:t>
      </w:r>
      <w:r w:rsidR="008E7602" w:rsidRPr="00686C43">
        <w:rPr>
          <w:sz w:val="28"/>
          <w:szCs w:val="28"/>
        </w:rPr>
        <w:t xml:space="preserve">пы, оценки существенных статей </w:t>
      </w:r>
      <w:r w:rsidRPr="00686C43">
        <w:rPr>
          <w:sz w:val="28"/>
          <w:szCs w:val="28"/>
        </w:rPr>
        <w:t>и представление финансовых отчетов в целом. Проведена проверка наиболее весомых с финансовой точки зрения операций, а также основных документов отражающих эти операции:</w:t>
      </w:r>
    </w:p>
    <w:p w:rsidR="008E7602" w:rsidRPr="00686C43" w:rsidRDefault="008E7602" w:rsidP="00686C43">
      <w:pPr>
        <w:widowControl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 xml:space="preserve">- </w:t>
      </w:r>
      <w:r w:rsidR="00F46A03" w:rsidRPr="00686C43">
        <w:rPr>
          <w:sz w:val="28"/>
          <w:szCs w:val="28"/>
        </w:rPr>
        <w:t>Проверка форм 1</w:t>
      </w:r>
      <w:r w:rsidRPr="00686C43">
        <w:rPr>
          <w:sz w:val="28"/>
          <w:szCs w:val="28"/>
        </w:rPr>
        <w:t>-м и</w:t>
      </w:r>
      <w:r w:rsidR="00F46A03" w:rsidRPr="00686C43">
        <w:rPr>
          <w:sz w:val="28"/>
          <w:szCs w:val="28"/>
        </w:rPr>
        <w:t xml:space="preserve"> 2</w:t>
      </w:r>
      <w:r w:rsidRPr="00686C43">
        <w:rPr>
          <w:sz w:val="28"/>
          <w:szCs w:val="28"/>
        </w:rPr>
        <w:t>-м</w:t>
      </w:r>
      <w:r w:rsidR="00F46A03" w:rsidRPr="00686C43">
        <w:rPr>
          <w:sz w:val="28"/>
          <w:szCs w:val="28"/>
        </w:rPr>
        <w:t xml:space="preserve"> бухгалтерской отчетности предприятия за </w:t>
      </w:r>
      <w:r w:rsidRPr="00686C43">
        <w:rPr>
          <w:sz w:val="28"/>
          <w:szCs w:val="28"/>
        </w:rPr>
        <w:t>2006-2008</w:t>
      </w:r>
      <w:r w:rsidR="00F46A03" w:rsidRPr="00686C43">
        <w:rPr>
          <w:sz w:val="28"/>
          <w:szCs w:val="28"/>
        </w:rPr>
        <w:t>г</w:t>
      </w:r>
      <w:r w:rsidRPr="00686C43">
        <w:rPr>
          <w:sz w:val="28"/>
          <w:szCs w:val="28"/>
        </w:rPr>
        <w:t>г</w:t>
      </w:r>
      <w:r w:rsidR="00F46A03" w:rsidRPr="00686C43">
        <w:rPr>
          <w:sz w:val="28"/>
          <w:szCs w:val="28"/>
        </w:rPr>
        <w:t>.</w:t>
      </w:r>
    </w:p>
    <w:p w:rsidR="008E7602" w:rsidRPr="00686C43" w:rsidRDefault="008E7602" w:rsidP="00686C43">
      <w:pPr>
        <w:widowControl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 xml:space="preserve">- </w:t>
      </w:r>
      <w:r w:rsidR="00F46A03" w:rsidRPr="00686C43">
        <w:rPr>
          <w:sz w:val="28"/>
          <w:szCs w:val="28"/>
        </w:rPr>
        <w:t xml:space="preserve">Проверка правильности ведения </w:t>
      </w:r>
      <w:r w:rsidRPr="00686C43">
        <w:rPr>
          <w:sz w:val="28"/>
          <w:szCs w:val="28"/>
        </w:rPr>
        <w:t>автоматизированной формы учета на предприятии;</w:t>
      </w:r>
    </w:p>
    <w:p w:rsidR="00F46A03" w:rsidRPr="00686C43" w:rsidRDefault="008E7602" w:rsidP="00686C43">
      <w:pPr>
        <w:widowControl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 xml:space="preserve">- </w:t>
      </w:r>
      <w:r w:rsidR="00F46A03" w:rsidRPr="00686C43">
        <w:rPr>
          <w:sz w:val="28"/>
          <w:szCs w:val="28"/>
        </w:rPr>
        <w:t>Аудит регистров аналитического учета и первичных документов</w:t>
      </w:r>
      <w:r w:rsidRPr="00686C43">
        <w:rPr>
          <w:sz w:val="28"/>
          <w:szCs w:val="28"/>
        </w:rPr>
        <w:t xml:space="preserve"> по учету кредитов банка</w:t>
      </w:r>
      <w:r w:rsidR="00F46A03" w:rsidRPr="00686C43">
        <w:rPr>
          <w:sz w:val="28"/>
          <w:szCs w:val="28"/>
        </w:rPr>
        <w:t>.</w:t>
      </w:r>
    </w:p>
    <w:p w:rsidR="00F46A03" w:rsidRPr="00686C43" w:rsidRDefault="008E7602" w:rsidP="00686C43">
      <w:pPr>
        <w:widowControl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В ходе аудита не было выявлено нарушений и несоответствий.</w:t>
      </w:r>
    </w:p>
    <w:p w:rsidR="00F46A03" w:rsidRPr="00686C43" w:rsidRDefault="00F46A03" w:rsidP="00686C43">
      <w:pPr>
        <w:widowControl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Мы считаем, что в ходе проверки собрано достаточно данных для заключения.</w:t>
      </w:r>
    </w:p>
    <w:p w:rsidR="00F46A03" w:rsidRPr="00686C43" w:rsidRDefault="00F46A03" w:rsidP="00686C43">
      <w:pPr>
        <w:widowControl w:val="0"/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 xml:space="preserve">По нашему мнению, финансовые отчеты во всех существенных аспектах точно отражают консолидированное положение </w:t>
      </w:r>
      <w:r w:rsidR="008E7602" w:rsidRPr="00686C43">
        <w:rPr>
          <w:sz w:val="28"/>
          <w:szCs w:val="28"/>
        </w:rPr>
        <w:t>ЧП «Алмаз-Юг» на 2006-2008г</w:t>
      </w:r>
      <w:r w:rsidRPr="00686C43">
        <w:rPr>
          <w:sz w:val="28"/>
          <w:szCs w:val="28"/>
        </w:rPr>
        <w:t xml:space="preserve">г. и результаты операций с кредитами </w:t>
      </w:r>
      <w:r w:rsidR="008E7602" w:rsidRPr="00686C43">
        <w:rPr>
          <w:sz w:val="28"/>
          <w:szCs w:val="28"/>
        </w:rPr>
        <w:t>банков</w:t>
      </w:r>
      <w:r w:rsidRPr="00686C43">
        <w:rPr>
          <w:sz w:val="28"/>
          <w:szCs w:val="28"/>
        </w:rPr>
        <w:t>, в соответствии с общепринятыми бухгалтерскими принципами.</w:t>
      </w:r>
    </w:p>
    <w:p w:rsidR="00F46A03" w:rsidRPr="00686C43" w:rsidRDefault="00F46A03" w:rsidP="00686C43">
      <w:pPr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 xml:space="preserve">Обращаем Ваше внимание на то, что при функционировании кредитного договора в </w:t>
      </w:r>
      <w:r w:rsidR="008E7602" w:rsidRPr="00686C43">
        <w:rPr>
          <w:sz w:val="28"/>
          <w:szCs w:val="28"/>
        </w:rPr>
        <w:t>ЧП «Алмаз-Юг</w:t>
      </w:r>
      <w:r w:rsidRPr="00686C43">
        <w:rPr>
          <w:sz w:val="28"/>
          <w:szCs w:val="28"/>
        </w:rPr>
        <w:t>» замораживается заложенное имущество</w:t>
      </w:r>
      <w:r w:rsidR="008E7602" w:rsidRPr="00686C43">
        <w:rPr>
          <w:sz w:val="28"/>
          <w:szCs w:val="28"/>
        </w:rPr>
        <w:t xml:space="preserve"> фирмы, то </w:t>
      </w:r>
      <w:r w:rsidRPr="00686C43">
        <w:rPr>
          <w:sz w:val="28"/>
          <w:szCs w:val="28"/>
        </w:rPr>
        <w:t>е</w:t>
      </w:r>
      <w:r w:rsidR="008E7602" w:rsidRPr="00686C43">
        <w:rPr>
          <w:sz w:val="28"/>
          <w:szCs w:val="28"/>
        </w:rPr>
        <w:t>сть</w:t>
      </w:r>
      <w:r w:rsidRPr="00686C43">
        <w:rPr>
          <w:sz w:val="28"/>
          <w:szCs w:val="28"/>
        </w:rPr>
        <w:t xml:space="preserve"> предприятие не может уменьшить величину остатков </w:t>
      </w:r>
      <w:r w:rsidR="008E7602" w:rsidRPr="00686C43">
        <w:rPr>
          <w:sz w:val="28"/>
          <w:szCs w:val="28"/>
        </w:rPr>
        <w:t>товаров</w:t>
      </w:r>
      <w:r w:rsidR="00FE20E3" w:rsidRPr="00686C43">
        <w:rPr>
          <w:sz w:val="28"/>
          <w:szCs w:val="28"/>
        </w:rPr>
        <w:t xml:space="preserve"> ниже установленной </w:t>
      </w:r>
      <w:r w:rsidRPr="00686C43">
        <w:rPr>
          <w:sz w:val="28"/>
          <w:szCs w:val="28"/>
        </w:rPr>
        <w:t>залогом с</w:t>
      </w:r>
      <w:r w:rsidR="008E7602" w:rsidRPr="00686C43">
        <w:rPr>
          <w:sz w:val="28"/>
          <w:szCs w:val="28"/>
        </w:rPr>
        <w:t>уммы, что</w:t>
      </w:r>
      <w:r w:rsidRPr="00686C43">
        <w:rPr>
          <w:sz w:val="28"/>
          <w:szCs w:val="28"/>
        </w:rPr>
        <w:t xml:space="preserve"> негативно влияет на финансово-экономическую деятельность предприятия в периоды сезонного усиления спроса.</w:t>
      </w:r>
    </w:p>
    <w:p w:rsidR="0088647A" w:rsidRPr="00686C43" w:rsidRDefault="0088647A" w:rsidP="00686C43">
      <w:pPr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Составил</w:t>
      </w:r>
      <w:r w:rsidR="00686C43" w:rsidRPr="00686C43">
        <w:rPr>
          <w:sz w:val="28"/>
          <w:szCs w:val="28"/>
        </w:rPr>
        <w:t xml:space="preserve"> </w:t>
      </w:r>
      <w:r w:rsidRPr="00686C43">
        <w:rPr>
          <w:sz w:val="28"/>
          <w:szCs w:val="28"/>
        </w:rPr>
        <w:t>____________________</w:t>
      </w:r>
      <w:r w:rsidR="00686C43" w:rsidRPr="00686C43">
        <w:rPr>
          <w:sz w:val="28"/>
          <w:szCs w:val="28"/>
        </w:rPr>
        <w:t xml:space="preserve"> </w:t>
      </w:r>
      <w:r w:rsidR="000F445B" w:rsidRPr="00686C43">
        <w:rPr>
          <w:sz w:val="28"/>
          <w:szCs w:val="28"/>
        </w:rPr>
        <w:t>Васильев П.А.</w:t>
      </w:r>
    </w:p>
    <w:p w:rsidR="0016306F" w:rsidRPr="00686C43" w:rsidRDefault="0088647A" w:rsidP="00686C43">
      <w:pPr>
        <w:ind w:firstLine="709"/>
        <w:jc w:val="both"/>
        <w:rPr>
          <w:sz w:val="28"/>
          <w:szCs w:val="28"/>
        </w:rPr>
      </w:pPr>
      <w:r w:rsidRPr="00686C43">
        <w:rPr>
          <w:sz w:val="28"/>
          <w:szCs w:val="28"/>
        </w:rPr>
        <w:t>Руководитель аудиторско</w:t>
      </w:r>
      <w:r w:rsidR="000F445B" w:rsidRPr="00686C43">
        <w:rPr>
          <w:sz w:val="28"/>
          <w:szCs w:val="28"/>
        </w:rPr>
        <w:t>й фирмы</w:t>
      </w:r>
      <w:r w:rsidR="00686C43" w:rsidRPr="00686C43">
        <w:rPr>
          <w:sz w:val="28"/>
          <w:szCs w:val="28"/>
        </w:rPr>
        <w:t xml:space="preserve"> </w:t>
      </w:r>
      <w:r w:rsidR="000F445B" w:rsidRPr="00686C43">
        <w:rPr>
          <w:sz w:val="28"/>
          <w:szCs w:val="28"/>
        </w:rPr>
        <w:t>___________________ Зиновьев Р.И.</w:t>
      </w:r>
      <w:bookmarkStart w:id="0" w:name="_GoBack"/>
      <w:bookmarkEnd w:id="0"/>
    </w:p>
    <w:sectPr w:rsidR="0016306F" w:rsidRPr="00686C43" w:rsidSect="00686C43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CFD" w:rsidRDefault="005C4CFD">
      <w:r>
        <w:separator/>
      </w:r>
    </w:p>
  </w:endnote>
  <w:endnote w:type="continuationSeparator" w:id="0">
    <w:p w:rsidR="005C4CFD" w:rsidRDefault="005C4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CFD" w:rsidRDefault="005C4CFD">
      <w:r>
        <w:separator/>
      </w:r>
    </w:p>
  </w:footnote>
  <w:footnote w:type="continuationSeparator" w:id="0">
    <w:p w:rsidR="005C4CFD" w:rsidRDefault="005C4C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C82" w:rsidRDefault="00DE4C82" w:rsidP="0016306F">
    <w:pPr>
      <w:pStyle w:val="a4"/>
      <w:framePr w:wrap="around" w:vAnchor="text" w:hAnchor="margin" w:xAlign="right" w:y="1"/>
      <w:rPr>
        <w:rStyle w:val="a6"/>
      </w:rPr>
    </w:pPr>
  </w:p>
  <w:p w:rsidR="00DE4C82" w:rsidRDefault="00DE4C82" w:rsidP="00A4723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C82" w:rsidRDefault="00B94D26" w:rsidP="0016306F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DE4C82" w:rsidRDefault="00DE4C82" w:rsidP="00A4723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9648B"/>
    <w:multiLevelType w:val="hybridMultilevel"/>
    <w:tmpl w:val="EBDABC96"/>
    <w:lvl w:ilvl="0" w:tplc="5010094C">
      <w:start w:val="1"/>
      <w:numFmt w:val="decimal"/>
      <w:lvlText w:val="%1)"/>
      <w:lvlJc w:val="left"/>
      <w:pPr>
        <w:tabs>
          <w:tab w:val="num" w:pos="1785"/>
        </w:tabs>
        <w:ind w:left="178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1D1412B"/>
    <w:multiLevelType w:val="hybridMultilevel"/>
    <w:tmpl w:val="B1881AD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AA600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27C30B29"/>
    <w:multiLevelType w:val="multilevel"/>
    <w:tmpl w:val="B6C2CD0A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3388387A"/>
    <w:multiLevelType w:val="hybridMultilevel"/>
    <w:tmpl w:val="68BC4D5C"/>
    <w:lvl w:ilvl="0" w:tplc="CE5C2A84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DBE1E75"/>
    <w:multiLevelType w:val="hybridMultilevel"/>
    <w:tmpl w:val="55DEAA7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7DF169A"/>
    <w:multiLevelType w:val="singleLevel"/>
    <w:tmpl w:val="9718170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6DD3176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50800BC"/>
    <w:multiLevelType w:val="multilevel"/>
    <w:tmpl w:val="CC6E2D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7238"/>
    <w:rsid w:val="00055C21"/>
    <w:rsid w:val="000751F0"/>
    <w:rsid w:val="00082BB6"/>
    <w:rsid w:val="000A2965"/>
    <w:rsid w:val="000A658F"/>
    <w:rsid w:val="000B0F57"/>
    <w:rsid w:val="000D2D76"/>
    <w:rsid w:val="000E12A5"/>
    <w:rsid w:val="000E12AC"/>
    <w:rsid w:val="000F445B"/>
    <w:rsid w:val="00101CAE"/>
    <w:rsid w:val="001217A9"/>
    <w:rsid w:val="0016306F"/>
    <w:rsid w:val="00186768"/>
    <w:rsid w:val="001A0D4D"/>
    <w:rsid w:val="001B6A14"/>
    <w:rsid w:val="001C39AD"/>
    <w:rsid w:val="0024579E"/>
    <w:rsid w:val="0027462E"/>
    <w:rsid w:val="00287804"/>
    <w:rsid w:val="002A4E7C"/>
    <w:rsid w:val="002C6A97"/>
    <w:rsid w:val="002E4B80"/>
    <w:rsid w:val="003241A9"/>
    <w:rsid w:val="00345276"/>
    <w:rsid w:val="00366A78"/>
    <w:rsid w:val="00377B33"/>
    <w:rsid w:val="00386291"/>
    <w:rsid w:val="003976F6"/>
    <w:rsid w:val="003A3ED5"/>
    <w:rsid w:val="003E10B7"/>
    <w:rsid w:val="00410A3D"/>
    <w:rsid w:val="00422193"/>
    <w:rsid w:val="00440B64"/>
    <w:rsid w:val="004417D4"/>
    <w:rsid w:val="004957A2"/>
    <w:rsid w:val="004A779D"/>
    <w:rsid w:val="004C19BC"/>
    <w:rsid w:val="004C7021"/>
    <w:rsid w:val="004E2AE0"/>
    <w:rsid w:val="004E71B8"/>
    <w:rsid w:val="004F6B36"/>
    <w:rsid w:val="00522CA6"/>
    <w:rsid w:val="00541602"/>
    <w:rsid w:val="0056279E"/>
    <w:rsid w:val="005B61AD"/>
    <w:rsid w:val="005C4CFD"/>
    <w:rsid w:val="005C5146"/>
    <w:rsid w:val="005E067E"/>
    <w:rsid w:val="006005AE"/>
    <w:rsid w:val="006017A5"/>
    <w:rsid w:val="0062582F"/>
    <w:rsid w:val="006477DF"/>
    <w:rsid w:val="00665C05"/>
    <w:rsid w:val="0067127D"/>
    <w:rsid w:val="006720A8"/>
    <w:rsid w:val="00685F9B"/>
    <w:rsid w:val="00686C43"/>
    <w:rsid w:val="006A4A57"/>
    <w:rsid w:val="006B26B5"/>
    <w:rsid w:val="006C1D3D"/>
    <w:rsid w:val="006D7EA8"/>
    <w:rsid w:val="00710EFD"/>
    <w:rsid w:val="00723ABF"/>
    <w:rsid w:val="00736B66"/>
    <w:rsid w:val="00751E04"/>
    <w:rsid w:val="00764940"/>
    <w:rsid w:val="00777185"/>
    <w:rsid w:val="007A09A3"/>
    <w:rsid w:val="007C3E67"/>
    <w:rsid w:val="007D2471"/>
    <w:rsid w:val="007E3820"/>
    <w:rsid w:val="00825470"/>
    <w:rsid w:val="00842228"/>
    <w:rsid w:val="0084438F"/>
    <w:rsid w:val="00850278"/>
    <w:rsid w:val="00853689"/>
    <w:rsid w:val="008741E5"/>
    <w:rsid w:val="0088647A"/>
    <w:rsid w:val="008916C4"/>
    <w:rsid w:val="008B261B"/>
    <w:rsid w:val="008B4C71"/>
    <w:rsid w:val="008E7602"/>
    <w:rsid w:val="00920370"/>
    <w:rsid w:val="00934A64"/>
    <w:rsid w:val="009B7ADD"/>
    <w:rsid w:val="009F737A"/>
    <w:rsid w:val="00A0357C"/>
    <w:rsid w:val="00A20F7E"/>
    <w:rsid w:val="00A26BF2"/>
    <w:rsid w:val="00A26DBD"/>
    <w:rsid w:val="00A44688"/>
    <w:rsid w:val="00A47238"/>
    <w:rsid w:val="00A52861"/>
    <w:rsid w:val="00A82434"/>
    <w:rsid w:val="00AA3D48"/>
    <w:rsid w:val="00AA5E76"/>
    <w:rsid w:val="00AB1A5B"/>
    <w:rsid w:val="00AB6AA9"/>
    <w:rsid w:val="00AE287C"/>
    <w:rsid w:val="00AE5C43"/>
    <w:rsid w:val="00B07C3F"/>
    <w:rsid w:val="00B43061"/>
    <w:rsid w:val="00B457F6"/>
    <w:rsid w:val="00B64D4E"/>
    <w:rsid w:val="00B711BF"/>
    <w:rsid w:val="00B76AEF"/>
    <w:rsid w:val="00B94D26"/>
    <w:rsid w:val="00BD4B61"/>
    <w:rsid w:val="00BE69DF"/>
    <w:rsid w:val="00C01464"/>
    <w:rsid w:val="00C113CF"/>
    <w:rsid w:val="00C24654"/>
    <w:rsid w:val="00C31079"/>
    <w:rsid w:val="00C333AF"/>
    <w:rsid w:val="00C35060"/>
    <w:rsid w:val="00C60B5E"/>
    <w:rsid w:val="00C76B94"/>
    <w:rsid w:val="00CB39C1"/>
    <w:rsid w:val="00CC0D13"/>
    <w:rsid w:val="00CD0BB4"/>
    <w:rsid w:val="00CD1AE1"/>
    <w:rsid w:val="00CD60BF"/>
    <w:rsid w:val="00CE301D"/>
    <w:rsid w:val="00D134E7"/>
    <w:rsid w:val="00D30362"/>
    <w:rsid w:val="00D31AE6"/>
    <w:rsid w:val="00D81DB1"/>
    <w:rsid w:val="00D82AE2"/>
    <w:rsid w:val="00D956BA"/>
    <w:rsid w:val="00D97618"/>
    <w:rsid w:val="00DA6025"/>
    <w:rsid w:val="00DB1886"/>
    <w:rsid w:val="00DE4C82"/>
    <w:rsid w:val="00DF4578"/>
    <w:rsid w:val="00E27436"/>
    <w:rsid w:val="00E34134"/>
    <w:rsid w:val="00E52D65"/>
    <w:rsid w:val="00E818E4"/>
    <w:rsid w:val="00E93E51"/>
    <w:rsid w:val="00EB6794"/>
    <w:rsid w:val="00EC26A7"/>
    <w:rsid w:val="00ED6FEC"/>
    <w:rsid w:val="00EE3F65"/>
    <w:rsid w:val="00EE73C0"/>
    <w:rsid w:val="00EF5293"/>
    <w:rsid w:val="00F013EA"/>
    <w:rsid w:val="00F46A03"/>
    <w:rsid w:val="00F47EAE"/>
    <w:rsid w:val="00F5628E"/>
    <w:rsid w:val="00F80B3D"/>
    <w:rsid w:val="00F830ED"/>
    <w:rsid w:val="00FD0EDB"/>
    <w:rsid w:val="00FE20E3"/>
    <w:rsid w:val="00FE2934"/>
    <w:rsid w:val="00FE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C4BBA99-5E1F-4EA4-8725-45E657D8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86C43"/>
    <w:pPr>
      <w:spacing w:line="360" w:lineRule="auto"/>
    </w:pPr>
    <w:rPr>
      <w:szCs w:val="24"/>
    </w:rPr>
  </w:style>
  <w:style w:type="paragraph" w:styleId="10">
    <w:name w:val="heading 1"/>
    <w:basedOn w:val="a0"/>
    <w:next w:val="a0"/>
    <w:link w:val="11"/>
    <w:uiPriority w:val="9"/>
    <w:qFormat/>
    <w:rsid w:val="000A65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4F6B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0"/>
    <w:next w:val="a0"/>
    <w:link w:val="60"/>
    <w:uiPriority w:val="9"/>
    <w:qFormat/>
    <w:rsid w:val="00C24654"/>
    <w:pPr>
      <w:keepNext/>
      <w:jc w:val="both"/>
      <w:outlineLvl w:val="5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a4">
    <w:name w:val="header"/>
    <w:basedOn w:val="a0"/>
    <w:link w:val="a5"/>
    <w:uiPriority w:val="99"/>
    <w:rsid w:val="00A472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Cs w:val="24"/>
    </w:rPr>
  </w:style>
  <w:style w:type="character" w:styleId="a6">
    <w:name w:val="page number"/>
    <w:uiPriority w:val="99"/>
    <w:rsid w:val="00A47238"/>
    <w:rPr>
      <w:rFonts w:cs="Times New Roman"/>
    </w:rPr>
  </w:style>
  <w:style w:type="paragraph" w:styleId="21">
    <w:name w:val="Body Text 2"/>
    <w:basedOn w:val="a0"/>
    <w:link w:val="22"/>
    <w:uiPriority w:val="99"/>
    <w:rsid w:val="00736B66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szCs w:val="24"/>
    </w:rPr>
  </w:style>
  <w:style w:type="paragraph" w:customStyle="1" w:styleId="1">
    <w:name w:val="заголовок 1"/>
    <w:basedOn w:val="a0"/>
    <w:next w:val="a0"/>
    <w:rsid w:val="00736B66"/>
    <w:pPr>
      <w:keepNext/>
      <w:numPr>
        <w:ilvl w:val="1"/>
        <w:numId w:val="1"/>
      </w:numPr>
      <w:autoSpaceDE w:val="0"/>
      <w:autoSpaceDN w:val="0"/>
      <w:spacing w:before="120" w:after="120"/>
      <w:jc w:val="center"/>
    </w:pPr>
    <w:rPr>
      <w:b/>
      <w:bCs/>
      <w:kern w:val="28"/>
      <w:sz w:val="28"/>
      <w:szCs w:val="28"/>
    </w:rPr>
  </w:style>
  <w:style w:type="paragraph" w:customStyle="1" w:styleId="ConsNormal">
    <w:name w:val="ConsNormal"/>
    <w:rsid w:val="00C24654"/>
    <w:pPr>
      <w:widowControl w:val="0"/>
      <w:ind w:firstLine="720"/>
    </w:pPr>
    <w:rPr>
      <w:rFonts w:ascii="Arial" w:hAnsi="Arial" w:cs="Arial"/>
    </w:rPr>
  </w:style>
  <w:style w:type="paragraph" w:customStyle="1" w:styleId="a">
    <w:name w:val="лит"/>
    <w:autoRedefine/>
    <w:rsid w:val="006B26B5"/>
    <w:pPr>
      <w:numPr>
        <w:numId w:val="8"/>
      </w:numPr>
      <w:spacing w:line="360" w:lineRule="auto"/>
      <w:jc w:val="both"/>
    </w:pPr>
    <w:rPr>
      <w:sz w:val="28"/>
      <w:szCs w:val="28"/>
    </w:rPr>
  </w:style>
  <w:style w:type="table" w:styleId="a7">
    <w:name w:val="Table Grid"/>
    <w:basedOn w:val="a2"/>
    <w:uiPriority w:val="59"/>
    <w:rsid w:val="004E71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12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7759</Words>
  <Characters>44231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SamForum.ws</Company>
  <LinksUpToDate>false</LinksUpToDate>
  <CharactersWithSpaces>51887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SamLab.ws</dc:creator>
  <cp:keywords/>
  <dc:description/>
  <cp:lastModifiedBy>admin</cp:lastModifiedBy>
  <cp:revision>2</cp:revision>
  <dcterms:created xsi:type="dcterms:W3CDTF">2014-03-13T18:48:00Z</dcterms:created>
  <dcterms:modified xsi:type="dcterms:W3CDTF">2014-03-13T18:48:00Z</dcterms:modified>
</cp:coreProperties>
</file>