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79" w:rsidRPr="00434222" w:rsidRDefault="00434222" w:rsidP="00866477">
      <w:pPr>
        <w:pStyle w:val="afb"/>
      </w:pPr>
      <w:r>
        <w:t>Оглавление</w:t>
      </w:r>
    </w:p>
    <w:p w:rsidR="00866477" w:rsidRDefault="00866477" w:rsidP="00434222">
      <w:pPr>
        <w:ind w:firstLine="709"/>
        <w:rPr>
          <w:lang w:val="uk-UA"/>
        </w:rPr>
      </w:pP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Введение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Глава 1.</w:t>
      </w:r>
      <w:r w:rsidRPr="00EA6A79">
        <w:rPr>
          <w:rStyle w:val="ae"/>
          <w:noProof/>
          <w:lang w:val="uk-UA"/>
        </w:rPr>
        <w:t xml:space="preserve"> </w:t>
      </w:r>
      <w:r w:rsidRPr="00EA6A79">
        <w:rPr>
          <w:rStyle w:val="ae"/>
          <w:noProof/>
        </w:rPr>
        <w:t>Планирование аудиторской проверки по разделу "Налог на прибыль и обязательства перед бюджетом"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1.1 Оценка рисков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1.2 Определение допустимой ошибки (уровня существенности)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1.3 Анализ учетной политики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1.4 Составление программы аудита по существу, выбор аудиторских процедур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Глава 2.</w:t>
      </w:r>
      <w:r w:rsidRPr="00EA6A79">
        <w:rPr>
          <w:rStyle w:val="ae"/>
          <w:noProof/>
          <w:lang w:val="uk-UA"/>
        </w:rPr>
        <w:t xml:space="preserve"> </w:t>
      </w:r>
      <w:r w:rsidRPr="00EA6A79">
        <w:rPr>
          <w:rStyle w:val="ae"/>
          <w:noProof/>
        </w:rPr>
        <w:t>Проведение аудита по существу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2.1 Классификация нарушений по налогу на прибыль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2.2 Документальное оформление результатов проверки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Заключение</w:t>
      </w:r>
    </w:p>
    <w:p w:rsidR="003D55FA" w:rsidRDefault="003D55FA">
      <w:pPr>
        <w:pStyle w:val="23"/>
        <w:rPr>
          <w:smallCaps w:val="0"/>
          <w:noProof/>
          <w:sz w:val="24"/>
          <w:szCs w:val="24"/>
        </w:rPr>
      </w:pPr>
      <w:r w:rsidRPr="00EA6A79">
        <w:rPr>
          <w:rStyle w:val="ae"/>
          <w:noProof/>
        </w:rPr>
        <w:t>Библиография</w:t>
      </w:r>
    </w:p>
    <w:p w:rsidR="00434222" w:rsidRDefault="00866477" w:rsidP="007A5019">
      <w:pPr>
        <w:pStyle w:val="2"/>
        <w:rPr>
          <w:lang w:val="uk-UA"/>
        </w:rPr>
      </w:pPr>
      <w:r>
        <w:br w:type="page"/>
      </w:r>
      <w:bookmarkStart w:id="0" w:name="_Toc263349826"/>
      <w:r w:rsidR="00FC4280" w:rsidRPr="00434222">
        <w:t>Введение</w:t>
      </w:r>
      <w:bookmarkEnd w:id="0"/>
    </w:p>
    <w:p w:rsidR="00866477" w:rsidRPr="00866477" w:rsidRDefault="00866477" w:rsidP="00866477">
      <w:pPr>
        <w:ind w:firstLine="709"/>
        <w:rPr>
          <w:lang w:val="uk-UA"/>
        </w:rPr>
      </w:pPr>
    </w:p>
    <w:p w:rsidR="00434222" w:rsidRDefault="004E6FA0" w:rsidP="00434222">
      <w:pPr>
        <w:ind w:firstLine="709"/>
      </w:pPr>
      <w:r w:rsidRPr="00434222">
        <w:t xml:space="preserve">Налоговый аудит может быть как комплексным, так и целенаправленным </w:t>
      </w:r>
      <w:r w:rsidR="00434222">
        <w:t>-</w:t>
      </w:r>
      <w:r w:rsidRPr="00434222">
        <w:t xml:space="preserve"> аудит налогов</w:t>
      </w:r>
      <w:r w:rsidR="00434222" w:rsidRPr="00434222">
        <w:t xml:space="preserve">. </w:t>
      </w:r>
      <w:r w:rsidRPr="00434222">
        <w:t xml:space="preserve">Аудит отдельного налога </w:t>
      </w:r>
      <w:r w:rsidR="00434222">
        <w:t>-</w:t>
      </w:r>
      <w:r w:rsidRPr="00434222">
        <w:t xml:space="preserve"> это проверка правильности формирования налоговой базы по данному налогу, состояния расчетов перед бюджетом, применения льгот, способов ведения учета и составления налоговой отчетности</w:t>
      </w:r>
      <w:r w:rsidR="00434222" w:rsidRPr="00434222">
        <w:t xml:space="preserve">. </w:t>
      </w:r>
      <w:r w:rsidRPr="00434222">
        <w:t>Выбор налога для аудита зависит от степени его тяжести в совокупных затратах предприятия, которая определяется на основе информации, полученной в процессе комплексного налогового экспресс-аудита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Наиболее востребованными являются аудит налога на добавленную стоимость, аудит налога на прибыль и аудит налога на имущество организаций, аудит единого социального налога и налога на доходы физических лиц, аудит прочих налогов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Аудит налога на прибыль проводится с целью выражения мнения аудитора в части правильности порядка исчисления и уплаты рассматриваемого налога согласно требованиям действующего законодательства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При проведении аудита налога на прибыль необходимо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проанализировать порядок ведения синтетического и аналитического учета расчетов по налогу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провести оценку правильности формирования налоговой базы согласно нормам действующего законодательства, например, определить доходы и расходы, не учитываемые при определении налоговой базы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провести оценку отражения текущих налоговых обязательств перед бюджетом в бухгалтерской и налоговой отчетности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провести оценку отражения сумм отложенных налогов в бухгалтерской отчетности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проанализировать порядок классификации и раскрытия в финансовой отчетности с должной степенью детализации информации о расходах, текущих налоговых обязательствах, отложенных налоговых активах и обязательствах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провести оценку полноты и своевременности уплаты в бюджет налогов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Процедура проведения проверки правильности исчисления налога на прибыль включает в себя анализ следующих документов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бухгалтерского баланса</w:t>
      </w:r>
      <w:r w:rsidR="00434222">
        <w:t xml:space="preserve"> (</w:t>
      </w:r>
      <w:r w:rsidRPr="00434222">
        <w:t>форма N 1</w:t>
      </w:r>
      <w:r w:rsidR="00434222" w:rsidRPr="00434222">
        <w:t>);</w:t>
      </w:r>
    </w:p>
    <w:p w:rsidR="00434222" w:rsidRDefault="004E6FA0" w:rsidP="00434222">
      <w:pPr>
        <w:ind w:firstLine="709"/>
      </w:pPr>
      <w:r w:rsidRPr="00434222">
        <w:t>отчета о прибылях и убытках</w:t>
      </w:r>
      <w:r w:rsidR="00434222">
        <w:t xml:space="preserve"> (</w:t>
      </w:r>
      <w:r w:rsidRPr="00434222">
        <w:t>форма N 2</w:t>
      </w:r>
      <w:r w:rsidR="00434222" w:rsidRPr="00434222">
        <w:t>);</w:t>
      </w:r>
    </w:p>
    <w:p w:rsidR="00434222" w:rsidRDefault="004E6FA0" w:rsidP="00434222">
      <w:pPr>
        <w:ind w:firstLine="709"/>
      </w:pPr>
      <w:r w:rsidRPr="00434222">
        <w:t>главной книги или оборотно-сальдовой ведомости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положения об учетной политике организации для целей налогообложения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регистров бухгалтерского учета по счету 68 субсчет</w:t>
      </w:r>
      <w:r w:rsidR="00434222">
        <w:t xml:space="preserve"> "</w:t>
      </w:r>
      <w:r w:rsidRPr="00434222">
        <w:t>Расчеты по налогу на прибыль</w:t>
      </w:r>
      <w:r w:rsidR="00434222">
        <w:t>"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налоговые деклараций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первичных документов, подтверждающих доходы и расходы для целей налогообложения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При формировании мнения по финансовой отчетности аудитор должен получить и оценить доказательства по утверждениям, сделанным руководством аудируемого лица, по таким качественным аспектам, как существование, полнота, оценка и измерение, классификация, представление и раскрытие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 xml:space="preserve">существование </w:t>
      </w:r>
      <w:r w:rsidR="00434222">
        <w:t>-</w:t>
      </w:r>
      <w:r w:rsidRPr="00434222">
        <w:t xml:space="preserve"> расход по налогу на прибыль и налоговое обязательство перед бюджетом, отраженные в финансовой отчетности, реально существуют и относятся к проверяемому отчетному периоду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полнота</w:t>
      </w:r>
      <w:r w:rsidR="00434222" w:rsidRPr="00434222">
        <w:t xml:space="preserve"> - </w:t>
      </w:r>
      <w:r w:rsidRPr="00434222">
        <w:t>расход по налогу на прибыль и налоговое обязательство перед бюджетом отражены в финансовой отчетности в полном объеме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оценка</w:t>
      </w:r>
      <w:r w:rsidR="00434222">
        <w:t xml:space="preserve"> (</w:t>
      </w:r>
      <w:r w:rsidRPr="00434222">
        <w:t>измерение</w:t>
      </w:r>
      <w:r w:rsidR="00434222" w:rsidRPr="00434222">
        <w:t xml:space="preserve">) </w:t>
      </w:r>
      <w:r w:rsidR="00434222">
        <w:t>-</w:t>
      </w:r>
      <w:r w:rsidRPr="00434222">
        <w:t xml:space="preserve"> расход по налогу на прибыль и налоговое обязательство перед бюджетом, указанные в финансовой отчетности, правильно рассчитаны и правдиво отражают результат деятельности организации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 xml:space="preserve">классификация </w:t>
      </w:r>
      <w:r w:rsidR="00434222">
        <w:t>-</w:t>
      </w:r>
      <w:r w:rsidRPr="00434222">
        <w:t xml:space="preserve"> налоговое обязательство организации правильно распределено на текущее и отложенное</w:t>
      </w:r>
    </w:p>
    <w:p w:rsidR="00434222" w:rsidRDefault="004E6FA0" w:rsidP="00434222">
      <w:pPr>
        <w:ind w:firstLine="709"/>
      </w:pPr>
      <w:r w:rsidRPr="00434222">
        <w:t xml:space="preserve">представление </w:t>
      </w:r>
      <w:r w:rsidR="00434222">
        <w:t>-</w:t>
      </w:r>
      <w:r w:rsidRPr="00434222">
        <w:t xml:space="preserve"> обязательство по уплате и возврату налогов, а и раскрытие также расход по налогу на прибыль правильно классифицированы и информация по ним раскрыта в финансовой отчетности с достаточной степенью детализации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оценке доказательств при проведении проверки налога на прибыль и обязательств перед бюджетом аудитор использует следующие критерии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требования законодательно-нормативных актов РФ по бухгалтерскому учету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требования налогового законодательства РФ по налогу на прибыль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требования международных стандартов финансовой отчетности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Аудиторская проверка проводится в 3 этапа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планирование аудита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проведение аудита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завершение аудита</w:t>
      </w:r>
      <w:r w:rsidR="00434222" w:rsidRPr="00434222">
        <w:t>.</w:t>
      </w:r>
    </w:p>
    <w:p w:rsidR="00434222" w:rsidRDefault="00866477" w:rsidP="007F6916">
      <w:pPr>
        <w:pStyle w:val="2"/>
        <w:rPr>
          <w:lang w:val="uk-UA"/>
        </w:rPr>
      </w:pPr>
      <w:r>
        <w:br w:type="page"/>
      </w:r>
      <w:bookmarkStart w:id="1" w:name="_Toc263349827"/>
      <w:r w:rsidR="009F55FD" w:rsidRPr="00434222">
        <w:t>Глава 1</w:t>
      </w:r>
      <w:r w:rsidR="00434222" w:rsidRPr="00434222">
        <w:t>.</w:t>
      </w:r>
      <w:r w:rsidR="007F6916">
        <w:rPr>
          <w:lang w:val="uk-UA"/>
        </w:rPr>
        <w:t xml:space="preserve"> </w:t>
      </w:r>
      <w:r w:rsidR="004E6FA0" w:rsidRPr="00434222">
        <w:t>Планирование аудиторской проверки по разделу</w:t>
      </w:r>
      <w:r w:rsidR="00434222">
        <w:t xml:space="preserve"> "</w:t>
      </w:r>
      <w:r w:rsidR="004E6FA0" w:rsidRPr="00434222">
        <w:t>Налог на прибыль и обязательства перед бюджетом</w:t>
      </w:r>
      <w:r w:rsidR="007F6916">
        <w:t>"</w:t>
      </w:r>
      <w:bookmarkEnd w:id="1"/>
    </w:p>
    <w:p w:rsidR="007F6916" w:rsidRPr="007F6916" w:rsidRDefault="007F6916" w:rsidP="007F6916">
      <w:pPr>
        <w:ind w:firstLine="709"/>
        <w:rPr>
          <w:lang w:val="uk-UA"/>
        </w:rPr>
      </w:pPr>
    </w:p>
    <w:p w:rsidR="00434222" w:rsidRDefault="004E6FA0" w:rsidP="00434222">
      <w:pPr>
        <w:ind w:firstLine="709"/>
      </w:pPr>
      <w:r w:rsidRPr="00434222">
        <w:t>На этапе планирования аудитор разрабатывает как общую стратегию аудита, так и детальный подход к ожидаемому характеру, временным рамкам и объему работ по каждой из областей аудита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Детальное планирование аудиторской работы помогает удостовериться в том, что важным областям аудита уделяется надлежащее внимание, а также координировать работу аудиторов и их ассистентов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Для успешного планирования аудита в области налога на прибыль и обязательств перед бюджетом аудитору необходимо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четко понимать цель, для которой будет использоваться информация, содержащаяся в рабочих документах аудитора</w:t>
      </w:r>
      <w:r w:rsidR="00434222">
        <w:t xml:space="preserve"> (</w:t>
      </w:r>
      <w:r w:rsidRPr="00434222">
        <w:t>для аудиторского заключения в рамках общих результатов по аудиту финансовой отчетности или для составления отчета по специальному заданию</w:t>
      </w:r>
      <w:r w:rsidR="00434222" w:rsidRPr="00434222">
        <w:t>);</w:t>
      </w:r>
    </w:p>
    <w:p w:rsidR="00434222" w:rsidRDefault="004E6FA0" w:rsidP="00434222">
      <w:pPr>
        <w:ind w:firstLine="709"/>
      </w:pPr>
      <w:r w:rsidRPr="00434222">
        <w:t>обладать знаниями о бизнесе аудируемого лица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дать оценку аудиторского риска и разработать процедуры, необходимые для его снижения до минимально низкого уровня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определить ключевые по значимости области проверки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рассчитать уровень существенности и определить его взаимосвязь с аудиторским риском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составить детальную программу по проверке налога на прибыль и обязательств перед бюджетом, которая будет служить инструкцией для</w:t>
      </w:r>
      <w:r w:rsidR="00FC4280" w:rsidRPr="00434222">
        <w:t xml:space="preserve"> </w:t>
      </w:r>
      <w:r w:rsidRPr="00434222">
        <w:t>аудиторов и ассистентов, а также средством внутреннего контроля за надлежащим выполнением работы</w:t>
      </w:r>
      <w:r w:rsidR="00434222" w:rsidRPr="00434222">
        <w:t>.</w:t>
      </w:r>
    </w:p>
    <w:p w:rsidR="007A5019" w:rsidRDefault="007A5019" w:rsidP="00434222">
      <w:pPr>
        <w:ind w:firstLine="709"/>
      </w:pPr>
    </w:p>
    <w:p w:rsidR="00434222" w:rsidRDefault="00434222" w:rsidP="00866477">
      <w:pPr>
        <w:pStyle w:val="2"/>
        <w:rPr>
          <w:lang w:val="uk-UA"/>
        </w:rPr>
      </w:pPr>
      <w:bookmarkStart w:id="2" w:name="_Toc263349828"/>
      <w:r>
        <w:t xml:space="preserve">1.1 </w:t>
      </w:r>
      <w:r w:rsidR="004E6FA0" w:rsidRPr="00434222">
        <w:t>Оценка рисков</w:t>
      </w:r>
      <w:bookmarkEnd w:id="2"/>
    </w:p>
    <w:p w:rsidR="00866477" w:rsidRPr="00866477" w:rsidRDefault="00866477" w:rsidP="00866477">
      <w:pPr>
        <w:ind w:firstLine="709"/>
        <w:rPr>
          <w:lang w:val="uk-UA"/>
        </w:rPr>
      </w:pPr>
    </w:p>
    <w:p w:rsidR="00434222" w:rsidRDefault="004E6FA0" w:rsidP="00434222">
      <w:pPr>
        <w:ind w:firstLine="709"/>
      </w:pPr>
      <w:r w:rsidRPr="00434222">
        <w:t>При проведении аудиторской проверки налога на прибыль и расчетов с бюджетом аудитор должен стремиться к максимальному снижению аудиторского риска</w:t>
      </w:r>
      <w:r w:rsidR="00434222" w:rsidRPr="00434222">
        <w:t xml:space="preserve">. </w:t>
      </w:r>
      <w:r w:rsidRPr="00434222">
        <w:t>Надежное определение аудиторского риска достигается путем комбинированной оценки рисков</w:t>
      </w:r>
      <w:r w:rsidR="00434222">
        <w:t xml:space="preserve"> (</w:t>
      </w:r>
      <w:r w:rsidRPr="00434222">
        <w:t>неотъемлемого риска, риска средств контроля и риска необнаружения</w:t>
      </w:r>
      <w:r w:rsidR="00434222" w:rsidRPr="00434222">
        <w:t xml:space="preserve">) </w:t>
      </w:r>
      <w:r w:rsidRPr="00434222">
        <w:t>на стадии планирования аудиторской проверки в целом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случае получения высоких значений неотъемлемого риска и риска средств контроля следует организовать проверку налога на прибыль так, чтобы снизить насколько возможно величину риска необнаружения и тем самым свести общий аудиторский риск до приемлемого значения</w:t>
      </w:r>
      <w:r w:rsidR="00434222" w:rsidRPr="00434222">
        <w:t xml:space="preserve">. </w:t>
      </w:r>
      <w:r w:rsidRPr="00434222">
        <w:t>Для этого необходимо получить большее число аудиторских доказательств в ходе процедур проверки по существу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При низких значениях неотъемлемого риска и риска средств контроля аудитор вправе допустить более высокий уровень риска необнаружения и тем самым свести общий аудиторский риск до приемлемого значения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 xml:space="preserve">На оценку неотъемлемого риска в отношении остатков по счетам и группам операций, связанным с расчетом налога на прибыль, оказывают влияние такие факторы, как сложность финансово-хозяйственных операций аудируемого лица, наличие операций, по которым нет однозначного толкования в бухгалтерском и налоговом законодательстве, наличие отраслевых особенностей в учете и </w:t>
      </w:r>
      <w:r w:rsidR="00434222">
        <w:t>т.д.</w:t>
      </w:r>
    </w:p>
    <w:p w:rsidR="00434222" w:rsidRDefault="004E6FA0" w:rsidP="00434222">
      <w:pPr>
        <w:ind w:firstLine="709"/>
      </w:pPr>
      <w:r w:rsidRPr="00434222">
        <w:t>Оценка неотъемлемого риска может быть оформлена в форме оценочного теста</w:t>
      </w:r>
      <w:r w:rsidR="00434222">
        <w:t xml:space="preserve"> (</w:t>
      </w:r>
      <w:r w:rsidRPr="00434222">
        <w:t>Рабочий документ РД 1п</w:t>
      </w:r>
      <w:r w:rsidR="00434222" w:rsidRPr="00434222">
        <w:t xml:space="preserve">). </w:t>
      </w:r>
      <w:r w:rsidRPr="00434222">
        <w:t>Оценка неотъемлемого риска производится на основе профессионального суждения аудитора путем оценки каждого вопроса с точки зрения уровня неотъемлемого риска, как</w:t>
      </w:r>
      <w:r w:rsidR="00434222">
        <w:t xml:space="preserve"> "</w:t>
      </w:r>
      <w:r w:rsidRPr="00434222">
        <w:t>низкий</w:t>
      </w:r>
      <w:r w:rsidR="00434222">
        <w:t>", "</w:t>
      </w:r>
      <w:r w:rsidRPr="00434222">
        <w:t>средний</w:t>
      </w:r>
      <w:r w:rsidR="00434222">
        <w:t>", "</w:t>
      </w:r>
      <w:r w:rsidRPr="00434222">
        <w:t>высокий</w:t>
      </w:r>
      <w:r w:rsidR="00434222">
        <w:t xml:space="preserve">". </w:t>
      </w:r>
      <w:r w:rsidRPr="00434222">
        <w:t>По итогам результатов тестирования и на основании внутрифирменного стандарта аудитор оценивает уровень неотъемлемого риска аудируемого лица в целом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Аудитору необходимо получить представление о системах бухгалтерского и налогового учета и внутреннего контроля аудируемого лица, достаточное для планирования аудита эффективного подхода к своей работе</w:t>
      </w:r>
      <w:r w:rsidR="00434222" w:rsidRPr="00434222">
        <w:t xml:space="preserve">. </w:t>
      </w:r>
      <w:r w:rsidRPr="00434222">
        <w:t>Тест по оценке системы учета и внутреннего контроля поможет аудитору принять решение о том, может ли аудитор в своей работе полагаться на систему внутреннего контроля аудируемого лица и дать оценку риска средств контроля</w:t>
      </w:r>
      <w:r w:rsidR="00434222">
        <w:t xml:space="preserve"> (</w:t>
      </w:r>
      <w:r w:rsidRPr="00434222">
        <w:t>Рабочий документ РД 2п</w:t>
      </w:r>
      <w:r w:rsidR="00434222" w:rsidRPr="00434222">
        <w:t xml:space="preserve">). </w:t>
      </w:r>
      <w:r w:rsidRPr="00434222">
        <w:t>Оценка риска средств контроля производится на основании профессионального суждения аудитора путем оценки каждого вопроса с точки зрения их уровня, как</w:t>
      </w:r>
      <w:r w:rsidR="00434222">
        <w:t xml:space="preserve"> "</w:t>
      </w:r>
      <w:r w:rsidRPr="00434222">
        <w:t>низкий</w:t>
      </w:r>
      <w:r w:rsidR="00434222">
        <w:t>", "</w:t>
      </w:r>
      <w:r w:rsidRPr="00434222">
        <w:t>средний</w:t>
      </w:r>
      <w:r w:rsidR="00434222">
        <w:t>", "</w:t>
      </w:r>
      <w:r w:rsidRPr="00434222">
        <w:t>высокий</w:t>
      </w:r>
      <w:r w:rsidR="00434222">
        <w:t xml:space="preserve">". </w:t>
      </w:r>
      <w:r w:rsidRPr="00434222">
        <w:t>По итогам результатов тестирования и на основании внутрифирменного стандарта аудитор оценивает уровень риска средств контроля аудируемого лица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При получении отрицательного ответа на вопрос N 15 или ответа</w:t>
      </w:r>
      <w:r w:rsidR="00434222">
        <w:t xml:space="preserve"> "</w:t>
      </w:r>
      <w:r w:rsidRPr="00434222">
        <w:t>только регистров бухгалтерского учета</w:t>
      </w:r>
      <w:r w:rsidR="00434222">
        <w:t xml:space="preserve">" </w:t>
      </w:r>
      <w:r w:rsidRPr="00434222">
        <w:t>на вопрос N 13 уровень риска средств контроля сразу устанавливается</w:t>
      </w:r>
      <w:r w:rsidR="00434222">
        <w:t xml:space="preserve"> "</w:t>
      </w:r>
      <w:r w:rsidRPr="00434222">
        <w:t>высоким</w:t>
      </w:r>
      <w:r w:rsidR="00434222">
        <w:t xml:space="preserve">" </w:t>
      </w:r>
      <w:r w:rsidRPr="00434222">
        <w:t>без дальнейшего анализа результатов тестирования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случае, если риск средств контроля окажется высоким и аудитор примет решение о том, что он не может полагаться в своей работе на систему внутреннего контроля экономического субъекта, он должен планировать аудит таким образом, чтобы аудиторское мнение не основывалось на доверии к этой системе</w:t>
      </w:r>
      <w:r w:rsidR="00434222" w:rsidRPr="00434222">
        <w:t xml:space="preserve">. </w:t>
      </w:r>
      <w:r w:rsidRPr="00434222">
        <w:t>Это может быть сделано, когда надежность системы внутреннего контроля оценивается аудитором как</w:t>
      </w:r>
      <w:r w:rsidR="00434222">
        <w:t xml:space="preserve"> "</w:t>
      </w:r>
      <w:r w:rsidRPr="00434222">
        <w:t>высокая</w:t>
      </w:r>
      <w:r w:rsidR="00434222">
        <w:t xml:space="preserve">" </w:t>
      </w:r>
      <w:r w:rsidRPr="00434222">
        <w:t>или когда аудитору более удобно или экономически оправдано не полагаться на эту систему</w:t>
      </w:r>
      <w:r w:rsidR="00434222" w:rsidRPr="00434222">
        <w:t>.</w:t>
      </w:r>
      <w:r w:rsidR="00866477">
        <w:rPr>
          <w:lang w:val="uk-UA"/>
        </w:rPr>
        <w:t xml:space="preserve"> </w:t>
      </w:r>
      <w:r w:rsidRPr="00434222">
        <w:t>В случае, если аудитор в ходе аудита придет к выводу о том, что оценка надежности системы внутреннего контроля окажется ниже той, которая была получена в ходе первичной оценки, он обязан соответствующим образом скорректировать порядок осуществления других аудиторских процедур, чтобы в целом повысить достоверность своих выводов по результатам проведения аудита налога на прибыль</w:t>
      </w:r>
      <w:r w:rsidR="00434222" w:rsidRPr="00434222">
        <w:t>.</w:t>
      </w:r>
    </w:p>
    <w:p w:rsidR="007A5019" w:rsidRDefault="007A5019" w:rsidP="00434222">
      <w:pPr>
        <w:ind w:firstLine="709"/>
      </w:pPr>
    </w:p>
    <w:p w:rsidR="00434222" w:rsidRDefault="00434222" w:rsidP="00866477">
      <w:pPr>
        <w:pStyle w:val="2"/>
      </w:pPr>
      <w:bookmarkStart w:id="3" w:name="_Toc263349829"/>
      <w:r>
        <w:t xml:space="preserve">1.2 </w:t>
      </w:r>
      <w:r w:rsidR="004E6FA0" w:rsidRPr="00434222">
        <w:t>Определение допустимой ошибки</w:t>
      </w:r>
      <w:r>
        <w:t xml:space="preserve"> (</w:t>
      </w:r>
      <w:r w:rsidR="004E6FA0" w:rsidRPr="00434222">
        <w:t>уровня существенности</w:t>
      </w:r>
      <w:r w:rsidRPr="00434222">
        <w:t>)</w:t>
      </w:r>
      <w:bookmarkEnd w:id="3"/>
    </w:p>
    <w:p w:rsidR="00866477" w:rsidRDefault="00866477" w:rsidP="00434222">
      <w:pPr>
        <w:ind w:firstLine="709"/>
        <w:rPr>
          <w:lang w:val="uk-UA"/>
        </w:rPr>
      </w:pPr>
    </w:p>
    <w:p w:rsidR="00434222" w:rsidRDefault="004E6FA0" w:rsidP="00434222">
      <w:pPr>
        <w:ind w:firstLine="709"/>
      </w:pPr>
      <w:r w:rsidRPr="00434222">
        <w:t>Уровень существенности устанавливается аудитором на основании его профессионального суждения</w:t>
      </w:r>
      <w:r w:rsidR="00434222" w:rsidRPr="00434222">
        <w:t xml:space="preserve">. </w:t>
      </w:r>
      <w:r w:rsidRPr="00434222">
        <w:t>Аудитор, работающий в аудиторской фирме, должен применить в своей практике внутрифирменный стандарт, регламентирующий порядок определения уровня существенности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При планировании проверки по налогу на прибыль и обязательствам перед бюджетом уровень существенности определяется в отношении следующих элементов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остатков по счетам 68</w:t>
      </w:r>
      <w:r w:rsidR="00434222">
        <w:t xml:space="preserve"> "</w:t>
      </w:r>
      <w:r w:rsidRPr="00434222">
        <w:t>Задолженность перед бюджетом по налогу на прибыль</w:t>
      </w:r>
      <w:r w:rsidR="00434222">
        <w:t xml:space="preserve">", </w:t>
      </w:r>
      <w:r w:rsidRPr="00434222">
        <w:t>09</w:t>
      </w:r>
      <w:r w:rsidR="00434222">
        <w:t xml:space="preserve"> "</w:t>
      </w:r>
      <w:r w:rsidRPr="00434222">
        <w:t>Отложенные налоговые активы</w:t>
      </w:r>
      <w:r w:rsidR="00434222">
        <w:t xml:space="preserve">", </w:t>
      </w:r>
      <w:r w:rsidRPr="00434222">
        <w:t>77</w:t>
      </w:r>
      <w:r w:rsidR="00434222">
        <w:t xml:space="preserve"> "</w:t>
      </w:r>
      <w:r w:rsidRPr="00434222">
        <w:t>Отложенные налоговые обязательства</w:t>
      </w:r>
      <w:r w:rsidR="00434222">
        <w:t>"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групп операций, формирующих налоговую базу по налогу на прибыль</w:t>
      </w:r>
      <w:r w:rsidR="00434222">
        <w:t xml:space="preserve"> (</w:t>
      </w:r>
      <w:r w:rsidRPr="00434222">
        <w:t>объектов налогообложения</w:t>
      </w:r>
      <w:r w:rsidR="00434222" w:rsidRPr="00434222">
        <w:t>).</w:t>
      </w:r>
    </w:p>
    <w:p w:rsidR="00434222" w:rsidRDefault="004E6FA0" w:rsidP="00434222">
      <w:pPr>
        <w:ind w:firstLine="709"/>
      </w:pPr>
      <w:r w:rsidRPr="00434222">
        <w:t>При определении уровня существенности должен учитываться не только количественный, но и качественный аспект искажений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К качественному аспекту искажения относятся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несоблюдение учетной политики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недостаточное или неадекватное описание учетной политики и раскрытие информации о налоге на прибыль в финансовой отчетности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При определении количественного аспекта искажений аудитору необходимо рассмотреть возможность искажений в отношении сравнительно небольших величин, которые в совокупности могут оказать существенное влияние на формирование налоговой базы по налогу на прибыль и на бухгалтерскую отчетность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Для расчета уровня существенности аудитор выбирает базовые показатели бухгалтерской отчетности на основании его профессионального суждения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Затем устанавливаются процентные доли этих показателей для определения их расчетного и среднего значения</w:t>
      </w:r>
      <w:r w:rsidR="00434222" w:rsidRPr="00434222">
        <w:t xml:space="preserve">. </w:t>
      </w:r>
      <w:r w:rsidRPr="00434222">
        <w:t>Размер процентов может быть единым для всех показателей или индивидуальным для каждого показателя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Проведя расчеты и исключив показатели с наибольшим и наименьшим отклонением от средней, определяется общий уровень существенности, который в дальнейшем распределится между элементами проверки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Порядок оценки уровня существенности должен быть оформлен аудитором документально</w:t>
      </w:r>
      <w:r w:rsidR="00434222" w:rsidRPr="00434222">
        <w:t xml:space="preserve">. </w:t>
      </w:r>
      <w:r w:rsidRPr="00434222">
        <w:t>Для этого составляются рабочие документы РД 3п, РД 3-1п, РД 3-2п</w:t>
      </w:r>
      <w:r w:rsidR="00434222" w:rsidRPr="00434222">
        <w:t xml:space="preserve">. </w:t>
      </w:r>
      <w:r w:rsidRPr="00434222">
        <w:t>Аудитор на основании своего профессионального суждения и внутрифирменного стандарта устанавливает уровень долей при определении расчетного значения базовых показателей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данных рабочих таблицах определяется уровень существенности для отдельных показателей с целью выявления предельной границы влияния ошибки на правильность формирования налоговой базы по налогу на прибыль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Выбранные аудитором показатели могут быть различны в зависимости от видов осуществляемой деятельности и наличия внереализационных операций у аудируемого лица</w:t>
      </w:r>
      <w:r w:rsidR="00434222" w:rsidRPr="00434222">
        <w:t xml:space="preserve">. </w:t>
      </w:r>
      <w:r w:rsidRPr="00434222">
        <w:t>Источниками информации о суммах начисленных доходов и произведенных расходов являются налоговые декларации и сводные регистры налогового учета проверяемого экономического субъекта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случае, если отмеченные в ходе аудита и предполагаемые ошибки больше либо меньше, но в целом близки по величине значению уровня существенности и</w:t>
      </w:r>
      <w:r w:rsidR="00434222">
        <w:t xml:space="preserve"> (</w:t>
      </w:r>
      <w:r w:rsidRPr="00434222">
        <w:t>или</w:t>
      </w:r>
      <w:r w:rsidR="00434222" w:rsidRPr="00434222">
        <w:t xml:space="preserve">) </w:t>
      </w:r>
      <w:r w:rsidRPr="00434222">
        <w:t>имеются расхождения в ведении налогового учета и подготовке отчетности аудируемого лица с требованиями соответствующих нормативных документов, однако расхождения однозначно не могут быть признаны существенными, аудитор, используя свое профессиональное суждение, берет на себя ответственность и принимает решение о том, сделать или нет в данной ситуации вывод о существенных ошибках и нарушениях либо сделать вывод о включении соответствующих оговорок о невозможности выражения мнения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Обратная зависимость между существенностью и аудиторским риском принимается во внимание аудитором при определении характера, сроков проведения и объема аудиторских процедур</w:t>
      </w:r>
      <w:r w:rsidR="00434222" w:rsidRPr="00434222">
        <w:t xml:space="preserve">. </w:t>
      </w:r>
      <w:r w:rsidRPr="00434222">
        <w:t>Например, если по завершении планирования конкретных аудиторских процедур аудитор определяет, что приемлемый уровень существенности ниже, то аудиторский риск повышается</w:t>
      </w:r>
      <w:r w:rsidR="00434222" w:rsidRPr="00434222">
        <w:t xml:space="preserve">. </w:t>
      </w:r>
      <w:r w:rsidRPr="00434222">
        <w:t>Аудитор компенсирует это, либо снизив предварительно оцененный уровень риска средств контроля там, где это возможно, и поддерживая пониженный уровень посредством проведения расширенных или дополнительных тестов средств контроля, либо снизив риск необнаружения искажений путем изменения характера, сроков проведения и объема запланированных процедур проверки по существу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Оценка существенности и аудиторского риска на начальной стадии планирования может отличаться от такой оценки после подведения итогов аудиторских процедур</w:t>
      </w:r>
      <w:r w:rsidR="00434222" w:rsidRPr="00434222">
        <w:t xml:space="preserve">. </w:t>
      </w:r>
      <w:r w:rsidRPr="00434222">
        <w:t>Это может быть вызвано изменением обстоятельств или изменением информированности аудитора по результатам аудита</w:t>
      </w:r>
      <w:r w:rsidR="00434222" w:rsidRPr="00434222">
        <w:t xml:space="preserve">. </w:t>
      </w:r>
      <w:r w:rsidRPr="00434222">
        <w:t>Например, если аудиторская проверка планируется до конца отчетного периода, аудитор может только прогнозировать результаты хозяйственной деятельности аудируемого лица</w:t>
      </w:r>
      <w:r w:rsidR="00434222" w:rsidRPr="00434222">
        <w:t xml:space="preserve">. </w:t>
      </w:r>
      <w:r w:rsidRPr="00434222">
        <w:t>Если фактические результаты деятельности окажутся в значительной степени отличными от прогнозируемых, оценка существенности и аудиторского риска может измениться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случае изменения уровня существенности после подведения итогов аудиторских процедур в рабочих документах должно быть отражено новое значение уровня существенности и приведена аргументация</w:t>
      </w:r>
      <w:r w:rsidR="00434222" w:rsidRPr="00434222">
        <w:t xml:space="preserve">. </w:t>
      </w:r>
      <w:r w:rsidRPr="00434222">
        <w:t>Полученное значение уровня существенности должно быть зафиксировано в программе аудита</w:t>
      </w:r>
      <w:r w:rsidR="00434222" w:rsidRPr="00434222">
        <w:t xml:space="preserve">. </w:t>
      </w:r>
      <w:r w:rsidRPr="00434222">
        <w:t>Если представители аудируемого лица заинтересуются порядком установления уровня существенности, аудиторская фирма обязана предоставить эту информацию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целях уменьшения вероятности необнаружения искажений по налогу на прибыль, а также в целях предоставления некоторой степени безопасности при оценке последствий искажений, обнаруженных в процессе аудита, аудитор при планировании своей работы может намеренно устанавливать приемлемый уровень существенности на уровне более низком, чем тот, который предполагается использовать для оценки результатов аудита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Налог на прибыль и налоговые обязательства перед бюджетом могут проверяться независимо от уровня существенности, если аудитором получено специальное задание по проверке налога на прибыль</w:t>
      </w:r>
      <w:r w:rsidR="00434222" w:rsidRPr="00434222">
        <w:t>.</w:t>
      </w:r>
    </w:p>
    <w:p w:rsidR="00866477" w:rsidRDefault="00866477" w:rsidP="00434222">
      <w:pPr>
        <w:ind w:firstLine="709"/>
        <w:rPr>
          <w:lang w:val="uk-UA"/>
        </w:rPr>
      </w:pPr>
    </w:p>
    <w:p w:rsidR="00434222" w:rsidRDefault="00434222" w:rsidP="00866477">
      <w:pPr>
        <w:pStyle w:val="2"/>
      </w:pPr>
      <w:bookmarkStart w:id="4" w:name="_Toc263349830"/>
      <w:r>
        <w:t xml:space="preserve">1.3 </w:t>
      </w:r>
      <w:r w:rsidR="004E6FA0" w:rsidRPr="00434222">
        <w:t>Анализ учетной политики</w:t>
      </w:r>
      <w:bookmarkEnd w:id="4"/>
    </w:p>
    <w:p w:rsidR="00866477" w:rsidRDefault="00866477" w:rsidP="00434222">
      <w:pPr>
        <w:ind w:firstLine="709"/>
        <w:rPr>
          <w:lang w:val="uk-UA"/>
        </w:rPr>
      </w:pPr>
    </w:p>
    <w:p w:rsidR="00434222" w:rsidRDefault="004E6FA0" w:rsidP="00434222">
      <w:pPr>
        <w:ind w:firstLine="709"/>
      </w:pPr>
      <w:r w:rsidRPr="00434222">
        <w:t>Для эффективного подхода к проведению аудита в области налога на прибыль и обязательств перед бюджетом аудитор должен получить представление об учетной политике аудируемого лица и оценить влияние на прибыль имеющихся расхождений в методике бухгалтерского и налогового учета</w:t>
      </w:r>
      <w:r w:rsidR="00434222">
        <w:t xml:space="preserve"> (</w:t>
      </w:r>
      <w:r w:rsidRPr="00434222">
        <w:t>рабочий документ РД 4п</w:t>
      </w:r>
      <w:r w:rsidR="00434222" w:rsidRPr="00434222">
        <w:t>).</w:t>
      </w:r>
    </w:p>
    <w:p w:rsidR="00434222" w:rsidRDefault="004E6FA0" w:rsidP="00434222">
      <w:pPr>
        <w:ind w:firstLine="709"/>
      </w:pPr>
      <w:r w:rsidRPr="00434222">
        <w:t>Анализ учетной политики осуществляется с целью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установления расхождений в определении базы по расчету прибыли для бухгалтерского учета и для целей налогообложения из-за разницы в оценке и признании активов, обязательств, доходов и расходов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выявления постоянных и временных разниц при расчете прибыли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выявления ключевых по риску элементов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выражения мнения по вопросу применяемой учетной политики аудируемого лица для целей налогообложения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Определение</w:t>
      </w:r>
      <w:r w:rsidR="00434222">
        <w:t xml:space="preserve"> "</w:t>
      </w:r>
      <w:r w:rsidRPr="00434222">
        <w:t>ключевых по риску областей</w:t>
      </w:r>
      <w:r w:rsidR="00434222">
        <w:t>"</w:t>
      </w:r>
    </w:p>
    <w:p w:rsidR="00434222" w:rsidRDefault="004E6FA0" w:rsidP="00434222">
      <w:pPr>
        <w:ind w:firstLine="709"/>
      </w:pPr>
      <w:r w:rsidRPr="00434222">
        <w:t>В ходе планирования аудита в области налога на прибыль и обязательств перед бюджетом необходимо определить</w:t>
      </w:r>
      <w:r w:rsidR="00434222">
        <w:t xml:space="preserve"> "</w:t>
      </w:r>
      <w:r w:rsidRPr="00434222">
        <w:t>ключевые по риску области</w:t>
      </w:r>
      <w:r w:rsidR="00434222">
        <w:t xml:space="preserve">", </w:t>
      </w:r>
      <w:r w:rsidRPr="00434222">
        <w:t>вероятность ошибок в которых высока</w:t>
      </w:r>
      <w:r w:rsidR="00434222" w:rsidRPr="00434222">
        <w:t xml:space="preserve">. </w:t>
      </w:r>
      <w:r w:rsidRPr="00434222">
        <w:t>Такие области, как правило, подлежат сплошной проверке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При проведении аудита налога на прибыль к ним могут быть отнесены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операции, неоднозначно трактуемые в законодательстве и сложные в понимании с точки зрения включения в налогооблагаемую базу операций со связанными сторонами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операции с различиями методами учета, определенных бухгалтерским и налоговым законодательством или учетной политикой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операции с существенными суммами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операции, ранее не встречаемые в хозяйственной практике аудируемого лица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операции, учет по которым ведется менее квалифицированным или малоопытным работником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операции, учитываемые с нарушением методики отражения на счетах учета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Источники получения информации о</w:t>
      </w:r>
      <w:r w:rsidR="00434222">
        <w:t xml:space="preserve"> "</w:t>
      </w:r>
      <w:r w:rsidRPr="00434222">
        <w:t>ключевых по риску областях</w:t>
      </w:r>
      <w:r w:rsidR="00434222">
        <w:t>"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результаты оценок внутреннего и контрольного рисков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результаты проведения опросов работников и анализ учетной политики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результаты прошлых проверок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результаты анализа законодательно-нормативных актов по бухгалтерскому учету и налогообложению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Результат определения</w:t>
      </w:r>
      <w:r w:rsidR="00434222">
        <w:t xml:space="preserve"> "</w:t>
      </w:r>
      <w:r w:rsidRPr="00434222">
        <w:t>ключевых по риску областей</w:t>
      </w:r>
      <w:r w:rsidR="00434222">
        <w:t xml:space="preserve">" </w:t>
      </w:r>
      <w:r w:rsidRPr="00434222">
        <w:t>оформляется в рабочем документе РД 6п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Поверка начисления амортизации основных средств, введенных в эксплуатацию до 01</w:t>
      </w:r>
      <w:r w:rsidR="00434222">
        <w:t>.01.20</w:t>
      </w:r>
      <w:r w:rsidRPr="00434222">
        <w:t>02, проводится выборочно по каждой амортизационной группе</w:t>
      </w:r>
      <w:r w:rsidR="00434222" w:rsidRPr="00434222">
        <w:t>.</w:t>
      </w:r>
    </w:p>
    <w:p w:rsidR="007A5019" w:rsidRDefault="007A5019" w:rsidP="00434222">
      <w:pPr>
        <w:ind w:firstLine="709"/>
      </w:pPr>
    </w:p>
    <w:p w:rsidR="00434222" w:rsidRPr="00434222" w:rsidRDefault="00434222" w:rsidP="00866477">
      <w:pPr>
        <w:pStyle w:val="2"/>
      </w:pPr>
      <w:bookmarkStart w:id="5" w:name="_Toc263349831"/>
      <w:r>
        <w:t xml:space="preserve">1.4 </w:t>
      </w:r>
      <w:r w:rsidR="004E6FA0" w:rsidRPr="00434222">
        <w:t>Составление программы аудита по существу, выбор аудиторских процедур</w:t>
      </w:r>
      <w:bookmarkEnd w:id="5"/>
    </w:p>
    <w:p w:rsidR="00866477" w:rsidRDefault="00866477" w:rsidP="00434222">
      <w:pPr>
        <w:ind w:firstLine="709"/>
        <w:rPr>
          <w:lang w:val="uk-UA"/>
        </w:rPr>
      </w:pPr>
    </w:p>
    <w:p w:rsidR="00434222" w:rsidRDefault="004E6FA0" w:rsidP="00434222">
      <w:pPr>
        <w:ind w:firstLine="709"/>
      </w:pPr>
      <w:r w:rsidRPr="00434222">
        <w:t>Аудиторские процедуры, применяемые для получения доказательств, состоят из тестов средств контроля в отношении оценки организации и эффективности функционирования систем учета и внутреннего контроля и процедур по проверке по существу</w:t>
      </w:r>
      <w:r w:rsidR="00434222" w:rsidRPr="00434222">
        <w:t xml:space="preserve">. </w:t>
      </w:r>
      <w:r w:rsidRPr="00434222">
        <w:t>Аудиторские процедуры при проверке по существу налога на прибыль и расчетов с бюджетом состоят из тестов на соответствие</w:t>
      </w:r>
      <w:r w:rsidR="00434222">
        <w:t xml:space="preserve"> (</w:t>
      </w:r>
      <w:r w:rsidRPr="00434222">
        <w:t>детальных тестов</w:t>
      </w:r>
      <w:r w:rsidR="00434222" w:rsidRPr="00434222">
        <w:t xml:space="preserve">) </w:t>
      </w:r>
      <w:r w:rsidRPr="00434222">
        <w:t>и аналитических процедур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Тесты на соответствие имеют целью проверку соответствия содержащейся в документах информации установленным правилам, требованиям, нормативам</w:t>
      </w:r>
      <w:r w:rsidR="00434222" w:rsidRPr="00434222">
        <w:t xml:space="preserve">; </w:t>
      </w:r>
      <w:r w:rsidRPr="00434222">
        <w:t>выявления в учетных документах ошибочных сумм, которые могут оказаться существенными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Аналитические процедуры имеют целью изучения полученных в ходе аудита результатов и рассмотрения взаимосвязей отдельных показателей, формирующих базу по налогу на прибыль и задолженность перед бюджетом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Методы проведения аудиторских процедур с целью получения достаточных и надлежащих по характеру аудиторских доказательств при проверке налога на прибыль состоят из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опроса персонала аудируемого лица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наблюдения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запроса и подтверждения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инспектирования первичных документов, учетных регистров, налоговых деклараций и другой документации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арифметических подсчетов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аналитических процедур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Детальный перечень аудиторских процедур, необходимых для практического осуществления аудиторской проверки по налогу на прибыль, и приводится в программе проверки по существу</w:t>
      </w:r>
      <w:r w:rsidR="00434222" w:rsidRPr="00434222">
        <w:t xml:space="preserve">. </w:t>
      </w:r>
      <w:r w:rsidRPr="00434222">
        <w:t>В программе также определяется объем аудиторских процедур и делается ссылка на рабочий документ, в котором будут собраны аудиторские доказательства и сделаны выводы по каждому элементу аудиторской проверки налога на прибыль</w:t>
      </w:r>
      <w:r w:rsidR="00434222">
        <w:t xml:space="preserve"> (</w:t>
      </w:r>
      <w:r w:rsidRPr="00434222">
        <w:t>Рабочий документ РД 6п</w:t>
      </w:r>
      <w:r w:rsidR="00434222" w:rsidRPr="00434222">
        <w:t>).</w:t>
      </w:r>
    </w:p>
    <w:p w:rsidR="00434222" w:rsidRDefault="00866477" w:rsidP="00866477">
      <w:pPr>
        <w:pStyle w:val="2"/>
      </w:pPr>
      <w:r>
        <w:br w:type="page"/>
      </w:r>
      <w:bookmarkStart w:id="6" w:name="_Toc263349832"/>
      <w:r w:rsidR="009F55FD" w:rsidRPr="00434222">
        <w:t>Глава 2</w:t>
      </w:r>
      <w:r w:rsidR="00434222" w:rsidRPr="00434222">
        <w:t>.</w:t>
      </w:r>
      <w:r>
        <w:rPr>
          <w:lang w:val="uk-UA"/>
        </w:rPr>
        <w:t xml:space="preserve"> </w:t>
      </w:r>
      <w:r w:rsidR="004E6FA0" w:rsidRPr="00434222">
        <w:t>Проведение аудита по существу</w:t>
      </w:r>
      <w:bookmarkEnd w:id="6"/>
    </w:p>
    <w:p w:rsidR="00866477" w:rsidRDefault="00866477" w:rsidP="00434222">
      <w:pPr>
        <w:ind w:firstLine="709"/>
        <w:rPr>
          <w:lang w:val="uk-UA"/>
        </w:rPr>
      </w:pPr>
    </w:p>
    <w:p w:rsidR="00434222" w:rsidRDefault="004E6FA0" w:rsidP="00434222">
      <w:pPr>
        <w:ind w:firstLine="709"/>
      </w:pPr>
      <w:r w:rsidRPr="00434222">
        <w:t>На этапе проведения аудита по существу необходимо осуществить процедуры по сбору достаточных и надлежащих аудиторских доказательств для выражения мнения, документировать аудиторские доказательства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Аудитор самостоятельно определяет объем документации по каждой конкретной работе и области аудита, руководствуясь своим профессиональным мнением</w:t>
      </w:r>
      <w:r w:rsidR="00434222" w:rsidRPr="00434222">
        <w:t xml:space="preserve">. </w:t>
      </w:r>
      <w:r w:rsidRPr="00434222">
        <w:t>Вместе с тем объем документации должен быть таков, чтобы в случае, если возникнет необходимость передать работу другому аудитору, не имеющему опыта работы по этому заданию, новый аудитор смог бы исключительно на основе данных рабочих документов понять проделанную работу и обоснованность решений и выводов прежнего аудитора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Форма и содержание рабочих документов аудита по существу определяется характером аудиторского задания, требованиями к аудиторскому заключению, характером и сложностью деятельности аудируемого лица, состоянием систем бухгалтерского учета и внутреннего контроля аудируемого лица, необходимостью давать задания аудиторам и осуществлять контроль качества аудиторских услуг, методами сбора аудиторских доказательств</w:t>
      </w:r>
      <w:r w:rsidR="00434222" w:rsidRPr="00434222">
        <w:t xml:space="preserve">. </w:t>
      </w:r>
      <w:r w:rsidRPr="00434222">
        <w:t>Рабочие документы аудитора, содержащие информацию по аудиту отдельного периода, относятся к текущим аудиторским файлам</w:t>
      </w:r>
      <w:r w:rsidR="00434222" w:rsidRPr="00434222">
        <w:t>.</w:t>
      </w:r>
    </w:p>
    <w:p w:rsidR="00434222" w:rsidRDefault="005C7EB2" w:rsidP="00434222">
      <w:pPr>
        <w:ind w:firstLine="709"/>
      </w:pPr>
      <w:r w:rsidRPr="00434222">
        <w:t>На следующем, основном, этапе проверки необходимо определить, на каких именно участках налогового учета необходима углубленная проверка</w:t>
      </w:r>
      <w:r w:rsidR="00434222" w:rsidRPr="00434222">
        <w:t xml:space="preserve">. </w:t>
      </w:r>
      <w:r w:rsidRPr="00434222">
        <w:t>По результатам предварительного анализа аудиторы могут выявить проблемные моменты в налоговой системе организации, поэтому проводить полноценный аудит всех участков налоговой системы нецелесообразно</w:t>
      </w:r>
      <w:r w:rsidR="00434222" w:rsidRPr="00434222">
        <w:t xml:space="preserve">. </w:t>
      </w:r>
      <w:r w:rsidRPr="00434222">
        <w:t>Например, на первом этапе вполне можно понять, что проблемы у организации, скорее всего, возникнут с экспортным НДС, так как организация реализует товары</w:t>
      </w:r>
      <w:r w:rsidR="00434222">
        <w:t xml:space="preserve"> (</w:t>
      </w:r>
      <w:r w:rsidRPr="00434222">
        <w:t>работы, услуги</w:t>
      </w:r>
      <w:r w:rsidR="00434222" w:rsidRPr="00434222">
        <w:t xml:space="preserve">) </w:t>
      </w:r>
      <w:r w:rsidRPr="00434222">
        <w:t xml:space="preserve">за рубеж, с налогом на прибыль, так как учет доходов и расходов в целях налогообложения не организован должным образом, с акцизами, если организация реализует подакцизную продукцию, и </w:t>
      </w:r>
      <w:r w:rsidR="00434222">
        <w:t>т.д.</w:t>
      </w:r>
      <w:r w:rsidR="00434222" w:rsidRPr="00434222">
        <w:t xml:space="preserve"> </w:t>
      </w:r>
      <w:r w:rsidRPr="00434222">
        <w:t>С другой стороны, можно сразу определить участки, где проблем, вероятнее всего, не возникнет</w:t>
      </w:r>
      <w:r w:rsidR="00434222" w:rsidRPr="00434222">
        <w:t xml:space="preserve">. </w:t>
      </w:r>
      <w:r w:rsidRPr="00434222">
        <w:t>Это касается в первую очередь несложных налогов</w:t>
      </w:r>
      <w:r w:rsidR="00434222">
        <w:t xml:space="preserve"> (</w:t>
      </w:r>
      <w:r w:rsidRPr="00434222">
        <w:t xml:space="preserve">налог на рекламу, транспортный налог и </w:t>
      </w:r>
      <w:r w:rsidR="00434222">
        <w:t>т.д.)</w:t>
      </w:r>
      <w:r w:rsidR="00434222" w:rsidRPr="00434222">
        <w:t>.</w:t>
      </w:r>
    </w:p>
    <w:p w:rsidR="00434222" w:rsidRDefault="005C7EB2" w:rsidP="00434222">
      <w:pPr>
        <w:ind w:firstLine="709"/>
      </w:pPr>
      <w:r w:rsidRPr="00434222">
        <w:t>Таким образом, проверку исчисления и уплаты налогов можно проводить в тематическом разрезе</w:t>
      </w:r>
      <w:r w:rsidR="00434222" w:rsidRPr="00434222">
        <w:t xml:space="preserve">. </w:t>
      </w:r>
      <w:r w:rsidRPr="00434222">
        <w:t>Однако в организациях со сложной и объемной системой налоговых обязательств, имеющих обособленные подразделения, дочерние компании, применяющих разные режимы налогообложения</w:t>
      </w:r>
      <w:r w:rsidR="00434222">
        <w:t xml:space="preserve"> (</w:t>
      </w:r>
      <w:r w:rsidRPr="00434222">
        <w:t>общий режим у головной организации и единый налог на вмененный доход у обособленного подразделения</w:t>
      </w:r>
      <w:r w:rsidR="00434222" w:rsidRPr="00434222">
        <w:t>),</w:t>
      </w:r>
      <w:r w:rsidRPr="00434222">
        <w:t xml:space="preserve"> второй этап налогового аудита должен проводиться сплошным методом</w:t>
      </w:r>
      <w:r w:rsidR="00434222" w:rsidRPr="00434222">
        <w:t xml:space="preserve">. </w:t>
      </w:r>
      <w:r w:rsidRPr="00434222">
        <w:t xml:space="preserve">При проведении второго этапа работ осуществляется проверка налоговой отчетности, представленной экономическим субъектом по установленным формам, правильности исчисления налогов, сроков уплаты и </w:t>
      </w:r>
      <w:r w:rsidR="00434222">
        <w:t>т.д.</w:t>
      </w:r>
      <w:r w:rsidR="00434222" w:rsidRPr="00434222">
        <w:t xml:space="preserve"> </w:t>
      </w:r>
      <w:r w:rsidRPr="00434222">
        <w:t>При этом способы и методы проверки каждого налога имеют свои особенности</w:t>
      </w:r>
      <w:r w:rsidR="00434222" w:rsidRPr="00434222">
        <w:t xml:space="preserve">. </w:t>
      </w:r>
      <w:r w:rsidRPr="00434222">
        <w:t>Например, при проверке правильности исчисления налога на прибыль в первую очередь обращается внимание на документальное подтверждение и экономическую обоснованность затрат</w:t>
      </w:r>
      <w:r w:rsidR="00434222" w:rsidRPr="00434222">
        <w:t>.</w:t>
      </w:r>
    </w:p>
    <w:p w:rsidR="00434222" w:rsidRDefault="005C7EB2" w:rsidP="00434222">
      <w:pPr>
        <w:ind w:firstLine="709"/>
      </w:pPr>
      <w:r w:rsidRPr="00434222">
        <w:t>В ходе налогового аудита проводится проверка правильности формирования налоговой базы и заполнения налоговых деклараций организации</w:t>
      </w:r>
      <w:r w:rsidR="00434222" w:rsidRPr="00434222">
        <w:t xml:space="preserve">. </w:t>
      </w:r>
      <w:r w:rsidRPr="00434222">
        <w:t>Как уже отмечалось, под налоговым учетом мы понимаем весь учет, в том числе и бухгалтерский, который содержит данные, влияющие на формирование налоговых обязательств организации</w:t>
      </w:r>
      <w:r w:rsidR="00434222" w:rsidRPr="00434222">
        <w:t xml:space="preserve">. </w:t>
      </w:r>
      <w:r w:rsidRPr="00434222">
        <w:t>В настоящее время практически все налоги, за исключением налога на прибыль, единого налога, уплачиваемого в связи с применением упрощенной системы налогообложения, налога на добавленную стоимость и некоторых других, исчисляются по данным бухгалтерского учета</w:t>
      </w:r>
      <w:r w:rsidR="00434222" w:rsidRPr="00434222">
        <w:t xml:space="preserve">. </w:t>
      </w:r>
      <w:r w:rsidRPr="00434222">
        <w:t>Итак, аудиторы, проводящие проверку, проводят экспертизу бухгалтерского и налогового учета за весь период, подлежащий проверке</w:t>
      </w:r>
      <w:r w:rsidR="00434222" w:rsidRPr="00434222">
        <w:t xml:space="preserve">. </w:t>
      </w:r>
      <w:r w:rsidRPr="00434222">
        <w:t>Экспертиза включает проведение анализа первичных документов, получение разъяснений от руководства о показателях и методиках, положенных в основу налогового расчета</w:t>
      </w:r>
      <w:r w:rsidR="00434222" w:rsidRPr="00434222">
        <w:t xml:space="preserve">. </w:t>
      </w:r>
      <w:r w:rsidRPr="00434222">
        <w:t>В ходе проверки</w:t>
      </w:r>
      <w:r w:rsidR="00434222">
        <w:t xml:space="preserve"> (</w:t>
      </w:r>
      <w:r w:rsidRPr="00434222">
        <w:t>аудита</w:t>
      </w:r>
      <w:r w:rsidR="00434222" w:rsidRPr="00434222">
        <w:t xml:space="preserve">) </w:t>
      </w:r>
      <w:r w:rsidRPr="00434222">
        <w:t>аудиторы должны тесно взаимодействовать с бухгалтерской и юридической службами организации, а также непосредственно с руководством</w:t>
      </w:r>
      <w:r w:rsidR="00434222" w:rsidRPr="00434222">
        <w:t>.</w:t>
      </w:r>
    </w:p>
    <w:p w:rsidR="00434222" w:rsidRDefault="005C7EB2" w:rsidP="00434222">
      <w:pPr>
        <w:ind w:firstLine="709"/>
      </w:pPr>
      <w:r w:rsidRPr="00434222">
        <w:t>В первую очередь аудиторы должны понимать, чем и каким образом на самом деле занимается проверяемая организация</w:t>
      </w:r>
      <w:r w:rsidR="00434222" w:rsidRPr="00434222">
        <w:t xml:space="preserve">. </w:t>
      </w:r>
      <w:r w:rsidRPr="00434222">
        <w:t>Дело в том, что практически любая фирма в той или иной степени и в разных масштабах заключает сделки, в которых существо отношений не соответствует их юридическому оформлению</w:t>
      </w:r>
      <w:r w:rsidR="00434222" w:rsidRPr="00434222">
        <w:t xml:space="preserve">. </w:t>
      </w:r>
      <w:r w:rsidRPr="00434222">
        <w:t>Наиболее распространенный пример</w:t>
      </w:r>
      <w:r w:rsidR="00434222" w:rsidRPr="00434222">
        <w:t xml:space="preserve"> - </w:t>
      </w:r>
      <w:r w:rsidRPr="00434222">
        <w:t>обналичивание денежных средств</w:t>
      </w:r>
      <w:r w:rsidR="00434222" w:rsidRPr="00434222">
        <w:t xml:space="preserve">. </w:t>
      </w:r>
      <w:r w:rsidRPr="00434222">
        <w:t>В целях документального оформления такой сделки многие организации заключают фиктивные договоры подряда</w:t>
      </w:r>
      <w:r w:rsidR="00434222" w:rsidRPr="00434222">
        <w:t xml:space="preserve">. </w:t>
      </w:r>
      <w:r w:rsidRPr="00434222">
        <w:t>Проведение данных операций при недостаточно грамотном юридическом оформлении может привести к весьма серьезным последствиям</w:t>
      </w:r>
      <w:r w:rsidR="00434222" w:rsidRPr="00434222">
        <w:t xml:space="preserve">. </w:t>
      </w:r>
      <w:r w:rsidRPr="00434222">
        <w:t>Аудитор не должен оставлять без внимания все проблемные и рисковые</w:t>
      </w:r>
      <w:r w:rsidR="00434222">
        <w:t xml:space="preserve"> (</w:t>
      </w:r>
      <w:r w:rsidRPr="00434222">
        <w:t>с точки зрения налогообложения</w:t>
      </w:r>
      <w:r w:rsidR="00434222" w:rsidRPr="00434222">
        <w:t xml:space="preserve">) </w:t>
      </w:r>
      <w:r w:rsidRPr="00434222">
        <w:t>сделки проверяемой организации, поэтому руководство организации и бухгалтерская служба должны обеспечить аудитора не только формальной информацией о своей деятельности, но и фактической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ходе проверки текущего налога на прибыль составляются рабочие документы РД 7д, РД 8д, РД 9д</w:t>
      </w:r>
      <w:r w:rsidR="00434222" w:rsidRPr="00434222">
        <w:t xml:space="preserve">. </w:t>
      </w:r>
      <w:r w:rsidR="005C7EB2" w:rsidRPr="00434222">
        <w:t>Результаты проверки соблюдения положений налоговой политики по налогу на прибыль, действующему законодательству оформляются отчетным документом ОД 1</w:t>
      </w:r>
      <w:r w:rsidR="00434222" w:rsidRPr="00434222">
        <w:t>.</w:t>
      </w:r>
    </w:p>
    <w:p w:rsidR="00434222" w:rsidRPr="00866477" w:rsidRDefault="004E6FA0" w:rsidP="00434222">
      <w:pPr>
        <w:ind w:firstLine="709"/>
        <w:rPr>
          <w:lang w:val="uk-UA"/>
        </w:rPr>
      </w:pPr>
      <w:r w:rsidRPr="00434222">
        <w:t>Обобщение и оценка результатов проверки</w:t>
      </w:r>
      <w:r w:rsidR="00866477">
        <w:rPr>
          <w:lang w:val="uk-UA"/>
        </w:rPr>
        <w:t>.</w:t>
      </w:r>
    </w:p>
    <w:p w:rsidR="00434222" w:rsidRDefault="004E6FA0" w:rsidP="00434222">
      <w:pPr>
        <w:ind w:firstLine="709"/>
      </w:pPr>
      <w:r w:rsidRPr="00434222">
        <w:t>На завершающем этапе аудиторской проверки осуществляется анализ выполнения программы аудита, классификация выявленных ошибок и нарушений, обобщение и оформление результатов проверки, формулируются виды оговорок по налогу на прибыль для аудиторского заключения по финансовой</w:t>
      </w:r>
      <w:r w:rsidR="00434222">
        <w:t xml:space="preserve"> (</w:t>
      </w:r>
      <w:r w:rsidRPr="00434222">
        <w:t>бухгалтерской</w:t>
      </w:r>
      <w:r w:rsidR="00434222" w:rsidRPr="00434222">
        <w:t xml:space="preserve">) </w:t>
      </w:r>
      <w:r w:rsidRPr="00434222">
        <w:t>отчетности</w:t>
      </w:r>
      <w:r w:rsidR="00434222" w:rsidRPr="00434222">
        <w:t xml:space="preserve">. </w:t>
      </w:r>
      <w:r w:rsidRPr="00434222">
        <w:t>Аналитические процедуры на стадии завершения аудита должны документироваться аудитором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итоговых рабочих документах аудитора отражаются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причины нарушений норм налогового законодательства по налогу на прибыль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налоговые последствия этих нарушений для аудируемого лица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практические рекомендации по устранению негативных последствий выявленных нарушений</w:t>
      </w:r>
      <w:r w:rsidR="00434222" w:rsidRPr="00434222">
        <w:t>.</w:t>
      </w:r>
    </w:p>
    <w:p w:rsidR="00866477" w:rsidRDefault="00866477" w:rsidP="00434222">
      <w:pPr>
        <w:ind w:firstLine="709"/>
        <w:rPr>
          <w:lang w:val="uk-UA"/>
        </w:rPr>
      </w:pPr>
    </w:p>
    <w:p w:rsidR="00434222" w:rsidRDefault="007A5019" w:rsidP="00866477">
      <w:pPr>
        <w:pStyle w:val="2"/>
        <w:rPr>
          <w:lang w:val="uk-UA"/>
        </w:rPr>
      </w:pPr>
      <w:bookmarkStart w:id="7" w:name="_Toc263349833"/>
      <w:r>
        <w:t>2</w:t>
      </w:r>
      <w:r w:rsidR="00434222">
        <w:t>.1</w:t>
      </w:r>
      <w:r w:rsidR="00434222" w:rsidRPr="00434222">
        <w:t xml:space="preserve"> </w:t>
      </w:r>
      <w:r w:rsidR="004E6FA0" w:rsidRPr="00434222">
        <w:t>Классификация нарушений по налогу на прибыль</w:t>
      </w:r>
      <w:bookmarkEnd w:id="7"/>
    </w:p>
    <w:p w:rsidR="00866477" w:rsidRPr="00866477" w:rsidRDefault="00866477" w:rsidP="00866477">
      <w:pPr>
        <w:ind w:firstLine="709"/>
        <w:rPr>
          <w:lang w:val="uk-UA"/>
        </w:rPr>
      </w:pPr>
    </w:p>
    <w:p w:rsidR="004E6FA0" w:rsidRPr="00434222" w:rsidRDefault="004E6FA0" w:rsidP="00434222">
      <w:pPr>
        <w:ind w:firstLine="709"/>
      </w:pPr>
      <w:r w:rsidRPr="00434222">
        <w:t>По характеру действий</w:t>
      </w:r>
    </w:p>
    <w:p w:rsidR="00434222" w:rsidRDefault="00EE0B08" w:rsidP="00434222">
      <w:pPr>
        <w:ind w:firstLine="709"/>
      </w:pPr>
      <w:r w:rsidRPr="00434222">
        <w:rPr>
          <w:i/>
          <w:iCs/>
        </w:rPr>
        <w:t>Непреднамеренные</w:t>
      </w:r>
      <w:r w:rsidR="003063BC" w:rsidRPr="00434222">
        <w:rPr>
          <w:i/>
          <w:iCs/>
        </w:rPr>
        <w:t xml:space="preserve"> ошибки</w:t>
      </w:r>
      <w:r w:rsidR="00434222" w:rsidRPr="00434222">
        <w:t xml:space="preserve"> - </w:t>
      </w:r>
      <w:r w:rsidR="004E6FA0" w:rsidRPr="00434222">
        <w:t>Ошибки в результате непреднамеренных действий или недобросовестности</w:t>
      </w:r>
      <w:r w:rsidR="00434222" w:rsidRPr="00434222">
        <w:t xml:space="preserve">; </w:t>
      </w:r>
      <w:r w:rsidR="004E6FA0" w:rsidRPr="00434222">
        <w:t>Ошибки, совершенные по некомпетентности,</w:t>
      </w:r>
      <w:r w:rsidR="002747D2" w:rsidRPr="00434222">
        <w:t xml:space="preserve"> </w:t>
      </w:r>
      <w:r w:rsidR="004E6FA0" w:rsidRPr="00434222">
        <w:t>халатности</w:t>
      </w:r>
      <w:r w:rsidR="00434222" w:rsidRPr="00434222">
        <w:t xml:space="preserve"> </w:t>
      </w:r>
      <w:r w:rsidR="004E6FA0" w:rsidRPr="00434222">
        <w:t>и невнимательности</w:t>
      </w:r>
      <w:r w:rsidR="00434222" w:rsidRPr="00434222">
        <w:t xml:space="preserve">, </w:t>
      </w:r>
      <w:r w:rsidR="004E6FA0" w:rsidRPr="00434222">
        <w:t>а также</w:t>
      </w:r>
      <w:r w:rsidR="002747D2" w:rsidRPr="00434222">
        <w:t xml:space="preserve"> </w:t>
      </w:r>
      <w:r w:rsidR="004E6FA0" w:rsidRPr="00434222">
        <w:t>вызванные</w:t>
      </w:r>
      <w:r w:rsidR="00434222" w:rsidRPr="00434222">
        <w:t xml:space="preserve"> </w:t>
      </w:r>
      <w:r w:rsidR="004E6FA0" w:rsidRPr="00434222">
        <w:t>несовершенством</w:t>
      </w:r>
      <w:r w:rsidR="00434222" w:rsidRPr="00434222">
        <w:t xml:space="preserve"> </w:t>
      </w:r>
      <w:r w:rsidR="004E6FA0" w:rsidRPr="00434222">
        <w:t>систем</w:t>
      </w:r>
      <w:r w:rsidR="002747D2" w:rsidRPr="00434222">
        <w:t>ы</w:t>
      </w:r>
      <w:r w:rsidR="00434222" w:rsidRPr="00434222">
        <w:t xml:space="preserve"> </w:t>
      </w:r>
      <w:r w:rsidR="004E6FA0" w:rsidRPr="00434222">
        <w:t>налогового</w:t>
      </w:r>
      <w:r w:rsidR="00434222" w:rsidRPr="00434222">
        <w:t xml:space="preserve"> </w:t>
      </w:r>
      <w:r w:rsidR="004E6FA0" w:rsidRPr="00434222">
        <w:t>учета</w:t>
      </w:r>
      <w:r w:rsidR="00434222" w:rsidRPr="00434222">
        <w:t xml:space="preserve"> </w:t>
      </w:r>
      <w:r w:rsidR="004E6FA0" w:rsidRPr="00434222">
        <w:t>и</w:t>
      </w:r>
      <w:r w:rsidR="00434222" w:rsidRPr="00434222">
        <w:t xml:space="preserve"> </w:t>
      </w:r>
      <w:r w:rsidR="004E6FA0" w:rsidRPr="00434222">
        <w:t>действующег</w:t>
      </w:r>
      <w:r w:rsidR="002747D2" w:rsidRPr="00434222">
        <w:t xml:space="preserve">о </w:t>
      </w:r>
      <w:r w:rsidR="004E6FA0" w:rsidRPr="00434222">
        <w:t>налогового законодательства</w:t>
      </w:r>
      <w:r w:rsidR="00434222">
        <w:t xml:space="preserve"> (</w:t>
      </w:r>
      <w:r w:rsidR="004E6FA0" w:rsidRPr="00434222">
        <w:t>вероятность</w:t>
      </w:r>
      <w:r w:rsidR="002747D2" w:rsidRPr="00434222">
        <w:t xml:space="preserve"> </w:t>
      </w:r>
      <w:r w:rsidR="004E6FA0" w:rsidRPr="00434222">
        <w:t>их возникновения</w:t>
      </w:r>
      <w:r w:rsidR="00434222" w:rsidRPr="00434222">
        <w:t xml:space="preserve"> </w:t>
      </w:r>
      <w:r w:rsidR="004E6FA0" w:rsidRPr="00434222">
        <w:t>повышается</w:t>
      </w:r>
      <w:r w:rsidR="00434222" w:rsidRPr="00434222">
        <w:t xml:space="preserve"> </w:t>
      </w:r>
      <w:r w:rsidR="004E6FA0" w:rsidRPr="00434222">
        <w:t>в условиях</w:t>
      </w:r>
      <w:r w:rsidR="002747D2" w:rsidRPr="00434222">
        <w:t xml:space="preserve"> </w:t>
      </w:r>
      <w:r w:rsidR="004E6FA0" w:rsidRPr="00434222">
        <w:t>изменения налогового законодательства</w:t>
      </w:r>
      <w:r w:rsidR="00434222" w:rsidRPr="00434222">
        <w:t>):</w:t>
      </w:r>
    </w:p>
    <w:p w:rsidR="00434222" w:rsidRDefault="004E6FA0" w:rsidP="00434222">
      <w:pPr>
        <w:ind w:firstLine="709"/>
      </w:pPr>
      <w:r w:rsidRPr="00434222">
        <w:t>ошибочные</w:t>
      </w:r>
      <w:r w:rsidR="00434222" w:rsidRPr="00434222">
        <w:t xml:space="preserve"> </w:t>
      </w:r>
      <w:r w:rsidRPr="00434222">
        <w:t>действия</w:t>
      </w:r>
      <w:r w:rsidR="00434222" w:rsidRPr="00434222">
        <w:t xml:space="preserve">, </w:t>
      </w:r>
      <w:r w:rsidRPr="00434222">
        <w:t>допущенные</w:t>
      </w:r>
      <w:r w:rsidR="00434222" w:rsidRPr="00434222">
        <w:t xml:space="preserve"> </w:t>
      </w:r>
      <w:r w:rsidRPr="00434222">
        <w:t>пр</w:t>
      </w:r>
      <w:r w:rsidR="002747D2" w:rsidRPr="00434222">
        <w:t>и</w:t>
      </w:r>
      <w:r w:rsidRPr="00434222">
        <w:t xml:space="preserve"> сборе и обработке</w:t>
      </w:r>
      <w:r w:rsidR="00434222" w:rsidRPr="00434222">
        <w:t xml:space="preserve"> </w:t>
      </w:r>
      <w:r w:rsidRPr="00434222">
        <w:t>данных, на</w:t>
      </w:r>
      <w:r w:rsidR="00434222" w:rsidRPr="00434222">
        <w:t xml:space="preserve"> </w:t>
      </w:r>
      <w:r w:rsidRPr="00434222">
        <w:t>основани</w:t>
      </w:r>
      <w:r w:rsidR="002747D2" w:rsidRPr="00434222">
        <w:t>и</w:t>
      </w:r>
      <w:r w:rsidRPr="00434222">
        <w:t xml:space="preserve"> которых рассчитывается налог на прибыль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неправильное</w:t>
      </w:r>
      <w:r w:rsidR="00434222" w:rsidRPr="00434222">
        <w:t xml:space="preserve"> </w:t>
      </w:r>
      <w:r w:rsidRPr="00434222">
        <w:t>заполнение</w:t>
      </w:r>
      <w:r w:rsidR="00434222" w:rsidRPr="00434222">
        <w:t xml:space="preserve"> </w:t>
      </w:r>
      <w:r w:rsidRPr="00434222">
        <w:t>строк</w:t>
      </w:r>
      <w:r w:rsidR="002747D2" w:rsidRPr="00434222">
        <w:t xml:space="preserve"> </w:t>
      </w:r>
      <w:r w:rsidRPr="00434222">
        <w:t>налоговой декларации при условии полного</w:t>
      </w:r>
      <w:r w:rsidR="002747D2" w:rsidRPr="00434222">
        <w:t xml:space="preserve"> </w:t>
      </w:r>
      <w:r w:rsidRPr="00434222">
        <w:t>и правильного</w:t>
      </w:r>
      <w:r w:rsidR="00434222" w:rsidRPr="00434222">
        <w:t xml:space="preserve"> </w:t>
      </w:r>
      <w:r w:rsidRPr="00434222">
        <w:t>отражения</w:t>
      </w:r>
      <w:r w:rsidR="00434222" w:rsidRPr="00434222">
        <w:t xml:space="preserve"> </w:t>
      </w:r>
      <w:r w:rsidRPr="00434222">
        <w:t>произведенных</w:t>
      </w:r>
      <w:r w:rsidR="002747D2" w:rsidRPr="00434222">
        <w:t xml:space="preserve"> </w:t>
      </w:r>
      <w:r w:rsidRPr="00434222">
        <w:t>операций в регистрах налогового учета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неправильный</w:t>
      </w:r>
      <w:r w:rsidR="00434222" w:rsidRPr="00434222">
        <w:t xml:space="preserve"> </w:t>
      </w:r>
      <w:r w:rsidRPr="00434222">
        <w:t>перенос</w:t>
      </w:r>
      <w:r w:rsidR="00434222" w:rsidRPr="00434222">
        <w:t xml:space="preserve"> </w:t>
      </w:r>
      <w:r w:rsidRPr="00434222">
        <w:t>данны</w:t>
      </w:r>
      <w:r w:rsidR="002747D2" w:rsidRPr="00434222">
        <w:t xml:space="preserve">х </w:t>
      </w:r>
      <w:r w:rsidRPr="00434222">
        <w:t>бухгалтерского</w:t>
      </w:r>
      <w:r w:rsidR="00434222" w:rsidRPr="00434222">
        <w:t xml:space="preserve"> </w:t>
      </w:r>
      <w:r w:rsidRPr="00434222">
        <w:t>учета</w:t>
      </w:r>
      <w:r w:rsidR="00434222" w:rsidRPr="00434222">
        <w:t xml:space="preserve"> </w:t>
      </w:r>
      <w:r w:rsidRPr="00434222">
        <w:t xml:space="preserve">в </w:t>
      </w:r>
      <w:r w:rsidR="002747D2" w:rsidRPr="00434222">
        <w:t xml:space="preserve">регистры </w:t>
      </w:r>
      <w:r w:rsidRPr="00434222">
        <w:t>налогового учета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арифметические</w:t>
      </w:r>
      <w:r w:rsidR="00434222" w:rsidRPr="00434222">
        <w:t xml:space="preserve"> </w:t>
      </w:r>
      <w:r w:rsidRPr="00434222">
        <w:t>ошибки</w:t>
      </w:r>
      <w:r w:rsidR="00434222" w:rsidRPr="00434222">
        <w:t xml:space="preserve">, </w:t>
      </w:r>
      <w:r w:rsidRPr="00434222">
        <w:t>описк</w:t>
      </w:r>
      <w:r w:rsidR="002747D2" w:rsidRPr="00434222">
        <w:t>и</w:t>
      </w:r>
      <w:r w:rsidR="00EE0B08" w:rsidRPr="00434222">
        <w:t>,</w:t>
      </w:r>
      <w:r w:rsidRPr="00434222">
        <w:t xml:space="preserve"> пропуски</w:t>
      </w:r>
      <w:r w:rsidR="00434222" w:rsidRPr="00434222">
        <w:t xml:space="preserve"> </w:t>
      </w:r>
      <w:r w:rsidRPr="00434222">
        <w:t>при расчете</w:t>
      </w:r>
      <w:r w:rsidR="00434222" w:rsidRPr="00434222">
        <w:t xml:space="preserve"> </w:t>
      </w:r>
      <w:r w:rsidRPr="00434222">
        <w:t>базы по налог</w:t>
      </w:r>
      <w:r w:rsidR="00EE0B08" w:rsidRPr="00434222">
        <w:t xml:space="preserve">у на </w:t>
      </w:r>
      <w:r w:rsidRPr="00434222">
        <w:t>прибыль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ошибки</w:t>
      </w:r>
      <w:r w:rsidR="00434222" w:rsidRPr="00434222">
        <w:t xml:space="preserve"> </w:t>
      </w:r>
      <w:r w:rsidRPr="00434222">
        <w:t>автоматизированной</w:t>
      </w:r>
      <w:r w:rsidR="00434222" w:rsidRPr="00434222">
        <w:t xml:space="preserve"> </w:t>
      </w:r>
      <w:r w:rsidRPr="00434222">
        <w:t>информации</w:t>
      </w:r>
      <w:r w:rsidR="00434222" w:rsidRPr="00434222">
        <w:t xml:space="preserve">, </w:t>
      </w:r>
      <w:r w:rsidRPr="00434222">
        <w:t>возникающие</w:t>
      </w:r>
      <w:r w:rsidR="00434222" w:rsidRPr="00434222">
        <w:t xml:space="preserve"> </w:t>
      </w:r>
      <w:r w:rsidRPr="00434222">
        <w:t>как при</w:t>
      </w:r>
      <w:r w:rsidR="00EE0B08" w:rsidRPr="00434222">
        <w:t xml:space="preserve"> вводе</w:t>
      </w:r>
      <w:r w:rsidR="00434222" w:rsidRPr="00434222">
        <w:t xml:space="preserve"> </w:t>
      </w:r>
      <w:r w:rsidRPr="00434222">
        <w:t>информации</w:t>
      </w:r>
      <w:r w:rsidR="00434222" w:rsidRPr="00434222">
        <w:t xml:space="preserve"> </w:t>
      </w:r>
      <w:r w:rsidRPr="00434222">
        <w:t>в</w:t>
      </w:r>
      <w:r w:rsidR="00434222" w:rsidRPr="00434222">
        <w:t xml:space="preserve"> </w:t>
      </w:r>
      <w:r w:rsidRPr="00434222">
        <w:t>компьютерную</w:t>
      </w:r>
      <w:r w:rsidR="00434222" w:rsidRPr="00434222">
        <w:t xml:space="preserve"> </w:t>
      </w:r>
      <w:r w:rsidRPr="00434222">
        <w:t>программ</w:t>
      </w:r>
      <w:r w:rsidR="00EE0B08" w:rsidRPr="00434222">
        <w:t xml:space="preserve">у </w:t>
      </w:r>
      <w:r w:rsidRPr="00434222">
        <w:t>налогового учета</w:t>
      </w:r>
      <w:r w:rsidR="00434222" w:rsidRPr="00434222">
        <w:t xml:space="preserve">, </w:t>
      </w:r>
      <w:r w:rsidRPr="00434222">
        <w:t>так и непосредственно при</w:t>
      </w:r>
      <w:r w:rsidR="00434222" w:rsidRPr="00434222">
        <w:t xml:space="preserve"> </w:t>
      </w:r>
      <w:r w:rsidRPr="00434222">
        <w:t>использовании</w:t>
      </w:r>
      <w:r w:rsidR="00434222" w:rsidRPr="00434222">
        <w:t xml:space="preserve"> </w:t>
      </w:r>
      <w:r w:rsidRPr="00434222">
        <w:t>программного</w:t>
      </w:r>
      <w:r w:rsidR="00EE0B08" w:rsidRPr="00434222">
        <w:t xml:space="preserve"> </w:t>
      </w:r>
      <w:r w:rsidRPr="00434222">
        <w:t>обеспечения</w:t>
      </w:r>
      <w:r w:rsidR="00434222" w:rsidRPr="00434222">
        <w:t xml:space="preserve">: </w:t>
      </w:r>
      <w:r w:rsidRPr="00434222">
        <w:t>при</w:t>
      </w:r>
      <w:r w:rsidR="00434222" w:rsidRPr="00434222">
        <w:t xml:space="preserve"> </w:t>
      </w:r>
      <w:r w:rsidRPr="00434222">
        <w:t>обработке</w:t>
      </w:r>
      <w:r w:rsidR="00434222" w:rsidRPr="00434222">
        <w:t xml:space="preserve">, </w:t>
      </w:r>
      <w:r w:rsidRPr="00434222">
        <w:t>хранении и</w:t>
      </w:r>
      <w:r w:rsidR="00EE0B08" w:rsidRPr="00434222">
        <w:t xml:space="preserve"> </w:t>
      </w:r>
      <w:r w:rsidRPr="00434222">
        <w:t>передаче данных</w:t>
      </w:r>
      <w:r w:rsidR="00434222">
        <w:t xml:space="preserve"> (</w:t>
      </w:r>
      <w:r w:rsidRPr="00434222">
        <w:t>повторный ввод, потеря данных, неточное округление</w:t>
      </w:r>
      <w:r w:rsidR="00434222" w:rsidRPr="00434222">
        <w:t>);</w:t>
      </w:r>
    </w:p>
    <w:p w:rsidR="00434222" w:rsidRDefault="004E6FA0" w:rsidP="00434222">
      <w:pPr>
        <w:ind w:firstLine="709"/>
      </w:pPr>
      <w:r w:rsidRPr="00434222">
        <w:t>неправильное</w:t>
      </w:r>
      <w:r w:rsidR="00434222" w:rsidRPr="00434222">
        <w:t xml:space="preserve"> </w:t>
      </w:r>
      <w:r w:rsidRPr="00434222">
        <w:t>отражение</w:t>
      </w:r>
      <w:r w:rsidR="00434222" w:rsidRPr="00434222">
        <w:t xml:space="preserve"> </w:t>
      </w:r>
      <w:r w:rsidRPr="00434222">
        <w:t>на</w:t>
      </w:r>
      <w:r w:rsidR="00434222" w:rsidRPr="00434222">
        <w:t xml:space="preserve"> </w:t>
      </w:r>
      <w:r w:rsidRPr="00434222">
        <w:t>счетах</w:t>
      </w:r>
      <w:r w:rsidR="00EE0B08" w:rsidRPr="00434222">
        <w:t xml:space="preserve"> </w:t>
      </w:r>
      <w:r w:rsidRPr="00434222">
        <w:t>бухгалтерского</w:t>
      </w:r>
      <w:r w:rsidR="00434222" w:rsidRPr="00434222">
        <w:t xml:space="preserve"> </w:t>
      </w:r>
      <w:r w:rsidRPr="00434222">
        <w:t>учета</w:t>
      </w:r>
      <w:r w:rsidR="00EE0B08" w:rsidRPr="00434222">
        <w:t xml:space="preserve"> </w:t>
      </w:r>
      <w:r w:rsidRPr="00434222">
        <w:t>финансово-хозяйственных операций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неправильные</w:t>
      </w:r>
      <w:r w:rsidR="00434222" w:rsidRPr="00434222">
        <w:t xml:space="preserve"> </w:t>
      </w:r>
      <w:r w:rsidRPr="00434222">
        <w:t>оценочные</w:t>
      </w:r>
      <w:r w:rsidR="00434222" w:rsidRPr="00434222">
        <w:t xml:space="preserve"> </w:t>
      </w:r>
      <w:r w:rsidRPr="00434222">
        <w:t>значения, возникающие в</w:t>
      </w:r>
      <w:r w:rsidR="00434222" w:rsidRPr="00434222">
        <w:t xml:space="preserve"> </w:t>
      </w:r>
      <w:r w:rsidRPr="00434222">
        <w:t>результате</w:t>
      </w:r>
      <w:r w:rsidR="00434222" w:rsidRPr="00434222">
        <w:t xml:space="preserve"> </w:t>
      </w:r>
      <w:r w:rsidRPr="00434222">
        <w:t>недоучета или</w:t>
      </w:r>
      <w:r w:rsidR="00EE0B08" w:rsidRPr="00434222">
        <w:t xml:space="preserve"> </w:t>
      </w:r>
      <w:r w:rsidRPr="00434222">
        <w:t>неверной интерпретации фактов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неправильное признание, классификация,</w:t>
      </w:r>
      <w:r w:rsidR="00EE0B08" w:rsidRPr="00434222">
        <w:t xml:space="preserve"> </w:t>
      </w:r>
      <w:r w:rsidRPr="00434222">
        <w:t>представление</w:t>
      </w:r>
      <w:r w:rsidR="00434222" w:rsidRPr="00434222">
        <w:t xml:space="preserve"> </w:t>
      </w:r>
      <w:r w:rsidRPr="00434222">
        <w:t>и раскрытие информации</w:t>
      </w:r>
      <w:r w:rsidR="00434222" w:rsidRPr="00434222">
        <w:t xml:space="preserve"> </w:t>
      </w:r>
      <w:r w:rsidRPr="00434222">
        <w:t>в</w:t>
      </w:r>
      <w:r w:rsidR="00EE0B08" w:rsidRPr="00434222">
        <w:t xml:space="preserve"> </w:t>
      </w:r>
      <w:r w:rsidRPr="00434222">
        <w:t>финансовой отчетности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rPr>
          <w:i/>
          <w:iCs/>
        </w:rPr>
        <w:t>Преднамеренные нарушения</w:t>
      </w:r>
      <w:r w:rsidR="00434222" w:rsidRPr="00434222">
        <w:t xml:space="preserve"> - </w:t>
      </w:r>
      <w:r w:rsidRPr="00434222">
        <w:t>Ошибки, возникающие</w:t>
      </w:r>
      <w:r w:rsidR="00434222" w:rsidRPr="00434222">
        <w:t xml:space="preserve"> </w:t>
      </w:r>
      <w:r w:rsidRPr="00434222">
        <w:t>по вине</w:t>
      </w:r>
      <w:r w:rsidR="00434222" w:rsidRPr="00434222">
        <w:t xml:space="preserve"> </w:t>
      </w:r>
      <w:r w:rsidRPr="00434222">
        <w:t>одного или</w:t>
      </w:r>
      <w:r w:rsidR="00EE0B08" w:rsidRPr="00434222">
        <w:t xml:space="preserve"> </w:t>
      </w:r>
      <w:r w:rsidRPr="00434222">
        <w:t>нескольких</w:t>
      </w:r>
      <w:r w:rsidR="00434222" w:rsidRPr="00434222">
        <w:t xml:space="preserve"> </w:t>
      </w:r>
      <w:r w:rsidRPr="00434222">
        <w:t>лиц из числа</w:t>
      </w:r>
      <w:r w:rsidR="00434222" w:rsidRPr="00434222">
        <w:t xml:space="preserve"> </w:t>
      </w:r>
      <w:r w:rsidRPr="00434222">
        <w:t>руководителей представителей собственника, сотруднико</w:t>
      </w:r>
      <w:r w:rsidR="00EE0B08" w:rsidRPr="00434222">
        <w:t>в</w:t>
      </w:r>
      <w:r w:rsidRPr="00434222">
        <w:t xml:space="preserve"> аудируемого</w:t>
      </w:r>
      <w:r w:rsidR="00434222" w:rsidRPr="00434222">
        <w:t xml:space="preserve"> </w:t>
      </w:r>
      <w:r w:rsidRPr="00434222">
        <w:t>лица</w:t>
      </w:r>
      <w:r w:rsidR="00434222" w:rsidRPr="00434222">
        <w:t xml:space="preserve">, </w:t>
      </w:r>
      <w:r w:rsidRPr="00434222">
        <w:t>с</w:t>
      </w:r>
      <w:r w:rsidR="00434222" w:rsidRPr="00434222">
        <w:t xml:space="preserve"> </w:t>
      </w:r>
      <w:r w:rsidRPr="00434222">
        <w:t>целью</w:t>
      </w:r>
      <w:r w:rsidR="00434222" w:rsidRPr="00434222">
        <w:t xml:space="preserve"> </w:t>
      </w:r>
      <w:r w:rsidRPr="00434222">
        <w:t>извлечени</w:t>
      </w:r>
      <w:r w:rsidR="00EE0B08" w:rsidRPr="00434222">
        <w:t xml:space="preserve">я </w:t>
      </w:r>
      <w:r w:rsidRPr="00434222">
        <w:t>незаконных</w:t>
      </w:r>
      <w:r w:rsidR="00434222" w:rsidRPr="00434222">
        <w:t xml:space="preserve"> </w:t>
      </w:r>
      <w:r w:rsidRPr="00434222">
        <w:t>выгод</w:t>
      </w:r>
      <w:r w:rsidR="00434222">
        <w:t xml:space="preserve"> (</w:t>
      </w:r>
      <w:r w:rsidRPr="00434222">
        <w:t>борьба с ними должна</w:t>
      </w:r>
      <w:r w:rsidR="00EE0B08" w:rsidRPr="00434222">
        <w:t xml:space="preserve"> </w:t>
      </w:r>
      <w:r w:rsidRPr="00434222">
        <w:t>вестись</w:t>
      </w:r>
      <w:r w:rsidR="00434222" w:rsidRPr="00434222">
        <w:t xml:space="preserve"> </w:t>
      </w:r>
      <w:r w:rsidRPr="00434222">
        <w:t>по</w:t>
      </w:r>
      <w:r w:rsidR="00434222" w:rsidRPr="00434222">
        <w:t xml:space="preserve"> </w:t>
      </w:r>
      <w:r w:rsidRPr="00434222">
        <w:t>линии</w:t>
      </w:r>
      <w:r w:rsidR="00434222" w:rsidRPr="00434222">
        <w:t xml:space="preserve"> </w:t>
      </w:r>
      <w:r w:rsidRPr="00434222">
        <w:t>укреплени</w:t>
      </w:r>
      <w:r w:rsidR="00EE0B08" w:rsidRPr="00434222">
        <w:t xml:space="preserve">я </w:t>
      </w:r>
      <w:r w:rsidRPr="00434222">
        <w:t>внутрифирменного контроля</w:t>
      </w:r>
      <w:r w:rsidR="00434222" w:rsidRPr="00434222">
        <w:t>):</w:t>
      </w:r>
    </w:p>
    <w:p w:rsidR="00434222" w:rsidRPr="00434222" w:rsidRDefault="004E6FA0" w:rsidP="00434222">
      <w:pPr>
        <w:ind w:firstLine="709"/>
      </w:pPr>
      <w:r w:rsidRPr="00434222">
        <w:t>занижение</w:t>
      </w:r>
      <w:r w:rsidR="00434222" w:rsidRPr="00434222">
        <w:t xml:space="preserve"> </w:t>
      </w:r>
      <w:r w:rsidRPr="00434222">
        <w:t>или</w:t>
      </w:r>
      <w:r w:rsidR="00434222" w:rsidRPr="00434222">
        <w:t xml:space="preserve"> </w:t>
      </w:r>
      <w:r w:rsidRPr="00434222">
        <w:t>сокрытие</w:t>
      </w:r>
      <w:r w:rsidR="00434222" w:rsidRPr="00434222">
        <w:t xml:space="preserve"> </w:t>
      </w:r>
      <w:r w:rsidRPr="00434222">
        <w:t>налога</w:t>
      </w:r>
      <w:r w:rsidR="00434222" w:rsidRPr="00434222">
        <w:t xml:space="preserve"> </w:t>
      </w:r>
      <w:r w:rsidRPr="00434222">
        <w:t>на</w:t>
      </w:r>
    </w:p>
    <w:p w:rsidR="00434222" w:rsidRDefault="004E6FA0" w:rsidP="00434222">
      <w:pPr>
        <w:ind w:firstLine="709"/>
      </w:pPr>
      <w:r w:rsidRPr="00434222">
        <w:t>прибыль</w:t>
      </w:r>
      <w:r w:rsidR="00434222" w:rsidRPr="00434222">
        <w:t>;</w:t>
      </w:r>
    </w:p>
    <w:p w:rsidR="00434222" w:rsidRPr="00434222" w:rsidRDefault="004E6FA0" w:rsidP="00434222">
      <w:pPr>
        <w:ind w:firstLine="709"/>
      </w:pPr>
      <w:r w:rsidRPr="00434222">
        <w:t>фальсификация</w:t>
      </w:r>
      <w:r w:rsidR="00434222" w:rsidRPr="00434222">
        <w:t xml:space="preserve"> </w:t>
      </w:r>
      <w:r w:rsidRPr="00434222">
        <w:t>налоговой</w:t>
      </w:r>
      <w:r w:rsidR="00434222" w:rsidRPr="00434222">
        <w:t xml:space="preserve"> </w:t>
      </w:r>
      <w:r w:rsidRPr="00434222">
        <w:t>и финансовой</w:t>
      </w:r>
    </w:p>
    <w:p w:rsidR="00434222" w:rsidRDefault="004E6FA0" w:rsidP="00434222">
      <w:pPr>
        <w:ind w:firstLine="709"/>
      </w:pPr>
      <w:r w:rsidRPr="00434222">
        <w:t>отчетности</w:t>
      </w:r>
      <w:r w:rsidR="00434222" w:rsidRPr="00434222">
        <w:t>.</w:t>
      </w:r>
    </w:p>
    <w:p w:rsidR="004E6FA0" w:rsidRPr="00434222" w:rsidRDefault="004E6FA0" w:rsidP="00434222">
      <w:pPr>
        <w:ind w:firstLine="709"/>
      </w:pPr>
      <w:r w:rsidRPr="00434222">
        <w:t>По характеру возникновения</w:t>
      </w:r>
    </w:p>
    <w:p w:rsidR="004E6FA0" w:rsidRPr="00434222" w:rsidRDefault="004E6FA0" w:rsidP="00434222">
      <w:pPr>
        <w:ind w:firstLine="709"/>
      </w:pPr>
      <w:r w:rsidRPr="00434222">
        <w:rPr>
          <w:i/>
          <w:iCs/>
        </w:rPr>
        <w:t>Ошибки в определении базы по налогу на прибыль</w:t>
      </w:r>
      <w:r w:rsidRPr="00434222">
        <w:t xml:space="preserve"> и обязательств перед бюджетом, связанные с необоснованностью учетных записей, периодизацией, оценкой, классификацией, признанием и представлением</w:t>
      </w:r>
    </w:p>
    <w:p w:rsidR="00434222" w:rsidRDefault="004E6FA0" w:rsidP="00434222">
      <w:pPr>
        <w:ind w:firstLine="709"/>
      </w:pPr>
      <w:r w:rsidRPr="00434222">
        <w:rPr>
          <w:i/>
          <w:iCs/>
        </w:rPr>
        <w:t>Ошибки в</w:t>
      </w:r>
      <w:r w:rsidR="00434222" w:rsidRPr="00434222">
        <w:rPr>
          <w:i/>
          <w:iCs/>
        </w:rPr>
        <w:t xml:space="preserve"> </w:t>
      </w:r>
      <w:r w:rsidR="003063BC" w:rsidRPr="00434222">
        <w:rPr>
          <w:i/>
          <w:iCs/>
        </w:rPr>
        <w:t>необоснованности отражения в учете</w:t>
      </w:r>
      <w:r w:rsidR="00434222" w:rsidRPr="00434222">
        <w:rPr>
          <w:i/>
          <w:iCs/>
        </w:rPr>
        <w:t xml:space="preserve"> - </w:t>
      </w:r>
      <w:r w:rsidRPr="00434222">
        <w:t>отражение в налоговом учете фактов без</w:t>
      </w:r>
      <w:r w:rsidR="003063BC" w:rsidRPr="00434222">
        <w:t xml:space="preserve"> </w:t>
      </w:r>
      <w:r w:rsidRPr="00434222">
        <w:t>достаточных</w:t>
      </w:r>
      <w:r w:rsidR="00434222" w:rsidRPr="00434222">
        <w:t xml:space="preserve"> </w:t>
      </w:r>
      <w:r w:rsidRPr="00434222">
        <w:t>на то оснований</w:t>
      </w:r>
      <w:r w:rsidR="00434222">
        <w:t xml:space="preserve"> (</w:t>
      </w:r>
      <w:r w:rsidRPr="00434222">
        <w:t>например,</w:t>
      </w:r>
      <w:r w:rsidR="003063BC" w:rsidRPr="00434222">
        <w:t xml:space="preserve"> </w:t>
      </w:r>
      <w:r w:rsidRPr="00434222">
        <w:t>включение в расходы</w:t>
      </w:r>
      <w:r w:rsidR="00434222" w:rsidRPr="00434222">
        <w:t xml:space="preserve"> </w:t>
      </w:r>
      <w:r w:rsidRPr="00434222">
        <w:t>отчетного</w:t>
      </w:r>
      <w:r w:rsidR="00434222" w:rsidRPr="00434222">
        <w:t xml:space="preserve"> </w:t>
      </w:r>
      <w:r w:rsidRPr="00434222">
        <w:t>период</w:t>
      </w:r>
      <w:r w:rsidR="003063BC" w:rsidRPr="00434222">
        <w:t xml:space="preserve">а </w:t>
      </w:r>
      <w:r w:rsidRPr="00434222">
        <w:t>расходов,</w:t>
      </w:r>
      <w:r w:rsidR="00434222" w:rsidRPr="00434222">
        <w:t xml:space="preserve"> </w:t>
      </w:r>
      <w:r w:rsidRPr="00434222">
        <w:t>не</w:t>
      </w:r>
      <w:r w:rsidR="00434222" w:rsidRPr="00434222">
        <w:t xml:space="preserve"> </w:t>
      </w:r>
      <w:r w:rsidRPr="00434222">
        <w:t>обусловленных</w:t>
      </w:r>
      <w:r w:rsidR="00434222" w:rsidRPr="00434222">
        <w:t xml:space="preserve"> </w:t>
      </w:r>
      <w:r w:rsidRPr="00434222">
        <w:t>целями</w:t>
      </w:r>
      <w:r w:rsidR="003063BC" w:rsidRPr="00434222">
        <w:t xml:space="preserve"> </w:t>
      </w:r>
      <w:r w:rsidRPr="00434222">
        <w:t>получения доходов,</w:t>
      </w:r>
      <w:r w:rsidR="00434222" w:rsidRPr="00434222">
        <w:t xml:space="preserve"> </w:t>
      </w:r>
      <w:r w:rsidRPr="00434222">
        <w:t>экономически</w:t>
      </w:r>
      <w:r w:rsidR="00434222" w:rsidRPr="00434222">
        <w:t xml:space="preserve"> </w:t>
      </w:r>
      <w:r w:rsidRPr="00434222">
        <w:t>не</w:t>
      </w:r>
      <w:r w:rsidR="00BC21B4" w:rsidRPr="00434222">
        <w:t xml:space="preserve"> </w:t>
      </w:r>
      <w:r w:rsidRPr="00434222">
        <w:t>оправданных,</w:t>
      </w:r>
      <w:r w:rsidR="00434222" w:rsidRPr="00434222">
        <w:t xml:space="preserve"> </w:t>
      </w:r>
      <w:r w:rsidRPr="00434222">
        <w:t>документально</w:t>
      </w:r>
      <w:r w:rsidR="00434222" w:rsidRPr="00434222">
        <w:t xml:space="preserve"> </w:t>
      </w:r>
      <w:r w:rsidRPr="00434222">
        <w:t xml:space="preserve">неподтвержденных и </w:t>
      </w:r>
      <w:r w:rsidR="00434222">
        <w:t>др.)</w:t>
      </w:r>
    </w:p>
    <w:p w:rsidR="00434222" w:rsidRPr="00434222" w:rsidRDefault="004E6FA0" w:rsidP="00434222">
      <w:pPr>
        <w:ind w:firstLine="709"/>
      </w:pPr>
      <w:r w:rsidRPr="00434222">
        <w:rPr>
          <w:i/>
          <w:iCs/>
        </w:rPr>
        <w:t>Ошибки в периодизации</w:t>
      </w:r>
      <w:r w:rsidR="00434222" w:rsidRPr="00434222">
        <w:t xml:space="preserve"> - </w:t>
      </w:r>
      <w:r w:rsidRPr="00434222">
        <w:t>неполное отражение в налоговом</w:t>
      </w:r>
      <w:r w:rsidR="00434222" w:rsidRPr="00434222">
        <w:t xml:space="preserve"> </w:t>
      </w:r>
      <w:r w:rsidRPr="00434222">
        <w:t>учете</w:t>
      </w:r>
    </w:p>
    <w:p w:rsidR="00434222" w:rsidRDefault="004E6FA0" w:rsidP="00434222">
      <w:pPr>
        <w:ind w:firstLine="709"/>
      </w:pPr>
      <w:r w:rsidRPr="00434222">
        <w:t>фактов</w:t>
      </w:r>
      <w:r w:rsidR="00434222" w:rsidRPr="00434222">
        <w:t xml:space="preserve"> </w:t>
      </w:r>
      <w:r w:rsidRPr="00434222">
        <w:t>хозяйственной</w:t>
      </w:r>
      <w:r w:rsidR="00434222" w:rsidRPr="00434222">
        <w:t xml:space="preserve"> </w:t>
      </w:r>
      <w:r w:rsidRPr="00434222">
        <w:t>деятельност</w:t>
      </w:r>
      <w:r w:rsidR="00BC21B4" w:rsidRPr="00434222">
        <w:t>и</w:t>
      </w:r>
      <w:r w:rsidR="00434222">
        <w:t xml:space="preserve"> (</w:t>
      </w:r>
      <w:r w:rsidRPr="00434222">
        <w:t>например, неотражение</w:t>
      </w:r>
      <w:r w:rsidR="00434222" w:rsidRPr="00434222">
        <w:t xml:space="preserve"> </w:t>
      </w:r>
      <w:r w:rsidRPr="00434222">
        <w:t>в</w:t>
      </w:r>
      <w:r w:rsidR="00434222" w:rsidRPr="00434222">
        <w:t xml:space="preserve"> </w:t>
      </w:r>
      <w:r w:rsidRPr="00434222">
        <w:t>налогово</w:t>
      </w:r>
      <w:r w:rsidR="00BC21B4" w:rsidRPr="00434222">
        <w:t>м</w:t>
      </w:r>
      <w:r w:rsidRPr="00434222">
        <w:t xml:space="preserve"> учете</w:t>
      </w:r>
      <w:r w:rsidR="00434222" w:rsidRPr="00434222">
        <w:t xml:space="preserve"> </w:t>
      </w:r>
      <w:r w:rsidRPr="00434222">
        <w:t>реализованных</w:t>
      </w:r>
      <w:r w:rsidR="00434222" w:rsidRPr="00434222">
        <w:t xml:space="preserve"> </w:t>
      </w:r>
      <w:r w:rsidRPr="00434222">
        <w:t>товаров,</w:t>
      </w:r>
      <w:r w:rsidR="00434222" w:rsidRPr="00434222">
        <w:t xml:space="preserve"> </w:t>
      </w:r>
      <w:r w:rsidRPr="00434222">
        <w:t>право</w:t>
      </w:r>
      <w:r w:rsidR="00BC21B4" w:rsidRPr="00434222">
        <w:t xml:space="preserve"> </w:t>
      </w:r>
      <w:r w:rsidRPr="00434222">
        <w:t>собственности на которые уже перешло</w:t>
      </w:r>
      <w:r w:rsidR="00434222" w:rsidRPr="00434222">
        <w:t xml:space="preserve"> </w:t>
      </w:r>
      <w:r w:rsidRPr="00434222">
        <w:t>к</w:t>
      </w:r>
      <w:r w:rsidR="00BC21B4" w:rsidRPr="00434222">
        <w:t xml:space="preserve"> покупателю</w:t>
      </w:r>
      <w:r w:rsidRPr="00434222">
        <w:t>,</w:t>
      </w:r>
      <w:r w:rsidR="00434222" w:rsidRPr="00434222">
        <w:t xml:space="preserve"> </w:t>
      </w:r>
      <w:r w:rsidRPr="00434222">
        <w:t>штрафов,</w:t>
      </w:r>
      <w:r w:rsidR="00434222" w:rsidRPr="00434222">
        <w:t xml:space="preserve"> </w:t>
      </w:r>
      <w:r w:rsidRPr="00434222">
        <w:t>признанных</w:t>
      </w:r>
      <w:r w:rsidR="00BF7FE1" w:rsidRPr="00434222">
        <w:t xml:space="preserve"> </w:t>
      </w:r>
      <w:r w:rsidRPr="00434222">
        <w:t>дебитором</w:t>
      </w:r>
      <w:r w:rsidR="00434222" w:rsidRPr="00434222">
        <w:t xml:space="preserve"> </w:t>
      </w:r>
      <w:r w:rsidRPr="00434222">
        <w:t>или</w:t>
      </w:r>
      <w:r w:rsidR="00434222" w:rsidRPr="00434222">
        <w:t xml:space="preserve"> </w:t>
      </w:r>
      <w:r w:rsidRPr="00434222">
        <w:t>присужденных</w:t>
      </w:r>
      <w:r w:rsidR="00434222" w:rsidRPr="00434222">
        <w:t xml:space="preserve"> </w:t>
      </w:r>
      <w:r w:rsidRPr="00434222">
        <w:t>судом</w:t>
      </w:r>
      <w:r w:rsidR="00434222" w:rsidRPr="00434222">
        <w:t xml:space="preserve">, </w:t>
      </w:r>
      <w:r w:rsidRPr="00434222">
        <w:t>и</w:t>
      </w:r>
      <w:r w:rsidR="00BF7FE1" w:rsidRPr="00434222">
        <w:t xml:space="preserve"> </w:t>
      </w:r>
      <w:r w:rsidR="00434222">
        <w:t>др.)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неверное</w:t>
      </w:r>
      <w:r w:rsidR="00434222" w:rsidRPr="00434222">
        <w:t xml:space="preserve"> </w:t>
      </w:r>
      <w:r w:rsidRPr="00434222">
        <w:t>распределение</w:t>
      </w:r>
      <w:r w:rsidR="00434222" w:rsidRPr="00434222">
        <w:t xml:space="preserve"> </w:t>
      </w:r>
      <w:r w:rsidRPr="00434222">
        <w:t>доходов</w:t>
      </w:r>
      <w:r w:rsidR="00434222" w:rsidRPr="00434222">
        <w:t xml:space="preserve"> </w:t>
      </w:r>
      <w:r w:rsidR="00BF7FE1" w:rsidRPr="00434222">
        <w:t>и</w:t>
      </w:r>
      <w:r w:rsidRPr="00434222">
        <w:t xml:space="preserve"> расходов</w:t>
      </w:r>
      <w:r w:rsidR="00434222" w:rsidRPr="00434222">
        <w:t xml:space="preserve"> </w:t>
      </w:r>
      <w:r w:rsidRPr="00434222">
        <w:t>по</w:t>
      </w:r>
      <w:r w:rsidR="00434222" w:rsidRPr="00434222">
        <w:t xml:space="preserve"> </w:t>
      </w:r>
      <w:r w:rsidRPr="00434222">
        <w:t>отчетным</w:t>
      </w:r>
      <w:r w:rsidR="00434222">
        <w:t xml:space="preserve"> (</w:t>
      </w:r>
      <w:r w:rsidRPr="00434222">
        <w:t>налоговым</w:t>
      </w:r>
      <w:r w:rsidR="00434222" w:rsidRPr="00434222">
        <w:t xml:space="preserve">) </w:t>
      </w:r>
      <w:r w:rsidRPr="00434222">
        <w:t>периодам</w:t>
      </w:r>
      <w:r w:rsidR="00434222">
        <w:t xml:space="preserve"> (</w:t>
      </w:r>
      <w:r w:rsidRPr="00434222">
        <w:t>например,</w:t>
      </w:r>
      <w:r w:rsidR="00434222" w:rsidRPr="00434222">
        <w:t xml:space="preserve"> </w:t>
      </w:r>
      <w:r w:rsidRPr="00434222">
        <w:t>единовременное</w:t>
      </w:r>
      <w:r w:rsidR="00BF7FE1" w:rsidRPr="00434222">
        <w:t xml:space="preserve"> </w:t>
      </w:r>
      <w:r w:rsidRPr="00434222">
        <w:t>принятие</w:t>
      </w:r>
      <w:r w:rsidR="00434222" w:rsidRPr="00434222">
        <w:t xml:space="preserve"> </w:t>
      </w:r>
      <w:r w:rsidRPr="00434222">
        <w:t>для</w:t>
      </w:r>
      <w:r w:rsidR="00434222" w:rsidRPr="00434222">
        <w:t xml:space="preserve"> </w:t>
      </w:r>
      <w:r w:rsidRPr="00434222">
        <w:t>целей</w:t>
      </w:r>
      <w:r w:rsidR="00434222" w:rsidRPr="00434222">
        <w:t xml:space="preserve"> </w:t>
      </w:r>
      <w:r w:rsidRPr="00434222">
        <w:t>налогообложения</w:t>
      </w:r>
      <w:r w:rsidR="00BF7FE1" w:rsidRPr="00434222">
        <w:t xml:space="preserve"> </w:t>
      </w:r>
      <w:r w:rsidRPr="00434222">
        <w:t>убытка от реализации основных средств</w:t>
      </w:r>
      <w:r w:rsidR="00434222" w:rsidRPr="00434222">
        <w:t>)</w:t>
      </w:r>
    </w:p>
    <w:p w:rsidR="00434222" w:rsidRDefault="004E6FA0" w:rsidP="00434222">
      <w:pPr>
        <w:ind w:firstLine="709"/>
      </w:pPr>
      <w:r w:rsidRPr="00434222">
        <w:rPr>
          <w:i/>
          <w:iCs/>
        </w:rPr>
        <w:t>Ошибки в оценке</w:t>
      </w:r>
      <w:r w:rsidR="00434222" w:rsidRPr="00434222">
        <w:rPr>
          <w:i/>
          <w:iCs/>
        </w:rPr>
        <w:t xml:space="preserve"> - </w:t>
      </w:r>
      <w:r w:rsidRPr="00434222">
        <w:t>неверный</w:t>
      </w:r>
      <w:r w:rsidR="00434222" w:rsidRPr="00434222">
        <w:t xml:space="preserve"> </w:t>
      </w:r>
      <w:r w:rsidRPr="00434222">
        <w:t>выбор</w:t>
      </w:r>
      <w:r w:rsidR="00434222" w:rsidRPr="00434222">
        <w:t xml:space="preserve"> </w:t>
      </w:r>
      <w:r w:rsidRPr="00434222">
        <w:t>способа</w:t>
      </w:r>
      <w:r w:rsidR="00434222" w:rsidRPr="00434222">
        <w:t xml:space="preserve"> </w:t>
      </w:r>
      <w:r w:rsidRPr="00434222">
        <w:t>оценки</w:t>
      </w:r>
    </w:p>
    <w:p w:rsidR="00434222" w:rsidRPr="00434222" w:rsidRDefault="00434222" w:rsidP="00434222">
      <w:pPr>
        <w:ind w:firstLine="709"/>
      </w:pPr>
      <w:r>
        <w:t>(</w:t>
      </w:r>
      <w:r w:rsidR="004E6FA0" w:rsidRPr="00434222">
        <w:t>например, принятие к учету</w:t>
      </w:r>
      <w:r w:rsidRPr="00434222">
        <w:t xml:space="preserve"> </w:t>
      </w:r>
      <w:r w:rsidR="004E6FA0" w:rsidRPr="00434222">
        <w:t>для</w:t>
      </w:r>
      <w:r w:rsidRPr="00434222">
        <w:t xml:space="preserve"> </w:t>
      </w:r>
      <w:r w:rsidR="004E6FA0" w:rsidRPr="00434222">
        <w:t>целей</w:t>
      </w:r>
    </w:p>
    <w:p w:rsidR="00434222" w:rsidRPr="00434222" w:rsidRDefault="004E6FA0" w:rsidP="00434222">
      <w:pPr>
        <w:ind w:firstLine="709"/>
      </w:pPr>
      <w:r w:rsidRPr="00434222">
        <w:t>налогообложения</w:t>
      </w:r>
      <w:r w:rsidR="00434222" w:rsidRPr="00434222">
        <w:t xml:space="preserve"> </w:t>
      </w:r>
      <w:r w:rsidRPr="00434222">
        <w:t>сумм</w:t>
      </w:r>
      <w:r w:rsidR="00434222" w:rsidRPr="00434222">
        <w:t xml:space="preserve"> </w:t>
      </w:r>
      <w:r w:rsidRPr="00434222">
        <w:t>по</w:t>
      </w:r>
      <w:r w:rsidR="00434222" w:rsidRPr="00434222">
        <w:t xml:space="preserve"> </w:t>
      </w:r>
      <w:r w:rsidRPr="00434222">
        <w:t>переоценке</w:t>
      </w:r>
    </w:p>
    <w:p w:rsidR="00434222" w:rsidRPr="00434222" w:rsidRDefault="004E6FA0" w:rsidP="00434222">
      <w:pPr>
        <w:ind w:firstLine="709"/>
      </w:pPr>
      <w:r w:rsidRPr="00434222">
        <w:t>основных средств</w:t>
      </w:r>
      <w:r w:rsidR="00434222" w:rsidRPr="00434222">
        <w:t xml:space="preserve">; </w:t>
      </w:r>
      <w:r w:rsidRPr="00434222">
        <w:t>неверное</w:t>
      </w:r>
      <w:r w:rsidR="00434222" w:rsidRPr="00434222">
        <w:t xml:space="preserve"> </w:t>
      </w:r>
      <w:r w:rsidRPr="00434222">
        <w:t>определение</w:t>
      </w:r>
    </w:p>
    <w:p w:rsidR="00434222" w:rsidRPr="00434222" w:rsidRDefault="004E6FA0" w:rsidP="00434222">
      <w:pPr>
        <w:ind w:firstLine="709"/>
      </w:pPr>
      <w:r w:rsidRPr="00434222">
        <w:t>стоимости незавершенного производства</w:t>
      </w:r>
      <w:r w:rsidR="00434222" w:rsidRPr="00434222">
        <w:t xml:space="preserve"> </w:t>
      </w:r>
      <w:r w:rsidRPr="00434222">
        <w:t>и</w:t>
      </w:r>
    </w:p>
    <w:p w:rsidR="00434222" w:rsidRDefault="00434222" w:rsidP="00434222">
      <w:pPr>
        <w:ind w:firstLine="709"/>
      </w:pPr>
      <w:r>
        <w:t>др.)</w:t>
      </w:r>
    </w:p>
    <w:p w:rsidR="00434222" w:rsidRDefault="004E6FA0" w:rsidP="00434222">
      <w:pPr>
        <w:ind w:firstLine="709"/>
      </w:pPr>
      <w:r w:rsidRPr="00434222">
        <w:rPr>
          <w:i/>
          <w:iCs/>
        </w:rPr>
        <w:t>Ошибки в классификации</w:t>
      </w:r>
      <w:r w:rsidR="00BF7FE1" w:rsidRPr="00434222">
        <w:rPr>
          <w:i/>
          <w:iCs/>
        </w:rPr>
        <w:t xml:space="preserve"> и признании</w:t>
      </w:r>
      <w:r w:rsidR="00434222" w:rsidRPr="00434222">
        <w:t xml:space="preserve"> - </w:t>
      </w:r>
      <w:r w:rsidR="00BF7FE1" w:rsidRPr="00434222">
        <w:t xml:space="preserve">неправильная </w:t>
      </w:r>
      <w:r w:rsidRPr="00434222">
        <w:t>классификация доходов</w:t>
      </w:r>
      <w:r w:rsidR="00434222" w:rsidRPr="00434222">
        <w:t xml:space="preserve"> </w:t>
      </w:r>
      <w:r w:rsidRPr="00434222">
        <w:t>и</w:t>
      </w:r>
      <w:r w:rsidR="00BF7FE1" w:rsidRPr="00434222">
        <w:t xml:space="preserve"> </w:t>
      </w:r>
      <w:r w:rsidRPr="00434222">
        <w:t>расходов</w:t>
      </w:r>
      <w:r w:rsidR="00434222">
        <w:t xml:space="preserve"> (</w:t>
      </w:r>
      <w:r w:rsidRPr="00434222">
        <w:t>например, отражение доходов от</w:t>
      </w:r>
      <w:r w:rsidR="00BF7FE1" w:rsidRPr="00434222">
        <w:t xml:space="preserve"> </w:t>
      </w:r>
      <w:r w:rsidRPr="00434222">
        <w:t>реализации налоговом учете</w:t>
      </w:r>
      <w:r w:rsidR="00434222" w:rsidRPr="00434222">
        <w:t xml:space="preserve"> </w:t>
      </w:r>
      <w:r w:rsidRPr="00434222">
        <w:t>в</w:t>
      </w:r>
      <w:r w:rsidR="00434222" w:rsidRPr="00434222">
        <w:t xml:space="preserve"> </w:t>
      </w:r>
      <w:r w:rsidRPr="00434222">
        <w:t>составе</w:t>
      </w:r>
      <w:r w:rsidR="00434222" w:rsidRPr="00434222">
        <w:t xml:space="preserve"> </w:t>
      </w:r>
      <w:r w:rsidRPr="00434222">
        <w:t>внереализационных</w:t>
      </w:r>
      <w:r w:rsidR="00434222" w:rsidRPr="00434222">
        <w:t xml:space="preserve"> </w:t>
      </w:r>
      <w:r w:rsidRPr="00434222">
        <w:t>доходов</w:t>
      </w:r>
      <w:r w:rsidR="00434222" w:rsidRPr="00434222">
        <w:t xml:space="preserve"> </w:t>
      </w:r>
      <w:r w:rsidRPr="00434222">
        <w:t>отражение</w:t>
      </w:r>
      <w:r w:rsidR="00BF7FE1" w:rsidRPr="00434222">
        <w:t xml:space="preserve"> </w:t>
      </w:r>
      <w:r w:rsidRPr="00434222">
        <w:t>прямых расходов</w:t>
      </w:r>
      <w:r w:rsidR="00434222" w:rsidRPr="00434222">
        <w:t xml:space="preserve"> </w:t>
      </w:r>
      <w:r w:rsidRPr="00434222">
        <w:t>в</w:t>
      </w:r>
      <w:r w:rsidR="00434222" w:rsidRPr="00434222">
        <w:t xml:space="preserve"> </w:t>
      </w:r>
      <w:r w:rsidRPr="00434222">
        <w:t>составе</w:t>
      </w:r>
      <w:r w:rsidR="00434222" w:rsidRPr="00434222">
        <w:t xml:space="preserve"> </w:t>
      </w:r>
      <w:r w:rsidRPr="00434222">
        <w:t>косвенных</w:t>
      </w:r>
      <w:r w:rsidR="00BF7FE1" w:rsidRPr="00434222">
        <w:t xml:space="preserve"> </w:t>
      </w:r>
      <w:r w:rsidRPr="00434222">
        <w:t xml:space="preserve">расходов и </w:t>
      </w:r>
      <w:r w:rsidR="00434222">
        <w:t>др.)</w:t>
      </w:r>
    </w:p>
    <w:p w:rsidR="004E6FA0" w:rsidRPr="00434222" w:rsidRDefault="004E6FA0" w:rsidP="00434222">
      <w:pPr>
        <w:ind w:firstLine="709"/>
      </w:pPr>
      <w:r w:rsidRPr="00434222">
        <w:rPr>
          <w:i/>
          <w:iCs/>
        </w:rPr>
        <w:t>Ошибки в формировании</w:t>
      </w:r>
      <w:r w:rsidR="00434222" w:rsidRPr="00434222">
        <w:t xml:space="preserve"> - </w:t>
      </w:r>
      <w:r w:rsidRPr="00434222">
        <w:t>неверное</w:t>
      </w:r>
      <w:r w:rsidR="00434222" w:rsidRPr="00434222">
        <w:t xml:space="preserve"> </w:t>
      </w:r>
      <w:r w:rsidRPr="00434222">
        <w:t>заполнение</w:t>
      </w:r>
      <w:r w:rsidR="00434222" w:rsidRPr="00434222">
        <w:t xml:space="preserve"> </w:t>
      </w:r>
      <w:r w:rsidRPr="00434222">
        <w:t>налоговой</w:t>
      </w:r>
    </w:p>
    <w:p w:rsidR="00434222" w:rsidRDefault="004E6FA0" w:rsidP="00434222">
      <w:pPr>
        <w:ind w:firstLine="709"/>
      </w:pPr>
      <w:r w:rsidRPr="00434222">
        <w:t>информации в отчетности</w:t>
      </w:r>
      <w:r w:rsidR="00434222" w:rsidRPr="00434222">
        <w:t xml:space="preserve"> </w:t>
      </w:r>
      <w:r w:rsidRPr="00434222">
        <w:t>декларации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неполное или неадекватное</w:t>
      </w:r>
      <w:r w:rsidR="00434222" w:rsidRPr="00434222">
        <w:t xml:space="preserve"> </w:t>
      </w:r>
      <w:r w:rsidRPr="00434222">
        <w:t>раскрыти</w:t>
      </w:r>
      <w:r w:rsidR="00BF7FE1" w:rsidRPr="00434222">
        <w:t xml:space="preserve">е </w:t>
      </w:r>
      <w:r w:rsidRPr="00434222">
        <w:t>информации по</w:t>
      </w:r>
      <w:r w:rsidR="00434222" w:rsidRPr="00434222">
        <w:t xml:space="preserve"> </w:t>
      </w:r>
      <w:r w:rsidRPr="00434222">
        <w:t>налогу</w:t>
      </w:r>
      <w:r w:rsidR="00434222" w:rsidRPr="00434222">
        <w:t xml:space="preserve"> </w:t>
      </w:r>
      <w:r w:rsidRPr="00434222">
        <w:t>на</w:t>
      </w:r>
      <w:r w:rsidR="00434222" w:rsidRPr="00434222">
        <w:t xml:space="preserve"> </w:t>
      </w:r>
      <w:r w:rsidRPr="00434222">
        <w:t>прибыл</w:t>
      </w:r>
      <w:r w:rsidR="00BF7FE1" w:rsidRPr="00434222">
        <w:t xml:space="preserve">и в </w:t>
      </w:r>
      <w:r w:rsidRPr="00434222">
        <w:t>финансовой отчетности</w:t>
      </w:r>
      <w:r w:rsidR="00434222" w:rsidRPr="00434222">
        <w:t>.</w:t>
      </w:r>
    </w:p>
    <w:p w:rsidR="00434222" w:rsidRPr="00434222" w:rsidRDefault="004E6FA0" w:rsidP="00434222">
      <w:pPr>
        <w:ind w:firstLine="709"/>
      </w:pPr>
      <w:r w:rsidRPr="00434222">
        <w:t>По последствиям</w:t>
      </w:r>
    </w:p>
    <w:p w:rsidR="004E6FA0" w:rsidRPr="00434222" w:rsidRDefault="004E6FA0" w:rsidP="00434222">
      <w:pPr>
        <w:ind w:firstLine="709"/>
      </w:pPr>
      <w:r w:rsidRPr="00434222">
        <w:t>Ошибки, прямо или косвенно влияющие на правильность расчета налога на прибыль</w:t>
      </w:r>
    </w:p>
    <w:p w:rsidR="00434222" w:rsidRDefault="00BF7FE1" w:rsidP="00434222">
      <w:pPr>
        <w:ind w:firstLine="709"/>
      </w:pPr>
      <w:r w:rsidRPr="00434222">
        <w:t>Локальные</w:t>
      </w:r>
      <w:r w:rsidR="00434222" w:rsidRPr="00434222">
        <w:t xml:space="preserve"> - </w:t>
      </w:r>
      <w:r w:rsidR="004E6FA0" w:rsidRPr="00434222">
        <w:t>признание для</w:t>
      </w:r>
      <w:r w:rsidR="00434222" w:rsidRPr="00434222">
        <w:t xml:space="preserve"> </w:t>
      </w:r>
      <w:r w:rsidR="004E6FA0" w:rsidRPr="00434222">
        <w:t>целей</w:t>
      </w:r>
      <w:r w:rsidR="00434222" w:rsidRPr="00434222">
        <w:t xml:space="preserve"> </w:t>
      </w:r>
      <w:r w:rsidR="004E6FA0" w:rsidRPr="00434222">
        <w:t>налогообложения</w:t>
      </w:r>
      <w:r w:rsidRPr="00434222">
        <w:t xml:space="preserve"> </w:t>
      </w:r>
      <w:r w:rsidR="004E6FA0" w:rsidRPr="00434222">
        <w:t>документально не подтвержденных расходо</w:t>
      </w:r>
      <w:r w:rsidRPr="00434222">
        <w:t>в</w:t>
      </w:r>
      <w:r w:rsidR="00434222">
        <w:t xml:space="preserve"> (</w:t>
      </w:r>
      <w:r w:rsidR="004E6FA0" w:rsidRPr="00434222">
        <w:t>например, расходов</w:t>
      </w:r>
      <w:r w:rsidR="00434222" w:rsidRPr="00434222">
        <w:t xml:space="preserve"> </w:t>
      </w:r>
      <w:r w:rsidR="004E6FA0" w:rsidRPr="00434222">
        <w:t>на</w:t>
      </w:r>
      <w:r w:rsidR="00434222" w:rsidRPr="00434222">
        <w:t xml:space="preserve"> </w:t>
      </w:r>
      <w:r w:rsidR="004E6FA0" w:rsidRPr="00434222">
        <w:t>командир</w:t>
      </w:r>
      <w:r w:rsidRPr="00434222">
        <w:t xml:space="preserve">овку, </w:t>
      </w:r>
      <w:r w:rsidR="004E6FA0" w:rsidRPr="00434222">
        <w:t>расходов на</w:t>
      </w:r>
      <w:r w:rsidR="00434222" w:rsidRPr="00434222">
        <w:t xml:space="preserve"> </w:t>
      </w:r>
      <w:r w:rsidR="004E6FA0" w:rsidRPr="00434222">
        <w:t>оказание</w:t>
      </w:r>
      <w:r w:rsidR="00434222" w:rsidRPr="00434222">
        <w:t xml:space="preserve"> </w:t>
      </w:r>
      <w:r w:rsidR="004E6FA0" w:rsidRPr="00434222">
        <w:t>консультационных</w:t>
      </w:r>
      <w:r w:rsidRPr="00434222">
        <w:t xml:space="preserve"> </w:t>
      </w:r>
      <w:r w:rsidR="004E6FA0" w:rsidRPr="00434222">
        <w:t xml:space="preserve">услуг и </w:t>
      </w:r>
      <w:r w:rsidR="00434222">
        <w:t>др.)</w:t>
      </w:r>
    </w:p>
    <w:p w:rsidR="00434222" w:rsidRDefault="00BF7FE1" w:rsidP="00434222">
      <w:pPr>
        <w:ind w:firstLine="709"/>
      </w:pPr>
      <w:r w:rsidRPr="00434222">
        <w:t>Транзитные</w:t>
      </w:r>
      <w:r w:rsidR="00434222" w:rsidRPr="00434222">
        <w:t xml:space="preserve"> - </w:t>
      </w:r>
      <w:r w:rsidR="004E6FA0" w:rsidRPr="00434222">
        <w:t>признание для</w:t>
      </w:r>
      <w:r w:rsidR="00434222" w:rsidRPr="00434222">
        <w:t xml:space="preserve"> </w:t>
      </w:r>
      <w:r w:rsidR="004E6FA0" w:rsidRPr="00434222">
        <w:t>целей</w:t>
      </w:r>
      <w:r w:rsidR="00434222" w:rsidRPr="00434222">
        <w:t xml:space="preserve"> </w:t>
      </w:r>
      <w:r w:rsidR="004E6FA0" w:rsidRPr="00434222">
        <w:t>налогообложения расходов</w:t>
      </w:r>
      <w:r w:rsidR="00434222" w:rsidRPr="00434222">
        <w:t xml:space="preserve"> </w:t>
      </w:r>
      <w:r w:rsidR="004E6FA0" w:rsidRPr="00434222">
        <w:t>на</w:t>
      </w:r>
      <w:r w:rsidR="00434222" w:rsidRPr="00434222">
        <w:t xml:space="preserve"> </w:t>
      </w:r>
      <w:r w:rsidR="004E6FA0" w:rsidRPr="00434222">
        <w:t>оплату</w:t>
      </w:r>
      <w:r w:rsidR="00434222" w:rsidRPr="00434222">
        <w:t xml:space="preserve"> </w:t>
      </w:r>
      <w:r w:rsidR="004E6FA0" w:rsidRPr="00434222">
        <w:t>труда,</w:t>
      </w:r>
      <w:r w:rsidR="00434222" w:rsidRPr="00434222">
        <w:t xml:space="preserve"> </w:t>
      </w:r>
      <w:r w:rsidR="004E6FA0" w:rsidRPr="00434222">
        <w:t>не предусмотренных</w:t>
      </w:r>
      <w:r w:rsidR="00434222" w:rsidRPr="00434222">
        <w:t xml:space="preserve"> </w:t>
      </w:r>
      <w:r w:rsidR="004E6FA0" w:rsidRPr="00434222">
        <w:t>трудовым</w:t>
      </w:r>
      <w:r w:rsidR="00434222" w:rsidRPr="00434222">
        <w:t xml:space="preserve"> </w:t>
      </w:r>
      <w:r w:rsidR="004E6FA0" w:rsidRPr="00434222">
        <w:t>договором, приводящих к завышению базы нормирования</w:t>
      </w:r>
      <w:r w:rsidR="00B46059" w:rsidRPr="00434222">
        <w:t xml:space="preserve"> </w:t>
      </w:r>
      <w:r w:rsidR="004E6FA0" w:rsidRPr="00434222">
        <w:t>расходов</w:t>
      </w:r>
      <w:r w:rsidR="00434222" w:rsidRPr="00434222">
        <w:t xml:space="preserve"> </w:t>
      </w:r>
      <w:r w:rsidR="004E6FA0" w:rsidRPr="00434222">
        <w:t>на</w:t>
      </w:r>
      <w:r w:rsidR="00434222" w:rsidRPr="00434222">
        <w:t xml:space="preserve"> </w:t>
      </w:r>
      <w:r w:rsidR="004E6FA0" w:rsidRPr="00434222">
        <w:t>страхование</w:t>
      </w:r>
      <w:r w:rsidR="00434222" w:rsidRPr="00434222">
        <w:t xml:space="preserve"> </w:t>
      </w:r>
      <w:r w:rsidR="004E6FA0" w:rsidRPr="00434222">
        <w:t xml:space="preserve">работников, представительских расходов и </w:t>
      </w:r>
      <w:r w:rsidR="00434222">
        <w:t>др.)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неправильное</w:t>
      </w:r>
      <w:r w:rsidR="00434222" w:rsidRPr="00434222">
        <w:t xml:space="preserve"> </w:t>
      </w:r>
      <w:r w:rsidRPr="00434222">
        <w:t>формирование</w:t>
      </w:r>
      <w:r w:rsidR="00434222" w:rsidRPr="00434222">
        <w:t xml:space="preserve"> </w:t>
      </w:r>
      <w:r w:rsidRPr="00434222">
        <w:t>стоимости</w:t>
      </w:r>
      <w:r w:rsidR="00B46059" w:rsidRPr="00434222">
        <w:t xml:space="preserve"> </w:t>
      </w:r>
      <w:r w:rsidRPr="00434222">
        <w:t>амортизируемого имущества</w:t>
      </w:r>
      <w:r w:rsidR="00434222">
        <w:t xml:space="preserve"> (</w:t>
      </w:r>
      <w:r w:rsidRPr="00434222">
        <w:t>включение</w:t>
      </w:r>
      <w:r w:rsidR="00434222" w:rsidRPr="00434222">
        <w:t xml:space="preserve"> </w:t>
      </w:r>
      <w:r w:rsidRPr="00434222">
        <w:t>в</w:t>
      </w:r>
      <w:r w:rsidR="00B46059" w:rsidRPr="00434222">
        <w:t xml:space="preserve"> с</w:t>
      </w:r>
      <w:r w:rsidRPr="00434222">
        <w:t>остав прочих косвенных расходов</w:t>
      </w:r>
      <w:r w:rsidR="00434222" w:rsidRPr="00434222">
        <w:t xml:space="preserve"> </w:t>
      </w:r>
      <w:r w:rsidRPr="00434222">
        <w:t>затрат</w:t>
      </w:r>
      <w:r w:rsidR="00B46059" w:rsidRPr="00434222">
        <w:t xml:space="preserve"> </w:t>
      </w:r>
      <w:r w:rsidRPr="00434222">
        <w:t>на его доставку</w:t>
      </w:r>
      <w:r w:rsidR="00434222" w:rsidRPr="00434222">
        <w:t xml:space="preserve">) </w:t>
      </w:r>
      <w:r w:rsidRPr="00434222">
        <w:t>приводит</w:t>
      </w:r>
      <w:r w:rsidR="00434222" w:rsidRPr="00434222">
        <w:t xml:space="preserve"> </w:t>
      </w:r>
      <w:r w:rsidRPr="00434222">
        <w:t>к</w:t>
      </w:r>
      <w:r w:rsidR="00434222" w:rsidRPr="00434222">
        <w:t xml:space="preserve"> </w:t>
      </w:r>
      <w:r w:rsidRPr="00434222">
        <w:t>завышению</w:t>
      </w:r>
      <w:r w:rsidR="00B46059" w:rsidRPr="00434222">
        <w:t xml:space="preserve"> </w:t>
      </w:r>
      <w:r w:rsidRPr="00434222">
        <w:t>прочих косвенных расходов</w:t>
      </w:r>
      <w:r w:rsidR="00434222" w:rsidRPr="00434222">
        <w:t xml:space="preserve"> </w:t>
      </w:r>
      <w:r w:rsidRPr="00434222">
        <w:t>и</w:t>
      </w:r>
      <w:r w:rsidR="00434222" w:rsidRPr="00434222">
        <w:t xml:space="preserve"> </w:t>
      </w:r>
      <w:r w:rsidRPr="00434222">
        <w:t>занижению</w:t>
      </w:r>
      <w:r w:rsidR="00B46059" w:rsidRPr="00434222">
        <w:t xml:space="preserve"> </w:t>
      </w:r>
      <w:r w:rsidRPr="00434222">
        <w:t>амортизационных отчислений</w:t>
      </w:r>
      <w:r w:rsidR="00434222" w:rsidRPr="00434222">
        <w:t>.</w:t>
      </w:r>
    </w:p>
    <w:p w:rsidR="004E6FA0" w:rsidRPr="00434222" w:rsidRDefault="004E6FA0" w:rsidP="00434222">
      <w:pPr>
        <w:ind w:firstLine="709"/>
      </w:pPr>
      <w:r w:rsidRPr="00434222">
        <w:t>По значимости</w:t>
      </w:r>
    </w:p>
    <w:p w:rsidR="00434222" w:rsidRPr="00434222" w:rsidRDefault="004E6FA0" w:rsidP="00434222">
      <w:pPr>
        <w:ind w:firstLine="709"/>
      </w:pPr>
      <w:r w:rsidRPr="00434222">
        <w:t>Ошибки в расчетах налога на прибыль, имеющие последующее значение на результаты деятельности и финансовое положение аудируемого лица</w:t>
      </w:r>
    </w:p>
    <w:p w:rsidR="00434222" w:rsidRDefault="00B46059" w:rsidP="00434222">
      <w:pPr>
        <w:ind w:firstLine="709"/>
      </w:pPr>
      <w:r w:rsidRPr="00434222">
        <w:t>Существенные</w:t>
      </w:r>
      <w:r w:rsidR="00434222" w:rsidRPr="00434222">
        <w:t xml:space="preserve"> - </w:t>
      </w:r>
      <w:r w:rsidR="004E6FA0" w:rsidRPr="00434222">
        <w:t>ошибки</w:t>
      </w:r>
      <w:r w:rsidR="00434222" w:rsidRPr="00434222">
        <w:t xml:space="preserve"> </w:t>
      </w:r>
      <w:r w:rsidR="004E6FA0" w:rsidRPr="00434222">
        <w:t>в</w:t>
      </w:r>
      <w:r w:rsidR="00434222" w:rsidRPr="00434222">
        <w:t xml:space="preserve"> </w:t>
      </w:r>
      <w:r w:rsidR="004E6FA0" w:rsidRPr="00434222">
        <w:t>налоговой</w:t>
      </w:r>
      <w:r w:rsidR="00434222" w:rsidRPr="00434222">
        <w:t xml:space="preserve"> </w:t>
      </w:r>
      <w:r w:rsidR="004E6FA0" w:rsidRPr="00434222">
        <w:t>отчетности</w:t>
      </w:r>
      <w:r w:rsidRPr="00434222">
        <w:t xml:space="preserve">, </w:t>
      </w:r>
      <w:r w:rsidR="004E6FA0" w:rsidRPr="00434222">
        <w:t>приводящие</w:t>
      </w:r>
      <w:r w:rsidR="00434222" w:rsidRPr="00434222">
        <w:t xml:space="preserve"> </w:t>
      </w:r>
      <w:r w:rsidR="004E6FA0" w:rsidRPr="00434222">
        <w:t>к</w:t>
      </w:r>
      <w:r w:rsidR="00434222" w:rsidRPr="00434222">
        <w:t xml:space="preserve"> </w:t>
      </w:r>
      <w:r w:rsidR="004E6FA0" w:rsidRPr="00434222">
        <w:t>значительным</w:t>
      </w:r>
      <w:r w:rsidR="00434222" w:rsidRPr="00434222">
        <w:t xml:space="preserve"> </w:t>
      </w:r>
      <w:r w:rsidR="004E6FA0" w:rsidRPr="00434222">
        <w:t>штрафным санкциям и</w:t>
      </w:r>
      <w:r w:rsidR="00434222">
        <w:t xml:space="preserve"> (</w:t>
      </w:r>
      <w:r w:rsidR="004E6FA0" w:rsidRPr="00434222">
        <w:t>или</w:t>
      </w:r>
      <w:r w:rsidR="00434222" w:rsidRPr="00434222">
        <w:t xml:space="preserve">) </w:t>
      </w:r>
      <w:r w:rsidR="004E6FA0" w:rsidRPr="00434222">
        <w:t>пеням</w:t>
      </w:r>
      <w:r w:rsidR="00434222" w:rsidRPr="00434222">
        <w:t xml:space="preserve"> </w:t>
      </w:r>
      <w:r w:rsidR="004E6FA0" w:rsidRPr="00434222">
        <w:t>по</w:t>
      </w:r>
      <w:r w:rsidR="00434222" w:rsidRPr="00434222">
        <w:t xml:space="preserve"> </w:t>
      </w:r>
      <w:r w:rsidR="004E6FA0" w:rsidRPr="00434222">
        <w:t>налогу</w:t>
      </w:r>
      <w:r w:rsidR="00434222" w:rsidRPr="00434222">
        <w:t xml:space="preserve"> </w:t>
      </w:r>
      <w:r w:rsidR="004E6FA0" w:rsidRPr="00434222">
        <w:t>на</w:t>
      </w:r>
      <w:r w:rsidRPr="00434222">
        <w:t xml:space="preserve"> </w:t>
      </w:r>
      <w:r w:rsidR="004E6FA0" w:rsidRPr="00434222">
        <w:t>прибыль, и ошибки в на уровне финансовой</w:t>
      </w:r>
      <w:r w:rsidRPr="00434222">
        <w:t xml:space="preserve"> </w:t>
      </w:r>
      <w:r w:rsidR="004E6FA0" w:rsidRPr="00434222">
        <w:t>отчетности</w:t>
      </w:r>
      <w:r w:rsidR="00434222" w:rsidRPr="00434222">
        <w:t xml:space="preserve"> </w:t>
      </w:r>
      <w:r w:rsidR="004E6FA0" w:rsidRPr="00434222">
        <w:t>в</w:t>
      </w:r>
      <w:r w:rsidR="00434222" w:rsidRPr="00434222">
        <w:t xml:space="preserve"> </w:t>
      </w:r>
      <w:r w:rsidR="004E6FA0" w:rsidRPr="00434222">
        <w:t>целом,</w:t>
      </w:r>
      <w:r w:rsidR="00434222" w:rsidRPr="00434222">
        <w:t xml:space="preserve"> </w:t>
      </w:r>
      <w:r w:rsidR="004E6FA0" w:rsidRPr="00434222">
        <w:t>которые</w:t>
      </w:r>
      <w:r w:rsidR="00434222" w:rsidRPr="00434222">
        <w:t xml:space="preserve"> </w:t>
      </w:r>
      <w:r w:rsidR="004E6FA0" w:rsidRPr="00434222">
        <w:t>могут</w:t>
      </w:r>
      <w:r w:rsidRPr="00434222">
        <w:t xml:space="preserve"> </w:t>
      </w:r>
      <w:r w:rsidR="004E6FA0" w:rsidRPr="00434222">
        <w:t>повлиять</w:t>
      </w:r>
      <w:r w:rsidR="00434222" w:rsidRPr="00434222">
        <w:t xml:space="preserve"> </w:t>
      </w:r>
      <w:r w:rsidR="004E6FA0" w:rsidRPr="00434222">
        <w:t>на</w:t>
      </w:r>
      <w:r w:rsidR="00434222" w:rsidRPr="00434222">
        <w:t xml:space="preserve"> </w:t>
      </w:r>
      <w:r w:rsidR="004E6FA0" w:rsidRPr="00434222">
        <w:t>экономические</w:t>
      </w:r>
      <w:r w:rsidR="00434222" w:rsidRPr="00434222">
        <w:t xml:space="preserve"> </w:t>
      </w:r>
      <w:r w:rsidR="004E6FA0" w:rsidRPr="00434222">
        <w:t>решения</w:t>
      </w:r>
      <w:r w:rsidRPr="00434222">
        <w:t xml:space="preserve"> </w:t>
      </w:r>
      <w:r w:rsidR="004E6FA0" w:rsidRPr="00434222">
        <w:t>пользователей этой отчетности</w:t>
      </w:r>
      <w:r w:rsidR="00434222" w:rsidRPr="00434222">
        <w:t>.</w:t>
      </w:r>
    </w:p>
    <w:p w:rsidR="00434222" w:rsidRDefault="00B46059" w:rsidP="00434222">
      <w:pPr>
        <w:ind w:firstLine="709"/>
      </w:pPr>
      <w:r w:rsidRPr="00434222">
        <w:t>Несущественные</w:t>
      </w:r>
      <w:r w:rsidR="00434222" w:rsidRPr="00434222">
        <w:t xml:space="preserve"> - </w:t>
      </w:r>
      <w:r w:rsidR="004E6FA0" w:rsidRPr="00434222">
        <w:t>ошибки в</w:t>
      </w:r>
      <w:r w:rsidR="00434222" w:rsidRPr="00434222">
        <w:t xml:space="preserve"> </w:t>
      </w:r>
      <w:r w:rsidR="004E6FA0" w:rsidRPr="00434222">
        <w:t>налоговой</w:t>
      </w:r>
      <w:r w:rsidR="00434222" w:rsidRPr="00434222">
        <w:t xml:space="preserve"> </w:t>
      </w:r>
      <w:r w:rsidR="004E6FA0" w:rsidRPr="00434222">
        <w:t>и</w:t>
      </w:r>
      <w:r w:rsidR="00434222" w:rsidRPr="00434222">
        <w:t xml:space="preserve"> </w:t>
      </w:r>
      <w:r w:rsidR="004E6FA0" w:rsidRPr="00434222">
        <w:t>финансовой</w:t>
      </w:r>
      <w:r w:rsidRPr="00434222">
        <w:t xml:space="preserve"> </w:t>
      </w:r>
      <w:r w:rsidR="004E6FA0" w:rsidRPr="00434222">
        <w:t>отчетности</w:t>
      </w:r>
      <w:r w:rsidR="00434222" w:rsidRPr="00434222">
        <w:t xml:space="preserve">, </w:t>
      </w:r>
      <w:r w:rsidR="004E6FA0" w:rsidRPr="00434222">
        <w:t>не</w:t>
      </w:r>
      <w:r w:rsidR="00434222" w:rsidRPr="00434222">
        <w:t xml:space="preserve"> </w:t>
      </w:r>
      <w:r w:rsidR="004E6FA0" w:rsidRPr="00434222">
        <w:t>влекущие</w:t>
      </w:r>
      <w:r w:rsidR="00434222" w:rsidRPr="00434222">
        <w:t xml:space="preserve"> </w:t>
      </w:r>
      <w:r w:rsidR="004E6FA0" w:rsidRPr="00434222">
        <w:t>за</w:t>
      </w:r>
      <w:r w:rsidR="00434222" w:rsidRPr="00434222">
        <w:t xml:space="preserve"> </w:t>
      </w:r>
      <w:r w:rsidR="004E6FA0" w:rsidRPr="00434222">
        <w:t>собой</w:t>
      </w:r>
      <w:r w:rsidRPr="00434222">
        <w:t xml:space="preserve"> </w:t>
      </w:r>
      <w:r w:rsidR="004E6FA0" w:rsidRPr="00434222">
        <w:t>существенных</w:t>
      </w:r>
      <w:r w:rsidR="00434222" w:rsidRPr="00434222">
        <w:t xml:space="preserve">, </w:t>
      </w:r>
      <w:r w:rsidR="004E6FA0" w:rsidRPr="00434222">
        <w:t>как</w:t>
      </w:r>
      <w:r w:rsidR="00434222" w:rsidRPr="00434222">
        <w:t xml:space="preserve"> </w:t>
      </w:r>
      <w:r w:rsidR="004E6FA0" w:rsidRPr="00434222">
        <w:t>для</w:t>
      </w:r>
      <w:r w:rsidR="00434222" w:rsidRPr="00434222">
        <w:t xml:space="preserve"> </w:t>
      </w:r>
      <w:r w:rsidR="004E6FA0" w:rsidRPr="00434222">
        <w:t>деятельности аудируемого лица, так и для третьих лиц</w:t>
      </w:r>
      <w:r w:rsidRPr="00434222">
        <w:t xml:space="preserve"> </w:t>
      </w:r>
      <w:r w:rsidR="004E6FA0" w:rsidRPr="00434222">
        <w:t>последствий</w:t>
      </w:r>
      <w:r w:rsidR="00434222" w:rsidRPr="00434222">
        <w:t>.</w:t>
      </w:r>
    </w:p>
    <w:p w:rsidR="00866477" w:rsidRDefault="00866477" w:rsidP="00434222">
      <w:pPr>
        <w:ind w:firstLine="709"/>
        <w:rPr>
          <w:lang w:val="uk-UA"/>
        </w:rPr>
      </w:pPr>
    </w:p>
    <w:p w:rsidR="00434222" w:rsidRDefault="007A5019" w:rsidP="00866477">
      <w:pPr>
        <w:pStyle w:val="2"/>
      </w:pPr>
      <w:bookmarkStart w:id="8" w:name="_Toc263349834"/>
      <w:r>
        <w:t>2</w:t>
      </w:r>
      <w:r w:rsidR="00434222">
        <w:t xml:space="preserve">.2 </w:t>
      </w:r>
      <w:r w:rsidR="004E6FA0" w:rsidRPr="00434222">
        <w:t>Документальное оформление результатов проверки</w:t>
      </w:r>
      <w:bookmarkEnd w:id="8"/>
    </w:p>
    <w:p w:rsidR="00866477" w:rsidRDefault="00866477" w:rsidP="00434222">
      <w:pPr>
        <w:ind w:firstLine="709"/>
        <w:rPr>
          <w:lang w:val="uk-UA"/>
        </w:rPr>
      </w:pPr>
    </w:p>
    <w:p w:rsidR="00434222" w:rsidRDefault="004E6FA0" w:rsidP="00434222">
      <w:pPr>
        <w:ind w:firstLine="709"/>
      </w:pPr>
      <w:r w:rsidRPr="00434222">
        <w:t>Результаты проведения аудита по разделу налога на прибыль и обязательств перед бюджетом находят свое отражение в</w:t>
      </w:r>
      <w:r w:rsidR="00434222">
        <w:t xml:space="preserve"> "</w:t>
      </w:r>
      <w:r w:rsidRPr="00434222">
        <w:t>Письменной информации</w:t>
      </w:r>
      <w:r w:rsidR="00434222">
        <w:t xml:space="preserve"> (</w:t>
      </w:r>
      <w:r w:rsidRPr="00434222">
        <w:t>отчете</w:t>
      </w:r>
      <w:r w:rsidR="00434222" w:rsidRPr="00434222">
        <w:t xml:space="preserve">) </w:t>
      </w:r>
      <w:r w:rsidRPr="00434222">
        <w:t>по аудиту финансовой отчетности</w:t>
      </w:r>
      <w:r w:rsidR="00434222">
        <w:t xml:space="preserve">" </w:t>
      </w:r>
      <w:r w:rsidRPr="00434222">
        <w:t>или в отдельном документе</w:t>
      </w:r>
      <w:r w:rsidR="00434222">
        <w:t xml:space="preserve"> (</w:t>
      </w:r>
      <w:r w:rsidRPr="00434222">
        <w:t>при налоговом аудите</w:t>
      </w:r>
      <w:r w:rsidR="00434222" w:rsidRPr="00434222">
        <w:t>).</w:t>
      </w:r>
    </w:p>
    <w:p w:rsidR="00434222" w:rsidRDefault="004E6FA0" w:rsidP="00434222">
      <w:pPr>
        <w:ind w:firstLine="709"/>
      </w:pPr>
      <w:r w:rsidRPr="00434222">
        <w:t>Письменная информация</w:t>
      </w:r>
      <w:r w:rsidR="00434222">
        <w:t xml:space="preserve"> (</w:t>
      </w:r>
      <w:r w:rsidRPr="00434222">
        <w:t>отчет</w:t>
      </w:r>
      <w:r w:rsidR="00434222" w:rsidRPr="00434222">
        <w:t xml:space="preserve">) </w:t>
      </w:r>
      <w:r w:rsidRPr="00434222">
        <w:t>аудитора руководству и</w:t>
      </w:r>
      <w:r w:rsidR="00434222">
        <w:t xml:space="preserve"> (</w:t>
      </w:r>
      <w:r w:rsidRPr="00434222">
        <w:t>или</w:t>
      </w:r>
      <w:r w:rsidR="00434222" w:rsidRPr="00434222">
        <w:t xml:space="preserve">) </w:t>
      </w:r>
      <w:r w:rsidRPr="00434222">
        <w:t>собственникам должен содержать сведения о выявленных в процессе проверки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нарушениях учетной политики для целей налогообложения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недостатках в системе налогового учета и внутреннего контроля, которые привели или могут привести к нарушениям при расчете налога на прибыль и выполнению обязательств перед бюджетом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количественных отклонений при формировании базы по налогу на прибыль в соответствии с налоговым законодательством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искажениях в представлении и раскрытии информации по налогу на прибыль и обязательствам перед бюджетом в финансовой отчетности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В письменной информации</w:t>
      </w:r>
      <w:r w:rsidR="00434222">
        <w:t xml:space="preserve"> (</w:t>
      </w:r>
      <w:r w:rsidRPr="00434222">
        <w:t>отчете</w:t>
      </w:r>
      <w:r w:rsidR="00434222" w:rsidRPr="00434222">
        <w:t xml:space="preserve">) </w:t>
      </w:r>
      <w:r w:rsidRPr="00434222">
        <w:t>аудитором должны быть даны ссылки на законодательные и нормативные акты, нарушения которых выявлены в ходе проверки, и даны предложения по устранению данных нарушений</w:t>
      </w:r>
      <w:r w:rsidR="00434222" w:rsidRPr="00434222">
        <w:t>.</w:t>
      </w:r>
    </w:p>
    <w:p w:rsidR="00434222" w:rsidRDefault="004E6FA0" w:rsidP="00434222">
      <w:pPr>
        <w:ind w:firstLine="709"/>
      </w:pPr>
      <w:r w:rsidRPr="00434222">
        <w:t>При проведении аудита по специальному заданию</w:t>
      </w:r>
      <w:r w:rsidR="00434222">
        <w:t xml:space="preserve"> (</w:t>
      </w:r>
      <w:r w:rsidRPr="00434222">
        <w:t>налоговому аудиту</w:t>
      </w:r>
      <w:r w:rsidR="00434222" w:rsidRPr="00434222">
        <w:t xml:space="preserve">) </w:t>
      </w:r>
      <w:r w:rsidRPr="00434222">
        <w:t>в отчете аудитором выражается мнение о степени полноты и правильности исчисления, отражения в налоговых регистрах и налоговых декларациях данных по налогу на прибыль, а также своевременности расчетов с бюджетом по данному налогу</w:t>
      </w:r>
      <w:r w:rsidR="00434222" w:rsidRPr="00434222">
        <w:t xml:space="preserve">. </w:t>
      </w:r>
      <w:r w:rsidRPr="00434222">
        <w:t xml:space="preserve">Кроме того, могут быть отражены выводы и предложения по вопросам оптимизации налоговой политики, построению системы налогового учета, автоматизации учетного процесса и </w:t>
      </w:r>
      <w:r w:rsidR="00434222">
        <w:t>т.п.</w:t>
      </w:r>
    </w:p>
    <w:p w:rsidR="00434222" w:rsidRDefault="004E6FA0" w:rsidP="00434222">
      <w:pPr>
        <w:ind w:firstLine="709"/>
      </w:pPr>
      <w:r w:rsidRPr="00434222">
        <w:t>В аудиторском заключении по существенным искажениям и ограничениям, влияющим на мнение аудитора о достоверности финансовой отчетности, могут быть даны следующие оговорки, касающиеся налога на прибыль</w:t>
      </w:r>
      <w:r w:rsidR="00434222" w:rsidRPr="00434222">
        <w:t>:</w:t>
      </w:r>
    </w:p>
    <w:p w:rsidR="00434222" w:rsidRDefault="004E6FA0" w:rsidP="00434222">
      <w:pPr>
        <w:ind w:firstLine="709"/>
      </w:pPr>
      <w:r w:rsidRPr="00434222">
        <w:t>по разногласиям относительно налоговой политики и методов налогового учета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по разногласиям относительно раскрытия информации по налогу на прибыль и обязательств перед бюджетом в финансовой отчетности</w:t>
      </w:r>
      <w:r w:rsidR="00434222">
        <w:t xml:space="preserve"> (</w:t>
      </w:r>
      <w:r w:rsidRPr="00434222">
        <w:t>классификации налоговых обязательств на текущие и долгосрочные, соблюдения принципа осмотрительности в отношении налоговых активов</w:t>
      </w:r>
      <w:r w:rsidR="00434222" w:rsidRPr="00434222">
        <w:t>);</w:t>
      </w:r>
    </w:p>
    <w:p w:rsidR="00434222" w:rsidRDefault="004E6FA0" w:rsidP="00434222">
      <w:pPr>
        <w:ind w:firstLine="709"/>
      </w:pPr>
      <w:r w:rsidRPr="00434222">
        <w:t>по событиям, возникшим после отчетной даты, и условным фактам в хозяйственной деятельности, связанным с обязательством перед бюджетом по налогу на прибыль</w:t>
      </w:r>
      <w:r w:rsidR="00434222">
        <w:t xml:space="preserve"> (</w:t>
      </w:r>
      <w:r w:rsidRPr="00434222">
        <w:t>по судебным делам и налоговым проверкам</w:t>
      </w:r>
      <w:r w:rsidR="00434222" w:rsidRPr="00434222">
        <w:t>);</w:t>
      </w:r>
    </w:p>
    <w:p w:rsidR="00434222" w:rsidRDefault="004E6FA0" w:rsidP="00434222">
      <w:pPr>
        <w:ind w:firstLine="709"/>
      </w:pPr>
      <w:r w:rsidRPr="00434222">
        <w:t>по существенным суммам занижения расхода по налогу на прибыль и обязательств перед бюджетом</w:t>
      </w:r>
      <w:r w:rsidR="00434222" w:rsidRPr="00434222">
        <w:t>;</w:t>
      </w:r>
    </w:p>
    <w:p w:rsidR="00434222" w:rsidRDefault="004E6FA0" w:rsidP="00434222">
      <w:pPr>
        <w:ind w:firstLine="709"/>
      </w:pPr>
      <w:r w:rsidRPr="00434222">
        <w:t>по ограничениям в объеме работы аудитора</w:t>
      </w:r>
      <w:r w:rsidR="00434222" w:rsidRPr="00434222">
        <w:t>.</w:t>
      </w:r>
    </w:p>
    <w:p w:rsidR="00434222" w:rsidRPr="00434222" w:rsidRDefault="00866477" w:rsidP="00866477">
      <w:pPr>
        <w:pStyle w:val="2"/>
      </w:pPr>
      <w:r>
        <w:br w:type="page"/>
      </w:r>
      <w:bookmarkStart w:id="9" w:name="_Toc263349835"/>
      <w:r w:rsidR="00980D21" w:rsidRPr="00434222">
        <w:t>Заключение</w:t>
      </w:r>
      <w:bookmarkEnd w:id="9"/>
    </w:p>
    <w:p w:rsidR="00866477" w:rsidRDefault="00866477" w:rsidP="00434222">
      <w:pPr>
        <w:ind w:firstLine="709"/>
        <w:rPr>
          <w:lang w:val="uk-UA"/>
        </w:rPr>
      </w:pPr>
    </w:p>
    <w:p w:rsidR="00434222" w:rsidRDefault="00980D21" w:rsidP="00434222">
      <w:pPr>
        <w:ind w:firstLine="709"/>
      </w:pPr>
      <w:r w:rsidRPr="00434222">
        <w:t>Наибольшее влияние на финансово-хозяйственную деятельность организации оказывают налог на прибыль и налог на добавленную стоимость, вызывающие больше всего трудностей как при расчете, так и при проведении проверки</w:t>
      </w:r>
      <w:r w:rsidR="00434222" w:rsidRPr="00434222">
        <w:t>.</w:t>
      </w:r>
    </w:p>
    <w:p w:rsidR="00434222" w:rsidRDefault="00E000E1" w:rsidP="00434222">
      <w:pPr>
        <w:ind w:firstLine="709"/>
      </w:pPr>
      <w:r w:rsidRPr="00434222">
        <w:t>Аудиторская проверка проводится в 3 этапа</w:t>
      </w:r>
      <w:r w:rsidR="00434222" w:rsidRPr="00434222">
        <w:t>:</w:t>
      </w:r>
    </w:p>
    <w:p w:rsidR="00434222" w:rsidRDefault="00E000E1" w:rsidP="00434222">
      <w:pPr>
        <w:ind w:firstLine="709"/>
      </w:pPr>
      <w:r w:rsidRPr="00434222">
        <w:t>Планирование аудита</w:t>
      </w:r>
      <w:r w:rsidR="00434222" w:rsidRPr="00434222">
        <w:t xml:space="preserve">: </w:t>
      </w:r>
      <w:r w:rsidRPr="00434222">
        <w:t>оценка</w:t>
      </w:r>
      <w:r w:rsidR="00434222" w:rsidRPr="00434222">
        <w:t xml:space="preserve"> </w:t>
      </w:r>
      <w:r w:rsidRPr="00434222">
        <w:t>аудиторского</w:t>
      </w:r>
      <w:r w:rsidR="00434222" w:rsidRPr="00434222">
        <w:t xml:space="preserve"> </w:t>
      </w:r>
      <w:r w:rsidRPr="00434222">
        <w:t>риска</w:t>
      </w:r>
      <w:r w:rsidR="00434222" w:rsidRPr="00434222">
        <w:t xml:space="preserve"> </w:t>
      </w:r>
      <w:r w:rsidRPr="00434222">
        <w:t>и допустимой</w:t>
      </w:r>
      <w:r w:rsidR="00434222" w:rsidRPr="00434222">
        <w:t xml:space="preserve"> </w:t>
      </w:r>
      <w:r w:rsidRPr="00434222">
        <w:t>ошибки</w:t>
      </w:r>
      <w:r w:rsidR="00434222">
        <w:t xml:space="preserve"> (</w:t>
      </w:r>
      <w:r w:rsidRPr="00434222">
        <w:t>уровня существенности</w:t>
      </w:r>
      <w:r w:rsidR="00434222" w:rsidRPr="00434222">
        <w:t xml:space="preserve">); </w:t>
      </w:r>
      <w:r w:rsidRPr="00434222">
        <w:t>анализ учетной политики</w:t>
      </w:r>
      <w:r w:rsidR="00434222" w:rsidRPr="00434222">
        <w:t xml:space="preserve"> - </w:t>
      </w:r>
      <w:r w:rsidRPr="00434222">
        <w:t>составление программы аудита по существу,</w:t>
      </w:r>
      <w:r w:rsidR="00434222" w:rsidRPr="00434222">
        <w:t xml:space="preserve"> </w:t>
      </w:r>
      <w:r w:rsidRPr="00434222">
        <w:t>выбор</w:t>
      </w:r>
      <w:r w:rsidR="00434222" w:rsidRPr="00434222">
        <w:t xml:space="preserve"> </w:t>
      </w:r>
      <w:r w:rsidRPr="00434222">
        <w:t>аудиторских процедур</w:t>
      </w:r>
      <w:r w:rsidR="00434222" w:rsidRPr="00434222">
        <w:t>.</w:t>
      </w:r>
    </w:p>
    <w:p w:rsidR="00434222" w:rsidRDefault="00E000E1" w:rsidP="00434222">
      <w:pPr>
        <w:ind w:firstLine="709"/>
      </w:pPr>
      <w:r w:rsidRPr="00434222">
        <w:t>Проведение аудита по существу</w:t>
      </w:r>
      <w:r w:rsidR="00434222" w:rsidRPr="00434222">
        <w:t xml:space="preserve">: </w:t>
      </w:r>
      <w:r w:rsidRPr="00434222">
        <w:t>проведение</w:t>
      </w:r>
      <w:r w:rsidR="00434222" w:rsidRPr="00434222">
        <w:t xml:space="preserve"> </w:t>
      </w:r>
      <w:r w:rsidRPr="00434222">
        <w:t>аудиторских</w:t>
      </w:r>
      <w:r w:rsidR="00434222" w:rsidRPr="00434222">
        <w:t xml:space="preserve"> </w:t>
      </w:r>
      <w:r w:rsidRPr="00434222">
        <w:t>процедур</w:t>
      </w:r>
      <w:r w:rsidR="00434222" w:rsidRPr="00434222">
        <w:t xml:space="preserve">; </w:t>
      </w:r>
      <w:r w:rsidRPr="00434222">
        <w:t>детальное тестирование</w:t>
      </w:r>
      <w:r w:rsidR="00434222" w:rsidRPr="00434222">
        <w:t xml:space="preserve">; </w:t>
      </w:r>
      <w:r w:rsidRPr="00434222">
        <w:t>аналитические процедур, сбор аудиторских доказательств</w:t>
      </w:r>
      <w:r w:rsidR="00434222" w:rsidRPr="00434222">
        <w:t xml:space="preserve">; </w:t>
      </w:r>
      <w:r w:rsidRPr="00434222">
        <w:t>оформление рабочих документов</w:t>
      </w:r>
      <w:r w:rsidR="00434222" w:rsidRPr="00434222">
        <w:t>.</w:t>
      </w:r>
    </w:p>
    <w:p w:rsidR="00434222" w:rsidRDefault="00E000E1" w:rsidP="00434222">
      <w:pPr>
        <w:ind w:firstLine="709"/>
      </w:pPr>
      <w:r w:rsidRPr="00434222">
        <w:t>Завершение аудита</w:t>
      </w:r>
      <w:r w:rsidR="00434222" w:rsidRPr="00434222">
        <w:t xml:space="preserve">: </w:t>
      </w:r>
      <w:r w:rsidRPr="00434222">
        <w:t>обобщение</w:t>
      </w:r>
      <w:r w:rsidR="00434222" w:rsidRPr="00434222">
        <w:t xml:space="preserve"> </w:t>
      </w:r>
      <w:r w:rsidRPr="00434222">
        <w:t>и оценка результатов</w:t>
      </w:r>
      <w:r w:rsidR="002B4B79" w:rsidRPr="00434222">
        <w:t xml:space="preserve"> </w:t>
      </w:r>
      <w:r w:rsidRPr="00434222">
        <w:t>аудита</w:t>
      </w:r>
      <w:r w:rsidR="00434222" w:rsidRPr="00434222">
        <w:t xml:space="preserve">; </w:t>
      </w:r>
      <w:r w:rsidRPr="00434222">
        <w:t>документальное</w:t>
      </w:r>
      <w:r w:rsidR="00434222" w:rsidRPr="00434222">
        <w:t xml:space="preserve"> </w:t>
      </w:r>
      <w:r w:rsidR="002B4B79" w:rsidRPr="00434222">
        <w:t xml:space="preserve">оформление </w:t>
      </w:r>
      <w:r w:rsidRPr="00434222">
        <w:t>результатов аудита</w:t>
      </w:r>
      <w:r w:rsidR="00434222" w:rsidRPr="00434222">
        <w:t>.</w:t>
      </w:r>
    </w:p>
    <w:p w:rsidR="00434222" w:rsidRDefault="002B4B79" w:rsidP="00434222">
      <w:pPr>
        <w:ind w:firstLine="709"/>
      </w:pPr>
      <w:r w:rsidRPr="00434222">
        <w:t>На завершающем этапе аудиторской проверки осуществляется анализ выполнения программы аудита, классификация выявленных ошибок и нарушений, обобщение и оформление результатов проверки, формулируются виды оговорок по налогу на прибыль для аудиторского заключения по финансовой</w:t>
      </w:r>
      <w:r w:rsidR="00434222">
        <w:t xml:space="preserve"> (</w:t>
      </w:r>
      <w:r w:rsidRPr="00434222">
        <w:t>бухгалтерской</w:t>
      </w:r>
      <w:r w:rsidR="00434222" w:rsidRPr="00434222">
        <w:t xml:space="preserve">) </w:t>
      </w:r>
      <w:r w:rsidRPr="00434222">
        <w:t>отчетности</w:t>
      </w:r>
      <w:r w:rsidR="00434222" w:rsidRPr="00434222">
        <w:t>.</w:t>
      </w:r>
    </w:p>
    <w:p w:rsidR="00434222" w:rsidRDefault="00980D21" w:rsidP="00434222">
      <w:pPr>
        <w:ind w:firstLine="709"/>
      </w:pPr>
      <w:r w:rsidRPr="00434222">
        <w:t>Можно выделить встречающиеся наиболее часто на практике нарушения</w:t>
      </w:r>
      <w:r w:rsidR="00434222" w:rsidRPr="00434222">
        <w:t>:</w:t>
      </w:r>
    </w:p>
    <w:p w:rsidR="00434222" w:rsidRDefault="00980D21" w:rsidP="00434222">
      <w:pPr>
        <w:ind w:firstLine="709"/>
      </w:pPr>
      <w:r w:rsidRPr="00434222">
        <w:t>искажение определения прибыли от реализации продукции</w:t>
      </w:r>
      <w:r w:rsidR="00434222">
        <w:t xml:space="preserve"> (</w:t>
      </w:r>
      <w:r w:rsidRPr="00434222">
        <w:t>работ, услуг</w:t>
      </w:r>
      <w:r w:rsidR="00434222" w:rsidRPr="00434222">
        <w:t>);</w:t>
      </w:r>
    </w:p>
    <w:p w:rsidR="00434222" w:rsidRDefault="00980D21" w:rsidP="00434222">
      <w:pPr>
        <w:ind w:firstLine="709"/>
      </w:pPr>
      <w:r w:rsidRPr="00434222">
        <w:t>необоснованное уменьшение налогооблагаемой прибыли</w:t>
      </w:r>
      <w:r w:rsidR="00434222" w:rsidRPr="00434222">
        <w:t>;</w:t>
      </w:r>
    </w:p>
    <w:p w:rsidR="00434222" w:rsidRDefault="00980D21" w:rsidP="00434222">
      <w:pPr>
        <w:ind w:firstLine="709"/>
      </w:pPr>
      <w:r w:rsidRPr="00434222">
        <w:t>не включение прибыли, получаемой участником от совместной деятельности во внереализованные расходы</w:t>
      </w:r>
      <w:r w:rsidR="00434222" w:rsidRPr="00434222">
        <w:t>;</w:t>
      </w:r>
    </w:p>
    <w:p w:rsidR="00434222" w:rsidRDefault="00980D21" w:rsidP="00434222">
      <w:pPr>
        <w:ind w:firstLine="709"/>
      </w:pPr>
      <w:r w:rsidRPr="00434222">
        <w:t>ненадлежащее ведение учета</w:t>
      </w:r>
      <w:r w:rsidR="00434222">
        <w:t xml:space="preserve"> (</w:t>
      </w:r>
      <w:r w:rsidRPr="00434222">
        <w:t>искажение выручки от реализации, затрат, неправильное отнесение отдельных налогов, а также штрафов и пеней по ним на счета уч</w:t>
      </w:r>
      <w:r w:rsidR="002B4B79" w:rsidRPr="00434222">
        <w:t xml:space="preserve">ета затрат или на убытки и </w:t>
      </w:r>
      <w:r w:rsidR="00434222">
        <w:t>др.)</w:t>
      </w:r>
      <w:r w:rsidR="00434222" w:rsidRPr="00434222">
        <w:t>.</w:t>
      </w:r>
    </w:p>
    <w:p w:rsidR="00434222" w:rsidRPr="00434222" w:rsidRDefault="00866477" w:rsidP="00866477">
      <w:pPr>
        <w:pStyle w:val="2"/>
      </w:pPr>
      <w:r>
        <w:br w:type="page"/>
      </w:r>
      <w:bookmarkStart w:id="10" w:name="_Toc263349836"/>
      <w:r w:rsidR="002B4B79" w:rsidRPr="00434222">
        <w:t>Библиография</w:t>
      </w:r>
      <w:bookmarkEnd w:id="10"/>
    </w:p>
    <w:p w:rsidR="00866477" w:rsidRDefault="00866477" w:rsidP="00434222">
      <w:pPr>
        <w:ind w:firstLine="709"/>
        <w:rPr>
          <w:lang w:val="uk-UA"/>
        </w:rPr>
      </w:pPr>
    </w:p>
    <w:p w:rsidR="00434222" w:rsidRDefault="00144465" w:rsidP="00866477">
      <w:pPr>
        <w:pStyle w:val="a0"/>
      </w:pPr>
      <w:r w:rsidRPr="00434222">
        <w:t>Аренс Э</w:t>
      </w:r>
      <w:r w:rsidR="00434222">
        <w:t xml:space="preserve">.А., </w:t>
      </w:r>
      <w:r w:rsidRPr="00434222">
        <w:t>Лоббек Дж</w:t>
      </w:r>
      <w:r w:rsidR="00434222">
        <w:t>.К. "</w:t>
      </w:r>
      <w:r w:rsidRPr="00434222">
        <w:t>Аудит</w:t>
      </w:r>
      <w:r w:rsidR="00434222">
        <w:t xml:space="preserve">", </w:t>
      </w:r>
      <w:r w:rsidR="0041350E" w:rsidRPr="00434222">
        <w:t>М</w:t>
      </w:r>
      <w:r w:rsidR="00434222" w:rsidRPr="00434222">
        <w:t xml:space="preserve">. </w:t>
      </w:r>
      <w:r w:rsidR="007A5019">
        <w:t>–</w:t>
      </w:r>
      <w:r w:rsidR="00434222" w:rsidRPr="00434222">
        <w:t xml:space="preserve"> </w:t>
      </w:r>
      <w:r w:rsidR="0041350E" w:rsidRPr="00434222">
        <w:t>2001</w:t>
      </w:r>
      <w:r w:rsidR="007A5019">
        <w:t xml:space="preserve"> </w:t>
      </w:r>
      <w:r w:rsidR="0041350E" w:rsidRPr="00434222">
        <w:t>г</w:t>
      </w:r>
      <w:r w:rsidR="00434222" w:rsidRPr="00434222">
        <w:t>.</w:t>
      </w:r>
    </w:p>
    <w:p w:rsidR="00434222" w:rsidRDefault="0041350E" w:rsidP="00866477">
      <w:pPr>
        <w:pStyle w:val="a0"/>
      </w:pPr>
      <w:r w:rsidRPr="00434222">
        <w:t>Коваль И</w:t>
      </w:r>
      <w:r w:rsidR="00434222">
        <w:t>.Г. "</w:t>
      </w:r>
      <w:r w:rsidRPr="00434222">
        <w:t>Аудит</w:t>
      </w:r>
      <w:r w:rsidR="00434222">
        <w:t xml:space="preserve">", </w:t>
      </w:r>
      <w:r w:rsidRPr="00434222">
        <w:t>М</w:t>
      </w:r>
      <w:r w:rsidR="007A5019">
        <w:t xml:space="preserve"> </w:t>
      </w:r>
      <w:r w:rsidRPr="00434222">
        <w:t>-</w:t>
      </w:r>
      <w:r w:rsidR="007A5019">
        <w:t xml:space="preserve"> </w:t>
      </w:r>
      <w:r w:rsidRPr="00434222">
        <w:t>2004</w:t>
      </w:r>
      <w:r w:rsidR="007A5019">
        <w:t xml:space="preserve"> </w:t>
      </w:r>
      <w:r w:rsidRPr="00434222">
        <w:t>г</w:t>
      </w:r>
      <w:r w:rsidR="00434222" w:rsidRPr="00434222">
        <w:t>.</w:t>
      </w:r>
    </w:p>
    <w:p w:rsidR="0041350E" w:rsidRPr="00434222" w:rsidRDefault="0041350E" w:rsidP="00866477">
      <w:pPr>
        <w:pStyle w:val="a0"/>
      </w:pPr>
      <w:r w:rsidRPr="00434222">
        <w:t>Лукьяньчук У</w:t>
      </w:r>
      <w:r w:rsidR="00434222">
        <w:t>.Р. "</w:t>
      </w:r>
      <w:r w:rsidRPr="00434222">
        <w:t>Шпаргалка по аудиту</w:t>
      </w:r>
      <w:r w:rsidR="00434222">
        <w:t xml:space="preserve">", </w:t>
      </w:r>
      <w:r w:rsidRPr="00434222">
        <w:t>М</w:t>
      </w:r>
      <w:r w:rsidR="007A5019">
        <w:t xml:space="preserve"> – </w:t>
      </w:r>
      <w:r w:rsidRPr="00434222">
        <w:t>2009</w:t>
      </w:r>
      <w:r w:rsidR="007A5019">
        <w:t xml:space="preserve"> </w:t>
      </w:r>
      <w:r w:rsidRPr="00434222">
        <w:t>г</w:t>
      </w:r>
      <w:r w:rsidR="007A5019">
        <w:t>.</w:t>
      </w:r>
    </w:p>
    <w:p w:rsidR="0041350E" w:rsidRPr="00434222" w:rsidRDefault="0041350E" w:rsidP="00866477">
      <w:pPr>
        <w:pStyle w:val="a0"/>
      </w:pPr>
      <w:r w:rsidRPr="00434222">
        <w:t>Подольский В</w:t>
      </w:r>
      <w:r w:rsidR="00434222" w:rsidRPr="00434222">
        <w:t xml:space="preserve">. </w:t>
      </w:r>
      <w:r w:rsidRPr="00434222">
        <w:t>И, Савин А</w:t>
      </w:r>
      <w:r w:rsidR="00434222" w:rsidRPr="00434222">
        <w:t xml:space="preserve">. </w:t>
      </w:r>
      <w:r w:rsidRPr="00434222">
        <w:t>А</w:t>
      </w:r>
      <w:r w:rsidR="00434222">
        <w:t>, С</w:t>
      </w:r>
      <w:r w:rsidRPr="00434222">
        <w:t>отникова Л</w:t>
      </w:r>
      <w:r w:rsidR="00434222">
        <w:t>.В. "</w:t>
      </w:r>
      <w:r w:rsidRPr="00434222">
        <w:t>Аудит</w:t>
      </w:r>
      <w:r w:rsidR="00434222">
        <w:t xml:space="preserve">", </w:t>
      </w:r>
      <w:r w:rsidRPr="00434222">
        <w:t>М</w:t>
      </w:r>
      <w:r w:rsidR="007A5019">
        <w:t xml:space="preserve"> – </w:t>
      </w:r>
      <w:r w:rsidRPr="00434222">
        <w:t>2007</w:t>
      </w:r>
      <w:r w:rsidR="007A5019">
        <w:t>.</w:t>
      </w:r>
    </w:p>
    <w:p w:rsidR="007C1B07" w:rsidRPr="00434222" w:rsidRDefault="0041350E" w:rsidP="00866477">
      <w:pPr>
        <w:pStyle w:val="a0"/>
      </w:pPr>
      <w:r w:rsidRPr="00434222">
        <w:t>Шеремет А</w:t>
      </w:r>
      <w:r w:rsidR="00434222">
        <w:t xml:space="preserve">.В., </w:t>
      </w:r>
      <w:r w:rsidRPr="00434222">
        <w:t>Шуйц К</w:t>
      </w:r>
      <w:r w:rsidR="00434222">
        <w:t>.А. "</w:t>
      </w:r>
      <w:r w:rsidRPr="00434222">
        <w:t>Аудит</w:t>
      </w:r>
      <w:r w:rsidR="00434222">
        <w:t xml:space="preserve">", </w:t>
      </w:r>
      <w:r w:rsidR="00866477">
        <w:t>М</w:t>
      </w:r>
      <w:r w:rsidR="007A5019">
        <w:t xml:space="preserve"> – </w:t>
      </w:r>
      <w:r w:rsidR="00866477">
        <w:t>2008</w:t>
      </w:r>
      <w:r w:rsidR="007A5019">
        <w:t xml:space="preserve"> г.</w:t>
      </w:r>
      <w:bookmarkStart w:id="11" w:name="_GoBack"/>
      <w:bookmarkEnd w:id="11"/>
    </w:p>
    <w:sectPr w:rsidR="007C1B07" w:rsidRPr="00434222" w:rsidSect="0043422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41" w:rsidRDefault="00BA7441" w:rsidP="00FC4280">
      <w:pPr>
        <w:spacing w:line="240" w:lineRule="auto"/>
        <w:ind w:firstLine="709"/>
      </w:pPr>
      <w:r>
        <w:separator/>
      </w:r>
    </w:p>
  </w:endnote>
  <w:endnote w:type="continuationSeparator" w:id="0">
    <w:p w:rsidR="00BA7441" w:rsidRDefault="00BA7441" w:rsidP="00FC4280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22" w:rsidRDefault="004342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22" w:rsidRDefault="004342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41" w:rsidRDefault="00BA7441" w:rsidP="00FC4280">
      <w:pPr>
        <w:spacing w:line="240" w:lineRule="auto"/>
        <w:ind w:firstLine="709"/>
      </w:pPr>
      <w:r>
        <w:separator/>
      </w:r>
    </w:p>
  </w:footnote>
  <w:footnote w:type="continuationSeparator" w:id="0">
    <w:p w:rsidR="00BA7441" w:rsidRDefault="00BA7441" w:rsidP="00FC4280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22" w:rsidRDefault="00EA6A79" w:rsidP="00434222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2B4B79" w:rsidRDefault="002B4B79" w:rsidP="0043422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222" w:rsidRDefault="004342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309"/>
    <w:multiLevelType w:val="hybridMultilevel"/>
    <w:tmpl w:val="BBA0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C20DB2"/>
    <w:multiLevelType w:val="hybridMultilevel"/>
    <w:tmpl w:val="E9C2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4E26D2"/>
    <w:multiLevelType w:val="hybridMultilevel"/>
    <w:tmpl w:val="3BACB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E57707"/>
    <w:multiLevelType w:val="hybridMultilevel"/>
    <w:tmpl w:val="5A10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30FDB"/>
    <w:multiLevelType w:val="hybridMultilevel"/>
    <w:tmpl w:val="E5B01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84466A"/>
    <w:multiLevelType w:val="multilevel"/>
    <w:tmpl w:val="2996DD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2D4222E"/>
    <w:multiLevelType w:val="hybridMultilevel"/>
    <w:tmpl w:val="8CEA906A"/>
    <w:lvl w:ilvl="0" w:tplc="DA129A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11187A"/>
    <w:multiLevelType w:val="hybridMultilevel"/>
    <w:tmpl w:val="D56E7498"/>
    <w:lvl w:ilvl="0" w:tplc="65ACD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052A7"/>
    <w:multiLevelType w:val="hybridMultilevel"/>
    <w:tmpl w:val="7EDC2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8A4339B"/>
    <w:multiLevelType w:val="hybridMultilevel"/>
    <w:tmpl w:val="D998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316815"/>
    <w:multiLevelType w:val="hybridMultilevel"/>
    <w:tmpl w:val="D7E04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5312EF6"/>
    <w:multiLevelType w:val="hybridMultilevel"/>
    <w:tmpl w:val="C10ED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FA0"/>
    <w:rsid w:val="0008545B"/>
    <w:rsid w:val="00127BDA"/>
    <w:rsid w:val="00144465"/>
    <w:rsid w:val="001E3FD5"/>
    <w:rsid w:val="00272F7B"/>
    <w:rsid w:val="002747D2"/>
    <w:rsid w:val="002B4B79"/>
    <w:rsid w:val="002C2BFF"/>
    <w:rsid w:val="003063BC"/>
    <w:rsid w:val="003D55FA"/>
    <w:rsid w:val="0041350E"/>
    <w:rsid w:val="00434222"/>
    <w:rsid w:val="004E6FA0"/>
    <w:rsid w:val="005C7EB2"/>
    <w:rsid w:val="005F581F"/>
    <w:rsid w:val="00736768"/>
    <w:rsid w:val="007A5019"/>
    <w:rsid w:val="007C1B07"/>
    <w:rsid w:val="007D4BB2"/>
    <w:rsid w:val="007F6916"/>
    <w:rsid w:val="00866477"/>
    <w:rsid w:val="00971A7D"/>
    <w:rsid w:val="00980D21"/>
    <w:rsid w:val="009F55FD"/>
    <w:rsid w:val="00A37C0F"/>
    <w:rsid w:val="00A64B56"/>
    <w:rsid w:val="00B37432"/>
    <w:rsid w:val="00B46059"/>
    <w:rsid w:val="00BA7441"/>
    <w:rsid w:val="00BC21B4"/>
    <w:rsid w:val="00BF4050"/>
    <w:rsid w:val="00BF7FE1"/>
    <w:rsid w:val="00C606EC"/>
    <w:rsid w:val="00C829CD"/>
    <w:rsid w:val="00CE22A7"/>
    <w:rsid w:val="00DD09B9"/>
    <w:rsid w:val="00E000E1"/>
    <w:rsid w:val="00EA6A79"/>
    <w:rsid w:val="00EE0B08"/>
    <w:rsid w:val="00F62C9B"/>
    <w:rsid w:val="00FB5F67"/>
    <w:rsid w:val="00FC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23478C-8734-48E1-90A4-879639DA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34222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3422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3422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3422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3422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3422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3422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3422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3422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43422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434222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6"/>
    <w:uiPriority w:val="99"/>
    <w:locked/>
    <w:rsid w:val="00FC4280"/>
    <w:rPr>
      <w:noProof/>
      <w:kern w:val="16"/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2747D2"/>
    <w:pPr>
      <w:ind w:left="720" w:firstLine="709"/>
    </w:pPr>
  </w:style>
  <w:style w:type="character" w:customStyle="1" w:styleId="21">
    <w:name w:val="Знак Знак2"/>
    <w:uiPriority w:val="99"/>
    <w:semiHidden/>
    <w:locked/>
    <w:rsid w:val="00434222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43422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434222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434222"/>
    <w:rPr>
      <w:kern w:val="16"/>
      <w:sz w:val="24"/>
      <w:szCs w:val="24"/>
    </w:rPr>
  </w:style>
  <w:style w:type="paragraph" w:customStyle="1" w:styleId="ad">
    <w:name w:val="выделение"/>
    <w:uiPriority w:val="99"/>
    <w:rsid w:val="00434222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434222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"/>
    <w:uiPriority w:val="99"/>
    <w:rsid w:val="0043422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434222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43422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434222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434222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434222"/>
    <w:rPr>
      <w:vertAlign w:val="superscript"/>
    </w:rPr>
  </w:style>
  <w:style w:type="character" w:styleId="af4">
    <w:name w:val="footnote reference"/>
    <w:uiPriority w:val="99"/>
    <w:semiHidden/>
    <w:rsid w:val="0043422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34222"/>
    <w:pPr>
      <w:numPr>
        <w:numId w:val="1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ера"/>
    <w:uiPriority w:val="99"/>
    <w:rsid w:val="00434222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6">
    <w:name w:val="page number"/>
    <w:uiPriority w:val="99"/>
    <w:rsid w:val="0043422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434222"/>
    <w:rPr>
      <w:sz w:val="28"/>
      <w:szCs w:val="28"/>
    </w:rPr>
  </w:style>
  <w:style w:type="paragraph" w:styleId="af8">
    <w:name w:val="Normal (Web)"/>
    <w:basedOn w:val="a2"/>
    <w:uiPriority w:val="99"/>
    <w:rsid w:val="0043422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43422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3422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4342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3422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3422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34222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434222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3422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43422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43422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34222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34222"/>
    <w:pPr>
      <w:numPr>
        <w:numId w:val="1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3422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3422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342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34222"/>
    <w:rPr>
      <w:i/>
      <w:iCs/>
    </w:rPr>
  </w:style>
  <w:style w:type="paragraph" w:customStyle="1" w:styleId="afc">
    <w:name w:val="ТАБЛИЦА"/>
    <w:next w:val="a2"/>
    <w:autoRedefine/>
    <w:uiPriority w:val="99"/>
    <w:rsid w:val="0043422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434222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434222"/>
  </w:style>
  <w:style w:type="table" w:customStyle="1" w:styleId="15">
    <w:name w:val="Стиль таблицы1"/>
    <w:uiPriority w:val="99"/>
    <w:rsid w:val="00434222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434222"/>
    <w:pPr>
      <w:jc w:val="center"/>
    </w:pPr>
    <w:rPr>
      <w:rFonts w:ascii="Times New Roman" w:eastAsia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434222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34222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434222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43422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5009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Diapsalmata</Company>
  <LinksUpToDate>false</LinksUpToDate>
  <CharactersWithSpaces>33495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1</dc:creator>
  <cp:keywords/>
  <dc:description/>
  <cp:lastModifiedBy>admin</cp:lastModifiedBy>
  <cp:revision>2</cp:revision>
  <cp:lastPrinted>2010-06-01T14:03:00Z</cp:lastPrinted>
  <dcterms:created xsi:type="dcterms:W3CDTF">2014-03-13T18:50:00Z</dcterms:created>
  <dcterms:modified xsi:type="dcterms:W3CDTF">2014-03-13T18:50:00Z</dcterms:modified>
</cp:coreProperties>
</file>