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45" w:rsidRPr="00EA5618" w:rsidRDefault="00A05E45" w:rsidP="00F73C38">
      <w:pPr>
        <w:spacing w:after="0"/>
        <w:jc w:val="center"/>
        <w:rPr>
          <w:rFonts w:ascii="Times New Roman" w:hAnsi="Times New Roman" w:cs="Times New Roman"/>
          <w:sz w:val="28"/>
          <w:szCs w:val="28"/>
        </w:rPr>
      </w:pPr>
      <w:r w:rsidRPr="00EA5618">
        <w:rPr>
          <w:rFonts w:ascii="Times New Roman" w:hAnsi="Times New Roman" w:cs="Times New Roman"/>
          <w:sz w:val="28"/>
          <w:szCs w:val="28"/>
        </w:rPr>
        <w:t>Московский Экономико-Финансовый Институт</w:t>
      </w: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p>
    <w:p w:rsidR="00A05E45" w:rsidRPr="00EA1A55" w:rsidRDefault="00A05E45" w:rsidP="00F73C38">
      <w:pPr>
        <w:tabs>
          <w:tab w:val="left" w:pos="3585"/>
        </w:tabs>
        <w:spacing w:after="0" w:line="360" w:lineRule="auto"/>
        <w:jc w:val="center"/>
        <w:rPr>
          <w:rFonts w:ascii="Times New Roman" w:hAnsi="Times New Roman" w:cs="Times New Roman"/>
          <w:sz w:val="28"/>
          <w:szCs w:val="28"/>
        </w:rPr>
      </w:pP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p>
    <w:p w:rsidR="00A05E45" w:rsidRPr="00EA5618" w:rsidRDefault="00A05E45" w:rsidP="00F73C38">
      <w:pPr>
        <w:tabs>
          <w:tab w:val="left" w:pos="3585"/>
        </w:tabs>
        <w:spacing w:after="0" w:line="360" w:lineRule="auto"/>
        <w:jc w:val="center"/>
        <w:rPr>
          <w:rFonts w:ascii="Times New Roman" w:hAnsi="Times New Roman" w:cs="Times New Roman"/>
          <w:b/>
          <w:bCs/>
          <w:sz w:val="28"/>
          <w:szCs w:val="28"/>
        </w:rPr>
      </w:pPr>
      <w:r w:rsidRPr="00EA5618">
        <w:rPr>
          <w:rFonts w:ascii="Times New Roman" w:hAnsi="Times New Roman" w:cs="Times New Roman"/>
          <w:b/>
          <w:bCs/>
          <w:sz w:val="28"/>
          <w:szCs w:val="28"/>
        </w:rPr>
        <w:t>Курсовая работа</w:t>
      </w:r>
    </w:p>
    <w:p w:rsidR="00EA5618" w:rsidRPr="00EA1A55" w:rsidRDefault="00EA5618" w:rsidP="00F73C38">
      <w:pPr>
        <w:tabs>
          <w:tab w:val="left" w:pos="3585"/>
        </w:tabs>
        <w:spacing w:after="0" w:line="360" w:lineRule="auto"/>
        <w:jc w:val="center"/>
        <w:rPr>
          <w:rFonts w:ascii="Times New Roman" w:hAnsi="Times New Roman" w:cs="Times New Roman"/>
          <w:sz w:val="28"/>
          <w:szCs w:val="28"/>
        </w:rPr>
      </w:pP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r w:rsidRPr="00EA5618">
        <w:rPr>
          <w:rFonts w:ascii="Times New Roman" w:hAnsi="Times New Roman" w:cs="Times New Roman"/>
          <w:sz w:val="28"/>
          <w:szCs w:val="28"/>
        </w:rPr>
        <w:t>по дисциплине «</w:t>
      </w:r>
      <w:r w:rsidRPr="00EA5618">
        <w:rPr>
          <w:rFonts w:ascii="Times New Roman" w:hAnsi="Times New Roman" w:cs="Times New Roman"/>
          <w:b/>
          <w:bCs/>
          <w:sz w:val="28"/>
          <w:szCs w:val="28"/>
        </w:rPr>
        <w:t>Аудит</w:t>
      </w:r>
      <w:r w:rsidRPr="00EA5618">
        <w:rPr>
          <w:rFonts w:ascii="Times New Roman" w:hAnsi="Times New Roman" w:cs="Times New Roman"/>
          <w:sz w:val="28"/>
          <w:szCs w:val="28"/>
        </w:rPr>
        <w:t>»</w:t>
      </w:r>
    </w:p>
    <w:p w:rsidR="00A05E45" w:rsidRPr="00EA5618" w:rsidRDefault="00A05E45" w:rsidP="00F73C38">
      <w:pPr>
        <w:tabs>
          <w:tab w:val="left" w:pos="3585"/>
        </w:tabs>
        <w:spacing w:after="0" w:line="360" w:lineRule="auto"/>
        <w:jc w:val="center"/>
        <w:rPr>
          <w:rFonts w:ascii="Times New Roman" w:hAnsi="Times New Roman" w:cs="Times New Roman"/>
          <w:sz w:val="28"/>
          <w:szCs w:val="28"/>
        </w:rPr>
      </w:pPr>
      <w:r w:rsidRPr="00EA5618">
        <w:rPr>
          <w:rFonts w:ascii="Times New Roman" w:hAnsi="Times New Roman" w:cs="Times New Roman"/>
          <w:sz w:val="28"/>
          <w:szCs w:val="28"/>
        </w:rPr>
        <w:t>на тему:</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«Ауди</w:t>
      </w:r>
      <w:r w:rsidR="00EA5618">
        <w:rPr>
          <w:rFonts w:ascii="Times New Roman" w:hAnsi="Times New Roman" w:cs="Times New Roman"/>
          <w:sz w:val="28"/>
          <w:szCs w:val="28"/>
        </w:rPr>
        <w:t>т расчетов по налогам и сборам»</w:t>
      </w:r>
    </w:p>
    <w:p w:rsidR="00A05E45" w:rsidRPr="00EA5618" w:rsidRDefault="00A05E45" w:rsidP="00F73C38">
      <w:pPr>
        <w:spacing w:after="0" w:line="360" w:lineRule="auto"/>
        <w:jc w:val="center"/>
        <w:rPr>
          <w:rFonts w:ascii="Times New Roman" w:hAnsi="Times New Roman" w:cs="Times New Roman"/>
          <w:sz w:val="28"/>
          <w:szCs w:val="28"/>
        </w:rPr>
      </w:pPr>
    </w:p>
    <w:p w:rsidR="00A05E45" w:rsidRPr="00EA5618" w:rsidRDefault="00A05E45" w:rsidP="00F73C38">
      <w:pPr>
        <w:spacing w:after="0" w:line="360" w:lineRule="auto"/>
        <w:jc w:val="center"/>
        <w:rPr>
          <w:rFonts w:ascii="Times New Roman" w:hAnsi="Times New Roman" w:cs="Times New Roman"/>
          <w:sz w:val="28"/>
          <w:szCs w:val="28"/>
        </w:rPr>
      </w:pPr>
    </w:p>
    <w:p w:rsidR="00A05E45" w:rsidRPr="00EA5618" w:rsidRDefault="00A05E45" w:rsidP="00EA5618">
      <w:pPr>
        <w:tabs>
          <w:tab w:val="left" w:pos="6300"/>
        </w:tabs>
        <w:spacing w:after="0" w:line="360" w:lineRule="auto"/>
        <w:ind w:firstLine="709"/>
        <w:jc w:val="right"/>
        <w:rPr>
          <w:rFonts w:ascii="Times New Roman" w:hAnsi="Times New Roman" w:cs="Times New Roman"/>
          <w:sz w:val="28"/>
          <w:szCs w:val="28"/>
        </w:rPr>
      </w:pPr>
      <w:r w:rsidRPr="00EA5618">
        <w:rPr>
          <w:rFonts w:ascii="Times New Roman" w:hAnsi="Times New Roman" w:cs="Times New Roman"/>
          <w:sz w:val="28"/>
          <w:szCs w:val="28"/>
        </w:rPr>
        <w:t>Выполнил студент</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Группы 10БШ-551/ДДС</w:t>
      </w:r>
    </w:p>
    <w:p w:rsidR="00A05E45" w:rsidRPr="00EA5618" w:rsidRDefault="00EA5618" w:rsidP="00EA5618">
      <w:pPr>
        <w:tabs>
          <w:tab w:val="left" w:pos="6300"/>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Игнатенко Е.</w:t>
      </w:r>
      <w:r w:rsidR="00A05E45" w:rsidRPr="00EA5618">
        <w:rPr>
          <w:rFonts w:ascii="Times New Roman" w:hAnsi="Times New Roman" w:cs="Times New Roman"/>
          <w:sz w:val="28"/>
          <w:szCs w:val="28"/>
        </w:rPr>
        <w:t>В</w:t>
      </w:r>
    </w:p>
    <w:p w:rsidR="00A05E45" w:rsidRPr="00EA5618" w:rsidRDefault="00A05E45" w:rsidP="00EA5618">
      <w:pPr>
        <w:tabs>
          <w:tab w:val="left" w:pos="6300"/>
        </w:tabs>
        <w:spacing w:after="0" w:line="360" w:lineRule="auto"/>
        <w:ind w:firstLine="709"/>
        <w:jc w:val="right"/>
        <w:rPr>
          <w:rFonts w:ascii="Times New Roman" w:hAnsi="Times New Roman" w:cs="Times New Roman"/>
          <w:sz w:val="28"/>
          <w:szCs w:val="28"/>
        </w:rPr>
      </w:pPr>
      <w:r w:rsidRPr="00EA5618">
        <w:rPr>
          <w:rFonts w:ascii="Times New Roman" w:hAnsi="Times New Roman" w:cs="Times New Roman"/>
          <w:sz w:val="28"/>
          <w:szCs w:val="28"/>
        </w:rPr>
        <w:t>Проверил преподаватель</w:t>
      </w:r>
      <w:r w:rsidR="00EA5618" w:rsidRPr="00EA5618">
        <w:rPr>
          <w:rFonts w:ascii="Times New Roman" w:hAnsi="Times New Roman" w:cs="Times New Roman"/>
          <w:sz w:val="28"/>
          <w:szCs w:val="28"/>
        </w:rPr>
        <w:t xml:space="preserve">: </w:t>
      </w:r>
      <w:r w:rsidR="00EA5618">
        <w:rPr>
          <w:rFonts w:ascii="Times New Roman" w:hAnsi="Times New Roman" w:cs="Times New Roman"/>
          <w:sz w:val="28"/>
          <w:szCs w:val="28"/>
        </w:rPr>
        <w:t>Голубкова Е.</w:t>
      </w:r>
      <w:r w:rsidRPr="00EA5618">
        <w:rPr>
          <w:rFonts w:ascii="Times New Roman" w:hAnsi="Times New Roman" w:cs="Times New Roman"/>
          <w:sz w:val="28"/>
          <w:szCs w:val="28"/>
        </w:rPr>
        <w:t>В.</w:t>
      </w:r>
    </w:p>
    <w:p w:rsidR="00A05E45" w:rsidRPr="00EA5618" w:rsidRDefault="00A05E45" w:rsidP="00F73C38">
      <w:pPr>
        <w:spacing w:after="0" w:line="360" w:lineRule="auto"/>
        <w:jc w:val="center"/>
        <w:rPr>
          <w:rFonts w:ascii="Times New Roman" w:hAnsi="Times New Roman" w:cs="Times New Roman"/>
          <w:sz w:val="28"/>
          <w:szCs w:val="28"/>
        </w:rPr>
      </w:pPr>
    </w:p>
    <w:p w:rsidR="00A05E45" w:rsidRDefault="00A05E45" w:rsidP="00F73C38">
      <w:pPr>
        <w:spacing w:after="0" w:line="360" w:lineRule="auto"/>
        <w:jc w:val="center"/>
        <w:rPr>
          <w:rFonts w:ascii="Times New Roman" w:hAnsi="Times New Roman" w:cs="Times New Roman"/>
          <w:sz w:val="28"/>
          <w:szCs w:val="28"/>
        </w:rPr>
      </w:pPr>
    </w:p>
    <w:p w:rsidR="00EA5618" w:rsidRDefault="00EA5618" w:rsidP="00F73C38">
      <w:pPr>
        <w:spacing w:after="0" w:line="360" w:lineRule="auto"/>
        <w:jc w:val="center"/>
        <w:rPr>
          <w:rFonts w:ascii="Times New Roman" w:hAnsi="Times New Roman" w:cs="Times New Roman"/>
          <w:sz w:val="28"/>
          <w:szCs w:val="28"/>
        </w:rPr>
      </w:pPr>
    </w:p>
    <w:p w:rsidR="00EA5618" w:rsidRDefault="00EA5618" w:rsidP="00F73C38">
      <w:pPr>
        <w:spacing w:after="0" w:line="360" w:lineRule="auto"/>
        <w:jc w:val="center"/>
        <w:rPr>
          <w:rFonts w:ascii="Times New Roman" w:hAnsi="Times New Roman" w:cs="Times New Roman"/>
          <w:sz w:val="28"/>
          <w:szCs w:val="28"/>
        </w:rPr>
      </w:pPr>
    </w:p>
    <w:p w:rsidR="00EA5618" w:rsidRDefault="00EA5618" w:rsidP="00F73C38">
      <w:pPr>
        <w:spacing w:after="0" w:line="360" w:lineRule="auto"/>
        <w:jc w:val="center"/>
        <w:rPr>
          <w:rFonts w:ascii="Times New Roman" w:hAnsi="Times New Roman" w:cs="Times New Roman"/>
          <w:sz w:val="28"/>
          <w:szCs w:val="28"/>
        </w:rPr>
      </w:pPr>
    </w:p>
    <w:p w:rsidR="00EA5618" w:rsidRDefault="00EA5618" w:rsidP="00F73C38">
      <w:pPr>
        <w:spacing w:after="0" w:line="360" w:lineRule="auto"/>
        <w:jc w:val="center"/>
        <w:rPr>
          <w:rFonts w:ascii="Times New Roman" w:hAnsi="Times New Roman" w:cs="Times New Roman"/>
          <w:sz w:val="28"/>
          <w:szCs w:val="28"/>
        </w:rPr>
      </w:pPr>
    </w:p>
    <w:p w:rsidR="00EA5618" w:rsidRPr="00EA5618" w:rsidRDefault="00EA5618" w:rsidP="00F73C38">
      <w:pPr>
        <w:spacing w:after="0" w:line="360" w:lineRule="auto"/>
        <w:jc w:val="center"/>
        <w:rPr>
          <w:rFonts w:ascii="Times New Roman" w:hAnsi="Times New Roman" w:cs="Times New Roman"/>
          <w:sz w:val="28"/>
          <w:szCs w:val="28"/>
        </w:rPr>
      </w:pPr>
    </w:p>
    <w:p w:rsidR="00522E71" w:rsidRDefault="00A05E45" w:rsidP="00F73C38">
      <w:pPr>
        <w:tabs>
          <w:tab w:val="left" w:pos="3735"/>
        </w:tabs>
        <w:spacing w:after="0" w:line="360" w:lineRule="auto"/>
        <w:jc w:val="center"/>
        <w:rPr>
          <w:rFonts w:ascii="Times New Roman" w:hAnsi="Times New Roman" w:cs="Times New Roman"/>
          <w:sz w:val="28"/>
          <w:szCs w:val="28"/>
        </w:rPr>
      </w:pPr>
      <w:r w:rsidRPr="00EA5618">
        <w:rPr>
          <w:rFonts w:ascii="Times New Roman" w:hAnsi="Times New Roman" w:cs="Times New Roman"/>
          <w:sz w:val="28"/>
          <w:szCs w:val="28"/>
        </w:rPr>
        <w:t>Москва, 2009г.</w:t>
      </w:r>
    </w:p>
    <w:p w:rsidR="00EA5618" w:rsidRPr="00EA5618" w:rsidRDefault="00EA5618" w:rsidP="00F73C38">
      <w:pPr>
        <w:tabs>
          <w:tab w:val="left" w:pos="3735"/>
        </w:tabs>
        <w:spacing w:after="0" w:line="360" w:lineRule="auto"/>
        <w:jc w:val="center"/>
        <w:rPr>
          <w:rFonts w:ascii="Times New Roman" w:hAnsi="Times New Roman" w:cs="Times New Roman"/>
          <w:sz w:val="28"/>
          <w:szCs w:val="28"/>
        </w:rPr>
      </w:pPr>
    </w:p>
    <w:p w:rsidR="001219EB" w:rsidRPr="00EA5618" w:rsidRDefault="00EA5618" w:rsidP="00EA5618">
      <w:pPr>
        <w:pStyle w:val="a6"/>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219EB" w:rsidRPr="00EA5618">
        <w:rPr>
          <w:rFonts w:ascii="Times New Roman" w:hAnsi="Times New Roman" w:cs="Times New Roman"/>
          <w:b/>
          <w:bCs/>
          <w:sz w:val="28"/>
          <w:szCs w:val="28"/>
        </w:rPr>
        <w:t>Содержание</w:t>
      </w:r>
    </w:p>
    <w:p w:rsidR="001219EB" w:rsidRPr="00EA5618" w:rsidRDefault="001219EB" w:rsidP="00EA5618">
      <w:pPr>
        <w:pStyle w:val="a6"/>
        <w:spacing w:after="0" w:line="360" w:lineRule="auto"/>
        <w:ind w:left="0"/>
        <w:rPr>
          <w:rFonts w:ascii="Times New Roman" w:hAnsi="Times New Roman" w:cs="Times New Roman"/>
          <w:sz w:val="28"/>
          <w:szCs w:val="28"/>
        </w:rPr>
      </w:pPr>
    </w:p>
    <w:p w:rsidR="00E83EFB" w:rsidRPr="00EA5618" w:rsidRDefault="00EA5618" w:rsidP="00EA5618">
      <w:pPr>
        <w:pStyle w:val="a6"/>
        <w:spacing w:after="0" w:line="360" w:lineRule="auto"/>
        <w:ind w:left="0"/>
        <w:rPr>
          <w:rFonts w:ascii="Times New Roman" w:hAnsi="Times New Roman" w:cs="Times New Roman"/>
          <w:sz w:val="28"/>
          <w:szCs w:val="28"/>
        </w:rPr>
      </w:pPr>
      <w:r>
        <w:rPr>
          <w:rFonts w:ascii="Times New Roman" w:hAnsi="Times New Roman" w:cs="Times New Roman"/>
          <w:sz w:val="28"/>
          <w:szCs w:val="28"/>
        </w:rPr>
        <w:t>Введение</w:t>
      </w:r>
    </w:p>
    <w:p w:rsidR="00D94B17" w:rsidRPr="00EA5618" w:rsidRDefault="00EA5618" w:rsidP="00EA5618">
      <w:pPr>
        <w:pStyle w:val="a6"/>
        <w:spacing w:after="0" w:line="360" w:lineRule="auto"/>
        <w:ind w:left="0"/>
        <w:rPr>
          <w:rFonts w:ascii="Times New Roman" w:hAnsi="Times New Roman" w:cs="Times New Roman"/>
          <w:sz w:val="28"/>
          <w:szCs w:val="28"/>
        </w:rPr>
      </w:pPr>
      <w:r>
        <w:rPr>
          <w:rFonts w:ascii="Times New Roman" w:hAnsi="Times New Roman" w:cs="Times New Roman"/>
          <w:sz w:val="28"/>
          <w:szCs w:val="28"/>
        </w:rPr>
        <w:t>1 Налоги предприятия</w:t>
      </w:r>
    </w:p>
    <w:p w:rsidR="00D94B17" w:rsidRPr="00EA5618" w:rsidRDefault="00EA5618"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Классификация налогов</w:t>
      </w:r>
    </w:p>
    <w:p w:rsidR="00D94B17" w:rsidRPr="00EA5618" w:rsidRDefault="00D94B17"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Налог на добавленную стоимость</w:t>
      </w:r>
    </w:p>
    <w:p w:rsidR="00DF554D" w:rsidRPr="00EA5618" w:rsidRDefault="00DF554D"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Налог на доходы физических лиц</w:t>
      </w:r>
    </w:p>
    <w:p w:rsidR="00023DBE" w:rsidRPr="00EA5618" w:rsidRDefault="00023DBE"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Единый социальный налог</w:t>
      </w:r>
    </w:p>
    <w:p w:rsidR="0068306B" w:rsidRPr="00EA5618" w:rsidRDefault="0068306B"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Налог на прибыль организаций</w:t>
      </w:r>
    </w:p>
    <w:p w:rsidR="0068023F" w:rsidRPr="00EA5618" w:rsidRDefault="0068023F" w:rsidP="00F73C38">
      <w:pPr>
        <w:pStyle w:val="a6"/>
        <w:numPr>
          <w:ilvl w:val="1"/>
          <w:numId w:val="23"/>
        </w:numPr>
        <w:tabs>
          <w:tab w:val="left" w:pos="540"/>
        </w:tabs>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Налог на имущество организаций</w:t>
      </w:r>
    </w:p>
    <w:p w:rsidR="00A43FB5" w:rsidRPr="00EA5618" w:rsidRDefault="00EA5618" w:rsidP="00EA5618">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43FB5" w:rsidRPr="00EA5618">
        <w:rPr>
          <w:rFonts w:ascii="Times New Roman" w:hAnsi="Times New Roman" w:cs="Times New Roman"/>
          <w:sz w:val="28"/>
          <w:szCs w:val="28"/>
        </w:rPr>
        <w:t xml:space="preserve"> Организация аудита расчетов по налога</w:t>
      </w:r>
      <w:r>
        <w:rPr>
          <w:rFonts w:ascii="Times New Roman" w:hAnsi="Times New Roman" w:cs="Times New Roman"/>
          <w:sz w:val="28"/>
          <w:szCs w:val="28"/>
        </w:rPr>
        <w:t>м и сборам</w:t>
      </w:r>
    </w:p>
    <w:p w:rsidR="00A43FB5" w:rsidRPr="00EA5618" w:rsidRDefault="00A43FB5" w:rsidP="00EA5618">
      <w:pPr>
        <w:spacing w:after="0" w:line="360" w:lineRule="auto"/>
        <w:rPr>
          <w:rFonts w:ascii="Times New Roman" w:hAnsi="Times New Roman" w:cs="Times New Roman"/>
          <w:sz w:val="28"/>
          <w:szCs w:val="28"/>
        </w:rPr>
      </w:pPr>
      <w:r w:rsidRPr="00EA5618">
        <w:rPr>
          <w:rFonts w:ascii="Times New Roman" w:hAnsi="Times New Roman" w:cs="Times New Roman"/>
          <w:sz w:val="28"/>
          <w:szCs w:val="28"/>
        </w:rPr>
        <w:t>2.1 Нормативные документы, регулирующие аудит</w:t>
      </w:r>
    </w:p>
    <w:p w:rsidR="00A43FB5" w:rsidRPr="00EA5618" w:rsidRDefault="00A43FB5" w:rsidP="00EA5618">
      <w:pPr>
        <w:spacing w:after="0" w:line="360" w:lineRule="auto"/>
        <w:rPr>
          <w:rFonts w:ascii="Times New Roman" w:hAnsi="Times New Roman" w:cs="Times New Roman"/>
          <w:sz w:val="28"/>
          <w:szCs w:val="28"/>
        </w:rPr>
      </w:pPr>
      <w:r w:rsidRPr="00EA5618">
        <w:rPr>
          <w:rFonts w:ascii="Times New Roman" w:hAnsi="Times New Roman" w:cs="Times New Roman"/>
          <w:sz w:val="28"/>
          <w:szCs w:val="28"/>
        </w:rPr>
        <w:t>2.2 Источники информации</w:t>
      </w:r>
    </w:p>
    <w:p w:rsidR="00A43FB5" w:rsidRPr="00EA5618" w:rsidRDefault="00A43FB5" w:rsidP="00EA5618">
      <w:pPr>
        <w:spacing w:after="0" w:line="360" w:lineRule="auto"/>
        <w:rPr>
          <w:rFonts w:ascii="Times New Roman" w:hAnsi="Times New Roman" w:cs="Times New Roman"/>
          <w:sz w:val="28"/>
          <w:szCs w:val="28"/>
        </w:rPr>
      </w:pPr>
      <w:r w:rsidRPr="00EA5618">
        <w:rPr>
          <w:rFonts w:ascii="Times New Roman" w:hAnsi="Times New Roman" w:cs="Times New Roman"/>
          <w:sz w:val="28"/>
          <w:szCs w:val="28"/>
        </w:rPr>
        <w:t>2.3 План и программа аудита</w:t>
      </w:r>
    </w:p>
    <w:p w:rsidR="00A43FB5" w:rsidRPr="00EA5618" w:rsidRDefault="00A43FB5" w:rsidP="00EA5618">
      <w:pPr>
        <w:spacing w:after="0" w:line="360" w:lineRule="auto"/>
        <w:rPr>
          <w:rFonts w:ascii="Times New Roman" w:hAnsi="Times New Roman" w:cs="Times New Roman"/>
          <w:sz w:val="28"/>
          <w:szCs w:val="28"/>
        </w:rPr>
      </w:pPr>
      <w:r w:rsidRPr="00EA5618">
        <w:rPr>
          <w:rFonts w:ascii="Times New Roman" w:hAnsi="Times New Roman" w:cs="Times New Roman"/>
          <w:sz w:val="28"/>
          <w:szCs w:val="28"/>
        </w:rPr>
        <w:t>2.4 Типичные ошибки при проведении аудита</w:t>
      </w:r>
    </w:p>
    <w:p w:rsidR="00B31BA0" w:rsidRPr="00EA1A55" w:rsidRDefault="00EA1A55" w:rsidP="00EA561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5B07BA" w:rsidRPr="00EA1A55" w:rsidRDefault="00E11972" w:rsidP="00EA5618">
      <w:pPr>
        <w:autoSpaceDE w:val="0"/>
        <w:autoSpaceDN w:val="0"/>
        <w:adjustRightInd w:val="0"/>
        <w:spacing w:after="0" w:line="360" w:lineRule="auto"/>
        <w:rPr>
          <w:rFonts w:ascii="Times New Roman" w:hAnsi="Times New Roman" w:cs="Times New Roman"/>
          <w:sz w:val="28"/>
          <w:szCs w:val="28"/>
        </w:rPr>
      </w:pPr>
      <w:r w:rsidRPr="00EA5618">
        <w:rPr>
          <w:rFonts w:ascii="Times New Roman" w:hAnsi="Times New Roman" w:cs="Times New Roman"/>
          <w:sz w:val="28"/>
          <w:szCs w:val="28"/>
        </w:rPr>
        <w:t>Список исп</w:t>
      </w:r>
      <w:r w:rsidR="00F73C38">
        <w:rPr>
          <w:rFonts w:ascii="Times New Roman" w:hAnsi="Times New Roman" w:cs="Times New Roman"/>
          <w:sz w:val="28"/>
          <w:szCs w:val="28"/>
        </w:rPr>
        <w:t>ользуемых источников информации</w:t>
      </w:r>
    </w:p>
    <w:p w:rsidR="001F3F7D" w:rsidRPr="00EA5618" w:rsidRDefault="001F3F7D" w:rsidP="00EA5618">
      <w:pPr>
        <w:spacing w:after="0" w:line="360" w:lineRule="auto"/>
        <w:rPr>
          <w:rFonts w:ascii="Times New Roman" w:hAnsi="Times New Roman" w:cs="Times New Roman"/>
          <w:sz w:val="28"/>
          <w:szCs w:val="28"/>
        </w:rPr>
      </w:pPr>
    </w:p>
    <w:p w:rsidR="001F3F7D" w:rsidRDefault="00EA5618" w:rsidP="00EA5618">
      <w:pPr>
        <w:pStyle w:val="a6"/>
        <w:tabs>
          <w:tab w:val="left" w:pos="1125"/>
        </w:tabs>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t>Введение</w:t>
      </w:r>
    </w:p>
    <w:p w:rsidR="00EA5618" w:rsidRPr="00EA5618" w:rsidRDefault="00EA5618" w:rsidP="00EA5618">
      <w:pPr>
        <w:pStyle w:val="a6"/>
        <w:tabs>
          <w:tab w:val="left" w:pos="1125"/>
        </w:tabs>
        <w:spacing w:after="0" w:line="360" w:lineRule="auto"/>
        <w:ind w:left="0" w:firstLine="709"/>
        <w:jc w:val="both"/>
        <w:rPr>
          <w:rFonts w:ascii="Times New Roman" w:hAnsi="Times New Roman" w:cs="Times New Roman"/>
          <w:b/>
          <w:bCs/>
          <w:sz w:val="28"/>
          <w:szCs w:val="28"/>
        </w:rPr>
      </w:pPr>
    </w:p>
    <w:p w:rsidR="00451B73" w:rsidRPr="00EA5618" w:rsidRDefault="00451B73" w:rsidP="00EA5618">
      <w:pPr>
        <w:pStyle w:val="a3"/>
        <w:spacing w:line="360" w:lineRule="auto"/>
        <w:ind w:firstLine="709"/>
        <w:rPr>
          <w:sz w:val="28"/>
          <w:szCs w:val="28"/>
        </w:rPr>
      </w:pPr>
      <w:r w:rsidRPr="00EA5618">
        <w:rPr>
          <w:sz w:val="28"/>
          <w:szCs w:val="28"/>
        </w:rPr>
        <w:t>Аудит (в разных переводах это слово означает «он слышит», «слушающий») имеет достаточно большую историю. Первые независимые аудиторы появились еще в XIX в. в акционерных компаниях Европы.</w:t>
      </w:r>
    </w:p>
    <w:p w:rsidR="00451B73" w:rsidRPr="00EA5618" w:rsidRDefault="00451B73" w:rsidP="00EA5618">
      <w:pPr>
        <w:pStyle w:val="a3"/>
        <w:spacing w:line="360" w:lineRule="auto"/>
        <w:ind w:firstLine="709"/>
        <w:rPr>
          <w:sz w:val="28"/>
          <w:szCs w:val="28"/>
        </w:rPr>
      </w:pPr>
      <w:r w:rsidRPr="00EA5618">
        <w:rPr>
          <w:sz w:val="28"/>
          <w:szCs w:val="28"/>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предприятия.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p>
    <w:p w:rsidR="00451B73" w:rsidRPr="00EA5618" w:rsidRDefault="00451B73" w:rsidP="00EA5618">
      <w:pPr>
        <w:pStyle w:val="a3"/>
        <w:spacing w:line="360" w:lineRule="auto"/>
        <w:ind w:firstLine="709"/>
        <w:rPr>
          <w:sz w:val="28"/>
          <w:szCs w:val="28"/>
        </w:rPr>
      </w:pPr>
      <w:r w:rsidRPr="00EA5618">
        <w:rPr>
          <w:sz w:val="28"/>
          <w:szCs w:val="28"/>
        </w:rPr>
        <w:t>Исторической родиной аудита считается Великобритания, где с 1844 г. выходит серия законов о компаниях,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w:t>
      </w:r>
    </w:p>
    <w:p w:rsidR="00451B73" w:rsidRPr="00EA5618" w:rsidRDefault="00451B73" w:rsidP="00EA5618">
      <w:pPr>
        <w:pStyle w:val="a3"/>
        <w:spacing w:line="360" w:lineRule="auto"/>
        <w:ind w:firstLine="709"/>
        <w:rPr>
          <w:sz w:val="28"/>
          <w:szCs w:val="28"/>
        </w:rPr>
      </w:pPr>
      <w:r w:rsidRPr="00EA5618">
        <w:rPr>
          <w:sz w:val="28"/>
          <w:szCs w:val="28"/>
        </w:rPr>
        <w:t>В России звание аудитора было введено Петром I.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w:t>
      </w:r>
    </w:p>
    <w:p w:rsidR="00451B73" w:rsidRPr="00EA5618" w:rsidRDefault="00451B73" w:rsidP="00EA5618">
      <w:pPr>
        <w:pStyle w:val="a3"/>
        <w:spacing w:line="360" w:lineRule="auto"/>
        <w:ind w:firstLine="709"/>
        <w:rPr>
          <w:sz w:val="28"/>
          <w:szCs w:val="28"/>
        </w:rPr>
      </w:pPr>
      <w:r w:rsidRPr="00EA5618">
        <w:rPr>
          <w:sz w:val="28"/>
          <w:szCs w:val="28"/>
        </w:rPr>
        <w:t>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 Аудит становится мощным оружием против мошенничества.</w:t>
      </w:r>
    </w:p>
    <w:p w:rsidR="00451B73" w:rsidRPr="00EA5618" w:rsidRDefault="00451B73" w:rsidP="00EA5618">
      <w:pPr>
        <w:pStyle w:val="a3"/>
        <w:spacing w:line="360" w:lineRule="auto"/>
        <w:ind w:firstLine="709"/>
        <w:rPr>
          <w:sz w:val="28"/>
          <w:szCs w:val="28"/>
        </w:rPr>
      </w:pPr>
      <w:r w:rsidRPr="00EA5618">
        <w:rPr>
          <w:sz w:val="28"/>
          <w:szCs w:val="28"/>
        </w:rPr>
        <w:t>В Великобритании аудиторами именуются любые специалисты в области контроля за достоверностью финансовой отчетности, в том числе и работающие в государственных органах. Во Франции независимым финансовым контролем занимаются две профессиональные организации - бухгалтеров-экспертов, в компетенцию которых входят непосредственно ведение бухгалтерского учета, составление отчетности и оказание консультационных услуг в этой области, и комиссаров (уполномоченных) по счетам, обеспечивающих контроль за достоверностью финансовой отчетности. В США проверку достоверности финансовой отчетности осуществляет дипломированный общественный бухгалтер.</w:t>
      </w:r>
    </w:p>
    <w:p w:rsidR="00451B73" w:rsidRPr="00EA5618" w:rsidRDefault="00451B73" w:rsidP="00EA5618">
      <w:pPr>
        <w:pStyle w:val="a3"/>
        <w:spacing w:line="360" w:lineRule="auto"/>
        <w:ind w:firstLine="709"/>
        <w:rPr>
          <w:sz w:val="28"/>
          <w:szCs w:val="28"/>
        </w:rPr>
      </w:pPr>
      <w:r w:rsidRPr="00EA5618">
        <w:rPr>
          <w:sz w:val="28"/>
          <w:szCs w:val="28"/>
        </w:rPr>
        <w:t>Во всех развитых странах лицам, желающим приобрести профессию бухгалтера-аудитора, предстоят долгие годы учебы и практической деятельности, а также многочисленные экзамены. Специалисты Палаты аудиторов, Институты профессиональных бухгалтеров и другие регулярно проверяют их работу, и исключение из этих организаций означает запрещение дальнейшей деятельности.</w:t>
      </w:r>
    </w:p>
    <w:p w:rsidR="001219EB" w:rsidRPr="00EA5618" w:rsidRDefault="001219EB" w:rsidP="00EA5618">
      <w:pPr>
        <w:pStyle w:val="a3"/>
        <w:spacing w:line="360" w:lineRule="auto"/>
        <w:ind w:firstLine="709"/>
        <w:rPr>
          <w:sz w:val="28"/>
          <w:szCs w:val="28"/>
        </w:rPr>
      </w:pPr>
    </w:p>
    <w:p w:rsidR="00FC1F59" w:rsidRPr="00EA5618" w:rsidRDefault="00EA5618" w:rsidP="00EA5618">
      <w:pPr>
        <w:pStyle w:val="a3"/>
        <w:spacing w:line="360" w:lineRule="auto"/>
        <w:rPr>
          <w:b/>
          <w:bCs/>
          <w:sz w:val="28"/>
          <w:szCs w:val="28"/>
        </w:rPr>
      </w:pPr>
      <w:r>
        <w:rPr>
          <w:sz w:val="28"/>
          <w:szCs w:val="28"/>
        </w:rPr>
        <w:br w:type="page"/>
      </w:r>
      <w:r w:rsidRPr="00EA5618">
        <w:rPr>
          <w:b/>
          <w:bCs/>
          <w:sz w:val="28"/>
          <w:szCs w:val="28"/>
        </w:rPr>
        <w:t xml:space="preserve">1 </w:t>
      </w:r>
      <w:r w:rsidR="00D94B17" w:rsidRPr="00EA5618">
        <w:rPr>
          <w:b/>
          <w:bCs/>
          <w:sz w:val="28"/>
          <w:szCs w:val="28"/>
        </w:rPr>
        <w:t>Налоги на предприятии</w:t>
      </w:r>
    </w:p>
    <w:p w:rsidR="00D37327" w:rsidRPr="00EA5618" w:rsidRDefault="00D37327" w:rsidP="00EA5618">
      <w:pPr>
        <w:pStyle w:val="a3"/>
        <w:spacing w:line="360" w:lineRule="auto"/>
        <w:ind w:firstLine="709"/>
        <w:rPr>
          <w:b/>
          <w:bCs/>
          <w:sz w:val="28"/>
          <w:szCs w:val="28"/>
          <w:u w:val="single"/>
        </w:rPr>
      </w:pPr>
    </w:p>
    <w:p w:rsidR="00D94B17" w:rsidRPr="00EA5618" w:rsidRDefault="00EA5618" w:rsidP="00EA5618">
      <w:pPr>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1.</w:t>
      </w:r>
      <w:r w:rsidRPr="00EA1A55">
        <w:rPr>
          <w:rFonts w:ascii="Times New Roman" w:hAnsi="Times New Roman" w:cs="Times New Roman"/>
          <w:b/>
          <w:bCs/>
          <w:sz w:val="28"/>
          <w:szCs w:val="28"/>
        </w:rPr>
        <w:t>1</w:t>
      </w:r>
      <w:r w:rsidRPr="00EA5618">
        <w:rPr>
          <w:rFonts w:ascii="Times New Roman" w:hAnsi="Times New Roman" w:cs="Times New Roman"/>
          <w:b/>
          <w:bCs/>
          <w:sz w:val="28"/>
          <w:szCs w:val="28"/>
        </w:rPr>
        <w:t xml:space="preserve"> Классификация налогов</w:t>
      </w:r>
    </w:p>
    <w:p w:rsidR="00EA5618" w:rsidRPr="00EA5618" w:rsidRDefault="00EA5618" w:rsidP="00EA5618">
      <w:pPr>
        <w:spacing w:after="0" w:line="360" w:lineRule="auto"/>
        <w:ind w:firstLine="709"/>
        <w:jc w:val="both"/>
        <w:rPr>
          <w:rFonts w:ascii="Times New Roman" w:hAnsi="Times New Roman" w:cs="Times New Roman"/>
          <w:b/>
          <w:bCs/>
          <w:sz w:val="28"/>
          <w:szCs w:val="28"/>
        </w:rPr>
      </w:pPr>
    </w:p>
    <w:p w:rsidR="00D94B17" w:rsidRPr="00EA5618" w:rsidRDefault="00D94B17"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lang w:eastAsia="ru-RU"/>
        </w:rPr>
        <w:t xml:space="preserve">Множественность налогов, их различное назначение и построение делают необходимой классификацию налогов.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НК РФ предусмотрено деление налогов и сборов </w:t>
      </w:r>
      <w:r w:rsidRPr="00EA5618">
        <w:rPr>
          <w:rFonts w:ascii="Times New Roman" w:hAnsi="Times New Roman" w:cs="Times New Roman"/>
          <w:b/>
          <w:bCs/>
          <w:sz w:val="28"/>
          <w:szCs w:val="28"/>
          <w:lang w:eastAsia="ru-RU"/>
        </w:rPr>
        <w:t xml:space="preserve">по видам </w:t>
      </w:r>
      <w:r w:rsidRPr="00EA5618">
        <w:rPr>
          <w:rFonts w:ascii="Times New Roman" w:hAnsi="Times New Roman" w:cs="Times New Roman"/>
          <w:sz w:val="28"/>
          <w:szCs w:val="28"/>
          <w:lang w:eastAsia="ru-RU"/>
        </w:rPr>
        <w:t xml:space="preserve">на три группы: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федеральные;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региональные;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местные.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Федеральные налоги установлены НК РФ и обязательны к уплате на всей территории страны. К федеральным налогам относятся, например, НДС, налог на доходы физических лиц, налог на операции с ценными бумагами, акцизы. Перечень федеральных налогов и сборов приведен в статье 13 НК РФ.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Региональными являются налоги и сборы, установленные НК РФ и законами субъектов Российской Федерации и вводимые в действие законами субъектов федерации. Эти налоги обязательны к уплате на территории соответствующих субъектов. В эту группу налогов входят: налог на имущество организаций, транспортный налог, налог на игорный бизнес и другие.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К местным относятся налоги, установленные НК РФ и норматив ными правовыми актами представительных органов местного самоуправ ления. Они вводятся в действие нормативными правовыми актами пред ставительских органов местного самоуправления и обязательны к уплате на территории соответствующих муниципальных образований. Земель ный налог, налог на рекламу, налог на имущество физических лиц – это местные налоги.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Деление налогов на федеральные, региональные и местные не зависит от бюджета или внебюджетного фонда, в который они направляются. Например, налог на доходы физических лиц, платится в консолидированные бюджеты субъектов Российской Федерации и относится к группе федеральных налогов (Приложение 1). </w:t>
      </w:r>
    </w:p>
    <w:p w:rsidR="00D94B17" w:rsidRPr="00EA1A55"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До вступления в силу второй части НК РФ состав федеральных, региональных и местных налогов, взимаемых на территории страны, установлен статьями 19, 20 и 21 Закона Российской Федерации от 27.12.91 № 21181 Об основах налоговой системы в Российской Федерации. </w:t>
      </w:r>
    </w:p>
    <w:p w:rsidR="00EA5618" w:rsidRPr="00EA1A55" w:rsidRDefault="00EA5618" w:rsidP="00EA5618">
      <w:pPr>
        <w:spacing w:after="0" w:line="360" w:lineRule="auto"/>
        <w:ind w:firstLine="709"/>
        <w:jc w:val="both"/>
        <w:rPr>
          <w:rFonts w:ascii="Times New Roman" w:hAnsi="Times New Roman" w:cs="Times New Roman"/>
          <w:sz w:val="28"/>
          <w:szCs w:val="28"/>
          <w:lang w:eastAsia="ru-RU"/>
        </w:rPr>
      </w:pPr>
    </w:p>
    <w:p w:rsidR="00EA5618" w:rsidRDefault="00304566" w:rsidP="00EA5618">
      <w:pPr>
        <w:spacing w:after="0"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pict>
          <v:shape id="_x0000_i1029" type="#_x0000_t75" style="width:6in;height:339.75pt">
            <v:imagedata r:id="rId5" o:title="" croptop="2276f"/>
          </v:shape>
        </w:pict>
      </w:r>
    </w:p>
    <w:p w:rsidR="00EA5618" w:rsidRDefault="00EA5618" w:rsidP="00EA5618">
      <w:pPr>
        <w:spacing w:after="0" w:line="360" w:lineRule="auto"/>
        <w:jc w:val="both"/>
        <w:rPr>
          <w:rFonts w:ascii="Times New Roman" w:hAnsi="Times New Roman" w:cs="Times New Roman"/>
          <w:sz w:val="28"/>
          <w:szCs w:val="28"/>
          <w:lang w:val="en-US" w:eastAsia="ru-RU"/>
        </w:rPr>
      </w:pPr>
    </w:p>
    <w:p w:rsidR="00D94B17" w:rsidRPr="00EA5618" w:rsidRDefault="00EA5618" w:rsidP="00EA5618">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br w:type="page"/>
      </w:r>
      <w:r w:rsidR="00304566">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5pt;margin-top:11.55pt;width:0;height:210pt;z-index:251657728" o:connectortype="straight"/>
        </w:pict>
      </w:r>
      <w:r w:rsidR="00304566">
        <w:rPr>
          <w:rFonts w:ascii="Times New Roman" w:hAnsi="Times New Roman" w:cs="Times New Roman"/>
          <w:sz w:val="28"/>
          <w:szCs w:val="28"/>
          <w:lang w:eastAsia="ru-RU"/>
        </w:rPr>
        <w:pict>
          <v:shape id="_x0000_i1030" type="#_x0000_t75" style="width:448.5pt;height:619.5pt">
            <v:imagedata r:id="rId6" o:title=""/>
          </v:shape>
        </w:pict>
      </w:r>
    </w:p>
    <w:p w:rsidR="00EA5618" w:rsidRDefault="00EA5618" w:rsidP="00EA5618">
      <w:pPr>
        <w:spacing w:after="0" w:line="360" w:lineRule="auto"/>
        <w:ind w:firstLine="709"/>
        <w:jc w:val="both"/>
        <w:rPr>
          <w:rFonts w:ascii="Times New Roman" w:hAnsi="Times New Roman" w:cs="Times New Roman"/>
          <w:b/>
          <w:bCs/>
          <w:sz w:val="28"/>
          <w:szCs w:val="28"/>
          <w:lang w:val="en-US" w:eastAsia="ru-RU"/>
        </w:rPr>
      </w:pPr>
    </w:p>
    <w:p w:rsidR="00D94B17" w:rsidRPr="00EA5618" w:rsidRDefault="00EA5618"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b/>
          <w:bCs/>
          <w:sz w:val="28"/>
          <w:szCs w:val="28"/>
          <w:lang w:eastAsia="ru-RU"/>
        </w:rPr>
        <w:br w:type="page"/>
      </w:r>
      <w:r w:rsidR="00D94B17" w:rsidRPr="00EA5618">
        <w:rPr>
          <w:rFonts w:ascii="Times New Roman" w:hAnsi="Times New Roman" w:cs="Times New Roman"/>
          <w:b/>
          <w:bCs/>
          <w:sz w:val="28"/>
          <w:szCs w:val="28"/>
          <w:lang w:eastAsia="ru-RU"/>
        </w:rPr>
        <w:t xml:space="preserve">По форме взимания </w:t>
      </w:r>
      <w:r w:rsidR="00D94B17" w:rsidRPr="00EA5618">
        <w:rPr>
          <w:rFonts w:ascii="Times New Roman" w:hAnsi="Times New Roman" w:cs="Times New Roman"/>
          <w:sz w:val="28"/>
          <w:szCs w:val="28"/>
          <w:lang w:eastAsia="ru-RU"/>
        </w:rPr>
        <w:t xml:space="preserve">различают налоги: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прямые;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косвенные.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Прямые налоги устанавливаются непосредственно на доход или имущество налогоплательщика. В связи с этим при прямом налогообло жении денежные отношения возникают непосредственно между налого плательщиком и государством. Примером прямого налогообложения в российской налоговой системе могут служить такие налоги, как земель ный налог, налог на доходы физических лиц, налог на прибыль организаций, налог на имущество физических лиц. В данном случае основани ем для обложения служат владение и пользование доходами и имущест вом.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Косвенные налоги взимаются в процессе движения доходов или оборота товаров, работ и услуг. Косвенными налогами облагается оборот или операции по реализации, в результате чего фактическим плательщиком налога, как правило, является потребитель. Эти налоги включаются в виде надбавки в цену товара, а также тарифа на работы или услуги и оплачиваются потребителем.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Владелец товара, работы или услуги при их реализации получает с покупателя не только стоимость товара, работы, услуги, но и налоговые суммы, которые затем нужно перечислить государству. Косвенные нало ги нередко называют налогами на потребление. Эти налоги переносят реальное налоговое бремя на конечного потребителя. При косвенном налогообложении налогоплательщиком является продавец товара (рабо ты или услуги), выступающий в качестве посредника между государством и фактическим носителем налога – потребителем этого товара (работы или услуги). Примером косвенного налогообложения могут слу жить налог на добавленную стоимость, акцизы, таможенные пошлины, и др. Поступления косвенных налогов в казну прямо не привязано к результатам финансовохозяйственной деятельности субъекта налогообложения и фискальный эффект достигается в условиях падения производства и даже в случае убыточной работы организации.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В основу классификации можно положить и такой признак, как </w:t>
      </w:r>
      <w:r w:rsidRPr="00EA5618">
        <w:rPr>
          <w:rFonts w:ascii="Times New Roman" w:hAnsi="Times New Roman" w:cs="Times New Roman"/>
          <w:b/>
          <w:bCs/>
          <w:sz w:val="28"/>
          <w:szCs w:val="28"/>
          <w:lang w:eastAsia="ru-RU"/>
        </w:rPr>
        <w:t>плательщик налога</w:t>
      </w:r>
      <w:r w:rsidRPr="00EA5618">
        <w:rPr>
          <w:rFonts w:ascii="Times New Roman" w:hAnsi="Times New Roman" w:cs="Times New Roman"/>
          <w:sz w:val="28"/>
          <w:szCs w:val="28"/>
          <w:lang w:eastAsia="ru-RU"/>
        </w:rPr>
        <w:t xml:space="preserve">. В этом случае следует выделить три группы: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плательщиками которых являются физические лица (налог на доходы физических лиц, налог на имущество физических лиц, переходящее в порядке наследования или дарения и др.);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плательщиками которых являются организации (налог на имущество организаций, налог на прибыль организаций);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 налоги, плательщиками которых являются организации и физические лица (земельный налог, транспортный налог, государственная пошлина).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b/>
          <w:bCs/>
          <w:sz w:val="28"/>
          <w:szCs w:val="28"/>
          <w:lang w:eastAsia="ru-RU"/>
        </w:rPr>
        <w:t xml:space="preserve">По источнику </w:t>
      </w:r>
      <w:r w:rsidRPr="00EA5618">
        <w:rPr>
          <w:rFonts w:ascii="Times New Roman" w:hAnsi="Times New Roman" w:cs="Times New Roman"/>
          <w:sz w:val="28"/>
          <w:szCs w:val="28"/>
          <w:lang w:eastAsia="ru-RU"/>
        </w:rPr>
        <w:t xml:space="preserve">, за счет которого организации уплачивают налоги, различают следующие налоги: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включаемые в стоимость продукции и оплачиваемые ее потребителями (НДС, акцизы);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относимые на затраты (таможенная пошлина, налог на имущество организаций, налог на рекламу, земельный налог и др.);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уплачиваемые из прибыли – налог на прибыль и организаций;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налоги, уплачиваемые за счет прибыли, остающийся в распоряжении организаций после уплаты налога на прибыль.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b/>
          <w:bCs/>
          <w:sz w:val="28"/>
          <w:szCs w:val="28"/>
          <w:lang w:eastAsia="ru-RU"/>
        </w:rPr>
        <w:t xml:space="preserve">По степени обложения </w:t>
      </w:r>
      <w:r w:rsidRPr="00EA5618">
        <w:rPr>
          <w:rFonts w:ascii="Times New Roman" w:hAnsi="Times New Roman" w:cs="Times New Roman"/>
          <w:sz w:val="28"/>
          <w:szCs w:val="28"/>
          <w:lang w:eastAsia="ru-RU"/>
        </w:rPr>
        <w:t xml:space="preserve">выделяют три группы налогов: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прогрессивные, когда тяжесть налогообложения возрастает с ростом размеров дохода или иного объекта обложения. К этой группе налогов относятся, например, транспортный налог, налог на имущество, переходящее в порядке наследования и дарения;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пропорциональные, когда тяжесть обложения не изменяется при изменении величины объекта (налог на добавленную стоимость, налог на рекламу, налог на имущество организаций, налог на прибыль ор ганизаций и др.);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регрессивные, когда тяжесть обложения снижается с ростом дохода или иного объекта обложения (государственная пошлина по делам, рассматриваемым в судах, единый социальный налог, налог на игорный бизнес).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В зависимости от </w:t>
      </w:r>
      <w:r w:rsidRPr="00EA5618">
        <w:rPr>
          <w:rFonts w:ascii="Times New Roman" w:hAnsi="Times New Roman" w:cs="Times New Roman"/>
          <w:b/>
          <w:bCs/>
          <w:sz w:val="28"/>
          <w:szCs w:val="28"/>
          <w:lang w:eastAsia="ru-RU"/>
        </w:rPr>
        <w:t xml:space="preserve">направления использования </w:t>
      </w:r>
      <w:r w:rsidRPr="00EA5618">
        <w:rPr>
          <w:rFonts w:ascii="Times New Roman" w:hAnsi="Times New Roman" w:cs="Times New Roman"/>
          <w:sz w:val="28"/>
          <w:szCs w:val="28"/>
          <w:lang w:eastAsia="ru-RU"/>
        </w:rPr>
        <w:t xml:space="preserve">собранных платежей налоги делятся на: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общие;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специальные.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Первые могут быть использованы для финансирования любых нужд государства. Вторые имеют целевое назначение, и финансовые средства, полученные от их взимания, не могут быть использованы на какиелибо иные нужды, кроме указанных в законе. Налог на прибыль, НДС – это общие налоги, а единый социальный налог – специальный.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В основу классификации налогов может быть положен и принцип </w:t>
      </w:r>
      <w:r w:rsidRPr="00EA5618">
        <w:rPr>
          <w:rFonts w:ascii="Times New Roman" w:hAnsi="Times New Roman" w:cs="Times New Roman"/>
          <w:b/>
          <w:bCs/>
          <w:sz w:val="28"/>
          <w:szCs w:val="28"/>
          <w:lang w:eastAsia="ru-RU"/>
        </w:rPr>
        <w:t xml:space="preserve">распределения налоговых поступлений </w:t>
      </w:r>
      <w:r w:rsidRPr="00EA5618">
        <w:rPr>
          <w:rFonts w:ascii="Times New Roman" w:hAnsi="Times New Roman" w:cs="Times New Roman"/>
          <w:sz w:val="28"/>
          <w:szCs w:val="28"/>
          <w:lang w:eastAsia="ru-RU"/>
        </w:rPr>
        <w:t xml:space="preserve">между бюджетами разных уровней. Например: в Федеральный бюджет платятся такие налоги, как налог на добавленную стоимость, налог на прибыль и др., в бюджеты субъектов Российской Федерации – налог на прибыль, налог на имущест во организаций, налог на доходы физических лиц; в местный бюджет – налог на рекламу, земельный налог и др. Распределение налоговых платежей между бюджетами определяется ежегодно в Федеральном законе Российской Федерации О Федеральном бюджете (см. Приложение 1).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b/>
          <w:bCs/>
          <w:sz w:val="28"/>
          <w:szCs w:val="28"/>
          <w:lang w:eastAsia="ru-RU"/>
        </w:rPr>
        <w:t xml:space="preserve">По времени уплаты </w:t>
      </w:r>
      <w:r w:rsidRPr="00EA5618">
        <w:rPr>
          <w:rFonts w:ascii="Times New Roman" w:hAnsi="Times New Roman" w:cs="Times New Roman"/>
          <w:sz w:val="28"/>
          <w:szCs w:val="28"/>
          <w:lang w:eastAsia="ru-RU"/>
        </w:rPr>
        <w:t xml:space="preserve">налоги бывают: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текущие;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единовременные;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w:t>
      </w:r>
      <w:r w:rsidR="00EA5618">
        <w:rPr>
          <w:rFonts w:ascii="Times New Roman" w:hAnsi="Times New Roman" w:cs="Times New Roman"/>
          <w:sz w:val="28"/>
          <w:szCs w:val="28"/>
          <w:lang w:eastAsia="ru-RU"/>
        </w:rPr>
        <w:t xml:space="preserve"> </w:t>
      </w:r>
      <w:r w:rsidRPr="00EA5618">
        <w:rPr>
          <w:rFonts w:ascii="Times New Roman" w:hAnsi="Times New Roman" w:cs="Times New Roman"/>
          <w:sz w:val="28"/>
          <w:szCs w:val="28"/>
          <w:lang w:eastAsia="ru-RU"/>
        </w:rPr>
        <w:t xml:space="preserve">чрезвычайные.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Текущие налоги взимаются с определенной периодичностью в течение всего времени владения имуществом, получения дохода в результате осуществления какойлибо деятельности. Например, НДС платится ежемесячно или ежеквартально, а транспортный налог – ежегодно.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Уплата единовременных налогов связана с совершением какихлибо нерегулярных событий. Это относится, например, к налогу на имущество, переходящее в порядке наследования и дарения, обязан ность уплаты которого возникает у физического лица при наследовании или получении в дар жилого дома, дачи, садового домика, автомобиля, ценных бумаг и другого имущества. </w:t>
      </w:r>
    </w:p>
    <w:p w:rsidR="00D94B17" w:rsidRPr="00EA5618" w:rsidRDefault="00D94B17" w:rsidP="00EA5618">
      <w:pPr>
        <w:spacing w:after="0" w:line="360" w:lineRule="auto"/>
        <w:ind w:firstLine="709"/>
        <w:jc w:val="both"/>
        <w:rPr>
          <w:rFonts w:ascii="Times New Roman" w:hAnsi="Times New Roman" w:cs="Times New Roman"/>
          <w:sz w:val="28"/>
          <w:szCs w:val="28"/>
          <w:lang w:eastAsia="ru-RU"/>
        </w:rPr>
      </w:pPr>
      <w:r w:rsidRPr="00EA5618">
        <w:rPr>
          <w:rFonts w:ascii="Times New Roman" w:hAnsi="Times New Roman" w:cs="Times New Roman"/>
          <w:sz w:val="28"/>
          <w:szCs w:val="28"/>
          <w:lang w:eastAsia="ru-RU"/>
        </w:rPr>
        <w:t xml:space="preserve">Чрезвычайные налоги могут вводиться государством в особых случаях, например, начало военных действий. </w:t>
      </w:r>
    </w:p>
    <w:p w:rsidR="00D37327" w:rsidRPr="00EA5618" w:rsidRDefault="00D37327" w:rsidP="00EA5618">
      <w:pPr>
        <w:spacing w:after="0" w:line="360" w:lineRule="auto"/>
        <w:ind w:firstLine="709"/>
        <w:jc w:val="both"/>
        <w:rPr>
          <w:rFonts w:ascii="Times New Roman" w:hAnsi="Times New Roman" w:cs="Times New Roman"/>
          <w:b/>
          <w:bCs/>
          <w:sz w:val="28"/>
          <w:szCs w:val="28"/>
          <w:lang w:eastAsia="ru-RU"/>
        </w:rPr>
      </w:pPr>
    </w:p>
    <w:p w:rsidR="00D94B17" w:rsidRPr="00EA1A55" w:rsidRDefault="00EA5618" w:rsidP="00EA5618">
      <w:pPr>
        <w:spacing w:after="0" w:line="360" w:lineRule="auto"/>
        <w:ind w:firstLine="709"/>
        <w:jc w:val="both"/>
        <w:rPr>
          <w:rFonts w:ascii="Times New Roman" w:hAnsi="Times New Roman" w:cs="Times New Roman"/>
          <w:b/>
          <w:bCs/>
          <w:sz w:val="28"/>
          <w:szCs w:val="28"/>
          <w:lang w:eastAsia="ru-RU"/>
        </w:rPr>
      </w:pPr>
      <w:r w:rsidRPr="00EA1A55">
        <w:rPr>
          <w:rFonts w:ascii="Times New Roman" w:hAnsi="Times New Roman" w:cs="Times New Roman"/>
          <w:b/>
          <w:bCs/>
          <w:sz w:val="28"/>
          <w:szCs w:val="28"/>
          <w:lang w:eastAsia="ru-RU"/>
        </w:rPr>
        <w:t xml:space="preserve">1.2 </w:t>
      </w:r>
      <w:r w:rsidR="00D94B17" w:rsidRPr="00EA5618">
        <w:rPr>
          <w:rFonts w:ascii="Times New Roman" w:hAnsi="Times New Roman" w:cs="Times New Roman"/>
          <w:b/>
          <w:bCs/>
          <w:sz w:val="28"/>
          <w:szCs w:val="28"/>
          <w:lang w:eastAsia="ru-RU"/>
        </w:rPr>
        <w:t>Налог на добавленную стоимость.</w:t>
      </w:r>
      <w:r w:rsidR="00DF554D" w:rsidRPr="00EA5618">
        <w:rPr>
          <w:rFonts w:ascii="Times New Roman" w:hAnsi="Times New Roman" w:cs="Times New Roman"/>
          <w:b/>
          <w:bCs/>
          <w:sz w:val="28"/>
          <w:szCs w:val="28"/>
          <w:lang w:eastAsia="ru-RU"/>
        </w:rPr>
        <w:t xml:space="preserve"> (Глава 21 НК РФ)</w:t>
      </w:r>
    </w:p>
    <w:p w:rsidR="00EA5618" w:rsidRPr="00EA1A55" w:rsidRDefault="00EA5618" w:rsidP="00EA5618">
      <w:pPr>
        <w:spacing w:after="0" w:line="360" w:lineRule="auto"/>
        <w:ind w:firstLine="709"/>
        <w:jc w:val="both"/>
        <w:rPr>
          <w:rFonts w:ascii="Times New Roman" w:hAnsi="Times New Roman" w:cs="Times New Roman"/>
          <w:b/>
          <w:bCs/>
          <w:sz w:val="28"/>
          <w:szCs w:val="28"/>
          <w:lang w:eastAsia="ru-RU"/>
        </w:rPr>
      </w:pP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1 декабря 2007 г. N 310-ФЗ в статью 143 настоящего Кодекса внесены изменения, вступающие в силу с 1 января 2008 г., но не ранее чем по истечении одного месяца со дня официального опубликования названного Федерального закона и не ранее 1-го числа очередного налогового периода по налогу на добавленную стоимость</w:t>
      </w:r>
      <w:r w:rsidR="00D37327" w:rsidRPr="00EA5618">
        <w:rPr>
          <w:rFonts w:ascii="Times New Roman" w:hAnsi="Times New Roman" w:cs="Times New Roman"/>
          <w:sz w:val="28"/>
          <w:szCs w:val="28"/>
        </w:rPr>
        <w:t>.</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Налогоплательщики (Статья 143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Налогоплательщиками налога на добавленную стоимость (далее в настоящей главе - налогоплательщики) признаются: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организации;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индивидуальные предприниматели;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операций, совершаемых в рамках организации и проведения XXII Олимпийских зимних игр и XI Паралимпийских зимних игр 2014 года в городе Сочи.</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Постановка на учет в качестве налогоплательщика (Статья 144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Налогоплательщики подлежат обязательной постановке на учет в налоговом органе в соответствии со статьями 83, 84 настоящего Кодекса и с учетом особенностей, предусмотренных настоящей главой.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Иностранные организации, имеющие на территории Российской Федерации несколько подразделений (представительств, отделений), самостоятельно выбирают подразделение, по месту налоговой регистрации которого они будут предоставлять налоговые декларации и уплачивать налог в целом по операциям всех находящихся на территории Российской Федерации подразделений иностранной организации. О своем выборе иностранные организации обязаны письменно уведомить налоговые органы по месту нахождения своих подразделений, зарегистрированных на территории Российской Федерации.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Освобождение от исполнения обязанностей налогоплательщика. (Статья 145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Согласно Определению Конституционного Суда РФ от 10 ноября 2002 г. N 313-О положение пункта 2 статьи 145 Налогового кодекса РФ не может служить основанием для отказа лицу, осуществляющему одновременно реализацию подакцизных и неподакцизных товаров, в предоставлении освобождения от исполнения обязанностей плательщика налога на добавленную стоимость по операциям с неподакцизными товарами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Положения настоящей статьи не распространяются на организации и индивидуальных предпринимателей, реализующих подакцизные товары в течение трех предшествующих последовательных календарных месяцев.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Освобождение в соответствии с пунктом 1 настоящей статьи 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 в соответствии с подпунктом 4 пункта 1 статьи 146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Лица, использующие право на освобождение, должны представить соответствующее письменное уведомление и документы, указанные в пункте 6 настоящей статьи, которые подтверждают право на такое освобождение, в налоговый орган по месту своего учета.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Указанные уведомление и документы представляются не позднее 20-го числа месяца, начиная с которого эти лица используют право на освобождение.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Форма уведомления об использовании права на освобождение утверждается Министерством финансов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 в соответствии с пунктом 5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документы, подтверждающие, что в течение указанного срока освобождения сумма выручки от реализации товаров (работ, услуг), исчисленная в соответствии с пунктом 1 настоящей статьи, без учета налога за каждые три последовательных календарных месяца в совокупности не превышала два миллиона рублей;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 в установленном порядке.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случае, если налогоплательщик не представил документы, указанные в пункте 4 настоящей статьи (либо представил документы, содержащие недостоверные сведения), а также в случае, если налоговый орган установил, что налогоплательщик не соблюдает ограничения, установленные настоящим пунктом и пунктами 1 и 4 настоящей статьи,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пеней.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Документами, подтверждающими в соответствии с пунктами 3 и 4 настоящей статьи право на освобождение (продление срока освобождения), являются: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выписка из бухгалтерского баланса (представляют организации);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выписка из книги продаж;</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выписка из книги учета доходов и расходов и хозяйственных операций (представляют индивидуальные предприниматели);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копия журнала полученных и выставленных счетов-фактур.</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организаций и индивидуальных предпринимателей, перешедших с упрощенной системы налогообложения на общий режим налогообложения, документом, подтверждающим право на освобождение, является выписка из книги учета доходов и расходов организаций и индивидуальных предпринимателей, применяющих упрощенную систему налогообложения.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индивидуальных предпринимателей, перешедших на общий режим налогообложения с системы налогообложения для сельскохозяйственных товаропроизводителей (единого сельскохозяйственного налога), документом, подтверждающим право на освобождение, является выписка из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В случаях, предусмотренных пунктами 3 и 4 настоящей статьи, налогоплательщик вправе направить в налоговый орган уведомление и документы по почте заказным письмом. В этом случае днем их представления в налоговый орган считается шестой день со дня направления заказного письма.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Суммы налога, принятые налогоплательщиком к вычету в соответствии со статьями 171 и 172 настоящего Кодекса до использования им права на освобождение в соответствии с настоящей статьей, по товарам (работам, услугам), в том числе основным средствам и нематериальным активам, приобретенным для осуществления операций, признаваемых объектами налогообложения в соответствии с настоящей главой, но не использованным для указанных операций, после отправки налогоплательщиком уведомления об использовании права на освобождение подлежат восстановлению в последнем налоговом периоде перед отправкой уведомления об использовании права на освобождение путем уменьшения налоговых вычетов.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Суммы налога, уплаченные по товарам (работам, услугам), приобретенным налогоплательщиком, утратившим право на освобождение в соответствии с настоящей статьей, до утраты указанного права и использованным налогоплательщиком после утраты им этого права при осуществлении операций, признаваемых объектами налогообложения в соответствии с настоящей главой, принимаются к вычету в порядке, установленном статьями 171 и 172 настоящего Кодекса.</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Объект налогообложения (Статья 146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Объектом налогообложения признаются следующие операции: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выполнение строительно-монтажных работ для собственного потребления;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ввоз товаров на таможенную территорию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В целях настоящей главы не признаются объектом налогообложения: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операции, указанные в пункте 3 статьи 39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передача имущества государственных и муниципальных предприятий, выкупаемого в порядке приватизации;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операции по реализации земельных участков (долей в них);</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передача имущественных прав организации ее правопреемнику (правопреемникам);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9) операции по реализации налогоплательщиками, являющимися российскими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товаров (работ, услуг) и имущественных прав, осуществляемые по согласованию с лицами, являющимися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рамках исполнения обязательств по соглашению, заключенному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Налоговый период (Статья 163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Налоговый период (в том числе для налогоплательщиков, исполняющих обязанности налоговых агентов, далее - налоговые агенты) устанавливается как квартал.</w:t>
      </w:r>
    </w:p>
    <w:p w:rsidR="00DF554D" w:rsidRPr="00EA5618" w:rsidRDefault="00EA1A55" w:rsidP="00EA5618">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DF554D" w:rsidRPr="00EA5618">
        <w:rPr>
          <w:rFonts w:ascii="Times New Roman" w:hAnsi="Times New Roman" w:cs="Times New Roman"/>
          <w:i/>
          <w:iCs/>
          <w:sz w:val="28"/>
          <w:szCs w:val="28"/>
        </w:rPr>
        <w:t>Налоговые ставки (Статья 164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Налогообложение производится по налоговой ставке 0 процентов при реализации: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работ (услуг), непосредственно связанных с производством и реализацией товаров, указанных в подпункте 1 настоящего пункта.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товаров (работ, услуг) в области космической деятельности. Положения настоящего подпункта распространяются на космическую технику, космические объекты, объекты космической инфраструктуры, подлежащие обязательной сертификации в соответствии с законодательством Российской Федерации в области космической деятельности, включая работы (услуги), выполняемые (оказываемые) с использованием техники, находящейся непосредственно в космическом пространстве, в том числе управляемой с поверхности и (или) из атмосферы Земли; работы (услуги) по исследованию космического пространства, по наблюдению за объектами и явлениями в космическом пространстве, в том числе с поверхности и (или) из атмосферы Земли; подготовительные и (или) вспомогательные (сопутствующие) наземные работы (услуги), технологически обусловленные (необходимые) и неразрывно связанные с выполнением работ (оказанием услуг) по исследованию космического пространства и (или) с выполнением работ (оказанием услуг) с использованием техники, находящейся непосредственно в космическом пространстве;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Реализация товаров (выполнение работ, оказание услуг), указанных в настоящем подпункте,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Перечень иностранных государств, в отношении представительств которых применяются нормы настоящего подпункта,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Порядок применения настоящего подпункта устанавливается Правительством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припасов, вывезенных с территории Российской Федерации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 - море) плавания;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9)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10) 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Налогообложение производится по налоговой ставке 10 процентов при реализации: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следующих продовольственных товаров: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скота и птицы в живом весе;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 яйца и яйцепродуктов; масла растительного; маргарина; сахара, включая сахар-сырец; соли; зерна, комбикормов, кормовых смесей, зерновых отходов; маслосемян и продуктов их переработки (шротов(а), жмыхов); хлеба и хлебобулочных изделий (включая сдобные, сухарные и бараночные изделия); крупы; муки; макаронных изделий;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продуктов детского и диабетического питания;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овощей (включая картофель);</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следующих товаров для детей: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обуви (за исключением спортивной): пинеток, гусариковой, дошкольной, школьной; валяной; резиновой: малодетской, детской, школьной;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кроватей детских; матрацев детских; колясок; тетрадей школьных; игрушек; пластилина; пеналов; счетных палочек; счет школьных; дневников школьных; тетрадей для рисования; альбомов для рисования; альбомов для черчения; папок для тетрадей; обложек для учебников, дневников, тетрадей; касс цифр и букв; подгузников.</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периодических печатных изданий, за исключением периодических печатных изданий рекламного или эротического характера;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абзацы третий - шестой утратили силу с 1 января 2005 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целях настоящего подпункта к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17 мая 2007 г. N 85-ФЗ в подпункт 4 пункта 2 статьи 164 настоящего Кодекса внесены изменения, вступающие в силу с 1 января 2008 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следующих медицинских товаров отечественного и зарубежного производства: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лекарственных средств, включая лекарственные средства, предназначенные для проведения клинических исследований, лекарственные субстанции, в том числе внутриаптечного изготовления;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изделий медицинского назначения.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Коды видов продукции, перечисленных в настоящем пункте, в соответствии с Общероссийским классификатором продукции, а также Товарной номенклатурой внешнеэкономической деятельности определяются Правительством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Налогообложение производится по налоговой ставке 18 процентов в случаях, не указанных в пунктах 1, 2 и 4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4 декабря 2008 г. N 251-ФЗ в пункт 4 статьи 164 настоящего Кодекса внесены изменения, вступающие в силу с 1 января 2009 г., но не ранее чем по истечении одного месяца со дня официального опубликования названного Федерального закона и не ранее 1-го числа очередного налогового периода по налогу на добавленную стоимость</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При получении денежных средств, связанных с оплатой товаров (работ, услуг), предусмотренных статьей 162 настоящего Кодекса, а также при получении оплаты, частичной оплаты в счет предстоящих поставок товаров (выполнения работ, оказания услуг), передачи имущественных прав, предусмотренных пунктами 2 - 4 статьи 155 настоящего Кодекса, при удержании налога налоговыми агентами в соответствии с пунктами 1 - 3 статьи 161 настоящего Кодекса, при реализации имущества, приобретенного на стороне и учитываемого с налогом в соответствии с пунктом 3 статьи 154 настоящего Кодекса, при реализации сельскохозяйственной продукции и продуктов ее переработки в соответствии с пунктом 4 статьи 154 настоящего Кодекса, при реализации автомобилей в соответствии с пунктом 5.1 статьи 154 настоящего Кодекса, при передаче имущественных прав в соответствии с пунктами 2 - 4 статьи 155 настоящего Кодекса, а также в иных случаях, когда в соответствии с настоящим Кодексом сумма налога должна определяться расчетным методом, налоговая ставка определяется как процентное отношение налоговой ставки, предусмотренной пунктом 2 или пунктом 3 настоящей статьи, к налоговой базе, принятой за 100 и увеличенной на соответствующий размер налоговой ставки.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При ввозе товаров на таможенную территорию Российской Федерации применяются налоговые ставки, указанные в пунктах 2 и 3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соответствии с Федеральным законом от 5 августа 2000 г. N 118-ФЗ до 1 января 2012 г. при реализации услуг по передаче племенного скота и птицы во владение и пользование по договорам финансовой аренды (лизинга) с правом выкупа налогообложение налогом на добавленную стоимость производится по налоговой ставке 10 процентов</w:t>
      </w:r>
      <w:r w:rsidR="00D37327" w:rsidRPr="00EA5618">
        <w:rPr>
          <w:rFonts w:ascii="Times New Roman" w:hAnsi="Times New Roman" w:cs="Times New Roman"/>
          <w:sz w:val="28"/>
          <w:szCs w:val="28"/>
        </w:rPr>
        <w:t>.</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Порядок исчисления налога (Статья 166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Сумма налога при определении налоговой базы в соответствии со статьями 154 - 159 и 162 настоящего Кодекса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 установленным пунктом 1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 в соответствии с порядком, установленным пунктом 1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настоящего Кодекса, момент определения налоговой базы которых, установленный статьей 167 настоящего Кодекса,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исчисленной в соответствии со статьей 160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Если в соответствии с требованиями, установленными пунктом 3 статьи 160 настоящего Кодекса,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каждой из таких налоговых баз.</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Сумма налога по операциям реализации товаров (работ, услуг), облагаемых в соответствии с пунктом 1 статьи 164 настоящего Кодекса по налоговой ставке 0 процентов, исчисляется отдельно по каждой такой операции в соответствии с порядком, установленным пунктом 1 настоящей статьи.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EA1A55" w:rsidP="00EA561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r w:rsidR="00DF554D" w:rsidRPr="00EA5618">
        <w:rPr>
          <w:rFonts w:ascii="Times New Roman" w:hAnsi="Times New Roman" w:cs="Times New Roman"/>
          <w:i/>
          <w:iCs/>
          <w:sz w:val="28"/>
          <w:szCs w:val="28"/>
        </w:rPr>
        <w:t>Порядок и сроки уплаты налога в бюджет (Статья 174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13 октября 2008 г. N 172-ФЗ в пункт 1 статьи 174 настоящего Кодекса внесены изменения, вступающие в силу со дня официального опубликования названного Федерального закона, и распространяющиеся на отношения по уплате налога на добавленную стоимость за налоговые периоды, начиная с третьего квартала 2008 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Уплата налога по операциям, признаваемым объектом налогообложения в соответствии с подпунктами 1 - 3 пункта 1 статьи 146 настоящего Кодекса,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равными долями не позднее 20-го числа каждого из трех месяцев, следующего за истекшим налоговым периодом, если иное не предусмотрено настоящей главой.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 сроках уплаты косвенных налогов (НДС, акцизы) см. Соглашение между Правительством РФ и Правительством Республики Беларусь о принципах взимания косвенных налогов при экспорте и импорте товаров, выполнении работ, оказании услуг (Астана, 15 сентября 2004 г.)</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Сумма налога, подлежащая уплате в бюджет, по операциям реализации (передачи, выполнения, оказания для собственных нужд) товаров (работ, услуг) на территории Российской Федерации, уплачивается по месту учета налогоплательщика в налоговых органах.</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Налоговые агенты (организации и индивидуальные предприниматели) производят уплату суммы налога по месту своего нахождения.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Уплата налога лицами, указанными в пункте 5 статьи 173 настоящего Кодекса,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случаях реализации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 сроках представления налоговой декларации по косвенным налогам (налогу на добавленную стоимость и акцизам) при ввозе товаров на территорию РФ с территории Республики Беларусь см. Соглашение между Правительством РФ и Правительством Республики Беларусь</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Налогоплательщики (налоговые агенты), в том числе перечисленные в пункте 5 статьи 173 настоящего Кодекса,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 если иное не предусмотрено настоящей главой.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Утратил силу с 1 января 2008 г.</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DF554D" w:rsidRPr="00EA5618" w:rsidRDefault="00EA1A55" w:rsidP="00EA561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DF554D" w:rsidRPr="00EA5618">
        <w:rPr>
          <w:rFonts w:ascii="Times New Roman" w:hAnsi="Times New Roman" w:cs="Times New Roman"/>
          <w:b/>
          <w:bCs/>
          <w:sz w:val="28"/>
          <w:szCs w:val="28"/>
        </w:rPr>
        <w:t>1.3 Налог на доходы физических лиц</w:t>
      </w:r>
      <w:r w:rsidR="00023DBE" w:rsidRPr="00EA5618">
        <w:rPr>
          <w:rFonts w:ascii="Times New Roman" w:hAnsi="Times New Roman" w:cs="Times New Roman"/>
          <w:b/>
          <w:bCs/>
          <w:sz w:val="28"/>
          <w:szCs w:val="28"/>
        </w:rPr>
        <w:t xml:space="preserve"> (Глава 23 НК РФ)</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Налогоплательщики</w:t>
      </w:r>
      <w:r w:rsidR="00023DBE" w:rsidRPr="00EA5618">
        <w:rPr>
          <w:rFonts w:ascii="Times New Roman" w:hAnsi="Times New Roman" w:cs="Times New Roman"/>
          <w:i/>
          <w:iCs/>
          <w:sz w:val="28"/>
          <w:szCs w:val="28"/>
        </w:rPr>
        <w:t xml:space="preserve"> (Статья 207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DF554D" w:rsidRPr="00EA5618" w:rsidRDefault="00DF554D"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Объект налогообложения</w:t>
      </w:r>
      <w:r w:rsidR="00023DBE" w:rsidRPr="00EA5618">
        <w:rPr>
          <w:rFonts w:ascii="Times New Roman" w:hAnsi="Times New Roman" w:cs="Times New Roman"/>
          <w:i/>
          <w:iCs/>
          <w:sz w:val="28"/>
          <w:szCs w:val="28"/>
        </w:rPr>
        <w:t xml:space="preserve"> (Статья 209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Объектом налогообложения признается доход, полученный налогоплательщиками: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от источников в Российской Федерации - для физических лиц, не являющихся налоговыми резидентами Российской Федерации.</w:t>
      </w:r>
    </w:p>
    <w:p w:rsidR="00DF554D" w:rsidRPr="00EA5618" w:rsidRDefault="00EA1A55" w:rsidP="00EA561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r w:rsidR="00DF554D" w:rsidRPr="00EA5618">
        <w:rPr>
          <w:rFonts w:ascii="Times New Roman" w:hAnsi="Times New Roman" w:cs="Times New Roman"/>
          <w:i/>
          <w:iCs/>
          <w:sz w:val="28"/>
          <w:szCs w:val="28"/>
        </w:rPr>
        <w:t>Налоговая база</w:t>
      </w:r>
      <w:r w:rsidR="00023DBE" w:rsidRPr="00EA5618">
        <w:rPr>
          <w:rFonts w:ascii="Times New Roman" w:hAnsi="Times New Roman" w:cs="Times New Roman"/>
          <w:i/>
          <w:iCs/>
          <w:sz w:val="28"/>
          <w:szCs w:val="28"/>
        </w:rPr>
        <w:t xml:space="preserve"> (Статья 210 НК РФ)</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Налоговая база определяется отдельно по каждому виду доходов, в отношении которых установлены различные налоговые ставки.</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218-221 настоящего Кодекса, с учетом особенностей, установленных настоящей главой.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218-221 настоящего Кодекса, не применяются.</w:t>
      </w:r>
    </w:p>
    <w:p w:rsidR="00DF554D" w:rsidRPr="00EA5618" w:rsidRDefault="00DF554D"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Доходы (расходы, принимаемые к вычету в соответствии со статьями 218-221 настоящего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316706" w:rsidRPr="00EA5618" w:rsidRDefault="00316706"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Налоговый период (Статья 216 НК РФ)</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Налоговым периодом признается календарный год.</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Доходы, не подлежащие налогообложению (Статья 217 НК РФ) </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Не подлежат налогообложению (освобождаются от налогообложения) следующие виды доходов физических лиц:</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24 июля 2007 г. N 216-ФЗ в пункт 3 статьи 217 настоящего Кодекса внесены изменения, вступающие в силу с 1 января 2008 г.</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возмещением вреда, причиненного увечьем или иным повреждением здоровья;</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бесплатным предоставлением жилых помещений и коммунальных услуг, топлива или соответствующего денежного возмещения;</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оплатой стоимости и (или) выдачей полагающегося натурального довольствия, а также с выплатой денежных средств взамен этого довольствия;</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увольнением работников, за исключением компенсации за неиспользованный отпуск;</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гибелью военнослужащих или государственных служащих при исполнении ими своих служебных обязанностей;</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возмещением иных расходов, включая расходы на повышение профессионального уровня работников;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исполнением налогоплательщиком трудовых обязанностей (включая переезд на работу в другую местность и возмещение командировочных расходов).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вознаграждения донорам за сданную кровь, материнское молоко и иную помощь;</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алименты, получаемые налогоплательщиками;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суммы единовременной материальной помощи, оказываемой:</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работодателями членам семьи умершего работника или работнику в связи со смертью члена (членов) его семьи;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налогоплательщикам, пострадавшим от террористических актов на территории Российской 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работодателями работникам (родителям, усыновителям, опекунам) при рождении (усыновлении (удочерении) ребенка, но не более 50 тысяч рублей на каждого ребенка;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8.1) вознаграждения, выплачиваемые за счет средств федерального бюджета или бюджета субъекта Российской Федерации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9)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предоставляемые:</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за счет средств организаций (индивидуальных предпринимателей), если расходы по такой компенсации (оплате) в соответствии с настоящим Кодексом не отнесены к расходам, учитываемым при определении налоговой базы по налогу на прибыль организаций;</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за счет средств бюджетов бюджетной системы Российской Федерации;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за счет средств, получаемых от деятельности, в отношении которой организации (индивидуальные предприниматели) применяют специальные налоговые режимы.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целях настоящей главы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10) 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13)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Настоящая норма применяется к доходам тех членов крестьянского (фермерского) хозяйства, в отношении которых такая норма ранее не применялась;</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15) 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17) 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18)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18.1)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19) доходы, полученные от акционерных обществ или других организаций:</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20)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чемпионатах, первенствах и кубках Российской Федерации от официальных организаторов;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 другие.</w:t>
      </w:r>
    </w:p>
    <w:p w:rsidR="00316706" w:rsidRPr="00EA5618" w:rsidRDefault="00316706"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Налоговые ставки (Статья 224 НК РФ)</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Налоговая ставка устанавливается в размере 13 процентов, если иное не предусмотрено настоящей статьей.</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Налоговая ставка устанавливается в размере 35 процентов в отношении следующих доходов: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Абзац второй исключен.</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настоящего Кодекса;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процентных доходов по вкладам в банках в части превышения размеров, указанных в статье 214.2 настоящего Кодекса;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суммы экономии на процентах при получении налогоплательщиками заемных (кредитных) средств в части превышения размеров, указанных в пункте 2 статьи 212 настоящего Кодекса.</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316706" w:rsidRPr="00EA5618" w:rsidRDefault="00316706"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Порядок исчисления налога (Статья 225 НК РФ)</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Сумма налога при определении налоговой базы в соответствии с пунктом 3 статьи 210 настоящего Кодекса исчисляется как соответствующая налоговой ставке, установленной пунктом 1 статьи 224 настоящего Кодекса, процентная доля налоговой базы.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при определении налоговой базы в соответствии с пунктом 4 статьи 210 настоящего Кодекса исчисляется как соответствующая налоговой ставке процентная доля налоговой базы.</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Общая сумма налога представляет собой сумму, полученную в результате сложения сумм налога, исчисленных в соответствии с пунктом 1 настоящей статьи.</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316706" w:rsidRPr="00EA5618" w:rsidRDefault="00316706"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Сумма налога определяется в полных рублях. Сумма налога менее 50 копеек отбрасывается, а 50 копеек и более округляются до полного рубля.</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023DBE" w:rsidRPr="00EA5618" w:rsidRDefault="00023DBE" w:rsidP="00EA5618">
      <w:pPr>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1.4 Единый социальный налог</w:t>
      </w:r>
      <w:r w:rsidR="0068306B" w:rsidRPr="00EA5618">
        <w:rPr>
          <w:rFonts w:ascii="Times New Roman" w:hAnsi="Times New Roman" w:cs="Times New Roman"/>
          <w:b/>
          <w:bCs/>
          <w:sz w:val="28"/>
          <w:szCs w:val="28"/>
        </w:rPr>
        <w:t xml:space="preserve"> (Глава 24)</w:t>
      </w:r>
    </w:p>
    <w:p w:rsidR="00EA5618" w:rsidRPr="00EA1A55" w:rsidRDefault="00EA5618" w:rsidP="00EA5618">
      <w:pPr>
        <w:spacing w:after="0" w:line="360" w:lineRule="auto"/>
        <w:ind w:firstLine="709"/>
        <w:jc w:val="both"/>
        <w:rPr>
          <w:rFonts w:ascii="Times New Roman" w:hAnsi="Times New Roman" w:cs="Times New Roman"/>
          <w:sz w:val="28"/>
          <w:szCs w:val="28"/>
        </w:rPr>
      </w:pP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 исчислении и уплате страховых взносов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 с 1 января 2010 г. см. Федеральный закон от 24 июля 2009 г. N 212-ФЗ</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EA1A55" w:rsidP="00EA561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r w:rsidR="00023DBE" w:rsidRPr="00EA5618">
        <w:rPr>
          <w:rFonts w:ascii="Times New Roman" w:hAnsi="Times New Roman" w:cs="Times New Roman"/>
          <w:i/>
          <w:iCs/>
          <w:sz w:val="28"/>
          <w:szCs w:val="28"/>
        </w:rPr>
        <w:t>Налогоплательщики</w:t>
      </w:r>
      <w:r w:rsidR="0068306B" w:rsidRPr="00EA5618">
        <w:rPr>
          <w:rFonts w:ascii="Times New Roman" w:hAnsi="Times New Roman" w:cs="Times New Roman"/>
          <w:i/>
          <w:iCs/>
          <w:sz w:val="28"/>
          <w:szCs w:val="28"/>
        </w:rPr>
        <w:t xml:space="preserve"> (Статья 235 НК РФ)</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27 июля 2006 г. N 137-ФЗ в пункт 1 статьи 235 настоящего Кодекса внесены изменения, вступающие в силу с 1 января 2007 г.</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Налогоплательщиками налога (далее в настоящей главе - налогоплательщики) признаются: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лица, производящие выплаты физическим лицам: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организации;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индивидуальные предприниматели;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физические лица, не признаваемые индивидуальными предпринимателями;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индивидуальные предприниматели, адвокаты, нотариусы, занимающиеся частной практикой.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Если налогоплательщик одновременно относится к нескольким категориям налогоплательщиков, указанным в подпунктах 1 и 2 пункта 1 настоящей статьи, он исчисляет и уплачивает налог по каждому основанию.</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Объект налогообложения</w:t>
      </w:r>
      <w:r w:rsidR="0068306B" w:rsidRPr="00EA5618">
        <w:rPr>
          <w:rFonts w:ascii="Times New Roman" w:hAnsi="Times New Roman" w:cs="Times New Roman"/>
          <w:i/>
          <w:iCs/>
          <w:sz w:val="28"/>
          <w:szCs w:val="28"/>
        </w:rPr>
        <w:t xml:space="preserve"> (Статья 236 НК РФ)</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Объектом налогообложения для налогоплательщиков, указанных в абзацах втором и третьем подпункта 1 пункта 1 статьи 235 настоящего Кодекса,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лицам, указанным в подпункте 2 пункта 1 статьи 235 настоящего Кодекса), а также по авторским договорам.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Объектом налогообложения для налогоплательщиков, указанных в абзаце четвертом подпункта 1 пункта 1 статьи 235 настоящего Кодекса,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w:t>
      </w:r>
      <w:r w:rsidR="008C70B7" w:rsidRPr="00EA5618">
        <w:rPr>
          <w:rFonts w:ascii="Times New Roman" w:hAnsi="Times New Roman" w:cs="Times New Roman"/>
          <w:sz w:val="28"/>
          <w:szCs w:val="28"/>
        </w:rPr>
        <w:t>т</w:t>
      </w:r>
      <w:r w:rsidRPr="00EA5618">
        <w:rPr>
          <w:rFonts w:ascii="Times New Roman" w:hAnsi="Times New Roman" w:cs="Times New Roman"/>
          <w:sz w:val="28"/>
          <w:szCs w:val="28"/>
        </w:rPr>
        <w:t>акже договоров, связанных с передачей в пользование имущества (имущественных прав).</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Не признаются объектом налогообложения для налогоплательщиков, указанных в подпункте 1 пункта 1 статьи 235 настоящего Кодекса, выплаты,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через ее обособленные подразделения, расположенные за пределами территории Российской Федерации, и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Российской Федерации в рамках заключенных договоров гражданско-правового характера, предметом которых является выполнение работ, оказание услуг.</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Объектом налогообложения для налогоплательщиков, указанных в подпункте 2 пункта 1 статьи 235 настоящего Кодекса, признаются доходы от предпринимательской либо иной профессиональной деятельности за вычетом расходов, связанных с их извлечением.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Абзац второй исключен с 1 января 2003 г.</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налогоплательщиков - глав крестьянских (фермерских) хозяйств из доходов этих хозяйств исключаются фактически произведенные указанными хозяйствами и документально подтвержденные расходы, связанные с ведением крестьянских (фермерских) хозяйств.</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Указанные в пункте 1 настоящей статьи выплаты и вознаграждения (вне зависимости от формы, в которой они производятся) не признаются объектом налогообложения, если: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налогу на доходы физических лиц в текущем отчетном (налоговом) периоде.</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Налоговая база</w:t>
      </w:r>
      <w:r w:rsidR="0068306B" w:rsidRPr="00EA5618">
        <w:rPr>
          <w:rFonts w:ascii="Times New Roman" w:hAnsi="Times New Roman" w:cs="Times New Roman"/>
          <w:i/>
          <w:iCs/>
          <w:sz w:val="28"/>
          <w:szCs w:val="28"/>
        </w:rPr>
        <w:t xml:space="preserve"> (Статья 237 НК РФ)</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Налоговая база налогоплательщиков, указанных в абзацах втором и третьем подпункта 1 пункта 1 статьи 235 настоящего Кодекса, определяется как сумма выплат и иных вознаграждений, предусмотренных пунктом 1 статьи 236 настоящего Кодекса, начисленных налогоплательщиками за налоговый период в пользу физических лиц.</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определении налоговой базы учитываются любые выплаты и вознаграждения (за исключением сумм, указанных в статье 238 настоящего Кодекса),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подпункте 7 пункта 1 статьи 238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Налоговая база налогоплательщиков, указанных в абзаце четвертом подпункта 1 пункта 1 статьи 235 настоящего Кодекса, определяется как сумма выплат и вознаграждений, предусмотренных абзацем вторым пункта 1 статьи 236 настоящего Кодекса, за налоговый период в пользу физических лиц.</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Налогоплательщики, указанные в подпункте 1 пункта 1 статьи 235 настоящего Кодекса, определяют налоговую базу отдельно по каждому физическому лицу с начала налогового периода по истечении каждого месяца нарастающим итогом.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Налоговая база налогоплательщиков, указанных в подпункте 2 пункта 1 статьи 235 настоящего Кодекса,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этом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главы 25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Сумма вознаграждения, учитываемая при определении налоговой базы в части, касающейся авторского договора, определяется в соответствии со статьей 210 настоящего Кодекса с учетом расходов, предусмотренных пунктом 3 части первой статьи 221 настоящего Кодекса.</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Налоговый и отчетный периоды</w:t>
      </w:r>
      <w:r w:rsidR="0068306B" w:rsidRPr="00EA5618">
        <w:rPr>
          <w:rFonts w:ascii="Times New Roman" w:hAnsi="Times New Roman" w:cs="Times New Roman"/>
          <w:i/>
          <w:iCs/>
          <w:sz w:val="28"/>
          <w:szCs w:val="28"/>
        </w:rPr>
        <w:t xml:space="preserve"> (Статья 240 НК РФ)</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Налоговым периодом признается календарный год.</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Отчетными периодами по налогу признаются первый квартал, полугодие и девять месяцев календарного года.</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Ставки налога</w:t>
      </w:r>
      <w:r w:rsidR="0068306B" w:rsidRPr="00EA5618">
        <w:rPr>
          <w:rFonts w:ascii="Times New Roman" w:hAnsi="Times New Roman" w:cs="Times New Roman"/>
          <w:i/>
          <w:iCs/>
          <w:sz w:val="28"/>
          <w:szCs w:val="28"/>
        </w:rPr>
        <w:t xml:space="preserve"> (Статья 241 НК РФ)</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24 июля 2007 г. N 216-ФЗ в пункт 1 статьи 241 внесены изменения, вступающие в силу с 1 января 2008 г.</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i/>
          <w:iCs/>
          <w:sz w:val="28"/>
          <w:szCs w:val="28"/>
        </w:rPr>
        <w:t>Порядок исчисления, порядок и сроки уплаты налога</w:t>
      </w:r>
      <w:r w:rsidR="0068306B" w:rsidRPr="00EA5618">
        <w:rPr>
          <w:rFonts w:ascii="Times New Roman" w:hAnsi="Times New Roman" w:cs="Times New Roman"/>
          <w:i/>
          <w:iCs/>
          <w:sz w:val="28"/>
          <w:szCs w:val="28"/>
        </w:rPr>
        <w:t xml:space="preserve"> (Статья 243 НК РФ)</w:t>
      </w:r>
      <w:r w:rsidRPr="00EA5618">
        <w:rPr>
          <w:rFonts w:ascii="Times New Roman" w:hAnsi="Times New Roman" w:cs="Times New Roman"/>
          <w:sz w:val="28"/>
          <w:szCs w:val="28"/>
        </w:rPr>
        <w:t xml:space="preserve"> </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В течение налогового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определяется с учетом ранее уплаченных сумм ежемесячных авансовых платежей.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Уплата ежемесячных авансовых платежей производится не позднее 15-го числа следующего месяца.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календарных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статьей 78 настоящего Кодекса. 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статьей 78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(авансовых платежей по налогу), подлежащая перечислению в федеральный бюджет и соответствующие государственные внебюджетные фонды, определяется в полных рублях. Сумма налога (сумма авансовых платежей по налогу) менее 50 копеек отбрасывается, а сумма 50 копеек и более округляется до полного рубля.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начисленного налога в Фонд социального страхования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направленных ими в установленном порядке на санаторно-курортное обслуживание работников и их детей;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расходов, подлежащих зачету;</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уплачиваемых в Фонд социального страхования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 если иное не предусмотрено настоящим пунктом.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Налоговые декларации (расчеты) по обособленным подразделениям налогоплательщиков, в соответствии со статьей 83 настоящего Кодекса отнесенных к категории крупнейших, представляются в налоговый орган по месту учета данных налогоплательщиков в качестве крупнейших налогоплательщиков.</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наличии у организации обособленных подразделений, расположенных за пределами территории Российской Федерации, уплата налога (авансовых платежей по налогу), а также представление расчетов по налогу и налоговых деклараций осуществляется организацией по месту своего нахождения.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9. 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календарных дней со дня подачи такой декларации или возврату налогоплательщику в порядке, предусмотренном статьей 78 настоящего Кодекса.</w:t>
      </w:r>
    </w:p>
    <w:p w:rsidR="00CB0AB6" w:rsidRPr="00EA5618" w:rsidRDefault="00CB0AB6" w:rsidP="00EA5618">
      <w:pPr>
        <w:spacing w:after="0" w:line="360" w:lineRule="auto"/>
        <w:ind w:firstLine="709"/>
        <w:jc w:val="both"/>
        <w:rPr>
          <w:rFonts w:ascii="Times New Roman" w:hAnsi="Times New Roman" w:cs="Times New Roman"/>
          <w:sz w:val="28"/>
          <w:szCs w:val="28"/>
        </w:rPr>
      </w:pPr>
    </w:p>
    <w:p w:rsidR="00023DBE" w:rsidRPr="00EA5618" w:rsidRDefault="00B57F30" w:rsidP="00EA5618">
      <w:pPr>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1.5</w:t>
      </w:r>
      <w:r w:rsidR="00023DBE" w:rsidRPr="00EA5618">
        <w:rPr>
          <w:rFonts w:ascii="Times New Roman" w:hAnsi="Times New Roman" w:cs="Times New Roman"/>
          <w:b/>
          <w:bCs/>
          <w:sz w:val="28"/>
          <w:szCs w:val="28"/>
        </w:rPr>
        <w:t xml:space="preserve"> Налог на прибыль организаций</w:t>
      </w:r>
      <w:r w:rsidRPr="00EA5618">
        <w:rPr>
          <w:rFonts w:ascii="Times New Roman" w:hAnsi="Times New Roman" w:cs="Times New Roman"/>
          <w:b/>
          <w:bCs/>
          <w:sz w:val="28"/>
          <w:szCs w:val="28"/>
        </w:rPr>
        <w:t xml:space="preserve"> (Глава 25 НК РФ)</w:t>
      </w:r>
    </w:p>
    <w:p w:rsidR="00EA5618" w:rsidRPr="00EA1A55" w:rsidRDefault="00EA5618" w:rsidP="00EA5618">
      <w:pPr>
        <w:spacing w:after="0" w:line="360" w:lineRule="auto"/>
        <w:ind w:firstLine="709"/>
        <w:jc w:val="both"/>
        <w:rPr>
          <w:rFonts w:ascii="Times New Roman" w:hAnsi="Times New Roman" w:cs="Times New Roman"/>
          <w:sz w:val="28"/>
          <w:szCs w:val="28"/>
        </w:rPr>
      </w:pP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Федеральным законом от 1 декабря 2007 г. N 310-ФЗ в статью 246 настоящего Кодекса внесены изменения, вступающие в силу с 1 января 2008 г., но не ранее чем по истечении одного месяца со дня официального опубликования названного Федерального закона и не ранее 1-го числа очередного налогового периода по налогу на прибыль организаций, распространяющиеся на правоотношения, возникшие с 1 января 2008 г., и применяющиеся до 1 января 2017 г.</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Налогоплательщики</w:t>
      </w:r>
      <w:r w:rsidR="00B57F30" w:rsidRPr="00EA5618">
        <w:rPr>
          <w:rFonts w:ascii="Times New Roman" w:hAnsi="Times New Roman" w:cs="Times New Roman"/>
          <w:i/>
          <w:iCs/>
          <w:sz w:val="28"/>
          <w:szCs w:val="28"/>
        </w:rPr>
        <w:t xml:space="preserve"> (Статья 246)</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Налогоплательщиками налога на прибыль организаций (далее в настоящей главе - налогоплательщики) признаются: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российские организации;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Положения пункта 2 статьи 246 настоящего Кодекса распространяются на правоотношения, возникшие с 1 января 2008 г., и применяются до 1 января 2017 г.</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доходов, полученных в связи с организацией и проведением XXII Олимпийских зимних игр и XI Паралимпийских зимних игр 2014 года в городе Сочи.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Объект налогообложения</w:t>
      </w:r>
      <w:r w:rsidR="00B57F30" w:rsidRPr="00EA5618">
        <w:rPr>
          <w:rFonts w:ascii="Times New Roman" w:hAnsi="Times New Roman" w:cs="Times New Roman"/>
          <w:i/>
          <w:iCs/>
          <w:sz w:val="28"/>
          <w:szCs w:val="28"/>
        </w:rPr>
        <w:t xml:space="preserve"> (Статья 247)</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Объектом налогообложения по налогу на прибыль организаций (далее в настоящей главе - налог) признается прибыль, полученная налогоплательщиком.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Прибылью в целях настоящей главы признается:</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статьей 309 настоящего Кодекса.</w:t>
      </w: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Налоговая база</w:t>
      </w:r>
      <w:r w:rsidR="00B57F30" w:rsidRPr="00EA5618">
        <w:rPr>
          <w:rFonts w:ascii="Times New Roman" w:hAnsi="Times New Roman" w:cs="Times New Roman"/>
          <w:i/>
          <w:iCs/>
          <w:sz w:val="28"/>
          <w:szCs w:val="28"/>
        </w:rPr>
        <w:t xml:space="preserve"> (Статья 274)</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 налоговой базе переходного периода см. Федеральный закон от 6 августа 2001 г. N 110-ФЗ</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Налоговой базой для целей настоящей главы признается денежное выражение прибыли, определяемой в соответствии со статьей 247 настоящего Кодекса, подлежащей налогообложению.</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Налоговая база по прибыли, облагаемой по ставке, отличной от ставки, указанной в пункте 1 статьи 284 настоящего Кодекса, определяется налогоплательщиком отдельно. Налогоплательщик ведет раздельный учет доходов (расходов) по операциям, по которым в соответствии с настоящей главой предусмотрен отличный от общего порядок учета прибыли и убытка.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Доходы и расходы налогоплательщика в целях настоящей главы учитываются в денежной форме.</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настоящим Кодексом, исходя из цены сделки с учетом положений статьи 40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Внереализационные доходы, полученные в натуральной форме, учитываются при определении налоговой базы исходя из цены сделки с учетом положений статьи 40 настоящего Кодекса, если иное не предусмотрено настоящей главой.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Для целей настоящей статьи рыночные цены определяются в порядке, аналогичном порядку определения рыночных цен, установленному абзацем 2 пункта 3, а также пунктами 4-11 статьи 40 настоящего Кодекса, на момент реализации или совершения внереализационных операций (без включения в них налога на добавленную стоимость, акциза).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7. При определении налоговой базы прибыль, подлежащая налогообложению, определяется нарастающим итогом с начала налогового периода.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8. 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и расходами, учитываемыми в целях налогообложения в порядке, предусмотренном настоящей главой, в данном отчетном (налоговом) периоде налоговая база признается равной нулю.</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Убытки, полученные налогоплательщиком в отчетном (налоговом) периоде, принимаются в целях налогообложения в порядке и на условиях, установленных статьей 283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9. При исчислении налоговой базы не учитываются в составе доходов и расходов налогоплательщиков доходы и расходы, относящиеся к игорному бизнесу, подлежащему налогообложению в соответствии с главой 29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деятельности.Аналогичный порядок распространяется на организации, перешедшие на уплату налога на вмененный доход.</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10. 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11. Особенности определения налоговой базы по банкам устанавливаются с учетом положений статей 290-292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12. Особенности определения налоговой базы по страховщикам устанавливаются с учетом положений статей 293 и 294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13. Особенности определения налоговой базы по негосударственным пенсионным фондам устанавливаются с учетом положений статей 295 и 296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14. Особенности определения налоговой базы по профессиональным участникам рынка ценных бумаг устанавливаются с учетом положений статей 298 и 299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15. Особенности определения налоговой базы по операциям с ценными бумагами устанавливаются в статье 280 с учетом положений статей 281 и 282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16. Особенности определения налоговой базы по операциям с финансовыми инструментами срочных сделок устанавливаются с учетом положений статей 301-305 настоящего Кодекса.</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Налоговые ставки</w:t>
      </w:r>
      <w:r w:rsidR="00B57F30" w:rsidRPr="00EA5618">
        <w:rPr>
          <w:rFonts w:ascii="Times New Roman" w:hAnsi="Times New Roman" w:cs="Times New Roman"/>
          <w:i/>
          <w:iCs/>
          <w:sz w:val="28"/>
          <w:szCs w:val="28"/>
        </w:rPr>
        <w:t xml:space="preserve"> (Статья 284)</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Налоговая ставка устанавливается в размере 20 процентов, за исключением случаев, предусмотренных пунктами 2 - 5 настоящей статьи. При этом:</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исчисленная по налоговой ставке в размере 2 процентов, зачисляется в федеральный бюджет;</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сумма налога, исчисленная по налоговой ставке в размере 18 процентов, зачисляется в бюджеты субъектов Российской Федерации.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20 процентов - со всех доходов, за исключением указанных в подпункте 2 настоящего пункта и пунктах 3 и 4 настоящей статьи с учетом положений статьи 310 настоящего Кодекса;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К налоговой базе, определяемой по доходам, полученным в виде дивидендов, применяются следующие налоговые ставки:</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0 процентов - 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50-процентным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процентам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этом в случае, если выплачивающая дивиденды организация является иностранной, установленная настоящим подпунктом налоговая ставка применяется в отношении организаций, государство постоянного местонахождения которых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9 процентов - по доходам, полученным в виде дивидендов от российских и иностранных организаций российскими организациями, не указанными в подпункте 1 настоящего пункта;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15 процентов - по доходам, полученным в виде дивидендов от российских организаций иностранными организациями.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023DBE" w:rsidRPr="00EA5618" w:rsidRDefault="00023DBE"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Налоговый период. Отчетный период</w:t>
      </w:r>
      <w:r w:rsidR="00B57F30" w:rsidRPr="00EA5618">
        <w:rPr>
          <w:rFonts w:ascii="Times New Roman" w:hAnsi="Times New Roman" w:cs="Times New Roman"/>
          <w:i/>
          <w:iCs/>
          <w:sz w:val="28"/>
          <w:szCs w:val="28"/>
        </w:rPr>
        <w:t xml:space="preserve"> (Статья 285)</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Налоговым периодом по налогу признается календарный год.</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Отчетными периодами по налогу признаются первый квартал, полугодие и девять месяцев календарного года.</w:t>
      </w:r>
    </w:p>
    <w:p w:rsidR="00023DBE" w:rsidRPr="00EA5618" w:rsidRDefault="00023D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68306B" w:rsidRPr="00EA5618" w:rsidRDefault="0068306B" w:rsidP="00EA5618">
      <w:pPr>
        <w:spacing w:after="0" w:line="360" w:lineRule="auto"/>
        <w:ind w:firstLine="709"/>
        <w:jc w:val="both"/>
        <w:rPr>
          <w:rFonts w:ascii="Times New Roman" w:hAnsi="Times New Roman" w:cs="Times New Roman"/>
          <w:b/>
          <w:bCs/>
          <w:sz w:val="28"/>
          <w:szCs w:val="28"/>
        </w:rPr>
      </w:pPr>
    </w:p>
    <w:p w:rsidR="00023DBE" w:rsidRPr="00EA5618" w:rsidRDefault="00EA5618" w:rsidP="00EA5618">
      <w:pPr>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 xml:space="preserve">1.6 </w:t>
      </w:r>
      <w:r w:rsidR="0068023F" w:rsidRPr="00EA5618">
        <w:rPr>
          <w:rFonts w:ascii="Times New Roman" w:hAnsi="Times New Roman" w:cs="Times New Roman"/>
          <w:b/>
          <w:bCs/>
          <w:sz w:val="28"/>
          <w:szCs w:val="28"/>
        </w:rPr>
        <w:t>Налог на имущество организаций (Глава 30)</w:t>
      </w:r>
    </w:p>
    <w:p w:rsidR="0068023F" w:rsidRPr="00EA5618" w:rsidRDefault="0068023F" w:rsidP="00EA5618">
      <w:pPr>
        <w:spacing w:after="0" w:line="360" w:lineRule="auto"/>
        <w:ind w:firstLine="709"/>
        <w:jc w:val="both"/>
        <w:rPr>
          <w:rFonts w:ascii="Times New Roman" w:hAnsi="Times New Roman" w:cs="Times New Roman"/>
          <w:b/>
          <w:b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Общие положения (Статья 372)</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 на имущество организаций (далее в настоящей главе - налог)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Устанавливая налог, законодательные (представительные) органы субъектов Российской Федерации определяют налоговую ставку в пределах, установленных настоящей главой, порядок и сроки уплаты налога.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Налогоплательщики (Статья 373)</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Налогоплательщиками налога (далее в настоящей главе - налогоплательщики) признаются:</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российские организации;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1.1. 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настоящего Кодекса, если иное не предусмотрено международными договорами Российской Федерации.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Объект налогообложения (Статья 374)</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статьей 378 настоящего Кодекса.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целях настоящей главы иностранные организации ведут учет объектов налогообложения в порядке, установленном в Российской Федерации для ведения бухгалтерского учета.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Объектами налогообложения для иностранных организаций, не осуществляющих деятельности в Российской Федерации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Не признаются объектами налогообложения:</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земельные участки и иные объекты природопользования (водные объекты и другие природные ресурсы);</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Налоговая база (Статья 375)</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Налоговая база определяется как среднегодовая стоимость имущества, признаваемого объектом налогообложения.</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Налоговый период. Отчетный период (Статья 379)</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Налоговым периодом признается календарный год.</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Отчетными периодами признаются первый квартал, полугодие и девять месяцев календарного года.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Законодательный (представительный) орган субъекта Российской Федерации при установлении налога вправе не устанавливать отчетные периоды.</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Налоговая ставка (Статья 380)</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Налоговые ставки устанавливаются законами субъектов Российской Федерации и не могут превышать 2,2 процента.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D37327" w:rsidRPr="00EA5618" w:rsidRDefault="00D37327" w:rsidP="00EA5618">
      <w:pPr>
        <w:spacing w:after="0" w:line="360" w:lineRule="auto"/>
        <w:ind w:firstLine="709"/>
        <w:jc w:val="both"/>
        <w:rPr>
          <w:rFonts w:ascii="Times New Roman" w:hAnsi="Times New Roman" w:cs="Times New Roman"/>
          <w:i/>
          <w:iCs/>
          <w:sz w:val="28"/>
          <w:szCs w:val="28"/>
        </w:rPr>
      </w:pPr>
    </w:p>
    <w:p w:rsidR="0068023F" w:rsidRPr="00EA5618" w:rsidRDefault="0068023F" w:rsidP="00EA5618">
      <w:pPr>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Порядок и сроки уплаты налога и авансовых платежей по налогу (Статья 383)</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1. 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2. В течение налогового периода налогоплательщики уплачивают авансовые платежи по налогу, если законом субъекта Российской Федерации не предусмотрено иное. По истечении налогового периода налогоплательщики уплачивают сумму налога, исчисленную в порядке, предусмотренном пунктом 2 статьи 382 настоящего Кодекса.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3. 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предусмотренных статьями 384 и 385 настоящего Кодекса.</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4. В отношении объектов недвижимого имущества, входящего в состав Единой системы газоснабжения в соответствии с Федеральным законом от 31 марта 1999 года N 69-ФЗ "О газоснабжении в Российской Федерации", налог перечисляется в бюджеты субъектов Российской Федерации пропорционально стоимости этого имущества, фактически находящегося на территории соответствующего субъекта Российской Федерации.</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5. Иностранные организации, осуществляющие деятельность в Российской Федерации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68023F" w:rsidRPr="00EA5618" w:rsidRDefault="0068023F"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6. В отношении объектов недвижимого имущества иностранной организации, указанных в пункте 2 статьи 375 настоящего Кодекса, налог и авансовые платежи по налогу подлежат уплате в бюджет по местонахождению объекта недвижимого имущества.</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68023F" w:rsidRPr="00EA5618" w:rsidRDefault="00EA5618" w:rsidP="00EA561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t>2</w:t>
      </w:r>
      <w:r w:rsidR="00A43FB5" w:rsidRPr="00EA5618">
        <w:rPr>
          <w:rFonts w:ascii="Times New Roman" w:hAnsi="Times New Roman" w:cs="Times New Roman"/>
          <w:b/>
          <w:bCs/>
          <w:sz w:val="28"/>
          <w:szCs w:val="28"/>
        </w:rPr>
        <w:t xml:space="preserve"> Организация ауди</w:t>
      </w:r>
      <w:r>
        <w:rPr>
          <w:rFonts w:ascii="Times New Roman" w:hAnsi="Times New Roman" w:cs="Times New Roman"/>
          <w:b/>
          <w:bCs/>
          <w:sz w:val="28"/>
          <w:szCs w:val="28"/>
        </w:rPr>
        <w:t>та расчетов по налогам и сборам</w:t>
      </w:r>
    </w:p>
    <w:p w:rsidR="008C70B7" w:rsidRPr="00EA5618" w:rsidRDefault="008C70B7" w:rsidP="00EA5618">
      <w:pPr>
        <w:spacing w:after="0" w:line="360" w:lineRule="auto"/>
        <w:ind w:firstLine="709"/>
        <w:jc w:val="both"/>
        <w:rPr>
          <w:rFonts w:ascii="Times New Roman" w:hAnsi="Times New Roman" w:cs="Times New Roman"/>
          <w:b/>
          <w:bCs/>
          <w:sz w:val="28"/>
          <w:szCs w:val="28"/>
        </w:rPr>
      </w:pPr>
    </w:p>
    <w:p w:rsidR="009351BE" w:rsidRPr="00EA1A55" w:rsidRDefault="00A43FB5" w:rsidP="00EA5618">
      <w:pPr>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2.1 Нормативные документы, рег</w:t>
      </w:r>
      <w:r w:rsidR="00EA5618" w:rsidRPr="00EA5618">
        <w:rPr>
          <w:rFonts w:ascii="Times New Roman" w:hAnsi="Times New Roman" w:cs="Times New Roman"/>
          <w:b/>
          <w:bCs/>
          <w:sz w:val="28"/>
          <w:szCs w:val="28"/>
        </w:rPr>
        <w:t>улирующие аудит</w:t>
      </w:r>
    </w:p>
    <w:p w:rsidR="00EA5618" w:rsidRPr="00EA1A55" w:rsidRDefault="00EA5618" w:rsidP="00EA5618">
      <w:pPr>
        <w:spacing w:after="0" w:line="360" w:lineRule="auto"/>
        <w:ind w:firstLine="709"/>
        <w:jc w:val="both"/>
        <w:rPr>
          <w:rFonts w:ascii="Times New Roman" w:hAnsi="Times New Roman" w:cs="Times New Roman"/>
          <w:b/>
          <w:bCs/>
          <w:sz w:val="28"/>
          <w:szCs w:val="28"/>
        </w:rPr>
      </w:pPr>
    </w:p>
    <w:p w:rsidR="009351BE" w:rsidRPr="00EA5618" w:rsidRDefault="009351BE"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аудите необходимо руководствоваться следующими нормативными документами:</w:t>
      </w:r>
    </w:p>
    <w:p w:rsidR="00926AA3" w:rsidRPr="00EA5618" w:rsidRDefault="00926AA3"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Конституция Российской Федермции, ст 57.</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Гражданский кодекс Российской Федерации, ч.1 и 2.</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Налоговый кодекс Российской Федерации, ч.1 и 2.</w:t>
      </w:r>
    </w:p>
    <w:p w:rsidR="009351BE" w:rsidRPr="00EA5618" w:rsidRDefault="00926AA3"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Федеральный закон РФ «Об основах налоговой системы в РФ»</w:t>
      </w:r>
      <w:r w:rsidR="009351BE" w:rsidRPr="00EA5618">
        <w:rPr>
          <w:rFonts w:ascii="Times New Roman" w:hAnsi="Times New Roman" w:cs="Times New Roman"/>
          <w:sz w:val="28"/>
          <w:szCs w:val="28"/>
        </w:rPr>
        <w:t>.</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Федеральный закон от 21.11.96г. №129-ФЗ «О бухгалтерском учете».</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 приказом Минфина России от 29.07.98г. №43н</w:t>
      </w:r>
      <w:r w:rsidR="00926AA3" w:rsidRPr="00EA5618">
        <w:rPr>
          <w:rFonts w:ascii="Times New Roman" w:hAnsi="Times New Roman" w:cs="Times New Roman"/>
          <w:sz w:val="28"/>
          <w:szCs w:val="28"/>
        </w:rPr>
        <w:t xml:space="preserve"> (с последующими изменениями)</w:t>
      </w:r>
      <w:r w:rsidRPr="00EA5618">
        <w:rPr>
          <w:rFonts w:ascii="Times New Roman" w:hAnsi="Times New Roman" w:cs="Times New Roman"/>
          <w:sz w:val="28"/>
          <w:szCs w:val="28"/>
        </w:rPr>
        <w:t>.</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31.10.00г. №94н.</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Методические рекомендации по порядку исчисления и уплаты единого социального налога (взноса), утв. приказом МНС РФ от 29.12.00г. №БГ-3-07/465. </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Федеральный закон от 15.12.01г. №167-ФЗ «Об обязательном пенсионном страховании в Российской Федерации».</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Федеральный закон от 02.04.93г. №4741 «О медицинском страховании граждан Российской Федерации».</w:t>
      </w:r>
    </w:p>
    <w:p w:rsidR="009351BE" w:rsidRPr="00EA5618" w:rsidRDefault="009351BE" w:rsidP="00EA5618">
      <w:pPr>
        <w:numPr>
          <w:ilvl w:val="0"/>
          <w:numId w:val="4"/>
        </w:numPr>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Федеральный закон от 11.02.02г. №17-ФЗ «О бюджете Фонда социального страхования Российской Федерации на 2002 год».</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030001" w:rsidRPr="00EA1A55" w:rsidRDefault="00EA5618" w:rsidP="00EA561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43FB5" w:rsidRPr="00EA5618">
        <w:rPr>
          <w:rFonts w:ascii="Times New Roman" w:hAnsi="Times New Roman" w:cs="Times New Roman"/>
          <w:b/>
          <w:bCs/>
          <w:sz w:val="28"/>
          <w:szCs w:val="28"/>
        </w:rPr>
        <w:t xml:space="preserve">2.2 </w:t>
      </w:r>
      <w:r w:rsidRPr="00EA5618">
        <w:rPr>
          <w:rFonts w:ascii="Times New Roman" w:hAnsi="Times New Roman" w:cs="Times New Roman"/>
          <w:b/>
          <w:bCs/>
          <w:sz w:val="28"/>
          <w:szCs w:val="28"/>
        </w:rPr>
        <w:t>Источники информации</w:t>
      </w:r>
    </w:p>
    <w:p w:rsidR="00EA5618" w:rsidRPr="00EA1A55" w:rsidRDefault="00EA5618" w:rsidP="00EA5618">
      <w:pPr>
        <w:spacing w:after="0" w:line="360" w:lineRule="auto"/>
        <w:ind w:firstLine="709"/>
        <w:jc w:val="both"/>
        <w:rPr>
          <w:rFonts w:ascii="Times New Roman" w:hAnsi="Times New Roman" w:cs="Times New Roman"/>
          <w:sz w:val="28"/>
          <w:szCs w:val="28"/>
        </w:rPr>
      </w:pP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Источниками информации по аудиту </w:t>
      </w:r>
      <w:r w:rsidR="00926AA3" w:rsidRPr="00EA5618">
        <w:rPr>
          <w:rFonts w:ascii="Times New Roman" w:hAnsi="Times New Roman" w:cs="Times New Roman"/>
          <w:sz w:val="28"/>
          <w:szCs w:val="28"/>
        </w:rPr>
        <w:t>начисления и уплаты налогов при расчете с физическими лицами</w:t>
      </w:r>
      <w:r w:rsidRPr="00EA5618">
        <w:rPr>
          <w:rFonts w:ascii="Times New Roman" w:hAnsi="Times New Roman" w:cs="Times New Roman"/>
          <w:sz w:val="28"/>
          <w:szCs w:val="28"/>
        </w:rPr>
        <w:t xml:space="preserve"> являются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разработанные НИИ статинформом Госкомстата России. Ведение первичного учета по унифицированным формам распространяется на юридических лиц всех форм собственности, осуществляющих деятельность в отраслях народного хозяйства. Так, по учету личного состав</w:t>
      </w:r>
      <w:r w:rsidR="00EA5618">
        <w:rPr>
          <w:rFonts w:ascii="Times New Roman" w:hAnsi="Times New Roman" w:cs="Times New Roman"/>
          <w:sz w:val="28"/>
          <w:szCs w:val="28"/>
        </w:rPr>
        <w:t>а используются следующие формы:</w:t>
      </w:r>
    </w:p>
    <w:p w:rsidR="00EA5618" w:rsidRPr="00EA1A55"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Приказ (распоряжение) о приеме на работу (ф. №Т-1) – составляется на каждого члена трудового коллектива работником отдела кадров или лицом, ответственным за прием работников. В нем указывается разряд работника, его оклад, испытательный срок. После этого приказ визируется в соответствующей службе с целью подтверждения оклада и его соответствия штатному расписанию и подписывается руководителем организации. С приказом знакомят вновь принятого работника по</w:t>
      </w:r>
      <w:r w:rsidR="00EA5618">
        <w:rPr>
          <w:rFonts w:ascii="Times New Roman" w:hAnsi="Times New Roman" w:cs="Times New Roman"/>
          <w:sz w:val="28"/>
          <w:szCs w:val="28"/>
        </w:rPr>
        <w:t>д его расписку.</w:t>
      </w:r>
    </w:p>
    <w:p w:rsidR="00EA5618" w:rsidRPr="00EA1A55"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Личная карточка (ф. №Т-2) – заполняется на каждого работника в одном экземпляре. В ее разделах содержатся общие сведения о работнике (фамилия, имя, отчество, дата и место рождения, образование и др.), сведения о воинском учете, назначении и перемещении, повышении квалификации, переподготовке, отпуске, аттест</w:t>
      </w:r>
      <w:r w:rsidR="00EA5618">
        <w:rPr>
          <w:rFonts w:ascii="Times New Roman" w:hAnsi="Times New Roman" w:cs="Times New Roman"/>
          <w:sz w:val="28"/>
          <w:szCs w:val="28"/>
        </w:rPr>
        <w:t>ации и дополнительные сведения.</w:t>
      </w:r>
    </w:p>
    <w:p w:rsidR="00EA5618" w:rsidRPr="00EA1A55"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Приказ (распоряжение) о переводе на другую работу (ф. №Т-5)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руководителями соответствующих структурных подразделений и подписыва</w:t>
      </w:r>
      <w:r w:rsidR="00EA5618">
        <w:rPr>
          <w:rFonts w:ascii="Times New Roman" w:hAnsi="Times New Roman" w:cs="Times New Roman"/>
          <w:sz w:val="28"/>
          <w:szCs w:val="28"/>
        </w:rPr>
        <w:t>ется руководителем организации.</w:t>
      </w:r>
    </w:p>
    <w:p w:rsidR="00EA5618" w:rsidRPr="00EA1A55"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Приказ (распоряжение) о предоставлении отпуска (ф. №Т-6) – применяется для оформления ежегодного отпуска и отпусков других видов. Содержит все необходимые сведения для расч</w:t>
      </w:r>
      <w:r w:rsidR="00EA5618">
        <w:rPr>
          <w:rFonts w:ascii="Times New Roman" w:hAnsi="Times New Roman" w:cs="Times New Roman"/>
          <w:sz w:val="28"/>
          <w:szCs w:val="28"/>
        </w:rPr>
        <w:t>ета отпускных сумм и удержаний.</w:t>
      </w: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Приказ (распоряжение) о прекращении трудового договора (контракта) (ф. №Т-8) – составляется в двух экземплярах в отделе кадров и подписывается руководителем подразделения организации и ее руководителем. В нем указывают </w:t>
      </w:r>
      <w:r w:rsidR="00EA5618">
        <w:rPr>
          <w:rFonts w:ascii="Times New Roman" w:hAnsi="Times New Roman" w:cs="Times New Roman"/>
          <w:sz w:val="28"/>
          <w:szCs w:val="28"/>
        </w:rPr>
        <w:t>причину и основание увольнения.</w:t>
      </w: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 учету использования рабочего времени и расчетов с персоналом по оплате труда применяются: табель учета использования рабочего времени и расчета заработной платы (ф. № Т-12), табель учета использования рабочего времени (ф. №Т-13). Необходимо отметить, что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прост</w:t>
      </w:r>
      <w:r w:rsidR="00EA5618">
        <w:rPr>
          <w:rFonts w:ascii="Times New Roman" w:hAnsi="Times New Roman" w:cs="Times New Roman"/>
          <w:sz w:val="28"/>
          <w:szCs w:val="28"/>
        </w:rPr>
        <w:t>оя и часов сверхурочной работы.</w:t>
      </w: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учета выработки и сдельной заработной платы применяются следующие первичные документы: наряды, рапорты, маршр</w:t>
      </w:r>
      <w:r w:rsidR="00EA5618">
        <w:rPr>
          <w:rFonts w:ascii="Times New Roman" w:hAnsi="Times New Roman" w:cs="Times New Roman"/>
          <w:sz w:val="28"/>
          <w:szCs w:val="28"/>
        </w:rPr>
        <w:t>утные листы и другие документы.</w:t>
      </w: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норы времени и расценки за единицу работы; сумму заработной платы рабочих; шифры учета затрат, на которые относится начисленная заработная плата; количество нормо-часов по выполненной </w:t>
      </w:r>
      <w:r w:rsidR="00EA5618">
        <w:rPr>
          <w:rFonts w:ascii="Times New Roman" w:hAnsi="Times New Roman" w:cs="Times New Roman"/>
          <w:sz w:val="28"/>
          <w:szCs w:val="28"/>
        </w:rPr>
        <w:t xml:space="preserve">работе. </w:t>
      </w:r>
    </w:p>
    <w:p w:rsidR="00EA5618"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 учету расчетов с персоналом по оплате труда применяются расчетно-платежная ведомость (ф. № Т-49), расчетная ведомость (ф. № Т-51), платежная ведомость (ф. №Т-3) и лицевой счет (ф. № Т-54).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замещающие их расчетные и платежные ведомости применяют для расчетов с работниками за целый месяц. Лицевые счета представляют собой документы, на лицевой стороне которых записываются необходимые сведения о работнике (семейное положение, разряд, оклад, стаж работы, время поступления на работу и др.), а на обратной стороне – все виды начислений и удержаний из заработной платы за каждый месяц. По эти данным легко рассчитать сре</w:t>
      </w:r>
      <w:r w:rsidR="00EA5618">
        <w:rPr>
          <w:rFonts w:ascii="Times New Roman" w:hAnsi="Times New Roman" w:cs="Times New Roman"/>
          <w:sz w:val="28"/>
          <w:szCs w:val="28"/>
        </w:rPr>
        <w:t>дний заработок за любой период.</w:t>
      </w:r>
    </w:p>
    <w:p w:rsidR="00030001" w:rsidRPr="00EA5618" w:rsidRDefault="00030001" w:rsidP="00EA5618">
      <w:pPr>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 регистрам, которые подлежат проверке, относятся сводные ведомости распределения заработной платы (по видам, шифрам затрат и др.),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 10 (при журнально-ордерной форме учета), Главная книга, баланс (ф. № 1).</w:t>
      </w:r>
    </w:p>
    <w:p w:rsidR="00D37327" w:rsidRPr="00EA5618" w:rsidRDefault="00D37327" w:rsidP="00EA5618">
      <w:pPr>
        <w:spacing w:after="0" w:line="360" w:lineRule="auto"/>
        <w:ind w:firstLine="709"/>
        <w:jc w:val="both"/>
        <w:rPr>
          <w:rFonts w:ascii="Times New Roman" w:hAnsi="Times New Roman" w:cs="Times New Roman"/>
          <w:sz w:val="28"/>
          <w:szCs w:val="28"/>
        </w:rPr>
      </w:pPr>
    </w:p>
    <w:p w:rsidR="008C616A" w:rsidRPr="00EA1A55" w:rsidRDefault="008C616A" w:rsidP="00EA5618">
      <w:pPr>
        <w:autoSpaceDE w:val="0"/>
        <w:autoSpaceDN w:val="0"/>
        <w:adjustRightInd w:val="0"/>
        <w:spacing w:after="0" w:line="360" w:lineRule="auto"/>
        <w:ind w:firstLine="709"/>
        <w:jc w:val="both"/>
        <w:rPr>
          <w:rFonts w:ascii="Times New Roman" w:hAnsi="Times New Roman" w:cs="Times New Roman"/>
          <w:b/>
          <w:bCs/>
          <w:sz w:val="28"/>
          <w:szCs w:val="28"/>
        </w:rPr>
      </w:pPr>
      <w:r w:rsidRPr="00EA5618">
        <w:rPr>
          <w:rFonts w:ascii="Times New Roman" w:hAnsi="Times New Roman" w:cs="Times New Roman"/>
          <w:b/>
          <w:bCs/>
          <w:sz w:val="28"/>
          <w:szCs w:val="28"/>
        </w:rPr>
        <w:t xml:space="preserve">2.3 </w:t>
      </w:r>
      <w:r w:rsidR="00A43FB5" w:rsidRPr="00EA5618">
        <w:rPr>
          <w:rFonts w:ascii="Times New Roman" w:hAnsi="Times New Roman" w:cs="Times New Roman"/>
          <w:b/>
          <w:bCs/>
          <w:sz w:val="28"/>
          <w:szCs w:val="28"/>
        </w:rPr>
        <w:t>План и программа</w:t>
      </w:r>
      <w:r w:rsidR="00EA5618" w:rsidRPr="00EA5618">
        <w:rPr>
          <w:rFonts w:ascii="Times New Roman" w:hAnsi="Times New Roman" w:cs="Times New Roman"/>
          <w:b/>
          <w:bCs/>
          <w:sz w:val="28"/>
          <w:szCs w:val="28"/>
        </w:rPr>
        <w:t xml:space="preserve"> аудита</w:t>
      </w:r>
    </w:p>
    <w:p w:rsidR="00EA5618" w:rsidRPr="00EA1A55" w:rsidRDefault="00EA5618" w:rsidP="00EA5618">
      <w:pPr>
        <w:autoSpaceDE w:val="0"/>
        <w:autoSpaceDN w:val="0"/>
        <w:adjustRightInd w:val="0"/>
        <w:spacing w:after="0" w:line="360" w:lineRule="auto"/>
        <w:ind w:firstLine="709"/>
        <w:jc w:val="both"/>
        <w:rPr>
          <w:rFonts w:ascii="Times New Roman" w:hAnsi="Times New Roman" w:cs="Times New Roman"/>
          <w:sz w:val="28"/>
          <w:szCs w:val="28"/>
        </w:rPr>
      </w:pPr>
    </w:p>
    <w:p w:rsidR="008C616A" w:rsidRPr="00EA5618" w:rsidRDefault="008C616A"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Планирование аудиторской проверки расчетов по налогам и сборам осуществляется на основе</w:t>
      </w:r>
      <w:r w:rsidR="00837B13" w:rsidRPr="00EA5618">
        <w:rPr>
          <w:rFonts w:ascii="Times New Roman" w:hAnsi="Times New Roman" w:cs="Times New Roman"/>
          <w:sz w:val="28"/>
          <w:szCs w:val="28"/>
        </w:rPr>
        <w:t xml:space="preserve"> сводного общего плана и свободной программы аудита экономического субъекта.</w:t>
      </w:r>
    </w:p>
    <w:p w:rsidR="00837B13" w:rsidRPr="00EA5618" w:rsidRDefault="00837B13"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Общий план проверки должен учитывать направления аудита данного участка. В качестве направлений проверки можно выделить следующие</w:t>
      </w:r>
      <w:r w:rsidR="008F67F8" w:rsidRPr="00EA5618">
        <w:rPr>
          <w:rFonts w:ascii="Times New Roman" w:hAnsi="Times New Roman" w:cs="Times New Roman"/>
          <w:sz w:val="28"/>
          <w:szCs w:val="28"/>
        </w:rPr>
        <w:t>:</w:t>
      </w:r>
    </w:p>
    <w:p w:rsidR="00EA33A4" w:rsidRPr="00EA5618" w:rsidRDefault="00EA33A4" w:rsidP="00EA5618">
      <w:pPr>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проверка начислений и уплаты федеральных налогов.</w:t>
      </w:r>
    </w:p>
    <w:p w:rsidR="00EA33A4" w:rsidRPr="00EA5618" w:rsidRDefault="00EA33A4" w:rsidP="00EA5618">
      <w:pPr>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проверка начислений и уплаты региональных налогов.</w:t>
      </w:r>
    </w:p>
    <w:p w:rsidR="00EA33A4" w:rsidRPr="00EA5618" w:rsidRDefault="00EA33A4" w:rsidP="00EA5618">
      <w:pPr>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проверка начислений и уплаты местных налогов.</w:t>
      </w:r>
    </w:p>
    <w:p w:rsidR="00D37327" w:rsidRPr="00EA5618" w:rsidRDefault="00D37327" w:rsidP="00EA5618">
      <w:pPr>
        <w:autoSpaceDE w:val="0"/>
        <w:autoSpaceDN w:val="0"/>
        <w:adjustRightInd w:val="0"/>
        <w:spacing w:after="0" w:line="360" w:lineRule="auto"/>
        <w:ind w:firstLine="709"/>
        <w:jc w:val="both"/>
        <w:rPr>
          <w:rFonts w:ascii="Times New Roman" w:hAnsi="Times New Roman" w:cs="Times New Roman"/>
          <w:i/>
          <w:iCs/>
          <w:sz w:val="28"/>
          <w:szCs w:val="28"/>
        </w:rPr>
      </w:pP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Общий план аудита учредительных документов и расчетов с учредителями.</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Проверяемая организация</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ООО «Вым</w:t>
      </w:r>
      <w:r w:rsidRPr="00EA5618">
        <w:rPr>
          <w:rFonts w:ascii="Times New Roman" w:hAnsi="Times New Roman" w:cs="Times New Roman"/>
          <w:sz w:val="28"/>
          <w:szCs w:val="28"/>
        </w:rPr>
        <w:tab/>
        <w:t>пел»</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Период аудита</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с 01.01 по 31.12.08</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Количество человеко-часов</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300</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Руководитель аудиторской группы</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Иванов И. И.</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Состав аудиторской группы</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Иванов И. И, Петров И. Я.</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Планируемый аудиторский риск</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5%</w:t>
      </w:r>
    </w:p>
    <w:p w:rsidR="00EA33A4" w:rsidRPr="00EA5618" w:rsidRDefault="00EA33A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Планируемый уровень существенности</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5%</w:t>
      </w:r>
    </w:p>
    <w:p w:rsidR="00EA5618" w:rsidRPr="00EA5618" w:rsidRDefault="00EA5618" w:rsidP="00EA5618">
      <w:pPr>
        <w:autoSpaceDE w:val="0"/>
        <w:autoSpaceDN w:val="0"/>
        <w:adjustRightInd w:val="0"/>
        <w:spacing w:after="0" w:line="360" w:lineRule="auto"/>
        <w:ind w:firstLine="709"/>
        <w:jc w:val="both"/>
        <w:rPr>
          <w:rFonts w:ascii="Times New Roman" w:hAnsi="Times New Roman" w:cs="Times New Roman"/>
          <w:sz w:val="28"/>
          <w:szCs w:val="28"/>
        </w:rPr>
      </w:pPr>
    </w:p>
    <w:tbl>
      <w:tblPr>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586"/>
        <w:gridCol w:w="3204"/>
        <w:gridCol w:w="1568"/>
        <w:gridCol w:w="1764"/>
        <w:gridCol w:w="1986"/>
      </w:tblGrid>
      <w:tr w:rsidR="00C97A04" w:rsidRPr="00EA5618">
        <w:trPr>
          <w:jc w:val="right"/>
        </w:trPr>
        <w:tc>
          <w:tcPr>
            <w:tcW w:w="5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 п/п</w:t>
            </w:r>
          </w:p>
        </w:tc>
        <w:tc>
          <w:tcPr>
            <w:tcW w:w="320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Планируемые виды работ</w:t>
            </w:r>
          </w:p>
        </w:tc>
        <w:tc>
          <w:tcPr>
            <w:tcW w:w="1568"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Период</w:t>
            </w:r>
          </w:p>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проведения</w:t>
            </w:r>
          </w:p>
        </w:tc>
        <w:tc>
          <w:tcPr>
            <w:tcW w:w="176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Исполнитель</w:t>
            </w:r>
          </w:p>
        </w:tc>
        <w:tc>
          <w:tcPr>
            <w:tcW w:w="19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Примечания</w:t>
            </w:r>
          </w:p>
        </w:tc>
      </w:tr>
      <w:tr w:rsidR="00C97A04" w:rsidRPr="00EA5618">
        <w:trPr>
          <w:jc w:val="right"/>
        </w:trPr>
        <w:tc>
          <w:tcPr>
            <w:tcW w:w="5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1</w:t>
            </w:r>
          </w:p>
        </w:tc>
        <w:tc>
          <w:tcPr>
            <w:tcW w:w="320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федеральных налогов и сборов</w:t>
            </w:r>
          </w:p>
        </w:tc>
        <w:tc>
          <w:tcPr>
            <w:tcW w:w="1568"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течение года</w:t>
            </w:r>
          </w:p>
        </w:tc>
        <w:tc>
          <w:tcPr>
            <w:tcW w:w="176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Иванов В.В.</w:t>
            </w:r>
          </w:p>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Петров Г. И.</w:t>
            </w:r>
          </w:p>
        </w:tc>
        <w:tc>
          <w:tcPr>
            <w:tcW w:w="19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Согласно сводному общему</w:t>
            </w:r>
          </w:p>
        </w:tc>
      </w:tr>
      <w:tr w:rsidR="00C97A04" w:rsidRPr="00EA5618">
        <w:trPr>
          <w:jc w:val="right"/>
        </w:trPr>
        <w:tc>
          <w:tcPr>
            <w:tcW w:w="5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2</w:t>
            </w:r>
          </w:p>
        </w:tc>
        <w:tc>
          <w:tcPr>
            <w:tcW w:w="320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региональных налогов и сборов</w:t>
            </w:r>
          </w:p>
        </w:tc>
        <w:tc>
          <w:tcPr>
            <w:tcW w:w="1568"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течение года</w:t>
            </w:r>
          </w:p>
        </w:tc>
        <w:tc>
          <w:tcPr>
            <w:tcW w:w="176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Иванов В.В.</w:t>
            </w:r>
          </w:p>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Петров Г. И.</w:t>
            </w:r>
          </w:p>
        </w:tc>
        <w:tc>
          <w:tcPr>
            <w:tcW w:w="19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плану аудита экономического</w:t>
            </w:r>
          </w:p>
        </w:tc>
      </w:tr>
      <w:tr w:rsidR="00C97A04" w:rsidRPr="00EA5618">
        <w:trPr>
          <w:jc w:val="right"/>
        </w:trPr>
        <w:tc>
          <w:tcPr>
            <w:tcW w:w="5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3</w:t>
            </w:r>
          </w:p>
        </w:tc>
        <w:tc>
          <w:tcPr>
            <w:tcW w:w="320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местных налогов и сборов</w:t>
            </w:r>
          </w:p>
        </w:tc>
        <w:tc>
          <w:tcPr>
            <w:tcW w:w="1568"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течение года</w:t>
            </w:r>
          </w:p>
        </w:tc>
        <w:tc>
          <w:tcPr>
            <w:tcW w:w="1764"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Иванов В.В.</w:t>
            </w:r>
          </w:p>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Петров Г. И.</w:t>
            </w:r>
          </w:p>
        </w:tc>
        <w:tc>
          <w:tcPr>
            <w:tcW w:w="1986" w:type="dxa"/>
          </w:tcPr>
          <w:p w:rsidR="00C97A04" w:rsidRPr="00EA5618" w:rsidRDefault="00C97A04"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субъекта.</w:t>
            </w:r>
          </w:p>
        </w:tc>
      </w:tr>
    </w:tbl>
    <w:p w:rsidR="00C97A04" w:rsidRPr="00EA5618" w:rsidRDefault="00C97A04" w:rsidP="00EA5618">
      <w:pPr>
        <w:autoSpaceDE w:val="0"/>
        <w:autoSpaceDN w:val="0"/>
        <w:adjustRightInd w:val="0"/>
        <w:spacing w:after="0" w:line="360" w:lineRule="auto"/>
        <w:ind w:firstLine="709"/>
        <w:jc w:val="both"/>
        <w:rPr>
          <w:rFonts w:ascii="Times New Roman" w:hAnsi="Times New Roman" w:cs="Times New Roman"/>
          <w:sz w:val="28"/>
          <w:szCs w:val="28"/>
        </w:rPr>
      </w:pPr>
    </w:p>
    <w:p w:rsidR="00C97A04" w:rsidRPr="00EA5618" w:rsidRDefault="00C97A04"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Руководитель аудиторской организации</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______________</w:t>
      </w:r>
      <w:r w:rsidRPr="00EA5618">
        <w:rPr>
          <w:rFonts w:ascii="Times New Roman" w:hAnsi="Times New Roman" w:cs="Times New Roman"/>
          <w:sz w:val="28"/>
          <w:szCs w:val="28"/>
          <w:vertAlign w:val="superscript"/>
        </w:rPr>
        <w:t>(подпись)</w:t>
      </w:r>
    </w:p>
    <w:p w:rsidR="00FC1F59" w:rsidRPr="00EA5618" w:rsidRDefault="00FC1F59" w:rsidP="00EA5618">
      <w:pPr>
        <w:autoSpaceDE w:val="0"/>
        <w:autoSpaceDN w:val="0"/>
        <w:adjustRightInd w:val="0"/>
        <w:spacing w:after="0" w:line="360" w:lineRule="auto"/>
        <w:ind w:firstLine="709"/>
        <w:jc w:val="both"/>
        <w:rPr>
          <w:rFonts w:ascii="Times New Roman" w:hAnsi="Times New Roman" w:cs="Times New Roman"/>
          <w:sz w:val="28"/>
          <w:szCs w:val="28"/>
          <w:lang w:val="en-US"/>
        </w:rPr>
      </w:pPr>
    </w:p>
    <w:p w:rsidR="00C97A04" w:rsidRPr="00EA5618" w:rsidRDefault="00C97A04" w:rsidP="00EA5618">
      <w:pPr>
        <w:autoSpaceDE w:val="0"/>
        <w:autoSpaceDN w:val="0"/>
        <w:adjustRightInd w:val="0"/>
        <w:spacing w:after="0" w:line="360" w:lineRule="auto"/>
        <w:ind w:firstLine="709"/>
        <w:jc w:val="both"/>
        <w:rPr>
          <w:rFonts w:ascii="Times New Roman" w:hAnsi="Times New Roman" w:cs="Times New Roman"/>
          <w:sz w:val="28"/>
          <w:szCs w:val="28"/>
          <w:lang w:val="en-US"/>
        </w:rPr>
      </w:pPr>
      <w:r w:rsidRPr="00EA5618">
        <w:rPr>
          <w:rFonts w:ascii="Times New Roman" w:hAnsi="Times New Roman" w:cs="Times New Roman"/>
          <w:sz w:val="28"/>
          <w:szCs w:val="28"/>
        </w:rPr>
        <w:t>Руководитель аудиторской группы</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______________</w:t>
      </w:r>
      <w:r w:rsidRPr="00EA5618">
        <w:rPr>
          <w:rFonts w:ascii="Times New Roman" w:hAnsi="Times New Roman" w:cs="Times New Roman"/>
          <w:sz w:val="28"/>
          <w:szCs w:val="28"/>
          <w:vertAlign w:val="superscript"/>
        </w:rPr>
        <w:t>(подпись)</w:t>
      </w:r>
    </w:p>
    <w:p w:rsidR="00D37327" w:rsidRPr="00EA5618" w:rsidRDefault="00D37327" w:rsidP="00EA5618">
      <w:pPr>
        <w:autoSpaceDE w:val="0"/>
        <w:autoSpaceDN w:val="0"/>
        <w:adjustRightInd w:val="0"/>
        <w:spacing w:after="0" w:line="360" w:lineRule="auto"/>
        <w:ind w:firstLine="709"/>
        <w:jc w:val="both"/>
        <w:rPr>
          <w:rFonts w:ascii="Times New Roman" w:hAnsi="Times New Roman" w:cs="Times New Roman"/>
          <w:i/>
          <w:iCs/>
          <w:sz w:val="28"/>
          <w:szCs w:val="28"/>
        </w:rPr>
      </w:pPr>
    </w:p>
    <w:p w:rsidR="00C97A04" w:rsidRPr="00EA5618" w:rsidRDefault="00C97A04" w:rsidP="00EA5618">
      <w:pPr>
        <w:autoSpaceDE w:val="0"/>
        <w:autoSpaceDN w:val="0"/>
        <w:adjustRightInd w:val="0"/>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Программа аудита расчетов по налогам и сборам</w:t>
      </w:r>
      <w:r w:rsidR="007A6F4C" w:rsidRPr="00EA5618">
        <w:rPr>
          <w:rFonts w:ascii="Times New Roman" w:hAnsi="Times New Roman" w:cs="Times New Roman"/>
          <w:i/>
          <w:iCs/>
          <w:sz w:val="28"/>
          <w:szCs w:val="28"/>
        </w:rPr>
        <w:t>.</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Проверяемая организация</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ООО «Вым</w:t>
      </w:r>
      <w:r w:rsidRPr="00EA5618">
        <w:rPr>
          <w:rFonts w:ascii="Times New Roman" w:hAnsi="Times New Roman" w:cs="Times New Roman"/>
          <w:sz w:val="28"/>
          <w:szCs w:val="28"/>
        </w:rPr>
        <w:tab/>
        <w:t>пел»</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Период аудита</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с 01.01 по 31.12.08</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Количество человеко-часов</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300</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Руководитель аудиторской группы</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Иванов И. И.</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Состав аудиторской группы</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Иванов И. И, Петров И. Я.</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Планируемый аудиторский риск</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5%</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Планируемый уровень существенности</w:t>
      </w:r>
      <w:r w:rsidR="00EA5618" w:rsidRPr="00EA5618">
        <w:rPr>
          <w:rFonts w:ascii="Times New Roman" w:hAnsi="Times New Roman" w:cs="Times New Roman"/>
          <w:sz w:val="28"/>
          <w:szCs w:val="28"/>
        </w:rPr>
        <w:t xml:space="preserve"> </w:t>
      </w:r>
      <w:r w:rsidRPr="00EA5618">
        <w:rPr>
          <w:rFonts w:ascii="Times New Roman" w:hAnsi="Times New Roman" w:cs="Times New Roman"/>
          <w:sz w:val="28"/>
          <w:szCs w:val="28"/>
        </w:rPr>
        <w:t>5%</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p>
    <w:tbl>
      <w:tblPr>
        <w:tblW w:w="9799"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709"/>
        <w:gridCol w:w="3251"/>
        <w:gridCol w:w="1980"/>
        <w:gridCol w:w="1440"/>
        <w:gridCol w:w="2419"/>
      </w:tblGrid>
      <w:tr w:rsidR="00B31BA0" w:rsidRPr="00EA5618" w:rsidTr="00EA1A55">
        <w:tc>
          <w:tcPr>
            <w:tcW w:w="70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 п/п</w:t>
            </w:r>
          </w:p>
        </w:tc>
        <w:tc>
          <w:tcPr>
            <w:tcW w:w="3251"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Перечень аудиторских процедур</w:t>
            </w:r>
          </w:p>
        </w:tc>
        <w:tc>
          <w:tcPr>
            <w:tcW w:w="198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Период проведения</w:t>
            </w:r>
          </w:p>
        </w:tc>
        <w:tc>
          <w:tcPr>
            <w:tcW w:w="144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Исполнитель</w:t>
            </w:r>
          </w:p>
        </w:tc>
        <w:tc>
          <w:tcPr>
            <w:tcW w:w="241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Рабочие документы аудитора</w:t>
            </w:r>
          </w:p>
        </w:tc>
      </w:tr>
      <w:tr w:rsidR="00B31BA0" w:rsidRPr="00EA5618" w:rsidTr="00EA1A55">
        <w:tc>
          <w:tcPr>
            <w:tcW w:w="70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1</w:t>
            </w:r>
          </w:p>
        </w:tc>
        <w:tc>
          <w:tcPr>
            <w:tcW w:w="3251"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федеральных налогов и сборов</w:t>
            </w:r>
          </w:p>
        </w:tc>
        <w:tc>
          <w:tcPr>
            <w:tcW w:w="198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течение года</w:t>
            </w:r>
          </w:p>
        </w:tc>
        <w:tc>
          <w:tcPr>
            <w:tcW w:w="144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Иванов И.И.</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Петров И.Я.</w:t>
            </w:r>
          </w:p>
        </w:tc>
        <w:tc>
          <w:tcPr>
            <w:tcW w:w="2419" w:type="dxa"/>
          </w:tcPr>
          <w:p w:rsidR="00B31BA0" w:rsidRPr="00EA5618" w:rsidRDefault="00B31BA0" w:rsidP="00EA5618">
            <w:pPr>
              <w:spacing w:after="0" w:line="360" w:lineRule="auto"/>
              <w:rPr>
                <w:rFonts w:ascii="Times New Roman" w:hAnsi="Times New Roman" w:cs="Times New Roman"/>
                <w:sz w:val="20"/>
                <w:szCs w:val="20"/>
              </w:rPr>
            </w:pPr>
          </w:p>
        </w:tc>
      </w:tr>
      <w:tr w:rsidR="00B31BA0" w:rsidRPr="00EA5618" w:rsidTr="00EA1A55">
        <w:tc>
          <w:tcPr>
            <w:tcW w:w="70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1.1</w:t>
            </w:r>
          </w:p>
        </w:tc>
        <w:tc>
          <w:tcPr>
            <w:tcW w:w="3251"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расчетов по налогу на доходы физических лиц:</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 проверка формирования налогооблагаемой базы</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б) проверка правомерности применения вычетов</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проверка правильности и своевременности уплаты налога</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г) проверка правильности и своевременности сдачи сведений о доходах физических лиц</w:t>
            </w:r>
          </w:p>
        </w:tc>
        <w:tc>
          <w:tcPr>
            <w:tcW w:w="198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По срокам уплаты налога (сбора)</w:t>
            </w:r>
          </w:p>
        </w:tc>
        <w:tc>
          <w:tcPr>
            <w:tcW w:w="1440" w:type="dxa"/>
          </w:tcPr>
          <w:p w:rsidR="00B31BA0" w:rsidRPr="00EA5618" w:rsidRDefault="00B31BA0" w:rsidP="00EA5618">
            <w:pPr>
              <w:spacing w:after="0" w:line="360" w:lineRule="auto"/>
              <w:rPr>
                <w:rFonts w:ascii="Times New Roman" w:hAnsi="Times New Roman" w:cs="Times New Roman"/>
                <w:sz w:val="20"/>
                <w:szCs w:val="20"/>
              </w:rPr>
            </w:pPr>
          </w:p>
        </w:tc>
        <w:tc>
          <w:tcPr>
            <w:tcW w:w="241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Регистры бухгалтерского учета, налоговые карточки по учету НДФЛ, расчетно-платежные ведомости, платежные поручения, выписки банка, декларации по НДС</w:t>
            </w:r>
          </w:p>
        </w:tc>
      </w:tr>
      <w:tr w:rsidR="00B31BA0" w:rsidRPr="00EA5618" w:rsidTr="00EA1A55">
        <w:tc>
          <w:tcPr>
            <w:tcW w:w="70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1.2</w:t>
            </w:r>
          </w:p>
        </w:tc>
        <w:tc>
          <w:tcPr>
            <w:tcW w:w="3251"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Аудит расчетов по единому социальному налогу:</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 проверка формирования налогооблагаемой базы</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б) проверка правомерности применения регрессивных ставок налога</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 проверка правильности составления и своевременности сдачи деклараций, сведений о стаже и заработке и т.д.</w:t>
            </w:r>
          </w:p>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г) проверка правильности и своевременности уплаты налога</w:t>
            </w:r>
          </w:p>
        </w:tc>
        <w:tc>
          <w:tcPr>
            <w:tcW w:w="1980"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По срокам уплаты налога (сбора)</w:t>
            </w:r>
          </w:p>
        </w:tc>
        <w:tc>
          <w:tcPr>
            <w:tcW w:w="1440" w:type="dxa"/>
          </w:tcPr>
          <w:p w:rsidR="00B31BA0" w:rsidRPr="00EA5618" w:rsidRDefault="00B31BA0" w:rsidP="00EA5618">
            <w:pPr>
              <w:spacing w:after="0" w:line="360" w:lineRule="auto"/>
              <w:rPr>
                <w:rFonts w:ascii="Times New Roman" w:hAnsi="Times New Roman" w:cs="Times New Roman"/>
                <w:sz w:val="20"/>
                <w:szCs w:val="20"/>
              </w:rPr>
            </w:pPr>
          </w:p>
        </w:tc>
        <w:tc>
          <w:tcPr>
            <w:tcW w:w="2419" w:type="dxa"/>
          </w:tcPr>
          <w:p w:rsidR="00B31BA0" w:rsidRPr="00EA5618" w:rsidRDefault="00B31BA0" w:rsidP="00EA5618">
            <w:pPr>
              <w:spacing w:after="0" w:line="360" w:lineRule="auto"/>
              <w:rPr>
                <w:rFonts w:ascii="Times New Roman" w:hAnsi="Times New Roman" w:cs="Times New Roman"/>
                <w:sz w:val="20"/>
                <w:szCs w:val="20"/>
              </w:rPr>
            </w:pPr>
            <w:r w:rsidRPr="00EA5618">
              <w:rPr>
                <w:rFonts w:ascii="Times New Roman" w:hAnsi="Times New Roman" w:cs="Times New Roman"/>
                <w:sz w:val="20"/>
                <w:szCs w:val="20"/>
              </w:rPr>
              <w:t>Регистры бухгалтерского учета, налоговые карточки по учету ЕСН, расчетно-платежные ведомости, платежные поручения, выписки банка, декларации по ЕСН, фонду социального страхования и ПФР.</w:t>
            </w:r>
          </w:p>
        </w:tc>
      </w:tr>
    </w:tbl>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Руководитель аудиторской организации</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______________</w:t>
      </w:r>
      <w:r w:rsidRPr="00EA5618">
        <w:rPr>
          <w:rFonts w:ascii="Times New Roman" w:hAnsi="Times New Roman" w:cs="Times New Roman"/>
          <w:sz w:val="28"/>
          <w:szCs w:val="28"/>
          <w:vertAlign w:val="superscript"/>
        </w:rPr>
        <w:t>(подпись)</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Руководитель аудиторской группы</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______________</w:t>
      </w:r>
      <w:r w:rsidRPr="00EA5618">
        <w:rPr>
          <w:rFonts w:ascii="Times New Roman" w:hAnsi="Times New Roman" w:cs="Times New Roman"/>
          <w:sz w:val="28"/>
          <w:szCs w:val="28"/>
          <w:vertAlign w:val="superscript"/>
        </w:rPr>
        <w:t>(подпись)</w:t>
      </w:r>
    </w:p>
    <w:p w:rsidR="007A6F4C" w:rsidRPr="00EA5618" w:rsidRDefault="007A6F4C"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Для составления плана</w:t>
      </w:r>
      <w:r w:rsidR="001F2020" w:rsidRPr="00EA5618">
        <w:rPr>
          <w:rFonts w:ascii="Times New Roman" w:hAnsi="Times New Roman" w:cs="Times New Roman"/>
          <w:sz w:val="28"/>
          <w:szCs w:val="28"/>
        </w:rPr>
        <w:t xml:space="preserve"> и программы проверки, аудитору необходимо получить ответы на вопросы, касающиеся тех налогов и сборов, обязанность по которым возникает у проверяемого экономического субъекта, а именно:</w:t>
      </w:r>
    </w:p>
    <w:p w:rsidR="001F2020" w:rsidRPr="00EA5618" w:rsidRDefault="001F2020"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Кто отвечает за налоги и сборы на проверяемом экономическом субъекте?</w:t>
      </w:r>
    </w:p>
    <w:p w:rsidR="001F2020" w:rsidRPr="00EA5618" w:rsidRDefault="001F2020"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Имеется ли утвержденная приказом учетная политика в области налогооблажения?</w:t>
      </w:r>
    </w:p>
    <w:p w:rsidR="001F2020"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Имеется ли приказ о назначении ответственного за расчеты по налогам и сьорам?</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Какое подразделение отвечает за расчеты по налогам и сборам?</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Компьютеризирован ли учет по расчетам по налогам и сборам?</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Какие федеральные налоги должен платить проверяемый экономический субъект?</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Какие региональные налоги должен платить проверяемый экономический субъект?</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Какие местные налоги должен платить проверяемый экономический субъект?</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Какие сборы должен платить проверяемый экономический субъект?</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Когда наступает обязанность по уплате налога и (или) сбора?</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Когда исполнена обязанность по уплате налога и (или) сбора?</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Что является объектом по уплате налога и (или) сбора?</w:t>
      </w:r>
    </w:p>
    <w:p w:rsidR="007E0CA3" w:rsidRPr="00EA5618" w:rsidRDefault="007E0CA3"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Каков состав налоговой базы </w:t>
      </w:r>
      <w:r w:rsidR="009B515D" w:rsidRPr="00EA5618">
        <w:rPr>
          <w:rFonts w:ascii="Times New Roman" w:hAnsi="Times New Roman" w:cs="Times New Roman"/>
          <w:sz w:val="28"/>
          <w:szCs w:val="28"/>
        </w:rPr>
        <w:t>по налогу и (или)</w:t>
      </w:r>
      <w:r w:rsidRPr="00EA5618">
        <w:rPr>
          <w:rFonts w:ascii="Times New Roman" w:hAnsi="Times New Roman" w:cs="Times New Roman"/>
          <w:sz w:val="28"/>
          <w:szCs w:val="28"/>
        </w:rPr>
        <w:t xml:space="preserve"> </w:t>
      </w:r>
      <w:r w:rsidR="009B515D" w:rsidRPr="00EA5618">
        <w:rPr>
          <w:rFonts w:ascii="Times New Roman" w:hAnsi="Times New Roman" w:cs="Times New Roman"/>
          <w:sz w:val="28"/>
          <w:szCs w:val="28"/>
        </w:rPr>
        <w:t>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Каков налоговый период налога и (или) 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Каковы налоговые ставки налога и (или) 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Каков порядок исчисления налога и (или) 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Каков порядок уплаты налога и (или) 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Какие сроки уплаты налога и (или) сбора?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Какие налоговые льготы имеются у проверяемого экономического субъекта?</w:t>
      </w:r>
    </w:p>
    <w:p w:rsidR="009B515D" w:rsidRPr="00EA5618" w:rsidRDefault="009B515D" w:rsidP="00EA5618">
      <w:pPr>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 </w:t>
      </w:r>
      <w:r w:rsidR="00AF462D" w:rsidRPr="00EA5618">
        <w:rPr>
          <w:rFonts w:ascii="Times New Roman" w:hAnsi="Times New Roman" w:cs="Times New Roman"/>
          <w:sz w:val="28"/>
          <w:szCs w:val="28"/>
        </w:rPr>
        <w:t>Какие имеются основания для использование льгот по налогам и (или) сборам у проверяемого экономического субъекта?</w:t>
      </w:r>
    </w:p>
    <w:p w:rsidR="00AF462D" w:rsidRPr="00EA5618" w:rsidRDefault="00AF462D"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общем случае по результатам опроса у аудитора оказываются сформированными план и программа проведения проверки расчетов по налогам и сборам и намечается состав аудиторских процедур.</w:t>
      </w:r>
    </w:p>
    <w:p w:rsidR="00AF462D" w:rsidRPr="00EA5618" w:rsidRDefault="00AF462D"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Планом счетов бухгалтерского учета для учета расчетов по налогам и сборам предусмотрен счет 68 «Учет расходов по налогам и сборам». К счету 68 открываются субсчета, соответствующие различным налогам, плательщиком которых (или налоговым агентом по которым) является организация.</w:t>
      </w:r>
    </w:p>
    <w:p w:rsidR="00D37327" w:rsidRPr="00EA5618" w:rsidRDefault="00D37327" w:rsidP="00EA5618">
      <w:pPr>
        <w:autoSpaceDE w:val="0"/>
        <w:autoSpaceDN w:val="0"/>
        <w:adjustRightInd w:val="0"/>
        <w:spacing w:after="0" w:line="360" w:lineRule="auto"/>
        <w:ind w:firstLine="709"/>
        <w:jc w:val="both"/>
        <w:rPr>
          <w:rFonts w:ascii="Times New Roman" w:hAnsi="Times New Roman" w:cs="Times New Roman"/>
          <w:i/>
          <w:iCs/>
          <w:sz w:val="28"/>
          <w:szCs w:val="28"/>
        </w:rPr>
      </w:pPr>
    </w:p>
    <w:p w:rsidR="00AF462D" w:rsidRPr="00EA5618" w:rsidRDefault="00AF462D" w:rsidP="00EA5618">
      <w:pPr>
        <w:autoSpaceDE w:val="0"/>
        <w:autoSpaceDN w:val="0"/>
        <w:adjustRightInd w:val="0"/>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Согласно сч. 13 НК РФ к федеральным налогам и с</w:t>
      </w:r>
      <w:r w:rsidR="00EE3205" w:rsidRPr="00EA5618">
        <w:rPr>
          <w:rFonts w:ascii="Times New Roman" w:hAnsi="Times New Roman" w:cs="Times New Roman"/>
          <w:i/>
          <w:iCs/>
          <w:sz w:val="28"/>
          <w:szCs w:val="28"/>
        </w:rPr>
        <w:t>борам относятся:</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795"/>
        <w:gridCol w:w="4775"/>
      </w:tblGrid>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Вид налогов</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Проводка</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добавленную стоимость</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90-3, 60 субсчет «Авансы выданные», 91-2; К 68</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Акцизы на отдельные виды товаров (услуг) и отдельные виды минерального сырья</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90-4; К 68</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прибыль (доход) организаций</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99; К 68</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доходы физических лиц</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70,75; К68</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Единый</w:t>
            </w:r>
            <w:r w:rsidR="00EA5618" w:rsidRPr="00EA5618">
              <w:rPr>
                <w:rFonts w:ascii="Times New Roman" w:hAnsi="Times New Roman" w:cs="Times New Roman"/>
                <w:sz w:val="20"/>
                <w:szCs w:val="20"/>
              </w:rPr>
              <w:t xml:space="preserve"> </w:t>
            </w:r>
            <w:r w:rsidRPr="00EA5618">
              <w:rPr>
                <w:rFonts w:ascii="Times New Roman" w:hAnsi="Times New Roman" w:cs="Times New Roman"/>
                <w:sz w:val="20"/>
                <w:szCs w:val="20"/>
              </w:rPr>
              <w:t>социальный налог</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20...44; К 69</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Гос. пошлина</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91-2; К 68</w:t>
            </w:r>
          </w:p>
        </w:tc>
      </w:tr>
      <w:tr w:rsidR="00EE3205" w:rsidRPr="00EA5618">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Таможенные пошлина и сборы</w:t>
            </w:r>
          </w:p>
        </w:tc>
        <w:tc>
          <w:tcPr>
            <w:tcW w:w="5069" w:type="dxa"/>
          </w:tcPr>
          <w:p w:rsidR="00EE3205" w:rsidRPr="00EA5618" w:rsidRDefault="00EE3205"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08,10,41,44; К 68</w:t>
            </w:r>
          </w:p>
        </w:tc>
      </w:tr>
      <w:tr w:rsidR="00EE3205" w:rsidRPr="00EA5618">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добычу полезных ископаемых</w:t>
            </w:r>
          </w:p>
        </w:tc>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26; К 68</w:t>
            </w:r>
          </w:p>
        </w:tc>
      </w:tr>
      <w:tr w:rsidR="00EE3205" w:rsidRPr="00EA5618">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Лесной, водный, экологический налоги</w:t>
            </w:r>
          </w:p>
        </w:tc>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26; К 68</w:t>
            </w:r>
          </w:p>
        </w:tc>
      </w:tr>
      <w:tr w:rsidR="00EE3205" w:rsidRPr="00EA5618">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Федеральные лицензионные сборы</w:t>
            </w:r>
          </w:p>
        </w:tc>
        <w:tc>
          <w:tcPr>
            <w:tcW w:w="5069" w:type="dxa"/>
          </w:tcPr>
          <w:p w:rsidR="00EE3205" w:rsidRPr="00EA5618" w:rsidRDefault="009037AF"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26; К 68</w:t>
            </w:r>
          </w:p>
        </w:tc>
      </w:tr>
    </w:tbl>
    <w:p w:rsidR="00EE3205" w:rsidRPr="00EA5618" w:rsidRDefault="00EE3205" w:rsidP="00EA5618">
      <w:pPr>
        <w:autoSpaceDE w:val="0"/>
        <w:autoSpaceDN w:val="0"/>
        <w:adjustRightInd w:val="0"/>
        <w:spacing w:after="0" w:line="360" w:lineRule="auto"/>
        <w:ind w:firstLine="709"/>
        <w:jc w:val="both"/>
        <w:rPr>
          <w:rFonts w:ascii="Times New Roman" w:hAnsi="Times New Roman" w:cs="Times New Roman"/>
          <w:sz w:val="28"/>
          <w:szCs w:val="28"/>
        </w:rPr>
      </w:pPr>
    </w:p>
    <w:p w:rsidR="00E4400E" w:rsidRPr="00EA5618" w:rsidRDefault="00E4400E" w:rsidP="00EA5618">
      <w:pPr>
        <w:autoSpaceDE w:val="0"/>
        <w:autoSpaceDN w:val="0"/>
        <w:adjustRightInd w:val="0"/>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 xml:space="preserve">Согласно ст. 14 к </w:t>
      </w:r>
      <w:r w:rsidR="00F86735" w:rsidRPr="00EA5618">
        <w:rPr>
          <w:rFonts w:ascii="Times New Roman" w:hAnsi="Times New Roman" w:cs="Times New Roman"/>
          <w:i/>
          <w:iCs/>
          <w:sz w:val="28"/>
          <w:szCs w:val="28"/>
        </w:rPr>
        <w:t>региональным</w:t>
      </w:r>
      <w:r w:rsidRPr="00EA5618">
        <w:rPr>
          <w:rFonts w:ascii="Times New Roman" w:hAnsi="Times New Roman" w:cs="Times New Roman"/>
          <w:i/>
          <w:iCs/>
          <w:sz w:val="28"/>
          <w:szCs w:val="28"/>
        </w:rPr>
        <w:t xml:space="preserve"> налогам и сборам относятся:</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800"/>
        <w:gridCol w:w="4770"/>
      </w:tblGrid>
      <w:tr w:rsidR="00E4400E" w:rsidRPr="00EA5618">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Вид налога</w:t>
            </w:r>
          </w:p>
        </w:tc>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Проводка</w:t>
            </w:r>
          </w:p>
        </w:tc>
      </w:tr>
      <w:tr w:rsidR="00E4400E" w:rsidRPr="00EA5618">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имущество организаций</w:t>
            </w:r>
          </w:p>
        </w:tc>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91-2; К 68</w:t>
            </w:r>
          </w:p>
        </w:tc>
      </w:tr>
      <w:tr w:rsidR="00E4400E" w:rsidRPr="00EA5618">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с продаж</w:t>
            </w:r>
          </w:p>
        </w:tc>
        <w:tc>
          <w:tcPr>
            <w:tcW w:w="5069" w:type="dxa"/>
          </w:tcPr>
          <w:p w:rsidR="00E4400E" w:rsidRPr="00EA5618" w:rsidRDefault="00E4400E"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90-5; К 68</w:t>
            </w:r>
          </w:p>
        </w:tc>
      </w:tr>
      <w:tr w:rsidR="00E4400E" w:rsidRPr="00EA5618">
        <w:tc>
          <w:tcPr>
            <w:tcW w:w="5069" w:type="dxa"/>
          </w:tcPr>
          <w:p w:rsidR="00E4400E" w:rsidRPr="00EA5618" w:rsidRDefault="00D00ECB"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Налог на игорный бизнес</w:t>
            </w:r>
          </w:p>
        </w:tc>
        <w:tc>
          <w:tcPr>
            <w:tcW w:w="5069" w:type="dxa"/>
          </w:tcPr>
          <w:p w:rsidR="00E4400E" w:rsidRPr="00EA5618" w:rsidRDefault="00D00ECB"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26; К 68</w:t>
            </w:r>
          </w:p>
        </w:tc>
      </w:tr>
      <w:tr w:rsidR="00E4400E" w:rsidRPr="00EA5618">
        <w:tc>
          <w:tcPr>
            <w:tcW w:w="5069" w:type="dxa"/>
          </w:tcPr>
          <w:p w:rsidR="00E4400E" w:rsidRPr="00EA5618" w:rsidRDefault="00D00ECB"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Региональные лицензионные сборы</w:t>
            </w:r>
          </w:p>
        </w:tc>
        <w:tc>
          <w:tcPr>
            <w:tcW w:w="5069" w:type="dxa"/>
          </w:tcPr>
          <w:p w:rsidR="00E4400E" w:rsidRPr="00EA5618" w:rsidRDefault="00D00ECB" w:rsidP="00EA5618">
            <w:pPr>
              <w:autoSpaceDE w:val="0"/>
              <w:autoSpaceDN w:val="0"/>
              <w:adjustRightInd w:val="0"/>
              <w:spacing w:after="0" w:line="360" w:lineRule="auto"/>
              <w:rPr>
                <w:rFonts w:ascii="Times New Roman" w:hAnsi="Times New Roman" w:cs="Times New Roman"/>
                <w:sz w:val="20"/>
                <w:szCs w:val="20"/>
              </w:rPr>
            </w:pPr>
            <w:r w:rsidRPr="00EA5618">
              <w:rPr>
                <w:rFonts w:ascii="Times New Roman" w:hAnsi="Times New Roman" w:cs="Times New Roman"/>
                <w:sz w:val="20"/>
                <w:szCs w:val="20"/>
              </w:rPr>
              <w:t>Д 26; К 68</w:t>
            </w:r>
          </w:p>
        </w:tc>
      </w:tr>
    </w:tbl>
    <w:p w:rsidR="00E4400E" w:rsidRPr="00EA5618" w:rsidRDefault="00E4400E" w:rsidP="00EA5618">
      <w:pPr>
        <w:autoSpaceDE w:val="0"/>
        <w:autoSpaceDN w:val="0"/>
        <w:adjustRightInd w:val="0"/>
        <w:spacing w:after="0" w:line="360" w:lineRule="auto"/>
        <w:ind w:firstLine="709"/>
        <w:jc w:val="both"/>
        <w:rPr>
          <w:rFonts w:ascii="Times New Roman" w:hAnsi="Times New Roman" w:cs="Times New Roman"/>
          <w:i/>
          <w:iCs/>
          <w:sz w:val="28"/>
          <w:szCs w:val="28"/>
        </w:rPr>
      </w:pPr>
    </w:p>
    <w:p w:rsidR="00D00ECB" w:rsidRPr="00EA5618" w:rsidRDefault="00D00ECB" w:rsidP="00EA5618">
      <w:pPr>
        <w:autoSpaceDE w:val="0"/>
        <w:autoSpaceDN w:val="0"/>
        <w:adjustRightInd w:val="0"/>
        <w:spacing w:after="0" w:line="360" w:lineRule="auto"/>
        <w:ind w:firstLine="709"/>
        <w:jc w:val="both"/>
        <w:rPr>
          <w:rFonts w:ascii="Times New Roman" w:hAnsi="Times New Roman" w:cs="Times New Roman"/>
          <w:i/>
          <w:iCs/>
          <w:sz w:val="28"/>
          <w:szCs w:val="28"/>
        </w:rPr>
      </w:pPr>
      <w:r w:rsidRPr="00EA5618">
        <w:rPr>
          <w:rFonts w:ascii="Times New Roman" w:hAnsi="Times New Roman" w:cs="Times New Roman"/>
          <w:i/>
          <w:iCs/>
          <w:sz w:val="28"/>
          <w:szCs w:val="28"/>
        </w:rPr>
        <w:t>Согласно ст. 15 к местным налогам и сборам относятся:</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800"/>
        <w:gridCol w:w="4770"/>
      </w:tblGrid>
      <w:tr w:rsidR="00D00ECB" w:rsidRPr="00EA5618">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Вид налога</w:t>
            </w:r>
          </w:p>
        </w:tc>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Проводка</w:t>
            </w:r>
          </w:p>
        </w:tc>
      </w:tr>
      <w:tr w:rsidR="00D00ECB" w:rsidRPr="00EA5618">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Земельный налог</w:t>
            </w:r>
          </w:p>
        </w:tc>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Д 20; К 68</w:t>
            </w:r>
          </w:p>
        </w:tc>
      </w:tr>
      <w:tr w:rsidR="00D00ECB" w:rsidRPr="00EA5618">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Налог на рекламу</w:t>
            </w:r>
          </w:p>
        </w:tc>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Д 91-2; К 68</w:t>
            </w:r>
          </w:p>
        </w:tc>
      </w:tr>
      <w:tr w:rsidR="00D00ECB" w:rsidRPr="00EA5618">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Местные лицензионные сборы</w:t>
            </w:r>
          </w:p>
        </w:tc>
        <w:tc>
          <w:tcPr>
            <w:tcW w:w="5069" w:type="dxa"/>
          </w:tcPr>
          <w:p w:rsidR="00D00ECB" w:rsidRPr="00F73C38" w:rsidRDefault="00D00ECB" w:rsidP="00F73C38">
            <w:pPr>
              <w:autoSpaceDE w:val="0"/>
              <w:autoSpaceDN w:val="0"/>
              <w:adjustRightInd w:val="0"/>
              <w:spacing w:after="0" w:line="360" w:lineRule="auto"/>
              <w:rPr>
                <w:rFonts w:ascii="Times New Roman" w:hAnsi="Times New Roman" w:cs="Times New Roman"/>
                <w:sz w:val="20"/>
                <w:szCs w:val="20"/>
              </w:rPr>
            </w:pPr>
            <w:r w:rsidRPr="00F73C38">
              <w:rPr>
                <w:rFonts w:ascii="Times New Roman" w:hAnsi="Times New Roman" w:cs="Times New Roman"/>
                <w:sz w:val="20"/>
                <w:szCs w:val="20"/>
              </w:rPr>
              <w:t>Д 26; К 68</w:t>
            </w:r>
          </w:p>
        </w:tc>
      </w:tr>
    </w:tbl>
    <w:p w:rsidR="00D00ECB" w:rsidRPr="00F73C38" w:rsidRDefault="00D00ECB" w:rsidP="00F73C38">
      <w:pPr>
        <w:autoSpaceDE w:val="0"/>
        <w:autoSpaceDN w:val="0"/>
        <w:adjustRightInd w:val="0"/>
        <w:spacing w:after="0" w:line="360" w:lineRule="auto"/>
        <w:ind w:firstLine="709"/>
        <w:jc w:val="both"/>
        <w:rPr>
          <w:rFonts w:ascii="Times New Roman" w:hAnsi="Times New Roman" w:cs="Times New Roman"/>
          <w:b/>
          <w:bCs/>
          <w:sz w:val="28"/>
          <w:szCs w:val="28"/>
        </w:rPr>
      </w:pPr>
    </w:p>
    <w:p w:rsidR="00D00ECB" w:rsidRPr="00F73C38" w:rsidRDefault="00F73C38" w:rsidP="00F73C3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F73C38">
        <w:rPr>
          <w:rFonts w:ascii="Times New Roman" w:hAnsi="Times New Roman" w:cs="Times New Roman"/>
          <w:b/>
          <w:bCs/>
          <w:sz w:val="28"/>
          <w:szCs w:val="28"/>
        </w:rPr>
        <w:t xml:space="preserve">2.4 </w:t>
      </w:r>
      <w:r w:rsidR="00D00ECB" w:rsidRPr="00F73C38">
        <w:rPr>
          <w:rFonts w:ascii="Times New Roman" w:hAnsi="Times New Roman" w:cs="Times New Roman"/>
          <w:b/>
          <w:bCs/>
          <w:sz w:val="28"/>
          <w:szCs w:val="28"/>
        </w:rPr>
        <w:t>Типичные ошибки при</w:t>
      </w:r>
      <w:r w:rsidRPr="00F73C38">
        <w:rPr>
          <w:rFonts w:ascii="Times New Roman" w:hAnsi="Times New Roman" w:cs="Times New Roman"/>
          <w:b/>
          <w:bCs/>
          <w:sz w:val="28"/>
          <w:szCs w:val="28"/>
        </w:rPr>
        <w:t xml:space="preserve"> проведении аудита</w:t>
      </w:r>
    </w:p>
    <w:p w:rsidR="00D00ECB" w:rsidRPr="00F73C38" w:rsidRDefault="00D00ECB" w:rsidP="00F73C38">
      <w:pPr>
        <w:autoSpaceDE w:val="0"/>
        <w:autoSpaceDN w:val="0"/>
        <w:adjustRightInd w:val="0"/>
        <w:spacing w:after="0" w:line="360" w:lineRule="auto"/>
        <w:ind w:firstLine="709"/>
        <w:jc w:val="both"/>
        <w:rPr>
          <w:rFonts w:ascii="Times New Roman" w:hAnsi="Times New Roman" w:cs="Times New Roman"/>
          <w:b/>
          <w:bCs/>
          <w:sz w:val="28"/>
          <w:szCs w:val="28"/>
        </w:rPr>
      </w:pPr>
    </w:p>
    <w:p w:rsidR="00D00ECB" w:rsidRPr="00EA5618" w:rsidRDefault="00D00ECB"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На проверяемом экономическом субъекте могут быть обнаружены различные упущения, ошибки при организации</w:t>
      </w:r>
      <w:r w:rsidR="006D313D" w:rsidRPr="00EA5618">
        <w:rPr>
          <w:rFonts w:ascii="Times New Roman" w:hAnsi="Times New Roman" w:cs="Times New Roman"/>
          <w:sz w:val="28"/>
          <w:szCs w:val="28"/>
        </w:rPr>
        <w:t xml:space="preserve"> учета расчетов по налогам и сборам:</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Не определен ответственный за ведение учета по налогам и сборам.</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Отсутствует утвержденная приказом учетная политика в области </w:t>
      </w:r>
      <w:r w:rsidR="00F86735" w:rsidRPr="00EA5618">
        <w:rPr>
          <w:rFonts w:ascii="Times New Roman" w:hAnsi="Times New Roman" w:cs="Times New Roman"/>
          <w:sz w:val="28"/>
          <w:szCs w:val="28"/>
        </w:rPr>
        <w:t>налогообложения</w:t>
      </w:r>
      <w:r w:rsidRPr="00EA5618">
        <w:rPr>
          <w:rFonts w:ascii="Times New Roman" w:hAnsi="Times New Roman" w:cs="Times New Roman"/>
          <w:sz w:val="28"/>
          <w:szCs w:val="28"/>
        </w:rPr>
        <w:t>.</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Не определено подразделение, которое отвечает за расчеты по налогам и сборам.</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Отсутствует утвержденный перечень сборов, которые должен уплачивать проверяемый экономический субъект.</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Отсутствует утвержденный перечень федеральных, региональных и местных налогов, которые должен уплачивать проверяемый экономический субъект.</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Ответственные за учет расчетов по налогам и сборам сотрудники проверяемого экономического субъекта некомпетентны в вопросах наступления и исполнения обязанностей по уплате налогов и (или) сборов.</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Не соблюдается порядок исчисления и уплаты налогов и сборов.</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Не соблюдаются сроки уплаты налона и сбора.</w:t>
      </w:r>
    </w:p>
    <w:p w:rsidR="006D313D" w:rsidRPr="00EA5618" w:rsidRDefault="006D313D" w:rsidP="00EA5618">
      <w:pPr>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Использование налоговых льгот безосновательно.</w:t>
      </w:r>
    </w:p>
    <w:p w:rsidR="005B07BA" w:rsidRPr="00EA5618" w:rsidRDefault="005B07BA" w:rsidP="00EA5618">
      <w:pPr>
        <w:autoSpaceDE w:val="0"/>
        <w:autoSpaceDN w:val="0"/>
        <w:adjustRightInd w:val="0"/>
        <w:spacing w:after="0" w:line="360" w:lineRule="auto"/>
        <w:ind w:firstLine="709"/>
        <w:jc w:val="both"/>
        <w:rPr>
          <w:rFonts w:ascii="Times New Roman" w:hAnsi="Times New Roman" w:cs="Times New Roman"/>
          <w:sz w:val="28"/>
          <w:szCs w:val="28"/>
        </w:rPr>
      </w:pPr>
    </w:p>
    <w:p w:rsidR="00B31BA0" w:rsidRDefault="00F73C38" w:rsidP="00EA5618">
      <w:pPr>
        <w:autoSpaceDE w:val="0"/>
        <w:autoSpaceDN w:val="0"/>
        <w:adjustRightInd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r>
      <w:r w:rsidR="000101C0" w:rsidRPr="00EA5618">
        <w:rPr>
          <w:rFonts w:ascii="Times New Roman" w:hAnsi="Times New Roman" w:cs="Times New Roman"/>
          <w:b/>
          <w:bCs/>
          <w:sz w:val="28"/>
          <w:szCs w:val="28"/>
        </w:rPr>
        <w:t>З</w:t>
      </w:r>
      <w:r>
        <w:rPr>
          <w:rFonts w:ascii="Times New Roman" w:hAnsi="Times New Roman" w:cs="Times New Roman"/>
          <w:b/>
          <w:bCs/>
          <w:sz w:val="28"/>
          <w:szCs w:val="28"/>
        </w:rPr>
        <w:t>аключение</w:t>
      </w:r>
    </w:p>
    <w:p w:rsidR="00F73C38" w:rsidRPr="00F73C38" w:rsidRDefault="00F73C38" w:rsidP="00EA5618">
      <w:pPr>
        <w:autoSpaceDE w:val="0"/>
        <w:autoSpaceDN w:val="0"/>
        <w:adjustRightInd w:val="0"/>
        <w:spacing w:after="0" w:line="360" w:lineRule="auto"/>
        <w:ind w:firstLine="709"/>
        <w:jc w:val="both"/>
        <w:rPr>
          <w:rFonts w:ascii="Times New Roman" w:hAnsi="Times New Roman" w:cs="Times New Roman"/>
          <w:b/>
          <w:bCs/>
          <w:sz w:val="28"/>
          <w:szCs w:val="28"/>
          <w:lang w:val="en-US"/>
        </w:rPr>
      </w:pP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Процесс анализа и оценки особенностей системы бухгалтерского учета и его результаты должны документироваться. Для этого целесообразно использовать типовые формы, например:</w:t>
      </w:r>
    </w:p>
    <w:p w:rsidR="00B31BA0" w:rsidRPr="00EA5618" w:rsidRDefault="00B31BA0" w:rsidP="00EA5618">
      <w:pPr>
        <w:numPr>
          <w:ilvl w:val="0"/>
          <w:numId w:val="18"/>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специально разработанные тесты;</w:t>
      </w:r>
    </w:p>
    <w:p w:rsidR="00B31BA0" w:rsidRPr="00EA5618" w:rsidRDefault="00B31BA0" w:rsidP="00EA5618">
      <w:pPr>
        <w:numPr>
          <w:ilvl w:val="0"/>
          <w:numId w:val="18"/>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перечни типовых вопросов для выяснения мнения руководящего персонала и работников бухгалтерии;</w:t>
      </w:r>
    </w:p>
    <w:p w:rsidR="00B31BA0" w:rsidRPr="00EA5618" w:rsidRDefault="00B31BA0" w:rsidP="00EA5618">
      <w:pPr>
        <w:numPr>
          <w:ilvl w:val="0"/>
          <w:numId w:val="18"/>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специальные бланки и проверочные листы;</w:t>
      </w:r>
    </w:p>
    <w:p w:rsidR="00B31BA0" w:rsidRPr="00EA5618" w:rsidRDefault="00B31BA0" w:rsidP="00EA5618">
      <w:pPr>
        <w:numPr>
          <w:ilvl w:val="0"/>
          <w:numId w:val="18"/>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блок-схемы и графики;</w:t>
      </w:r>
    </w:p>
    <w:p w:rsidR="00B31BA0" w:rsidRPr="00EA5618" w:rsidRDefault="00B31BA0" w:rsidP="00EA5618">
      <w:pPr>
        <w:numPr>
          <w:ilvl w:val="0"/>
          <w:numId w:val="18"/>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перечни замечаний, протоколы или акты.</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Документирование осуществляется на всех этапах оценки системы бухгалтерского учета с указанием аргументов и фактов, которыми руководствовался аудитор, давая соответствующую оценку надежности всей системы. Используемые для этого рабочие документы аудитора предусматриваются внутренними стандартами аудиторской организации, осуществляющей проверку.</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Внутрифирменные стандарты могут предусматривать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 п.), которые облегчают и ускоряют выполнение работы и одновременно позволяют надежно контролировать ее результаты.</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Рабочие документы, составленные по результатам проверки организации бухгалтерского учета, должны содержать:</w:t>
      </w:r>
    </w:p>
    <w:p w:rsidR="00B31BA0" w:rsidRPr="00EA5618" w:rsidRDefault="00B31BA0" w:rsidP="00EA5618">
      <w:pPr>
        <w:numPr>
          <w:ilvl w:val="0"/>
          <w:numId w:val="19"/>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информацию, отражающую процесс планирования, включая программу аудита и любые изменения к ней;</w:t>
      </w:r>
    </w:p>
    <w:p w:rsidR="00B31BA0" w:rsidRPr="00EA5618" w:rsidRDefault="00B31BA0" w:rsidP="00EA5618">
      <w:pPr>
        <w:numPr>
          <w:ilvl w:val="0"/>
          <w:numId w:val="19"/>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сведения о временных рамках, объеме аудиторских процедур и результатах их выполнения;</w:t>
      </w:r>
    </w:p>
    <w:p w:rsidR="00B31BA0" w:rsidRPr="00EA5618" w:rsidRDefault="00B31BA0" w:rsidP="00EA5618">
      <w:pPr>
        <w:numPr>
          <w:ilvl w:val="0"/>
          <w:numId w:val="19"/>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расчет уровня существенности на стадии планирования аудиторской проверки;</w:t>
      </w:r>
    </w:p>
    <w:p w:rsidR="00B31BA0" w:rsidRPr="00EA5618" w:rsidRDefault="00B31BA0" w:rsidP="00EA5618">
      <w:pPr>
        <w:numPr>
          <w:ilvl w:val="0"/>
          <w:numId w:val="19"/>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письменные заявления, полученные от проверяемого предприятия;</w:t>
      </w:r>
    </w:p>
    <w:p w:rsidR="00B31BA0" w:rsidRPr="00EA5618" w:rsidRDefault="00B31BA0" w:rsidP="00EA5618">
      <w:pPr>
        <w:numPr>
          <w:ilvl w:val="0"/>
          <w:numId w:val="19"/>
        </w:numPr>
        <w:tabs>
          <w:tab w:val="num" w:pos="1080"/>
        </w:tabs>
        <w:autoSpaceDE w:val="0"/>
        <w:autoSpaceDN w:val="0"/>
        <w:adjustRightInd w:val="0"/>
        <w:spacing w:after="0" w:line="360" w:lineRule="auto"/>
        <w:ind w:left="0"/>
        <w:jc w:val="both"/>
        <w:rPr>
          <w:rFonts w:ascii="Times New Roman" w:hAnsi="Times New Roman" w:cs="Times New Roman"/>
          <w:sz w:val="28"/>
          <w:szCs w:val="28"/>
        </w:rPr>
      </w:pPr>
      <w:r w:rsidRPr="00EA5618">
        <w:rPr>
          <w:rFonts w:ascii="Times New Roman" w:hAnsi="Times New Roman" w:cs="Times New Roman"/>
          <w:sz w:val="28"/>
          <w:szCs w:val="28"/>
        </w:rPr>
        <w:t>выводы, сделанные аудитором по наиболее важным вопросам аудита, включая ошибки и необычные обстоятельства, которые были выявлены в ходе выполнения аудиторских процедур.</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В тех случаях, когда аудитор проводил рассмотрение сложных принципиальных вопросов, в рабочие документы должны быть включены факты, которые были известны аудитору на момент формулирования выводов, и необходимая аргументация.</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Существенные недостатки системы бухгалтерского учета, отмеченные в ходе аудиторской проверки, должны быть отражены в письменной информации (отчете) аудитора руководству проверяемого предприятия.</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Вопросы организации бухгалтерского учета и учетной политики относятся к значимым областям аудита, оказывающим существенное влияние на достоверность бухгалтерской отчетности. </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 xml:space="preserve">Целью ознакомления с учетной политикой является изучение и оценка основных принципов организации бухгалтерского учета и документооборота, закрепленных в принятой организацией учетной политике. </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Информационной базой для ознакомления с содержанием организации бухгалтерского учета и учетной политики на предприятии являются:</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приказ (распоряжение и т.п.) об учетной политике проверяемой организации;</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рабочий план счетов бухгалтерского учета;</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перечень утвержденных форм первичных документов и форм документов для внутренней бухгалтерской отчетности;</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правила документооборота и технологии обработки учетной информации;</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утвержденные методики учета отдельных показателей и другие приложения к приказу об учетной политике проверяемой организации;</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пояснительная записка, которая раскрывает сведения, относящиеся к учетной политике организации, избранные при формировании учетной политике отличные от предыдущего года способы ведения бухгалтерского учета;</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изменения в учетной политике, существенно влияющие на оценку и принятие решений пользователей бухгалтерской отчетности в отчетном году или в периодах, следующих за отчетным;</w:t>
      </w:r>
    </w:p>
    <w:p w:rsidR="00B31BA0" w:rsidRPr="00EA5618" w:rsidRDefault="00B31BA0" w:rsidP="00EA561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дополнительные данные о событиях после отчетной даты и условных фактах хозяйственной деятельности, прекращении операций, аффилированных лицах, прибыли, приходящейся на одну акцию.</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При проведении проверки необходимо установить:</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наличие и состав распорядительных документов по учетной политике;</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соответствие формы и сроков принятия документов по учетной политике требованиям нормативных актов;</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последовательность применения учетной политики;</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наличие способов учета, отличных от установленных нормативными документами, но позволяющих организации достоверно отразить ее имущественное состояние и финансовые результаты;</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полностью ли раскрыты избранные при формировании учетной политики способы ведения бухгалтерского учета, существенно влияющие на оценку и принятие решений пользователями бухгалтерской отчетности;</w:t>
      </w:r>
    </w:p>
    <w:p w:rsidR="00B31BA0" w:rsidRPr="00EA5618" w:rsidRDefault="00B31BA0" w:rsidP="00EA561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EA5618">
        <w:rPr>
          <w:rFonts w:ascii="Times New Roman" w:hAnsi="Times New Roman" w:cs="Times New Roman"/>
          <w:sz w:val="28"/>
          <w:szCs w:val="28"/>
        </w:rPr>
        <w:t>соблюдение учетной политики.</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Аудит организации бухгалтерского учета начинается с того, что проверяется функционирование фактической формы учета</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и степень ее полноты и достаточности. Проверяется наличие должностных инструкций</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для</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всех</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работников бухгалтерии, рабочего</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плана счетов,</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 xml:space="preserve">приказов о назначении материально-ответственных лиц, порядок проведения инвентаризаций. </w:t>
      </w:r>
    </w:p>
    <w:p w:rsidR="00B31BA0" w:rsidRPr="00EA5618" w:rsidRDefault="00B31BA0" w:rsidP="00EA5618">
      <w:pPr>
        <w:autoSpaceDE w:val="0"/>
        <w:autoSpaceDN w:val="0"/>
        <w:adjustRightInd w:val="0"/>
        <w:spacing w:after="0" w:line="360" w:lineRule="auto"/>
        <w:ind w:firstLine="709"/>
        <w:jc w:val="both"/>
        <w:rPr>
          <w:rFonts w:ascii="Times New Roman" w:hAnsi="Times New Roman" w:cs="Times New Roman"/>
          <w:sz w:val="28"/>
          <w:szCs w:val="28"/>
        </w:rPr>
      </w:pPr>
      <w:r w:rsidRPr="00EA5618">
        <w:rPr>
          <w:rFonts w:ascii="Times New Roman" w:hAnsi="Times New Roman" w:cs="Times New Roman"/>
          <w:sz w:val="28"/>
          <w:szCs w:val="28"/>
        </w:rPr>
        <w:t>По результатам экспертизы организации и состояния бухгалтерского учета формулируется</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вывод о соответствии системы бухгалтерского учета масштабам деятельности организации и адекватности отражения в</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бухгалтерском учете</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хозяйственных операций.</w:t>
      </w:r>
      <w:r w:rsidR="00EA5618">
        <w:rPr>
          <w:rFonts w:ascii="Times New Roman" w:hAnsi="Times New Roman" w:cs="Times New Roman"/>
          <w:sz w:val="28"/>
          <w:szCs w:val="28"/>
        </w:rPr>
        <w:t xml:space="preserve"> </w:t>
      </w:r>
      <w:r w:rsidRPr="00EA5618">
        <w:rPr>
          <w:rFonts w:ascii="Times New Roman" w:hAnsi="Times New Roman" w:cs="Times New Roman"/>
          <w:sz w:val="28"/>
          <w:szCs w:val="28"/>
        </w:rPr>
        <w:t>Данный вывод является одним из ключевых для аудиторского заключения.</w:t>
      </w:r>
    </w:p>
    <w:p w:rsidR="00666036" w:rsidRPr="00EA5618" w:rsidRDefault="00666036" w:rsidP="00EA5618">
      <w:pPr>
        <w:autoSpaceDE w:val="0"/>
        <w:autoSpaceDN w:val="0"/>
        <w:adjustRightInd w:val="0"/>
        <w:spacing w:after="0" w:line="360" w:lineRule="auto"/>
        <w:ind w:firstLine="709"/>
        <w:jc w:val="both"/>
        <w:rPr>
          <w:rFonts w:ascii="Times New Roman" w:hAnsi="Times New Roman" w:cs="Times New Roman"/>
          <w:sz w:val="28"/>
          <w:szCs w:val="28"/>
        </w:rPr>
      </w:pPr>
    </w:p>
    <w:p w:rsidR="00666036" w:rsidRPr="00EA5618" w:rsidRDefault="00F73C38" w:rsidP="00EA5618">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66036" w:rsidRPr="00EA5618">
        <w:rPr>
          <w:rFonts w:ascii="Times New Roman" w:hAnsi="Times New Roman" w:cs="Times New Roman"/>
          <w:b/>
          <w:bCs/>
          <w:sz w:val="28"/>
          <w:szCs w:val="28"/>
        </w:rPr>
        <w:t>Список используемых источников информации</w:t>
      </w:r>
    </w:p>
    <w:p w:rsidR="00666036" w:rsidRPr="00EA5618" w:rsidRDefault="00666036" w:rsidP="00F73C38">
      <w:pPr>
        <w:tabs>
          <w:tab w:val="left" w:pos="360"/>
        </w:tabs>
        <w:autoSpaceDE w:val="0"/>
        <w:autoSpaceDN w:val="0"/>
        <w:adjustRightInd w:val="0"/>
        <w:spacing w:after="0" w:line="360" w:lineRule="auto"/>
        <w:rPr>
          <w:rFonts w:ascii="Times New Roman" w:hAnsi="Times New Roman" w:cs="Times New Roman"/>
          <w:sz w:val="28"/>
          <w:szCs w:val="28"/>
        </w:rPr>
      </w:pPr>
    </w:p>
    <w:p w:rsidR="00666036" w:rsidRPr="00EA5618" w:rsidRDefault="00666036"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Подольский В. И. Аудит – М: «ЮНИТИ», 2005г.</w:t>
      </w:r>
    </w:p>
    <w:p w:rsidR="00666036" w:rsidRPr="00EA5618" w:rsidRDefault="00666036"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Калистратов Л. М. Аудит. Учебное пособие. – М.: ИТК «Дашков и К</w:t>
      </w:r>
      <w:r w:rsidRPr="00EA5618">
        <w:rPr>
          <w:rFonts w:ascii="Times New Roman" w:hAnsi="Times New Roman" w:cs="Times New Roman"/>
          <w:sz w:val="28"/>
          <w:szCs w:val="28"/>
          <w:vertAlign w:val="superscript"/>
        </w:rPr>
        <w:t>о</w:t>
      </w:r>
      <w:r w:rsidRPr="00EA5618">
        <w:rPr>
          <w:rFonts w:ascii="Times New Roman" w:hAnsi="Times New Roman" w:cs="Times New Roman"/>
          <w:sz w:val="28"/>
          <w:szCs w:val="28"/>
        </w:rPr>
        <w:t xml:space="preserve">», 2007г. </w:t>
      </w:r>
    </w:p>
    <w:p w:rsidR="00666036" w:rsidRPr="00EA5618" w:rsidRDefault="00666036"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Система «Гарант Навигатор»</w:t>
      </w:r>
    </w:p>
    <w:p w:rsidR="00666036" w:rsidRPr="00EA5618" w:rsidRDefault="00666036"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Консультант +</w:t>
      </w:r>
    </w:p>
    <w:p w:rsidR="00666036" w:rsidRPr="00EA5618" w:rsidRDefault="00666036"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Налоговый кодекс Российской Федерации</w:t>
      </w:r>
    </w:p>
    <w:p w:rsidR="00666036" w:rsidRPr="00EA5618" w:rsidRDefault="00500765"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Овсийчук М. Ф. Аудит. Организация. Методика проведения. – М.: ТОО «Интелтех», 2006г.</w:t>
      </w:r>
    </w:p>
    <w:p w:rsidR="00500765" w:rsidRPr="00EA5618" w:rsidRDefault="00500765" w:rsidP="00F73C38">
      <w:pPr>
        <w:numPr>
          <w:ilvl w:val="0"/>
          <w:numId w:val="26"/>
        </w:numPr>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A5618">
        <w:rPr>
          <w:rFonts w:ascii="Times New Roman" w:hAnsi="Times New Roman" w:cs="Times New Roman"/>
          <w:sz w:val="28"/>
          <w:szCs w:val="28"/>
        </w:rPr>
        <w:t>Шишкин А. К., Микрутов В. А., Дышкант И. Д. Учет, анализ, аудит на предприятии: Учебное пособие для вузов. – М.: ЮНИТИ, 2006г.</w:t>
      </w:r>
      <w:bookmarkStart w:id="0" w:name="_GoBack"/>
      <w:bookmarkEnd w:id="0"/>
    </w:p>
    <w:sectPr w:rsidR="00500765" w:rsidRPr="00EA5618" w:rsidSect="00EA56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6.75pt" o:bullet="t">
        <v:imagedata r:id="rId1" o:title=""/>
      </v:shape>
    </w:pict>
  </w:numPicBullet>
  <w:numPicBullet w:numPicBulletId="1">
    <w:pict>
      <v:shape id="_x0000_i1031" type="#_x0000_t75" style="width:3in;height:3in" o:bullet="t">
        <v:imagedata r:id="rId2" o:title=""/>
      </v:shape>
    </w:pict>
  </w:numPicBullet>
  <w:numPicBullet w:numPicBulletId="2">
    <w:pict>
      <v:shape id="_x0000_i1032" type="#_x0000_t75" style="width:3in;height:3in" o:bullet="t">
        <v:imagedata r:id="rId3" o:title=""/>
      </v:shape>
    </w:pict>
  </w:numPicBullet>
  <w:numPicBullet w:numPicBulletId="3">
    <w:pict>
      <v:shape id="_x0000_i1033" type="#_x0000_t75" style="width:3in;height:3in" o:bullet="t">
        <v:imagedata r:id="rId4" o:title=""/>
      </v:shape>
    </w:pict>
  </w:numPicBullet>
  <w:abstractNum w:abstractNumId="0">
    <w:nsid w:val="055F3CDE"/>
    <w:multiLevelType w:val="hybridMultilevel"/>
    <w:tmpl w:val="56E4C144"/>
    <w:lvl w:ilvl="0" w:tplc="247E66A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8A6492"/>
    <w:multiLevelType w:val="hybridMultilevel"/>
    <w:tmpl w:val="EFAAD394"/>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0F531E8"/>
    <w:multiLevelType w:val="multilevel"/>
    <w:tmpl w:val="8D2C4826"/>
    <w:lvl w:ilvl="0">
      <w:start w:val="1"/>
      <w:numFmt w:val="decimal"/>
      <w:lvlText w:val="%1."/>
      <w:lvlJc w:val="left"/>
      <w:pPr>
        <w:ind w:left="928" w:hanging="360"/>
      </w:pPr>
      <w:rPr>
        <w:rFonts w:ascii="Times New Roman" w:eastAsia="Times New Roman" w:hAnsi="Times New Roman"/>
      </w:rPr>
    </w:lvl>
    <w:lvl w:ilvl="1">
      <w:start w:val="1"/>
      <w:numFmt w:val="decimal"/>
      <w:isLgl/>
      <w:lvlText w:val="%1.%2"/>
      <w:lvlJc w:val="left"/>
      <w:pPr>
        <w:ind w:left="1303" w:hanging="375"/>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
    <w:nsid w:val="12AC7CB5"/>
    <w:multiLevelType w:val="hybridMultilevel"/>
    <w:tmpl w:val="F984E30E"/>
    <w:lvl w:ilvl="0" w:tplc="7332ABDC">
      <w:start w:val="1"/>
      <w:numFmt w:val="bullet"/>
      <w:lvlText w:val="-"/>
      <w:lvlJc w:val="left"/>
      <w:pPr>
        <w:tabs>
          <w:tab w:val="num" w:pos="1134"/>
        </w:tabs>
        <w:ind w:firstLine="709"/>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80F59"/>
    <w:multiLevelType w:val="hybridMultilevel"/>
    <w:tmpl w:val="F0F8DD4E"/>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B6F2B26"/>
    <w:multiLevelType w:val="multilevel"/>
    <w:tmpl w:val="02C6A17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E41192"/>
    <w:multiLevelType w:val="hybridMultilevel"/>
    <w:tmpl w:val="67186DF8"/>
    <w:lvl w:ilvl="0" w:tplc="3524F96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1E0F498B"/>
    <w:multiLevelType w:val="multilevel"/>
    <w:tmpl w:val="5896C93E"/>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E416572"/>
    <w:multiLevelType w:val="multilevel"/>
    <w:tmpl w:val="2B62A7BA"/>
    <w:lvl w:ilvl="0">
      <w:start w:val="1"/>
      <w:numFmt w:val="decimal"/>
      <w:lvlText w:val="%1"/>
      <w:lvlJc w:val="left"/>
      <w:pPr>
        <w:ind w:left="525" w:hanging="525"/>
      </w:pPr>
      <w:rPr>
        <w:rFonts w:hint="default"/>
      </w:rPr>
    </w:lvl>
    <w:lvl w:ilvl="1">
      <w:start w:val="1"/>
      <w:numFmt w:val="decimal"/>
      <w:lvlText w:val="%1.%2"/>
      <w:lvlJc w:val="left"/>
      <w:pPr>
        <w:ind w:left="1935" w:hanging="52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9">
    <w:nsid w:val="1EE32CA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805ECE"/>
    <w:multiLevelType w:val="hybridMultilevel"/>
    <w:tmpl w:val="05CE32E6"/>
    <w:lvl w:ilvl="0" w:tplc="E0D2645A">
      <w:start w:val="1"/>
      <w:numFmt w:val="decimal"/>
      <w:lvlText w:val="%1."/>
      <w:lvlJc w:val="left"/>
      <w:pPr>
        <w:tabs>
          <w:tab w:val="num" w:pos="567"/>
        </w:tabs>
        <w:ind w:left="567" w:hanging="567"/>
      </w:pPr>
      <w:rPr>
        <w:rFonts w:hint="default"/>
      </w:rPr>
    </w:lvl>
    <w:lvl w:ilvl="1" w:tplc="F02ED376">
      <w:start w:val="1"/>
      <w:numFmt w:val="decimal"/>
      <w:lvlText w:val="%2)"/>
      <w:lvlJc w:val="left"/>
      <w:pPr>
        <w:tabs>
          <w:tab w:val="num" w:pos="1440"/>
        </w:tabs>
        <w:ind w:left="1440" w:hanging="360"/>
      </w:pPr>
      <w:rPr>
        <w:rFonts w:hint="default"/>
      </w:rPr>
    </w:lvl>
    <w:lvl w:ilvl="2" w:tplc="E0D2645A">
      <w:start w:val="1"/>
      <w:numFmt w:val="decimal"/>
      <w:lvlText w:val="%3."/>
      <w:lvlJc w:val="left"/>
      <w:pPr>
        <w:tabs>
          <w:tab w:val="num" w:pos="2547"/>
        </w:tabs>
        <w:ind w:left="2547"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293D50"/>
    <w:multiLevelType w:val="hybridMultilevel"/>
    <w:tmpl w:val="C958AC6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29CE78B9"/>
    <w:multiLevelType w:val="hybridMultilevel"/>
    <w:tmpl w:val="6AE8D0A6"/>
    <w:lvl w:ilvl="0" w:tplc="F48E707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3928658A"/>
    <w:multiLevelType w:val="multilevel"/>
    <w:tmpl w:val="65F4E1D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2"/>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0B46E86"/>
    <w:multiLevelType w:val="hybridMultilevel"/>
    <w:tmpl w:val="BBD452C8"/>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2B84783"/>
    <w:multiLevelType w:val="hybridMultilevel"/>
    <w:tmpl w:val="5D0E4A9A"/>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4E084910"/>
    <w:multiLevelType w:val="hybridMultilevel"/>
    <w:tmpl w:val="46DA702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50894B6B"/>
    <w:multiLevelType w:val="multilevel"/>
    <w:tmpl w:val="FFD2DBEE"/>
    <w:lvl w:ilvl="0">
      <w:start w:val="1"/>
      <w:numFmt w:val="decimal"/>
      <w:lvlText w:val="%1"/>
      <w:lvlJc w:val="left"/>
      <w:pPr>
        <w:ind w:left="375" w:hanging="375"/>
      </w:pPr>
      <w:rPr>
        <w:rFonts w:hint="default"/>
      </w:rPr>
    </w:lvl>
    <w:lvl w:ilvl="1">
      <w:start w:val="6"/>
      <w:numFmt w:val="decimal"/>
      <w:lvlText w:val="%1.%2"/>
      <w:lvlJc w:val="left"/>
      <w:pPr>
        <w:ind w:left="1785" w:hanging="37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8">
    <w:nsid w:val="509E7A22"/>
    <w:multiLevelType w:val="multilevel"/>
    <w:tmpl w:val="A1E2F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515145B7"/>
    <w:multiLevelType w:val="hybridMultilevel"/>
    <w:tmpl w:val="A4887896"/>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5C330B9"/>
    <w:multiLevelType w:val="hybridMultilevel"/>
    <w:tmpl w:val="D43C9904"/>
    <w:lvl w:ilvl="0" w:tplc="7332ABDC">
      <w:start w:val="1"/>
      <w:numFmt w:val="bullet"/>
      <w:lvlText w:val="-"/>
      <w:lvlJc w:val="left"/>
      <w:pPr>
        <w:tabs>
          <w:tab w:val="num" w:pos="1134"/>
        </w:tabs>
        <w:ind w:firstLine="709"/>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65A465E"/>
    <w:multiLevelType w:val="multilevel"/>
    <w:tmpl w:val="936405E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3"/>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6BB57F9"/>
    <w:multiLevelType w:val="hybridMultilevel"/>
    <w:tmpl w:val="B078573E"/>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E29E776A">
      <w:start w:val="1"/>
      <w:numFmt w:val="decimal"/>
      <w:lvlText w:val="%2."/>
      <w:lvlJc w:val="left"/>
      <w:pPr>
        <w:tabs>
          <w:tab w:val="num" w:pos="2225"/>
        </w:tabs>
        <w:ind w:left="1091" w:firstLine="709"/>
      </w:pPr>
      <w:rPr>
        <w:rFonts w:hint="default"/>
        <w:color w:val="auto"/>
      </w:rPr>
    </w:lvl>
    <w:lvl w:ilvl="2" w:tplc="3D2624FE">
      <w:start w:val="1"/>
      <w:numFmt w:val="decimal"/>
      <w:lvlText w:val="%3)"/>
      <w:lvlJc w:val="left"/>
      <w:pPr>
        <w:tabs>
          <w:tab w:val="num" w:pos="3780"/>
        </w:tabs>
        <w:ind w:left="3780" w:hanging="1260"/>
      </w:pPr>
      <w:rPr>
        <w:rFont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6F83396F"/>
    <w:multiLevelType w:val="multilevel"/>
    <w:tmpl w:val="7A241F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08E5362"/>
    <w:multiLevelType w:val="hybridMultilevel"/>
    <w:tmpl w:val="CF407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FA65ACF"/>
    <w:multiLevelType w:val="hybridMultilevel"/>
    <w:tmpl w:val="E1622830"/>
    <w:lvl w:ilvl="0" w:tplc="7332ABDC">
      <w:start w:val="1"/>
      <w:numFmt w:val="bullet"/>
      <w:lvlText w:val="-"/>
      <w:lvlJc w:val="left"/>
      <w:pPr>
        <w:tabs>
          <w:tab w:val="num" w:pos="1854"/>
        </w:tabs>
        <w:ind w:left="720" w:firstLine="709"/>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8"/>
  </w:num>
  <w:num w:numId="2">
    <w:abstractNumId w:val="5"/>
  </w:num>
  <w:num w:numId="3">
    <w:abstractNumId w:val="9"/>
  </w:num>
  <w:num w:numId="4">
    <w:abstractNumId w:val="10"/>
  </w:num>
  <w:num w:numId="5">
    <w:abstractNumId w:val="13"/>
  </w:num>
  <w:num w:numId="6">
    <w:abstractNumId w:val="21"/>
  </w:num>
  <w:num w:numId="7">
    <w:abstractNumId w:val="3"/>
  </w:num>
  <w:num w:numId="8">
    <w:abstractNumId w:val="20"/>
  </w:num>
  <w:num w:numId="9">
    <w:abstractNumId w:val="25"/>
  </w:num>
  <w:num w:numId="10">
    <w:abstractNumId w:val="1"/>
  </w:num>
  <w:num w:numId="11">
    <w:abstractNumId w:val="14"/>
  </w:num>
  <w:num w:numId="12">
    <w:abstractNumId w:val="4"/>
  </w:num>
  <w:num w:numId="13">
    <w:abstractNumId w:val="22"/>
  </w:num>
  <w:num w:numId="14">
    <w:abstractNumId w:val="0"/>
  </w:num>
  <w:num w:numId="15">
    <w:abstractNumId w:val="6"/>
  </w:num>
  <w:num w:numId="16">
    <w:abstractNumId w:val="7"/>
  </w:num>
  <w:num w:numId="17">
    <w:abstractNumId w:val="12"/>
  </w:num>
  <w:num w:numId="18">
    <w:abstractNumId w:val="19"/>
  </w:num>
  <w:num w:numId="19">
    <w:abstractNumId w:val="1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num>
  <w:num w:numId="24">
    <w:abstractNumId w:val="2"/>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70"/>
    <w:rsid w:val="000101C0"/>
    <w:rsid w:val="00023DBE"/>
    <w:rsid w:val="00030001"/>
    <w:rsid w:val="00104D52"/>
    <w:rsid w:val="001219EB"/>
    <w:rsid w:val="001F2020"/>
    <w:rsid w:val="001F3F7D"/>
    <w:rsid w:val="00304566"/>
    <w:rsid w:val="00316706"/>
    <w:rsid w:val="0038698A"/>
    <w:rsid w:val="0043140E"/>
    <w:rsid w:val="00451B73"/>
    <w:rsid w:val="00500765"/>
    <w:rsid w:val="00516D41"/>
    <w:rsid w:val="00522E71"/>
    <w:rsid w:val="00525EE3"/>
    <w:rsid w:val="005A792C"/>
    <w:rsid w:val="005B07BA"/>
    <w:rsid w:val="00600388"/>
    <w:rsid w:val="00644FF0"/>
    <w:rsid w:val="00666036"/>
    <w:rsid w:val="0068023F"/>
    <w:rsid w:val="0068306B"/>
    <w:rsid w:val="006D313D"/>
    <w:rsid w:val="00712986"/>
    <w:rsid w:val="007A6F4C"/>
    <w:rsid w:val="007E0CA3"/>
    <w:rsid w:val="00837B13"/>
    <w:rsid w:val="008A4277"/>
    <w:rsid w:val="008C616A"/>
    <w:rsid w:val="008C70B7"/>
    <w:rsid w:val="008F67F8"/>
    <w:rsid w:val="009037AF"/>
    <w:rsid w:val="00926AA3"/>
    <w:rsid w:val="009351BE"/>
    <w:rsid w:val="0095629A"/>
    <w:rsid w:val="0097150E"/>
    <w:rsid w:val="009B515D"/>
    <w:rsid w:val="009F323E"/>
    <w:rsid w:val="00A05E45"/>
    <w:rsid w:val="00A43FB5"/>
    <w:rsid w:val="00AF462D"/>
    <w:rsid w:val="00B06B70"/>
    <w:rsid w:val="00B31BA0"/>
    <w:rsid w:val="00B57F30"/>
    <w:rsid w:val="00BE4693"/>
    <w:rsid w:val="00C421E7"/>
    <w:rsid w:val="00C80AB1"/>
    <w:rsid w:val="00C9398B"/>
    <w:rsid w:val="00C97A04"/>
    <w:rsid w:val="00CB0AB6"/>
    <w:rsid w:val="00CC52A1"/>
    <w:rsid w:val="00D00ECB"/>
    <w:rsid w:val="00D1591F"/>
    <w:rsid w:val="00D37327"/>
    <w:rsid w:val="00D462AA"/>
    <w:rsid w:val="00D94B17"/>
    <w:rsid w:val="00DF554D"/>
    <w:rsid w:val="00E11972"/>
    <w:rsid w:val="00E4400E"/>
    <w:rsid w:val="00E83EFB"/>
    <w:rsid w:val="00EA1A55"/>
    <w:rsid w:val="00EA33A4"/>
    <w:rsid w:val="00EA5618"/>
    <w:rsid w:val="00EE3205"/>
    <w:rsid w:val="00F73C38"/>
    <w:rsid w:val="00F86735"/>
    <w:rsid w:val="00FB1BA6"/>
    <w:rsid w:val="00FC1F59"/>
    <w:rsid w:val="00FC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26"/>
      </o:rules>
    </o:shapelayout>
  </w:shapeDefaults>
  <w:decimalSymbol w:val=","/>
  <w:listSeparator w:val=";"/>
  <w14:defaultImageDpi w14:val="0"/>
  <w15:chartTrackingRefBased/>
  <w15:docId w15:val="{AA8AB8A4-E315-4541-841B-94EF56E5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EFB"/>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451B73"/>
    <w:pPr>
      <w:keepNext/>
      <w:keepLines/>
      <w:spacing w:before="480" w:after="0"/>
      <w:outlineLvl w:val="0"/>
    </w:pPr>
    <w:rPr>
      <w:rFonts w:ascii="Cambria" w:eastAsia="Calibri" w:hAnsi="Cambria" w:cs="Cambria"/>
      <w:b/>
      <w:bCs/>
      <w:color w:val="365F91"/>
      <w:sz w:val="28"/>
      <w:szCs w:val="28"/>
    </w:rPr>
  </w:style>
  <w:style w:type="paragraph" w:styleId="2">
    <w:name w:val="heading 2"/>
    <w:basedOn w:val="1"/>
    <w:next w:val="a"/>
    <w:link w:val="20"/>
    <w:uiPriority w:val="99"/>
    <w:qFormat/>
    <w:rsid w:val="00451B73"/>
    <w:pPr>
      <w:keepLines w:val="0"/>
      <w:spacing w:before="0" w:line="240" w:lineRule="auto"/>
      <w:jc w:val="center"/>
      <w:outlineLvl w:val="1"/>
    </w:pPr>
    <w:rPr>
      <w:rFonts w:ascii="Calibri" w:hAnsi="Calibri" w:cs="Times New Roman"/>
      <w:noProof/>
      <w:color w:val="auto"/>
      <w:sz w:val="26"/>
      <w:szCs w:val="26"/>
      <w:lang w:eastAsia="ru-RU"/>
    </w:rPr>
  </w:style>
  <w:style w:type="paragraph" w:styleId="3">
    <w:name w:val="heading 3"/>
    <w:basedOn w:val="a"/>
    <w:next w:val="a"/>
    <w:link w:val="30"/>
    <w:uiPriority w:val="99"/>
    <w:qFormat/>
    <w:rsid w:val="00600388"/>
    <w:pPr>
      <w:keepNext/>
      <w:spacing w:before="240" w:after="60"/>
      <w:outlineLvl w:val="2"/>
    </w:pPr>
    <w:rPr>
      <w:rFonts w:ascii="Cambria" w:eastAsia="Calibri" w:hAnsi="Cambria" w:cs="Cambria"/>
      <w:b/>
      <w:bCs/>
      <w:sz w:val="26"/>
      <w:szCs w:val="26"/>
    </w:rPr>
  </w:style>
  <w:style w:type="paragraph" w:styleId="5">
    <w:name w:val="heading 5"/>
    <w:basedOn w:val="a"/>
    <w:next w:val="a"/>
    <w:link w:val="50"/>
    <w:uiPriority w:val="99"/>
    <w:qFormat/>
    <w:rsid w:val="00CC52A1"/>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FC1F59"/>
    <w:pPr>
      <w:widowControl w:val="0"/>
      <w:spacing w:after="0" w:line="360" w:lineRule="auto"/>
      <w:ind w:firstLine="709"/>
    </w:pPr>
    <w:rPr>
      <w:rFonts w:eastAsia="Calibri" w:cs="Times New Roman"/>
      <w:sz w:val="24"/>
      <w:szCs w:val="24"/>
      <w:lang w:eastAsia="ru-RU"/>
    </w:rPr>
  </w:style>
  <w:style w:type="paragraph" w:customStyle="1" w:styleId="a3">
    <w:name w:val="Обычный текст"/>
    <w:basedOn w:val="a"/>
    <w:uiPriority w:val="99"/>
    <w:rsid w:val="00451B73"/>
    <w:pPr>
      <w:spacing w:after="0" w:line="240" w:lineRule="auto"/>
      <w:ind w:firstLine="720"/>
      <w:jc w:val="both"/>
    </w:pPr>
    <w:rPr>
      <w:rFonts w:eastAsia="Calibri" w:cs="Times New Roman"/>
      <w:sz w:val="24"/>
      <w:szCs w:val="24"/>
      <w:lang w:eastAsia="ru-RU"/>
    </w:rPr>
  </w:style>
  <w:style w:type="paragraph" w:styleId="a4">
    <w:name w:val="Normal (Web)"/>
    <w:basedOn w:val="a"/>
    <w:uiPriority w:val="99"/>
    <w:rsid w:val="00600388"/>
    <w:pPr>
      <w:spacing w:before="100" w:beforeAutospacing="1" w:after="100" w:afterAutospacing="1" w:line="240" w:lineRule="auto"/>
    </w:pPr>
    <w:rPr>
      <w:rFonts w:eastAsia="Calibri" w:cs="Times New Roman"/>
      <w:sz w:val="24"/>
      <w:szCs w:val="24"/>
      <w:lang w:eastAsia="ru-RU"/>
    </w:rPr>
  </w:style>
  <w:style w:type="table" w:styleId="a5">
    <w:name w:val="Table Grid"/>
    <w:basedOn w:val="a1"/>
    <w:uiPriority w:val="99"/>
    <w:rsid w:val="00C97A04"/>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B06B70"/>
    <w:pPr>
      <w:ind w:left="720"/>
    </w:pPr>
  </w:style>
  <w:style w:type="character" w:customStyle="1" w:styleId="20">
    <w:name w:val="Заголовок 2 Знак"/>
    <w:link w:val="2"/>
    <w:uiPriority w:val="99"/>
    <w:rsid w:val="00451B73"/>
    <w:rPr>
      <w:rFonts w:ascii="Times New Roman" w:eastAsia="Times New Roman" w:hAnsi="Times New Roman" w:cs="Times New Roman"/>
      <w:b/>
      <w:bCs/>
      <w:noProof/>
      <w:sz w:val="20"/>
      <w:szCs w:val="20"/>
      <w:lang w:eastAsia="ru-RU"/>
    </w:rPr>
  </w:style>
  <w:style w:type="character" w:customStyle="1" w:styleId="10">
    <w:name w:val="Заголовок 1 Знак"/>
    <w:link w:val="1"/>
    <w:uiPriority w:val="99"/>
    <w:rsid w:val="00451B73"/>
    <w:rPr>
      <w:rFonts w:ascii="Cambria" w:eastAsia="Times New Roman" w:hAnsi="Cambria" w:cs="Cambria"/>
      <w:b/>
      <w:bCs/>
      <w:color w:val="365F91"/>
      <w:sz w:val="28"/>
      <w:szCs w:val="28"/>
    </w:rPr>
  </w:style>
  <w:style w:type="character" w:customStyle="1" w:styleId="30">
    <w:name w:val="Заголовок 3 Знак"/>
    <w:link w:val="3"/>
    <w:uiPriority w:val="99"/>
    <w:rsid w:val="00600388"/>
    <w:rPr>
      <w:rFonts w:ascii="Cambria" w:eastAsia="Times New Roman" w:hAnsi="Cambria" w:cs="Cambria"/>
      <w:b/>
      <w:bCs/>
      <w:sz w:val="26"/>
      <w:szCs w:val="26"/>
      <w:lang w:val="x-none" w:eastAsia="en-US"/>
    </w:rPr>
  </w:style>
  <w:style w:type="character" w:customStyle="1" w:styleId="22">
    <w:name w:val="Основний текст з відступом 2 Знак"/>
    <w:link w:val="21"/>
    <w:uiPriority w:val="99"/>
    <w:rsid w:val="00FC1F59"/>
    <w:rPr>
      <w:rFonts w:ascii="Times New Roman" w:eastAsia="Times New Roman" w:hAnsi="Times New Roman" w:cs="Times New Roman"/>
      <w:sz w:val="24"/>
      <w:szCs w:val="24"/>
      <w:lang w:val="x-none" w:eastAsia="ru-RU"/>
    </w:rPr>
  </w:style>
  <w:style w:type="character" w:styleId="a7">
    <w:name w:val="Strong"/>
    <w:uiPriority w:val="99"/>
    <w:qFormat/>
    <w:rsid w:val="00600388"/>
    <w:rPr>
      <w:b/>
      <w:bCs/>
    </w:rPr>
  </w:style>
  <w:style w:type="character" w:customStyle="1" w:styleId="50">
    <w:name w:val="Заголовок 5 Знак"/>
    <w:link w:val="5"/>
    <w:uiPriority w:val="99"/>
    <w:semiHidden/>
    <w:rsid w:val="00CC52A1"/>
    <w:rPr>
      <w:rFonts w:ascii="Calibri" w:eastAsia="Times New Roman" w:hAnsi="Calibri" w:cs="Calibri"/>
      <w:b/>
      <w:bCs/>
      <w:i/>
      <w:iCs/>
      <w:sz w:val="26"/>
      <w:szCs w:val="26"/>
      <w:lang w:val="x-none" w:eastAsia="en-US"/>
    </w:rPr>
  </w:style>
  <w:style w:type="paragraph" w:styleId="a8">
    <w:name w:val="No Spacing"/>
    <w:link w:val="a9"/>
    <w:uiPriority w:val="99"/>
    <w:qFormat/>
    <w:rsid w:val="00522E71"/>
    <w:rPr>
      <w:rFonts w:cs="Calibri"/>
      <w:sz w:val="22"/>
      <w:szCs w:val="22"/>
      <w:lang w:eastAsia="en-US"/>
    </w:rPr>
  </w:style>
  <w:style w:type="character" w:customStyle="1" w:styleId="a9">
    <w:name w:val="Без інтервалів Знак"/>
    <w:link w:val="a8"/>
    <w:uiPriority w:val="99"/>
    <w:rsid w:val="00522E71"/>
    <w:rPr>
      <w:rFonts w:eastAsia="Times New Roman"/>
      <w:sz w:val="22"/>
      <w:szCs w:val="22"/>
      <w:lang w:val="ru-RU" w:eastAsia="en-US"/>
    </w:rPr>
  </w:style>
  <w:style w:type="paragraph" w:styleId="aa">
    <w:name w:val="Balloon Text"/>
    <w:basedOn w:val="a"/>
    <w:link w:val="ab"/>
    <w:uiPriority w:val="99"/>
    <w:semiHidden/>
    <w:rsid w:val="00522E71"/>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522E7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91878">
      <w:marLeft w:val="0"/>
      <w:marRight w:val="0"/>
      <w:marTop w:val="0"/>
      <w:marBottom w:val="0"/>
      <w:divBdr>
        <w:top w:val="none" w:sz="0" w:space="0" w:color="auto"/>
        <w:left w:val="none" w:sz="0" w:space="0" w:color="auto"/>
        <w:bottom w:val="none" w:sz="0" w:space="0" w:color="auto"/>
        <w:right w:val="none" w:sz="0" w:space="0" w:color="auto"/>
      </w:divBdr>
    </w:div>
    <w:div w:id="1960991879">
      <w:marLeft w:val="0"/>
      <w:marRight w:val="0"/>
      <w:marTop w:val="0"/>
      <w:marBottom w:val="0"/>
      <w:divBdr>
        <w:top w:val="none" w:sz="0" w:space="0" w:color="auto"/>
        <w:left w:val="none" w:sz="0" w:space="0" w:color="auto"/>
        <w:bottom w:val="none" w:sz="0" w:space="0" w:color="auto"/>
        <w:right w:val="none" w:sz="0" w:space="0" w:color="auto"/>
      </w:divBdr>
    </w:div>
    <w:div w:id="1960991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17480</Words>
  <Characters>99637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Московский Экономико-Финансовый Институт</vt:lpstr>
    </vt:vector>
  </TitlesOfParts>
  <Company>Grizli777</Company>
  <LinksUpToDate>false</LinksUpToDate>
  <CharactersWithSpaces>116884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Экономико-Финансовый Институт</dc:title>
  <dc:subject/>
  <dc:creator>Женя</dc:creator>
  <cp:keywords/>
  <dc:description/>
  <cp:lastModifiedBy>Irina</cp:lastModifiedBy>
  <cp:revision>2</cp:revision>
  <cp:lastPrinted>2009-10-19T12:38:00Z</cp:lastPrinted>
  <dcterms:created xsi:type="dcterms:W3CDTF">2014-08-10T11:15:00Z</dcterms:created>
  <dcterms:modified xsi:type="dcterms:W3CDTF">2014-08-10T11:15:00Z</dcterms:modified>
</cp:coreProperties>
</file>