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745" w:rsidRPr="00C46745" w:rsidRDefault="00C46745" w:rsidP="008C0A86">
      <w:pPr>
        <w:pStyle w:val="a3"/>
        <w:ind w:firstLine="709"/>
        <w:jc w:val="both"/>
        <w:rPr>
          <w:b/>
          <w:color w:val="000000"/>
          <w:sz w:val="28"/>
        </w:rPr>
      </w:pPr>
      <w:r w:rsidRPr="003172B3">
        <w:rPr>
          <w:b/>
          <w:color w:val="000000"/>
          <w:sz w:val="28"/>
        </w:rPr>
        <w:t>1.</w:t>
      </w:r>
      <w:r w:rsidR="008C0A86">
        <w:rPr>
          <w:color w:val="000000"/>
          <w:sz w:val="28"/>
        </w:rPr>
        <w:t xml:space="preserve"> </w:t>
      </w:r>
      <w:r w:rsidRPr="00C46745">
        <w:rPr>
          <w:b/>
          <w:color w:val="000000"/>
          <w:sz w:val="28"/>
        </w:rPr>
        <w:t>Оценка системы бухгалтерского учета и контроля в ОАО «Икар»</w:t>
      </w:r>
    </w:p>
    <w:p w:rsidR="00C46745" w:rsidRPr="00C46745" w:rsidRDefault="00C46745" w:rsidP="008C0A8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C46745" w:rsidRPr="00C46745" w:rsidRDefault="00C46745" w:rsidP="008C0A86">
      <w:pPr>
        <w:pStyle w:val="a5"/>
        <w:numPr>
          <w:ilvl w:val="1"/>
          <w:numId w:val="1"/>
        </w:numPr>
        <w:tabs>
          <w:tab w:val="clear" w:pos="1279"/>
          <w:tab w:val="num" w:pos="0"/>
        </w:tabs>
        <w:ind w:left="0" w:firstLine="709"/>
        <w:rPr>
          <w:b/>
          <w:color w:val="000000"/>
        </w:rPr>
      </w:pPr>
      <w:r w:rsidRPr="00C46745">
        <w:rPr>
          <w:b/>
          <w:color w:val="000000"/>
        </w:rPr>
        <w:t>Проверка обоснованности принятой учетной политики и ее соблюдение в отчетном периоде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0A86">
        <w:rPr>
          <w:rFonts w:ascii="Times New Roman" w:hAnsi="Times New Roman"/>
          <w:color w:val="000000"/>
          <w:sz w:val="28"/>
        </w:rPr>
        <w:t>Под учетной политикой ОАО</w:t>
      </w:r>
      <w:r w:rsidR="008C0A86">
        <w:rPr>
          <w:rFonts w:ascii="Times New Roman" w:hAnsi="Times New Roman"/>
          <w:color w:val="000000"/>
          <w:sz w:val="28"/>
        </w:rPr>
        <w:t> </w:t>
      </w:r>
      <w:r w:rsidR="008C0A86" w:rsidRPr="008C0A86">
        <w:rPr>
          <w:rFonts w:ascii="Times New Roman" w:hAnsi="Times New Roman"/>
          <w:color w:val="000000"/>
          <w:sz w:val="28"/>
        </w:rPr>
        <w:t>«</w:t>
      </w:r>
      <w:r w:rsidRPr="008C0A86">
        <w:rPr>
          <w:rFonts w:ascii="Times New Roman" w:hAnsi="Times New Roman"/>
          <w:color w:val="000000"/>
          <w:sz w:val="28"/>
        </w:rPr>
        <w:t>Икар» понимается принятая</w:t>
      </w:r>
      <w:r w:rsidR="008C0A86">
        <w:rPr>
          <w:rFonts w:ascii="Times New Roman" w:hAnsi="Times New Roman"/>
          <w:color w:val="000000"/>
          <w:sz w:val="28"/>
        </w:rPr>
        <w:t xml:space="preserve"> </w:t>
      </w:r>
      <w:r w:rsidRPr="008C0A86">
        <w:rPr>
          <w:rFonts w:ascii="Times New Roman" w:hAnsi="Times New Roman"/>
          <w:color w:val="000000"/>
          <w:sz w:val="28"/>
        </w:rPr>
        <w:t xml:space="preserve">совокупность способов ведения бухгалтерского учета </w:t>
      </w:r>
      <w:r w:rsidR="008C0A86">
        <w:rPr>
          <w:rFonts w:ascii="Times New Roman" w:hAnsi="Times New Roman"/>
          <w:color w:val="000000"/>
          <w:sz w:val="28"/>
        </w:rPr>
        <w:t>–</w:t>
      </w:r>
      <w:r w:rsidR="008C0A86" w:rsidRPr="008C0A86">
        <w:rPr>
          <w:rFonts w:ascii="Times New Roman" w:hAnsi="Times New Roman"/>
          <w:color w:val="000000"/>
          <w:sz w:val="28"/>
        </w:rPr>
        <w:t xml:space="preserve"> </w:t>
      </w:r>
      <w:r w:rsidRPr="008C0A86">
        <w:rPr>
          <w:rFonts w:ascii="Times New Roman" w:hAnsi="Times New Roman"/>
          <w:color w:val="000000"/>
          <w:sz w:val="28"/>
        </w:rPr>
        <w:t>первичного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0A86">
        <w:rPr>
          <w:rFonts w:ascii="Times New Roman" w:hAnsi="Times New Roman"/>
          <w:color w:val="000000"/>
          <w:sz w:val="28"/>
        </w:rPr>
        <w:t>К способам ведения бухгалтерского учета ОАО</w:t>
      </w:r>
      <w:r w:rsidR="008C0A86">
        <w:rPr>
          <w:rFonts w:ascii="Times New Roman" w:hAnsi="Times New Roman"/>
          <w:color w:val="000000"/>
          <w:sz w:val="28"/>
        </w:rPr>
        <w:t> </w:t>
      </w:r>
      <w:r w:rsidR="008C0A86" w:rsidRPr="008C0A86">
        <w:rPr>
          <w:rFonts w:ascii="Times New Roman" w:hAnsi="Times New Roman"/>
          <w:color w:val="000000"/>
          <w:sz w:val="28"/>
        </w:rPr>
        <w:t>«</w:t>
      </w:r>
      <w:r w:rsidRPr="008C0A86">
        <w:rPr>
          <w:rFonts w:ascii="Times New Roman" w:hAnsi="Times New Roman"/>
          <w:color w:val="000000"/>
          <w:sz w:val="28"/>
        </w:rPr>
        <w:t>Икар» относятся способы группировки и оценки фактов хозяйственной деятельности, погашения стоимости активов, организации документооборота, инвентаризации, способы применения счетов бухгалтерского учета, системы регистров бухгалтерского учета, обработки информации и иные соответствующие способы и приемы.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0A86">
        <w:rPr>
          <w:rFonts w:ascii="Times New Roman" w:hAnsi="Times New Roman"/>
          <w:color w:val="000000"/>
          <w:sz w:val="28"/>
        </w:rPr>
        <w:t>Учетная политика ОАО</w:t>
      </w:r>
      <w:r w:rsidR="008C0A86">
        <w:rPr>
          <w:rFonts w:ascii="Times New Roman" w:hAnsi="Times New Roman"/>
          <w:color w:val="000000"/>
          <w:sz w:val="28"/>
        </w:rPr>
        <w:t> </w:t>
      </w:r>
      <w:r w:rsidR="008C0A86" w:rsidRPr="008C0A86">
        <w:rPr>
          <w:rFonts w:ascii="Times New Roman" w:hAnsi="Times New Roman"/>
          <w:color w:val="000000"/>
          <w:sz w:val="28"/>
        </w:rPr>
        <w:t>«</w:t>
      </w:r>
      <w:r w:rsidRPr="008C0A86">
        <w:rPr>
          <w:rFonts w:ascii="Times New Roman" w:hAnsi="Times New Roman"/>
          <w:color w:val="000000"/>
          <w:sz w:val="28"/>
        </w:rPr>
        <w:t>Икар» сформирована главным бухгалтером в соответствии с требованиями Федерального закона от 21.11.1997</w:t>
      </w:r>
      <w:r w:rsidR="008C0A86">
        <w:rPr>
          <w:rFonts w:ascii="Times New Roman" w:hAnsi="Times New Roman"/>
          <w:color w:val="000000"/>
          <w:sz w:val="28"/>
        </w:rPr>
        <w:t> </w:t>
      </w:r>
      <w:r w:rsidR="008C0A86" w:rsidRPr="008C0A86">
        <w:rPr>
          <w:rFonts w:ascii="Times New Roman" w:hAnsi="Times New Roman"/>
          <w:color w:val="000000"/>
          <w:sz w:val="28"/>
        </w:rPr>
        <w:t>г</w:t>
      </w:r>
      <w:r w:rsidRPr="008C0A86">
        <w:rPr>
          <w:rFonts w:ascii="Times New Roman" w:hAnsi="Times New Roman"/>
          <w:color w:val="000000"/>
          <w:sz w:val="28"/>
        </w:rPr>
        <w:t xml:space="preserve">. </w:t>
      </w:r>
      <w:r w:rsidR="008C0A86">
        <w:rPr>
          <w:rFonts w:ascii="Times New Roman" w:hAnsi="Times New Roman"/>
          <w:color w:val="000000"/>
          <w:sz w:val="28"/>
        </w:rPr>
        <w:t>№</w:t>
      </w:r>
      <w:r w:rsidR="008C0A86" w:rsidRPr="008C0A86">
        <w:rPr>
          <w:rFonts w:ascii="Times New Roman" w:hAnsi="Times New Roman"/>
          <w:color w:val="000000"/>
          <w:sz w:val="28"/>
        </w:rPr>
        <w:t>1</w:t>
      </w:r>
      <w:r w:rsidRPr="008C0A86">
        <w:rPr>
          <w:rFonts w:ascii="Times New Roman" w:hAnsi="Times New Roman"/>
          <w:color w:val="000000"/>
          <w:sz w:val="28"/>
        </w:rPr>
        <w:t>29</w:t>
      </w:r>
      <w:r w:rsidR="008C0A86">
        <w:rPr>
          <w:rFonts w:ascii="Times New Roman" w:hAnsi="Times New Roman"/>
          <w:color w:val="000000"/>
          <w:sz w:val="28"/>
        </w:rPr>
        <w:t>-</w:t>
      </w:r>
      <w:r w:rsidR="008C0A86" w:rsidRPr="008C0A86">
        <w:rPr>
          <w:rFonts w:ascii="Times New Roman" w:hAnsi="Times New Roman"/>
          <w:color w:val="000000"/>
          <w:sz w:val="28"/>
        </w:rPr>
        <w:t>Ф</w:t>
      </w:r>
      <w:r w:rsidRPr="008C0A86">
        <w:rPr>
          <w:rFonts w:ascii="Times New Roman" w:hAnsi="Times New Roman"/>
          <w:color w:val="000000"/>
          <w:sz w:val="28"/>
        </w:rPr>
        <w:t>З и утверждена руководителем предприятия.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0A86">
        <w:rPr>
          <w:rFonts w:ascii="Times New Roman" w:hAnsi="Times New Roman"/>
          <w:color w:val="000000"/>
          <w:sz w:val="28"/>
        </w:rPr>
        <w:t>Таблица 2 – Обоснованность принятой учетной политики ОАО</w:t>
      </w:r>
      <w:r w:rsidR="008C0A86">
        <w:rPr>
          <w:rFonts w:ascii="Times New Roman" w:hAnsi="Times New Roman"/>
          <w:color w:val="000000"/>
          <w:sz w:val="28"/>
        </w:rPr>
        <w:t> </w:t>
      </w:r>
      <w:r w:rsidR="008C0A86" w:rsidRPr="008C0A86">
        <w:rPr>
          <w:rFonts w:ascii="Times New Roman" w:hAnsi="Times New Roman"/>
          <w:color w:val="000000"/>
          <w:sz w:val="28"/>
        </w:rPr>
        <w:t>«</w:t>
      </w:r>
      <w:r w:rsidRPr="008C0A86">
        <w:rPr>
          <w:rFonts w:ascii="Times New Roman" w:hAnsi="Times New Roman"/>
          <w:color w:val="000000"/>
          <w:sz w:val="28"/>
        </w:rPr>
        <w:t>Икар»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1"/>
        <w:gridCol w:w="6699"/>
        <w:gridCol w:w="2027"/>
      </w:tblGrid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603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Элементы</w:t>
            </w:r>
          </w:p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учетной политики</w:t>
            </w:r>
          </w:p>
        </w:tc>
        <w:tc>
          <w:tcPr>
            <w:tcW w:w="1090" w:type="pct"/>
            <w:shd w:val="clear" w:color="auto" w:fill="auto"/>
          </w:tcPr>
          <w:p w:rsidR="008C0A86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Нормативная</w:t>
            </w:r>
          </w:p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база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03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Рабочий план счетов бухгалтерского учета</w:t>
            </w:r>
          </w:p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Применяется план счетов бухгалтерского учета, составленный на основании утвержденного Приказом Министерства финансов РФ от 31 октября 2000</w:t>
            </w:r>
            <w:r w:rsidR="008C0A86" w:rsidRPr="000C58C0">
              <w:rPr>
                <w:rFonts w:ascii="Times New Roman" w:hAnsi="Times New Roman"/>
                <w:color w:val="000000"/>
              </w:rPr>
              <w:t> г</w:t>
            </w:r>
            <w:r w:rsidRPr="000C58C0">
              <w:rPr>
                <w:rFonts w:ascii="Times New Roman" w:hAnsi="Times New Roman"/>
                <w:color w:val="000000"/>
              </w:rPr>
              <w:t xml:space="preserve">. </w:t>
            </w:r>
            <w:r w:rsidR="008C0A86" w:rsidRPr="000C58C0">
              <w:rPr>
                <w:rFonts w:ascii="Times New Roman" w:hAnsi="Times New Roman"/>
                <w:color w:val="000000"/>
              </w:rPr>
              <w:t>№9</w:t>
            </w:r>
            <w:r w:rsidRPr="000C58C0">
              <w:rPr>
                <w:rFonts w:ascii="Times New Roman" w:hAnsi="Times New Roman"/>
                <w:color w:val="000000"/>
              </w:rPr>
              <w:t>4н. Аналитические счета определены самостоятельно</w:t>
            </w:r>
          </w:p>
        </w:tc>
        <w:tc>
          <w:tcPr>
            <w:tcW w:w="1090" w:type="pct"/>
            <w:shd w:val="clear" w:color="auto" w:fill="auto"/>
          </w:tcPr>
          <w:p w:rsidR="008C0A86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Закон РФ от 21.11.1996</w:t>
            </w:r>
            <w:r w:rsidR="008C0A86" w:rsidRPr="000C58C0">
              <w:rPr>
                <w:rFonts w:ascii="Times New Roman" w:hAnsi="Times New Roman"/>
                <w:color w:val="000000"/>
              </w:rPr>
              <w:t> г</w:t>
            </w:r>
            <w:r w:rsidRPr="000C58C0">
              <w:rPr>
                <w:rFonts w:ascii="Times New Roman" w:hAnsi="Times New Roman"/>
                <w:color w:val="000000"/>
              </w:rPr>
              <w:t>.</w:t>
            </w:r>
          </w:p>
          <w:p w:rsidR="00C46745" w:rsidRPr="000C58C0" w:rsidRDefault="008C0A86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№1</w:t>
            </w:r>
            <w:r w:rsidR="00C46745" w:rsidRPr="000C58C0">
              <w:rPr>
                <w:rFonts w:ascii="Times New Roman" w:hAnsi="Times New Roman"/>
                <w:color w:val="000000"/>
              </w:rPr>
              <w:t>29</w:t>
            </w:r>
            <w:r w:rsidRPr="000C58C0">
              <w:rPr>
                <w:rFonts w:ascii="Times New Roman" w:hAnsi="Times New Roman"/>
                <w:color w:val="000000"/>
              </w:rPr>
              <w:t>-Ф</w:t>
            </w:r>
            <w:r w:rsidR="00C46745" w:rsidRPr="000C58C0">
              <w:rPr>
                <w:rFonts w:ascii="Times New Roman" w:hAnsi="Times New Roman"/>
                <w:color w:val="000000"/>
              </w:rPr>
              <w:t>З</w:t>
            </w:r>
          </w:p>
          <w:p w:rsidR="00C46745" w:rsidRPr="000C58C0" w:rsidRDefault="00C46745" w:rsidP="000C58C0">
            <w:pPr>
              <w:pStyle w:val="a3"/>
              <w:jc w:val="both"/>
              <w:rPr>
                <w:color w:val="000000"/>
                <w:sz w:val="20"/>
              </w:rPr>
            </w:pP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03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Методы организации учетной работы</w:t>
            </w:r>
          </w:p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Руководителем предприятия введена бухгалтерия как структурное подразделение, во главе которой находится главный бухгалтер</w:t>
            </w:r>
          </w:p>
        </w:tc>
        <w:tc>
          <w:tcPr>
            <w:tcW w:w="1090" w:type="pct"/>
            <w:shd w:val="clear" w:color="auto" w:fill="auto"/>
          </w:tcPr>
          <w:p w:rsidR="008C0A86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Закон РФ от 21.11.1996</w:t>
            </w:r>
            <w:r w:rsidR="008C0A86" w:rsidRPr="000C58C0">
              <w:rPr>
                <w:rFonts w:ascii="Times New Roman" w:hAnsi="Times New Roman"/>
                <w:color w:val="000000"/>
              </w:rPr>
              <w:t> г</w:t>
            </w:r>
            <w:r w:rsidRPr="000C58C0">
              <w:rPr>
                <w:rFonts w:ascii="Times New Roman" w:hAnsi="Times New Roman"/>
                <w:color w:val="000000"/>
              </w:rPr>
              <w:t>.</w:t>
            </w:r>
          </w:p>
          <w:p w:rsidR="00C46745" w:rsidRPr="000C58C0" w:rsidRDefault="008C0A86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№1</w:t>
            </w:r>
            <w:r w:rsidR="00C46745" w:rsidRPr="000C58C0">
              <w:rPr>
                <w:rFonts w:ascii="Times New Roman" w:hAnsi="Times New Roman"/>
                <w:color w:val="000000"/>
              </w:rPr>
              <w:t>29</w:t>
            </w:r>
            <w:r w:rsidRPr="000C58C0">
              <w:rPr>
                <w:rFonts w:ascii="Times New Roman" w:hAnsi="Times New Roman"/>
                <w:color w:val="000000"/>
              </w:rPr>
              <w:t>-Ф</w:t>
            </w:r>
            <w:r w:rsidR="00C46745" w:rsidRPr="000C58C0">
              <w:rPr>
                <w:rFonts w:ascii="Times New Roman" w:hAnsi="Times New Roman"/>
                <w:color w:val="000000"/>
              </w:rPr>
              <w:t>З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603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Форма ведения бухгалтерского учета</w:t>
            </w:r>
          </w:p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Введена журнально-ордерная компьютерная форма учета</w:t>
            </w:r>
          </w:p>
        </w:tc>
        <w:tc>
          <w:tcPr>
            <w:tcW w:w="1090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Приказ Минфина РФ от 21.12.1998</w:t>
            </w:r>
            <w:r w:rsidR="008C0A86" w:rsidRPr="000C58C0">
              <w:rPr>
                <w:rFonts w:ascii="Times New Roman" w:hAnsi="Times New Roman"/>
                <w:color w:val="000000"/>
              </w:rPr>
              <w:t> г</w:t>
            </w:r>
            <w:r w:rsidRPr="000C58C0">
              <w:rPr>
                <w:rFonts w:ascii="Times New Roman" w:hAnsi="Times New Roman"/>
                <w:color w:val="000000"/>
              </w:rPr>
              <w:t>.</w:t>
            </w:r>
            <w:r w:rsidR="008C0A86" w:rsidRPr="000C58C0">
              <w:rPr>
                <w:rFonts w:ascii="Times New Roman" w:hAnsi="Times New Roman"/>
                <w:color w:val="000000"/>
              </w:rPr>
              <w:t xml:space="preserve"> №6</w:t>
            </w:r>
            <w:r w:rsidRPr="000C58C0">
              <w:rPr>
                <w:rFonts w:ascii="Times New Roman" w:hAnsi="Times New Roman"/>
                <w:color w:val="000000"/>
              </w:rPr>
              <w:t>4н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603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Технология обработки информации</w:t>
            </w:r>
          </w:p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Обработка информации осуществляется автоматизированным способом</w:t>
            </w:r>
          </w:p>
        </w:tc>
        <w:tc>
          <w:tcPr>
            <w:tcW w:w="1090" w:type="pct"/>
            <w:shd w:val="clear" w:color="auto" w:fill="auto"/>
          </w:tcPr>
          <w:p w:rsidR="008C0A86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Закон РФ от 21.11.1996</w:t>
            </w:r>
            <w:r w:rsidR="008C0A86" w:rsidRPr="000C58C0">
              <w:rPr>
                <w:rFonts w:ascii="Times New Roman" w:hAnsi="Times New Roman"/>
                <w:color w:val="000000"/>
              </w:rPr>
              <w:t> г</w:t>
            </w:r>
            <w:r w:rsidRPr="000C58C0">
              <w:rPr>
                <w:rFonts w:ascii="Times New Roman" w:hAnsi="Times New Roman"/>
                <w:color w:val="000000"/>
              </w:rPr>
              <w:t>.</w:t>
            </w:r>
          </w:p>
          <w:p w:rsidR="00C46745" w:rsidRPr="000C58C0" w:rsidRDefault="008C0A86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№1</w:t>
            </w:r>
            <w:r w:rsidR="00C46745" w:rsidRPr="000C58C0">
              <w:rPr>
                <w:rFonts w:ascii="Times New Roman" w:hAnsi="Times New Roman"/>
                <w:color w:val="000000"/>
              </w:rPr>
              <w:t>29</w:t>
            </w:r>
            <w:r w:rsidRPr="000C58C0">
              <w:rPr>
                <w:rFonts w:ascii="Times New Roman" w:hAnsi="Times New Roman"/>
                <w:color w:val="000000"/>
              </w:rPr>
              <w:t>-Ф</w:t>
            </w:r>
            <w:r w:rsidR="00C46745" w:rsidRPr="000C58C0">
              <w:rPr>
                <w:rFonts w:ascii="Times New Roman" w:hAnsi="Times New Roman"/>
                <w:color w:val="000000"/>
              </w:rPr>
              <w:t>З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603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Наличие правил документооборота и технология обработки учетной информации</w:t>
            </w:r>
          </w:p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Принятым графиком документооборота урегулированы основные его правила, где оговорены ответственные лица, исполнители, сроки формирования и временной период хранения документов</w:t>
            </w:r>
          </w:p>
        </w:tc>
        <w:tc>
          <w:tcPr>
            <w:tcW w:w="1090" w:type="pct"/>
            <w:shd w:val="clear" w:color="auto" w:fill="auto"/>
          </w:tcPr>
          <w:p w:rsidR="008C0A86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Приказ Минфина СССР</w:t>
            </w:r>
          </w:p>
          <w:p w:rsidR="008C0A86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от 29.07.1983</w:t>
            </w:r>
            <w:r w:rsidR="008C0A86" w:rsidRPr="000C58C0">
              <w:rPr>
                <w:rFonts w:ascii="Times New Roman" w:hAnsi="Times New Roman"/>
                <w:color w:val="000000"/>
              </w:rPr>
              <w:t> г</w:t>
            </w:r>
            <w:r w:rsidRPr="000C58C0">
              <w:rPr>
                <w:rFonts w:ascii="Times New Roman" w:hAnsi="Times New Roman"/>
                <w:color w:val="000000"/>
              </w:rPr>
              <w:t>.</w:t>
            </w:r>
          </w:p>
          <w:p w:rsidR="00C46745" w:rsidRPr="000C58C0" w:rsidRDefault="008C0A86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№1</w:t>
            </w:r>
            <w:r w:rsidR="00C46745" w:rsidRPr="000C58C0">
              <w:rPr>
                <w:rFonts w:ascii="Times New Roman" w:hAnsi="Times New Roman"/>
                <w:color w:val="000000"/>
              </w:rPr>
              <w:t>05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603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Метод определения дохода для целей налогообложения</w:t>
            </w:r>
          </w:p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Определяется по методу отгрузки</w:t>
            </w:r>
          </w:p>
        </w:tc>
        <w:tc>
          <w:tcPr>
            <w:tcW w:w="1090" w:type="pct"/>
            <w:shd w:val="clear" w:color="auto" w:fill="auto"/>
          </w:tcPr>
          <w:p w:rsidR="00C46745" w:rsidRPr="000C58C0" w:rsidRDefault="00C46745" w:rsidP="000C58C0">
            <w:pPr>
              <w:pStyle w:val="ConsNormal"/>
              <w:widowControl/>
              <w:spacing w:line="360" w:lineRule="auto"/>
              <w:ind w:firstLine="0"/>
              <w:jc w:val="both"/>
              <w:rPr>
                <w:rFonts w:ascii="Times New Roman" w:hAnsi="Times New Roman"/>
                <w:color w:val="000000"/>
              </w:rPr>
            </w:pPr>
            <w:r w:rsidRPr="000C58C0">
              <w:rPr>
                <w:rFonts w:ascii="Times New Roman" w:hAnsi="Times New Roman"/>
                <w:color w:val="000000"/>
              </w:rPr>
              <w:t>Ст.</w:t>
            </w:r>
            <w:r w:rsidR="008C0A86" w:rsidRPr="000C58C0">
              <w:rPr>
                <w:rFonts w:ascii="Times New Roman" w:hAnsi="Times New Roman"/>
                <w:color w:val="000000"/>
              </w:rPr>
              <w:t> 2</w:t>
            </w:r>
            <w:r w:rsidRPr="000C58C0">
              <w:rPr>
                <w:rFonts w:ascii="Times New Roman" w:hAnsi="Times New Roman"/>
                <w:color w:val="000000"/>
              </w:rPr>
              <w:t>73 НК РФ</w:t>
            </w:r>
          </w:p>
        </w:tc>
      </w:tr>
    </w:tbl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0A86">
        <w:rPr>
          <w:rFonts w:ascii="Times New Roman" w:hAnsi="Times New Roman"/>
          <w:color w:val="000000"/>
          <w:sz w:val="28"/>
        </w:rPr>
        <w:t>На ОАО</w:t>
      </w:r>
      <w:r w:rsidR="008C0A86">
        <w:rPr>
          <w:rFonts w:ascii="Times New Roman" w:hAnsi="Times New Roman"/>
          <w:color w:val="000000"/>
          <w:sz w:val="28"/>
        </w:rPr>
        <w:t> </w:t>
      </w:r>
      <w:r w:rsidR="008C0A86" w:rsidRPr="008C0A86">
        <w:rPr>
          <w:rFonts w:ascii="Times New Roman" w:hAnsi="Times New Roman"/>
          <w:color w:val="000000"/>
          <w:sz w:val="28"/>
        </w:rPr>
        <w:t>«</w:t>
      </w:r>
      <w:r w:rsidRPr="008C0A86">
        <w:rPr>
          <w:rFonts w:ascii="Times New Roman" w:hAnsi="Times New Roman"/>
          <w:color w:val="000000"/>
          <w:sz w:val="28"/>
        </w:rPr>
        <w:t>Икар» расчеты с работниками по оплате труда ведутся на счете 70. По кредиту этого счета отражаются начисления, а по дебету – выплаты и удержания.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0A86">
        <w:rPr>
          <w:rFonts w:ascii="Times New Roman" w:hAnsi="Times New Roman"/>
          <w:color w:val="000000"/>
          <w:sz w:val="28"/>
        </w:rPr>
        <w:t>Введена журнально-ордерная компьютерная форма учета с автоматизированной обработкой информации.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0A86">
        <w:rPr>
          <w:rFonts w:ascii="Times New Roman" w:hAnsi="Times New Roman"/>
          <w:color w:val="000000"/>
          <w:sz w:val="28"/>
        </w:rPr>
        <w:t>Для оформления операций по оплате труда используются только унифицированные бланки бухгалтерского учета.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8C0A86">
        <w:rPr>
          <w:rFonts w:ascii="Times New Roman" w:hAnsi="Times New Roman"/>
          <w:color w:val="000000"/>
          <w:sz w:val="28"/>
        </w:rPr>
        <w:t>Утвержденная учетная политика рассматриваемого предприятия законодательно обоснована и применяется в течение всего рассматриваемого периода.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46745" w:rsidRPr="00C46745" w:rsidRDefault="00C46745" w:rsidP="008C0A86">
      <w:pPr>
        <w:pStyle w:val="ConsNormal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C46745">
        <w:rPr>
          <w:rFonts w:ascii="Times New Roman" w:hAnsi="Times New Roman"/>
          <w:b/>
          <w:color w:val="000000"/>
          <w:sz w:val="28"/>
        </w:rPr>
        <w:t>Общая оценка состояния бухгалтерского учета и отчетности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46745" w:rsidRPr="008C0A86" w:rsidRDefault="00C46745" w:rsidP="008C0A86">
      <w:pPr>
        <w:pStyle w:val="31"/>
        <w:ind w:firstLine="709"/>
        <w:rPr>
          <w:color w:val="000000"/>
        </w:rPr>
      </w:pPr>
      <w:r w:rsidRPr="008C0A86">
        <w:rPr>
          <w:color w:val="000000"/>
        </w:rPr>
        <w:t>В ОАО</w:t>
      </w:r>
      <w:r w:rsidR="008C0A86">
        <w:rPr>
          <w:color w:val="000000"/>
        </w:rPr>
        <w:t> </w:t>
      </w:r>
      <w:r w:rsidR="008C0A86" w:rsidRPr="008C0A86">
        <w:rPr>
          <w:color w:val="000000"/>
        </w:rPr>
        <w:t>«</w:t>
      </w:r>
      <w:r w:rsidRPr="008C0A86">
        <w:rPr>
          <w:color w:val="000000"/>
        </w:rPr>
        <w:t>Икар» ведение бухгалтерского учета осуществляется централизованной бухгалтерией, во главе которой назначен главный бухгалтер.</w:t>
      </w:r>
    </w:p>
    <w:p w:rsidR="00C46745" w:rsidRPr="008C0A86" w:rsidRDefault="00C46745" w:rsidP="008C0A86">
      <w:pPr>
        <w:pStyle w:val="31"/>
        <w:ind w:firstLine="709"/>
        <w:rPr>
          <w:color w:val="000000"/>
        </w:rPr>
      </w:pPr>
      <w:r w:rsidRPr="008C0A86">
        <w:rPr>
          <w:color w:val="000000"/>
        </w:rPr>
        <w:t>Бухгалтерия организована по линейно-штатному типу, то есть создаются группы по разделам бухгалтерского учета: материальная, расчетная, производственная, учета готовой продукции и ее реализации и др. Численность персонала бухгалтерии составляет 20 человек.</w:t>
      </w:r>
    </w:p>
    <w:p w:rsidR="00C46745" w:rsidRPr="008C0A86" w:rsidRDefault="00C46745" w:rsidP="008C0A86">
      <w:pPr>
        <w:pStyle w:val="31"/>
        <w:ind w:firstLine="709"/>
        <w:rPr>
          <w:color w:val="000000"/>
        </w:rPr>
      </w:pPr>
      <w:r w:rsidRPr="008C0A86">
        <w:rPr>
          <w:color w:val="000000"/>
        </w:rPr>
        <w:t>Хотя в соответствии с Законом «О бухгалтерском учете» ответственность за организацию бухгалтерского учета ведет руководитель предприятия, управляющим органом по осуществлению технологического учетного процесса является учетный аппарат в лице главного бухгалтера.</w:t>
      </w:r>
    </w:p>
    <w:p w:rsidR="00C46745" w:rsidRPr="008C0A86" w:rsidRDefault="00C46745" w:rsidP="008C0A86">
      <w:pPr>
        <w:pStyle w:val="31"/>
        <w:ind w:firstLine="709"/>
        <w:rPr>
          <w:color w:val="000000"/>
        </w:rPr>
      </w:pPr>
      <w:r w:rsidRPr="008C0A86">
        <w:rPr>
          <w:color w:val="000000"/>
        </w:rPr>
        <w:t>На рассматриваемом предприятии наблюдается высокий уровень применения электронно-вычислительной техники: бухгалтерский учет ведется с применением программ «1С: Бухгалтерия», «1С: Предприятие», «1С: Зарплата, кадры» и др.</w:t>
      </w:r>
    </w:p>
    <w:p w:rsidR="00C46745" w:rsidRPr="008C0A86" w:rsidRDefault="00C46745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Группа расчетов по оплате труда в составе трех человек производит весь цикл работ по учету труда и его оплаты, составляет соответствующую отчетность.</w:t>
      </w:r>
    </w:p>
    <w:p w:rsidR="00C46745" w:rsidRPr="008C0A86" w:rsidRDefault="00C46745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Группа учета производственных запасов учитывает и контролирует наличие и движение всех видов материально-производственных ценностей, а также основных средств, нематериальных активов, участвует в инвентаризации этих ценностей, и составляет отчетность.</w:t>
      </w:r>
    </w:p>
    <w:p w:rsidR="00C46745" w:rsidRPr="008C0A86" w:rsidRDefault="00C46745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Производственный отдел ведет учет издержек производства, исчисляет себестоимость продукции (работ, услуг), контролирует и анализирует трудовые и материальные затраты, участвует в инвентаризации незавершенного производства и составляет отчетность.</w:t>
      </w:r>
    </w:p>
    <w:p w:rsidR="00C46745" w:rsidRPr="008C0A86" w:rsidRDefault="00C46745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Группа учета готовой продукции занимается учетом выпуска, наличия, отгрузки и реализации готовой продукции, выполненных работ, оказанных услуг, расчетов с покупателями и заказчиками.</w:t>
      </w:r>
    </w:p>
    <w:p w:rsidR="00C46745" w:rsidRPr="008C0A86" w:rsidRDefault="00C46745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При большом объеме банковских, расчетных и валютных операций, их учет, а также учет денежных средств производит группа финансово-расчетных операций.</w:t>
      </w:r>
    </w:p>
    <w:p w:rsidR="00C46745" w:rsidRPr="008C0A86" w:rsidRDefault="00C46745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Кадровый состав бухгалтерии характеризуется численностью работников, стажем и образованием.</w:t>
      </w:r>
    </w:p>
    <w:p w:rsidR="00C46745" w:rsidRPr="008C0A86" w:rsidRDefault="00C46745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Необходимо отметить высокий квалификационный уровень работников бухгалтерии: все сотрудники имеют высшее специальное (бухгалтерское или экономическое) образование и длительный стаж работы в качестве бухгалтера.</w:t>
      </w:r>
    </w:p>
    <w:p w:rsidR="00C46745" w:rsidRPr="008C0A86" w:rsidRDefault="00C46745" w:rsidP="008C0A86">
      <w:pPr>
        <w:pStyle w:val="4"/>
        <w:keepNext w:val="0"/>
        <w:rPr>
          <w:color w:val="000000"/>
        </w:rPr>
      </w:pPr>
      <w:r>
        <w:rPr>
          <w:color w:val="000000"/>
        </w:rPr>
        <w:br w:type="page"/>
      </w:r>
      <w:r w:rsidRPr="008C0A86">
        <w:rPr>
          <w:color w:val="000000"/>
        </w:rPr>
        <w:t xml:space="preserve">Таблица 3 </w:t>
      </w:r>
      <w:r w:rsidR="008C0A86">
        <w:rPr>
          <w:color w:val="000000"/>
        </w:rPr>
        <w:t>–</w:t>
      </w:r>
      <w:r w:rsidR="008C0A86" w:rsidRPr="008C0A86">
        <w:rPr>
          <w:color w:val="000000"/>
        </w:rPr>
        <w:t xml:space="preserve"> </w:t>
      </w:r>
      <w:r w:rsidRPr="008C0A86">
        <w:rPr>
          <w:color w:val="000000"/>
        </w:rPr>
        <w:t>Структура работников бухгалтерии по стажу работы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389"/>
        <w:gridCol w:w="1296"/>
        <w:gridCol w:w="1296"/>
        <w:gridCol w:w="1296"/>
        <w:gridCol w:w="1296"/>
        <w:gridCol w:w="1724"/>
      </w:tblGrid>
      <w:tr w:rsidR="00C46745" w:rsidRPr="000C58C0" w:rsidTr="000C58C0">
        <w:trPr>
          <w:cantSplit/>
          <w:jc w:val="center"/>
        </w:trPr>
        <w:tc>
          <w:tcPr>
            <w:tcW w:w="1285" w:type="pct"/>
            <w:vMerge w:val="restar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Численность работников</w:t>
            </w:r>
          </w:p>
        </w:tc>
        <w:tc>
          <w:tcPr>
            <w:tcW w:w="3715" w:type="pct"/>
            <w:gridSpan w:val="5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Стаж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1285" w:type="pct"/>
            <w:vMerge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697" w:type="pct"/>
            <w:shd w:val="clear" w:color="auto" w:fill="auto"/>
          </w:tcPr>
          <w:p w:rsidR="00C46745" w:rsidRPr="000C58C0" w:rsidRDefault="00C46745" w:rsidP="000C58C0">
            <w:pPr>
              <w:pStyle w:val="1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До</w:t>
            </w:r>
          </w:p>
          <w:p w:rsidR="00C46745" w:rsidRPr="000C58C0" w:rsidRDefault="00C46745" w:rsidP="000C58C0">
            <w:pPr>
              <w:pStyle w:val="1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1 года</w:t>
            </w:r>
          </w:p>
        </w:tc>
        <w:tc>
          <w:tcPr>
            <w:tcW w:w="69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От 1</w:t>
            </w: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до 3 лет</w:t>
            </w:r>
          </w:p>
        </w:tc>
        <w:tc>
          <w:tcPr>
            <w:tcW w:w="69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От 3 до 10 лет</w:t>
            </w:r>
          </w:p>
        </w:tc>
        <w:tc>
          <w:tcPr>
            <w:tcW w:w="69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От 10 до 20 лет</w:t>
            </w:r>
          </w:p>
        </w:tc>
        <w:tc>
          <w:tcPr>
            <w:tcW w:w="927" w:type="pct"/>
            <w:shd w:val="clear" w:color="auto" w:fill="auto"/>
          </w:tcPr>
          <w:p w:rsidR="008C0A86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Свыше</w:t>
            </w: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20 лет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128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Человек</w:t>
            </w:r>
          </w:p>
        </w:tc>
        <w:tc>
          <w:tcPr>
            <w:tcW w:w="69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-</w:t>
            </w:r>
          </w:p>
        </w:tc>
        <w:tc>
          <w:tcPr>
            <w:tcW w:w="69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69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8</w:t>
            </w:r>
          </w:p>
        </w:tc>
        <w:tc>
          <w:tcPr>
            <w:tcW w:w="69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92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</w:tr>
    </w:tbl>
    <w:p w:rsidR="00C46745" w:rsidRPr="008C0A86" w:rsidRDefault="00C46745" w:rsidP="008C0A86">
      <w:pPr>
        <w:pStyle w:val="21"/>
        <w:ind w:firstLine="709"/>
        <w:rPr>
          <w:color w:val="000000"/>
        </w:rPr>
      </w:pPr>
    </w:p>
    <w:p w:rsidR="00C46745" w:rsidRPr="008C0A86" w:rsidRDefault="00C46745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Обобщение данных бухгалтерского учета, составление бухгалтерского баланса и отчетности, выведение финансовых результатов, координация работы подразделений бухгалтерии осуществляет непосредственно главный бухгалтер или его заместитель.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Позитивными чертами ведения бухгалтерского учета на предприятии является то, что регулярно составляется промежуточная бухгалтерская отчетность, что представляет собой эффективное мероприятие, облегчающее внутренний и внешний контроль.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На предприятии контролируется исполнение приказа об учетной политике, всегда соблюдается график предоставления отчетности, обеспечена адекватная сохранность документов, ценных бумаг, векселей, чеков </w:t>
      </w:r>
      <w:r w:rsidR="008C0A86">
        <w:rPr>
          <w:color w:val="000000"/>
          <w:sz w:val="28"/>
        </w:rPr>
        <w:t>и т.д.</w:t>
      </w:r>
      <w:r w:rsidRPr="008C0A86">
        <w:rPr>
          <w:color w:val="000000"/>
          <w:sz w:val="28"/>
        </w:rPr>
        <w:t xml:space="preserve"> Запрещен несанкционированный доступ к бухгалтерской документации, компьютерным системам, прикладным программам и пр., соблюдаются сроки хранения бухгалтерской отчетности.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Все вышеперечисленное подтверждает вывод о достаточно высоком уровне организации бухгалтерского учета на ОАО</w:t>
      </w:r>
      <w:r w:rsidR="008C0A86">
        <w:rPr>
          <w:color w:val="000000"/>
          <w:sz w:val="28"/>
        </w:rPr>
        <w:t> </w:t>
      </w:r>
      <w:r w:rsidR="008C0A86" w:rsidRPr="008C0A86">
        <w:rPr>
          <w:color w:val="000000"/>
          <w:sz w:val="28"/>
        </w:rPr>
        <w:t>«</w:t>
      </w:r>
      <w:r w:rsidRPr="008C0A86">
        <w:rPr>
          <w:color w:val="000000"/>
          <w:sz w:val="28"/>
        </w:rPr>
        <w:t>Икар».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745" w:rsidRPr="00C46745" w:rsidRDefault="00C46745" w:rsidP="008C0A86">
      <w:pPr>
        <w:pStyle w:val="ConsNormal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C46745">
        <w:rPr>
          <w:rFonts w:ascii="Times New Roman" w:hAnsi="Times New Roman"/>
          <w:b/>
          <w:color w:val="000000"/>
          <w:sz w:val="28"/>
        </w:rPr>
        <w:t>Эффективность системы внутреннего контроля на предприятии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 ходе аудиторской проверки ОАО</w:t>
      </w:r>
      <w:r w:rsidR="008C0A86">
        <w:rPr>
          <w:color w:val="000000"/>
          <w:sz w:val="28"/>
        </w:rPr>
        <w:t> </w:t>
      </w:r>
      <w:r w:rsidR="008C0A86" w:rsidRPr="008C0A86">
        <w:rPr>
          <w:color w:val="000000"/>
          <w:sz w:val="28"/>
        </w:rPr>
        <w:t>«</w:t>
      </w:r>
      <w:r w:rsidRPr="008C0A86">
        <w:rPr>
          <w:color w:val="000000"/>
          <w:sz w:val="28"/>
        </w:rPr>
        <w:t>Икар» необходимо разобраться в системе бухгалтерского учета, которая применяется на проверяемом экономическом субъекте, и при этом изучить и оценить те средства контроля, на основе которых в дальнейшем будет определена суть, масштаб и временные затраты предполагаемых аудиторских процедур.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Аудитор в ходе аудиторской проверки обязан получить достаточную убежденность в том, что система бухгалтерского учета предприятия достоверно отражает хозяйственную деятельность проверяемого экономического субъекта. От оценки состояния учета и внутреннего контроля на экономическом субъекте будут зависеть все последующие действия: проводить аудиторские процедуры выборочно или проводить сплошную проверку. Разумеется, сплошная проверка очень трудоемка, но согласно нормам профессиональной этики, аудитор должен либо полностью убедиться в достоверности (или недостоверности) бухгалтерской отчетности клиента, либо отказаться от выражения мнения о ней.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При оценке эффективности и надежности системы внутреннего контроля в целом, контрольной среды и отдельных средств контроля ОАО</w:t>
      </w:r>
      <w:r w:rsidR="008C0A86">
        <w:rPr>
          <w:color w:val="000000"/>
          <w:sz w:val="28"/>
        </w:rPr>
        <w:t> </w:t>
      </w:r>
      <w:r w:rsidR="008C0A86" w:rsidRPr="008C0A86">
        <w:rPr>
          <w:color w:val="000000"/>
          <w:sz w:val="28"/>
        </w:rPr>
        <w:t>«</w:t>
      </w:r>
      <w:r w:rsidRPr="008C0A86">
        <w:rPr>
          <w:color w:val="000000"/>
          <w:sz w:val="28"/>
        </w:rPr>
        <w:t>Икар», будут использованы градации: высокая, средняя и низкая.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Система внутреннего контроля экономического субъекта включает в себя: надлежащую систему бухгалтерского учета; контрольную среду; отдельные средства контроля.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Знакомство с системой бухгалтерского учета ОАО</w:t>
      </w:r>
      <w:r w:rsidR="008C0A86">
        <w:rPr>
          <w:color w:val="000000"/>
          <w:sz w:val="28"/>
        </w:rPr>
        <w:t> </w:t>
      </w:r>
      <w:r w:rsidR="008C0A86" w:rsidRPr="008C0A86">
        <w:rPr>
          <w:color w:val="000000"/>
          <w:sz w:val="28"/>
        </w:rPr>
        <w:t>«</w:t>
      </w:r>
      <w:r w:rsidRPr="008C0A86">
        <w:rPr>
          <w:color w:val="000000"/>
          <w:sz w:val="28"/>
        </w:rPr>
        <w:t>Икар» включает в себя изучение, анализ и оценку учетной политики и основных принципов ведения бухгалтерского учета, порядка отражения хозяйственных операций в регистрах бухгалтерского учета, роли и места вычислительной техники в ведении учета и других сторон деятельности проверяемого экономического субъекта.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Контрольная среда, под которой понимаются осведомленность и практические действия руководства предприятия, направленные на установление и поддержание системы внутреннего контроля, включает в себя: стиль и основные принципы управления данным экономическим субъектом; организационную структуру экономического субъекта; распределение ответственности и полномочия; осуществляемую кадровую политику; порядок подготовки бухгалтерской отчетности для внешних пользователей; порядок осуществления внутреннего управленческого учета и подготовки отчетности для внутренних целей; соответствие хозяйственной деятельности экономического субъекта в целом требованиям действующего законодательства.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Произведем оценку эффективности и надежности системы внутреннего контроля в ОАО</w:t>
      </w:r>
      <w:r w:rsidR="008C0A86">
        <w:rPr>
          <w:color w:val="000000"/>
          <w:sz w:val="28"/>
        </w:rPr>
        <w:t> </w:t>
      </w:r>
      <w:r w:rsidR="008C0A86" w:rsidRPr="008C0A86">
        <w:rPr>
          <w:color w:val="000000"/>
          <w:sz w:val="28"/>
        </w:rPr>
        <w:t>«</w:t>
      </w:r>
      <w:r w:rsidRPr="008C0A86">
        <w:rPr>
          <w:color w:val="000000"/>
          <w:sz w:val="28"/>
        </w:rPr>
        <w:t>Икар», касающейся учета оплаты труда.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Учет оплаты труда осуществляет группа бухгалтеров расчетной группы при непосредственном контроле главного бухгалтера. Начисление заработной платы производится автоматизированным способом в программе «1С: Зарплата, кадры» на основании нарядов и табелей. И далее, сформированные бухгалтерские проводки попадают в общую сетевую бухгалтерскую прогамму, где формируются различного рода группировочные ведомости.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Организованная система учета исключает возможность ошибки, в частности, арифметической, при начислениях, в сводах и группировках. При этом должностные оклады работников на повременной системе оплаты труда контролируются по штатному расписанию, составленному ПЭО предприятия и утвержденному руководителем. У рабочих-сдельщиков расценки также экономистами контролируются в программе и в нарядах.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Как видно из данного описания, возможность ошибки при начислении зачислении заработной платы ОАО</w:t>
      </w:r>
      <w:r w:rsidR="008C0A86">
        <w:rPr>
          <w:color w:val="000000"/>
          <w:sz w:val="28"/>
        </w:rPr>
        <w:t> </w:t>
      </w:r>
      <w:r w:rsidR="008C0A86" w:rsidRPr="008C0A86">
        <w:rPr>
          <w:color w:val="000000"/>
          <w:sz w:val="28"/>
        </w:rPr>
        <w:t>«</w:t>
      </w:r>
      <w:r w:rsidRPr="008C0A86">
        <w:rPr>
          <w:color w:val="000000"/>
          <w:sz w:val="28"/>
        </w:rPr>
        <w:t>Икар» минимальна.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Результаты же опроса показали хорошую подготовленность и компетентность работников бухгалтерии и экономической службы в вопросах начисления заработной платы, кроме того, здесь присутствует четкое распределение обязанностей между задействованным персоналом.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745" w:rsidRPr="008C0A86" w:rsidRDefault="00C46745" w:rsidP="008C0A86">
      <w:pPr>
        <w:pStyle w:val="5"/>
        <w:keepNext w:val="0"/>
        <w:spacing w:line="360" w:lineRule="auto"/>
        <w:ind w:firstLine="709"/>
        <w:rPr>
          <w:color w:val="000000"/>
        </w:rPr>
      </w:pPr>
      <w:r w:rsidRPr="008C0A86">
        <w:rPr>
          <w:color w:val="000000"/>
        </w:rPr>
        <w:t>Таблица 4 – Тесты внутреннего контроля операций по оплате труда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772"/>
        <w:gridCol w:w="7599"/>
        <w:gridCol w:w="926"/>
      </w:tblGrid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№ п/п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Содержание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Ответы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46745" w:rsidRPr="000C58C0" w:rsidRDefault="00C46745" w:rsidP="000C58C0">
            <w:pPr>
              <w:pStyle w:val="6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Условия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Все ли работники предприятия получают зарплату через кассу?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Нет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Проверяется ли свод по начислению и удержанию оплаты</w:t>
            </w:r>
            <w:r w:rsidR="008C0A86" w:rsidRPr="000C58C0">
              <w:rPr>
                <w:color w:val="000000"/>
              </w:rPr>
              <w:t xml:space="preserve"> </w:t>
            </w:r>
            <w:r w:rsidRPr="000C58C0">
              <w:rPr>
                <w:color w:val="000000"/>
              </w:rPr>
              <w:t>труда главным бухгалтером?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Нет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Во время отпуска бухгалтеров по начислению оплаты труда производится ли их подмена?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Сверяет ли бухгалтер объем выполненных работ с начислением оплаты труда?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Нет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Разработаны ли должностные обязанности работников, осуществляющих начисление оплаты труда?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46745" w:rsidRPr="000C58C0" w:rsidRDefault="00C46745" w:rsidP="000C58C0">
            <w:pPr>
              <w:pStyle w:val="6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Реальность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Подаются ли списки уволенных работников в бухгалтерию?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Сопоставляются ли периодически ведомости на выплату заработной платы со сведениями его личных дел работников?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Нет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8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Составляю ли ведомости на выплату заработной платы лица, не занимающиеся ее начислением?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9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Перечисляется ли на получателя в срок заработная плата на счет «Депонированная оплата труда»?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10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Сверяет ли бухгалтер список депонентов с графой «Депонированная оплата труда» в своде по начислению и удержанию оплаты труда?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i/>
                <w:color w:val="000000"/>
              </w:rPr>
            </w:pPr>
            <w:r w:rsidRPr="000C58C0">
              <w:rPr>
                <w:i/>
                <w:color w:val="000000"/>
              </w:rPr>
              <w:t>Полнота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11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Подаются ли кадрами в бухгалтерию списки вновь нанятых работников?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12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Нумеруются ли расчетно-платежные ведомости?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46745" w:rsidRPr="000C58C0" w:rsidRDefault="00C46745" w:rsidP="000C58C0">
            <w:pPr>
              <w:pStyle w:val="6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Полномочия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13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Все ли ставки и оклады по оплате труда соответствуют штатному расписанию?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14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Сохраняются ли распоряжения об удержании с оплаты труда?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15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Подписывают ли ведомости лица, составившие их?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46745" w:rsidRPr="000C58C0" w:rsidRDefault="00C46745" w:rsidP="000C58C0">
            <w:pPr>
              <w:pStyle w:val="6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Точность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16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Проверяют ли периодически начисления по оплате труда внутренние контролеры?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Нет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17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Сопоставляются ли данные хронометража, объема выполненных работ с данными учета затрат времени и начисленной оплатой труда?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Нет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46745" w:rsidRPr="000C58C0" w:rsidRDefault="00C46745" w:rsidP="000C58C0">
            <w:pPr>
              <w:pStyle w:val="6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Классификация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18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Разработаны ли инструкции по учету затрат и удержаний с оплаты труда?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Нет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46745" w:rsidRPr="000C58C0" w:rsidRDefault="00C46745" w:rsidP="000C58C0">
            <w:pPr>
              <w:pStyle w:val="6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Учет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19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Сопоставляются ли начисления оплаты труда с данными отчетов по социальному страхованию и обеспечению?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5000" w:type="pct"/>
            <w:gridSpan w:val="3"/>
            <w:shd w:val="clear" w:color="auto" w:fill="auto"/>
          </w:tcPr>
          <w:p w:rsidR="00C46745" w:rsidRPr="000C58C0" w:rsidRDefault="00C46745" w:rsidP="000C58C0">
            <w:pPr>
              <w:pStyle w:val="6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Периодизация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41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20</w:t>
            </w:r>
          </w:p>
        </w:tc>
        <w:tc>
          <w:tcPr>
            <w:tcW w:w="408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Проверяет ли ответственный бухгалтер данные о месячных, квартальных и годовых накоплениях оплаты труда?</w:t>
            </w:r>
          </w:p>
        </w:tc>
        <w:tc>
          <w:tcPr>
            <w:tcW w:w="498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</w:tr>
    </w:tbl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Таким образом, система СВК работает эффективно и риск контроля можно оставить на прежнем уровне.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Так как бухгалтерский учет в ОАО</w:t>
      </w:r>
      <w:r w:rsidR="008C0A86">
        <w:rPr>
          <w:color w:val="000000"/>
          <w:sz w:val="28"/>
        </w:rPr>
        <w:t> </w:t>
      </w:r>
      <w:r w:rsidR="008C0A86" w:rsidRPr="008C0A86">
        <w:rPr>
          <w:color w:val="000000"/>
          <w:sz w:val="28"/>
        </w:rPr>
        <w:t>«</w:t>
      </w:r>
      <w:r w:rsidRPr="008C0A86">
        <w:rPr>
          <w:color w:val="000000"/>
          <w:sz w:val="28"/>
        </w:rPr>
        <w:t>Икар» ведется полностью с помощью ПК, необходимо рассмотреть следующие вопросы:</w:t>
      </w:r>
    </w:p>
    <w:p w:rsidR="00C46745" w:rsidRPr="008C0A86" w:rsidRDefault="00C46745" w:rsidP="008C0A8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Концентрация функций и знаний: имеет ли персонал, занятый обработкой данных, детальные знания о взаимосвязи источников данных, процесса их получения, распределения и использования, недостатках СВК?</w:t>
      </w:r>
      <w:r w:rsid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(четкое).</w:t>
      </w:r>
    </w:p>
    <w:p w:rsidR="00C46745" w:rsidRPr="008C0A86" w:rsidRDefault="00C46745" w:rsidP="008C0A8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Концентрация программ и данных: существует ли возможность доступа посторонних лиц к компьютерным программам и угроза изменения самих программ или данных?</w:t>
      </w:r>
      <w:r w:rsid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(нет).</w:t>
      </w:r>
    </w:p>
    <w:p w:rsidR="00C46745" w:rsidRPr="008C0A86" w:rsidRDefault="00C46745" w:rsidP="008C0A86">
      <w:pPr>
        <w:numPr>
          <w:ilvl w:val="0"/>
          <w:numId w:val="15"/>
        </w:numPr>
        <w:spacing w:line="360" w:lineRule="auto"/>
        <w:ind w:left="0"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Отсутствие ввода документов: выдается ли письменное подтверждение на ввод данных? (да).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Таким образом, эффективность и надежность системы внутреннего контроля по учету расчетов по учету заработной платы можно оценить как достаточно высокую. В дальнейшем,</w:t>
      </w:r>
      <w:r w:rsid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при проведении аудиторской проверки расчетов по оплате труда возникает объективная необходимость использовать выборочные методы контроля.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46745" w:rsidRPr="00C46745" w:rsidRDefault="00C46745" w:rsidP="008C0A86">
      <w:pPr>
        <w:pStyle w:val="ConsNormal"/>
        <w:widowControl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C46745">
        <w:rPr>
          <w:rFonts w:ascii="Times New Roman" w:hAnsi="Times New Roman"/>
          <w:b/>
          <w:color w:val="000000"/>
          <w:sz w:val="28"/>
        </w:rPr>
        <w:t>Определение существенности и аудиторского риска</w:t>
      </w:r>
    </w:p>
    <w:p w:rsidR="00C46745" w:rsidRPr="008C0A86" w:rsidRDefault="00C46745" w:rsidP="008C0A86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C46745" w:rsidRPr="008C0A86" w:rsidRDefault="00C46745" w:rsidP="008C0A86">
      <w:pPr>
        <w:pStyle w:val="a5"/>
        <w:rPr>
          <w:color w:val="000000"/>
        </w:rPr>
      </w:pPr>
      <w:r w:rsidRPr="008C0A86">
        <w:rPr>
          <w:color w:val="000000"/>
        </w:rPr>
        <w:t>Существенность – вероятность того, что применяемые аудиторские процедуры позволяют определить наличие ошибки в отчетности экономического субъекта и оценить их влияние на принятие соответствующих решений ее пользователями.</w:t>
      </w:r>
    </w:p>
    <w:p w:rsidR="00C46745" w:rsidRPr="008C0A86" w:rsidRDefault="00C46745" w:rsidP="008C0A86">
      <w:pPr>
        <w:pStyle w:val="5"/>
        <w:keepNext w:val="0"/>
        <w:spacing w:line="360" w:lineRule="auto"/>
        <w:ind w:firstLine="709"/>
        <w:rPr>
          <w:color w:val="000000"/>
        </w:rPr>
      </w:pPr>
    </w:p>
    <w:p w:rsidR="00C46745" w:rsidRPr="008C0A86" w:rsidRDefault="00C46745" w:rsidP="008C0A86">
      <w:pPr>
        <w:pStyle w:val="5"/>
        <w:keepNext w:val="0"/>
        <w:spacing w:line="360" w:lineRule="auto"/>
        <w:ind w:firstLine="709"/>
        <w:rPr>
          <w:color w:val="000000"/>
        </w:rPr>
      </w:pPr>
      <w:r w:rsidRPr="008C0A86">
        <w:rPr>
          <w:color w:val="000000"/>
        </w:rPr>
        <w:t>Таблица 5 – Определение уровня существенности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59"/>
        <w:gridCol w:w="15"/>
        <w:gridCol w:w="2586"/>
        <w:gridCol w:w="13"/>
        <w:gridCol w:w="2099"/>
        <w:gridCol w:w="1300"/>
        <w:gridCol w:w="2125"/>
      </w:tblGrid>
      <w:tr w:rsidR="00C46745" w:rsidRPr="000C58C0" w:rsidTr="000C58C0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№ п/п</w:t>
            </w:r>
          </w:p>
        </w:tc>
        <w:tc>
          <w:tcPr>
            <w:tcW w:w="139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Наименование базового показателя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Значение базового показателя бухгалтерской отчетности</w:t>
            </w:r>
          </w:p>
        </w:tc>
        <w:tc>
          <w:tcPr>
            <w:tcW w:w="699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Доля</w:t>
            </w:r>
            <w:r w:rsidR="008C0A86" w:rsidRPr="000C58C0">
              <w:rPr>
                <w:color w:val="000000"/>
              </w:rPr>
              <w:t>, %</w:t>
            </w:r>
          </w:p>
        </w:tc>
        <w:tc>
          <w:tcPr>
            <w:tcW w:w="114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Значение, применяемое для нахождения уровня существенности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</w:t>
            </w:r>
          </w:p>
        </w:tc>
        <w:tc>
          <w:tcPr>
            <w:tcW w:w="139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 xml:space="preserve">Балансовая прибыль предприятия, </w:t>
            </w:r>
            <w:r w:rsidR="008C0A86" w:rsidRPr="000C58C0">
              <w:rPr>
                <w:color w:val="000000"/>
              </w:rPr>
              <w:t>млн. р</w:t>
            </w:r>
            <w:r w:rsidRPr="000C58C0">
              <w:rPr>
                <w:color w:val="000000"/>
              </w:rPr>
              <w:t>.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64</w:t>
            </w:r>
          </w:p>
        </w:tc>
        <w:tc>
          <w:tcPr>
            <w:tcW w:w="699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114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139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 xml:space="preserve">Валовой объем реализации без НДС, </w:t>
            </w:r>
            <w:r w:rsidR="008C0A86" w:rsidRPr="000C58C0">
              <w:rPr>
                <w:color w:val="000000"/>
              </w:rPr>
              <w:t>млн. р</w:t>
            </w:r>
            <w:r w:rsidRPr="000C58C0">
              <w:rPr>
                <w:color w:val="000000"/>
              </w:rPr>
              <w:t>.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595</w:t>
            </w:r>
          </w:p>
        </w:tc>
        <w:tc>
          <w:tcPr>
            <w:tcW w:w="699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114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12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1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</w:t>
            </w:r>
          </w:p>
        </w:tc>
        <w:tc>
          <w:tcPr>
            <w:tcW w:w="1398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 xml:space="preserve">Валюта баланса, </w:t>
            </w:r>
            <w:r w:rsidR="008C0A86" w:rsidRPr="000C58C0">
              <w:rPr>
                <w:color w:val="000000"/>
              </w:rPr>
              <w:t>млн. р</w:t>
            </w:r>
            <w:r w:rsidRPr="000C58C0">
              <w:rPr>
                <w:color w:val="000000"/>
              </w:rPr>
              <w:t>.</w:t>
            </w:r>
          </w:p>
        </w:tc>
        <w:tc>
          <w:tcPr>
            <w:tcW w:w="1129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464</w:t>
            </w:r>
          </w:p>
        </w:tc>
        <w:tc>
          <w:tcPr>
            <w:tcW w:w="699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14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9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1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</w:t>
            </w:r>
          </w:p>
        </w:tc>
        <w:tc>
          <w:tcPr>
            <w:tcW w:w="1398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 xml:space="preserve">Собственный капитал, </w:t>
            </w:r>
            <w:r w:rsidR="008C0A86" w:rsidRPr="000C58C0">
              <w:rPr>
                <w:color w:val="000000"/>
              </w:rPr>
              <w:t>млн. р</w:t>
            </w:r>
            <w:r w:rsidRPr="000C58C0">
              <w:rPr>
                <w:color w:val="000000"/>
              </w:rPr>
              <w:t>.</w:t>
            </w:r>
          </w:p>
        </w:tc>
        <w:tc>
          <w:tcPr>
            <w:tcW w:w="1129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249</w:t>
            </w:r>
          </w:p>
        </w:tc>
        <w:tc>
          <w:tcPr>
            <w:tcW w:w="699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10</w:t>
            </w:r>
          </w:p>
        </w:tc>
        <w:tc>
          <w:tcPr>
            <w:tcW w:w="114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25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1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1398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 xml:space="preserve">Общие затраты предприятия, </w:t>
            </w:r>
            <w:r w:rsidR="008C0A86" w:rsidRPr="000C58C0">
              <w:rPr>
                <w:color w:val="000000"/>
              </w:rPr>
              <w:t>млн. р</w:t>
            </w:r>
            <w:r w:rsidRPr="000C58C0">
              <w:rPr>
                <w:color w:val="000000"/>
              </w:rPr>
              <w:t>.</w:t>
            </w:r>
          </w:p>
        </w:tc>
        <w:tc>
          <w:tcPr>
            <w:tcW w:w="1129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557</w:t>
            </w:r>
          </w:p>
        </w:tc>
        <w:tc>
          <w:tcPr>
            <w:tcW w:w="699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114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11</w:t>
            </w:r>
          </w:p>
        </w:tc>
      </w:tr>
    </w:tbl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C46745" w:rsidRPr="008C0A86" w:rsidRDefault="00C46745" w:rsidP="008C0A86">
      <w:pPr>
        <w:pStyle w:val="a5"/>
        <w:rPr>
          <w:color w:val="000000"/>
        </w:rPr>
      </w:pPr>
      <w:r w:rsidRPr="008C0A86">
        <w:rPr>
          <w:color w:val="000000"/>
        </w:rPr>
        <w:t xml:space="preserve">Средний показатель составит 12 </w:t>
      </w:r>
      <w:r w:rsidR="008C0A86" w:rsidRPr="008C0A86">
        <w:rPr>
          <w:color w:val="000000"/>
        </w:rPr>
        <w:t>млн.</w:t>
      </w:r>
      <w:r w:rsidR="008C0A86">
        <w:rPr>
          <w:color w:val="000000"/>
        </w:rPr>
        <w:t xml:space="preserve"> </w:t>
      </w:r>
      <w:r w:rsidR="008C0A86" w:rsidRPr="008C0A86">
        <w:rPr>
          <w:color w:val="000000"/>
        </w:rPr>
        <w:t>р</w:t>
      </w:r>
      <w:r w:rsidRPr="008C0A86">
        <w:rPr>
          <w:color w:val="000000"/>
        </w:rPr>
        <w:t xml:space="preserve">. Наименьшее значение в 3 </w:t>
      </w:r>
      <w:r w:rsidR="008C0A86" w:rsidRPr="008C0A86">
        <w:rPr>
          <w:color w:val="000000"/>
        </w:rPr>
        <w:t>млн.</w:t>
      </w:r>
      <w:r w:rsidR="008C0A86">
        <w:rPr>
          <w:color w:val="000000"/>
        </w:rPr>
        <w:t xml:space="preserve"> </w:t>
      </w:r>
      <w:r w:rsidR="008C0A86" w:rsidRPr="008C0A86">
        <w:rPr>
          <w:color w:val="000000"/>
        </w:rPr>
        <w:t>р</w:t>
      </w:r>
      <w:r w:rsidRPr="008C0A86">
        <w:rPr>
          <w:color w:val="000000"/>
        </w:rPr>
        <w:t xml:space="preserve">. и наибольшее 25 </w:t>
      </w:r>
      <w:r w:rsidR="008C0A86" w:rsidRPr="008C0A86">
        <w:rPr>
          <w:color w:val="000000"/>
        </w:rPr>
        <w:t>млн.</w:t>
      </w:r>
      <w:r w:rsidR="008C0A86">
        <w:rPr>
          <w:color w:val="000000"/>
        </w:rPr>
        <w:t xml:space="preserve"> </w:t>
      </w:r>
      <w:r w:rsidR="008C0A86" w:rsidRPr="008C0A86">
        <w:rPr>
          <w:color w:val="000000"/>
        </w:rPr>
        <w:t>р</w:t>
      </w:r>
      <w:r w:rsidRPr="008C0A86">
        <w:rPr>
          <w:color w:val="000000"/>
        </w:rPr>
        <w:t xml:space="preserve">. имеют значительные отклонения от среднего. По этому принято решение их исключить из расчета. Новое среднее значение примет 10,7 </w:t>
      </w:r>
      <w:r w:rsidR="008C0A86" w:rsidRPr="008C0A86">
        <w:rPr>
          <w:color w:val="000000"/>
        </w:rPr>
        <w:t>млн.</w:t>
      </w:r>
      <w:r w:rsidR="008C0A86">
        <w:rPr>
          <w:color w:val="000000"/>
        </w:rPr>
        <w:t xml:space="preserve"> </w:t>
      </w:r>
      <w:r w:rsidR="008C0A86" w:rsidRPr="008C0A86">
        <w:rPr>
          <w:color w:val="000000"/>
        </w:rPr>
        <w:t>р</w:t>
      </w:r>
      <w:r w:rsidRPr="008C0A86">
        <w:rPr>
          <w:color w:val="000000"/>
        </w:rPr>
        <w:t>. Данный количественный показатель будет использован в качестве значения уровня существенности. Единый показатель уровня существенности примет значение в 2,</w:t>
      </w:r>
      <w:r w:rsidR="008C0A86" w:rsidRPr="008C0A86">
        <w:rPr>
          <w:color w:val="000000"/>
        </w:rPr>
        <w:t>8</w:t>
      </w:r>
      <w:r w:rsidR="008C0A86">
        <w:rPr>
          <w:color w:val="000000"/>
        </w:rPr>
        <w:t>%</w:t>
      </w:r>
      <w:r w:rsidRPr="008C0A86">
        <w:rPr>
          <w:color w:val="000000"/>
        </w:rPr>
        <w:t>.</w:t>
      </w:r>
    </w:p>
    <w:p w:rsidR="00C46745" w:rsidRPr="008C0A86" w:rsidRDefault="00C46745" w:rsidP="008C0A86">
      <w:pPr>
        <w:pStyle w:val="a5"/>
        <w:rPr>
          <w:color w:val="000000"/>
        </w:rPr>
      </w:pPr>
      <w:r w:rsidRPr="008C0A86">
        <w:rPr>
          <w:color w:val="000000"/>
        </w:rPr>
        <w:t>Пользователь отчетности не сможет делать правильные выводы и предпринимать решения, если ошибка бухгалтерской ОАО</w:t>
      </w:r>
      <w:r w:rsidR="008C0A86">
        <w:rPr>
          <w:color w:val="000000"/>
        </w:rPr>
        <w:t> </w:t>
      </w:r>
      <w:r w:rsidR="008C0A86" w:rsidRPr="008C0A86">
        <w:rPr>
          <w:color w:val="000000"/>
        </w:rPr>
        <w:t>«</w:t>
      </w:r>
      <w:r w:rsidRPr="008C0A86">
        <w:rPr>
          <w:color w:val="000000"/>
        </w:rPr>
        <w:t>Икар», составит более 2,</w:t>
      </w:r>
      <w:r w:rsidR="008C0A86" w:rsidRPr="008C0A86">
        <w:rPr>
          <w:color w:val="000000"/>
        </w:rPr>
        <w:t>8</w:t>
      </w:r>
      <w:r w:rsidR="008C0A86">
        <w:rPr>
          <w:color w:val="000000"/>
        </w:rPr>
        <w:t>%</w:t>
      </w:r>
      <w:r w:rsidRPr="008C0A86">
        <w:rPr>
          <w:color w:val="000000"/>
        </w:rPr>
        <w:t>.</w:t>
      </w:r>
    </w:p>
    <w:p w:rsidR="008C0A86" w:rsidRDefault="00C46745" w:rsidP="008C0A86">
      <w:pPr>
        <w:pStyle w:val="a5"/>
        <w:rPr>
          <w:color w:val="000000"/>
        </w:rPr>
      </w:pPr>
      <w:r w:rsidRPr="008C0A86">
        <w:rPr>
          <w:color w:val="000000"/>
        </w:rPr>
        <w:t>С аудитом финансовой отчетности тесно связан аудиторский и предпринимательский риск.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Предпринимательский риск </w:t>
      </w:r>
      <w:r w:rsidR="008C0A86">
        <w:rPr>
          <w:color w:val="000000"/>
          <w:sz w:val="28"/>
        </w:rPr>
        <w:t>–</w:t>
      </w:r>
      <w:r w:rsidR="008C0A86" w:rsidRP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влияние не зависящих от аудитора обстоятельств деловой активности клиента на ухудшение его финансовых позиций в то время как аудитор подтвердил их устойчивость.</w:t>
      </w:r>
    </w:p>
    <w:p w:rsidR="00C46745" w:rsidRPr="008C0A86" w:rsidRDefault="00C46745" w:rsidP="008C0A86">
      <w:pPr>
        <w:pStyle w:val="a5"/>
        <w:rPr>
          <w:color w:val="000000"/>
        </w:rPr>
      </w:pP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Таблица 6 – Критерии оценки предпринимательского риска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58"/>
        <w:gridCol w:w="13"/>
        <w:gridCol w:w="3100"/>
        <w:gridCol w:w="9"/>
        <w:gridCol w:w="2092"/>
        <w:gridCol w:w="2925"/>
      </w:tblGrid>
      <w:tr w:rsidR="00C46745" w:rsidRPr="000C58C0" w:rsidTr="000C58C0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№ п/п</w:t>
            </w:r>
          </w:p>
        </w:tc>
        <w:tc>
          <w:tcPr>
            <w:tcW w:w="1679" w:type="pct"/>
            <w:gridSpan w:val="3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Фактор риска</w:t>
            </w:r>
          </w:p>
        </w:tc>
        <w:tc>
          <w:tcPr>
            <w:tcW w:w="112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Оценка фактора риска</w:t>
            </w:r>
          </w:p>
        </w:tc>
        <w:tc>
          <w:tcPr>
            <w:tcW w:w="157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Уровень предпринимательского риска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2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</w:t>
            </w:r>
          </w:p>
        </w:tc>
        <w:tc>
          <w:tcPr>
            <w:tcW w:w="1679" w:type="pct"/>
            <w:gridSpan w:val="3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Определение экономической ситуации, в которой функционирует предприятие</w:t>
            </w:r>
          </w:p>
        </w:tc>
        <w:tc>
          <w:tcPr>
            <w:tcW w:w="1125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Депрессия</w:t>
            </w:r>
          </w:p>
        </w:tc>
        <w:tc>
          <w:tcPr>
            <w:tcW w:w="1573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Высокий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Определение отрасли функционирования предприятия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Стабильная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Политика управления на предприятии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Пассивная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Система контроля на предприятии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Сильный контроль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Результаты аудита прошлых лет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Регулярные проверки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Частота смены руководства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Низкая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Финансово положение предприятия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Стабильное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8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Вероятность возникновения судебных споров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Несущественная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9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Репутация управляющих и владельцев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Средняя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Высокий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10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Опыт работы управляющих и владельцев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Высокий уровень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11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Собственность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Частная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Высокий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12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Понимание клиентом роли и ответственности аудита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Ясное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630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13</w:t>
            </w:r>
          </w:p>
        </w:tc>
        <w:tc>
          <w:tcPr>
            <w:tcW w:w="1667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Место расположения предприятия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Крупный населенный пункт</w:t>
            </w:r>
          </w:p>
        </w:tc>
        <w:tc>
          <w:tcPr>
            <w:tcW w:w="1574" w:type="pct"/>
            <w:shd w:val="clear" w:color="auto" w:fill="auto"/>
          </w:tcPr>
          <w:p w:rsidR="00C46745" w:rsidRPr="000C58C0" w:rsidRDefault="00C4674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Низкий</w:t>
            </w:r>
          </w:p>
        </w:tc>
      </w:tr>
    </w:tbl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ab/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Из приведенной выше таблицы можно сделать вывод о том, что уровень предпринимательского риска на рассматриваемом предприятии</w:t>
      </w:r>
      <w:r w:rsid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находится на низком уровне.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Аудиторский риск </w:t>
      </w:r>
      <w:r w:rsidR="008C0A86">
        <w:rPr>
          <w:color w:val="000000"/>
          <w:sz w:val="28"/>
        </w:rPr>
        <w:t>–</w:t>
      </w:r>
      <w:r w:rsidR="008C0A86" w:rsidRP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риск, который берет на себя аудитор, давая заключение о полной достоверности данных внешней отчетности, в то время как там возможны ошибки и пропуски, не попавшие в поле зрения аудитора.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Существуют два основных метода оценки аудиторского риска: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1) оценочный (интуитивный), наиболее широко применяющийся в настоящее время российскими аудиторскими фирмами, заключается в том, что аудиторы исходя из собственного опыта и знания клиента определяют аудиторский риск на основании отчетности в целом или отдельных групп операций как высокий, вероятный и маловероятный и используют эту оценку в планировании аудита;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2) количественный метод предполагает количественный расчет многочисленных моделей аудиторского риска (будет произведен ниже).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Аудиторский риск является предпринимательским риском аудиторской фирмы, поэтому его величина отражает положение фирмы на рынке аудиторских услуг и степень конкурентности рынка.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Предварительно установленная величина аудиторского риска отражает склонность аудитора к риску, его представление о той экономической среде, в которой он действует.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Теперь, используя формулу факторной модели аудиторского риска, можно приблизительно определить, чему он равен.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Факторная модель аудиторского риска:</w:t>
      </w:r>
    </w:p>
    <w:p w:rsidR="00C46745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АР = НР х КР х ДР, где</w:t>
      </w:r>
    </w:p>
    <w:p w:rsidR="00C46745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АР </w:t>
      </w:r>
      <w:r w:rsidR="008C0A86">
        <w:rPr>
          <w:color w:val="000000"/>
          <w:sz w:val="28"/>
        </w:rPr>
        <w:t>–</w:t>
      </w:r>
      <w:r w:rsidR="008C0A86" w:rsidRP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Аудиторский риск.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НР </w:t>
      </w:r>
      <w:r w:rsidR="008C0A86">
        <w:rPr>
          <w:color w:val="000000"/>
          <w:sz w:val="28"/>
        </w:rPr>
        <w:t>–</w:t>
      </w:r>
      <w:r w:rsidR="008C0A86" w:rsidRP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Наследственный (присущий) риск. Это степень восприимчивости отчетности к материальным ошибкам в результате влияния ряда субъективных и объективных факторов.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КР </w:t>
      </w:r>
      <w:r w:rsidR="008C0A86">
        <w:rPr>
          <w:color w:val="000000"/>
          <w:sz w:val="28"/>
        </w:rPr>
        <w:t>–</w:t>
      </w:r>
      <w:r w:rsidR="008C0A86" w:rsidRP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Риск контроля. Это оценка аудитором структуры внутреннего контроля клиента с целью определения ее эффективности при предотвращении или исправлении ошибок в учете и отчетности.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ДР </w:t>
      </w:r>
      <w:r w:rsidR="008C0A86">
        <w:rPr>
          <w:color w:val="000000"/>
          <w:sz w:val="28"/>
        </w:rPr>
        <w:t>–</w:t>
      </w:r>
      <w:r w:rsidR="008C0A86" w:rsidRP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Детекционный риск. Это риск, который аудитор желает определить на случай, если он не сумеет найти материальной ошибки в отчетности.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Воспользовавшись опытом зарубежных специалистов, будем считать, что: НР равен 5</w:t>
      </w:r>
      <w:r w:rsidR="008C0A86" w:rsidRPr="008C0A86">
        <w:rPr>
          <w:color w:val="000000"/>
          <w:sz w:val="28"/>
        </w:rPr>
        <w:t>0</w:t>
      </w:r>
      <w:r w:rsidR="008C0A86">
        <w:rPr>
          <w:color w:val="000000"/>
          <w:sz w:val="28"/>
        </w:rPr>
        <w:t>%</w:t>
      </w:r>
      <w:r w:rsidRPr="008C0A86">
        <w:rPr>
          <w:color w:val="000000"/>
          <w:sz w:val="28"/>
        </w:rPr>
        <w:t>; КР равен 4</w:t>
      </w:r>
      <w:r w:rsidR="008C0A86" w:rsidRPr="008C0A86">
        <w:rPr>
          <w:color w:val="000000"/>
          <w:sz w:val="28"/>
        </w:rPr>
        <w:t>0</w:t>
      </w:r>
      <w:r w:rsidR="008C0A86">
        <w:rPr>
          <w:color w:val="000000"/>
          <w:sz w:val="28"/>
        </w:rPr>
        <w:t>%</w:t>
      </w:r>
      <w:r w:rsidRPr="008C0A86">
        <w:rPr>
          <w:color w:val="000000"/>
          <w:sz w:val="28"/>
        </w:rPr>
        <w:t xml:space="preserve">; АР равен </w:t>
      </w:r>
      <w:r w:rsidR="008C0A86" w:rsidRPr="008C0A86">
        <w:rPr>
          <w:color w:val="000000"/>
          <w:sz w:val="28"/>
        </w:rPr>
        <w:t>2</w:t>
      </w:r>
      <w:r w:rsidR="008C0A86">
        <w:rPr>
          <w:color w:val="000000"/>
          <w:sz w:val="28"/>
        </w:rPr>
        <w:t>%</w:t>
      </w:r>
      <w:r w:rsidRPr="008C0A86">
        <w:rPr>
          <w:color w:val="000000"/>
          <w:sz w:val="28"/>
        </w:rPr>
        <w:t>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Отсюда: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0,02 = 0,5 х 0,4 х ДР,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следовательно, ДР равен 0,1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Так как аудиторский риск у ОАО</w:t>
      </w:r>
      <w:r w:rsidR="008C0A86">
        <w:rPr>
          <w:color w:val="000000"/>
          <w:sz w:val="28"/>
        </w:rPr>
        <w:t> </w:t>
      </w:r>
      <w:r w:rsidR="008C0A86" w:rsidRPr="008C0A86">
        <w:rPr>
          <w:color w:val="000000"/>
          <w:sz w:val="28"/>
        </w:rPr>
        <w:t>«</w:t>
      </w:r>
      <w:r w:rsidRPr="008C0A86">
        <w:rPr>
          <w:color w:val="000000"/>
          <w:sz w:val="28"/>
        </w:rPr>
        <w:t>Икар» невысок, то есть нет необходимости проверять большое количество информации.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Также из полученного аудиторского риска делаем вывод о том, что уровень материальности будет высок.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Материальность </w:t>
      </w:r>
      <w:r w:rsidR="008C0A86">
        <w:rPr>
          <w:color w:val="000000"/>
          <w:sz w:val="28"/>
        </w:rPr>
        <w:t>–</w:t>
      </w:r>
      <w:r w:rsidR="008C0A86" w:rsidRPr="008C0A86"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предельно допустимый уровень возможного искажения отдельной статьи или финансового показателя в отчетности, а также финансовых результатов в целом, или максимально допустимый размер ошибочной сумме, которая может быть показана в публикуемых финансовых отчетах и рассматриваться как несущественная, то есть не вводящая пользователей в заблуждение.</w:t>
      </w:r>
    </w:p>
    <w:p w:rsid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Для определения материальности, как и для определения аудиторского риска, воспользуемся опытом зарубежных специалистов и примем ее на уровне </w:t>
      </w:r>
      <w:r w:rsidR="008C0A86" w:rsidRPr="008C0A86">
        <w:rPr>
          <w:color w:val="000000"/>
          <w:sz w:val="28"/>
        </w:rPr>
        <w:t>3</w:t>
      </w:r>
      <w:r w:rsidR="008C0A86">
        <w:rPr>
          <w:color w:val="000000"/>
          <w:sz w:val="28"/>
        </w:rPr>
        <w:t>%</w:t>
      </w:r>
      <w:r w:rsidRPr="008C0A86">
        <w:rPr>
          <w:color w:val="000000"/>
          <w:sz w:val="28"/>
        </w:rPr>
        <w:t>.</w:t>
      </w:r>
    </w:p>
    <w:p w:rsidR="00C46745" w:rsidRPr="008C0A86" w:rsidRDefault="00C46745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Необходимо отметить, что материальность в данном случае будет количественной, так как ее можно подсчитать.</w:t>
      </w:r>
    </w:p>
    <w:p w:rsidR="00C46745" w:rsidRDefault="00C46745" w:rsidP="008C0A86">
      <w:pPr>
        <w:pStyle w:val="ad"/>
        <w:spacing w:line="360" w:lineRule="auto"/>
        <w:ind w:firstLine="709"/>
        <w:jc w:val="both"/>
        <w:rPr>
          <w:color w:val="000000"/>
          <w:sz w:val="28"/>
        </w:rPr>
      </w:pPr>
    </w:p>
    <w:p w:rsidR="00C46745" w:rsidRDefault="00C46745" w:rsidP="008C0A86">
      <w:pPr>
        <w:pStyle w:val="ad"/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C46745" w:rsidRDefault="00C46745" w:rsidP="008C0A86">
      <w:pPr>
        <w:pStyle w:val="ad"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8C0A86" w:rsidRPr="00C46745">
        <w:rPr>
          <w:b/>
          <w:color w:val="000000"/>
          <w:sz w:val="28"/>
        </w:rPr>
        <w:t>2</w:t>
      </w:r>
      <w:r w:rsidRPr="00C46745">
        <w:rPr>
          <w:b/>
          <w:color w:val="000000"/>
          <w:sz w:val="28"/>
        </w:rPr>
        <w:t>.</w:t>
      </w:r>
      <w:r w:rsidR="008C0A86" w:rsidRPr="00C46745">
        <w:rPr>
          <w:b/>
          <w:color w:val="000000"/>
          <w:sz w:val="28"/>
        </w:rPr>
        <w:t xml:space="preserve"> </w:t>
      </w:r>
      <w:r w:rsidRPr="00C46745">
        <w:rPr>
          <w:b/>
          <w:color w:val="000000"/>
          <w:sz w:val="28"/>
        </w:rPr>
        <w:t>Аудит расчетов по оплате труда</w:t>
      </w:r>
    </w:p>
    <w:p w:rsidR="008C0A86" w:rsidRPr="00C46745" w:rsidRDefault="008C0A86" w:rsidP="008C0A8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C0A86" w:rsidRPr="00C46745" w:rsidRDefault="008C0A86" w:rsidP="008C0A86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C46745">
        <w:rPr>
          <w:b/>
          <w:color w:val="000000"/>
          <w:sz w:val="28"/>
        </w:rPr>
        <w:t>2.1 Задачи, источники аудита, нормативная база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Задача аудита оплаты труда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проверка соблюдения нормативно-правовых актов при начислении оплаты труда, удержаниях из нее и правильности ведения бухгалтерского учета по оплате труда.</w:t>
      </w:r>
    </w:p>
    <w:p w:rsidR="008C0A86" w:rsidRPr="008C0A86" w:rsidRDefault="008C0A86" w:rsidP="008C0A86">
      <w:pPr>
        <w:pStyle w:val="a5"/>
        <w:rPr>
          <w:snapToGrid w:val="0"/>
          <w:color w:val="000000"/>
        </w:rPr>
      </w:pPr>
      <w:r w:rsidRPr="008C0A86">
        <w:rPr>
          <w:snapToGrid w:val="0"/>
          <w:color w:val="000000"/>
        </w:rPr>
        <w:t>Источниками аудита являются первичные документы, регистры синтетического и аналитического учета и отчетность.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Из первичных документов в выборку должны попасть: наряды индивидуальные и бригадные; табели и внутрибригадные расчеты зарплаты; расчеты по заработной плате при уходе в отпуск или увольнении; листки нетрудоспособности.</w:t>
      </w:r>
    </w:p>
    <w:p w:rsidR="008C0A86" w:rsidRPr="008C0A86" w:rsidRDefault="008C0A86" w:rsidP="008C0A86">
      <w:pPr>
        <w:pStyle w:val="a5"/>
        <w:rPr>
          <w:color w:val="000000"/>
        </w:rPr>
      </w:pPr>
      <w:r w:rsidRPr="008C0A86">
        <w:rPr>
          <w:color w:val="000000"/>
        </w:rPr>
        <w:t>Обобщение и группировка данных по учету труда в ОАО</w:t>
      </w:r>
      <w:r>
        <w:rPr>
          <w:color w:val="000000"/>
        </w:rPr>
        <w:t> </w:t>
      </w:r>
      <w:r w:rsidRPr="008C0A86">
        <w:rPr>
          <w:color w:val="000000"/>
        </w:rPr>
        <w:t>«Икар» в условиях полной автоматизации производится на ПК. Поэтому здесь используют: табели учета использования рабочего времени и расчета заработной платы, расчетные ведомости, платежные ведомости на аванс, платежные ведомости на зарплату, расчетные листки, группировочные ведомости распределения заработной платы.</w:t>
      </w:r>
    </w:p>
    <w:p w:rsidR="008C0A86" w:rsidRPr="008C0A86" w:rsidRDefault="008C0A86" w:rsidP="008C0A86">
      <w:pPr>
        <w:pStyle w:val="a5"/>
        <w:rPr>
          <w:color w:val="000000"/>
        </w:rPr>
      </w:pPr>
      <w:r w:rsidRPr="008C0A86">
        <w:rPr>
          <w:color w:val="000000"/>
        </w:rPr>
        <w:t>Также в ходе аудиторской проверки должны быть изучены: график работы по ОАО</w:t>
      </w:r>
      <w:r>
        <w:rPr>
          <w:color w:val="000000"/>
        </w:rPr>
        <w:t> </w:t>
      </w:r>
      <w:r w:rsidRPr="008C0A86">
        <w:rPr>
          <w:color w:val="000000"/>
        </w:rPr>
        <w:t>«Икар» на 2004</w:t>
      </w:r>
      <w:r>
        <w:rPr>
          <w:color w:val="000000"/>
        </w:rPr>
        <w:t> </w:t>
      </w:r>
      <w:r w:rsidRPr="008C0A86">
        <w:rPr>
          <w:color w:val="000000"/>
        </w:rPr>
        <w:t>г. и штатное расписание.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C0A86">
        <w:rPr>
          <w:snapToGrid w:val="0"/>
          <w:color w:val="000000"/>
          <w:sz w:val="28"/>
        </w:rPr>
        <w:t>Так как форма учета на ОАО</w:t>
      </w:r>
      <w:r>
        <w:rPr>
          <w:snapToGrid w:val="0"/>
          <w:color w:val="000000"/>
          <w:sz w:val="28"/>
        </w:rPr>
        <w:t> </w:t>
      </w:r>
      <w:r w:rsidRPr="008C0A86">
        <w:rPr>
          <w:snapToGrid w:val="0"/>
          <w:color w:val="000000"/>
          <w:sz w:val="28"/>
        </w:rPr>
        <w:t>«Икар» компьютеризированная, регистрами синтетического и аналитического учета являются: карточка, анализ, журнал-ордер и ведомость по счету 70 «Расчеты с персоналом по оплате труда», 68</w:t>
      </w:r>
      <w:r>
        <w:rPr>
          <w:snapToGrid w:val="0"/>
          <w:color w:val="000000"/>
          <w:sz w:val="28"/>
        </w:rPr>
        <w:t>–</w:t>
      </w:r>
      <w:r w:rsidRPr="008C0A86">
        <w:rPr>
          <w:snapToGrid w:val="0"/>
          <w:color w:val="000000"/>
          <w:sz w:val="28"/>
        </w:rPr>
        <w:t>1 «Расчеты с бюджетом по налогу на доходы физических лиц», 76 «Расчеты с прочими дебиторами и кредиторами», 73 «Расчеты с персоналом по прочим операциям», а также Главная книга.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C0A86">
        <w:rPr>
          <w:snapToGrid w:val="0"/>
          <w:color w:val="000000"/>
          <w:sz w:val="28"/>
        </w:rPr>
        <w:t>В ходе проверки также должен быть рассмотрен регистр внутреннего управленческого учета – Свод начислений и удержаний по оплате труда.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C0A86">
        <w:rPr>
          <w:snapToGrid w:val="0"/>
          <w:color w:val="000000"/>
          <w:sz w:val="28"/>
        </w:rPr>
        <w:t xml:space="preserve">Отчетность, содержащая данные об оплате труда – это Баланс (отражает задолженность на начало и конец отчетного периода), Форма </w:t>
      </w:r>
      <w:r>
        <w:rPr>
          <w:snapToGrid w:val="0"/>
          <w:color w:val="000000"/>
          <w:sz w:val="28"/>
        </w:rPr>
        <w:t>№</w:t>
      </w:r>
      <w:r w:rsidRPr="008C0A86">
        <w:rPr>
          <w:snapToGrid w:val="0"/>
          <w:color w:val="000000"/>
          <w:sz w:val="28"/>
        </w:rPr>
        <w:t xml:space="preserve">4 Приложения к балансу (отражает расход денежных средств на выплату заработной платы) и Форма </w:t>
      </w:r>
      <w:r>
        <w:rPr>
          <w:snapToGrid w:val="0"/>
          <w:color w:val="000000"/>
          <w:sz w:val="28"/>
        </w:rPr>
        <w:t>№</w:t>
      </w:r>
      <w:r w:rsidRPr="008C0A86">
        <w:rPr>
          <w:snapToGrid w:val="0"/>
          <w:color w:val="000000"/>
          <w:sz w:val="28"/>
        </w:rPr>
        <w:t>5 Приложения к балансу (показывает размер оплаты труда, включенной в расходы предприятия), а также форма отчетности, предоставляемая в органы статистики.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snapToGrid w:val="0"/>
          <w:color w:val="000000"/>
          <w:sz w:val="28"/>
        </w:rPr>
      </w:pPr>
      <w:r w:rsidRPr="008C0A86">
        <w:rPr>
          <w:snapToGrid w:val="0"/>
          <w:color w:val="000000"/>
          <w:sz w:val="28"/>
        </w:rPr>
        <w:t>В ходе проверки расчетов по оплате труда особое внимание следует уделять</w:t>
      </w:r>
      <w:r>
        <w:rPr>
          <w:snapToGrid w:val="0"/>
          <w:color w:val="000000"/>
          <w:sz w:val="28"/>
        </w:rPr>
        <w:t xml:space="preserve"> </w:t>
      </w:r>
      <w:r w:rsidRPr="008C0A86">
        <w:rPr>
          <w:snapToGrid w:val="0"/>
          <w:color w:val="000000"/>
          <w:sz w:val="28"/>
        </w:rPr>
        <w:t>правильности начислений, удержаний, а также корректности составления бухгалтерских проводок по счету 70.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Права человека на труд и занятость регулируются Гражданским кодексом</w:t>
      </w:r>
      <w:r>
        <w:rPr>
          <w:color w:val="000000"/>
        </w:rPr>
        <w:t xml:space="preserve"> </w:t>
      </w:r>
      <w:r w:rsidRPr="008C0A86">
        <w:rPr>
          <w:color w:val="000000"/>
        </w:rPr>
        <w:t>Российской Федерации, чч. 1 и 2. Любой гражданин имеет право на труд. Его деятельность должна быть оплачиваемая.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Правила урегулирования трудовых отношений работника и работодателя оговорены в Трудовом кодексе Российской Федерации. Он предусматривает порядок приема и увольнения работников, допущения и требуемые условия их труда и распорядка дня, отдыха, а также все виды причитающихся выплат за отработанное время или объем выполненных работ, а также выплаты за не проработанное время и порядок уплаты выходных пособий.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Начисленная заработная плата является объектом налогообложения. Предприятие является налоговым агентом по уплате налога на доходы работником, и, в то же время плательщиком единого социального налога и взносов на обязательное страхование от несчастных случаев. Эти вопросы урегулированы Налоговым кодексом РФ, чч. 1, 2. Данный документ представляет собой законодательную базу, в которой содержатся все правила начислений, удержаний и уплаты налогов на территории Российской Федерации. Также здесь оговорены базы, ставки налогов и сроки представления отчетности (налоговых деклараций) в органы ИФНС.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 xml:space="preserve">Инструкция о составе фонда заработной платы и выплат социального характера (утв. Постановлением Госкомстата России </w:t>
      </w:r>
      <w:r>
        <w:rPr>
          <w:color w:val="000000"/>
        </w:rPr>
        <w:t>№</w:t>
      </w:r>
      <w:r w:rsidRPr="008C0A86">
        <w:rPr>
          <w:color w:val="000000"/>
        </w:rPr>
        <w:t>116 от 24 ноября 2000</w:t>
      </w:r>
      <w:r>
        <w:rPr>
          <w:color w:val="000000"/>
        </w:rPr>
        <w:t> </w:t>
      </w:r>
      <w:r w:rsidRPr="008C0A86">
        <w:rPr>
          <w:color w:val="000000"/>
        </w:rPr>
        <w:t>г. по согласованию с Минэкономразвития России, Минтрудом России и Банком России) оговаривает виды выплат, включаемых в фонд оплаты труда, в том числе выплаты социального характера и их разновидности.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Начисляемая заработная плата подлежит включению в затраты предприятия. Порядок этого оговорен Положением по бухгалтерскому учету «Расходы организации» ПБУ 10/99 (в отношении бухгалтерского учета) и гл.</w:t>
      </w:r>
      <w:r>
        <w:rPr>
          <w:color w:val="000000"/>
        </w:rPr>
        <w:t> </w:t>
      </w:r>
      <w:r w:rsidRPr="008C0A86">
        <w:rPr>
          <w:color w:val="000000"/>
        </w:rPr>
        <w:t>25 НК РФ (в части налогового учета).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Записи на счетах бухгалтерского учета по оплате труда производятся в соответствии с планом счетов бухгалтерского учета и Инструкцией по его применению (Приказ МФ РФ от 31 октября 2000</w:t>
      </w:r>
      <w:r>
        <w:rPr>
          <w:color w:val="000000"/>
        </w:rPr>
        <w:t> </w:t>
      </w:r>
      <w:r w:rsidRPr="008C0A86">
        <w:rPr>
          <w:color w:val="000000"/>
        </w:rPr>
        <w:t xml:space="preserve">г. </w:t>
      </w:r>
      <w:r>
        <w:rPr>
          <w:color w:val="000000"/>
        </w:rPr>
        <w:t>№</w:t>
      </w:r>
      <w:r w:rsidRPr="008C0A86">
        <w:rPr>
          <w:color w:val="000000"/>
        </w:rPr>
        <w:t>94н).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 xml:space="preserve">Заработная плата работникам начисляется на основании первичных документов (табели, наряды </w:t>
      </w:r>
      <w:r>
        <w:rPr>
          <w:color w:val="000000"/>
        </w:rPr>
        <w:t>и т.д.</w:t>
      </w:r>
      <w:r w:rsidRPr="008C0A86">
        <w:rPr>
          <w:color w:val="000000"/>
        </w:rPr>
        <w:t>). Образцы документов, распространяющиеся на юридических лиц всех форм собственности и предпринимателей, содержатся</w:t>
      </w:r>
      <w:r>
        <w:rPr>
          <w:color w:val="000000"/>
        </w:rPr>
        <w:t xml:space="preserve"> </w:t>
      </w:r>
      <w:r w:rsidRPr="008C0A86">
        <w:rPr>
          <w:color w:val="000000"/>
        </w:rPr>
        <w:t>в Альбоме унифицированных форм первичной учетной документации по учету труда и его оплаты (утверждены Постановлением Госкомстата России от 6 апреля 2001</w:t>
      </w:r>
      <w:r>
        <w:rPr>
          <w:color w:val="000000"/>
        </w:rPr>
        <w:t> </w:t>
      </w:r>
      <w:r w:rsidRPr="008C0A86">
        <w:rPr>
          <w:color w:val="000000"/>
        </w:rPr>
        <w:t xml:space="preserve">г. </w:t>
      </w:r>
      <w:r>
        <w:rPr>
          <w:color w:val="000000"/>
        </w:rPr>
        <w:t>№</w:t>
      </w:r>
      <w:r w:rsidRPr="008C0A86">
        <w:rPr>
          <w:color w:val="000000"/>
        </w:rPr>
        <w:t>26). Если предприятием разработаны специфические бланки, учитывающие особенности производства, они должны содержать реквизиты, оговоренные в Федеральном законе «О бухгалтерском учете».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Специфика системы оплаты труда в бюджетной организации предусматривает применение единой тарифной сетки. Это оговорено</w:t>
      </w:r>
      <w:r>
        <w:rPr>
          <w:color w:val="000000"/>
        </w:rPr>
        <w:t xml:space="preserve"> </w:t>
      </w:r>
      <w:r w:rsidRPr="008C0A86">
        <w:rPr>
          <w:color w:val="000000"/>
        </w:rPr>
        <w:t xml:space="preserve">Федеральным Законом «Об оплате труда работников федеральных государственных учреждений» </w:t>
      </w:r>
      <w:r>
        <w:rPr>
          <w:color w:val="000000"/>
        </w:rPr>
        <w:t>№</w:t>
      </w:r>
      <w:r w:rsidRPr="008C0A86">
        <w:rPr>
          <w:color w:val="000000"/>
        </w:rPr>
        <w:t>22</w:t>
      </w:r>
      <w:r>
        <w:rPr>
          <w:color w:val="000000"/>
        </w:rPr>
        <w:t>-</w:t>
      </w:r>
      <w:r w:rsidRPr="008C0A86">
        <w:rPr>
          <w:color w:val="000000"/>
        </w:rPr>
        <w:t>ФЗ от 04.02.1999</w:t>
      </w:r>
      <w:r>
        <w:rPr>
          <w:color w:val="000000"/>
        </w:rPr>
        <w:t> </w:t>
      </w:r>
      <w:r w:rsidRPr="008C0A86">
        <w:rPr>
          <w:color w:val="000000"/>
        </w:rPr>
        <w:t>г.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Размер оклада первого разряда тарифной сетки регламентируется</w:t>
      </w:r>
      <w:r>
        <w:rPr>
          <w:color w:val="000000"/>
        </w:rPr>
        <w:t xml:space="preserve"> </w:t>
      </w:r>
      <w:r w:rsidRPr="008C0A86">
        <w:rPr>
          <w:color w:val="000000"/>
        </w:rPr>
        <w:t xml:space="preserve">Федеральным Законом «О тарифной ставке (окладе) первого разряда ЕТС по оплате труда работников организаций бюджетной сферы» </w:t>
      </w:r>
      <w:r>
        <w:rPr>
          <w:color w:val="000000"/>
        </w:rPr>
        <w:t>№</w:t>
      </w:r>
      <w:r w:rsidRPr="008C0A86">
        <w:rPr>
          <w:color w:val="000000"/>
        </w:rPr>
        <w:t>139</w:t>
      </w:r>
      <w:r>
        <w:rPr>
          <w:color w:val="000000"/>
        </w:rPr>
        <w:t>-</w:t>
      </w:r>
      <w:r w:rsidRPr="008C0A86">
        <w:rPr>
          <w:color w:val="000000"/>
        </w:rPr>
        <w:t>ФЗ от 25.10.2001</w:t>
      </w:r>
      <w:r>
        <w:rPr>
          <w:color w:val="000000"/>
        </w:rPr>
        <w:t> </w:t>
      </w:r>
      <w:r w:rsidRPr="008C0A86">
        <w:rPr>
          <w:color w:val="000000"/>
        </w:rPr>
        <w:t xml:space="preserve">г., а уровень МРОТ установлен Федеральным Законом «О минимальном размере оплаты труда» </w:t>
      </w:r>
      <w:r>
        <w:rPr>
          <w:color w:val="000000"/>
        </w:rPr>
        <w:t>№</w:t>
      </w:r>
      <w:r w:rsidRPr="008C0A86">
        <w:rPr>
          <w:color w:val="000000"/>
        </w:rPr>
        <w:t>82</w:t>
      </w:r>
      <w:r>
        <w:rPr>
          <w:color w:val="000000"/>
        </w:rPr>
        <w:t>-</w:t>
      </w:r>
      <w:r w:rsidRPr="008C0A86">
        <w:rPr>
          <w:color w:val="000000"/>
        </w:rPr>
        <w:t>ФЗ от 19.03.2000</w:t>
      </w:r>
      <w:r>
        <w:rPr>
          <w:color w:val="000000"/>
        </w:rPr>
        <w:t> </w:t>
      </w:r>
      <w:r w:rsidRPr="008C0A86">
        <w:rPr>
          <w:color w:val="000000"/>
        </w:rPr>
        <w:t>г.</w:t>
      </w:r>
    </w:p>
    <w:p w:rsidR="008C0A86" w:rsidRPr="008C0A86" w:rsidRDefault="008C0A86" w:rsidP="008C0A86">
      <w:pPr>
        <w:pStyle w:val="a5"/>
        <w:rPr>
          <w:color w:val="000000"/>
        </w:rPr>
      </w:pPr>
    </w:p>
    <w:p w:rsidR="008C0A86" w:rsidRPr="00C46745" w:rsidRDefault="00C46745" w:rsidP="008C0A86">
      <w:pPr>
        <w:pStyle w:val="a5"/>
        <w:numPr>
          <w:ilvl w:val="1"/>
          <w:numId w:val="16"/>
        </w:numPr>
        <w:tabs>
          <w:tab w:val="clear" w:pos="1339"/>
          <w:tab w:val="num" w:pos="0"/>
        </w:tabs>
        <w:ind w:left="0" w:firstLine="709"/>
        <w:rPr>
          <w:b/>
          <w:color w:val="000000"/>
        </w:rPr>
      </w:pPr>
      <w:r>
        <w:rPr>
          <w:color w:val="000000"/>
        </w:rPr>
        <w:br w:type="page"/>
      </w:r>
      <w:r w:rsidR="008C0A86" w:rsidRPr="00C46745">
        <w:rPr>
          <w:b/>
          <w:color w:val="000000"/>
        </w:rPr>
        <w:t>Классификатор возможных нарушений при осуществлении расчетов по оплате труда</w:t>
      </w:r>
    </w:p>
    <w:p w:rsidR="008C0A86" w:rsidRPr="008C0A86" w:rsidRDefault="008C0A86" w:rsidP="008C0A86">
      <w:pPr>
        <w:pStyle w:val="a5"/>
        <w:rPr>
          <w:color w:val="000000"/>
        </w:rPr>
      </w:pPr>
    </w:p>
    <w:p w:rsidR="008C0A86" w:rsidRPr="008C0A86" w:rsidRDefault="008C0A86" w:rsidP="008C0A86">
      <w:pPr>
        <w:pStyle w:val="21"/>
        <w:ind w:firstLine="709"/>
        <w:rPr>
          <w:color w:val="000000"/>
        </w:rPr>
      </w:pPr>
      <w:r w:rsidRPr="008C0A86">
        <w:rPr>
          <w:color w:val="000000"/>
        </w:rPr>
        <w:t>Для аудитора очень важно значение наиболее распространенных ошибок и</w:t>
      </w:r>
      <w:r>
        <w:rPr>
          <w:color w:val="000000"/>
        </w:rPr>
        <w:t xml:space="preserve"> </w:t>
      </w:r>
      <w:r w:rsidRPr="008C0A86">
        <w:rPr>
          <w:color w:val="000000"/>
        </w:rPr>
        <w:t>нарушений,</w:t>
      </w:r>
      <w:r>
        <w:rPr>
          <w:color w:val="000000"/>
        </w:rPr>
        <w:t xml:space="preserve"> </w:t>
      </w:r>
      <w:r w:rsidRPr="008C0A86">
        <w:rPr>
          <w:color w:val="000000"/>
        </w:rPr>
        <w:t>встречающихся</w:t>
      </w:r>
      <w:r>
        <w:rPr>
          <w:color w:val="000000"/>
        </w:rPr>
        <w:t xml:space="preserve"> </w:t>
      </w:r>
      <w:r w:rsidRPr="008C0A86">
        <w:rPr>
          <w:color w:val="000000"/>
        </w:rPr>
        <w:t>при</w:t>
      </w:r>
      <w:r>
        <w:rPr>
          <w:color w:val="000000"/>
        </w:rPr>
        <w:t xml:space="preserve"> </w:t>
      </w:r>
      <w:r w:rsidRPr="008C0A86">
        <w:rPr>
          <w:color w:val="000000"/>
        </w:rPr>
        <w:t>расчетах</w:t>
      </w:r>
      <w:r>
        <w:rPr>
          <w:color w:val="000000"/>
        </w:rPr>
        <w:t xml:space="preserve"> </w:t>
      </w:r>
      <w:r w:rsidRPr="008C0A86">
        <w:rPr>
          <w:color w:val="000000"/>
        </w:rPr>
        <w:t>по</w:t>
      </w:r>
      <w:r>
        <w:rPr>
          <w:color w:val="000000"/>
        </w:rPr>
        <w:t xml:space="preserve"> </w:t>
      </w:r>
      <w:r w:rsidRPr="008C0A86">
        <w:rPr>
          <w:color w:val="000000"/>
        </w:rPr>
        <w:t>оплате</w:t>
      </w:r>
      <w:r>
        <w:rPr>
          <w:color w:val="000000"/>
        </w:rPr>
        <w:t xml:space="preserve"> </w:t>
      </w:r>
      <w:r w:rsidRPr="008C0A86">
        <w:rPr>
          <w:color w:val="000000"/>
        </w:rPr>
        <w:t>труда.</w:t>
      </w:r>
    </w:p>
    <w:p w:rsidR="008C0A86" w:rsidRPr="008C0A86" w:rsidRDefault="008C0A86" w:rsidP="008C0A86">
      <w:pPr>
        <w:pStyle w:val="21"/>
        <w:ind w:firstLine="709"/>
        <w:rPr>
          <w:color w:val="000000"/>
        </w:rPr>
      </w:pP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Таблица 7 – Типичные ошибки при расчетах по оплате труда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3"/>
        <w:gridCol w:w="3414"/>
        <w:gridCol w:w="13"/>
        <w:gridCol w:w="3473"/>
        <w:gridCol w:w="1824"/>
      </w:tblGrid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№ п/п</w:t>
            </w:r>
          </w:p>
        </w:tc>
        <w:tc>
          <w:tcPr>
            <w:tcW w:w="184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Виды и наименование ошибок</w:t>
            </w:r>
          </w:p>
        </w:tc>
        <w:tc>
          <w:tcPr>
            <w:tcW w:w="186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Влияние на достоверность бухгалтерской отчетности налогообложения и соблю-дения законодательной и нормативной базы</w:t>
            </w:r>
          </w:p>
        </w:tc>
        <w:tc>
          <w:tcPr>
            <w:tcW w:w="982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Нормативные документы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</w:t>
            </w:r>
          </w:p>
        </w:tc>
        <w:tc>
          <w:tcPr>
            <w:tcW w:w="184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 применяются типовые формы первичных документов по оплате труда</w:t>
            </w:r>
          </w:p>
        </w:tc>
        <w:tc>
          <w:tcPr>
            <w:tcW w:w="186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Затруднена проверка данных</w:t>
            </w:r>
          </w:p>
        </w:tc>
        <w:tc>
          <w:tcPr>
            <w:tcW w:w="982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Альбом унифицированных типовых форм документов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184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 ведутся табели учета рабочего времени (Т-12)</w:t>
            </w:r>
          </w:p>
        </w:tc>
        <w:tc>
          <w:tcPr>
            <w:tcW w:w="186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Нельзя проверить правильность начисления повременных и других видов оплат</w:t>
            </w:r>
          </w:p>
        </w:tc>
        <w:tc>
          <w:tcPr>
            <w:tcW w:w="982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Трудовой кодекс РФ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</w:t>
            </w:r>
          </w:p>
        </w:tc>
        <w:tc>
          <w:tcPr>
            <w:tcW w:w="184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Включение в себестоимость продукции (работ, услуг) для целей налогообложения оплаты труда за проведение строительных работ</w:t>
            </w:r>
          </w:p>
        </w:tc>
        <w:tc>
          <w:tcPr>
            <w:tcW w:w="186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Завышение себестоимости продукции, занижение налогооблагаемой прибыли</w:t>
            </w:r>
          </w:p>
        </w:tc>
        <w:tc>
          <w:tcPr>
            <w:tcW w:w="982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ПБУ №10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</w:t>
            </w:r>
          </w:p>
        </w:tc>
        <w:tc>
          <w:tcPr>
            <w:tcW w:w="184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 включались в совокупный доход работающих суммы премий и выданных подарков</w:t>
            </w:r>
          </w:p>
        </w:tc>
        <w:tc>
          <w:tcPr>
            <w:tcW w:w="186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Занижение базы налогообложения по налогу на доходы физических лиц и другим видам удержаний</w:t>
            </w:r>
          </w:p>
        </w:tc>
        <w:tc>
          <w:tcPr>
            <w:tcW w:w="982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Налоговый кодекс РФ ч. 2</w:t>
            </w:r>
          </w:p>
        </w:tc>
      </w:tr>
      <w:tr w:rsidR="00C46745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184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Неверно производилось начисление налога на доходы физических лиц</w:t>
            </w:r>
          </w:p>
        </w:tc>
        <w:tc>
          <w:tcPr>
            <w:tcW w:w="186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Занижение налога на доходы физических лиц</w:t>
            </w:r>
          </w:p>
        </w:tc>
        <w:tc>
          <w:tcPr>
            <w:tcW w:w="982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Налоговый кодекс РФ ч. 2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</w:t>
            </w:r>
          </w:p>
        </w:tc>
        <w:tc>
          <w:tcPr>
            <w:tcW w:w="183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Неверно рассчитывались суммы по прочим видам начислений и удержаний</w:t>
            </w:r>
          </w:p>
        </w:tc>
        <w:tc>
          <w:tcPr>
            <w:tcW w:w="1874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Занижение базы налогообложения</w:t>
            </w:r>
          </w:p>
        </w:tc>
        <w:tc>
          <w:tcPr>
            <w:tcW w:w="982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Трудовой кодекс РФ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</w:t>
            </w:r>
          </w:p>
        </w:tc>
        <w:tc>
          <w:tcPr>
            <w:tcW w:w="183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Несоответствие данных синтетического, аналитического учета, Главной книги и форм отчетности</w:t>
            </w:r>
          </w:p>
        </w:tc>
        <w:tc>
          <w:tcPr>
            <w:tcW w:w="1874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Искажение балансовой и налогооблагаемой прибыли</w:t>
            </w:r>
          </w:p>
        </w:tc>
        <w:tc>
          <w:tcPr>
            <w:tcW w:w="982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ПБУ №10, НК РФ</w:t>
            </w:r>
          </w:p>
        </w:tc>
      </w:tr>
    </w:tbl>
    <w:p w:rsidR="008C0A86" w:rsidRPr="008C0A86" w:rsidRDefault="008C0A86" w:rsidP="008C0A86">
      <w:pPr>
        <w:pStyle w:val="a5"/>
        <w:rPr>
          <w:color w:val="000000"/>
        </w:rPr>
      </w:pPr>
    </w:p>
    <w:p w:rsidR="008C0A86" w:rsidRPr="00504125" w:rsidRDefault="00504125" w:rsidP="008C0A86">
      <w:pPr>
        <w:pStyle w:val="a5"/>
        <w:numPr>
          <w:ilvl w:val="1"/>
          <w:numId w:val="16"/>
        </w:numPr>
        <w:tabs>
          <w:tab w:val="clear" w:pos="1339"/>
          <w:tab w:val="num" w:pos="0"/>
        </w:tabs>
        <w:ind w:left="0" w:firstLine="709"/>
        <w:rPr>
          <w:b/>
          <w:color w:val="000000"/>
        </w:rPr>
      </w:pPr>
      <w:r>
        <w:rPr>
          <w:color w:val="000000"/>
        </w:rPr>
        <w:br w:type="page"/>
      </w:r>
      <w:r w:rsidR="008C0A86" w:rsidRPr="00504125">
        <w:rPr>
          <w:b/>
          <w:color w:val="000000"/>
        </w:rPr>
        <w:t>Разработка вопросника аудитора для проверки расходов на оплату труда</w:t>
      </w:r>
    </w:p>
    <w:p w:rsidR="008C0A86" w:rsidRPr="008C0A86" w:rsidRDefault="008C0A86" w:rsidP="008C0A86">
      <w:pPr>
        <w:pStyle w:val="a5"/>
        <w:rPr>
          <w:color w:val="000000"/>
        </w:rPr>
      </w:pPr>
    </w:p>
    <w:p w:rsidR="008C0A86" w:rsidRPr="008C0A86" w:rsidRDefault="008C0A86" w:rsidP="008C0A86">
      <w:pPr>
        <w:pStyle w:val="a5"/>
        <w:rPr>
          <w:color w:val="000000"/>
        </w:rPr>
      </w:pPr>
      <w:r w:rsidRPr="008C0A86">
        <w:rPr>
          <w:color w:val="000000"/>
        </w:rPr>
        <w:t>Для составления программы проверки ООО</w:t>
      </w:r>
      <w:r>
        <w:rPr>
          <w:color w:val="000000"/>
        </w:rPr>
        <w:t> </w:t>
      </w:r>
      <w:r w:rsidRPr="008C0A86">
        <w:rPr>
          <w:color w:val="000000"/>
        </w:rPr>
        <w:t>«Икар» и выбора процедур сбора аудиторских доказательств целесообразно составить вопросник аудитора по всем комплексам задач аудиторской проверки расчетов по оплате труда.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Таблица 8 – Вопросник аудитора</w:t>
      </w:r>
    </w:p>
    <w:tbl>
      <w:tblPr>
        <w:tblW w:w="931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70"/>
        <w:gridCol w:w="33"/>
        <w:gridCol w:w="4670"/>
        <w:gridCol w:w="789"/>
        <w:gridCol w:w="16"/>
        <w:gridCol w:w="16"/>
        <w:gridCol w:w="677"/>
        <w:gridCol w:w="5"/>
        <w:gridCol w:w="1094"/>
        <w:gridCol w:w="6"/>
        <w:gridCol w:w="1321"/>
        <w:gridCol w:w="16"/>
      </w:tblGrid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vMerge w:val="restar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№ п/п</w:t>
            </w:r>
          </w:p>
        </w:tc>
        <w:tc>
          <w:tcPr>
            <w:tcW w:w="2508" w:type="pct"/>
            <w:vMerge w:val="restar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Содержание вопроса</w:t>
            </w:r>
          </w:p>
        </w:tc>
        <w:tc>
          <w:tcPr>
            <w:tcW w:w="1396" w:type="pct"/>
            <w:gridSpan w:val="7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Вариант ответа</w:t>
            </w:r>
          </w:p>
        </w:tc>
        <w:tc>
          <w:tcPr>
            <w:tcW w:w="718" w:type="pct"/>
            <w:gridSpan w:val="2"/>
            <w:vMerge w:val="restar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504125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Приме</w:t>
            </w:r>
            <w:r w:rsidR="008C0A86" w:rsidRPr="000C58C0">
              <w:rPr>
                <w:color w:val="000000"/>
              </w:rPr>
              <w:t>чание</w:t>
            </w: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vMerge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08" w:type="pct"/>
            <w:vMerge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29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Нет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Нет ответа</w:t>
            </w:r>
          </w:p>
        </w:tc>
        <w:tc>
          <w:tcPr>
            <w:tcW w:w="718" w:type="pct"/>
            <w:gridSpan w:val="2"/>
            <w:vMerge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cantSplit/>
          <w:trHeight w:val="840"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8C0A86" w:rsidRPr="000C58C0" w:rsidRDefault="008C0A86" w:rsidP="000C58C0">
            <w:pPr>
              <w:pStyle w:val="a3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  <w:lang w:val="en-US"/>
              </w:rPr>
              <w:t>I</w:t>
            </w:r>
            <w:r w:rsidRPr="000C58C0">
              <w:rPr>
                <w:color w:val="000000"/>
                <w:sz w:val="20"/>
              </w:rPr>
              <w:t>. Соблюдение положений законодательства о труде, состояние внутреннего контроля по трудовым отношениям</w:t>
            </w:r>
          </w:p>
        </w:tc>
      </w:tr>
      <w:tr w:rsidR="00504125" w:rsidRPr="000C58C0" w:rsidTr="000C58C0">
        <w:trPr>
          <w:cantSplit/>
          <w:trHeight w:val="1265"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1.1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1.2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pStyle w:val="a5"/>
              <w:ind w:firstLine="0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Применяются ли типовые формы документов по учету личного состава: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Личные карточки на работающих (ф. №Т-2)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Приказ о предоставлении отпуска (ф. №Т-6)</w:t>
            </w:r>
          </w:p>
        </w:tc>
        <w:tc>
          <w:tcPr>
            <w:tcW w:w="429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6" w:type="pct"/>
            <w:gridSpan w:val="3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trHeight w:val="1265"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1.3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1.4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Приказ о переводе на другую работу (ф. №Т-5)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Приказ (распоряжение) о прекращении трудового договора (контракта) (ф. №Т-8)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Ведутся ли на работников трудовые книжки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Проверяется ли отделом кадров соответствие применяемых окладов и разрядов рабочих, установленных в штатном расписании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Ведутся ли в цехах (отделах) табели учета рабочего времени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cantSplit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8C0A86" w:rsidRPr="000C58C0" w:rsidRDefault="008C0A86" w:rsidP="000C58C0">
            <w:pPr>
              <w:pStyle w:val="1"/>
              <w:keepNext w:val="0"/>
              <w:jc w:val="both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II. Учет и контроль выработки и начисления заработной платы рабочим-сдельщикам</w:t>
            </w: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Применяются ли на предприятии утвержденные отделом труда нормы и расценки по видам работ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Используются ли типовые формы первичных документов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Организовано ли гашение (проставление отметки об оплате) первичных документов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8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Применяются ли ПК для выполнения расчетов по сдельной оплате труда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9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Применяются ли наряды на бригаду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cantSplit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  <w:lang w:val="en-US"/>
              </w:rPr>
              <w:t>III</w:t>
            </w:r>
            <w:r w:rsidRPr="000C58C0">
              <w:rPr>
                <w:color w:val="000000"/>
              </w:rPr>
              <w:t>. Учет и начисление повременных и других видов оплат</w:t>
            </w: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10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Ведутся ли расчеты по начислению повременных видов оплат согласно табелю учета рабочего времени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11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Проверяет ли отдел труда или внутренний аудитор правильность расчетов по начислениям различных видов оплат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trHeight w:val="724"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12</w:t>
            </w: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Применяются ли ПК для выполнения расчетов по начислению заработной платы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cantSplit/>
          <w:jc w:val="center"/>
        </w:trPr>
        <w:tc>
          <w:tcPr>
            <w:tcW w:w="5000" w:type="pct"/>
            <w:gridSpan w:val="1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  <w:lang w:val="en-US"/>
              </w:rPr>
              <w:t>IV</w:t>
            </w:r>
            <w:r w:rsidRPr="000C58C0">
              <w:rPr>
                <w:color w:val="000000"/>
              </w:rPr>
              <w:t>. Расчеты удержаний из заработной платы физических лиц</w:t>
            </w:r>
          </w:p>
        </w:tc>
      </w:tr>
      <w:tr w:rsidR="00504125" w:rsidRPr="000C58C0" w:rsidTr="000C58C0">
        <w:trPr>
          <w:cantSplit/>
          <w:jc w:val="center"/>
        </w:trPr>
        <w:tc>
          <w:tcPr>
            <w:tcW w:w="37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0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Проставлены в расчетных ведомостях (лицевых счетах) данные для правильного исчисления удержаний:</w:t>
            </w:r>
          </w:p>
        </w:tc>
        <w:tc>
          <w:tcPr>
            <w:tcW w:w="42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82" w:type="pct"/>
            <w:gridSpan w:val="4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13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Налога на доходы физических лиц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14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Удержаний по исполнительным листам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15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Прочих удержаний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16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Применяются ли ПК для расчета удержаний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17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Проверяли ли органы фондов социального страхования и налоговых служб расчеты по налогу на доходы с физических лиц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4991" w:type="pct"/>
            <w:gridSpan w:val="11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  <w:lang w:val="en-US"/>
              </w:rPr>
              <w:t>V</w:t>
            </w:r>
            <w:r w:rsidRPr="000C58C0">
              <w:rPr>
                <w:color w:val="000000"/>
              </w:rPr>
              <w:t>. Аналитический учет по работающим (по видам начислений и удержаний)</w:t>
            </w: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18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pStyle w:val="4"/>
              <w:keepNext w:val="0"/>
              <w:ind w:firstLine="0"/>
              <w:rPr>
                <w:color w:val="000000"/>
                <w:sz w:val="20"/>
              </w:rPr>
            </w:pPr>
            <w:r w:rsidRPr="000C58C0">
              <w:rPr>
                <w:color w:val="000000"/>
                <w:sz w:val="20"/>
              </w:rPr>
              <w:t>Какие ведутся документы по аналитическому учету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Расчетно-платежные ведомости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19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Расчетно-платежные ведомости и лицевые счета на работающих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20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Применяются ли ПК для ведения аналитического учета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21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Организовано ли архивное хранение документов по аналитическому учету расчетов с работающими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4991" w:type="pct"/>
            <w:gridSpan w:val="11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  <w:lang w:val="en-US"/>
              </w:rPr>
              <w:t>VI</w:t>
            </w:r>
            <w:r w:rsidRPr="000C58C0">
              <w:rPr>
                <w:color w:val="000000"/>
              </w:rPr>
              <w:t xml:space="preserve">, </w:t>
            </w:r>
            <w:r w:rsidRPr="000C58C0">
              <w:rPr>
                <w:color w:val="000000"/>
                <w:lang w:val="en-US"/>
              </w:rPr>
              <w:t>VII</w:t>
            </w:r>
            <w:r w:rsidRPr="000C58C0">
              <w:rPr>
                <w:color w:val="000000"/>
              </w:rPr>
              <w:t>. Сводные расчеты по заработной плате, расчет налогооблагаемой базы с фонда оплаты труда, учет налогов и платежей с ФОТ</w:t>
            </w: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22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Имеют ли сквозную нумерацию расчетно-платежные ведомости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23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Сопоставляются ли начисления на оплату труда с данными по единому социальному налогу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24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Проверяет ли бухгалтер данные о месячных, квартальных и годовых накоплениях сумм начислений по оплате труда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25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Применяются ли ПК для сводных расчетов по оплате труда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26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Имеются ли на предприятии задержки с расчетами и выплатами по оплате труда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4991" w:type="pct"/>
            <w:gridSpan w:val="11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  <w:lang w:val="en-US"/>
              </w:rPr>
              <w:t>VIII</w:t>
            </w:r>
            <w:r w:rsidRPr="000C58C0">
              <w:rPr>
                <w:color w:val="000000"/>
              </w:rPr>
              <w:t>. Расчеты по депонированной заработной плате</w:t>
            </w: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6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27</w:t>
            </w:r>
          </w:p>
        </w:tc>
        <w:tc>
          <w:tcPr>
            <w:tcW w:w="252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Ведутся ли на предприятии карточки по депонированной заработной плате</w:t>
            </w:r>
          </w:p>
        </w:tc>
        <w:tc>
          <w:tcPr>
            <w:tcW w:w="43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73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5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28</w:t>
            </w:r>
          </w:p>
        </w:tc>
        <w:tc>
          <w:tcPr>
            <w:tcW w:w="2524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Производится ли отнесение депонированных сумм на «Прочие доходы и расходы» по истечении срока исковой давности</w:t>
            </w:r>
          </w:p>
        </w:tc>
        <w:tc>
          <w:tcPr>
            <w:tcW w:w="442" w:type="pct"/>
            <w:gridSpan w:val="3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6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gridAfter w:val="1"/>
          <w:wAfter w:w="16" w:type="dxa"/>
          <w:cantSplit/>
          <w:jc w:val="center"/>
        </w:trPr>
        <w:tc>
          <w:tcPr>
            <w:tcW w:w="358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29</w:t>
            </w:r>
          </w:p>
        </w:tc>
        <w:tc>
          <w:tcPr>
            <w:tcW w:w="2524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Применяются ли ПК для расчетов по депонированной заработной плате</w:t>
            </w:r>
          </w:p>
        </w:tc>
        <w:tc>
          <w:tcPr>
            <w:tcW w:w="442" w:type="pct"/>
            <w:gridSpan w:val="3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36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504125" w:rsidRDefault="008C0A86" w:rsidP="008C0A86">
      <w:pPr>
        <w:pStyle w:val="a5"/>
        <w:numPr>
          <w:ilvl w:val="1"/>
          <w:numId w:val="16"/>
        </w:numPr>
        <w:tabs>
          <w:tab w:val="clear" w:pos="1339"/>
        </w:tabs>
        <w:ind w:left="0" w:firstLine="709"/>
        <w:rPr>
          <w:b/>
          <w:color w:val="000000"/>
        </w:rPr>
      </w:pPr>
      <w:r w:rsidRPr="00504125">
        <w:rPr>
          <w:b/>
          <w:color w:val="000000"/>
        </w:rPr>
        <w:t>Методы сбора аудиторских доказательств, применяемых при проверке расчетов по оплате труда</w:t>
      </w:r>
    </w:p>
    <w:p w:rsidR="008C0A86" w:rsidRPr="00504125" w:rsidRDefault="008C0A86" w:rsidP="008C0A86">
      <w:pPr>
        <w:pStyle w:val="a5"/>
        <w:rPr>
          <w:b/>
          <w:color w:val="000000"/>
        </w:rPr>
      </w:pPr>
    </w:p>
    <w:p w:rsidR="008C0A86" w:rsidRPr="008C0A86" w:rsidRDefault="008C0A86" w:rsidP="008C0A86">
      <w:pPr>
        <w:pStyle w:val="a5"/>
        <w:rPr>
          <w:color w:val="000000"/>
        </w:rPr>
      </w:pPr>
      <w:r w:rsidRPr="008C0A86">
        <w:rPr>
          <w:color w:val="000000"/>
        </w:rPr>
        <w:t>При проверке расчетов по оплате труда в ООО</w:t>
      </w:r>
      <w:r>
        <w:rPr>
          <w:color w:val="000000"/>
        </w:rPr>
        <w:t> </w:t>
      </w:r>
      <w:r w:rsidRPr="008C0A86">
        <w:rPr>
          <w:color w:val="000000"/>
        </w:rPr>
        <w:t>«Икар» применены следующие методы сбора аудиторских доказательств:</w:t>
      </w:r>
    </w:p>
    <w:p w:rsidR="008C0A86" w:rsidRPr="008C0A86" w:rsidRDefault="008C0A86" w:rsidP="008C0A86">
      <w:pPr>
        <w:pStyle w:val="a5"/>
        <w:numPr>
          <w:ilvl w:val="0"/>
          <w:numId w:val="17"/>
        </w:numPr>
        <w:ind w:left="0" w:firstLine="709"/>
        <w:rPr>
          <w:color w:val="000000"/>
        </w:rPr>
      </w:pPr>
      <w:r w:rsidRPr="008C0A86">
        <w:rPr>
          <w:color w:val="000000"/>
        </w:rPr>
        <w:t>пересчет данных;</w:t>
      </w:r>
    </w:p>
    <w:p w:rsidR="008C0A86" w:rsidRPr="008C0A86" w:rsidRDefault="008C0A86" w:rsidP="008C0A86">
      <w:pPr>
        <w:pStyle w:val="a5"/>
        <w:numPr>
          <w:ilvl w:val="0"/>
          <w:numId w:val="17"/>
        </w:numPr>
        <w:ind w:left="0" w:firstLine="709"/>
        <w:rPr>
          <w:color w:val="000000"/>
        </w:rPr>
      </w:pPr>
      <w:r w:rsidRPr="008C0A86">
        <w:rPr>
          <w:color w:val="000000"/>
        </w:rPr>
        <w:t>получение письменных подтверждений;</w:t>
      </w:r>
    </w:p>
    <w:p w:rsidR="008C0A86" w:rsidRPr="008C0A86" w:rsidRDefault="008C0A86" w:rsidP="008C0A86">
      <w:pPr>
        <w:pStyle w:val="a5"/>
        <w:numPr>
          <w:ilvl w:val="0"/>
          <w:numId w:val="17"/>
        </w:numPr>
        <w:ind w:left="0" w:firstLine="709"/>
        <w:rPr>
          <w:color w:val="000000"/>
        </w:rPr>
      </w:pPr>
      <w:r w:rsidRPr="008C0A86">
        <w:rPr>
          <w:color w:val="000000"/>
        </w:rPr>
        <w:t>наблюдение за учетными работниками и составлением хозяйственных операций;</w:t>
      </w:r>
    </w:p>
    <w:p w:rsidR="008C0A86" w:rsidRPr="008C0A86" w:rsidRDefault="008C0A86" w:rsidP="008C0A86">
      <w:pPr>
        <w:pStyle w:val="a5"/>
        <w:numPr>
          <w:ilvl w:val="0"/>
          <w:numId w:val="17"/>
        </w:numPr>
        <w:ind w:left="0" w:firstLine="709"/>
        <w:rPr>
          <w:color w:val="000000"/>
        </w:rPr>
      </w:pPr>
      <w:r w:rsidRPr="008C0A86">
        <w:rPr>
          <w:color w:val="000000"/>
        </w:rPr>
        <w:t>устный опрос;</w:t>
      </w:r>
    </w:p>
    <w:p w:rsidR="008C0A86" w:rsidRPr="008C0A86" w:rsidRDefault="008C0A86" w:rsidP="008C0A86">
      <w:pPr>
        <w:pStyle w:val="a5"/>
        <w:numPr>
          <w:ilvl w:val="0"/>
          <w:numId w:val="17"/>
        </w:numPr>
        <w:ind w:left="0" w:firstLine="709"/>
        <w:rPr>
          <w:color w:val="000000"/>
        </w:rPr>
      </w:pPr>
      <w:r w:rsidRPr="008C0A86">
        <w:rPr>
          <w:color w:val="000000"/>
        </w:rPr>
        <w:t>проверка документов, подготовленных на предприятии клиента;</w:t>
      </w:r>
    </w:p>
    <w:p w:rsidR="008C0A86" w:rsidRPr="008C0A86" w:rsidRDefault="008C0A86" w:rsidP="008C0A86">
      <w:pPr>
        <w:pStyle w:val="a5"/>
        <w:numPr>
          <w:ilvl w:val="0"/>
          <w:numId w:val="17"/>
        </w:numPr>
        <w:ind w:left="0" w:firstLine="709"/>
        <w:rPr>
          <w:color w:val="000000"/>
        </w:rPr>
      </w:pPr>
      <w:r w:rsidRPr="008C0A86">
        <w:rPr>
          <w:color w:val="000000"/>
        </w:rPr>
        <w:t>прослеживание;</w:t>
      </w:r>
    </w:p>
    <w:p w:rsidR="008C0A86" w:rsidRPr="008C0A86" w:rsidRDefault="008C0A86" w:rsidP="008C0A86">
      <w:pPr>
        <w:pStyle w:val="a5"/>
        <w:numPr>
          <w:ilvl w:val="0"/>
          <w:numId w:val="17"/>
        </w:numPr>
        <w:ind w:left="0" w:firstLine="709"/>
        <w:rPr>
          <w:color w:val="000000"/>
        </w:rPr>
      </w:pPr>
      <w:r w:rsidRPr="008C0A86">
        <w:rPr>
          <w:color w:val="000000"/>
        </w:rPr>
        <w:t>аналитические процедуры.</w:t>
      </w:r>
    </w:p>
    <w:p w:rsidR="008C0A86" w:rsidRPr="008C0A86" w:rsidRDefault="008C0A86" w:rsidP="008C0A86">
      <w:pPr>
        <w:pStyle w:val="a5"/>
        <w:rPr>
          <w:color w:val="000000"/>
        </w:rPr>
      </w:pPr>
    </w:p>
    <w:p w:rsidR="008C0A86" w:rsidRPr="008C0A86" w:rsidRDefault="008C0A86" w:rsidP="008C0A86">
      <w:pPr>
        <w:pStyle w:val="31"/>
        <w:ind w:firstLine="709"/>
        <w:rPr>
          <w:color w:val="000000"/>
        </w:rPr>
      </w:pPr>
      <w:r w:rsidRPr="008C0A86">
        <w:rPr>
          <w:color w:val="000000"/>
        </w:rPr>
        <w:t xml:space="preserve">Таблица 9 </w:t>
      </w:r>
      <w:r>
        <w:rPr>
          <w:color w:val="000000"/>
        </w:rPr>
        <w:t>–</w:t>
      </w:r>
      <w:r w:rsidRPr="008C0A86">
        <w:rPr>
          <w:color w:val="000000"/>
        </w:rPr>
        <w:t xml:space="preserve"> Методы контроля для выявления типичных нарушений расчетов по оплате труда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5"/>
        <w:gridCol w:w="2285"/>
        <w:gridCol w:w="13"/>
        <w:gridCol w:w="902"/>
        <w:gridCol w:w="898"/>
        <w:gridCol w:w="900"/>
        <w:gridCol w:w="900"/>
        <w:gridCol w:w="809"/>
        <w:gridCol w:w="45"/>
        <w:gridCol w:w="1047"/>
        <w:gridCol w:w="6"/>
        <w:gridCol w:w="917"/>
      </w:tblGrid>
      <w:tr w:rsidR="008C0A86" w:rsidRPr="000C58C0" w:rsidTr="000C58C0">
        <w:trPr>
          <w:cantSplit/>
          <w:jc w:val="center"/>
        </w:trPr>
        <w:tc>
          <w:tcPr>
            <w:tcW w:w="309" w:type="pct"/>
            <w:vMerge w:val="restar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№ п/п</w:t>
            </w:r>
          </w:p>
        </w:tc>
        <w:tc>
          <w:tcPr>
            <w:tcW w:w="1229" w:type="pct"/>
            <w:vMerge w:val="restar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Основные виды нарушений</w:t>
            </w:r>
          </w:p>
        </w:tc>
        <w:tc>
          <w:tcPr>
            <w:tcW w:w="3462" w:type="pct"/>
            <w:gridSpan w:val="10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Метод сбора аудиторских доказательств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9" w:type="pct"/>
            <w:vMerge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229" w:type="pct"/>
            <w:vMerge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</w:t>
            </w: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</w:t>
            </w:r>
          </w:p>
        </w:tc>
        <w:tc>
          <w:tcPr>
            <w:tcW w:w="459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566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</w:t>
            </w:r>
          </w:p>
        </w:tc>
        <w:tc>
          <w:tcPr>
            <w:tcW w:w="495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</w:t>
            </w:r>
          </w:p>
        </w:tc>
        <w:tc>
          <w:tcPr>
            <w:tcW w:w="12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 применяются типовые формы первичных документов по оплате труда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6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5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8C0A86" w:rsidRPr="000C58C0" w:rsidTr="000C58C0">
        <w:trPr>
          <w:cantSplit/>
          <w:jc w:val="center"/>
        </w:trPr>
        <w:tc>
          <w:tcPr>
            <w:tcW w:w="30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12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 ведутся табели учета рабочего времени (Т-12)</w:t>
            </w:r>
          </w:p>
        </w:tc>
        <w:tc>
          <w:tcPr>
            <w:tcW w:w="49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59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66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5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1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</w:t>
            </w:r>
          </w:p>
        </w:tc>
        <w:tc>
          <w:tcPr>
            <w:tcW w:w="1236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Включение в себестоимость продукции (работ, услуг) для целей налогообложения оплаты труда за проведение строительных работ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1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</w:t>
            </w:r>
          </w:p>
        </w:tc>
        <w:tc>
          <w:tcPr>
            <w:tcW w:w="1236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 включались в совокупный доход работающих суммы премий и выданных подарков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35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1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1236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Неверно производилось начисление налога на доходы физических лиц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587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1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</w:t>
            </w:r>
          </w:p>
        </w:tc>
        <w:tc>
          <w:tcPr>
            <w:tcW w:w="1236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Неверно рассчитывались суммы по прочим видам начислений и удержаний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35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9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504125" w:rsidRPr="000C58C0" w:rsidTr="000C58C0">
        <w:trPr>
          <w:cantSplit/>
          <w:jc w:val="center"/>
        </w:trPr>
        <w:tc>
          <w:tcPr>
            <w:tcW w:w="31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</w:t>
            </w:r>
          </w:p>
        </w:tc>
        <w:tc>
          <w:tcPr>
            <w:tcW w:w="1236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Несоответствие данных синтетического учета и главной книги аналитическому учету</w:t>
            </w: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84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587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+</w:t>
            </w:r>
          </w:p>
        </w:tc>
        <w:tc>
          <w:tcPr>
            <w:tcW w:w="49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</w:tr>
    </w:tbl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504125" w:rsidRDefault="008C0A86" w:rsidP="008C0A86">
      <w:pPr>
        <w:numPr>
          <w:ilvl w:val="1"/>
          <w:numId w:val="16"/>
        </w:numPr>
        <w:spacing w:line="360" w:lineRule="auto"/>
        <w:ind w:left="0" w:firstLine="709"/>
        <w:jc w:val="both"/>
        <w:rPr>
          <w:b/>
          <w:color w:val="000000"/>
          <w:sz w:val="28"/>
        </w:rPr>
      </w:pPr>
      <w:r w:rsidRPr="00504125">
        <w:rPr>
          <w:b/>
          <w:color w:val="000000"/>
          <w:sz w:val="28"/>
        </w:rPr>
        <w:t>Описание основных контрольных процедур</w:t>
      </w:r>
    </w:p>
    <w:p w:rsidR="008C0A86" w:rsidRPr="00504125" w:rsidRDefault="008C0A86" w:rsidP="008C0A8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 результате сбора аудиторских доказательств в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сложилось достаточно определенное мнение о состоянии порядка расчетов по оплате труда. Кроме того, сделан целый ряд промежуточных выводов, на основании которых будет определена достоверность отчетных данных.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Для выявления каждого нарушения в расчетов по оплате труда разработан ряд контрольных процедур. Основными из них являются следующие.</w:t>
      </w:r>
    </w:p>
    <w:p w:rsidR="008C0A86" w:rsidRPr="008C0A86" w:rsidRDefault="008C0A86" w:rsidP="008C0A86">
      <w:pPr>
        <w:pStyle w:val="a5"/>
        <w:rPr>
          <w:color w:val="000000"/>
        </w:rPr>
      </w:pPr>
      <w:r w:rsidRPr="008C0A86">
        <w:rPr>
          <w:color w:val="000000"/>
        </w:rPr>
        <w:t>Процедура 1.1 – Проверка соблюдения положений законодательства о труде, состояния внутреннего контроля по трудовым отношениям. В данном случае целесообразно проконтролировать, как на ООО</w:t>
      </w:r>
      <w:r>
        <w:rPr>
          <w:color w:val="000000"/>
        </w:rPr>
        <w:t> </w:t>
      </w:r>
      <w:r w:rsidRPr="008C0A86">
        <w:rPr>
          <w:color w:val="000000"/>
        </w:rPr>
        <w:t>«Икар» соблюдается трудовое законодательство. Основным документом, используемым для этой цели, является Трудовой кодекс РФ.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Процедура 1.2 – Проверка организации учета и контроля выработки и начисления заработной платы рабочим-сдельщикам. В данном случае проверяется, как правильно оформлены первичные документы, применены нормы и расценки, присутствуют подписи должностных лиц и заполнены реквизиты форм. Особое внимание обращается на исправления.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При проведении данной процедуры проверки применяются такие методы сбора аудиторских доказательств, как проверка документов, подготовленных на предприятии и контроль арифметических расчетов (определение сумм сдельной заработной платы).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Процедура 1.3 – Проверка расчетов по начислению повременных и прочих видов оплат. На данном этапе проверяется, как производилось начисление повременной оплаты, расчет по среднему заработку, расчеты за дни пребывания в отпуске, расчет премий и других видов оплат.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Процедура 1.4 – Проверка расчетов удержаний из заработной платы с физических лиц. К основным видам удержаний относят: налог на доходы физических лиц, удержания по исполнительным листам и прочие удержания. В ходе проверки должны быть осмотрены начальные данные, затем установлено соответствие алгоритма законодательным документам, и, наконец, проверены сами выполненные расчеты.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При проверке правильности удержания налога на доходы физических лиц, основополагающим документом является гл.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23 «Налог на доходы физических лиц» Налогового кодекса РФ. В ходе проверки должны быть уточнены по каждому работнику количество льгот и величина налогооблагаемой базы, проверена правильность расчета налога.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При проверке налоговой базы учитываются все доходы налогоплательщика, полученные им как в денежной, так и в натуральной формах. При этом ее не уменьшают удержания по исполнительным листам.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Процедура 1.5 – Проверка ведения аналитического учета по работающим.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Процедура 1.6 – Проверка сводных расчетов по оплате труда. Сводные расчеты по заработной плате на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выполняют по данным счета 70 «Расчеты с персоналом по оплате труда» и корреспондирующим с ним счетами. Обороты по этому счету проверяют по карточкам, оборотно-сальдовым ведомостям, анализам, ведомостям и журналам-ордерам данного и корреспондирующих счетов.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Кроме того, в ходе проверки контролируют соответствие записей в учетных регистрах и Главной книге.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Процедура 1.7 – Проверка налогооблагаемой базы для расчетов по единому социальному налогу. В ходе проверки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должна быть рассмотрена правильность расчетов по начислению единого социального налога.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Для этой проверки правильности формирования базы налогообложения использована Инструкция Госкомстата РФ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116 от 24 ноября 2000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 «О составе фонда заработной платы и выплат социального характера» инструкции соответствующих фондов.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Процедура 1.8 – Проверка депонированных сумм по заработной плате. В ходе проверки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должна быть проверена система организации аналитического учета по депонентам.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504125" w:rsidRDefault="008C0A86" w:rsidP="008C0A86">
      <w:pPr>
        <w:pStyle w:val="a5"/>
        <w:rPr>
          <w:b/>
          <w:color w:val="000000"/>
        </w:rPr>
      </w:pPr>
      <w:r w:rsidRPr="008C0A86">
        <w:rPr>
          <w:color w:val="000000"/>
        </w:rPr>
        <w:t>2.6</w:t>
      </w:r>
      <w:r>
        <w:rPr>
          <w:color w:val="000000"/>
        </w:rPr>
        <w:t xml:space="preserve"> </w:t>
      </w:r>
      <w:r w:rsidRPr="00504125">
        <w:rPr>
          <w:b/>
          <w:color w:val="000000"/>
        </w:rPr>
        <w:t>Разработка программы проверки ОАО «Икар» с учетом заданного уровня и аудиторского риска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Проверяемая организация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Период аудита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с 01.01.2004 по 31.12.2004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Количество человеко-часов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320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Руководитель аудиторской группы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Иванова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Н.П.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Состав аудиторской группы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Иванова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Н.П., Сурикова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Н.И.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Планируемый аудиторский риск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4</w:t>
      </w:r>
      <w:r>
        <w:rPr>
          <w:color w:val="000000"/>
          <w:sz w:val="28"/>
        </w:rPr>
        <w:t>%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Планируемый уровень существенности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1) Качественно – соответствие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нормативным актам;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2) Количественно – 2,8</w:t>
      </w:r>
      <w:r>
        <w:rPr>
          <w:color w:val="000000"/>
          <w:sz w:val="28"/>
        </w:rPr>
        <w:t>%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504125" w:rsidRDefault="008C0A86" w:rsidP="008C0A86">
      <w:pPr>
        <w:pStyle w:val="6"/>
        <w:keepNext w:val="0"/>
        <w:ind w:firstLine="709"/>
        <w:jc w:val="both"/>
        <w:rPr>
          <w:i w:val="0"/>
          <w:color w:val="000000"/>
          <w:sz w:val="28"/>
        </w:rPr>
      </w:pPr>
      <w:r w:rsidRPr="00504125">
        <w:rPr>
          <w:i w:val="0"/>
          <w:color w:val="000000"/>
          <w:sz w:val="28"/>
        </w:rPr>
        <w:t>Таблица 10 – Программа проверки расчетов по оплате труда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072"/>
        <w:gridCol w:w="22"/>
        <w:gridCol w:w="2378"/>
        <w:gridCol w:w="35"/>
        <w:gridCol w:w="1567"/>
        <w:gridCol w:w="2213"/>
        <w:gridCol w:w="41"/>
        <w:gridCol w:w="1969"/>
      </w:tblGrid>
      <w:tr w:rsidR="008C0A86" w:rsidRPr="000C58C0" w:rsidTr="000C58C0">
        <w:trPr>
          <w:cantSplit/>
          <w:jc w:val="center"/>
        </w:trPr>
        <w:tc>
          <w:tcPr>
            <w:tcW w:w="57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№ п/п</w:t>
            </w:r>
          </w:p>
        </w:tc>
        <w:tc>
          <w:tcPr>
            <w:tcW w:w="12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Наименование аудиторских процедур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Период проведения</w:t>
            </w:r>
          </w:p>
        </w:tc>
        <w:tc>
          <w:tcPr>
            <w:tcW w:w="119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Исполнители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Рабочие документы аудитора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 Аудит обоснованности использования окладов и расценок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7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1.1</w:t>
            </w:r>
          </w:p>
        </w:tc>
        <w:tc>
          <w:tcPr>
            <w:tcW w:w="12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Проверка обоснованности использования окладов и расценок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 течение года</w:t>
            </w:r>
          </w:p>
        </w:tc>
        <w:tc>
          <w:tcPr>
            <w:tcW w:w="119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Иванова Н.П., Сурикова Н.И.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Штатное расписание, расчетные ведомости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 Аудит оформления первичной документации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7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2.1</w:t>
            </w:r>
          </w:p>
        </w:tc>
        <w:tc>
          <w:tcPr>
            <w:tcW w:w="12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Изучение применяемых первичных документов на предмет их обоснованности и полноты заполнения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  <w:lang w:val="en-US"/>
              </w:rPr>
              <w:t xml:space="preserve">I </w:t>
            </w:r>
            <w:r w:rsidRPr="000C58C0">
              <w:rPr>
                <w:color w:val="000000"/>
              </w:rPr>
              <w:t>Квартал</w:t>
            </w:r>
          </w:p>
        </w:tc>
        <w:tc>
          <w:tcPr>
            <w:tcW w:w="119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Сурикова Н.И.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Табели, наряды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C0A86" w:rsidRPr="000C58C0" w:rsidRDefault="008C0A86" w:rsidP="000C58C0">
            <w:pPr>
              <w:pStyle w:val="7"/>
              <w:keepNext w:val="0"/>
              <w:tabs>
                <w:tab w:val="clear" w:pos="284"/>
              </w:tabs>
              <w:ind w:left="0" w:firstLine="0"/>
              <w:rPr>
                <w:color w:val="000000"/>
                <w:sz w:val="20"/>
              </w:rPr>
            </w:pPr>
            <w:r w:rsidRPr="008C0A86">
              <w:t>Аудит начисления оплаты труда и производимых удержаний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7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3.1</w:t>
            </w:r>
          </w:p>
        </w:tc>
        <w:tc>
          <w:tcPr>
            <w:tcW w:w="12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Проверка данных расчетно-платежных ведомостей на предмет соответствия первичным документам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Второе полугодие</w:t>
            </w:r>
          </w:p>
        </w:tc>
        <w:tc>
          <w:tcPr>
            <w:tcW w:w="119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Иванова Н.П., Сурикова Н.И.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Расчетно-платежные ведомости, табели, наряды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7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3.2</w:t>
            </w:r>
          </w:p>
        </w:tc>
        <w:tc>
          <w:tcPr>
            <w:tcW w:w="12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Проверка применяемости системы премирования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Второе полугодие</w:t>
            </w:r>
          </w:p>
        </w:tc>
        <w:tc>
          <w:tcPr>
            <w:tcW w:w="119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Иванова Н.П., Сурикова Н.И.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Положение о премировании, приказы о премировании, расчетная ведомость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7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3.3</w:t>
            </w:r>
          </w:p>
        </w:tc>
        <w:tc>
          <w:tcPr>
            <w:tcW w:w="129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Проверка обоснованности и правильности производимых удержаний</w:t>
            </w:r>
          </w:p>
        </w:tc>
        <w:tc>
          <w:tcPr>
            <w:tcW w:w="86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Второе полугодие</w:t>
            </w:r>
          </w:p>
        </w:tc>
        <w:tc>
          <w:tcPr>
            <w:tcW w:w="119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Иванова Н.П., Сурикова Н.И.</w:t>
            </w:r>
          </w:p>
        </w:tc>
        <w:tc>
          <w:tcPr>
            <w:tcW w:w="1081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Лицевые счета, расчетная ведомость, исполнительные листы, приказы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8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3.4</w:t>
            </w:r>
          </w:p>
        </w:tc>
        <w:tc>
          <w:tcPr>
            <w:tcW w:w="129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Арифметические просчеты</w:t>
            </w:r>
          </w:p>
        </w:tc>
        <w:tc>
          <w:tcPr>
            <w:tcW w:w="84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 течение года</w:t>
            </w:r>
          </w:p>
        </w:tc>
        <w:tc>
          <w:tcPr>
            <w:tcW w:w="12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Иванова Н.П., Сурикова Н.И.</w:t>
            </w:r>
          </w:p>
        </w:tc>
        <w:tc>
          <w:tcPr>
            <w:tcW w:w="106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Расчетные ведомости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C0A86" w:rsidRPr="000C58C0" w:rsidRDefault="008C0A86" w:rsidP="000C58C0">
            <w:pPr>
              <w:pStyle w:val="7"/>
              <w:keepNext w:val="0"/>
              <w:tabs>
                <w:tab w:val="clear" w:pos="630"/>
              </w:tabs>
              <w:ind w:left="0" w:firstLine="0"/>
              <w:rPr>
                <w:color w:val="000000"/>
                <w:sz w:val="20"/>
              </w:rPr>
            </w:pPr>
            <w:r w:rsidRPr="000C58C0">
              <w:rPr>
                <w:sz w:val="20"/>
              </w:rPr>
              <w:t>Проверка выплаты заработной платы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8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4.1</w:t>
            </w:r>
          </w:p>
        </w:tc>
        <w:tc>
          <w:tcPr>
            <w:tcW w:w="129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Ознакомление с видами и формами выплат заработной платы, документальной их обоснованности</w:t>
            </w:r>
          </w:p>
        </w:tc>
        <w:tc>
          <w:tcPr>
            <w:tcW w:w="84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Четвертый квартал</w:t>
            </w:r>
          </w:p>
        </w:tc>
        <w:tc>
          <w:tcPr>
            <w:tcW w:w="12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Сурикова Н.И.</w:t>
            </w:r>
          </w:p>
        </w:tc>
        <w:tc>
          <w:tcPr>
            <w:tcW w:w="106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Платежные ведомости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000" w:type="pct"/>
            <w:gridSpan w:val="8"/>
            <w:shd w:val="clear" w:color="auto" w:fill="auto"/>
          </w:tcPr>
          <w:p w:rsidR="008C0A86" w:rsidRPr="000C58C0" w:rsidRDefault="008C0A86" w:rsidP="000C58C0">
            <w:pPr>
              <w:pStyle w:val="7"/>
              <w:keepNext w:val="0"/>
              <w:numPr>
                <w:ilvl w:val="0"/>
                <w:numId w:val="18"/>
              </w:numPr>
              <w:ind w:left="0" w:firstLine="0"/>
              <w:rPr>
                <w:color w:val="000000"/>
                <w:sz w:val="20"/>
              </w:rPr>
            </w:pPr>
            <w:r w:rsidRPr="008C0A86">
              <w:t>Проверка соответствия данных синтетического и аналитического учета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58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5.1</w:t>
            </w:r>
          </w:p>
        </w:tc>
        <w:tc>
          <w:tcPr>
            <w:tcW w:w="1298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Сверка данных синтетического, аналитического учета, Главной книги и форм отчетности</w:t>
            </w:r>
          </w:p>
        </w:tc>
        <w:tc>
          <w:tcPr>
            <w:tcW w:w="84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Четвертый квартал</w:t>
            </w:r>
          </w:p>
        </w:tc>
        <w:tc>
          <w:tcPr>
            <w:tcW w:w="1212" w:type="pct"/>
            <w:gridSpan w:val="2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Иванова Н.П.</w:t>
            </w:r>
          </w:p>
        </w:tc>
        <w:tc>
          <w:tcPr>
            <w:tcW w:w="106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Журналы-ордера и ведомости по счету 70, Главная книга, баланс, приложения к нему</w:t>
            </w:r>
          </w:p>
        </w:tc>
      </w:tr>
    </w:tbl>
    <w:p w:rsidR="008C0A86" w:rsidRPr="008C0A86" w:rsidRDefault="008C0A86" w:rsidP="008C0A86">
      <w:pPr>
        <w:pStyle w:val="a7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8C0A86" w:rsidRDefault="008C0A86" w:rsidP="008C0A86">
      <w:pPr>
        <w:pStyle w:val="a5"/>
        <w:rPr>
          <w:color w:val="000000"/>
        </w:rPr>
      </w:pPr>
      <w:r w:rsidRPr="008C0A86">
        <w:rPr>
          <w:color w:val="000000"/>
        </w:rPr>
        <w:t>В ходе проверки рассмотрено, как оформляется прием и увольнение сотрудников ОАО</w:t>
      </w:r>
      <w:r>
        <w:rPr>
          <w:color w:val="000000"/>
        </w:rPr>
        <w:t> </w:t>
      </w:r>
      <w:r w:rsidRPr="008C0A86">
        <w:rPr>
          <w:color w:val="000000"/>
        </w:rPr>
        <w:t>«Икар» и как вообще строится система оплаты труда. Для этого изучены приказы и заключенные коллективные договора. Согласно последним, здесь обеспечивается занятость, устанавливается рабочее время, режим труда и отдыха, отпуска, применяется и сдельная, и повременная оплата труда работников, предусмотрены социально-трудовые гарантии, производится охрана труда и гарантируется защита профсоюза. Кроме того, в приложениях к коллективному договору рассматриваются правила внутреннего трудового распорядка, права и обязанности администрации и работников предприятия, вопросы трудовой дисциплины, а также порядок доплат за тяжелые и вредные условия труда, условия премирования и поощрения за успехи в работе.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 ходе проверки сделан вывод о правильности применения штатного расписания при повременной оплате труда и норм и расценок – при сдельной оплате труда.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В соответствие требуемому, ведется учет рабочего времени с соблюдением установленного режима работы и начисления заработной платы работающих, состоящих на повременной оплате труда. Этот учет ведется в табеле учета использования рабочего времени и расчета заработной платы (ф.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Т</w:t>
      </w:r>
      <w:r>
        <w:rPr>
          <w:color w:val="000000"/>
          <w:sz w:val="28"/>
        </w:rPr>
        <w:t>-</w:t>
      </w:r>
      <w:r w:rsidRPr="008C0A86">
        <w:rPr>
          <w:color w:val="000000"/>
          <w:sz w:val="28"/>
        </w:rPr>
        <w:t>12). По этому документу проверены все необходимые данные по каждому работающему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(дни отпуска, время нахождения в командировке, дни болезни и др.).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Для этой проверки применен метод сбора аудиторских доказательств по сопоставлению личных карточек и табелей учета рабочего времени с приказами и распоряжениями.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 первичной документации по начислению заработной платы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отмечено присутствие всех подтверждающих подписей, использование верных норм и расценок, заполнены требуемые реквизиты.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Наиболее тщательно проверены расчеты сдельного заработка при бригадной форме оплаты труда. Они произведены верно, не выявлено случаев повторного начисления сумм по ранее оплаченным документам. Данные расчеты производятся с применением ПК, что исключает возможность арифметических ошибок.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Средний заработок во всех случаях определен правильно (для расчета отпускных и оплаты больничных листов) и выплаты произведены правомерно (присутствуют все оправдательные документы и требуемые графики, приказы).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 ходе проверки проконтролировано соответствие записей в учетных регистрах и Главной книге. Сальдо по счетам расчетов с персоналом по оплате труда и отчислениям в фонды тождественно и соответствующим показателям отчетности.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 ходе проверки расчетов по оплате труда на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использованы все первичные документы по учеты выработки и заработной платы, расчетные ведомости, лицевые счета работающих и платежные ведомости. При этом отмечено соответствие всех итогов в отдельных ведомостях общим итогам по предприятию. Определена правильность произведенных операций по отнесению начисленной заработной платы на соответствующие счета.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Уточненная база налогообложения для определения единого социального налога, полученная расчетным путем при проверке, совпала с представленной предприятием.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На предприятии ведутся карточки в разрезе физических лиц и депонированных сумм автоматизированным способом. В них указано, как производилась выдача сумм депонированной заработной платы, на какие счета она списывалась по истечении сроков исковой давности. Нарушений на данном этапе проверки не выявлено.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Результаты аудиторской проверки расчетов по оплате труда на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приведены в таблице 11.</w:t>
      </w:r>
    </w:p>
    <w:p w:rsidR="008C0A86" w:rsidRPr="008C0A86" w:rsidRDefault="008C0A86" w:rsidP="008C0A86">
      <w:pPr>
        <w:pStyle w:val="a7"/>
        <w:tabs>
          <w:tab w:val="clear" w:pos="4153"/>
          <w:tab w:val="clear" w:pos="8306"/>
        </w:tabs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Таблица 11 – Результаты аудиторской проверки расчетов по оплате труда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71"/>
        <w:gridCol w:w="3401"/>
        <w:gridCol w:w="801"/>
        <w:gridCol w:w="701"/>
        <w:gridCol w:w="1201"/>
        <w:gridCol w:w="800"/>
        <w:gridCol w:w="701"/>
        <w:gridCol w:w="1121"/>
      </w:tblGrid>
      <w:tr w:rsidR="008C0A86" w:rsidRPr="000C58C0" w:rsidTr="000C58C0">
        <w:trPr>
          <w:cantSplit/>
          <w:jc w:val="center"/>
        </w:trPr>
        <w:tc>
          <w:tcPr>
            <w:tcW w:w="307" w:type="pct"/>
            <w:vMerge w:val="restar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№ п/п</w:t>
            </w:r>
          </w:p>
        </w:tc>
        <w:tc>
          <w:tcPr>
            <w:tcW w:w="1829" w:type="pct"/>
            <w:vMerge w:val="restar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Вид операции</w:t>
            </w:r>
          </w:p>
        </w:tc>
        <w:tc>
          <w:tcPr>
            <w:tcW w:w="1454" w:type="pct"/>
            <w:gridSpan w:val="3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Данные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предприятия</w:t>
            </w:r>
          </w:p>
        </w:tc>
        <w:tc>
          <w:tcPr>
            <w:tcW w:w="1410" w:type="pct"/>
            <w:gridSpan w:val="3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Данные</w:t>
            </w:r>
          </w:p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аудитора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vMerge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1829" w:type="pct"/>
            <w:vMerge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Дт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Кт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Сумма, тыс. р.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Дт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Кт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Сумма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Начислено заработной платы и других выплат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100 183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100 183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Начислено заработной платы и других выплат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16 246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16 246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Начислено заработной платы и других выплат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26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18 954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26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18 954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Начислено пособий из фонда социального страхования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69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2 540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69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2 540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Начислен ЕСН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69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35 228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69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35 228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Начислен ЕСН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69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5 784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25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69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5 784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Начислен ЕСН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26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69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6 748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26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69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6 748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8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Удержан налог на доходы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68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16 950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68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16 950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9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Депонировано заработной платы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76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653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76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653</w:t>
            </w:r>
          </w:p>
        </w:tc>
      </w:tr>
      <w:tr w:rsidR="008C0A86" w:rsidRPr="000C58C0" w:rsidTr="000C58C0">
        <w:trPr>
          <w:cantSplit/>
          <w:jc w:val="center"/>
        </w:trPr>
        <w:tc>
          <w:tcPr>
            <w:tcW w:w="30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10</w:t>
            </w:r>
          </w:p>
        </w:tc>
        <w:tc>
          <w:tcPr>
            <w:tcW w:w="1829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Удержано по исполнительным документам</w:t>
            </w:r>
          </w:p>
        </w:tc>
        <w:tc>
          <w:tcPr>
            <w:tcW w:w="431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76</w:t>
            </w:r>
          </w:p>
        </w:tc>
        <w:tc>
          <w:tcPr>
            <w:tcW w:w="646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412</w:t>
            </w:r>
          </w:p>
        </w:tc>
        <w:tc>
          <w:tcPr>
            <w:tcW w:w="430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70</w:t>
            </w:r>
          </w:p>
        </w:tc>
        <w:tc>
          <w:tcPr>
            <w:tcW w:w="377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76</w:t>
            </w:r>
          </w:p>
        </w:tc>
        <w:tc>
          <w:tcPr>
            <w:tcW w:w="603" w:type="pct"/>
            <w:shd w:val="clear" w:color="auto" w:fill="auto"/>
          </w:tcPr>
          <w:p w:rsidR="008C0A86" w:rsidRPr="000C58C0" w:rsidRDefault="008C0A86" w:rsidP="000C58C0">
            <w:pPr>
              <w:spacing w:line="360" w:lineRule="auto"/>
              <w:jc w:val="both"/>
              <w:rPr>
                <w:color w:val="000000"/>
              </w:rPr>
            </w:pPr>
            <w:r w:rsidRPr="000C58C0">
              <w:rPr>
                <w:color w:val="000000"/>
              </w:rPr>
              <w:t>412</w:t>
            </w:r>
          </w:p>
        </w:tc>
      </w:tr>
    </w:tbl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Default="008C0A86" w:rsidP="008C0A86">
      <w:pPr>
        <w:pStyle w:val="a5"/>
        <w:rPr>
          <w:color w:val="000000"/>
        </w:rPr>
      </w:pPr>
      <w:r w:rsidRPr="008C0A86">
        <w:rPr>
          <w:color w:val="000000"/>
        </w:rPr>
        <w:t>Как видно из таблицы 11, расчетные значения, полученные в ходе аудиторской проверки, полностью совпадают с данными предприятия.</w:t>
      </w:r>
    </w:p>
    <w:p w:rsidR="008C0A86" w:rsidRPr="00504125" w:rsidRDefault="00504125" w:rsidP="008C0A86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8C0A86" w:rsidRPr="00504125">
        <w:rPr>
          <w:b/>
          <w:color w:val="000000"/>
          <w:sz w:val="28"/>
        </w:rPr>
        <w:t>2.7 Отчет аудитора и аудиторское заключение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Аудит проведен аудиторами, имеющими стаж работы аудитором 1 год и 5 месяцев и 2 года 4 месяца.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Лицензия на проведение общего аудита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15 362 выдана Минфином РФ. Лицензия действительна по 1 октября 2005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 xml:space="preserve">Регистрационное свидетельство на занятие предпринимательской деятельностью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 xml:space="preserve">364758 и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467380.</w:t>
      </w:r>
    </w:p>
    <w:p w:rsidR="00504125" w:rsidRDefault="00504125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Отчет аудитора</w:t>
      </w:r>
    </w:p>
    <w:p w:rsidR="008C0A86" w:rsidRDefault="008C0A86" w:rsidP="008C0A86">
      <w:pPr>
        <w:pStyle w:val="3"/>
        <w:keepNext w:val="0"/>
        <w:ind w:firstLine="709"/>
        <w:jc w:val="both"/>
        <w:rPr>
          <w:b/>
          <w:color w:val="000000"/>
        </w:rPr>
      </w:pPr>
      <w:r w:rsidRPr="008C0A86">
        <w:rPr>
          <w:b/>
          <w:color w:val="000000"/>
        </w:rPr>
        <w:t>Акционерам ОАО</w:t>
      </w:r>
      <w:r>
        <w:rPr>
          <w:b/>
          <w:color w:val="000000"/>
        </w:rPr>
        <w:t> </w:t>
      </w:r>
      <w:r w:rsidRPr="008C0A86">
        <w:rPr>
          <w:b/>
          <w:color w:val="000000"/>
        </w:rPr>
        <w:t>«Икар»</w:t>
      </w:r>
    </w:p>
    <w:p w:rsidR="008C0A86" w:rsidRDefault="008C0A86" w:rsidP="008C0A86">
      <w:pPr>
        <w:pStyle w:val="a3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1 Нами проведен аудит оплаты труда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за 2004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2 При планировании и проведении аудита оплаты труда нами рассмотрено состояние внутреннего контроля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«Икар». Ответственность за организацию и состояние внутреннего контроля несет руководство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3 Мы рассмотрели состояние внутреннего контроля исключительно для того, чтобы определить объем работ, необходимых для формирования аудиторского заключения о достоверности отражения в бухгалтерской отчетности оплаты труда. Проделанная в процессе аудита работа не означает проведения полной и всеобъемлющей проверки системы внутреннего контроля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с целью выявления всех возможных недостатков.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4 В процессе аудита нами не были обнаружены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никакие факты, из которых можно было бы сделать вывод о несоответствии системы внутреннего контроля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масштабам и характеру его деятельности.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5 Наше мнение о достоверности отражения в бухгалтерской отчетности оплаты труда приведено в следующей части Аудиторского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заключения. Нами не были обнаружены никакие серьезные нарушения установленного порядка ведения бухгалтерского учета, которые могли бы повлиять на достоверность данных по оплате труда, отраженных в бухгалтерской отчетности.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6 При проведении аудита оплаты труда, указанной в параграфе 1 настоящей части, нами рассмотрено соблюдение на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применимого законодательства РФ при совершении финансово-хозяйственных операций. Ответственность за соблюдение применимого законодательства РФ при свершении финансово-хозяйственных операций несет руководство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7 Мы проверила соответствие ряда совершенных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>финансово-хозяйственных операций применимому законодательству исключительно для того, чтобы получить достаточную уверенность в том, что отраженная в бухгалтерской отчетности информация об оплате труда не содержит существенных искажений. Однако цель проведенного мной аудита оплаты труда не состояла в том, чтобы выразить мнение о полном соответствии деятельности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законодательству. Поэтому такое мнение мы не высказываем.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8 Результаты проведенной мною проверки показывают, что проведенные финансово-хозяйственные операции осуществлялись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«Икар», во всех существенных отношениях, в соответствии с указанным в предыдущем параграфе настоящей части законодательством.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8C0A86" w:rsidRPr="008C0A86" w:rsidRDefault="008C0A86" w:rsidP="008C0A86">
      <w:pPr>
        <w:pStyle w:val="3"/>
        <w:keepNext w:val="0"/>
        <w:ind w:firstLine="709"/>
        <w:jc w:val="both"/>
        <w:rPr>
          <w:b/>
          <w:color w:val="000000"/>
        </w:rPr>
      </w:pPr>
      <w:r w:rsidRPr="008C0A86">
        <w:rPr>
          <w:b/>
          <w:color w:val="000000"/>
        </w:rPr>
        <w:t>Заключение аудитора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Акционерам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об отраженной в бухгалтерской отчетности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информации об оплате труда за 2004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</w:t>
      </w:r>
    </w:p>
    <w:p w:rsidR="008C0A86" w:rsidRDefault="008C0A86" w:rsidP="008C0A86">
      <w:pPr>
        <w:pStyle w:val="a3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1 Нами проведен аудит оплаты труда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за 2004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 Данные в бухгалтерской отчетности подготовлены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исходя из Положения по ведению бухгалтерского учета и бухгалтерской отчетности в РФ, утвержденного Приказом Минфина РФ от 29.07.1998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г.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34н.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2 Ответственность за подготовку данных бухгалтерской отчетности по оплате труда несет руководитель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«Икар». Наша обязанность заключается в том, чтобы высказать мнение о достоверности во всех существенных аспектах данной отчетности в части оплаты труда на основе проведенного аудита.</w:t>
      </w:r>
    </w:p>
    <w:p w:rsidR="008C0A86" w:rsidRDefault="008C0A86" w:rsidP="008C0A86">
      <w:pPr>
        <w:pStyle w:val="a3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3 Мы проводили аудит в соответствии с Положением по ведению бухгалтерского учета и бухгалтерской отчетности в РФ, утвержденным Приказом Минфина РФ от 29.07.1998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г.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34н. Аудит планировался и проводился таким образом, чтобы получить достаточную уверенность в том, что бухгалтерская отчетность в части оплаты труда не содержит существенных искажений. Аудит включал в себя проверку на выборочной основе подтверждений числовых данных и пояснений, содержащихся в бухгалтерской отчетности по оплате труда. Мы полагаем, что проведенный аудит дает достаточно оснований для того, чтобы выразить мнение о достоверности бухгалтерской отчетности в части оплаты труда.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 результате проверки не было выявлено случаев расхождения данных в расчетных ведомостях и первичных документах, не отмечено нарушений в отражении начисленной оплаты труда и удержаний. Первичные документы заполнены с соблюдением всех необходимых требований.</w:t>
      </w:r>
    </w:p>
    <w:p w:rsid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4 По нашему мнению, проверенная бухгалтерская отчетность в части расчетов по оплате труда достоверна, то есть подготовлена таким образом, чтобы обеспечить во всех существенных аспектах отражение оплаты труда на ОАО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«Икар» по состоянию на 1 января 2005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504125" w:rsidRDefault="00504125" w:rsidP="008C0A86">
      <w:pPr>
        <w:pStyle w:val="8"/>
        <w:keepNext w:val="0"/>
        <w:spacing w:line="360" w:lineRule="auto"/>
        <w:ind w:firstLine="709"/>
        <w:jc w:val="both"/>
        <w:rPr>
          <w:color w:val="000000"/>
        </w:rPr>
      </w:pPr>
    </w:p>
    <w:p w:rsidR="008C0A86" w:rsidRPr="00504125" w:rsidRDefault="00504125" w:rsidP="008C0A86">
      <w:pPr>
        <w:pStyle w:val="8"/>
        <w:keepNext w:val="0"/>
        <w:spacing w:line="360" w:lineRule="auto"/>
        <w:ind w:firstLine="709"/>
        <w:jc w:val="both"/>
        <w:rPr>
          <w:b/>
          <w:color w:val="000000"/>
        </w:rPr>
      </w:pPr>
      <w:r>
        <w:rPr>
          <w:color w:val="000000"/>
        </w:rPr>
        <w:br w:type="page"/>
      </w:r>
      <w:r w:rsidRPr="00504125">
        <w:rPr>
          <w:b/>
          <w:color w:val="000000"/>
        </w:rPr>
        <w:t>Список использованной литературы</w:t>
      </w:r>
    </w:p>
    <w:p w:rsidR="008C0A86" w:rsidRPr="008C0A86" w:rsidRDefault="008C0A86" w:rsidP="008C0A86">
      <w:pPr>
        <w:spacing w:line="360" w:lineRule="auto"/>
        <w:ind w:firstLine="709"/>
        <w:jc w:val="both"/>
        <w:rPr>
          <w:color w:val="000000"/>
          <w:sz w:val="28"/>
        </w:rPr>
      </w:pP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Гражданский кодекс РФ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Трудовой кодекс РФ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Налоговый кодекс РФ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Федеральный закон «О бухгалтерском учете» от 21.11.96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г.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129</w:t>
      </w:r>
      <w:r>
        <w:rPr>
          <w:color w:val="000000"/>
          <w:sz w:val="28"/>
        </w:rPr>
        <w:t>-</w:t>
      </w:r>
      <w:r w:rsidRPr="008C0A86">
        <w:rPr>
          <w:color w:val="000000"/>
          <w:sz w:val="28"/>
        </w:rPr>
        <w:t>ФЗ в редакции от 23.11.2004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Положение по бухгалтерскому учету «Расходы организации». ПБУ 10/99. Утверждено приказом Минфина РФ от 06.05.99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г.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33н в редакции от 19.09.2004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План счетов бухгалтерского учета финансово-хозяйственной деятельности организации и Инструкция по его применению. Утверждены приказом Минфина РФ от 31.10.2000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г.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94н в редакции от 19.10.2004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Аудит: Учебник/ Под ред. Подольского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В.И.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М.: Аудит, 2002.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432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с.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Барышников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Н.П.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Организация и методика проведения общего аудита.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4 изд., перераб. и доп.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М.: ФИЛИНЪ, 2003.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528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с.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Бухгалтеру и аудитору: Справочное пособие, Т.</w:t>
      </w:r>
      <w:r>
        <w:rPr>
          <w:color w:val="000000"/>
          <w:sz w:val="28"/>
        </w:rPr>
        <w:t xml:space="preserve"> </w:t>
      </w:r>
      <w:r w:rsidRPr="008C0A86">
        <w:rPr>
          <w:color w:val="000000"/>
          <w:sz w:val="28"/>
        </w:rPr>
        <w:t xml:space="preserve">1,2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СПб, 2001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Воронов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В.В. и др. Общий аудит. Законодательная и нормативная база, практика, рекомендации и методика осуществлени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М.: Международная школа управления «Интенсив» РАГС, Издательство «ДИС», 2000 г. 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544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с.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Камышанов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П.И.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Практическое пособие по аудиту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2</w:t>
      </w:r>
      <w:r>
        <w:rPr>
          <w:color w:val="000000"/>
          <w:sz w:val="28"/>
        </w:rPr>
        <w:t>-</w:t>
      </w:r>
      <w:r w:rsidRPr="008C0A86">
        <w:rPr>
          <w:color w:val="000000"/>
          <w:sz w:val="28"/>
        </w:rPr>
        <w:t>е изд. М.: ИНФРА, 2001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г. – 240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>с.</w:t>
      </w:r>
    </w:p>
    <w:p w:rsid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Сотникова Л. Аудит хозяйственных операций: методы и процедуры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// Аудит и </w:t>
      </w:r>
      <w:r w:rsidR="00504125" w:rsidRPr="008C0A86">
        <w:rPr>
          <w:color w:val="000000"/>
          <w:sz w:val="28"/>
        </w:rPr>
        <w:t>налогообложение</w:t>
      </w:r>
      <w:r w:rsidRPr="008C0A8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2002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г. </w:t>
      </w:r>
      <w:r>
        <w:rPr>
          <w:color w:val="000000"/>
          <w:sz w:val="28"/>
        </w:rPr>
        <w:t>–</w:t>
      </w:r>
      <w:r w:rsidRPr="008C0A8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№</w:t>
      </w:r>
      <w:r w:rsidRPr="008C0A86">
        <w:rPr>
          <w:color w:val="000000"/>
          <w:sz w:val="28"/>
        </w:rPr>
        <w:t>8</w:t>
      </w:r>
    </w:p>
    <w:p w:rsidR="008C0A86" w:rsidRPr="008C0A86" w:rsidRDefault="008C0A86" w:rsidP="00504125">
      <w:pPr>
        <w:numPr>
          <w:ilvl w:val="0"/>
          <w:numId w:val="19"/>
        </w:numPr>
        <w:spacing w:line="360" w:lineRule="auto"/>
        <w:ind w:left="0" w:firstLine="0"/>
        <w:jc w:val="both"/>
        <w:rPr>
          <w:color w:val="000000"/>
          <w:sz w:val="28"/>
        </w:rPr>
      </w:pPr>
      <w:r w:rsidRPr="008C0A86">
        <w:rPr>
          <w:color w:val="000000"/>
          <w:sz w:val="28"/>
        </w:rPr>
        <w:t>Журнал «Аудиторские ведомости» 2004</w:t>
      </w:r>
      <w:r>
        <w:rPr>
          <w:color w:val="000000"/>
          <w:sz w:val="28"/>
        </w:rPr>
        <w:t> </w:t>
      </w:r>
      <w:r w:rsidRPr="008C0A86">
        <w:rPr>
          <w:color w:val="000000"/>
          <w:sz w:val="28"/>
        </w:rPr>
        <w:t xml:space="preserve">г. </w:t>
      </w:r>
      <w:r>
        <w:rPr>
          <w:color w:val="000000"/>
          <w:sz w:val="28"/>
        </w:rPr>
        <w:t>– №</w:t>
      </w:r>
      <w:r w:rsidRPr="008C0A86">
        <w:rPr>
          <w:color w:val="000000"/>
          <w:sz w:val="28"/>
        </w:rPr>
        <w:t>3, 5</w:t>
      </w:r>
      <w:bookmarkStart w:id="0" w:name="_GoBack"/>
      <w:bookmarkEnd w:id="0"/>
    </w:p>
    <w:sectPr w:rsidR="008C0A86" w:rsidRPr="008C0A86" w:rsidSect="008C0A86">
      <w:headerReference w:type="even" r:id="rId7"/>
      <w:headerReference w:type="default" r:id="rId8"/>
      <w:pgSz w:w="11906" w:h="16838" w:code="9"/>
      <w:pgMar w:top="1134" w:right="850" w:bottom="1134" w:left="1701" w:header="720" w:footer="720" w:gutter="0"/>
      <w:pgNumType w:start="8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8C0" w:rsidRDefault="000C58C0">
      <w:r>
        <w:separator/>
      </w:r>
    </w:p>
  </w:endnote>
  <w:endnote w:type="continuationSeparator" w:id="0">
    <w:p w:rsidR="000C58C0" w:rsidRDefault="000C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8C0" w:rsidRDefault="000C58C0">
      <w:r>
        <w:separator/>
      </w:r>
    </w:p>
  </w:footnote>
  <w:footnote w:type="continuationSeparator" w:id="0">
    <w:p w:rsidR="000C58C0" w:rsidRDefault="000C5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45" w:rsidRDefault="00C467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C46745" w:rsidRDefault="00C46745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45" w:rsidRDefault="00C4674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72B3">
      <w:rPr>
        <w:rStyle w:val="a9"/>
        <w:noProof/>
      </w:rPr>
      <w:t>9</w:t>
    </w:r>
    <w:r>
      <w:rPr>
        <w:rStyle w:val="a9"/>
      </w:rPr>
      <w:fldChar w:fldCharType="end"/>
    </w:r>
  </w:p>
  <w:p w:rsidR="00C46745" w:rsidRDefault="00C46745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F4483"/>
    <w:multiLevelType w:val="singleLevel"/>
    <w:tmpl w:val="1010A1D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05D869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BC529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6FA397E"/>
    <w:multiLevelType w:val="singleLevel"/>
    <w:tmpl w:val="8724D0C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4">
    <w:nsid w:val="1A14231D"/>
    <w:multiLevelType w:val="singleLevel"/>
    <w:tmpl w:val="8724D0C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5">
    <w:nsid w:val="2C5E52B6"/>
    <w:multiLevelType w:val="multilevel"/>
    <w:tmpl w:val="80CA65B8"/>
    <w:lvl w:ilvl="0">
      <w:start w:val="2"/>
      <w:numFmt w:val="decimal"/>
      <w:pStyle w:val="7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2E5A69A5"/>
    <w:multiLevelType w:val="multilevel"/>
    <w:tmpl w:val="5FFE293C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9"/>
        </w:tabs>
        <w:ind w:left="1279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32703513"/>
    <w:multiLevelType w:val="singleLevel"/>
    <w:tmpl w:val="F73671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686707A"/>
    <w:multiLevelType w:val="singleLevel"/>
    <w:tmpl w:val="F73671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D2148F"/>
    <w:multiLevelType w:val="singleLevel"/>
    <w:tmpl w:val="F73671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C2904AB"/>
    <w:multiLevelType w:val="singleLevel"/>
    <w:tmpl w:val="F73671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15D1944"/>
    <w:multiLevelType w:val="singleLevel"/>
    <w:tmpl w:val="101A0A62"/>
    <w:lvl w:ilvl="0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cs="Times New Roman" w:hint="default"/>
      </w:rPr>
    </w:lvl>
  </w:abstractNum>
  <w:abstractNum w:abstractNumId="12">
    <w:nsid w:val="53453840"/>
    <w:multiLevelType w:val="singleLevel"/>
    <w:tmpl w:val="8724D0C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55E20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>
    <w:nsid w:val="5AA6502C"/>
    <w:multiLevelType w:val="singleLevel"/>
    <w:tmpl w:val="8724D0C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5">
    <w:nsid w:val="659B3859"/>
    <w:multiLevelType w:val="singleLevel"/>
    <w:tmpl w:val="F73671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84F7F09"/>
    <w:multiLevelType w:val="singleLevel"/>
    <w:tmpl w:val="8724D0C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7">
    <w:nsid w:val="6C5E15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9"/>
  </w:num>
  <w:num w:numId="5">
    <w:abstractNumId w:val="15"/>
  </w:num>
  <w:num w:numId="6">
    <w:abstractNumId w:val="7"/>
  </w:num>
  <w:num w:numId="7">
    <w:abstractNumId w:val="3"/>
  </w:num>
  <w:num w:numId="8">
    <w:abstractNumId w:val="16"/>
  </w:num>
  <w:num w:numId="9">
    <w:abstractNumId w:val="12"/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2"/>
  </w:num>
  <w:num w:numId="15">
    <w:abstractNumId w:val="17"/>
  </w:num>
  <w:num w:numId="16">
    <w:abstractNumId w:val="5"/>
  </w:num>
  <w:num w:numId="17">
    <w:abstractNumId w:val="0"/>
  </w:num>
  <w:num w:numId="18">
    <w:abstractNumId w:val="5"/>
    <w:lvlOverride w:ilvl="0">
      <w:startOverride w:val="5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A86"/>
    <w:rsid w:val="000C58C0"/>
    <w:rsid w:val="003172B3"/>
    <w:rsid w:val="00415920"/>
    <w:rsid w:val="00504125"/>
    <w:rsid w:val="0068245E"/>
    <w:rsid w:val="008C0A86"/>
    <w:rsid w:val="00C46745"/>
    <w:rsid w:val="00CB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75E815-63D9-43BE-8B2C-FC6A8FD57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ind w:firstLine="70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jc w:val="center"/>
      <w:outlineLvl w:val="5"/>
    </w:pPr>
    <w:rPr>
      <w:i/>
      <w:sz w:val="24"/>
    </w:rPr>
  </w:style>
  <w:style w:type="paragraph" w:styleId="7">
    <w:name w:val="heading 7"/>
    <w:basedOn w:val="a"/>
    <w:next w:val="a"/>
    <w:link w:val="70"/>
    <w:uiPriority w:val="99"/>
    <w:qFormat/>
    <w:rsid w:val="008C0A86"/>
    <w:pPr>
      <w:keepNext/>
      <w:numPr>
        <w:numId w:val="16"/>
      </w:numPr>
      <w:tabs>
        <w:tab w:val="num" w:pos="284"/>
      </w:tabs>
      <w:spacing w:line="360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8C0A86"/>
    <w:pPr>
      <w:keepNext/>
      <w:spacing w:line="300" w:lineRule="exact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sz w:val="32"/>
    </w:rPr>
  </w:style>
  <w:style w:type="character" w:customStyle="1" w:styleId="a4">
    <w:name w:val="Основни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pPr>
      <w:spacing w:line="360" w:lineRule="auto"/>
      <w:ind w:firstLine="709"/>
      <w:jc w:val="both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  <w:rPr>
      <w:sz w:val="20"/>
      <w:szCs w:val="20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Arial" w:hAnsi="Arial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340"/>
      <w:jc w:val="both"/>
    </w:pPr>
    <w:rPr>
      <w:sz w:val="28"/>
    </w:rPr>
  </w:style>
  <w:style w:type="character" w:customStyle="1" w:styleId="22">
    <w:name w:val="Основний текст з відступом 2 Знак"/>
    <w:link w:val="21"/>
    <w:uiPriority w:val="99"/>
    <w:semiHidden/>
    <w:rPr>
      <w:sz w:val="20"/>
      <w:szCs w:val="20"/>
    </w:rPr>
  </w:style>
  <w:style w:type="paragraph" w:styleId="23">
    <w:name w:val="Body Text 2"/>
    <w:basedOn w:val="a"/>
    <w:link w:val="24"/>
    <w:uiPriority w:val="99"/>
    <w:pPr>
      <w:spacing w:line="360" w:lineRule="auto"/>
      <w:jc w:val="both"/>
    </w:pPr>
    <w:rPr>
      <w:sz w:val="28"/>
    </w:rPr>
  </w:style>
  <w:style w:type="character" w:customStyle="1" w:styleId="24">
    <w:name w:val="Основний текст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tabs>
        <w:tab w:val="left" w:pos="284"/>
      </w:tabs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0"/>
      <w:szCs w:val="20"/>
    </w:rPr>
  </w:style>
  <w:style w:type="character" w:styleId="a9">
    <w:name w:val="page number"/>
    <w:uiPriority w:val="99"/>
    <w:rPr>
      <w:rFonts w:cs="Times New Roman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0"/>
      <w:szCs w:val="20"/>
    </w:rPr>
  </w:style>
  <w:style w:type="paragraph" w:styleId="ac">
    <w:name w:val="caption"/>
    <w:basedOn w:val="a"/>
    <w:next w:val="a"/>
    <w:uiPriority w:val="99"/>
    <w:qFormat/>
    <w:pPr>
      <w:spacing w:line="360" w:lineRule="auto"/>
      <w:jc w:val="right"/>
    </w:pPr>
    <w:rPr>
      <w:sz w:val="28"/>
    </w:rPr>
  </w:style>
  <w:style w:type="paragraph" w:styleId="ad">
    <w:name w:val="Title"/>
    <w:basedOn w:val="a"/>
    <w:link w:val="ae"/>
    <w:uiPriority w:val="99"/>
    <w:qFormat/>
    <w:rsid w:val="008C0A86"/>
    <w:pPr>
      <w:jc w:val="center"/>
    </w:pPr>
    <w:rPr>
      <w:sz w:val="32"/>
    </w:rPr>
  </w:style>
  <w:style w:type="character" w:customStyle="1" w:styleId="ae">
    <w:name w:val="Назва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11">
    <w:name w:val="Table Grid 1"/>
    <w:basedOn w:val="a1"/>
    <w:uiPriority w:val="99"/>
    <w:rsid w:val="008C0A8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6758</Words>
  <Characters>38523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ОЦЕНКА СИСТЕМЫ БУХГАЛТЕРСКОГО УЧЕТА И КОНТРОЛЯ В ОАО «ИКАР»</vt:lpstr>
    </vt:vector>
  </TitlesOfParts>
  <Company> </Company>
  <LinksUpToDate>false</LinksUpToDate>
  <CharactersWithSpaces>45191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ОЦЕНКА СИСТЕМЫ БУХГАЛТЕРСКОГО УЧЕТА И КОНТРОЛЯ В ОАО «ИКАР»</dc:title>
  <dc:subject/>
  <dc:creator>1</dc:creator>
  <cp:keywords/>
  <dc:description/>
  <cp:lastModifiedBy>Irina</cp:lastModifiedBy>
  <cp:revision>2</cp:revision>
  <cp:lastPrinted>2005-06-19T21:02:00Z</cp:lastPrinted>
  <dcterms:created xsi:type="dcterms:W3CDTF">2014-08-14T17:07:00Z</dcterms:created>
  <dcterms:modified xsi:type="dcterms:W3CDTF">2014-08-14T17:07:00Z</dcterms:modified>
</cp:coreProperties>
</file>