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BE" w:rsidRPr="0091366E" w:rsidRDefault="0091366E" w:rsidP="004C2205">
      <w:pPr>
        <w:pStyle w:val="afb"/>
        <w:keepNext/>
        <w:widowControl w:val="0"/>
      </w:pPr>
      <w:r>
        <w:t>Оглавление</w:t>
      </w:r>
    </w:p>
    <w:p w:rsidR="00C9295C" w:rsidRDefault="00C9295C" w:rsidP="004C2205">
      <w:pPr>
        <w:keepNext/>
        <w:widowControl w:val="0"/>
        <w:ind w:firstLine="709"/>
      </w:pPr>
    </w:p>
    <w:p w:rsidR="00C9295C" w:rsidRDefault="00C9295C" w:rsidP="004C220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1D7D6F">
        <w:rPr>
          <w:rStyle w:val="af1"/>
          <w:noProof/>
        </w:rPr>
        <w:t>Введение</w:t>
      </w:r>
    </w:p>
    <w:p w:rsidR="00C9295C" w:rsidRDefault="00C9295C" w:rsidP="004C220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1D7D6F">
        <w:rPr>
          <w:rStyle w:val="af1"/>
          <w:noProof/>
        </w:rPr>
        <w:t>1. Бухгалтерский учет капитала и резервов</w:t>
      </w:r>
    </w:p>
    <w:p w:rsidR="00C9295C" w:rsidRDefault="00C9295C" w:rsidP="004C220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1D7D6F">
        <w:rPr>
          <w:rStyle w:val="af1"/>
          <w:noProof/>
        </w:rPr>
        <w:t>1.2 Учет добавочного капитала</w:t>
      </w:r>
    </w:p>
    <w:p w:rsidR="00C9295C" w:rsidRDefault="00C9295C" w:rsidP="004C220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1D7D6F">
        <w:rPr>
          <w:rStyle w:val="af1"/>
          <w:noProof/>
        </w:rPr>
        <w:t>1.2.1 Формирование добавочного капитала за счет сумм курсовых разниц</w:t>
      </w:r>
    </w:p>
    <w:p w:rsidR="00C9295C" w:rsidRDefault="00C9295C" w:rsidP="004C220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1D7D6F">
        <w:rPr>
          <w:rStyle w:val="af1"/>
          <w:noProof/>
        </w:rPr>
        <w:t>1.2.2 Формирование добавочного капитала за счет эмиссионного дохода</w:t>
      </w:r>
    </w:p>
    <w:p w:rsidR="00C9295C" w:rsidRDefault="00C9295C" w:rsidP="004C220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1D7D6F">
        <w:rPr>
          <w:rStyle w:val="af1"/>
          <w:noProof/>
        </w:rPr>
        <w:t>1.2.3 Формирование добавочного капитала за счет сумм целевого финансирования</w:t>
      </w:r>
    </w:p>
    <w:p w:rsidR="00C9295C" w:rsidRDefault="00C9295C" w:rsidP="004C220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1D7D6F">
        <w:rPr>
          <w:rStyle w:val="af1"/>
          <w:noProof/>
        </w:rPr>
        <w:t>1.2.4 Формирование добавочного капитала при проведении переоценок основных средств и отражение в учете операций по их уценке</w:t>
      </w:r>
    </w:p>
    <w:p w:rsidR="00C9295C" w:rsidRDefault="00C9295C" w:rsidP="004C220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1D7D6F">
        <w:rPr>
          <w:rStyle w:val="af1"/>
          <w:noProof/>
        </w:rPr>
        <w:t>1.3 Учет резервного капитала</w:t>
      </w:r>
    </w:p>
    <w:p w:rsidR="00C9295C" w:rsidRDefault="00C9295C" w:rsidP="004C220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1D7D6F">
        <w:rPr>
          <w:rStyle w:val="af1"/>
          <w:noProof/>
        </w:rPr>
        <w:t>2. Аудит капитала и резервов</w:t>
      </w:r>
    </w:p>
    <w:p w:rsidR="00C9295C" w:rsidRDefault="00C9295C" w:rsidP="004C220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1D7D6F">
        <w:rPr>
          <w:rStyle w:val="af1"/>
          <w:noProof/>
        </w:rPr>
        <w:t>2.1 Аудит капитала организации</w:t>
      </w:r>
    </w:p>
    <w:p w:rsidR="00C9295C" w:rsidRDefault="00C9295C" w:rsidP="004C220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1D7D6F">
        <w:rPr>
          <w:rStyle w:val="af1"/>
          <w:noProof/>
        </w:rPr>
        <w:t>2.2 Аудит добавочного капитала</w:t>
      </w:r>
    </w:p>
    <w:p w:rsidR="00C9295C" w:rsidRDefault="00C9295C" w:rsidP="004C220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1D7D6F">
        <w:rPr>
          <w:rStyle w:val="af1"/>
          <w:noProof/>
        </w:rPr>
        <w:t>2.3 Способы изучения операций с собственным капиталом и обеспечением обязательств</w:t>
      </w:r>
    </w:p>
    <w:p w:rsidR="00C9295C" w:rsidRDefault="00C9295C" w:rsidP="004C220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1D7D6F">
        <w:rPr>
          <w:rStyle w:val="af1"/>
          <w:noProof/>
        </w:rPr>
        <w:t>Заключение</w:t>
      </w:r>
    </w:p>
    <w:p w:rsidR="0091366E" w:rsidRDefault="00C9295C" w:rsidP="004C2205">
      <w:pPr>
        <w:pStyle w:val="24"/>
        <w:keepNext/>
        <w:widowControl w:val="0"/>
      </w:pPr>
      <w:r w:rsidRPr="001D7D6F">
        <w:rPr>
          <w:rStyle w:val="af1"/>
          <w:noProof/>
        </w:rPr>
        <w:t>Список использованных источников</w:t>
      </w:r>
    </w:p>
    <w:p w:rsidR="00542E82" w:rsidRPr="0091366E" w:rsidRDefault="00FB148A" w:rsidP="004C2205">
      <w:pPr>
        <w:pStyle w:val="2"/>
        <w:widowControl w:val="0"/>
      </w:pPr>
      <w:r w:rsidRPr="0091366E">
        <w:br w:type="page"/>
      </w:r>
      <w:bookmarkStart w:id="0" w:name="_Toc265236493"/>
      <w:r w:rsidR="0091366E">
        <w:t>Введение</w:t>
      </w:r>
      <w:bookmarkEnd w:id="0"/>
    </w:p>
    <w:p w:rsidR="00C9295C" w:rsidRDefault="00C9295C" w:rsidP="004C2205">
      <w:pPr>
        <w:keepNext/>
        <w:widowControl w:val="0"/>
        <w:ind w:firstLine="709"/>
      </w:pPr>
    </w:p>
    <w:p w:rsidR="0091366E" w:rsidRDefault="00542E82" w:rsidP="004C2205">
      <w:pPr>
        <w:keepNext/>
        <w:widowControl w:val="0"/>
        <w:ind w:firstLine="709"/>
      </w:pPr>
      <w:r w:rsidRPr="0091366E">
        <w:t>В условиях рынка предприятия, кредитные учреждения, другие хозяйствующие объекты вступают в договорные отношения по использованию имущества, денежных средств, проведению коммерческих операций и инвестиций</w:t>
      </w:r>
      <w:r w:rsidR="0091366E" w:rsidRPr="0091366E">
        <w:t>.</w:t>
      </w:r>
    </w:p>
    <w:p w:rsidR="0091366E" w:rsidRDefault="00542E82" w:rsidP="004C2205">
      <w:pPr>
        <w:keepNext/>
        <w:widowControl w:val="0"/>
        <w:ind w:firstLine="709"/>
      </w:pPr>
      <w:r w:rsidRPr="0091366E">
        <w:t>Доверительность этих отношений должна подкрепляться возможностью для всех участников сделок получать и использовать финансовую информацию</w:t>
      </w:r>
      <w:r w:rsidR="0091366E" w:rsidRPr="0091366E">
        <w:t xml:space="preserve">. </w:t>
      </w:r>
      <w:r w:rsidRPr="0091366E">
        <w:t>Достоверность информации подтверждается независимым аудитором</w:t>
      </w:r>
      <w:r w:rsidR="0091366E" w:rsidRPr="0091366E">
        <w:t>.</w:t>
      </w:r>
    </w:p>
    <w:p w:rsidR="0091366E" w:rsidRDefault="00542E82" w:rsidP="004C2205">
      <w:pPr>
        <w:keepNext/>
        <w:widowControl w:val="0"/>
        <w:ind w:firstLine="709"/>
      </w:pPr>
      <w:r w:rsidRPr="0091366E">
        <w:t>Главной целью любого коммерческого предприятия является получение прибыли в размере, необходимом для обеспечения нормального функционирования, включая инвестирование средств в активы и использование прибыли на цели потребления</w:t>
      </w:r>
      <w:r w:rsidR="0091366E" w:rsidRPr="0091366E">
        <w:t xml:space="preserve">. </w:t>
      </w:r>
      <w:r w:rsidRPr="0091366E">
        <w:t>При этом отдача на вложенный собственниками капитал должна быть не ниже той ставки доходности, по которой средства могли бы быть размещены вне предприятия</w:t>
      </w:r>
      <w:r w:rsidR="0091366E" w:rsidRPr="0091366E">
        <w:t xml:space="preserve">. </w:t>
      </w:r>
      <w:r w:rsidRPr="0091366E">
        <w:t>Учредитель, представляя капитал, теряет возможность получения дохода от вложения имеющихся у него средств</w:t>
      </w:r>
      <w:r w:rsidR="0091366E" w:rsidRPr="0091366E">
        <w:t>.</w:t>
      </w:r>
    </w:p>
    <w:p w:rsidR="0091366E" w:rsidRDefault="00542E82" w:rsidP="004C2205">
      <w:pPr>
        <w:keepNext/>
        <w:widowControl w:val="0"/>
        <w:ind w:firstLine="709"/>
      </w:pPr>
      <w:r w:rsidRPr="0091366E">
        <w:t>Компенсацией собственникам должны стать будущие доходы в виде роста стоимости акций и дивидендов</w:t>
      </w:r>
      <w:r w:rsidR="0091366E" w:rsidRPr="0091366E">
        <w:t>.</w:t>
      </w:r>
    </w:p>
    <w:p w:rsidR="0091366E" w:rsidRDefault="00542E82" w:rsidP="004C2205">
      <w:pPr>
        <w:keepNext/>
        <w:widowControl w:val="0"/>
        <w:ind w:firstLine="709"/>
      </w:pPr>
      <w:r w:rsidRPr="0091366E">
        <w:t xml:space="preserve">Не менее важной целью для действующей коммерческой организации является сохранение источника дохода, </w:t>
      </w:r>
      <w:r w:rsidR="0091366E">
        <w:t>т.е.</w:t>
      </w:r>
      <w:r w:rsidR="0091366E" w:rsidRPr="0091366E">
        <w:t xml:space="preserve"> </w:t>
      </w:r>
      <w:r w:rsidRPr="0091366E">
        <w:t>собственного капитала</w:t>
      </w:r>
      <w:r w:rsidR="0091366E" w:rsidRPr="0091366E">
        <w:t xml:space="preserve">. </w:t>
      </w:r>
      <w:r w:rsidRPr="0091366E">
        <w:t>Значимость его для жизнеспособности и финансовой устойчивости очень высока</w:t>
      </w:r>
      <w:r w:rsidR="0091366E" w:rsidRPr="0091366E">
        <w:t>.</w:t>
      </w:r>
    </w:p>
    <w:p w:rsidR="0091366E" w:rsidRDefault="00542E82" w:rsidP="004C2205">
      <w:pPr>
        <w:keepNext/>
        <w:widowControl w:val="0"/>
        <w:ind w:firstLine="709"/>
      </w:pPr>
      <w:r w:rsidRPr="0091366E">
        <w:t>Собственники, и прежде всего коллективные собственники</w:t>
      </w:r>
      <w:r w:rsidR="0091366E" w:rsidRPr="0091366E">
        <w:t xml:space="preserve"> - </w:t>
      </w:r>
      <w:r w:rsidRPr="0091366E">
        <w:t>акционеры, а также кредиторы, лишены возможности самостоятельно убедиться в том, что все многочисленные операции предприятия, зачастую очень сложные, законны и правильно отражены в отчетности, так как обычно не имеют доступа к учетным записям и соответствующего опыта, а поэтому нуждаются в услугах независимых экспертов, имеющих соответствующие подготовку, квалификацию, опыт и разрешение на право оказания такого рода услуг</w:t>
      </w:r>
      <w:r w:rsidR="0091366E" w:rsidRPr="0091366E">
        <w:t>.</w:t>
      </w:r>
    </w:p>
    <w:p w:rsidR="0091366E" w:rsidRDefault="00542E82" w:rsidP="004C2205">
      <w:pPr>
        <w:keepNext/>
        <w:widowControl w:val="0"/>
        <w:ind w:firstLine="709"/>
      </w:pPr>
      <w:r w:rsidRPr="0091366E">
        <w:t>Независимое подтверждение информации о результатах деятельности предприятий и соблюдения ими законодательства необходимо государству для принятия решений в области экономики и налогообложения</w:t>
      </w:r>
      <w:r w:rsidR="0091366E" w:rsidRPr="0091366E">
        <w:t>.</w:t>
      </w:r>
    </w:p>
    <w:p w:rsidR="0091366E" w:rsidRDefault="00542E82" w:rsidP="004C2205">
      <w:pPr>
        <w:keepNext/>
        <w:widowControl w:val="0"/>
        <w:ind w:firstLine="709"/>
      </w:pPr>
      <w:r w:rsidRPr="0091366E">
        <w:t>Все эти предпосылки привели к возникновению общественной потребности в услугах независимых экспертов, имеющих соответствующие подготовку, квалификацию, опыт и разрешение на право оказания такого рода услуг</w:t>
      </w:r>
      <w:r w:rsidR="0091366E" w:rsidRPr="0091366E">
        <w:t>.</w:t>
      </w:r>
    </w:p>
    <w:p w:rsidR="003301F9" w:rsidRPr="0091366E" w:rsidRDefault="00C9295C" w:rsidP="004C2205">
      <w:pPr>
        <w:pStyle w:val="2"/>
        <w:widowControl w:val="0"/>
      </w:pPr>
      <w:r>
        <w:br w:type="page"/>
      </w:r>
      <w:bookmarkStart w:id="1" w:name="_Toc265236494"/>
      <w:r w:rsidR="003301F9" w:rsidRPr="0091366E">
        <w:t>1</w:t>
      </w:r>
      <w:r>
        <w:t>.</w:t>
      </w:r>
      <w:r w:rsidR="003301F9" w:rsidRPr="0091366E">
        <w:t xml:space="preserve"> </w:t>
      </w:r>
      <w:r w:rsidRPr="0091366E">
        <w:t>Бухгалтерский учет капитала и резервов</w:t>
      </w:r>
      <w:bookmarkEnd w:id="1"/>
    </w:p>
    <w:p w:rsidR="00C9295C" w:rsidRDefault="00C9295C" w:rsidP="004C2205">
      <w:pPr>
        <w:keepNext/>
        <w:widowControl w:val="0"/>
        <w:ind w:firstLine="709"/>
      </w:pPr>
    </w:p>
    <w:p w:rsidR="0091366E" w:rsidRDefault="003301F9" w:rsidP="004C2205">
      <w:pPr>
        <w:keepNext/>
        <w:widowControl w:val="0"/>
        <w:ind w:firstLine="709"/>
      </w:pPr>
      <w:r w:rsidRPr="0091366E">
        <w:t>В состав собственных средств включаются</w:t>
      </w:r>
      <w:r w:rsidR="0091366E" w:rsidRPr="0091366E">
        <w:t>:</w:t>
      </w:r>
    </w:p>
    <w:p w:rsidR="0091366E" w:rsidRDefault="003301F9" w:rsidP="004C2205">
      <w:pPr>
        <w:keepNext/>
        <w:widowControl w:val="0"/>
        <w:ind w:firstLine="709"/>
      </w:pPr>
      <w:r w:rsidRPr="0091366E">
        <w:t>Уставный капитал</w:t>
      </w:r>
    </w:p>
    <w:p w:rsidR="0091366E" w:rsidRDefault="003301F9" w:rsidP="004C2205">
      <w:pPr>
        <w:keepNext/>
        <w:widowControl w:val="0"/>
        <w:ind w:firstLine="709"/>
      </w:pPr>
      <w:r w:rsidRPr="0091366E">
        <w:t>Добавочный капитал</w:t>
      </w:r>
    </w:p>
    <w:p w:rsidR="0091366E" w:rsidRDefault="003301F9" w:rsidP="004C2205">
      <w:pPr>
        <w:keepNext/>
        <w:widowControl w:val="0"/>
        <w:ind w:firstLine="709"/>
      </w:pPr>
      <w:r w:rsidRPr="0091366E">
        <w:t>Резервный капитал</w:t>
      </w:r>
    </w:p>
    <w:p w:rsidR="0091366E" w:rsidRDefault="003301F9" w:rsidP="004C2205">
      <w:pPr>
        <w:keepNext/>
        <w:widowControl w:val="0"/>
        <w:ind w:firstLine="709"/>
      </w:pPr>
      <w:r w:rsidRPr="0091366E">
        <w:t>Фонды, формируемые из чистой прибыли</w:t>
      </w:r>
    </w:p>
    <w:p w:rsidR="0091366E" w:rsidRDefault="003301F9" w:rsidP="004C2205">
      <w:pPr>
        <w:keepNext/>
        <w:widowControl w:val="0"/>
        <w:ind w:firstLine="709"/>
      </w:pPr>
      <w:r w:rsidRPr="0091366E">
        <w:t>Нераспределенная прибыль</w:t>
      </w:r>
    </w:p>
    <w:p w:rsidR="0091366E" w:rsidRPr="0091366E" w:rsidRDefault="003301F9" w:rsidP="004C2205">
      <w:pPr>
        <w:keepNext/>
        <w:widowControl w:val="0"/>
        <w:ind w:firstLine="709"/>
      </w:pPr>
      <w:r w:rsidRPr="0091366E">
        <w:t>Уставн</w:t>
      </w:r>
      <w:r w:rsidR="00FD732A" w:rsidRPr="0091366E">
        <w:t>ы</w:t>
      </w:r>
      <w:r w:rsidRPr="0091366E">
        <w:t>й к</w:t>
      </w:r>
      <w:r w:rsidR="00FD732A" w:rsidRPr="0091366E">
        <w:t>апитал</w:t>
      </w:r>
    </w:p>
    <w:p w:rsidR="0091366E" w:rsidRDefault="00FD732A" w:rsidP="004C2205">
      <w:pPr>
        <w:keepNext/>
        <w:widowControl w:val="0"/>
        <w:ind w:firstLine="709"/>
      </w:pPr>
      <w:r w:rsidRPr="0091366E">
        <w:t>Уставный капитал</w:t>
      </w:r>
      <w:r w:rsidR="0091366E" w:rsidRPr="0091366E">
        <w:t xml:space="preserve"> - </w:t>
      </w:r>
      <w:r w:rsidR="003301F9" w:rsidRPr="0091366E">
        <w:t>совокупность в денежном выражении вкладов</w:t>
      </w:r>
      <w:r w:rsidR="0091366E">
        <w:t xml:space="preserve"> (</w:t>
      </w:r>
      <w:r w:rsidR="003301F9" w:rsidRPr="0091366E">
        <w:t>доле или акций</w:t>
      </w:r>
      <w:r w:rsidR="0091366E" w:rsidRPr="0091366E">
        <w:t xml:space="preserve">) </w:t>
      </w:r>
      <w:r w:rsidR="003301F9" w:rsidRPr="0091366E">
        <w:t>учредителей или участников в имущество организации при ее создании для обеспечения деятельности в размерах, определенных учредительными документами</w:t>
      </w:r>
      <w:r w:rsidR="0091366E" w:rsidRPr="0091366E">
        <w:t xml:space="preserve">. </w:t>
      </w:r>
      <w:r w:rsidR="003301F9" w:rsidRPr="0091366E">
        <w:t>УК в акционерных обществах не может быть выше, чем величина чистых активов</w:t>
      </w:r>
      <w:r w:rsidR="0091366E" w:rsidRPr="0091366E">
        <w:t>.</w:t>
      </w:r>
    </w:p>
    <w:p w:rsidR="0091366E" w:rsidRDefault="00FD732A" w:rsidP="004C2205">
      <w:pPr>
        <w:keepNext/>
        <w:widowControl w:val="0"/>
        <w:ind w:firstLine="709"/>
      </w:pPr>
      <w:r w:rsidRPr="0091366E">
        <w:t>Величина уставного капитала</w:t>
      </w:r>
      <w:r w:rsidR="0091366E" w:rsidRPr="0091366E">
        <w:t>:</w:t>
      </w:r>
    </w:p>
    <w:p w:rsidR="003301F9" w:rsidRPr="0091366E" w:rsidRDefault="003301F9" w:rsidP="004C2205">
      <w:pPr>
        <w:keepNext/>
        <w:widowControl w:val="0"/>
        <w:ind w:firstLine="709"/>
      </w:pPr>
      <w:r w:rsidRPr="0091366E">
        <w:t>1</w:t>
      </w:r>
      <w:r w:rsidR="0091366E" w:rsidRPr="0091366E">
        <w:t xml:space="preserve">. </w:t>
      </w:r>
      <w:r w:rsidRPr="0091366E">
        <w:t>Для ОАО</w:t>
      </w:r>
      <w:r w:rsidR="0091366E" w:rsidRPr="0091366E">
        <w:t xml:space="preserve"> - </w:t>
      </w:r>
      <w:r w:rsidRPr="0091366E">
        <w:t>1000 МРОТ</w:t>
      </w:r>
    </w:p>
    <w:p w:rsidR="003301F9" w:rsidRPr="0091366E" w:rsidRDefault="003301F9" w:rsidP="004C2205">
      <w:pPr>
        <w:keepNext/>
        <w:widowControl w:val="0"/>
        <w:ind w:firstLine="709"/>
      </w:pPr>
      <w:r w:rsidRPr="0091366E">
        <w:t>2</w:t>
      </w:r>
      <w:r w:rsidR="0091366E" w:rsidRPr="0091366E">
        <w:t xml:space="preserve">. </w:t>
      </w:r>
      <w:r w:rsidRPr="0091366E">
        <w:t>Для ЗАО</w:t>
      </w:r>
      <w:r w:rsidR="0091366E" w:rsidRPr="0091366E">
        <w:t xml:space="preserve"> - </w:t>
      </w:r>
      <w:r w:rsidRPr="0091366E">
        <w:t>100 МРОТ</w:t>
      </w:r>
    </w:p>
    <w:p w:rsidR="0091366E" w:rsidRDefault="003301F9" w:rsidP="004C2205">
      <w:pPr>
        <w:keepNext/>
        <w:widowControl w:val="0"/>
        <w:ind w:firstLine="709"/>
      </w:pPr>
      <w:r w:rsidRPr="0091366E">
        <w:t>Для учета УК планом счетов предназначен счет 80</w:t>
      </w:r>
      <w:r w:rsidR="0091366E" w:rsidRPr="0091366E">
        <w:t xml:space="preserve"> - </w:t>
      </w:r>
      <w:r w:rsidRPr="0091366E">
        <w:t>уставный капитал</w:t>
      </w:r>
      <w:r w:rsidR="0091366E" w:rsidRPr="0091366E">
        <w:t xml:space="preserve">. </w:t>
      </w:r>
      <w:r w:rsidRPr="0091366E">
        <w:t xml:space="preserve">В зависимости от состояния задолженности целесообразно </w:t>
      </w:r>
      <w:r w:rsidR="00332773" w:rsidRPr="0091366E">
        <w:t xml:space="preserve">уставный капитал </w:t>
      </w:r>
      <w:r w:rsidRPr="0091366E">
        <w:t>отражать на следующих субсчетах</w:t>
      </w:r>
      <w:r w:rsidR="0091366E" w:rsidRPr="0091366E">
        <w:t>:</w:t>
      </w:r>
    </w:p>
    <w:p w:rsidR="003301F9" w:rsidRPr="0091366E" w:rsidRDefault="003301F9" w:rsidP="004C2205">
      <w:pPr>
        <w:keepNext/>
        <w:widowControl w:val="0"/>
        <w:ind w:firstLine="709"/>
      </w:pPr>
      <w:r w:rsidRPr="0091366E">
        <w:t>80/1</w:t>
      </w:r>
      <w:r w:rsidR="0091366E" w:rsidRPr="0091366E">
        <w:t xml:space="preserve"> - </w:t>
      </w:r>
      <w:r w:rsidRPr="0091366E">
        <w:t>объявленный капитал</w:t>
      </w:r>
    </w:p>
    <w:p w:rsidR="0091366E" w:rsidRDefault="00FD732A" w:rsidP="004C2205">
      <w:pPr>
        <w:keepNext/>
        <w:widowControl w:val="0"/>
        <w:ind w:firstLine="709"/>
      </w:pPr>
      <w:r w:rsidRPr="0091366E">
        <w:t>8</w:t>
      </w:r>
      <w:r w:rsidR="003301F9" w:rsidRPr="0091366E">
        <w:t>0/2</w:t>
      </w:r>
      <w:r w:rsidR="0091366E" w:rsidRPr="0091366E">
        <w:t xml:space="preserve"> - </w:t>
      </w:r>
      <w:r w:rsidR="003301F9" w:rsidRPr="0091366E">
        <w:t>подписной капитал</w:t>
      </w:r>
      <w:r w:rsidR="0091366E" w:rsidRPr="0091366E">
        <w:t xml:space="preserve"> - </w:t>
      </w:r>
      <w:r w:rsidR="003301F9" w:rsidRPr="0091366E">
        <w:t>по стоимости акций, по которой проведена подписка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80/3</w:t>
      </w:r>
      <w:r w:rsidR="0091366E" w:rsidRPr="0091366E">
        <w:t xml:space="preserve"> - </w:t>
      </w:r>
      <w:r w:rsidRPr="0091366E">
        <w:t>оплаченный капитал в разрезе средств, внесенных акционерами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80/4</w:t>
      </w:r>
      <w:r w:rsidR="0091366E" w:rsidRPr="0091366E">
        <w:t xml:space="preserve"> - </w:t>
      </w:r>
      <w:r w:rsidRPr="0091366E">
        <w:t>изъятый капитал</w:t>
      </w:r>
      <w:r w:rsidR="0091366E" w:rsidRPr="0091366E">
        <w:t xml:space="preserve"> - </w:t>
      </w:r>
      <w:r w:rsidRPr="0091366E">
        <w:t>на стоимость акций, выкупленных у акционеров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При учреждении общества в БУ делается проводка</w:t>
      </w:r>
      <w:r w:rsidR="0091366E" w:rsidRPr="0091366E">
        <w:t>:</w:t>
      </w:r>
    </w:p>
    <w:p w:rsidR="003301F9" w:rsidRPr="0091366E" w:rsidRDefault="003301F9" w:rsidP="004C2205">
      <w:pPr>
        <w:keepNext/>
        <w:widowControl w:val="0"/>
        <w:ind w:firstLine="709"/>
      </w:pPr>
      <w:r w:rsidRPr="0091366E">
        <w:t>Д75/1</w:t>
      </w:r>
      <w:r w:rsidR="0091366E" w:rsidRPr="0091366E">
        <w:t xml:space="preserve"> - </w:t>
      </w:r>
      <w:r w:rsidRPr="0091366E">
        <w:t>К80/1</w:t>
      </w:r>
    </w:p>
    <w:p w:rsidR="0091366E" w:rsidRDefault="003301F9" w:rsidP="004C2205">
      <w:pPr>
        <w:keepNext/>
        <w:widowControl w:val="0"/>
        <w:ind w:firstLine="709"/>
      </w:pPr>
      <w:r w:rsidRPr="0091366E">
        <w:t>При завершении подписки на номинальную стоимость акций в учете делается запись</w:t>
      </w:r>
      <w:r w:rsidR="0091366E" w:rsidRPr="0091366E">
        <w:t>:</w:t>
      </w:r>
    </w:p>
    <w:p w:rsidR="003301F9" w:rsidRPr="0091366E" w:rsidRDefault="003301F9" w:rsidP="004C2205">
      <w:pPr>
        <w:keepNext/>
        <w:widowControl w:val="0"/>
        <w:ind w:firstLine="709"/>
      </w:pPr>
      <w:r w:rsidRPr="0091366E">
        <w:t>Д80/2-Д80/3</w:t>
      </w:r>
    </w:p>
    <w:p w:rsidR="0091366E" w:rsidRDefault="003301F9" w:rsidP="004C2205">
      <w:pPr>
        <w:keepNext/>
        <w:widowControl w:val="0"/>
        <w:ind w:firstLine="709"/>
      </w:pPr>
      <w:r w:rsidRPr="0091366E">
        <w:t xml:space="preserve">В течение года после учреждения общества </w:t>
      </w:r>
      <w:r w:rsidR="00332773" w:rsidRPr="0091366E">
        <w:t xml:space="preserve">уставный капитал </w:t>
      </w:r>
      <w:r w:rsidRPr="0091366E">
        <w:t>должен быть оплачен</w:t>
      </w:r>
      <w:r w:rsidR="0091366E" w:rsidRPr="0091366E">
        <w:t xml:space="preserve">. </w:t>
      </w:r>
      <w:r w:rsidRPr="0091366E">
        <w:t xml:space="preserve">В случае если этого не происходит, общество должно объявить об уменьшении </w:t>
      </w:r>
      <w:r w:rsidR="00332773" w:rsidRPr="0091366E">
        <w:t xml:space="preserve">уставного капитала </w:t>
      </w:r>
      <w:r w:rsidRPr="0091366E">
        <w:t>до оплаченной общество должно быть ликвидировано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 xml:space="preserve">В случае, если оплаченная часть </w:t>
      </w:r>
      <w:r w:rsidR="00332773" w:rsidRPr="0091366E">
        <w:t xml:space="preserve">уставного капитала </w:t>
      </w:r>
      <w:r w:rsidRPr="0091366E">
        <w:t xml:space="preserve">ниже предельной величины, </w:t>
      </w:r>
      <w:r w:rsidR="00332773" w:rsidRPr="0091366E">
        <w:t xml:space="preserve">уставный капитал </w:t>
      </w:r>
      <w:r w:rsidRPr="0091366E">
        <w:t>может быть увеличен в процессе деятельности общества</w:t>
      </w:r>
      <w:r w:rsidR="0091366E" w:rsidRPr="0091366E">
        <w:t xml:space="preserve">. </w:t>
      </w:r>
      <w:r w:rsidRPr="0091366E">
        <w:t xml:space="preserve">Увеличение </w:t>
      </w:r>
      <w:r w:rsidR="00332773" w:rsidRPr="0091366E">
        <w:t xml:space="preserve">уставного капитала </w:t>
      </w:r>
      <w:r w:rsidRPr="0091366E">
        <w:t>может происходить за счет</w:t>
      </w:r>
      <w:r w:rsidR="0091366E" w:rsidRPr="0091366E">
        <w:t>:</w:t>
      </w:r>
    </w:p>
    <w:p w:rsidR="0091366E" w:rsidRDefault="003301F9" w:rsidP="004C2205">
      <w:pPr>
        <w:keepNext/>
        <w:widowControl w:val="0"/>
        <w:ind w:firstLine="709"/>
      </w:pPr>
      <w:r w:rsidRPr="0091366E">
        <w:t>1</w:t>
      </w:r>
      <w:r w:rsidR="0091366E" w:rsidRPr="0091366E">
        <w:t xml:space="preserve">. </w:t>
      </w:r>
      <w:r w:rsidRPr="0091366E">
        <w:t>ДК или НП, фондами, формируемыми учредительными документами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2</w:t>
      </w:r>
      <w:r w:rsidR="0091366E" w:rsidRPr="0091366E">
        <w:t xml:space="preserve">. </w:t>
      </w:r>
      <w:r w:rsidRPr="0091366E">
        <w:t>Дополнительной эмиссии акций или увеличения номинальной стоимости акций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Д84/2-К50</w:t>
      </w:r>
      <w:r w:rsidR="0091366E" w:rsidRPr="0091366E">
        <w:t xml:space="preserve"> - </w:t>
      </w:r>
      <w:r w:rsidRPr="0091366E">
        <w:t>проводка делается в момент регистрации общества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Д75/1-К80</w:t>
      </w:r>
      <w:r w:rsidR="0091366E" w:rsidRPr="0091366E">
        <w:t xml:space="preserve"> - </w:t>
      </w:r>
      <w:r w:rsidRPr="0091366E">
        <w:t>отражаются дополнительные привлеченные средства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ЧА представляют собой стоимость имущества сформированного за счет собственных средств организации</w:t>
      </w:r>
      <w:r w:rsidR="0091366E" w:rsidRPr="0091366E">
        <w:t xml:space="preserve">. </w:t>
      </w:r>
      <w:r w:rsidRPr="0091366E">
        <w:t>ЧА = расчетные активы</w:t>
      </w:r>
      <w:r w:rsidR="0091366E">
        <w:t xml:space="preserve"> (</w:t>
      </w:r>
      <w:r w:rsidRPr="0091366E">
        <w:t>активы организации за минусом 252 и 244</w:t>
      </w:r>
      <w:r w:rsidR="0091366E" w:rsidRPr="0091366E">
        <w:t xml:space="preserve">) - </w:t>
      </w:r>
      <w:r w:rsidRPr="0091366E">
        <w:t>расчетные пассивы</w:t>
      </w:r>
      <w:r w:rsidR="0091366E">
        <w:t xml:space="preserve"> (</w:t>
      </w:r>
      <w:r w:rsidRPr="0091366E">
        <w:t>450+510+520+610+620+630+660</w:t>
      </w:r>
      <w:r w:rsidR="0091366E" w:rsidRPr="0091366E">
        <w:t xml:space="preserve">). </w:t>
      </w:r>
      <w:r w:rsidRPr="0091366E">
        <w:t>Если ЧА&lt;УК, то необходимо уменьшить УК до ЧА Если ЧА&lt; предельной величины УК, то АО подлежит ликвидации</w:t>
      </w:r>
      <w:r w:rsidR="0091366E" w:rsidRPr="0091366E">
        <w:t>.</w:t>
      </w:r>
    </w:p>
    <w:p w:rsidR="003301F9" w:rsidRPr="0091366E" w:rsidRDefault="003301F9" w:rsidP="004C2205">
      <w:pPr>
        <w:keepNext/>
        <w:widowControl w:val="0"/>
        <w:ind w:firstLine="709"/>
      </w:pPr>
      <w:r w:rsidRPr="0091366E">
        <w:t>Пример 1</w:t>
      </w:r>
      <w:r w:rsidR="0091366E" w:rsidRPr="0091366E">
        <w:t xml:space="preserve">: </w:t>
      </w:r>
      <w:r w:rsidRPr="0091366E">
        <w:t>УК</w:t>
      </w:r>
      <w:r w:rsidR="0091366E" w:rsidRPr="0091366E">
        <w:t xml:space="preserve"> - </w:t>
      </w:r>
      <w:r w:rsidRPr="0091366E">
        <w:t>120 единиц</w:t>
      </w:r>
    </w:p>
    <w:p w:rsidR="003301F9" w:rsidRPr="0091366E" w:rsidRDefault="003301F9" w:rsidP="004C2205">
      <w:pPr>
        <w:keepNext/>
        <w:widowControl w:val="0"/>
        <w:ind w:firstLine="709"/>
      </w:pPr>
      <w:r w:rsidRPr="0091366E">
        <w:t>Убыток</w:t>
      </w:r>
      <w:r w:rsidR="0091366E" w:rsidRPr="0091366E">
        <w:t xml:space="preserve"> - </w:t>
      </w:r>
      <w:r w:rsidRPr="0091366E">
        <w:t>20 единиц</w:t>
      </w:r>
    </w:p>
    <w:p w:rsidR="0091366E" w:rsidRDefault="003301F9" w:rsidP="004C2205">
      <w:pPr>
        <w:keepNext/>
        <w:widowControl w:val="0"/>
        <w:ind w:firstLine="709"/>
      </w:pPr>
      <w:r w:rsidRPr="0091366E">
        <w:t>Заемные источники</w:t>
      </w:r>
      <w:r w:rsidR="0091366E" w:rsidRPr="0091366E">
        <w:t xml:space="preserve"> - </w:t>
      </w:r>
      <w:r w:rsidRPr="0091366E">
        <w:t>200 единиц</w:t>
      </w:r>
      <w:r w:rsidR="0091366E" w:rsidRPr="0091366E">
        <w:t>.</w:t>
      </w:r>
    </w:p>
    <w:p w:rsidR="003301F9" w:rsidRPr="0091366E" w:rsidRDefault="003301F9" w:rsidP="004C2205">
      <w:pPr>
        <w:keepNext/>
        <w:widowControl w:val="0"/>
        <w:ind w:firstLine="709"/>
      </w:pPr>
      <w:r w:rsidRPr="0091366E">
        <w:t>Д80 К84/2</w:t>
      </w:r>
      <w:r w:rsidR="0091366E" w:rsidRPr="0091366E">
        <w:t xml:space="preserve"> - </w:t>
      </w:r>
      <w:r w:rsidRPr="0091366E">
        <w:t>20 единиц</w:t>
      </w:r>
    </w:p>
    <w:p w:rsidR="0091366E" w:rsidRDefault="003301F9" w:rsidP="004C2205">
      <w:pPr>
        <w:keepNext/>
        <w:widowControl w:val="0"/>
        <w:ind w:firstLine="709"/>
      </w:pPr>
      <w:r w:rsidRPr="0091366E">
        <w:t>УК может быть увеличен за счет разницы между ЧА и УК</w:t>
      </w:r>
      <w:r w:rsidR="0091366E" w:rsidRPr="0091366E">
        <w:t>.</w:t>
      </w:r>
    </w:p>
    <w:p w:rsidR="003301F9" w:rsidRPr="0091366E" w:rsidRDefault="003301F9" w:rsidP="004C2205">
      <w:pPr>
        <w:keepNext/>
        <w:widowControl w:val="0"/>
        <w:ind w:firstLine="709"/>
      </w:pPr>
      <w:r w:rsidRPr="0091366E">
        <w:t>Пример 2</w:t>
      </w:r>
      <w:r w:rsidR="0091366E" w:rsidRPr="0091366E">
        <w:t xml:space="preserve">: </w:t>
      </w:r>
      <w:r w:rsidRPr="0091366E">
        <w:t>Расчетные активы</w:t>
      </w:r>
      <w:r w:rsidR="0091366E" w:rsidRPr="0091366E">
        <w:t xml:space="preserve"> - </w:t>
      </w:r>
      <w:r w:rsidRPr="0091366E">
        <w:t>300 единиц</w:t>
      </w:r>
    </w:p>
    <w:p w:rsidR="0091366E" w:rsidRDefault="003301F9" w:rsidP="004C2205">
      <w:pPr>
        <w:keepNext/>
        <w:widowControl w:val="0"/>
        <w:ind w:firstLine="709"/>
      </w:pPr>
      <w:r w:rsidRPr="0091366E">
        <w:t>Расчетные пассивы</w:t>
      </w:r>
      <w:r w:rsidR="0091366E" w:rsidRPr="0091366E">
        <w:t>:</w:t>
      </w:r>
    </w:p>
    <w:p w:rsidR="0091366E" w:rsidRDefault="003301F9" w:rsidP="004C2205">
      <w:pPr>
        <w:keepNext/>
        <w:widowControl w:val="0"/>
        <w:ind w:firstLine="709"/>
      </w:pPr>
      <w:r w:rsidRPr="0091366E">
        <w:t>Заемные источники</w:t>
      </w:r>
      <w:r w:rsidR="0091366E" w:rsidRPr="0091366E">
        <w:t xml:space="preserve"> - </w:t>
      </w:r>
      <w:r w:rsidRPr="0091366E">
        <w:t>100 единиц</w:t>
      </w:r>
    </w:p>
    <w:p w:rsidR="0091366E" w:rsidRDefault="003301F9" w:rsidP="004C2205">
      <w:pPr>
        <w:keepNext/>
        <w:widowControl w:val="0"/>
        <w:ind w:firstLine="709"/>
      </w:pPr>
      <w:r w:rsidRPr="0091366E">
        <w:t>УК</w:t>
      </w:r>
      <w:r w:rsidR="0091366E" w:rsidRPr="0091366E">
        <w:t xml:space="preserve"> - </w:t>
      </w:r>
      <w:r w:rsidRPr="0091366E">
        <w:t>120 единиц</w:t>
      </w:r>
    </w:p>
    <w:p w:rsidR="0091366E" w:rsidRDefault="003301F9" w:rsidP="004C2205">
      <w:pPr>
        <w:keepNext/>
        <w:widowControl w:val="0"/>
        <w:ind w:firstLine="709"/>
      </w:pPr>
      <w:r w:rsidRPr="0091366E">
        <w:t>Фонд 1</w:t>
      </w:r>
      <w:r w:rsidR="0091366E" w:rsidRPr="0091366E">
        <w:t xml:space="preserve"> - </w:t>
      </w:r>
      <w:r w:rsidRPr="0091366E">
        <w:t>30 единиц</w:t>
      </w:r>
    </w:p>
    <w:p w:rsidR="0091366E" w:rsidRDefault="003301F9" w:rsidP="004C2205">
      <w:pPr>
        <w:keepNext/>
        <w:widowControl w:val="0"/>
        <w:ind w:firstLine="709"/>
      </w:pPr>
      <w:r w:rsidRPr="0091366E">
        <w:t>Нераспределенная прибыль</w:t>
      </w:r>
      <w:r w:rsidR="0091366E">
        <w:t xml:space="preserve"> (</w:t>
      </w:r>
      <w:r w:rsidRPr="0091366E">
        <w:t>непокрытый убыток</w:t>
      </w:r>
      <w:r w:rsidR="0091366E" w:rsidRPr="0091366E">
        <w:t>) -</w:t>
      </w:r>
      <w:r w:rsidR="0091366E">
        <w:t xml:space="preserve"> (</w:t>
      </w:r>
      <w:r w:rsidRPr="0091366E">
        <w:t>40</w:t>
      </w:r>
      <w:r w:rsidR="0091366E" w:rsidRPr="0091366E">
        <w:t xml:space="preserve">) </w:t>
      </w:r>
      <w:r w:rsidRPr="0091366E">
        <w:t>единиц</w:t>
      </w:r>
    </w:p>
    <w:p w:rsidR="0091366E" w:rsidRDefault="003301F9" w:rsidP="004C2205">
      <w:pPr>
        <w:keepNext/>
        <w:widowControl w:val="0"/>
        <w:ind w:firstLine="709"/>
      </w:pPr>
      <w:r w:rsidRPr="0091366E">
        <w:t>Фонд 2</w:t>
      </w:r>
      <w:r w:rsidR="0091366E" w:rsidRPr="0091366E">
        <w:t xml:space="preserve"> - </w:t>
      </w:r>
      <w:r w:rsidRPr="0091366E">
        <w:t>90 единиц</w:t>
      </w:r>
    </w:p>
    <w:p w:rsidR="0091366E" w:rsidRDefault="003301F9" w:rsidP="004C2205">
      <w:pPr>
        <w:keepNext/>
        <w:widowControl w:val="0"/>
        <w:ind w:firstLine="709"/>
      </w:pPr>
      <w:r w:rsidRPr="0091366E">
        <w:t>Из этого следует что ЧА = 200</w:t>
      </w:r>
      <w:r w:rsidR="0091366E">
        <w:t xml:space="preserve"> (</w:t>
      </w:r>
      <w:r w:rsidRPr="0091366E">
        <w:t>300-100</w:t>
      </w:r>
      <w:r w:rsidR="0091366E" w:rsidRPr="0091366E">
        <w:t>)</w:t>
      </w:r>
    </w:p>
    <w:p w:rsidR="003301F9" w:rsidRPr="0091366E" w:rsidRDefault="003301F9" w:rsidP="004C2205">
      <w:pPr>
        <w:keepNext/>
        <w:widowControl w:val="0"/>
        <w:ind w:firstLine="709"/>
      </w:pPr>
      <w:r w:rsidRPr="0091366E">
        <w:t>ЧА</w:t>
      </w:r>
      <w:r w:rsidR="0091366E" w:rsidRPr="0091366E">
        <w:t xml:space="preserve"> - </w:t>
      </w:r>
      <w:r w:rsidRPr="0091366E">
        <w:t>УК = 80 единиц</w:t>
      </w:r>
    </w:p>
    <w:p w:rsidR="0091366E" w:rsidRPr="0091366E" w:rsidRDefault="003301F9" w:rsidP="004C2205">
      <w:pPr>
        <w:keepNext/>
        <w:widowControl w:val="0"/>
        <w:ind w:firstLine="709"/>
      </w:pPr>
      <w:r w:rsidRPr="0091366E">
        <w:t>Д84/фондовый</w:t>
      </w:r>
      <w:r w:rsidR="0091366E" w:rsidRPr="0091366E">
        <w:t xml:space="preserve"> - </w:t>
      </w:r>
      <w:r w:rsidRPr="0091366E">
        <w:t>К80</w:t>
      </w:r>
    </w:p>
    <w:p w:rsidR="00C9295C" w:rsidRDefault="00C9295C" w:rsidP="004C2205">
      <w:pPr>
        <w:keepNext/>
        <w:widowControl w:val="0"/>
        <w:ind w:firstLine="709"/>
      </w:pPr>
    </w:p>
    <w:p w:rsidR="0091366E" w:rsidRPr="0091366E" w:rsidRDefault="0091366E" w:rsidP="004C2205">
      <w:pPr>
        <w:pStyle w:val="2"/>
        <w:widowControl w:val="0"/>
      </w:pPr>
      <w:bookmarkStart w:id="2" w:name="_Toc265236495"/>
      <w:r>
        <w:t>1.2</w:t>
      </w:r>
      <w:r w:rsidR="00FD732A" w:rsidRPr="0091366E">
        <w:t xml:space="preserve"> </w:t>
      </w:r>
      <w:r w:rsidR="0049367E" w:rsidRPr="0091366E">
        <w:t>Учет добавочного капитала</w:t>
      </w:r>
      <w:bookmarkEnd w:id="2"/>
    </w:p>
    <w:p w:rsidR="00C9295C" w:rsidRDefault="00C9295C" w:rsidP="004C2205">
      <w:pPr>
        <w:keepNext/>
        <w:widowControl w:val="0"/>
        <w:ind w:firstLine="709"/>
      </w:pPr>
    </w:p>
    <w:p w:rsidR="0091366E" w:rsidRDefault="003301F9" w:rsidP="004C2205">
      <w:pPr>
        <w:keepNext/>
        <w:widowControl w:val="0"/>
        <w:ind w:firstLine="709"/>
      </w:pPr>
      <w:r w:rsidRPr="0091366E">
        <w:t>Под добавочным капиталом организации обычно понимают часть ее собственного капитала, которая выделена в качестве объекта бухгалтерского учета и показывает общую собственность всех участников предприятия, а также является самостоятельным показателем отчетности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Согласно п</w:t>
      </w:r>
      <w:r w:rsidR="0091366E">
        <w:t>.6</w:t>
      </w:r>
      <w:r w:rsidRPr="0091366E">
        <w:t>8 Положения по ведению бухгалтерского учета и бухгалтерской отчетности в Российской Федерации сумма дооценки основных средств, объектов капитального строительства и других материальных объектов, имущества организации со сроком полезного использования свыше 12 месяцев, проводимой в установленном порядке, сумма, полученная сверх номинальной стоимости размещенных акций</w:t>
      </w:r>
      <w:r w:rsidR="0091366E">
        <w:t xml:space="preserve"> (</w:t>
      </w:r>
      <w:r w:rsidRPr="0091366E">
        <w:t>эмиссионный доход акционерного общества</w:t>
      </w:r>
      <w:r w:rsidR="0091366E" w:rsidRPr="0091366E">
        <w:t>),</w:t>
      </w:r>
      <w:r w:rsidRPr="0091366E">
        <w:t xml:space="preserve"> и другие аналогичные суммы учитываются как добавочный капитал и отражаются в бухгалтерском балансе отдельно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Для учета добавочного капитала новым Планом счетов предусмотрен пассивный счет 83</w:t>
      </w:r>
      <w:r w:rsidR="0091366E">
        <w:t xml:space="preserve"> "</w:t>
      </w:r>
      <w:r w:rsidRPr="0091366E">
        <w:t>Добавочный капитал</w:t>
      </w:r>
      <w:r w:rsidR="0091366E">
        <w:t xml:space="preserve">". </w:t>
      </w:r>
      <w:r w:rsidRPr="0091366E">
        <w:t>Планом счетов бухгалтерского учета открытие субсчётов к счету 83</w:t>
      </w:r>
      <w:r w:rsidR="0091366E">
        <w:t xml:space="preserve"> "</w:t>
      </w:r>
      <w:r w:rsidRPr="0091366E">
        <w:t>Добавочный капитал</w:t>
      </w:r>
      <w:r w:rsidR="0091366E">
        <w:t xml:space="preserve">" </w:t>
      </w:r>
      <w:r w:rsidRPr="0091366E">
        <w:t>не предусматривается, однако в зависимости от существа операций к нему могут быть открыты следующие субсчета</w:t>
      </w:r>
      <w:r w:rsidR="0091366E" w:rsidRPr="0091366E">
        <w:t>:</w:t>
      </w:r>
    </w:p>
    <w:p w:rsidR="0091366E" w:rsidRDefault="003301F9" w:rsidP="004C2205">
      <w:pPr>
        <w:keepNext/>
        <w:widowControl w:val="0"/>
        <w:ind w:firstLine="709"/>
      </w:pPr>
      <w:r w:rsidRPr="0091366E">
        <w:t>1</w:t>
      </w:r>
      <w:r w:rsidR="0091366E" w:rsidRPr="0091366E">
        <w:t>.</w:t>
      </w:r>
      <w:r w:rsidR="0091366E">
        <w:t xml:space="preserve"> "</w:t>
      </w:r>
      <w:r w:rsidRPr="0091366E">
        <w:t>Переоценка основных средств</w:t>
      </w:r>
      <w:r w:rsidR="0091366E">
        <w:t>"</w:t>
      </w:r>
    </w:p>
    <w:p w:rsidR="0091366E" w:rsidRDefault="003301F9" w:rsidP="004C2205">
      <w:pPr>
        <w:keepNext/>
        <w:widowControl w:val="0"/>
        <w:ind w:firstLine="709"/>
      </w:pPr>
      <w:r w:rsidRPr="0091366E">
        <w:t>2</w:t>
      </w:r>
      <w:r w:rsidR="0091366E" w:rsidRPr="0091366E">
        <w:t>.</w:t>
      </w:r>
      <w:r w:rsidR="0091366E">
        <w:t xml:space="preserve"> "</w:t>
      </w:r>
      <w:r w:rsidRPr="0091366E">
        <w:t>Эмиссионный доход</w:t>
      </w:r>
      <w:r w:rsidR="0091366E">
        <w:t xml:space="preserve">" </w:t>
      </w:r>
      <w:r w:rsidRPr="0091366E">
        <w:t>и др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Добавочный капитал организации может формироваться за счет</w:t>
      </w:r>
      <w:r w:rsidR="0091366E" w:rsidRPr="0091366E">
        <w:t>:</w:t>
      </w:r>
    </w:p>
    <w:p w:rsidR="0091366E" w:rsidRDefault="003301F9" w:rsidP="004C2205">
      <w:pPr>
        <w:keepNext/>
        <w:widowControl w:val="0"/>
        <w:ind w:firstLine="709"/>
      </w:pPr>
      <w:r w:rsidRPr="0091366E">
        <w:t>суммы дооценки объектов основных средств при проведении их переоценки</w:t>
      </w:r>
      <w:r w:rsidR="0091366E" w:rsidRPr="0091366E">
        <w:t>;</w:t>
      </w:r>
    </w:p>
    <w:p w:rsidR="0091366E" w:rsidRDefault="003301F9" w:rsidP="004C2205">
      <w:pPr>
        <w:keepNext/>
        <w:widowControl w:val="0"/>
        <w:ind w:firstLine="709"/>
      </w:pPr>
      <w:r w:rsidRPr="0091366E">
        <w:t>суммы разниц, образовавшихся в результате превышения суммы начисленной амортизации на дату переоценки основных средств над суммой амортизации основных средств, полученной путем индексации или прямого пересчета</w:t>
      </w:r>
      <w:r w:rsidR="0091366E" w:rsidRPr="0091366E">
        <w:t xml:space="preserve">; </w:t>
      </w:r>
      <w:r w:rsidRPr="0091366E">
        <w:t>суммы эмиссионного дохода, полученного от превышения номинальной стоимости над рыночной стоимостью размещенных акций, за вычетом издержек, связанных с продажей этих акций</w:t>
      </w:r>
      <w:r w:rsidR="0091366E" w:rsidRPr="0091366E">
        <w:t>;</w:t>
      </w:r>
    </w:p>
    <w:p w:rsidR="0091366E" w:rsidRDefault="003301F9" w:rsidP="004C2205">
      <w:pPr>
        <w:keepNext/>
        <w:widowControl w:val="0"/>
        <w:ind w:firstLine="709"/>
      </w:pPr>
      <w:r w:rsidRPr="0091366E">
        <w:t>суммы курсовых разниц в случае погашения задолженности по взносам в уставный капитал, выраженной в иностранной валюте</w:t>
      </w:r>
      <w:r w:rsidR="0091366E" w:rsidRPr="0091366E">
        <w:t>;</w:t>
      </w:r>
    </w:p>
    <w:p w:rsidR="0091366E" w:rsidRDefault="003301F9" w:rsidP="004C2205">
      <w:pPr>
        <w:keepNext/>
        <w:widowControl w:val="0"/>
        <w:ind w:firstLine="709"/>
      </w:pPr>
      <w:r w:rsidRPr="0091366E">
        <w:t>суммы целевого финансирования, направленной некоммерческой организацией на финансирование капитальных расходов</w:t>
      </w:r>
      <w:r w:rsidR="0091366E" w:rsidRPr="0091366E">
        <w:t>;</w:t>
      </w:r>
    </w:p>
    <w:p w:rsidR="0091366E" w:rsidRDefault="003301F9" w:rsidP="004C2205">
      <w:pPr>
        <w:keepNext/>
        <w:widowControl w:val="0"/>
        <w:ind w:firstLine="709"/>
      </w:pPr>
      <w:r w:rsidRPr="0091366E">
        <w:t>возврата лизингодателю имущества с полностью погашенной стоимостью</w:t>
      </w:r>
      <w:r w:rsidR="0091366E">
        <w:t xml:space="preserve"> (</w:t>
      </w:r>
      <w:r w:rsidRPr="0091366E">
        <w:t>п</w:t>
      </w:r>
      <w:r w:rsidR="0091366E">
        <w:t>.7</w:t>
      </w:r>
      <w:r w:rsidRPr="0091366E">
        <w:t xml:space="preserve"> приказа Минфина России от 17</w:t>
      </w:r>
      <w:r w:rsidR="0091366E">
        <w:t>.02.9</w:t>
      </w:r>
      <w:r w:rsidRPr="0091366E">
        <w:t>7 № 15</w:t>
      </w:r>
      <w:r w:rsidR="0091366E">
        <w:t xml:space="preserve"> (</w:t>
      </w:r>
      <w:r w:rsidRPr="0091366E">
        <w:t>ред</w:t>
      </w:r>
      <w:r w:rsidR="0091366E" w:rsidRPr="0091366E">
        <w:t xml:space="preserve">. </w:t>
      </w:r>
      <w:r w:rsidRPr="0091366E">
        <w:t>от 23</w:t>
      </w:r>
      <w:r w:rsidR="0091366E">
        <w:t>.0</w:t>
      </w:r>
      <w:r w:rsidRPr="0091366E">
        <w:t>1</w:t>
      </w:r>
      <w:r w:rsidR="0091366E">
        <w:t>.0</w:t>
      </w:r>
      <w:r w:rsidRPr="0091366E">
        <w:t>1</w:t>
      </w:r>
      <w:r w:rsidR="0091366E">
        <w:t>)"</w:t>
      </w:r>
      <w:r w:rsidRPr="0091366E">
        <w:t>Об отражении в бухгалтерском учете операций по договору лизинга</w:t>
      </w:r>
      <w:r w:rsidR="0091366E">
        <w:t>"</w:t>
      </w:r>
      <w:r w:rsidR="0091366E" w:rsidRPr="0091366E">
        <w:t xml:space="preserve">). </w:t>
      </w:r>
      <w:r w:rsidRPr="0091366E">
        <w:t>В то же время безвозмездно полученные ценности не признаются добавочным капиталом, а учитываются на счете 98</w:t>
      </w:r>
      <w:r w:rsidR="0091366E">
        <w:t xml:space="preserve"> "</w:t>
      </w:r>
      <w:r w:rsidRPr="0091366E">
        <w:t>Доходы будущих периодов</w:t>
      </w:r>
      <w:r w:rsidR="0091366E">
        <w:t xml:space="preserve">", </w:t>
      </w:r>
      <w:r w:rsidRPr="0091366E">
        <w:t>субсчет 2</w:t>
      </w:r>
      <w:r w:rsidR="0091366E">
        <w:t xml:space="preserve"> "</w:t>
      </w:r>
      <w:r w:rsidRPr="0091366E">
        <w:t>Безвозмездные поступления</w:t>
      </w:r>
      <w:r w:rsidR="0091366E">
        <w:t xml:space="preserve">" </w:t>
      </w:r>
      <w:r w:rsidRPr="0091366E">
        <w:t>с по следующим переносом на счет 91</w:t>
      </w:r>
      <w:r w:rsidR="0091366E">
        <w:t xml:space="preserve"> "</w:t>
      </w:r>
      <w:r w:rsidRPr="0091366E">
        <w:t>Прочие доходы и расходы</w:t>
      </w:r>
      <w:r w:rsidR="0091366E">
        <w:t>".</w:t>
      </w:r>
    </w:p>
    <w:p w:rsidR="0091366E" w:rsidRDefault="003301F9" w:rsidP="004C2205">
      <w:pPr>
        <w:keepNext/>
        <w:widowControl w:val="0"/>
        <w:ind w:firstLine="709"/>
      </w:pPr>
      <w:r w:rsidRPr="0091366E">
        <w:t>В бухгалтерском учете формирование добавочного капитала выглядит следующим образом</w:t>
      </w:r>
      <w:r w:rsidR="0091366E" w:rsidRPr="0091366E">
        <w:t>: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.0</w:t>
      </w:r>
      <w:r w:rsidRPr="0091366E">
        <w:t>1 К-т сч</w:t>
      </w:r>
      <w:r w:rsidR="0091366E">
        <w:t>.8</w:t>
      </w:r>
      <w:r w:rsidRPr="0091366E">
        <w:t>3</w:t>
      </w:r>
      <w:r w:rsidR="0091366E" w:rsidRPr="0091366E">
        <w:t xml:space="preserve"> - </w:t>
      </w:r>
      <w:r w:rsidRPr="0091366E">
        <w:t>отражена сумма дооценки</w:t>
      </w:r>
      <w:r w:rsidR="0091366E">
        <w:t xml:space="preserve"> (</w:t>
      </w:r>
      <w:r w:rsidRPr="0091366E">
        <w:t>увеличения первоначальной стоимости на дату переоценки до восстановительной стоимости</w:t>
      </w:r>
      <w:r w:rsidR="0091366E" w:rsidRPr="0091366E">
        <w:t xml:space="preserve">) </w:t>
      </w:r>
      <w:r w:rsidRPr="0091366E">
        <w:t>объектов ОС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.0</w:t>
      </w:r>
      <w:r w:rsidRPr="0091366E">
        <w:t>2 К-т сч</w:t>
      </w:r>
      <w:r w:rsidR="0091366E">
        <w:t>.8</w:t>
      </w:r>
      <w:r w:rsidRPr="0091366E">
        <w:t>3</w:t>
      </w:r>
      <w:r w:rsidR="0091366E" w:rsidRPr="0091366E">
        <w:t xml:space="preserve"> - </w:t>
      </w:r>
      <w:r w:rsidRPr="0091366E">
        <w:t>отражена сумма разницы, которая образовалась от превышения суммы начисленной амортизации на дату переоценки ОС над суммой амортизации основных средств, полученной путем индексации или прямого пересчета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.7</w:t>
      </w:r>
      <w:r w:rsidRPr="0091366E">
        <w:t>5 К-т сч</w:t>
      </w:r>
      <w:r w:rsidR="0091366E">
        <w:t>.8</w:t>
      </w:r>
      <w:r w:rsidRPr="0091366E">
        <w:t>3</w:t>
      </w:r>
      <w:r w:rsidR="0091366E" w:rsidRPr="0091366E">
        <w:t xml:space="preserve"> - </w:t>
      </w:r>
      <w:r w:rsidRPr="0091366E">
        <w:t>отражена сумма эмиссионного дохода</w:t>
      </w:r>
      <w:r w:rsidR="0091366E">
        <w:t xml:space="preserve"> (</w:t>
      </w:r>
      <w:r w:rsidRPr="0091366E">
        <w:t>записи на счетах производятся при учреждении организации и при последующем увеличении ее уставного капитала</w:t>
      </w:r>
      <w:r w:rsidR="0091366E" w:rsidRPr="0091366E">
        <w:t>).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.7</w:t>
      </w:r>
      <w:r w:rsidRPr="0091366E">
        <w:t>5 К-т сч</w:t>
      </w:r>
      <w:r w:rsidR="0091366E">
        <w:t>.8</w:t>
      </w:r>
      <w:r w:rsidRPr="0091366E">
        <w:t>3</w:t>
      </w:r>
      <w:r w:rsidR="0091366E" w:rsidRPr="0091366E">
        <w:t xml:space="preserve"> - </w:t>
      </w:r>
      <w:r w:rsidRPr="0091366E">
        <w:t>отражены суммы курсовых разниц в случае погашения задолженности по взносам в уставный капитал, выраженной в иностранной валюте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.8</w:t>
      </w:r>
      <w:r w:rsidRPr="0091366E">
        <w:t>6 К-т сч</w:t>
      </w:r>
      <w:r w:rsidR="0091366E">
        <w:t>.8</w:t>
      </w:r>
      <w:r w:rsidRPr="0091366E">
        <w:t>3</w:t>
      </w:r>
      <w:r w:rsidR="0091366E" w:rsidRPr="0091366E">
        <w:t xml:space="preserve"> - </w:t>
      </w:r>
      <w:r w:rsidRPr="0091366E">
        <w:t>отражена сумма средств целевого финансирования, полученная в качестве инвестиционных средств, использованная по назначению и направленная на увеличение добавочного капитала</w:t>
      </w:r>
      <w:r w:rsidR="0091366E" w:rsidRPr="0091366E">
        <w:t>.</w:t>
      </w:r>
    </w:p>
    <w:p w:rsidR="00C9295C" w:rsidRDefault="00C9295C" w:rsidP="004C2205">
      <w:pPr>
        <w:keepNext/>
        <w:widowControl w:val="0"/>
        <w:ind w:firstLine="709"/>
      </w:pPr>
    </w:p>
    <w:p w:rsidR="0091366E" w:rsidRPr="0091366E" w:rsidRDefault="0091366E" w:rsidP="004C2205">
      <w:pPr>
        <w:pStyle w:val="2"/>
        <w:widowControl w:val="0"/>
      </w:pPr>
      <w:bookmarkStart w:id="3" w:name="_Toc265236496"/>
      <w:r>
        <w:t>1.2.1</w:t>
      </w:r>
      <w:r w:rsidR="00FD732A" w:rsidRPr="0091366E">
        <w:t xml:space="preserve"> </w:t>
      </w:r>
      <w:r w:rsidR="003301F9" w:rsidRPr="0091366E">
        <w:t>Формирование добавочного капитала за счет сумм курсовых разниц</w:t>
      </w:r>
      <w:bookmarkEnd w:id="3"/>
    </w:p>
    <w:p w:rsidR="0091366E" w:rsidRDefault="003301F9" w:rsidP="004C2205">
      <w:pPr>
        <w:keepNext/>
        <w:widowControl w:val="0"/>
        <w:ind w:firstLine="709"/>
      </w:pPr>
      <w:r w:rsidRPr="0091366E">
        <w:t>В соответствии с п</w:t>
      </w:r>
      <w:r w:rsidR="0091366E">
        <w:t>.1</w:t>
      </w:r>
      <w:r w:rsidRPr="0091366E">
        <w:t>4 Положения по бухгалтерскому учету</w:t>
      </w:r>
      <w:r w:rsidR="0091366E">
        <w:t xml:space="preserve"> "</w:t>
      </w:r>
      <w:r w:rsidRPr="0091366E">
        <w:t>Учет активов и обязательств, стоимость которых выражена в иностранной валюте</w:t>
      </w:r>
      <w:r w:rsidR="0091366E">
        <w:t>" (</w:t>
      </w:r>
      <w:r w:rsidRPr="0091366E">
        <w:t>ПБУ 3/2000</w:t>
      </w:r>
      <w:r w:rsidR="0091366E" w:rsidRPr="0091366E">
        <w:t>),</w:t>
      </w:r>
      <w:r w:rsidRPr="0091366E">
        <w:t xml:space="preserve"> утвержденного приказом Минфина России от 10</w:t>
      </w:r>
      <w:r w:rsidR="0091366E">
        <w:t>.01.20</w:t>
      </w:r>
      <w:r w:rsidRPr="0091366E">
        <w:t>00 № 2н, возникающая при формировании уставного капитала организации разность между рублевой оценкой задолженности иностранного учредителя</w:t>
      </w:r>
      <w:r w:rsidR="0091366E">
        <w:t xml:space="preserve"> (</w:t>
      </w:r>
      <w:r w:rsidRPr="0091366E">
        <w:t>участника</w:t>
      </w:r>
      <w:r w:rsidR="0091366E" w:rsidRPr="0091366E">
        <w:t xml:space="preserve">) </w:t>
      </w:r>
      <w:r w:rsidRPr="0091366E">
        <w:t>по вкладу в уставный капитал организации, выраженному в учредительных документах в иностранной валюте, исчисленной по курсу Центрального банка Российcкой Федерации на дату поступления суммы вклада, и рублевой оценкой этого вклада в учредительных документах является курсовой разницей, которая подлежит отнесению на добавочный капитал организации</w:t>
      </w:r>
      <w:r w:rsidR="0091366E" w:rsidRPr="0091366E">
        <w:t>.</w:t>
      </w:r>
    </w:p>
    <w:p w:rsidR="0091366E" w:rsidRDefault="00FD732A" w:rsidP="004C2205">
      <w:pPr>
        <w:keepNext/>
        <w:widowControl w:val="0"/>
        <w:ind w:firstLine="709"/>
      </w:pPr>
      <w:r w:rsidRPr="0091366E">
        <w:t>Пример</w:t>
      </w:r>
      <w:r w:rsidR="0091366E" w:rsidRPr="0091366E">
        <w:t>:</w:t>
      </w:r>
    </w:p>
    <w:p w:rsidR="0091366E" w:rsidRDefault="003301F9" w:rsidP="004C2205">
      <w:pPr>
        <w:keepNext/>
        <w:widowControl w:val="0"/>
        <w:ind w:firstLine="709"/>
      </w:pPr>
      <w:r w:rsidRPr="0091366E">
        <w:t>Иностранная компания, являющаяся одним из учредителей российского 000, вносит вклад в уставный капитал в размере 10000 дол</w:t>
      </w:r>
      <w:r w:rsidR="0091366E" w:rsidRPr="0091366E">
        <w:t xml:space="preserve">. </w:t>
      </w:r>
      <w:r w:rsidRPr="0091366E">
        <w:t>США, оцененный по решению учредителей в 290 000 руб</w:t>
      </w:r>
      <w:r w:rsidR="0091366E" w:rsidRPr="0091366E">
        <w:t xml:space="preserve">. </w:t>
      </w:r>
      <w:r w:rsidRPr="0091366E">
        <w:t>Курс доллара США, установленный ЦБ РФ на дату поступления денежных средств от учредителя на валютный счет общества,</w:t>
      </w:r>
      <w:r w:rsidR="0091366E" w:rsidRPr="0091366E">
        <w:t xml:space="preserve"> - </w:t>
      </w:r>
      <w:r w:rsidRPr="0091366E">
        <w:t>30 руб</w:t>
      </w:r>
      <w:r w:rsidR="0091366E" w:rsidRPr="0091366E">
        <w:t xml:space="preserve">. </w:t>
      </w:r>
      <w:r w:rsidRPr="0091366E">
        <w:t>за один американский доллар</w:t>
      </w:r>
      <w:r w:rsidR="0091366E" w:rsidRPr="0091366E">
        <w:t xml:space="preserve">. </w:t>
      </w:r>
      <w:r w:rsidRPr="0091366E">
        <w:t>Отражение операций в бухгалтерском учете</w:t>
      </w:r>
      <w:r w:rsidR="0091366E" w:rsidRPr="0091366E">
        <w:t>:</w:t>
      </w:r>
    </w:p>
    <w:p w:rsidR="0091366E" w:rsidRP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.7</w:t>
      </w:r>
      <w:r w:rsidRPr="0091366E">
        <w:t>5 К-т сч</w:t>
      </w:r>
      <w:r w:rsidR="0091366E">
        <w:t>.8</w:t>
      </w:r>
      <w:r w:rsidRPr="0091366E">
        <w:t>0</w:t>
      </w:r>
      <w:r w:rsidR="0091366E" w:rsidRPr="0091366E">
        <w:t xml:space="preserve"> - </w:t>
      </w:r>
      <w:r w:rsidRPr="0091366E">
        <w:t>290 000 руб</w:t>
      </w:r>
      <w:r w:rsidR="0091366E" w:rsidRPr="0091366E">
        <w:t>. -</w:t>
      </w:r>
      <w:r w:rsidR="0091366E">
        <w:t xml:space="preserve"> </w:t>
      </w:r>
      <w:r w:rsidRPr="0091366E">
        <w:t>отражена задолженность учредителя по вкладу в уставный капитал на дату государственной регистрации общества</w:t>
      </w:r>
    </w:p>
    <w:p w:rsidR="0091366E" w:rsidRP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.5</w:t>
      </w:r>
      <w:r w:rsidRPr="0091366E">
        <w:t>2 К-т сч</w:t>
      </w:r>
      <w:r w:rsidR="0091366E">
        <w:t>.7</w:t>
      </w:r>
      <w:r w:rsidRPr="0091366E">
        <w:t>5</w:t>
      </w:r>
      <w:r w:rsidR="0091366E" w:rsidRPr="0091366E">
        <w:t xml:space="preserve"> - </w:t>
      </w:r>
      <w:r w:rsidRPr="0091366E">
        <w:t>300 000 руб</w:t>
      </w:r>
      <w:r w:rsidR="0091366E" w:rsidRPr="0091366E">
        <w:t>. -</w:t>
      </w:r>
      <w:r w:rsidR="0091366E">
        <w:t xml:space="preserve"> </w:t>
      </w:r>
      <w:r w:rsidRPr="0091366E">
        <w:t>показано поступление вклада от учредителя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.7</w:t>
      </w:r>
      <w:r w:rsidRPr="0091366E">
        <w:t>5 К-т сч</w:t>
      </w:r>
      <w:r w:rsidR="0091366E">
        <w:t>.8</w:t>
      </w:r>
      <w:r w:rsidRPr="0091366E">
        <w:t>3</w:t>
      </w:r>
      <w:r w:rsidR="0091366E" w:rsidRPr="0091366E">
        <w:t xml:space="preserve"> - </w:t>
      </w:r>
      <w:r w:rsidRPr="0091366E">
        <w:t>10 000 руб</w:t>
      </w:r>
      <w:r w:rsidR="0091366E" w:rsidRPr="0091366E">
        <w:t>. -</w:t>
      </w:r>
      <w:r w:rsidR="0091366E">
        <w:t xml:space="preserve"> </w:t>
      </w:r>
      <w:r w:rsidRPr="0091366E">
        <w:t>отражена сумма положительной курсовой разницы, возникшей при формировании уставного капитала</w:t>
      </w:r>
      <w:r w:rsidR="0091366E" w:rsidRPr="0091366E">
        <w:t>.</w:t>
      </w:r>
    </w:p>
    <w:p w:rsidR="00C9295C" w:rsidRDefault="00C9295C" w:rsidP="004C2205">
      <w:pPr>
        <w:keepNext/>
        <w:widowControl w:val="0"/>
        <w:ind w:firstLine="709"/>
      </w:pPr>
    </w:p>
    <w:p w:rsidR="0091366E" w:rsidRPr="0091366E" w:rsidRDefault="0091366E" w:rsidP="004C2205">
      <w:pPr>
        <w:pStyle w:val="2"/>
        <w:widowControl w:val="0"/>
      </w:pPr>
      <w:bookmarkStart w:id="4" w:name="_Toc265236497"/>
      <w:r>
        <w:t>1.2.2</w:t>
      </w:r>
      <w:r w:rsidR="00FD732A" w:rsidRPr="0091366E">
        <w:t xml:space="preserve"> </w:t>
      </w:r>
      <w:r w:rsidR="003301F9" w:rsidRPr="0091366E">
        <w:t>Формирование добавочного капитала за счет эмиссионного дохода</w:t>
      </w:r>
      <w:bookmarkEnd w:id="4"/>
    </w:p>
    <w:p w:rsidR="0091366E" w:rsidRDefault="003301F9" w:rsidP="004C2205">
      <w:pPr>
        <w:keepNext/>
        <w:widowControl w:val="0"/>
        <w:ind w:firstLine="709"/>
      </w:pPr>
      <w:r w:rsidRPr="0091366E">
        <w:t>У эмитента акций эмиссионный доход образуется как разница между стоимостью имущества, поступившего в счет оплаты акций, в том числе денежными средствами, и их номинальной стоимостью при первичном размещении</w:t>
      </w:r>
      <w:r w:rsidR="0091366E" w:rsidRPr="0091366E">
        <w:t xml:space="preserve">. </w:t>
      </w:r>
      <w:r w:rsidRPr="0091366E">
        <w:t>Таким образом, эмиссионный доход может формироваться только у акционерных обществ</w:t>
      </w:r>
      <w:r w:rsidR="0091366E" w:rsidRPr="0091366E">
        <w:t xml:space="preserve">. </w:t>
      </w:r>
      <w:r w:rsidRPr="0091366E">
        <w:t>Для иных организаций появление эмиссионного дохода нормативными документами непредусмотрено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Пример</w:t>
      </w:r>
      <w:r w:rsidR="0091366E" w:rsidRPr="0091366E">
        <w:t xml:space="preserve">: </w:t>
      </w:r>
      <w:r w:rsidRPr="0091366E">
        <w:t>ОАО приняло решение об увеличении собственного</w:t>
      </w:r>
      <w:r w:rsidR="0091366E" w:rsidRPr="0091366E">
        <w:t>,</w:t>
      </w:r>
      <w:r w:rsidRPr="0091366E">
        <w:t xml:space="preserve"> уставного капитала путем размещения дополнительных акций</w:t>
      </w:r>
      <w:r w:rsidR="0091366E" w:rsidRPr="0091366E">
        <w:t xml:space="preserve">. </w:t>
      </w:r>
      <w:r w:rsidRPr="0091366E">
        <w:t>Номинальная стоимость объявленных дополнительных акции</w:t>
      </w:r>
      <w:r w:rsidR="0091366E" w:rsidRPr="0091366E">
        <w:t xml:space="preserve"> -</w:t>
      </w:r>
    </w:p>
    <w:p w:rsidR="0091366E" w:rsidRDefault="003301F9" w:rsidP="004C2205">
      <w:pPr>
        <w:keepNext/>
        <w:widowControl w:val="0"/>
        <w:ind w:firstLine="709"/>
      </w:pPr>
      <w:r w:rsidRPr="0091366E">
        <w:t>100 000 руб</w:t>
      </w:r>
      <w:r w:rsidR="0091366E" w:rsidRPr="0091366E">
        <w:t xml:space="preserve">. </w:t>
      </w:r>
      <w:r w:rsidRPr="0091366E">
        <w:t>В результате проведенной открытой подписки дополнительные акции были проданы по цене выше номинальной стоимости на общую сумму 120 000 руб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Отражение операций в бухгалтерском учете</w:t>
      </w:r>
      <w:r w:rsidR="0091366E" w:rsidRPr="0091366E">
        <w:t>:</w:t>
      </w:r>
    </w:p>
    <w:p w:rsidR="003301F9" w:rsidRP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.7</w:t>
      </w:r>
      <w:r w:rsidRPr="0091366E">
        <w:t>5 К-т сч</w:t>
      </w:r>
      <w:r w:rsidR="0091366E">
        <w:t>.8</w:t>
      </w:r>
      <w:r w:rsidRPr="0091366E">
        <w:t>0</w:t>
      </w:r>
      <w:r w:rsidR="0091366E" w:rsidRPr="0091366E">
        <w:t xml:space="preserve"> - </w:t>
      </w:r>
      <w:r w:rsidRPr="0091366E">
        <w:t>100 000 руб</w:t>
      </w:r>
      <w:r w:rsidR="0091366E" w:rsidRPr="0091366E">
        <w:t>. -</w:t>
      </w:r>
      <w:r w:rsidR="0091366E">
        <w:t xml:space="preserve"> </w:t>
      </w:r>
      <w:r w:rsidRPr="0091366E">
        <w:t>увеличен уставный капитал АО</w:t>
      </w:r>
    </w:p>
    <w:p w:rsidR="003301F9" w:rsidRP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.5</w:t>
      </w:r>
      <w:r w:rsidRPr="0091366E">
        <w:t>1 К-т сч</w:t>
      </w:r>
      <w:r w:rsidR="0091366E">
        <w:t>.7</w:t>
      </w:r>
      <w:r w:rsidRPr="0091366E">
        <w:t>5</w:t>
      </w:r>
      <w:r w:rsidR="0091366E" w:rsidRPr="0091366E">
        <w:t xml:space="preserve"> - </w:t>
      </w:r>
      <w:r w:rsidRPr="0091366E">
        <w:t>120 000 руб</w:t>
      </w:r>
      <w:r w:rsidR="0091366E" w:rsidRPr="0091366E">
        <w:t>. -</w:t>
      </w:r>
      <w:r w:rsidR="0091366E">
        <w:t xml:space="preserve"> </w:t>
      </w:r>
      <w:r w:rsidRPr="0091366E">
        <w:t>поступили денежные средства в оплату</w:t>
      </w:r>
      <w:r w:rsidR="0091366E" w:rsidRPr="0091366E">
        <w:t xml:space="preserve"> </w:t>
      </w:r>
      <w:r w:rsidRPr="0091366E">
        <w:t>акций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.7</w:t>
      </w:r>
      <w:r w:rsidRPr="0091366E">
        <w:t>5 К-т сч</w:t>
      </w:r>
      <w:r w:rsidR="0091366E">
        <w:t>.8</w:t>
      </w:r>
      <w:r w:rsidRPr="0091366E">
        <w:t>3</w:t>
      </w:r>
      <w:r w:rsidR="0091366E" w:rsidRPr="0091366E">
        <w:t xml:space="preserve"> - </w:t>
      </w:r>
      <w:r w:rsidRPr="0091366E">
        <w:t>20 000 руб</w:t>
      </w:r>
      <w:r w:rsidR="0091366E" w:rsidRPr="0091366E">
        <w:t>. -</w:t>
      </w:r>
      <w:r w:rsidR="0091366E">
        <w:t xml:space="preserve"> </w:t>
      </w:r>
      <w:r w:rsidRPr="0091366E">
        <w:t>отражена сумма эмиссионного дохода</w:t>
      </w:r>
      <w:r w:rsidR="0091366E" w:rsidRPr="0091366E">
        <w:t>.</w:t>
      </w:r>
    </w:p>
    <w:p w:rsidR="004C2205" w:rsidRDefault="004C2205" w:rsidP="004C2205">
      <w:pPr>
        <w:pStyle w:val="2"/>
        <w:widowControl w:val="0"/>
      </w:pPr>
    </w:p>
    <w:p w:rsidR="0091366E" w:rsidRPr="0091366E" w:rsidRDefault="0091366E" w:rsidP="004C2205">
      <w:pPr>
        <w:pStyle w:val="2"/>
        <w:widowControl w:val="0"/>
      </w:pPr>
      <w:bookmarkStart w:id="5" w:name="_Toc265236498"/>
      <w:r>
        <w:t>1.2.3</w:t>
      </w:r>
      <w:r w:rsidR="00FD732A" w:rsidRPr="0091366E">
        <w:t xml:space="preserve"> </w:t>
      </w:r>
      <w:r w:rsidR="003301F9" w:rsidRPr="0091366E">
        <w:t>Формирование добавочного капитала за счет сумм целевого финансирования</w:t>
      </w:r>
      <w:bookmarkEnd w:id="5"/>
    </w:p>
    <w:p w:rsidR="0091366E" w:rsidRDefault="003301F9" w:rsidP="004C2205">
      <w:pPr>
        <w:keepNext/>
        <w:widowControl w:val="0"/>
        <w:ind w:firstLine="709"/>
      </w:pPr>
      <w:r w:rsidRPr="0091366E">
        <w:t>Пример</w:t>
      </w:r>
      <w:r w:rsidR="0091366E" w:rsidRPr="0091366E">
        <w:t>:</w:t>
      </w:r>
    </w:p>
    <w:p w:rsidR="0091366E" w:rsidRDefault="003301F9" w:rsidP="004C2205">
      <w:pPr>
        <w:keepNext/>
        <w:widowControl w:val="0"/>
        <w:ind w:firstLine="709"/>
      </w:pPr>
      <w:r w:rsidRPr="0091366E">
        <w:t>Некоммерческая организация получила средства целевого назначения в размере</w:t>
      </w:r>
    </w:p>
    <w:p w:rsidR="0091366E" w:rsidRDefault="003301F9" w:rsidP="004C2205">
      <w:pPr>
        <w:keepNext/>
        <w:widowControl w:val="0"/>
        <w:ind w:firstLine="709"/>
      </w:pPr>
      <w:r w:rsidRPr="0091366E">
        <w:t>12000 руб</w:t>
      </w:r>
      <w:r w:rsidR="0091366E" w:rsidRPr="0091366E">
        <w:t xml:space="preserve">. </w:t>
      </w:r>
      <w:r w:rsidRPr="0091366E">
        <w:t>для приобретения объекта основных средств, который будет использоваться в уставной непредпринимательской деятельности</w:t>
      </w:r>
      <w:r w:rsidR="0091366E" w:rsidRPr="0091366E">
        <w:t xml:space="preserve">. </w:t>
      </w:r>
      <w:r w:rsidRPr="0091366E">
        <w:t>Объект основных средств приобретен по безналичному расчету за 12000 руб</w:t>
      </w:r>
      <w:r w:rsidR="0091366E">
        <w:t>.,</w:t>
      </w:r>
      <w:r w:rsidRPr="0091366E">
        <w:t xml:space="preserve"> в том числе НДС 2000 руб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Отражение</w:t>
      </w:r>
      <w:r w:rsidR="00FD732A" w:rsidRPr="0091366E">
        <w:t xml:space="preserve"> </w:t>
      </w:r>
      <w:r w:rsidRPr="0091366E">
        <w:t>операций в бухгалтерском учете</w:t>
      </w:r>
      <w:r w:rsidR="0091366E" w:rsidRPr="0091366E">
        <w:t>: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.5</w:t>
      </w:r>
      <w:r w:rsidRPr="0091366E">
        <w:t>1 К-т сч</w:t>
      </w:r>
      <w:r w:rsidR="0091366E">
        <w:t>.7</w:t>
      </w:r>
      <w:r w:rsidRPr="0091366E">
        <w:t>6</w:t>
      </w:r>
      <w:r w:rsidR="0091366E" w:rsidRPr="0091366E">
        <w:t xml:space="preserve"> - </w:t>
      </w:r>
      <w:r w:rsidRPr="0091366E">
        <w:t>12 000 руб</w:t>
      </w:r>
      <w:r w:rsidR="0091366E" w:rsidRPr="0091366E">
        <w:t>. -</w:t>
      </w:r>
      <w:r w:rsidR="0091366E">
        <w:t xml:space="preserve"> </w:t>
      </w:r>
      <w:r w:rsidRPr="0091366E">
        <w:t>отражено поступление целевых средств для приобретения объекта ОС, который будет использоваться o в уставной непредпринимательской деятельности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.7</w:t>
      </w:r>
      <w:r w:rsidRPr="0091366E">
        <w:t>6 К-т сч</w:t>
      </w:r>
      <w:r w:rsidR="0091366E">
        <w:t>.8</w:t>
      </w:r>
      <w:r w:rsidRPr="0091366E">
        <w:t>6</w:t>
      </w:r>
      <w:r w:rsidR="0091366E" w:rsidRPr="0091366E">
        <w:t xml:space="preserve"> - </w:t>
      </w:r>
      <w:r w:rsidRPr="0091366E">
        <w:t>12 000 руб</w:t>
      </w:r>
      <w:r w:rsidR="0091366E" w:rsidRPr="0091366E">
        <w:t>. -</w:t>
      </w:r>
      <w:r w:rsidR="0091366E">
        <w:t xml:space="preserve"> </w:t>
      </w:r>
      <w:r w:rsidRPr="0091366E">
        <w:t>сумма целевых средств отражена в составе целевого финансирования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.6</w:t>
      </w:r>
      <w:r w:rsidRPr="0091366E">
        <w:t>0 К-т сч</w:t>
      </w:r>
      <w:r w:rsidR="0091366E">
        <w:t>.5</w:t>
      </w:r>
      <w:r w:rsidRPr="0091366E">
        <w:t>1</w:t>
      </w:r>
      <w:r w:rsidR="0091366E" w:rsidRPr="0091366E">
        <w:t xml:space="preserve"> - </w:t>
      </w:r>
      <w:r w:rsidRPr="0091366E">
        <w:t>12 000 руб</w:t>
      </w:r>
      <w:r w:rsidR="0091366E" w:rsidRPr="0091366E">
        <w:t>. -</w:t>
      </w:r>
      <w:r w:rsidR="0091366E">
        <w:t xml:space="preserve"> </w:t>
      </w:r>
      <w:r w:rsidRPr="0091366E">
        <w:t>отражена предоплата поставщику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.0</w:t>
      </w:r>
      <w:r w:rsidRPr="0091366E">
        <w:t>8 К-т сч</w:t>
      </w:r>
      <w:r w:rsidR="0091366E">
        <w:t>.6</w:t>
      </w:r>
      <w:r w:rsidRPr="0091366E">
        <w:t>0</w:t>
      </w:r>
      <w:r w:rsidR="0091366E" w:rsidRPr="0091366E">
        <w:t xml:space="preserve"> - </w:t>
      </w:r>
      <w:r w:rsidRPr="0091366E">
        <w:t>10 000 руб</w:t>
      </w:r>
      <w:r w:rsidR="0091366E" w:rsidRPr="0091366E">
        <w:t>. -</w:t>
      </w:r>
      <w:r w:rsidR="0091366E">
        <w:t xml:space="preserve"> </w:t>
      </w:r>
      <w:r w:rsidRPr="0091366E">
        <w:t>акцептован счет поставщика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 19</w:t>
      </w:r>
      <w:r w:rsidRPr="0091366E">
        <w:t xml:space="preserve"> К-т сч</w:t>
      </w:r>
      <w:r w:rsidR="0091366E">
        <w:t>.6</w:t>
      </w:r>
      <w:r w:rsidRPr="0091366E">
        <w:t>0</w:t>
      </w:r>
      <w:r w:rsidR="0091366E" w:rsidRPr="0091366E">
        <w:t xml:space="preserve"> - </w:t>
      </w:r>
      <w:r w:rsidRPr="0091366E">
        <w:t>2000 руб</w:t>
      </w:r>
      <w:r w:rsidR="0091366E" w:rsidRPr="0091366E">
        <w:t>. -</w:t>
      </w:r>
      <w:r w:rsidR="0091366E">
        <w:t xml:space="preserve"> </w:t>
      </w:r>
      <w:r w:rsidRPr="0091366E">
        <w:t>отражена сумма НДС по приобретенному объекту ОС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.0</w:t>
      </w:r>
      <w:r w:rsidRPr="0091366E">
        <w:t>8 К-т сч</w:t>
      </w:r>
      <w:r w:rsidR="0091366E">
        <w:t>. 19</w:t>
      </w:r>
      <w:r w:rsidR="0091366E" w:rsidRPr="0091366E">
        <w:t xml:space="preserve"> - </w:t>
      </w:r>
      <w:r w:rsidRPr="0091366E">
        <w:t>2000 руб</w:t>
      </w:r>
      <w:r w:rsidR="0091366E" w:rsidRPr="0091366E">
        <w:t>. -</w:t>
      </w:r>
      <w:r w:rsidR="0091366E">
        <w:t xml:space="preserve"> </w:t>
      </w:r>
      <w:r w:rsidRPr="0091366E">
        <w:t>сумма НДС включена в стоимость объекта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.0</w:t>
      </w:r>
      <w:r w:rsidRPr="0091366E">
        <w:t>1 К-т сч</w:t>
      </w:r>
      <w:r w:rsidR="0091366E">
        <w:t>.0</w:t>
      </w:r>
      <w:r w:rsidRPr="0091366E">
        <w:t>8</w:t>
      </w:r>
      <w:r w:rsidR="0091366E" w:rsidRPr="0091366E">
        <w:t xml:space="preserve"> - </w:t>
      </w:r>
      <w:r w:rsidRPr="0091366E">
        <w:t>12 000 руб</w:t>
      </w:r>
      <w:r w:rsidR="0091366E" w:rsidRPr="0091366E">
        <w:t>. -</w:t>
      </w:r>
      <w:r w:rsidR="0091366E">
        <w:t xml:space="preserve"> </w:t>
      </w:r>
      <w:r w:rsidRPr="0091366E">
        <w:t>объект зачислен в состав ОС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.8</w:t>
      </w:r>
      <w:r w:rsidRPr="0091366E">
        <w:t>6 К-т сч</w:t>
      </w:r>
      <w:r w:rsidR="0091366E">
        <w:t>.8</w:t>
      </w:r>
      <w:r w:rsidRPr="0091366E">
        <w:t>3</w:t>
      </w:r>
      <w:r w:rsidR="0091366E" w:rsidRPr="0091366E">
        <w:t xml:space="preserve"> - </w:t>
      </w:r>
      <w:r w:rsidRPr="0091366E">
        <w:t>12 000 руб</w:t>
      </w:r>
      <w:r w:rsidR="0091366E" w:rsidRPr="0091366E">
        <w:t>. -</w:t>
      </w:r>
      <w:r w:rsidR="0091366E">
        <w:t xml:space="preserve"> </w:t>
      </w:r>
      <w:r w:rsidRPr="0091366E">
        <w:t>отражен источник финансирования по приобретенному объекту ОС</w:t>
      </w:r>
      <w:r w:rsidR="0091366E" w:rsidRPr="0091366E">
        <w:t>.</w:t>
      </w:r>
    </w:p>
    <w:p w:rsidR="00C9295C" w:rsidRDefault="00C9295C" w:rsidP="004C2205">
      <w:pPr>
        <w:keepNext/>
        <w:widowControl w:val="0"/>
        <w:ind w:firstLine="709"/>
      </w:pPr>
    </w:p>
    <w:p w:rsidR="0091366E" w:rsidRPr="0091366E" w:rsidRDefault="0091366E" w:rsidP="004C2205">
      <w:pPr>
        <w:pStyle w:val="2"/>
        <w:widowControl w:val="0"/>
      </w:pPr>
      <w:bookmarkStart w:id="6" w:name="_Toc265236499"/>
      <w:r>
        <w:t>1.2.4</w:t>
      </w:r>
      <w:r w:rsidR="00FD732A" w:rsidRPr="0091366E">
        <w:t xml:space="preserve"> </w:t>
      </w:r>
      <w:r w:rsidR="003301F9" w:rsidRPr="0091366E">
        <w:t>Формирование добавочного капитала при проведении переоценок основных средств и отражение в учете операций по их уценке</w:t>
      </w:r>
      <w:bookmarkEnd w:id="6"/>
    </w:p>
    <w:p w:rsidR="0091366E" w:rsidRDefault="003301F9" w:rsidP="004C2205">
      <w:pPr>
        <w:keepNext/>
        <w:widowControl w:val="0"/>
        <w:ind w:firstLine="709"/>
      </w:pPr>
      <w:r w:rsidRPr="0091366E">
        <w:t>Учет формирования добавочного капитала в результате прироста учетной стоимости основных средств регулируется ПБУ 6/01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Сумма дооценки объекта основных средств в результате переоценки включается в добавочный капитал организации</w:t>
      </w:r>
      <w:r w:rsidR="0091366E" w:rsidRPr="0091366E">
        <w:t xml:space="preserve">. </w:t>
      </w:r>
      <w:r w:rsidRPr="0091366E">
        <w:t>Сумма дооценки объекта основных средств, равная сумме его уценки, проведенной в предыдущие отчетные периоды и отнесенной на счет прибылей и убытков в качестве операционных расходов, относится на счет прибылей и убытков отчетного периода в качестве дохода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Сумма уценки объекта основных средств в результате переоценки относится на счет прибылей и убытков в качестве расходов</w:t>
      </w:r>
      <w:r w:rsidR="0091366E" w:rsidRPr="0091366E">
        <w:t xml:space="preserve">. </w:t>
      </w:r>
      <w:r w:rsidRPr="0091366E">
        <w:t>Сумма уценки объекта основных средств относится в уменьшение добавочного капитала организации, образованного за счет сумм дооценки этого объекта, проведенной в предыдущие отчетные периоды</w:t>
      </w:r>
      <w:r w:rsidR="0091366E" w:rsidRPr="0091366E">
        <w:t xml:space="preserve">. </w:t>
      </w:r>
      <w:r w:rsidRPr="0091366E">
        <w:t>Превышение суммы уценки объекта над суммой его дооценки, зачисленной в добавочный капитал организации в результате переоценки, проведенной в предыдущие отчетные периоды, относится на счет прибылей и убытков в качестве операционного расхода</w:t>
      </w:r>
      <w:r w:rsidR="0091366E" w:rsidRPr="0091366E">
        <w:t>.</w:t>
      </w:r>
    </w:p>
    <w:p w:rsidR="0091366E" w:rsidRDefault="00FD732A" w:rsidP="004C2205">
      <w:pPr>
        <w:keepNext/>
        <w:widowControl w:val="0"/>
        <w:ind w:firstLine="709"/>
      </w:pPr>
      <w:r w:rsidRPr="0091366E">
        <w:t>Пример</w:t>
      </w:r>
      <w:r w:rsidR="0091366E" w:rsidRPr="0091366E">
        <w:t>:</w:t>
      </w:r>
    </w:p>
    <w:p w:rsidR="0091366E" w:rsidRDefault="003301F9" w:rsidP="004C2205">
      <w:pPr>
        <w:keepNext/>
        <w:widowControl w:val="0"/>
        <w:ind w:firstLine="709"/>
      </w:pPr>
      <w:r w:rsidRPr="0091366E">
        <w:t>Организация производит в текущем году переоценку объекта основных средств, результат которой отражается в учете по состоянию на 01</w:t>
      </w:r>
      <w:r w:rsidR="0091366E">
        <w:t>.0</w:t>
      </w:r>
      <w:r w:rsidRPr="0091366E">
        <w:t>1</w:t>
      </w:r>
      <w:r w:rsidR="0091366E">
        <w:t>.0</w:t>
      </w:r>
      <w:r w:rsidRPr="0091366E">
        <w:t>2</w:t>
      </w:r>
      <w:r w:rsidR="0091366E" w:rsidRPr="0091366E">
        <w:t xml:space="preserve">. </w:t>
      </w:r>
      <w:r w:rsidRPr="0091366E">
        <w:t>При этом сумма дооценки по счету 01</w:t>
      </w:r>
      <w:r w:rsidR="0091366E">
        <w:t xml:space="preserve"> "</w:t>
      </w:r>
      <w:r w:rsidRPr="0091366E">
        <w:t>Основные средства</w:t>
      </w:r>
      <w:r w:rsidR="0091366E">
        <w:t xml:space="preserve">" </w:t>
      </w:r>
      <w:r w:rsidRPr="0091366E">
        <w:t>составила 3000 руб</w:t>
      </w:r>
      <w:r w:rsidR="0091366E">
        <w:t>.,</w:t>
      </w:r>
      <w:r w:rsidRPr="0091366E">
        <w:t xml:space="preserve"> а по счету 02</w:t>
      </w:r>
      <w:r w:rsidR="0091366E">
        <w:t xml:space="preserve"> "</w:t>
      </w:r>
      <w:r w:rsidRPr="0091366E">
        <w:t>Амортизация основных средст</w:t>
      </w:r>
      <w:r w:rsidR="002753AF">
        <w:t>в</w:t>
      </w:r>
      <w:r w:rsidR="0091366E">
        <w:t xml:space="preserve">" </w:t>
      </w:r>
      <w:r w:rsidR="0091366E" w:rsidRPr="0091366E">
        <w:t xml:space="preserve">- </w:t>
      </w:r>
      <w:r w:rsidRPr="0091366E">
        <w:t>1000 руб</w:t>
      </w:r>
      <w:r w:rsidR="0091366E" w:rsidRPr="0091366E">
        <w:t xml:space="preserve">. </w:t>
      </w:r>
      <w:r w:rsidRPr="0091366E">
        <w:t>Указанные суммы учтены в составе добавочного капитала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В учете сделаны следующие бухгалтерские записи</w:t>
      </w:r>
      <w:r w:rsidR="0091366E" w:rsidRPr="0091366E">
        <w:t>:</w:t>
      </w:r>
    </w:p>
    <w:p w:rsidR="003301F9" w:rsidRP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.0</w:t>
      </w:r>
      <w:r w:rsidRPr="0091366E">
        <w:t>1 К-т сч, 83</w:t>
      </w:r>
      <w:r w:rsidR="0091366E" w:rsidRPr="0091366E">
        <w:t xml:space="preserve"> - </w:t>
      </w:r>
      <w:r w:rsidRPr="0091366E">
        <w:t>3000 руб</w:t>
      </w:r>
      <w:r w:rsidR="0091366E" w:rsidRPr="0091366E">
        <w:t>. -</w:t>
      </w:r>
      <w:r w:rsidR="0091366E">
        <w:t xml:space="preserve"> </w:t>
      </w:r>
      <w:r w:rsidRPr="0091366E">
        <w:t>отражена сумма дооценки объекта ОС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.8</w:t>
      </w:r>
      <w:r w:rsidRPr="0091366E">
        <w:t>3 К-т сч</w:t>
      </w:r>
      <w:r w:rsidR="0091366E">
        <w:t>.0</w:t>
      </w:r>
      <w:r w:rsidRPr="0091366E">
        <w:t>2</w:t>
      </w:r>
      <w:r w:rsidR="0091366E" w:rsidRPr="0091366E">
        <w:t xml:space="preserve"> - </w:t>
      </w:r>
      <w:r w:rsidRPr="0091366E">
        <w:t>1000 руб</w:t>
      </w:r>
      <w:r w:rsidR="0091366E" w:rsidRPr="0091366E">
        <w:t>. -</w:t>
      </w:r>
      <w:r w:rsidR="0091366E">
        <w:t xml:space="preserve"> </w:t>
      </w:r>
      <w:r w:rsidRPr="0091366E">
        <w:t>отражена сумма разницы, образовавшейся от превышения суммы амортизации объектов ОС, которая получена путем пересчета в установленном порядке, над суммой амортизации, учтенной на дату переоценки ОС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Суммы, отнесенные в кредит счета 83, как правило, не списываются, однако в некоторых случаях снижение величины добавочного капитала возможно, например</w:t>
      </w:r>
      <w:r w:rsidR="0091366E" w:rsidRPr="0091366E">
        <w:t>:</w:t>
      </w:r>
    </w:p>
    <w:p w:rsidR="0091366E" w:rsidRDefault="003301F9" w:rsidP="004C2205">
      <w:pPr>
        <w:keepNext/>
        <w:widowControl w:val="0"/>
        <w:ind w:firstLine="709"/>
      </w:pPr>
      <w:r w:rsidRPr="0091366E">
        <w:t>в связи с уменьшением первоначальной стоимости объектов ОС на дату переоценки до восстановительной стоимости</w:t>
      </w:r>
      <w:r w:rsidR="0091366E" w:rsidRPr="0091366E">
        <w:t>;</w:t>
      </w:r>
    </w:p>
    <w:p w:rsidR="0091366E" w:rsidRDefault="003301F9" w:rsidP="004C2205">
      <w:pPr>
        <w:keepNext/>
        <w:widowControl w:val="0"/>
        <w:ind w:firstLine="709"/>
      </w:pPr>
      <w:r w:rsidRPr="0091366E">
        <w:t>на сумму разницы, образовавшейся от превышения суммы амортизации ОС, которая получена путем пересчета в установленном порядке, над суммой амортизации, учтенной на дату переоценки ОС</w:t>
      </w:r>
      <w:r w:rsidR="0091366E" w:rsidRPr="0091366E">
        <w:t>;</w:t>
      </w:r>
    </w:p>
    <w:p w:rsidR="0091366E" w:rsidRDefault="003301F9" w:rsidP="004C2205">
      <w:pPr>
        <w:keepNext/>
        <w:widowControl w:val="0"/>
        <w:ind w:firstLine="709"/>
      </w:pPr>
      <w:r w:rsidRPr="0091366E">
        <w:t>при продаже, безвозмездной передаче, ликвидации при авариях, стихийных бедствиях, чрезвычайных ситуациях и при списании ОС вследствие морального или физического износа</w:t>
      </w:r>
      <w:r w:rsidR="0091366E" w:rsidRPr="0091366E">
        <w:t>;</w:t>
      </w:r>
    </w:p>
    <w:p w:rsidR="0091366E" w:rsidRDefault="003301F9" w:rsidP="004C2205">
      <w:pPr>
        <w:keepNext/>
        <w:widowControl w:val="0"/>
        <w:ind w:firstLine="709"/>
      </w:pPr>
      <w:r w:rsidRPr="0091366E">
        <w:t>в результате направления сумм добавочного капитала на увеличение уставного капитала</w:t>
      </w:r>
      <w:r w:rsidR="0091366E" w:rsidRPr="0091366E">
        <w:t>;</w:t>
      </w:r>
    </w:p>
    <w:p w:rsidR="0091366E" w:rsidRDefault="003301F9" w:rsidP="004C2205">
      <w:pPr>
        <w:keepNext/>
        <w:widowControl w:val="0"/>
        <w:ind w:firstLine="709"/>
      </w:pPr>
      <w:r w:rsidRPr="0091366E">
        <w:t>при распределении сумм между учредителями организации</w:t>
      </w:r>
      <w:r w:rsidR="0091366E" w:rsidRPr="0091366E">
        <w:t>.</w:t>
      </w:r>
    </w:p>
    <w:p w:rsidR="00C9295C" w:rsidRDefault="00C9295C" w:rsidP="004C2205">
      <w:pPr>
        <w:keepNext/>
        <w:widowControl w:val="0"/>
        <w:ind w:firstLine="709"/>
      </w:pPr>
    </w:p>
    <w:p w:rsidR="0091366E" w:rsidRPr="0091366E" w:rsidRDefault="0091366E" w:rsidP="004C2205">
      <w:pPr>
        <w:pStyle w:val="2"/>
        <w:widowControl w:val="0"/>
      </w:pPr>
      <w:bookmarkStart w:id="7" w:name="_Toc265236500"/>
      <w:r>
        <w:t>1.3</w:t>
      </w:r>
      <w:r w:rsidR="00FD732A" w:rsidRPr="0091366E">
        <w:t xml:space="preserve"> Учет резервного капитала</w:t>
      </w:r>
      <w:bookmarkEnd w:id="7"/>
    </w:p>
    <w:p w:rsidR="00C9295C" w:rsidRDefault="00C9295C" w:rsidP="004C2205">
      <w:pPr>
        <w:keepNext/>
        <w:widowControl w:val="0"/>
        <w:ind w:firstLine="709"/>
      </w:pPr>
    </w:p>
    <w:p w:rsidR="0091366E" w:rsidRDefault="003301F9" w:rsidP="004C2205">
      <w:pPr>
        <w:keepNext/>
        <w:widowControl w:val="0"/>
        <w:ind w:firstLine="709"/>
      </w:pPr>
      <w:r w:rsidRPr="0091366E">
        <w:t>Резервный капитал представляет собой зарезервированную на определенные цели часть нераспределенной прибыли</w:t>
      </w:r>
      <w:r w:rsidR="0091366E">
        <w:t xml:space="preserve"> (</w:t>
      </w:r>
      <w:r w:rsidRPr="0091366E">
        <w:t>собственного капитала</w:t>
      </w:r>
      <w:r w:rsidR="0091366E" w:rsidRPr="0091366E">
        <w:t xml:space="preserve">) </w:t>
      </w:r>
      <w:r w:rsidRPr="0091366E">
        <w:t>для покрытия возможных убытков, непредвиденных расходов и обязательств</w:t>
      </w:r>
      <w:r w:rsidR="0091366E" w:rsidRPr="0091366E">
        <w:t xml:space="preserve">. </w:t>
      </w:r>
      <w:r w:rsidRPr="0091366E">
        <w:t>Его величина зависит в основном от полученного организацией финансового результата, а также решения учредителей о его распределении и может изменяться из года в год</w:t>
      </w:r>
      <w:r w:rsidR="0091366E" w:rsidRPr="0091366E">
        <w:t xml:space="preserve">. </w:t>
      </w:r>
      <w:r w:rsidRPr="0091366E">
        <w:t>Согласно Федеральному закону от 07</w:t>
      </w:r>
      <w:r w:rsidR="0091366E">
        <w:t>.08.20</w:t>
      </w:r>
      <w:r w:rsidRPr="0091366E">
        <w:t>01 г</w:t>
      </w:r>
      <w:r w:rsidR="0091366E" w:rsidRPr="0091366E">
        <w:t xml:space="preserve">. </w:t>
      </w:r>
      <w:r w:rsidRPr="0091366E">
        <w:t>№ 120-ФЗ</w:t>
      </w:r>
      <w:r w:rsidR="0091366E">
        <w:t xml:space="preserve"> "</w:t>
      </w:r>
      <w:r w:rsidRPr="0091366E">
        <w:t>О внесении изменений и дополнений в Федеральный закон</w:t>
      </w:r>
      <w:r w:rsidR="0091366E">
        <w:t xml:space="preserve"> "</w:t>
      </w:r>
      <w:r w:rsidRPr="0091366E">
        <w:t>Об акционерных обществах</w:t>
      </w:r>
      <w:r w:rsidR="0091366E">
        <w:t xml:space="preserve">"", </w:t>
      </w:r>
      <w:r w:rsidRPr="0091366E">
        <w:t>начиная с 1 января 2002 г</w:t>
      </w:r>
      <w:r w:rsidR="0091366E">
        <w:t>.,</w:t>
      </w:r>
      <w:r w:rsidRPr="0091366E">
        <w:t xml:space="preserve"> резервный фонд создается в размере, предусмотренном уставом общества, но не менее 5% от его уставного капитала</w:t>
      </w:r>
      <w:r w:rsidR="0091366E" w:rsidRPr="0091366E">
        <w:t xml:space="preserve">. </w:t>
      </w:r>
      <w:r w:rsidRPr="0091366E">
        <w:t>Общества с ограниченной ответственностью создавать резервный капитал законодательно не обязаны</w:t>
      </w:r>
      <w:r w:rsidR="0091366E" w:rsidRPr="0091366E">
        <w:t xml:space="preserve">. </w:t>
      </w:r>
      <w:r w:rsidRPr="0091366E">
        <w:t>Резервный капитал формируется путем обязательных ежегодных отчислений до достижения им размера, установленного Уставом общества</w:t>
      </w:r>
      <w:r w:rsidR="0091366E" w:rsidRPr="0091366E">
        <w:t xml:space="preserve">. </w:t>
      </w:r>
      <w:r w:rsidRPr="0091366E">
        <w:t>Размер ежегодных отчислений предусматривается обществом, но не может быть меньше 5% чистой прибыли</w:t>
      </w:r>
      <w:r w:rsidR="0091366E" w:rsidRPr="0091366E">
        <w:t xml:space="preserve">. </w:t>
      </w:r>
      <w:r w:rsidRPr="0091366E">
        <w:t>Резервный капитал предназначен для покрытия убытков общества, а также для погашения облигаций общества и выкупа акций общества в случае отсутствия иных средств и не может быть использован на другие цели</w:t>
      </w:r>
      <w:r w:rsidR="0091366E" w:rsidRPr="0091366E">
        <w:t xml:space="preserve">. </w:t>
      </w:r>
      <w:r w:rsidRPr="0091366E">
        <w:t>Для обобщения информации о состоянии и движении резервного капитала предназначен счет 82</w:t>
      </w:r>
      <w:r w:rsidR="0091366E">
        <w:t xml:space="preserve"> "</w:t>
      </w:r>
      <w:r w:rsidRPr="0091366E">
        <w:t>Резервный капитал</w:t>
      </w:r>
      <w:r w:rsidR="0091366E">
        <w:t xml:space="preserve">". </w:t>
      </w:r>
      <w:r w:rsidRPr="0091366E">
        <w:t>Резервный капитал формируется за счет нераспределенной прибыли организации</w:t>
      </w:r>
      <w:r w:rsidR="0091366E" w:rsidRPr="0091366E">
        <w:t>.</w:t>
      </w:r>
    </w:p>
    <w:p w:rsidR="0091366E" w:rsidRDefault="00FD732A" w:rsidP="004C2205">
      <w:pPr>
        <w:keepNext/>
        <w:widowControl w:val="0"/>
        <w:ind w:firstLine="709"/>
      </w:pPr>
      <w:r w:rsidRPr="0091366E">
        <w:t>Пример</w:t>
      </w:r>
      <w:r w:rsidR="0091366E" w:rsidRPr="0091366E">
        <w:t>:</w:t>
      </w:r>
    </w:p>
    <w:p w:rsidR="0091366E" w:rsidRDefault="003301F9" w:rsidP="004C2205">
      <w:pPr>
        <w:keepNext/>
        <w:widowControl w:val="0"/>
        <w:ind w:firstLine="709"/>
      </w:pPr>
      <w:r w:rsidRPr="0091366E">
        <w:t>Чистая прибыль открытого акционерного общества, созданного в 2002 г</w:t>
      </w:r>
      <w:r w:rsidR="0091366E">
        <w:t>.,</w:t>
      </w:r>
      <w:r w:rsidRPr="0091366E">
        <w:t xml:space="preserve"> сформированная по правилам бухгалтерского учета, составила 800000 руб</w:t>
      </w:r>
      <w:r w:rsidR="0091366E" w:rsidRPr="0091366E">
        <w:t xml:space="preserve">. </w:t>
      </w:r>
      <w:r w:rsidRPr="0091366E">
        <w:t>Сальдо по счету 82</w:t>
      </w:r>
      <w:r w:rsidR="0091366E">
        <w:t xml:space="preserve"> "</w:t>
      </w:r>
      <w:r w:rsidRPr="0091366E">
        <w:t>Резервный капитал</w:t>
      </w:r>
      <w:r w:rsidR="0091366E">
        <w:t xml:space="preserve">" </w:t>
      </w:r>
      <w:r w:rsidRPr="0091366E">
        <w:t>в течение 2002 г</w:t>
      </w:r>
      <w:r w:rsidR="0091366E" w:rsidRPr="0091366E">
        <w:t xml:space="preserve">. </w:t>
      </w:r>
      <w:r w:rsidRPr="0091366E">
        <w:t>равно нулю</w:t>
      </w:r>
      <w:r w:rsidR="0091366E" w:rsidRPr="0091366E">
        <w:t xml:space="preserve">. </w:t>
      </w:r>
      <w:r w:rsidRPr="0091366E">
        <w:t>Размер резервного капитала согласно уставу общества равен 5</w:t>
      </w:r>
      <w:r w:rsidR="0091366E" w:rsidRPr="0091366E">
        <w:t>%</w:t>
      </w:r>
      <w:r w:rsidRPr="0091366E">
        <w:t xml:space="preserve"> размера уставного капитала, что составляет 5000 руб</w:t>
      </w:r>
      <w:r w:rsidR="0091366E">
        <w:t>.,</w:t>
      </w:r>
      <w:r w:rsidRPr="0091366E">
        <w:t xml:space="preserve"> так как уставный капитал данного общества</w:t>
      </w:r>
      <w:r w:rsidR="0091366E" w:rsidRPr="0091366E">
        <w:t xml:space="preserve"> - </w:t>
      </w:r>
      <w:r w:rsidRPr="0091366E">
        <w:t>100000 руб</w:t>
      </w:r>
      <w:r w:rsidR="0091366E" w:rsidRPr="0091366E">
        <w:t>.</w:t>
      </w:r>
      <w:r w:rsidR="0091366E">
        <w:t xml:space="preserve"> (</w:t>
      </w:r>
      <w:r w:rsidRPr="0091366E">
        <w:t>минимальный размер уставного капитала для открытых акционерных обществ</w:t>
      </w:r>
      <w:r w:rsidR="0091366E" w:rsidRPr="0091366E">
        <w:t xml:space="preserve"> - </w:t>
      </w:r>
      <w:r w:rsidRPr="0091366E">
        <w:t>1000 МРОТ</w:t>
      </w:r>
      <w:r w:rsidR="0091366E" w:rsidRPr="0091366E">
        <w:t xml:space="preserve">). </w:t>
      </w:r>
      <w:r w:rsidRPr="0091366E">
        <w:t>Сумма процентов от полученной чистой прибыли составит 40000 руб</w:t>
      </w:r>
      <w:r w:rsidR="0091366E" w:rsidRPr="0091366E">
        <w:t>.</w:t>
      </w:r>
      <w:r w:rsidR="0091366E">
        <w:t xml:space="preserve"> (</w:t>
      </w:r>
      <w:r w:rsidRPr="0091366E">
        <w:t>800000 руб</w:t>
      </w:r>
      <w:r w:rsidR="0091366E" w:rsidRPr="0091366E">
        <w:t>. -</w:t>
      </w:r>
      <w:r w:rsidR="0091366E">
        <w:t xml:space="preserve"> </w:t>
      </w:r>
      <w:r w:rsidRPr="0091366E">
        <w:t>5</w:t>
      </w:r>
      <w:r w:rsidR="0091366E" w:rsidRPr="0091366E">
        <w:t>%),</w:t>
      </w:r>
      <w:r w:rsidRPr="0091366E">
        <w:t xml:space="preserve"> что превышает размер резервного капитала, предусмотренный уставом</w:t>
      </w:r>
      <w:r w:rsidR="0091366E" w:rsidRPr="0091366E">
        <w:t xml:space="preserve">. </w:t>
      </w:r>
      <w:r w:rsidRPr="0091366E">
        <w:t>Отчисления в резервный капитал составят 5000 руб</w:t>
      </w:r>
      <w:r w:rsidR="0091366E">
        <w:t>.,</w:t>
      </w:r>
      <w:r w:rsidRPr="0091366E">
        <w:t xml:space="preserve"> и резервный к</w:t>
      </w:r>
      <w:r w:rsidR="002753AF">
        <w:t>апитал пр</w:t>
      </w:r>
      <w:r w:rsidRPr="0091366E">
        <w:t>изнается сформированным полностью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В учете сделаны следующие записи</w:t>
      </w:r>
      <w:r w:rsidR="0091366E" w:rsidRPr="0091366E">
        <w:t>: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.9</w:t>
      </w:r>
      <w:r w:rsidRPr="0091366E">
        <w:t>9 К-т сч</w:t>
      </w:r>
      <w:r w:rsidR="0091366E">
        <w:t>.8</w:t>
      </w:r>
      <w:r w:rsidRPr="0091366E">
        <w:t>4</w:t>
      </w:r>
      <w:r w:rsidR="0091366E" w:rsidRPr="0091366E">
        <w:t xml:space="preserve"> - </w:t>
      </w:r>
      <w:r w:rsidRPr="0091366E">
        <w:t>800000</w:t>
      </w:r>
      <w:r w:rsidR="0091366E" w:rsidRPr="0091366E">
        <w:t xml:space="preserve"> - </w:t>
      </w:r>
      <w:r w:rsidRPr="0091366E">
        <w:t>отражена заключительными записями</w:t>
      </w:r>
    </w:p>
    <w:p w:rsidR="0091366E" w:rsidRDefault="003301F9" w:rsidP="004C2205">
      <w:pPr>
        <w:keepNext/>
        <w:widowControl w:val="0"/>
        <w:ind w:firstLine="709"/>
      </w:pPr>
      <w:r w:rsidRPr="0091366E">
        <w:t>декабря сумма полученной чистой прибыли отчетного года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.8</w:t>
      </w:r>
      <w:r w:rsidRPr="0091366E">
        <w:t>4 К-т сч</w:t>
      </w:r>
      <w:r w:rsidR="0091366E">
        <w:t>.8</w:t>
      </w:r>
      <w:r w:rsidRPr="0091366E">
        <w:t>2</w:t>
      </w:r>
      <w:r w:rsidR="0091366E" w:rsidRPr="0091366E">
        <w:t xml:space="preserve"> - </w:t>
      </w:r>
      <w:r w:rsidRPr="0091366E">
        <w:t>5000</w:t>
      </w:r>
      <w:r w:rsidR="0091366E" w:rsidRPr="0091366E">
        <w:t xml:space="preserve"> - </w:t>
      </w:r>
      <w:r w:rsidRPr="0091366E">
        <w:t>произведены отчисления в резервный капитал из чистой прибыли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Принятие решения об использовании резервного фонда относится к компетенции совета директоров</w:t>
      </w:r>
      <w:r w:rsidR="0091366E" w:rsidRPr="0091366E">
        <w:t xml:space="preserve">. </w:t>
      </w:r>
      <w:r w:rsidRPr="0091366E">
        <w:t>Размер резервного фонда учитывается, в частности, при принятии решения об увеличении уставного капитала общества и ряда других решений</w:t>
      </w:r>
      <w:r w:rsidR="0091366E" w:rsidRPr="0091366E">
        <w:t xml:space="preserve">. </w:t>
      </w:r>
      <w:r w:rsidRPr="0091366E">
        <w:t>Сумма, на которую увеличивается уставный капитал общества за счет имущества общества, не должна превышать разницу между стоимостью чистых активов общества и суммой уставного капитала и резервного фонда общества</w:t>
      </w:r>
      <w:r w:rsidR="0091366E" w:rsidRPr="0091366E">
        <w:t>.</w:t>
      </w:r>
    </w:p>
    <w:p w:rsidR="0091366E" w:rsidRDefault="003301F9" w:rsidP="004C2205">
      <w:pPr>
        <w:keepNext/>
        <w:widowControl w:val="0"/>
        <w:ind w:firstLine="709"/>
      </w:pPr>
      <w:r w:rsidRPr="0091366E">
        <w:t>До 1 января 2002 г</w:t>
      </w:r>
      <w:r w:rsidR="0091366E" w:rsidRPr="0091366E">
        <w:t xml:space="preserve">. </w:t>
      </w:r>
      <w:r w:rsidRPr="0091366E">
        <w:t>размер обязательного резервного капитала составлял не менее 15</w:t>
      </w:r>
      <w:r w:rsidR="0091366E" w:rsidRPr="0091366E">
        <w:t>%</w:t>
      </w:r>
      <w:r w:rsidRPr="0091366E">
        <w:t xml:space="preserve"> размера уставного капитала</w:t>
      </w:r>
      <w:r w:rsidR="0091366E" w:rsidRPr="0091366E">
        <w:t xml:space="preserve">. </w:t>
      </w:r>
      <w:r w:rsidRPr="0091366E">
        <w:t>Если акционерное общество зарегистрировало в 2002 г</w:t>
      </w:r>
      <w:r w:rsidR="0091366E" w:rsidRPr="0091366E">
        <w:t xml:space="preserve">. </w:t>
      </w:r>
      <w:r w:rsidRPr="0091366E">
        <w:t>изменения, вносимые в устав, среди которых уменьшение размера резервного капитала до 5% размера уставного капитала, то такая операция должна быть отражена в бухгалтерском учете</w:t>
      </w:r>
      <w:r w:rsidR="0091366E" w:rsidRPr="0091366E">
        <w:t>.</w:t>
      </w:r>
    </w:p>
    <w:p w:rsidR="0091366E" w:rsidRDefault="00FD732A" w:rsidP="004C2205">
      <w:pPr>
        <w:keepNext/>
        <w:widowControl w:val="0"/>
        <w:ind w:firstLine="709"/>
      </w:pPr>
      <w:r w:rsidRPr="0091366E">
        <w:t>Пример</w:t>
      </w:r>
      <w:r w:rsidR="0091366E" w:rsidRPr="0091366E">
        <w:t>:</w:t>
      </w:r>
    </w:p>
    <w:p w:rsidR="0091366E" w:rsidRDefault="003301F9" w:rsidP="004C2205">
      <w:pPr>
        <w:keepNext/>
        <w:widowControl w:val="0"/>
        <w:ind w:firstLine="709"/>
      </w:pPr>
      <w:r w:rsidRPr="0091366E">
        <w:t>Уставный капитал акционерного общества составляем 100000 руб</w:t>
      </w:r>
      <w:r w:rsidR="0091366E">
        <w:t>.,</w:t>
      </w:r>
      <w:r w:rsidRPr="0091366E">
        <w:t xml:space="preserve"> резервный</w:t>
      </w:r>
      <w:r w:rsidR="0091366E" w:rsidRPr="0091366E">
        <w:t xml:space="preserve"> - </w:t>
      </w:r>
      <w:r w:rsidRPr="0091366E">
        <w:t xml:space="preserve">15% величины уставного капитала, </w:t>
      </w:r>
      <w:r w:rsidR="0091366E">
        <w:t>т.е.</w:t>
      </w:r>
      <w:r w:rsidR="0091366E" w:rsidRPr="0091366E">
        <w:t xml:space="preserve"> </w:t>
      </w:r>
      <w:r w:rsidRPr="0091366E">
        <w:t>на 01</w:t>
      </w:r>
      <w:r w:rsidR="0091366E">
        <w:t>.0</w:t>
      </w:r>
      <w:r w:rsidRPr="0091366E">
        <w:t>1</w:t>
      </w:r>
      <w:r w:rsidR="0091366E">
        <w:t>.0</w:t>
      </w:r>
      <w:r w:rsidRPr="0091366E">
        <w:t>2</w:t>
      </w:r>
      <w:r w:rsidR="0091366E" w:rsidRPr="0091366E">
        <w:t xml:space="preserve"> - </w:t>
      </w:r>
      <w:r w:rsidRPr="0091366E">
        <w:t>15000 руб</w:t>
      </w:r>
      <w:r w:rsidR="0091366E">
        <w:t>.,</w:t>
      </w:r>
      <w:r w:rsidRPr="0091366E">
        <w:t xml:space="preserve"> следовательно, сформирован полностью</w:t>
      </w:r>
      <w:r w:rsidR="0091366E" w:rsidRPr="0091366E">
        <w:t xml:space="preserve">. </w:t>
      </w:r>
      <w:r w:rsidRPr="0091366E">
        <w:t>Согласно новой редакции устава размер резервного капитала снижен на 5000 руб</w:t>
      </w:r>
      <w:r w:rsidR="0091366E" w:rsidRPr="0091366E">
        <w:t xml:space="preserve">. </w:t>
      </w:r>
      <w:r w:rsidRPr="0091366E">
        <w:t>В учете сделаны записи</w:t>
      </w:r>
      <w:r w:rsidR="0091366E" w:rsidRPr="0091366E">
        <w:t>:</w:t>
      </w:r>
    </w:p>
    <w:p w:rsidR="0091366E" w:rsidRDefault="003301F9" w:rsidP="004C2205">
      <w:pPr>
        <w:keepNext/>
        <w:widowControl w:val="0"/>
        <w:ind w:firstLine="709"/>
      </w:pPr>
      <w:r w:rsidRPr="0091366E">
        <w:t>Д-т сч</w:t>
      </w:r>
      <w:r w:rsidR="0091366E">
        <w:t>.8</w:t>
      </w:r>
      <w:r w:rsidRPr="0091366E">
        <w:t>2</w:t>
      </w:r>
      <w:r w:rsidR="0091366E">
        <w:t xml:space="preserve"> "</w:t>
      </w:r>
      <w:r w:rsidRPr="0091366E">
        <w:t>Резервный капитал</w:t>
      </w:r>
      <w:r w:rsidR="0091366E">
        <w:t xml:space="preserve">", </w:t>
      </w:r>
      <w:r w:rsidRPr="0091366E">
        <w:t>К-т сч</w:t>
      </w:r>
      <w:r w:rsidR="0091366E">
        <w:t>.8</w:t>
      </w:r>
      <w:r w:rsidRPr="0091366E">
        <w:t>4</w:t>
      </w:r>
      <w:r w:rsidR="0091366E">
        <w:t xml:space="preserve"> "</w:t>
      </w:r>
      <w:r w:rsidRPr="0091366E">
        <w:t>Нераспределенная прибыль</w:t>
      </w:r>
      <w:r w:rsidR="0091366E">
        <w:t xml:space="preserve"> (</w:t>
      </w:r>
      <w:r w:rsidRPr="0091366E">
        <w:t>непокрытый убыток</w:t>
      </w:r>
      <w:r w:rsidR="0091366E">
        <w:t xml:space="preserve">)" </w:t>
      </w:r>
      <w:r w:rsidRPr="0091366E">
        <w:t>10000 руб</w:t>
      </w:r>
      <w:r w:rsidR="0091366E" w:rsidRPr="0091366E">
        <w:t>.</w:t>
      </w:r>
      <w:r w:rsidR="0091366E">
        <w:t xml:space="preserve"> (</w:t>
      </w:r>
      <w:r w:rsidRPr="0091366E">
        <w:t>15000 руб</w:t>
      </w:r>
      <w:r w:rsidR="0091366E" w:rsidRPr="0091366E">
        <w:t>. -</w:t>
      </w:r>
      <w:r w:rsidR="0091366E">
        <w:t xml:space="preserve"> </w:t>
      </w:r>
      <w:r w:rsidRPr="0091366E">
        <w:t>5000 руб</w:t>
      </w:r>
      <w:r w:rsidR="0091366E" w:rsidRPr="0091366E">
        <w:t xml:space="preserve">) </w:t>
      </w:r>
      <w:r w:rsidRPr="0091366E">
        <w:t>уменьшен резервный капитал до величины, предусмотренной уставом</w:t>
      </w:r>
      <w:r w:rsidR="0091366E" w:rsidRPr="0091366E">
        <w:t>.</w:t>
      </w:r>
    </w:p>
    <w:p w:rsidR="0091366E" w:rsidRPr="0091366E" w:rsidRDefault="00AD607F" w:rsidP="004C2205">
      <w:pPr>
        <w:pStyle w:val="2"/>
        <w:widowControl w:val="0"/>
      </w:pPr>
      <w:r w:rsidRPr="0091366E">
        <w:br w:type="page"/>
      </w:r>
      <w:bookmarkStart w:id="8" w:name="_Toc265236501"/>
      <w:r w:rsidR="00C9295C">
        <w:t xml:space="preserve">2. </w:t>
      </w:r>
      <w:r w:rsidR="00C9295C" w:rsidRPr="0091366E">
        <w:t>Аудит капитала и резервов</w:t>
      </w:r>
      <w:bookmarkEnd w:id="8"/>
    </w:p>
    <w:p w:rsidR="00C9295C" w:rsidRDefault="00C9295C" w:rsidP="004C2205">
      <w:pPr>
        <w:keepNext/>
        <w:widowControl w:val="0"/>
        <w:ind w:firstLine="709"/>
      </w:pPr>
    </w:p>
    <w:p w:rsidR="0091366E" w:rsidRDefault="00851C0F" w:rsidP="004C2205">
      <w:pPr>
        <w:keepNext/>
        <w:widowControl w:val="0"/>
        <w:ind w:firstLine="709"/>
      </w:pPr>
      <w:r w:rsidRPr="0091366E">
        <w:t>Величина баланса предприятия и его динамика являются основным индикатором эффективности его деятельности</w:t>
      </w:r>
      <w:r w:rsidR="0091366E" w:rsidRPr="0091366E">
        <w:t xml:space="preserve">. </w:t>
      </w:r>
      <w:r w:rsidRPr="0091366E">
        <w:t>Капитал же служит еще и главным показателем рыночной стоимости предприятия</w:t>
      </w:r>
      <w:r w:rsidR="0091366E" w:rsidRPr="0091366E">
        <w:t xml:space="preserve">. </w:t>
      </w:r>
      <w:r w:rsidRPr="0091366E">
        <w:t>Основной составляющей этого показателя является собственный капитал, который определяет размер чистых активов, поэтому аудит собственного капитала организации является весьма важным не только для внешних пользователей отчетности, но и непосредственно для руководителя фирмы</w:t>
      </w:r>
      <w:r w:rsidR="0091366E" w:rsidRPr="0091366E">
        <w:t>.</w:t>
      </w:r>
    </w:p>
    <w:p w:rsidR="0091366E" w:rsidRDefault="00851C0F" w:rsidP="004C2205">
      <w:pPr>
        <w:keepNext/>
        <w:widowControl w:val="0"/>
        <w:ind w:firstLine="709"/>
      </w:pPr>
      <w:r w:rsidRPr="0091366E">
        <w:t>Целью аудиторской проверки капитала является подтверждение правильности его формирования и изменений, соответствия ведения бухгалтерского учета действующему законодательству, а также достоверности соответствующих показателей в бухгалтерской</w:t>
      </w:r>
      <w:r w:rsidR="0091366E">
        <w:t xml:space="preserve"> (</w:t>
      </w:r>
      <w:r w:rsidRPr="0091366E">
        <w:t>финансовой</w:t>
      </w:r>
      <w:r w:rsidR="0091366E" w:rsidRPr="0091366E">
        <w:t xml:space="preserve">) </w:t>
      </w:r>
      <w:r w:rsidRPr="0091366E">
        <w:t>отчетности</w:t>
      </w:r>
      <w:r w:rsidR="0091366E" w:rsidRPr="0091366E">
        <w:t>.</w:t>
      </w:r>
    </w:p>
    <w:p w:rsidR="00C9295C" w:rsidRDefault="00C9295C" w:rsidP="004C2205">
      <w:pPr>
        <w:keepNext/>
        <w:widowControl w:val="0"/>
        <w:ind w:firstLine="709"/>
      </w:pPr>
    </w:p>
    <w:p w:rsidR="0091366E" w:rsidRPr="0091366E" w:rsidRDefault="0091366E" w:rsidP="004C2205">
      <w:pPr>
        <w:pStyle w:val="2"/>
        <w:widowControl w:val="0"/>
      </w:pPr>
      <w:bookmarkStart w:id="9" w:name="_Toc265236502"/>
      <w:r>
        <w:t>2.1</w:t>
      </w:r>
      <w:r w:rsidR="00851C0F" w:rsidRPr="0091366E">
        <w:t xml:space="preserve"> Аудит капитала организации</w:t>
      </w:r>
      <w:bookmarkEnd w:id="9"/>
    </w:p>
    <w:p w:rsidR="00C9295C" w:rsidRDefault="00C9295C" w:rsidP="004C2205">
      <w:pPr>
        <w:keepNext/>
        <w:widowControl w:val="0"/>
        <w:ind w:firstLine="709"/>
      </w:pPr>
    </w:p>
    <w:p w:rsidR="0091366E" w:rsidRDefault="00851C0F" w:rsidP="004C2205">
      <w:pPr>
        <w:keepNext/>
        <w:widowControl w:val="0"/>
        <w:ind w:firstLine="709"/>
      </w:pPr>
      <w:r w:rsidRPr="0091366E">
        <w:t>Аудит капитала организации имеет несколько основных направлений, в числе которых</w:t>
      </w:r>
      <w:r w:rsidR="0091366E" w:rsidRPr="0091366E">
        <w:t>:</w:t>
      </w:r>
    </w:p>
    <w:p w:rsidR="0091366E" w:rsidRDefault="00851C0F" w:rsidP="004C2205">
      <w:pPr>
        <w:keepNext/>
        <w:widowControl w:val="0"/>
        <w:ind w:firstLine="709"/>
      </w:pPr>
      <w:r w:rsidRPr="0091366E">
        <w:t>аудит уставного капитала</w:t>
      </w:r>
      <w:r w:rsidR="0091366E" w:rsidRPr="0091366E">
        <w:t>;</w:t>
      </w:r>
    </w:p>
    <w:p w:rsidR="0091366E" w:rsidRDefault="00851C0F" w:rsidP="004C2205">
      <w:pPr>
        <w:keepNext/>
        <w:widowControl w:val="0"/>
        <w:ind w:firstLine="709"/>
      </w:pPr>
      <w:r w:rsidRPr="0091366E">
        <w:t>аудит добавочного капитала</w:t>
      </w:r>
      <w:r w:rsidR="0091366E" w:rsidRPr="0091366E">
        <w:t>;</w:t>
      </w:r>
    </w:p>
    <w:p w:rsidR="0091366E" w:rsidRDefault="00851C0F" w:rsidP="004C2205">
      <w:pPr>
        <w:keepNext/>
        <w:widowControl w:val="0"/>
        <w:ind w:firstLine="709"/>
      </w:pPr>
      <w:r w:rsidRPr="0091366E">
        <w:t>аудит капитальных вложений</w:t>
      </w:r>
      <w:r w:rsidR="0091366E" w:rsidRPr="0091366E">
        <w:t>;</w:t>
      </w:r>
    </w:p>
    <w:p w:rsidR="0091366E" w:rsidRDefault="00851C0F" w:rsidP="004C2205">
      <w:pPr>
        <w:keepNext/>
        <w:widowControl w:val="0"/>
        <w:ind w:firstLine="709"/>
      </w:pPr>
      <w:r w:rsidRPr="0091366E">
        <w:t>аудит резервного капитала</w:t>
      </w:r>
      <w:r w:rsidR="0091366E" w:rsidRPr="0091366E">
        <w:t>;</w:t>
      </w:r>
    </w:p>
    <w:p w:rsidR="0091366E" w:rsidRDefault="00851C0F" w:rsidP="004C2205">
      <w:pPr>
        <w:keepNext/>
        <w:widowControl w:val="0"/>
        <w:ind w:firstLine="709"/>
      </w:pPr>
      <w:r w:rsidRPr="0091366E">
        <w:t>аудит собственного капитала организации</w:t>
      </w:r>
      <w:r w:rsidR="0091366E" w:rsidRPr="0091366E">
        <w:t>;</w:t>
      </w:r>
    </w:p>
    <w:p w:rsidR="0091366E" w:rsidRDefault="00851C0F" w:rsidP="004C2205">
      <w:pPr>
        <w:keepNext/>
        <w:widowControl w:val="0"/>
        <w:ind w:firstLine="709"/>
      </w:pPr>
      <w:r w:rsidRPr="0091366E">
        <w:t>аудит собственных акций</w:t>
      </w:r>
      <w:r w:rsidR="0091366E" w:rsidRPr="0091366E">
        <w:t>.</w:t>
      </w:r>
    </w:p>
    <w:p w:rsidR="0091366E" w:rsidRDefault="00851C0F" w:rsidP="004C2205">
      <w:pPr>
        <w:keepNext/>
        <w:widowControl w:val="0"/>
        <w:ind w:firstLine="709"/>
      </w:pPr>
      <w:r w:rsidRPr="0091366E">
        <w:t>Проверка может проводится как по каждому направлению в отдельности, так и в совокупности по нескольким направлениям, касающихся деятельности предприятия в части капитала</w:t>
      </w:r>
      <w:r w:rsidR="0091366E" w:rsidRPr="0091366E">
        <w:t xml:space="preserve">. </w:t>
      </w:r>
      <w:r w:rsidRPr="0091366E">
        <w:t>Аудиторская проверка проводится специально созданной комиссией, состоящей из профессиональных аудиторов</w:t>
      </w:r>
      <w:r w:rsidR="0091366E" w:rsidRPr="0091366E">
        <w:t>.</w:t>
      </w:r>
    </w:p>
    <w:p w:rsidR="0091366E" w:rsidRDefault="00851C0F" w:rsidP="004C2205">
      <w:pPr>
        <w:keepNext/>
        <w:widowControl w:val="0"/>
        <w:ind w:firstLine="709"/>
      </w:pPr>
      <w:r w:rsidRPr="0091366E">
        <w:t>При проверке уставного капитала организации анализируются следующие документы</w:t>
      </w:r>
      <w:r w:rsidR="0091366E" w:rsidRPr="0091366E">
        <w:t xml:space="preserve">: </w:t>
      </w:r>
      <w:r w:rsidRPr="0091366E">
        <w:t>Устав, протоколы собрания учредителей</w:t>
      </w:r>
      <w:r w:rsidR="0091366E">
        <w:t xml:space="preserve"> (</w:t>
      </w:r>
      <w:r w:rsidRPr="0091366E">
        <w:t>акционеров</w:t>
      </w:r>
      <w:r w:rsidR="0091366E" w:rsidRPr="0091366E">
        <w:t>),</w:t>
      </w:r>
      <w:r w:rsidRPr="0091366E">
        <w:t xml:space="preserve"> учредительный договор, свидетельства о регистрации, лицензии, решения совета директоров, приказы и др</w:t>
      </w:r>
      <w:r w:rsidR="0091366E" w:rsidRPr="0091366E">
        <w:t xml:space="preserve">. </w:t>
      </w:r>
      <w:r w:rsidRPr="0091366E">
        <w:t>Также ведется проверка по счету 80</w:t>
      </w:r>
      <w:r w:rsidR="0091366E">
        <w:t xml:space="preserve"> "</w:t>
      </w:r>
      <w:r w:rsidRPr="0091366E">
        <w:t>Уставной капитал</w:t>
      </w:r>
      <w:r w:rsidR="0091366E">
        <w:t xml:space="preserve">", </w:t>
      </w:r>
      <w:r w:rsidRPr="0091366E">
        <w:t>который предназначен для обобщения информации о состоянии и движении уставного капитала</w:t>
      </w:r>
      <w:r w:rsidR="0091366E">
        <w:t xml:space="preserve"> (</w:t>
      </w:r>
      <w:r w:rsidRPr="0091366E">
        <w:t>фонда</w:t>
      </w:r>
      <w:r w:rsidR="0091366E" w:rsidRPr="0091366E">
        <w:t xml:space="preserve">) </w:t>
      </w:r>
      <w:r w:rsidRPr="0091366E">
        <w:t>предприятия</w:t>
      </w:r>
      <w:r w:rsidR="0091366E" w:rsidRPr="0091366E">
        <w:t xml:space="preserve">. </w:t>
      </w:r>
      <w:r w:rsidRPr="0091366E">
        <w:t>Особое внимание уделяется тому, чтобы всяческие изменения были строго зафиксированы, соответствующие документы оформлены с наличием всех необходимых подписей и печатей</w:t>
      </w:r>
      <w:r w:rsidR="0091366E" w:rsidRPr="0091366E">
        <w:t>.</w:t>
      </w:r>
    </w:p>
    <w:p w:rsidR="0091366E" w:rsidRDefault="00851C0F" w:rsidP="004C2205">
      <w:pPr>
        <w:keepNext/>
        <w:widowControl w:val="0"/>
        <w:ind w:firstLine="709"/>
      </w:pPr>
      <w:r w:rsidRPr="0091366E">
        <w:t>При аудите уставного капитала учитываются особенности деятельности компании, и на основании этого проверяются те или иные операции по расчетам с учредителями</w:t>
      </w:r>
      <w:r w:rsidR="0091366E">
        <w:t xml:space="preserve"> (</w:t>
      </w:r>
      <w:r w:rsidRPr="0091366E">
        <w:t>акционерами</w:t>
      </w:r>
      <w:r w:rsidR="0091366E" w:rsidRPr="0091366E">
        <w:t>),</w:t>
      </w:r>
      <w:r w:rsidRPr="0091366E">
        <w:t xml:space="preserve"> формированию и изменениям уставного капитала, движению и состоянию прочих видов капитала и резервов</w:t>
      </w:r>
      <w:r w:rsidR="0091366E" w:rsidRPr="0091366E">
        <w:t>.</w:t>
      </w:r>
    </w:p>
    <w:p w:rsidR="0091366E" w:rsidRDefault="00851C0F" w:rsidP="004C2205">
      <w:pPr>
        <w:keepNext/>
        <w:widowControl w:val="0"/>
        <w:ind w:firstLine="709"/>
      </w:pPr>
      <w:r w:rsidRPr="0091366E">
        <w:t xml:space="preserve">Аудит формирования уставного капитала, расчетов с учредителями, других видов капитала и резервов в основном осуществляется сплошным способом, </w:t>
      </w:r>
      <w:r w:rsidR="0091366E">
        <w:t>т.е.</w:t>
      </w:r>
      <w:r w:rsidR="0091366E" w:rsidRPr="0091366E">
        <w:t xml:space="preserve"> </w:t>
      </w:r>
      <w:r w:rsidRPr="0091366E">
        <w:t>проверяются все документы и операции, касающиеся данного раздела</w:t>
      </w:r>
      <w:r w:rsidR="0091366E" w:rsidRPr="0091366E">
        <w:t>.</w:t>
      </w:r>
    </w:p>
    <w:p w:rsidR="00C9295C" w:rsidRDefault="00C9295C" w:rsidP="004C2205">
      <w:pPr>
        <w:keepNext/>
        <w:widowControl w:val="0"/>
        <w:ind w:firstLine="709"/>
      </w:pPr>
    </w:p>
    <w:p w:rsidR="0091366E" w:rsidRPr="0091366E" w:rsidRDefault="0091366E" w:rsidP="004C2205">
      <w:pPr>
        <w:pStyle w:val="2"/>
        <w:widowControl w:val="0"/>
      </w:pPr>
      <w:bookmarkStart w:id="10" w:name="_Toc265236503"/>
      <w:r>
        <w:t>2.2</w:t>
      </w:r>
      <w:r w:rsidR="00851C0F" w:rsidRPr="0091366E">
        <w:t xml:space="preserve"> Аудит добавочного капитала</w:t>
      </w:r>
      <w:bookmarkEnd w:id="10"/>
    </w:p>
    <w:p w:rsidR="00C9295C" w:rsidRDefault="00C9295C" w:rsidP="004C2205">
      <w:pPr>
        <w:keepNext/>
        <w:widowControl w:val="0"/>
        <w:ind w:firstLine="709"/>
      </w:pPr>
    </w:p>
    <w:p w:rsidR="0091366E" w:rsidRDefault="00851C0F" w:rsidP="004C2205">
      <w:pPr>
        <w:keepNext/>
        <w:widowControl w:val="0"/>
        <w:ind w:firstLine="709"/>
      </w:pPr>
      <w:r w:rsidRPr="0091366E">
        <w:t>В процессе проверки формирования и использования добавочного капитала устанавливается его соответствие уставу и учетной политике, правильность использования средств, ведения синтетического и аналитического учета, где зафиксирована информация о добавочном капитале организации</w:t>
      </w:r>
      <w:r w:rsidR="0091366E">
        <w:t xml:space="preserve"> (</w:t>
      </w:r>
      <w:r w:rsidRPr="0091366E">
        <w:t xml:space="preserve">прирост стоимости внеоборотных активов в результате их переоценки, сумма разницы между продажной и номинальной стоимостью акций и </w:t>
      </w:r>
      <w:r w:rsidR="0091366E">
        <w:t>т.д.)</w:t>
      </w:r>
      <w:r w:rsidR="0091366E" w:rsidRPr="0091366E">
        <w:t>.</w:t>
      </w:r>
    </w:p>
    <w:p w:rsidR="0091366E" w:rsidRDefault="00851C0F" w:rsidP="004C2205">
      <w:pPr>
        <w:keepNext/>
        <w:widowControl w:val="0"/>
        <w:ind w:firstLine="709"/>
      </w:pPr>
      <w:r w:rsidRPr="0091366E">
        <w:t>Аналогично проверяется и резервный капитал, который включает проверку законности его формирования, расчета сумм отчислений, ведения учета</w:t>
      </w:r>
      <w:r w:rsidR="0091366E" w:rsidRPr="0091366E">
        <w:t xml:space="preserve">. </w:t>
      </w:r>
      <w:r w:rsidRPr="0091366E">
        <w:t xml:space="preserve">Проверяются суммы резервного фонда, направляемые на покрытие убытка предприятия за отчетный год, суммы, направляемые на погашение облигаций акционерного общества и </w:t>
      </w:r>
      <w:r w:rsidR="0091366E">
        <w:t>т.п.</w:t>
      </w:r>
    </w:p>
    <w:p w:rsidR="0091366E" w:rsidRDefault="00851C0F" w:rsidP="004C2205">
      <w:pPr>
        <w:keepNext/>
        <w:widowControl w:val="0"/>
        <w:ind w:firstLine="709"/>
      </w:pPr>
      <w:r w:rsidRPr="0091366E">
        <w:t>Помещение капитала в целях получения прибыли является инвестиционной деятельностью</w:t>
      </w:r>
      <w:r w:rsidR="0091366E" w:rsidRPr="0091366E">
        <w:t xml:space="preserve">. </w:t>
      </w:r>
      <w:r w:rsidRPr="0091366E">
        <w:t>Инвестиции в основной капитал называются капитальными вложениями</w:t>
      </w:r>
      <w:r w:rsidR="0091366E" w:rsidRPr="0091366E">
        <w:t xml:space="preserve">. </w:t>
      </w:r>
      <w:r w:rsidRPr="0091366E">
        <w:t>Аудиторская проверка капитальных вложений также немаловажная процедура для компании и своей итоговой целью ставит выявление и использование резервов повышения их экономической эффективности</w:t>
      </w:r>
      <w:r w:rsidR="0091366E" w:rsidRPr="0091366E">
        <w:t>.</w:t>
      </w:r>
    </w:p>
    <w:p w:rsidR="0091366E" w:rsidRDefault="00851C0F" w:rsidP="004C2205">
      <w:pPr>
        <w:keepNext/>
        <w:widowControl w:val="0"/>
        <w:ind w:firstLine="709"/>
      </w:pPr>
      <w:r w:rsidRPr="0091366E">
        <w:t>Проверка по статье</w:t>
      </w:r>
      <w:r w:rsidR="0091366E">
        <w:t xml:space="preserve"> "</w:t>
      </w:r>
      <w:r w:rsidRPr="0091366E">
        <w:t>Собственные акции</w:t>
      </w:r>
      <w:r w:rsidR="0091366E">
        <w:t xml:space="preserve"> (</w:t>
      </w:r>
      <w:r w:rsidRPr="0091366E">
        <w:t>долги</w:t>
      </w:r>
      <w:r w:rsidR="0091366E">
        <w:t xml:space="preserve">)" </w:t>
      </w:r>
      <w:r w:rsidRPr="0091366E">
        <w:t>ведется на основании информации о наличии и движении акций, выкупленных акционерным обществом у акционеров для их последующей перепродажи или аннулирования</w:t>
      </w:r>
      <w:r w:rsidR="0091366E" w:rsidRPr="0091366E">
        <w:t>.</w:t>
      </w:r>
    </w:p>
    <w:p w:rsidR="0091366E" w:rsidRDefault="00851C0F" w:rsidP="004C2205">
      <w:pPr>
        <w:keepNext/>
        <w:widowControl w:val="0"/>
        <w:ind w:firstLine="709"/>
      </w:pPr>
      <w:r w:rsidRPr="0091366E">
        <w:t>Процедуры, необходимые для проведения аудиторской проверки, определяются с учетом федеральных правил</w:t>
      </w:r>
      <w:r w:rsidR="0091366E">
        <w:t xml:space="preserve"> (</w:t>
      </w:r>
      <w:r w:rsidRPr="0091366E">
        <w:t>стандартов</w:t>
      </w:r>
      <w:r w:rsidR="0091366E" w:rsidRPr="0091366E">
        <w:t xml:space="preserve">) </w:t>
      </w:r>
      <w:r w:rsidRPr="0091366E">
        <w:t xml:space="preserve">аудиторской деятельности, внутренних правил аудиторской деятельности, а также федеральных законов, нормативно-правовых актов, требований к аудиторскому заключению и </w:t>
      </w:r>
      <w:r w:rsidR="0091366E">
        <w:t>т.д.</w:t>
      </w:r>
      <w:r w:rsidR="0091366E" w:rsidRPr="0091366E">
        <w:t xml:space="preserve"> </w:t>
      </w:r>
      <w:r w:rsidRPr="0091366E">
        <w:t>При этом аудитор несет ответственность за выражение мнения о достоверности финансовой отчетности, а руководство аудируемого лица</w:t>
      </w:r>
      <w:r w:rsidR="0091366E" w:rsidRPr="0091366E">
        <w:t xml:space="preserve"> - </w:t>
      </w:r>
      <w:r w:rsidRPr="0091366E">
        <w:t>за подготовку и предоставление указанной отчетности</w:t>
      </w:r>
      <w:r w:rsidR="0091366E" w:rsidRPr="0091366E">
        <w:t>.</w:t>
      </w:r>
    </w:p>
    <w:p w:rsidR="00C9295C" w:rsidRDefault="00C9295C" w:rsidP="004C2205">
      <w:pPr>
        <w:keepNext/>
        <w:widowControl w:val="0"/>
        <w:ind w:firstLine="709"/>
      </w:pPr>
    </w:p>
    <w:p w:rsidR="0091366E" w:rsidRPr="0091366E" w:rsidRDefault="0091366E" w:rsidP="004C2205">
      <w:pPr>
        <w:pStyle w:val="2"/>
        <w:widowControl w:val="0"/>
      </w:pPr>
      <w:bookmarkStart w:id="11" w:name="_Toc265236504"/>
      <w:r>
        <w:t>2.3</w:t>
      </w:r>
      <w:r w:rsidR="00EE5540" w:rsidRPr="0091366E">
        <w:t xml:space="preserve"> Способы изучения операций с собственным капиталом и</w:t>
      </w:r>
      <w:r w:rsidR="001A62F8" w:rsidRPr="0091366E">
        <w:t xml:space="preserve"> </w:t>
      </w:r>
      <w:r w:rsidR="00EE5540" w:rsidRPr="0091366E">
        <w:t>обеспечением обязательств</w:t>
      </w:r>
      <w:bookmarkEnd w:id="11"/>
    </w:p>
    <w:p w:rsidR="00C9295C" w:rsidRDefault="00C9295C" w:rsidP="004C2205">
      <w:pPr>
        <w:keepNext/>
        <w:widowControl w:val="0"/>
        <w:ind w:firstLine="709"/>
      </w:pPr>
    </w:p>
    <w:p w:rsidR="0091366E" w:rsidRDefault="001A62F8" w:rsidP="004C2205">
      <w:pPr>
        <w:keepNext/>
        <w:widowControl w:val="0"/>
        <w:ind w:firstLine="709"/>
      </w:pPr>
      <w:r w:rsidRPr="0091366E">
        <w:t>Аудит операции</w:t>
      </w:r>
      <w:r w:rsidRPr="0091366E">
        <w:rPr>
          <w:vanish/>
          <w:lang w:val="uk-UA"/>
        </w:rPr>
        <w:t>|</w:t>
      </w:r>
      <w:r w:rsidRPr="0091366E">
        <w:t xml:space="preserve"> с собственным капиталом и обеспечениям обязательств целесообразно начинать с инвентаризации имущества, внесенного в уставный капитал предприятия при участии аудитора</w:t>
      </w:r>
      <w:r w:rsidR="0091366E" w:rsidRPr="0091366E">
        <w:t xml:space="preserve">. </w:t>
      </w:r>
      <w:r w:rsidRPr="0091366E">
        <w:t>Объектами инвентаризации также являются</w:t>
      </w:r>
      <w:r w:rsidR="0091366E" w:rsidRPr="0091366E">
        <w:t xml:space="preserve">: </w:t>
      </w:r>
      <w:r w:rsidRPr="0091366E">
        <w:t>обязательство предприятия перед</w:t>
      </w:r>
      <w:r w:rsidR="002753AF">
        <w:t xml:space="preserve"> </w:t>
      </w:r>
      <w:r w:rsidRPr="0091366E">
        <w:t>участниками, пайщиками, акционерами</w:t>
      </w:r>
      <w:r w:rsidR="0091366E" w:rsidRPr="0091366E">
        <w:t xml:space="preserve">; </w:t>
      </w:r>
      <w:r w:rsidRPr="0091366E">
        <w:t>обеспечение выплат отпусков, гарантийных обязательств</w:t>
      </w:r>
      <w:r w:rsidR="0091366E" w:rsidRPr="0091366E">
        <w:t xml:space="preserve">; </w:t>
      </w:r>
      <w:r w:rsidRPr="0091366E">
        <w:t xml:space="preserve">субсидий, ассигнования из бюджета и внебюджетных фондов, целевые </w:t>
      </w:r>
      <w:r w:rsidR="004C2205">
        <w:t xml:space="preserve">вклады </w:t>
      </w:r>
      <w:r w:rsidRPr="0091366E">
        <w:t>физических и юридических лиц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>Инвентаризация собственного капитала заключается в подтверждении сальдо по аналитическому учету за каждым участником</w:t>
      </w:r>
      <w:r w:rsidR="0091366E" w:rsidRPr="0091366E">
        <w:t xml:space="preserve">. </w:t>
      </w:r>
      <w:r w:rsidRPr="0091366E">
        <w:t>То есть инвентаризацией выявляются по соответствующим документам остатки, тщательным образом изучается обоснованность сумм, которые учитываются на таких счетах, устанавливаются сроки возникновения обязательств предприятия перед долей учредителей в уставном капитале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 xml:space="preserve">При этом могут быть выявлены факты, когда взносом в уставный капитал являются основные средства, производственные запасы, непригодные </w:t>
      </w:r>
      <w:r w:rsidR="0091366E">
        <w:t>(</w:t>
      </w:r>
      <w:r w:rsidRPr="0091366E">
        <w:t>неисправные, некачественные</w:t>
      </w:r>
      <w:r w:rsidR="0091366E" w:rsidRPr="0091366E">
        <w:t>),</w:t>
      </w:r>
      <w:r w:rsidRPr="0091366E">
        <w:t xml:space="preserve"> и </w:t>
      </w:r>
      <w:r w:rsidRPr="0091366E">
        <w:rPr>
          <w:vanish/>
        </w:rPr>
        <w:t>е</w:t>
      </w:r>
      <w:r w:rsidRPr="0091366E">
        <w:t xml:space="preserve"> активы, которые не имеют ценности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>При проведении инвентаризации обеспечения будущих расходов и платежей необходимо проверить операции как по их начислению, так и по использованию, правомерность их создания и обоснования размера на дату инвентаризации, а также фактические расходы и платежи по данным смет и расчетов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 xml:space="preserve">Инвентаризация обеспечения обязательств заключается в проверке </w:t>
      </w:r>
      <w:r w:rsidRPr="0091366E">
        <w:rPr>
          <w:lang w:val="uk-UA"/>
        </w:rPr>
        <w:t>обоснованности</w:t>
      </w:r>
      <w:r w:rsidRPr="0091366E">
        <w:t xml:space="preserve"> остатка отмеченных сумм на дату инвентаризации в соответствии с перечнем создаваемых обеспечений, утвержденных предписывающим документом и </w:t>
      </w:r>
      <w:r w:rsidRPr="0091366E">
        <w:rPr>
          <w:lang w:val="uk-UA"/>
        </w:rPr>
        <w:t>руководителем</w:t>
      </w:r>
      <w:r w:rsidRPr="0091366E">
        <w:t xml:space="preserve"> предприятия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 xml:space="preserve">Инвентаризационная комиссия по документам устанавливает и включает </w:t>
      </w:r>
      <w:r w:rsidRPr="0091366E">
        <w:rPr>
          <w:lang w:val="uk-UA"/>
        </w:rPr>
        <w:t>в</w:t>
      </w:r>
      <w:r w:rsidRPr="0091366E">
        <w:t xml:space="preserve"> опись суммы, которые подлежат отображению на счетах учета обеспечения обязательств</w:t>
      </w:r>
      <w:r w:rsidR="0091366E" w:rsidRPr="0091366E">
        <w:t xml:space="preserve">. </w:t>
      </w:r>
      <w:r w:rsidRPr="0091366E">
        <w:t>Проверка правильности определения остатка</w:t>
      </w:r>
      <w:r w:rsidRPr="0091366E">
        <w:rPr>
          <w:vanish/>
        </w:rPr>
        <w:t xml:space="preserve"> </w:t>
      </w:r>
      <w:r w:rsidRPr="0091366E">
        <w:t>других видов обеспечений на конец года проводится в соответствии с внутренними правилами создание и использование обеспечений, утвержденных руководителем предприятия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 xml:space="preserve">При проверке формирования уставного капитала необходимо учитывать организационно </w:t>
      </w:r>
      <w:r w:rsidR="0091366E">
        <w:t>-</w:t>
      </w:r>
      <w:r w:rsidRPr="0091366E">
        <w:t xml:space="preserve"> правовую</w:t>
      </w:r>
      <w:r w:rsidR="0091366E" w:rsidRPr="0091366E">
        <w:t xml:space="preserve"> </w:t>
      </w:r>
      <w:r w:rsidRPr="0091366E">
        <w:t>форму предприятия, что проверяется</w:t>
      </w:r>
      <w:r w:rsidR="0091366E" w:rsidRPr="0091366E">
        <w:t xml:space="preserve">. </w:t>
      </w:r>
      <w:r w:rsidRPr="0091366E">
        <w:t>Поэтому изучение операций с собственным капиталом и обеспечением обязательств целесообразно начинать с проверки юридического статуса и права осуществления уставных видов деятельности, состава участников</w:t>
      </w:r>
      <w:r w:rsidR="0091366E" w:rsidRPr="0091366E">
        <w:t>,</w:t>
      </w:r>
      <w:r w:rsidRPr="0091366E">
        <w:t xml:space="preserve"> структуры и управления предприятия, а также финансовых возможностей для достижения поставленных целей деятельности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>В частности, в акционерных обществах уставный капитал состоит из номинальной стоимости акций общества, приобретенных акционерами</w:t>
      </w:r>
      <w:r w:rsidR="0091366E" w:rsidRPr="0091366E">
        <w:t xml:space="preserve">; </w:t>
      </w:r>
      <w:r w:rsidRPr="0091366E">
        <w:t>в обществах с ограниченной ответственностью</w:t>
      </w:r>
      <w:r w:rsidR="0091366E" w:rsidRPr="0091366E">
        <w:t xml:space="preserve"> - </w:t>
      </w:r>
      <w:r w:rsidRPr="0091366E">
        <w:t>со стоимостью взносов его участников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>Аудитор должен учитывать то, что составляющие собственного капитала отображаются в бухгалтерском учете одновременно с отображением активов или обязательств, которые приводят к изменению структуры собственного капитала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 xml:space="preserve">В ходе проверки особенное внимание следует уделять изучению поэлементной </w:t>
      </w:r>
      <w:r w:rsidRPr="0091366E">
        <w:rPr>
          <w:lang w:val="uk-UA"/>
        </w:rPr>
        <w:t>расшифровки</w:t>
      </w:r>
      <w:r w:rsidRPr="0091366E">
        <w:t xml:space="preserve"> остатков собственного капитала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>В ходе проверки аудитору необходимо следующие вопросы</w:t>
      </w:r>
      <w:r w:rsidR="0091366E" w:rsidRPr="0091366E">
        <w:t>.</w:t>
      </w:r>
    </w:p>
    <w:p w:rsidR="0091366E" w:rsidRDefault="007A5550" w:rsidP="004C2205">
      <w:pPr>
        <w:keepNext/>
        <w:widowControl w:val="0"/>
        <w:ind w:firstLine="709"/>
      </w:pPr>
      <w:r w:rsidRPr="0091366E">
        <w:t>1</w:t>
      </w:r>
      <w:r w:rsidR="0091366E" w:rsidRPr="0091366E">
        <w:t xml:space="preserve">. </w:t>
      </w:r>
      <w:r w:rsidR="001A62F8" w:rsidRPr="0091366E">
        <w:t>Проверка учредительных документов относительно формирования уставного капитала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>Такая проверка осуществляется в следующем порядке</w:t>
      </w:r>
      <w:r w:rsidR="0091366E" w:rsidRPr="0091366E">
        <w:t>:</w:t>
      </w:r>
    </w:p>
    <w:p w:rsidR="0091366E" w:rsidRDefault="001A62F8" w:rsidP="004C2205">
      <w:pPr>
        <w:keepNext/>
        <w:widowControl w:val="0"/>
        <w:ind w:firstLine="709"/>
      </w:pPr>
      <w:r w:rsidRPr="0091366E">
        <w:t>проверка наличия и формы учредительных документов и установления соответствия содержания требованиям законодательных и нормативных актов</w:t>
      </w:r>
      <w:r w:rsidR="0091366E" w:rsidRPr="0091366E">
        <w:t>;</w:t>
      </w:r>
    </w:p>
    <w:p w:rsidR="0091366E" w:rsidRDefault="001A62F8" w:rsidP="004C2205">
      <w:pPr>
        <w:keepNext/>
        <w:widowControl w:val="0"/>
        <w:ind w:firstLine="709"/>
      </w:pPr>
      <w:r w:rsidRPr="0091366E">
        <w:t>изучение полноты и соблюдения сроков внесения уставного капитала</w:t>
      </w:r>
      <w:r w:rsidR="0091366E" w:rsidRPr="0091366E">
        <w:t>;</w:t>
      </w:r>
    </w:p>
    <w:p w:rsidR="0091366E" w:rsidRDefault="001A62F8" w:rsidP="004C2205">
      <w:pPr>
        <w:keepNext/>
        <w:widowControl w:val="0"/>
        <w:ind w:firstLine="709"/>
      </w:pPr>
      <w:r w:rsidRPr="0091366E">
        <w:t xml:space="preserve">проверка </w:t>
      </w:r>
      <w:r w:rsidRPr="0091366E">
        <w:rPr>
          <w:lang w:val="uk-UA"/>
        </w:rPr>
        <w:t>денежной</w:t>
      </w:r>
      <w:r w:rsidRPr="0091366E">
        <w:t xml:space="preserve"> оценки стоимости имущества, которое вносится основателями</w:t>
      </w:r>
      <w:r w:rsidR="004C2205">
        <w:rPr>
          <w:vanish/>
        </w:rPr>
        <w:t xml:space="preserve"> </w:t>
      </w:r>
      <w:r w:rsidRPr="0091366E">
        <w:t>в оплату акций при создании акционерного общества</w:t>
      </w:r>
      <w:r w:rsidR="0091366E" w:rsidRPr="0091366E">
        <w:t>;</w:t>
      </w:r>
    </w:p>
    <w:p w:rsidR="0091366E" w:rsidRDefault="001A62F8" w:rsidP="004C2205">
      <w:pPr>
        <w:keepNext/>
        <w:widowControl w:val="0"/>
        <w:ind w:firstLine="709"/>
      </w:pPr>
      <w:r w:rsidRPr="0091366E">
        <w:t>проверка правильности налогообложения средст</w:t>
      </w:r>
      <w:r w:rsidRPr="0091366E">
        <w:rPr>
          <w:vanish/>
        </w:rPr>
        <w:t>в</w:t>
      </w:r>
      <w:r w:rsidRPr="0091366E">
        <w:t>, переданных в уставный капитал субъекта его основателями</w:t>
      </w:r>
      <w:r w:rsidR="0091366E" w:rsidRPr="0091366E">
        <w:rPr>
          <w:vanish/>
        </w:rPr>
        <w:t>;</w:t>
      </w:r>
    </w:p>
    <w:p w:rsidR="0091366E" w:rsidRDefault="001A62F8" w:rsidP="004C2205">
      <w:pPr>
        <w:keepNext/>
        <w:widowControl w:val="0"/>
        <w:ind w:firstLine="709"/>
      </w:pPr>
      <w:r w:rsidRPr="0091366E">
        <w:t>установление законности видов деятельности</w:t>
      </w:r>
      <w:r w:rsidR="0091366E" w:rsidRPr="0091366E">
        <w:t>;</w:t>
      </w:r>
    </w:p>
    <w:p w:rsidR="0091366E" w:rsidRDefault="001A62F8" w:rsidP="004C2205">
      <w:pPr>
        <w:keepNext/>
        <w:widowControl w:val="0"/>
        <w:ind w:firstLine="709"/>
      </w:pPr>
      <w:r w:rsidRPr="0091366E">
        <w:t>определение соответствия размера уставного капитала данным учредительных документов и действующему законодательству</w:t>
      </w:r>
      <w:r w:rsidR="0091366E" w:rsidRPr="0091366E">
        <w:t>;</w:t>
      </w:r>
    </w:p>
    <w:p w:rsidR="0091366E" w:rsidRDefault="001A62F8" w:rsidP="004C2205">
      <w:pPr>
        <w:keepNext/>
        <w:widowControl w:val="0"/>
        <w:ind w:firstLine="709"/>
      </w:pPr>
      <w:r w:rsidRPr="0091366E">
        <w:t>проверка полноты и правильности формирования уставного капитала</w:t>
      </w:r>
      <w:r w:rsidR="0091366E" w:rsidRPr="0091366E">
        <w:t>;</w:t>
      </w:r>
    </w:p>
    <w:p w:rsidR="0091366E" w:rsidRDefault="001A62F8" w:rsidP="004C2205">
      <w:pPr>
        <w:keepNext/>
        <w:widowControl w:val="0"/>
        <w:ind w:firstLine="709"/>
      </w:pPr>
      <w:r w:rsidRPr="0091366E">
        <w:t>установление реальности внесения сумм в уставный капитал</w:t>
      </w:r>
      <w:r w:rsidR="0091366E" w:rsidRPr="0091366E">
        <w:t>;</w:t>
      </w:r>
    </w:p>
    <w:p w:rsidR="0091366E" w:rsidRDefault="001A62F8" w:rsidP="004C2205">
      <w:pPr>
        <w:keepNext/>
        <w:widowControl w:val="0"/>
        <w:ind w:firstLine="709"/>
      </w:pPr>
      <w:r w:rsidRPr="0091366E">
        <w:t>определение обоснованности изменений величины уставного капитала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 xml:space="preserve">Аудитору следует установить наличие соответствующих документов и соблюдения процедуры утверждения и государственной регистрации </w:t>
      </w:r>
      <w:r w:rsidR="007A5550" w:rsidRPr="0091366E">
        <w:t>субъекта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>Поскольку юридическое лицо считается созданным не с момента принятия основателями</w:t>
      </w:r>
      <w:r w:rsidR="004C2205">
        <w:t xml:space="preserve"> </w:t>
      </w:r>
      <w:r w:rsidRPr="0091366E">
        <w:t>решения о ее создании, а с момента ее государственной регистрации, нужно проверить наличие свидетельства о государственной регистрации и перерегистрации, если в учредительные документы вносились изменения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 xml:space="preserve">Уставной договор </w:t>
      </w:r>
      <w:r w:rsidR="0091366E">
        <w:t>-</w:t>
      </w:r>
      <w:r w:rsidRPr="0091366E">
        <w:t xml:space="preserve"> это договор, который составляется между участниками общества, предметом которого является создание и деятельность того или иного общества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 xml:space="preserve">Устав </w:t>
      </w:r>
      <w:r w:rsidRPr="0091366E">
        <w:rPr>
          <w:lang w:val="uk-UA"/>
        </w:rPr>
        <w:t>предприятия</w:t>
      </w:r>
      <w:r w:rsidR="0091366E" w:rsidRPr="0091366E">
        <w:rPr>
          <w:lang w:val="uk-UA"/>
        </w:rPr>
        <w:t xml:space="preserve"> - </w:t>
      </w:r>
      <w:r w:rsidRPr="0091366E">
        <w:t>это основополагающий</w:t>
      </w:r>
      <w:r w:rsidR="0091366E" w:rsidRPr="0091366E">
        <w:t xml:space="preserve"> </w:t>
      </w:r>
      <w:r w:rsidRPr="0091366E">
        <w:t xml:space="preserve">документ предприятия, в </w:t>
      </w:r>
      <w:r w:rsidRPr="0091366E">
        <w:rPr>
          <w:lang w:val="uk-UA"/>
        </w:rPr>
        <w:t>котором</w:t>
      </w:r>
      <w:r w:rsidRPr="0091366E">
        <w:rPr>
          <w:vanish/>
          <w:lang w:val="uk-UA"/>
        </w:rPr>
        <w:t xml:space="preserve"> </w:t>
      </w:r>
      <w:r w:rsidRPr="0091366E">
        <w:t xml:space="preserve">указаны правовые принципы деятельности хозяйственной единицы, в том числе вопросы создания, функционирования и прекращения </w:t>
      </w:r>
      <w:r w:rsidRPr="0091366E">
        <w:rPr>
          <w:lang w:val="uk-UA"/>
        </w:rPr>
        <w:t>деятельности</w:t>
      </w:r>
    </w:p>
    <w:p w:rsidR="0091366E" w:rsidRDefault="001A62F8" w:rsidP="004C2205">
      <w:pPr>
        <w:keepNext/>
        <w:widowControl w:val="0"/>
        <w:ind w:firstLine="709"/>
      </w:pPr>
      <w:r w:rsidRPr="0091366E">
        <w:t>Изучение законности изменений в составе основателей</w:t>
      </w:r>
      <w:r w:rsidR="0091366E">
        <w:t xml:space="preserve"> </w:t>
      </w:r>
      <w:r w:rsidRPr="0091366E">
        <w:t>предприятия</w:t>
      </w:r>
      <w:r w:rsidR="0091366E" w:rsidRPr="0091366E">
        <w:t xml:space="preserve">. </w:t>
      </w:r>
      <w:r w:rsidRPr="0091366E">
        <w:t>Аудитору следует порядок выхода из предприятия, что должно быть предусмотрено Уставом, а также документы, которые подтверждают согласие сторон</w:t>
      </w:r>
      <w:r w:rsidR="0091366E" w:rsidRPr="0091366E">
        <w:t xml:space="preserve">. </w:t>
      </w:r>
      <w:r w:rsidRPr="0091366E">
        <w:t>В частности, должен подать соучредителям нотариально засвидетельствованное письменное заявление о своем выходе</w:t>
      </w:r>
      <w:r w:rsidR="0091366E">
        <w:t>,</w:t>
      </w:r>
      <w:r w:rsidRPr="0091366E">
        <w:t xml:space="preserve"> а </w:t>
      </w:r>
      <w:r w:rsidRPr="0091366E">
        <w:rPr>
          <w:lang w:val="uk-UA"/>
        </w:rPr>
        <w:t>общие</w:t>
      </w:r>
      <w:r w:rsidRPr="0091366E">
        <w:t xml:space="preserve"> сборы </w:t>
      </w:r>
      <w:r w:rsidRPr="0091366E">
        <w:rPr>
          <w:lang w:val="uk-UA"/>
        </w:rPr>
        <w:t>участников</w:t>
      </w:r>
      <w:r w:rsidRPr="0091366E">
        <w:t>, в случае принятия решения,</w:t>
      </w:r>
      <w:r w:rsidR="0091366E" w:rsidRPr="0091366E">
        <w:t xml:space="preserve"> - </w:t>
      </w:r>
      <w:r w:rsidRPr="0091366E">
        <w:t>выдать копию протокола или выписку из книги протоколов участнику, который выбыл из общества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 xml:space="preserve">Такие документы вместе с другими документами подаются для регистрации изменений в </w:t>
      </w:r>
      <w:r w:rsidRPr="0091366E">
        <w:rPr>
          <w:lang w:val="uk-UA"/>
        </w:rPr>
        <w:t>уставных</w:t>
      </w:r>
      <w:r w:rsidRPr="0091366E">
        <w:t xml:space="preserve"> документах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>Аудитору следует знать, что участник имеет право получить ту стоимость части имущества предприятия, которая отвечает его в уставном капитале</w:t>
      </w:r>
      <w:r w:rsidR="0091366E" w:rsidRPr="0091366E">
        <w:t xml:space="preserve">. </w:t>
      </w:r>
      <w:r w:rsidRPr="0091366E">
        <w:t>Причем такая стоимость может быть большей стоимости его взноса, если предприятие прибыльно, а может быть более малой</w:t>
      </w:r>
      <w:r w:rsidR="0091366E" w:rsidRPr="0091366E">
        <w:t xml:space="preserve"> - </w:t>
      </w:r>
      <w:r w:rsidRPr="0091366E">
        <w:t>если убыточное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>Аудитор должен уделить надлежащее внимание этим вопросом, так как известные факты получения основателем</w:t>
      </w:r>
      <w:r w:rsidR="004C2205">
        <w:t xml:space="preserve"> </w:t>
      </w:r>
      <w:r w:rsidRPr="0091366E">
        <w:t>от предприятия больших ссуд с последующим выходом не только из состава основателей</w:t>
      </w:r>
      <w:r w:rsidR="004C2205">
        <w:t xml:space="preserve"> </w:t>
      </w:r>
      <w:r w:rsidRPr="0091366E">
        <w:t>этого предприятия, но и его ликвидацией</w:t>
      </w:r>
      <w:r w:rsidR="0091366E" w:rsidRPr="0091366E">
        <w:t>.</w:t>
      </w:r>
    </w:p>
    <w:p w:rsidR="0091366E" w:rsidRDefault="007A5550" w:rsidP="004C2205">
      <w:pPr>
        <w:keepNext/>
        <w:widowControl w:val="0"/>
        <w:ind w:firstLine="709"/>
        <w:rPr>
          <w:vanish/>
        </w:rPr>
      </w:pPr>
      <w:r w:rsidRPr="0091366E">
        <w:t>2</w:t>
      </w:r>
      <w:r w:rsidR="0091366E" w:rsidRPr="0091366E">
        <w:t xml:space="preserve">. </w:t>
      </w:r>
      <w:r w:rsidR="001A62F8" w:rsidRPr="0091366E">
        <w:t>Проверка правильности расчетов с основателями</w:t>
      </w:r>
      <w:r w:rsidR="0091366E">
        <w:rPr>
          <w:vanish/>
        </w:rPr>
        <w:t xml:space="preserve"> </w:t>
      </w:r>
    </w:p>
    <w:p w:rsidR="0091366E" w:rsidRDefault="001A62F8" w:rsidP="004C2205">
      <w:pPr>
        <w:keepNext/>
        <w:widowControl w:val="0"/>
        <w:ind w:firstLine="709"/>
      </w:pPr>
      <w:r w:rsidRPr="0091366E">
        <w:t>Проверка операций по расчетам с основателями</w:t>
      </w:r>
      <w:r w:rsidR="004C2205">
        <w:t xml:space="preserve"> </w:t>
      </w:r>
      <w:r w:rsidRPr="0091366E">
        <w:t>предусматривает изучение следующих вопросов</w:t>
      </w:r>
      <w:r w:rsidR="0091366E" w:rsidRPr="0091366E">
        <w:t>:</w:t>
      </w:r>
    </w:p>
    <w:p w:rsidR="0091366E" w:rsidRDefault="001A62F8" w:rsidP="004C2205">
      <w:pPr>
        <w:keepNext/>
        <w:widowControl w:val="0"/>
        <w:ind w:firstLine="709"/>
      </w:pPr>
      <w:r w:rsidRPr="0091366E">
        <w:t>своевременно ли и в каком размере основатели</w:t>
      </w:r>
      <w:r w:rsidR="004C2205">
        <w:t xml:space="preserve"> </w:t>
      </w:r>
      <w:r w:rsidRPr="0091366E">
        <w:t>внесли свою в уставной капитал предприятия</w:t>
      </w:r>
      <w:r w:rsidR="0091366E" w:rsidRPr="0091366E">
        <w:t>;</w:t>
      </w:r>
    </w:p>
    <w:p w:rsidR="0091366E" w:rsidRDefault="001A62F8" w:rsidP="004C2205">
      <w:pPr>
        <w:keepNext/>
        <w:widowControl w:val="0"/>
        <w:ind w:firstLine="709"/>
      </w:pPr>
      <w:r w:rsidRPr="0091366E">
        <w:t>в каком виде внесены участников в уставной капитал и правильно ли оформлены документы на эти операции</w:t>
      </w:r>
      <w:r w:rsidR="0091366E" w:rsidRPr="0091366E">
        <w:t>;</w:t>
      </w:r>
    </w:p>
    <w:p w:rsidR="0091366E" w:rsidRDefault="001A62F8" w:rsidP="004C2205">
      <w:pPr>
        <w:keepNext/>
        <w:widowControl w:val="0"/>
        <w:ind w:firstLine="709"/>
      </w:pPr>
      <w:r w:rsidRPr="0091366E">
        <w:t>правильно ли проводится начисление доходов от участия в капитале предприятия</w:t>
      </w:r>
      <w:r w:rsidR="0091366E" w:rsidRPr="0091366E">
        <w:t>;</w:t>
      </w:r>
    </w:p>
    <w:p w:rsidR="0091366E" w:rsidRDefault="007A5550" w:rsidP="004C2205">
      <w:pPr>
        <w:keepNext/>
        <w:widowControl w:val="0"/>
        <w:ind w:firstLine="709"/>
        <w:rPr>
          <w:vanish/>
        </w:rPr>
      </w:pPr>
      <w:r w:rsidRPr="0091366E">
        <w:t>3</w:t>
      </w:r>
      <w:r w:rsidR="0091366E" w:rsidRPr="0091366E">
        <w:t xml:space="preserve">. </w:t>
      </w:r>
      <w:r w:rsidR="001A62F8" w:rsidRPr="0091366E">
        <w:t>Проверка наличия и правильности оформления документов, которые подтверждают факты расчетов с основателями</w:t>
      </w:r>
      <w:r w:rsidR="004C2205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>Реальность уставной капитал аудитор устанавливает путем исследования наличия и правильности оформления документов, которые подтверждают факты расчетов с основателями</w:t>
      </w:r>
      <w:r w:rsidR="004C2205">
        <w:t xml:space="preserve">. </w:t>
      </w:r>
      <w:r w:rsidRPr="0091366E">
        <w:t>В подтверждающих документах должна быть ссылка на формирование уставного капитала, что важно не только для целей бухгалтерского учета, но и для целей налогообложения</w:t>
      </w:r>
      <w:r w:rsidR="0091366E" w:rsidRPr="0091366E">
        <w:t xml:space="preserve"> - </w:t>
      </w:r>
      <w:r w:rsidRPr="0091366E">
        <w:t>обоснование правильности применения льгот по налогам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 xml:space="preserve">При проверке поступления основных средств и нематериальных активов как взнос </w:t>
      </w:r>
      <w:r w:rsidR="004C2205">
        <w:t>в</w:t>
      </w:r>
      <w:r w:rsidR="0091366E" w:rsidRPr="0091366E">
        <w:t xml:space="preserve"> </w:t>
      </w:r>
      <w:r w:rsidRPr="0091366E">
        <w:t>уставной капитал следует обязательно проанализировать договоры о внесении необоротных активов, удостовериться в том, что стоимость, отображенная по необоротным активам, отвечает стоимости, отмеченной в договоре</w:t>
      </w:r>
      <w:r w:rsidR="0091366E" w:rsidRPr="0091366E">
        <w:t>.</w:t>
      </w:r>
    </w:p>
    <w:p w:rsidR="0091366E" w:rsidRDefault="001A62F8" w:rsidP="004C2205">
      <w:pPr>
        <w:keepNext/>
        <w:widowControl w:val="0"/>
        <w:ind w:firstLine="709"/>
      </w:pPr>
      <w:r w:rsidRPr="0091366E">
        <w:t>По некоторыми видами необоротных средств, которые вносятся в счет взносов в уставной капитал, необходимое наличие документов, которые подтверждают право собственности на такое имущество</w:t>
      </w:r>
      <w:r w:rsidR="0091366E">
        <w:t xml:space="preserve"> (</w:t>
      </w:r>
      <w:r w:rsidRPr="0091366E">
        <w:t>недвижимость, земельные участки, транспортные средства интеллектуальную собственность</w:t>
      </w:r>
      <w:r w:rsidR="0091366E" w:rsidRPr="0091366E">
        <w:t>).</w:t>
      </w:r>
    </w:p>
    <w:p w:rsidR="0091366E" w:rsidRDefault="001A62F8" w:rsidP="004C2205">
      <w:pPr>
        <w:keepNext/>
        <w:widowControl w:val="0"/>
        <w:ind w:firstLine="709"/>
      </w:pPr>
      <w:r w:rsidRPr="0091366E">
        <w:t>Уставный капитал может пополняться из прибыли от хозяйственной деятельности, а при необходимости дополнительными взносами его участников</w:t>
      </w:r>
      <w:r w:rsidR="0091366E" w:rsidRPr="0091366E">
        <w:t xml:space="preserve">. </w:t>
      </w:r>
      <w:r w:rsidRPr="0091366E">
        <w:t>Формирование уставного капитала осуществляется по-разному, в зависимости от формы собственности и организационно-правовой формы экономического субъекта</w:t>
      </w:r>
      <w:r w:rsidR="0091366E" w:rsidRPr="0091366E">
        <w:t xml:space="preserve">: </w:t>
      </w:r>
      <w:r w:rsidRPr="0091366E">
        <w:t>в акционерных обществах</w:t>
      </w:r>
      <w:r w:rsidR="0091366E" w:rsidRPr="0091366E">
        <w:t xml:space="preserve"> - </w:t>
      </w:r>
      <w:r w:rsidRPr="0091366E">
        <w:t>за счет подписки на акции акционеров</w:t>
      </w:r>
      <w:r w:rsidR="0091366E" w:rsidRPr="0091366E">
        <w:t xml:space="preserve">; </w:t>
      </w:r>
      <w:r w:rsidRPr="0091366E">
        <w:t>в обществах с ограниченной ответственностью</w:t>
      </w:r>
      <w:r w:rsidR="0091366E" w:rsidRPr="0091366E">
        <w:t xml:space="preserve"> - </w:t>
      </w:r>
      <w:r w:rsidRPr="0091366E">
        <w:t>за счет взносов каждого участника</w:t>
      </w:r>
      <w:r w:rsidR="0091366E" w:rsidRPr="0091366E">
        <w:t xml:space="preserve">; </w:t>
      </w:r>
      <w:r w:rsidRPr="0091366E">
        <w:t>на государственных предприятиях</w:t>
      </w:r>
      <w:r w:rsidR="0091366E" w:rsidRPr="0091366E">
        <w:t xml:space="preserve"> - </w:t>
      </w:r>
      <w:r w:rsidRPr="0091366E">
        <w:t>за счет имущества государства, закрепленного за ними</w:t>
      </w:r>
      <w:r w:rsidR="0091366E" w:rsidRPr="0091366E">
        <w:t>.</w:t>
      </w:r>
    </w:p>
    <w:p w:rsidR="0091366E" w:rsidRDefault="007A5550" w:rsidP="004C2205">
      <w:pPr>
        <w:keepNext/>
        <w:widowControl w:val="0"/>
        <w:ind w:firstLine="709"/>
      </w:pPr>
      <w:r w:rsidRPr="0091366E">
        <w:t>4</w:t>
      </w:r>
      <w:r w:rsidR="0091366E" w:rsidRPr="0091366E">
        <w:t xml:space="preserve">. </w:t>
      </w:r>
      <w:r w:rsidR="001A62F8" w:rsidRPr="0091366E">
        <w:t>Проверка соблюдения сроков оплаты уставного капитала</w:t>
      </w:r>
      <w:r w:rsidR="0091366E" w:rsidRPr="0091366E">
        <w:t>.</w:t>
      </w:r>
    </w:p>
    <w:p w:rsidR="001A62F8" w:rsidRPr="0091366E" w:rsidRDefault="00086E45" w:rsidP="004C2205">
      <w:pPr>
        <w:pStyle w:val="2"/>
        <w:widowControl w:val="0"/>
      </w:pPr>
      <w:r w:rsidRPr="0091366E">
        <w:br w:type="page"/>
      </w:r>
      <w:bookmarkStart w:id="12" w:name="_Toc265236505"/>
      <w:r w:rsidR="0091366E">
        <w:t>Заключение</w:t>
      </w:r>
      <w:bookmarkEnd w:id="12"/>
    </w:p>
    <w:p w:rsidR="00C9295C" w:rsidRDefault="00C9295C" w:rsidP="004C2205">
      <w:pPr>
        <w:keepNext/>
        <w:widowControl w:val="0"/>
        <w:ind w:firstLine="709"/>
      </w:pPr>
    </w:p>
    <w:p w:rsidR="0091366E" w:rsidRDefault="00940382" w:rsidP="004C2205">
      <w:pPr>
        <w:keepNext/>
        <w:widowControl w:val="0"/>
        <w:ind w:firstLine="709"/>
      </w:pPr>
      <w:r w:rsidRPr="0091366E">
        <w:t>Главной целью любого коммерческого предприятия является получение прибыли в размере, необходимом для обеспечения нормального функционирования, включая инвестирование средств в активы и использование прибыли на цели потребления</w:t>
      </w:r>
      <w:r w:rsidR="0091366E" w:rsidRPr="0091366E">
        <w:t xml:space="preserve">. </w:t>
      </w:r>
      <w:r w:rsidRPr="0091366E">
        <w:t>При этом отдача на вложенный собственниками капитал должна быть не ниже той ставки доходности, по которой средства могли бы быть размещены вне предприятия</w:t>
      </w:r>
      <w:r w:rsidR="0091366E" w:rsidRPr="0091366E">
        <w:t xml:space="preserve">. </w:t>
      </w:r>
      <w:r w:rsidRPr="0091366E">
        <w:t>Учредитель, предоставляя капитал, теряет возможность получения дохода от вложения имеющихся у него средств</w:t>
      </w:r>
      <w:r w:rsidR="0091366E" w:rsidRPr="0091366E">
        <w:t xml:space="preserve">. </w:t>
      </w:r>
      <w:r w:rsidRPr="0091366E">
        <w:t>Компенсацией должны стать будущие доходы</w:t>
      </w:r>
      <w:r w:rsidR="0091366E" w:rsidRPr="0091366E">
        <w:t>.</w:t>
      </w:r>
    </w:p>
    <w:p w:rsidR="0091366E" w:rsidRDefault="00940382" w:rsidP="004C2205">
      <w:pPr>
        <w:keepNext/>
        <w:widowControl w:val="0"/>
        <w:ind w:firstLine="709"/>
      </w:pPr>
      <w:r w:rsidRPr="0091366E">
        <w:t xml:space="preserve">Не менее важной для действующего предприятия целью является сохранение источника дохода, </w:t>
      </w:r>
      <w:r w:rsidR="0091366E">
        <w:t>т.е.</w:t>
      </w:r>
      <w:r w:rsidR="0091366E" w:rsidRPr="0091366E">
        <w:t xml:space="preserve"> </w:t>
      </w:r>
      <w:r w:rsidRPr="0091366E">
        <w:t>собственного капитала</w:t>
      </w:r>
      <w:r w:rsidR="0091366E" w:rsidRPr="0091366E">
        <w:t xml:space="preserve">. </w:t>
      </w:r>
      <w:r w:rsidRPr="0091366E">
        <w:t>Значимость его для жизнеспособности и финансовой устойчивости предприятия настолько высока, что она получила законодательное закрепление в Гражданском кодексе РФ в части требований о минимальной величине уставного капитала</w:t>
      </w:r>
      <w:r w:rsidR="0091366E" w:rsidRPr="0091366E">
        <w:t xml:space="preserve">; </w:t>
      </w:r>
      <w:r w:rsidRPr="0091366E">
        <w:t>соотношении уставного капитала и чистых активов</w:t>
      </w:r>
      <w:r w:rsidR="0091366E" w:rsidRPr="0091366E">
        <w:t xml:space="preserve">; </w:t>
      </w:r>
      <w:r w:rsidRPr="0091366E">
        <w:t>возможности выплаты дивидендов в зависимости от соотношения чистых активов и суммы уставного и резервного капитала</w:t>
      </w:r>
      <w:r w:rsidR="0091366E" w:rsidRPr="0091366E">
        <w:t xml:space="preserve">. </w:t>
      </w:r>
      <w:r w:rsidRPr="0091366E">
        <w:t>Таким образом, очевидно, что уставный капитал играет важную роль в работе предприятия</w:t>
      </w:r>
      <w:r w:rsidR="0091366E" w:rsidRPr="0091366E">
        <w:t>.</w:t>
      </w:r>
    </w:p>
    <w:p w:rsidR="0091366E" w:rsidRDefault="00940382" w:rsidP="004C2205">
      <w:pPr>
        <w:keepNext/>
        <w:widowControl w:val="0"/>
        <w:ind w:firstLine="709"/>
      </w:pPr>
      <w:r w:rsidRPr="0091366E">
        <w:t>Важным условием хорошей работы капитала является оптимальный выбор его размера, источников формирования</w:t>
      </w:r>
      <w:r w:rsidR="0091366E" w:rsidRPr="0091366E">
        <w:t xml:space="preserve">; </w:t>
      </w:r>
      <w:r w:rsidRPr="0091366E">
        <w:t>определение правовых, договорных и финансовых ограничений в распоряжении текущей и нераспределенной прибылью</w:t>
      </w:r>
      <w:r w:rsidR="0091366E" w:rsidRPr="0091366E">
        <w:t xml:space="preserve">; </w:t>
      </w:r>
      <w:r w:rsidRPr="0091366E">
        <w:t>выявление приоритетности прав собственников при ликвидации предприятия</w:t>
      </w:r>
      <w:r w:rsidR="0091366E" w:rsidRPr="0091366E">
        <w:t>.</w:t>
      </w:r>
    </w:p>
    <w:p w:rsidR="00940382" w:rsidRPr="0091366E" w:rsidRDefault="004F289C" w:rsidP="004C2205">
      <w:pPr>
        <w:pStyle w:val="2"/>
        <w:widowControl w:val="0"/>
      </w:pPr>
      <w:r w:rsidRPr="0091366E">
        <w:br w:type="page"/>
      </w:r>
      <w:bookmarkStart w:id="13" w:name="_Toc265236506"/>
      <w:r w:rsidR="0091366E">
        <w:t>Список использованных источников</w:t>
      </w:r>
      <w:bookmarkEnd w:id="13"/>
    </w:p>
    <w:p w:rsidR="00C9295C" w:rsidRDefault="00C9295C" w:rsidP="004C2205">
      <w:pPr>
        <w:keepNext/>
        <w:widowControl w:val="0"/>
        <w:ind w:firstLine="709"/>
      </w:pPr>
    </w:p>
    <w:p w:rsidR="0091366E" w:rsidRDefault="004F289C" w:rsidP="004C2205">
      <w:pPr>
        <w:pStyle w:val="a0"/>
        <w:keepNext/>
        <w:widowControl w:val="0"/>
      </w:pPr>
      <w:r w:rsidRPr="0091366E">
        <w:t>План счетов</w:t>
      </w:r>
      <w:r w:rsidR="0091366E" w:rsidRPr="0091366E">
        <w:t xml:space="preserve"> </w:t>
      </w:r>
      <w:r w:rsidRPr="0091366E">
        <w:t>бухгалтерского учета и инструкция по его применению от 3</w:t>
      </w:r>
      <w:r w:rsidR="0091366E">
        <w:t xml:space="preserve">1.10 </w:t>
      </w:r>
      <w:r w:rsidRPr="0091366E">
        <w:t>2000 г</w:t>
      </w:r>
      <w:r w:rsidR="0091366E" w:rsidRPr="0091366E">
        <w:t xml:space="preserve">. </w:t>
      </w:r>
      <w:r w:rsidRPr="0091366E">
        <w:t>№ 94н</w:t>
      </w:r>
      <w:r w:rsidR="0091366E">
        <w:t xml:space="preserve"> (</w:t>
      </w:r>
      <w:r w:rsidRPr="0091366E">
        <w:t>в ред</w:t>
      </w:r>
      <w:r w:rsidR="0091366E" w:rsidRPr="0091366E">
        <w:t xml:space="preserve">. </w:t>
      </w:r>
      <w:r w:rsidRPr="0091366E">
        <w:t>от 07</w:t>
      </w:r>
      <w:r w:rsidR="0091366E">
        <w:t>.05.20</w:t>
      </w:r>
      <w:r w:rsidRPr="0091366E">
        <w:t>03 г</w:t>
      </w:r>
      <w:r w:rsidR="0091366E" w:rsidRPr="0091366E">
        <w:t>),</w:t>
      </w:r>
      <w:r w:rsidRPr="0091366E">
        <w:t xml:space="preserve"> утвержденные приказом Министерства финансов Российской Федерации</w:t>
      </w:r>
      <w:r w:rsidR="0091366E" w:rsidRPr="0091366E">
        <w:t xml:space="preserve"> [</w:t>
      </w:r>
      <w:r w:rsidRPr="0091366E">
        <w:t>Электронный ресурс</w:t>
      </w:r>
      <w:r w:rsidR="0091366E">
        <w:t>]:</w:t>
      </w:r>
      <w:r w:rsidR="0091366E" w:rsidRPr="0091366E">
        <w:t xml:space="preserve"> </w:t>
      </w:r>
      <w:r w:rsidRPr="0091366E">
        <w:t>справ</w:t>
      </w:r>
      <w:r w:rsidR="0091366E" w:rsidRPr="0091366E">
        <w:t xml:space="preserve">. </w:t>
      </w:r>
      <w:r w:rsidRPr="0091366E">
        <w:t>правовая система Консультант Плюс</w:t>
      </w:r>
      <w:r w:rsidR="0091366E" w:rsidRPr="0091366E">
        <w:t>.</w:t>
      </w:r>
    </w:p>
    <w:p w:rsidR="0091366E" w:rsidRDefault="004F289C" w:rsidP="004C2205">
      <w:pPr>
        <w:pStyle w:val="a0"/>
        <w:keepNext/>
        <w:widowControl w:val="0"/>
      </w:pPr>
      <w:r w:rsidRPr="0091366E">
        <w:t>Положения по бухгалтерскому учету</w:t>
      </w:r>
      <w:r w:rsidR="0091366E">
        <w:t xml:space="preserve"> "</w:t>
      </w:r>
      <w:r w:rsidRPr="0091366E">
        <w:t>Учет активов и обязательств, стоимость которых выражена в иностранной валюте</w:t>
      </w:r>
      <w:r w:rsidR="0091366E">
        <w:t xml:space="preserve">" </w:t>
      </w:r>
      <w:r w:rsidRPr="0091366E">
        <w:t>ПБУ 3/2000</w:t>
      </w:r>
      <w:r w:rsidR="0091366E" w:rsidRPr="0091366E">
        <w:t xml:space="preserve">. </w:t>
      </w:r>
      <w:r w:rsidRPr="0091366E">
        <w:t>Утверждено приказом Минфина России от 10</w:t>
      </w:r>
      <w:r w:rsidR="0091366E">
        <w:t>.01.20</w:t>
      </w:r>
      <w:r w:rsidRPr="0091366E">
        <w:t>00 № 2н</w:t>
      </w:r>
      <w:r w:rsidR="0091366E" w:rsidRPr="0091366E">
        <w:t xml:space="preserve"> [</w:t>
      </w:r>
      <w:r w:rsidRPr="0091366E">
        <w:t>Электронный ресурс</w:t>
      </w:r>
      <w:r w:rsidR="0091366E">
        <w:t>]:</w:t>
      </w:r>
      <w:r w:rsidR="0091366E" w:rsidRPr="0091366E">
        <w:t xml:space="preserve"> </w:t>
      </w:r>
      <w:r w:rsidRPr="0091366E">
        <w:t>справ</w:t>
      </w:r>
      <w:r w:rsidR="0091366E" w:rsidRPr="0091366E">
        <w:t xml:space="preserve">. </w:t>
      </w:r>
      <w:r w:rsidRPr="0091366E">
        <w:t>правовая система Консультант Плюс</w:t>
      </w:r>
      <w:r w:rsidR="0091366E" w:rsidRPr="0091366E">
        <w:t>.</w:t>
      </w:r>
    </w:p>
    <w:p w:rsidR="0091366E" w:rsidRDefault="004F289C" w:rsidP="004C2205">
      <w:pPr>
        <w:pStyle w:val="a0"/>
        <w:keepNext/>
        <w:widowControl w:val="0"/>
      </w:pPr>
      <w:r w:rsidRPr="0091366E">
        <w:t>Конков, В</w:t>
      </w:r>
      <w:r w:rsidR="002753AF">
        <w:t>.</w:t>
      </w:r>
      <w:r w:rsidRPr="0091366E">
        <w:t>И</w:t>
      </w:r>
      <w:r w:rsidR="002753AF">
        <w:t>.</w:t>
      </w:r>
      <w:r w:rsidRPr="0091366E">
        <w:t xml:space="preserve"> Аудит</w:t>
      </w:r>
      <w:r w:rsidR="0091366E" w:rsidRPr="0091366E">
        <w:t xml:space="preserve">. </w:t>
      </w:r>
      <w:r w:rsidRPr="0091366E">
        <w:t>Методические указания</w:t>
      </w:r>
      <w:r w:rsidR="0091366E" w:rsidRPr="0091366E">
        <w:t xml:space="preserve"> </w:t>
      </w:r>
      <w:r w:rsidRPr="0091366E">
        <w:t>и задания к курсовой работе</w:t>
      </w:r>
      <w:r w:rsidR="0091366E" w:rsidRPr="0091366E">
        <w:t xml:space="preserve">. </w:t>
      </w:r>
      <w:r w:rsidRPr="0091366E">
        <w:t>/В</w:t>
      </w:r>
      <w:r w:rsidR="0091366E">
        <w:t xml:space="preserve">.И. </w:t>
      </w:r>
      <w:r w:rsidRPr="0091366E">
        <w:t>Конков, Ю</w:t>
      </w:r>
      <w:r w:rsidR="0091366E">
        <w:t xml:space="preserve">.С. </w:t>
      </w:r>
      <w:r w:rsidRPr="0091366E">
        <w:t>Лобанов 2-е изд</w:t>
      </w:r>
      <w:r w:rsidR="0091366E">
        <w:t>.,</w:t>
      </w:r>
      <w:r w:rsidRPr="0091366E">
        <w:t xml:space="preserve"> доп</w:t>
      </w:r>
      <w:r w:rsidR="0091366E" w:rsidRPr="0091366E">
        <w:t xml:space="preserve">. </w:t>
      </w:r>
      <w:r w:rsidRPr="0091366E">
        <w:t>и пер</w:t>
      </w:r>
      <w:r w:rsidR="0091366E" w:rsidRPr="0091366E">
        <w:t xml:space="preserve">. </w:t>
      </w:r>
      <w:r w:rsidRPr="0091366E">
        <w:t>/ В</w:t>
      </w:r>
      <w:r w:rsidR="0091366E">
        <w:t xml:space="preserve">.И. </w:t>
      </w:r>
      <w:r w:rsidRPr="0091366E">
        <w:t>Конков, Ю</w:t>
      </w:r>
      <w:r w:rsidR="0091366E">
        <w:t xml:space="preserve">.С. </w:t>
      </w:r>
      <w:r w:rsidRPr="0091366E">
        <w:t>Лобанова</w:t>
      </w:r>
      <w:r w:rsidR="0091366E" w:rsidRPr="0091366E">
        <w:t xml:space="preserve">. </w:t>
      </w:r>
      <w:r w:rsidR="0091366E">
        <w:t>-</w:t>
      </w:r>
      <w:r w:rsidRPr="0091366E">
        <w:t xml:space="preserve"> Архангельск</w:t>
      </w:r>
      <w:r w:rsidR="0091366E" w:rsidRPr="0091366E">
        <w:t xml:space="preserve">: </w:t>
      </w:r>
      <w:r w:rsidRPr="0091366E">
        <w:t>Изд-во АГТУ, 2008</w:t>
      </w:r>
      <w:r w:rsidR="0091366E" w:rsidRPr="0091366E">
        <w:t xml:space="preserve">. </w:t>
      </w:r>
      <w:r w:rsidR="0091366E">
        <w:t>-</w:t>
      </w:r>
      <w:r w:rsidRPr="0091366E">
        <w:t xml:space="preserve"> 58 с</w:t>
      </w:r>
      <w:r w:rsidR="0091366E" w:rsidRPr="0091366E">
        <w:t>.</w:t>
      </w:r>
    </w:p>
    <w:p w:rsidR="00086E45" w:rsidRPr="0091366E" w:rsidRDefault="004F289C" w:rsidP="004C2205">
      <w:pPr>
        <w:pStyle w:val="a0"/>
        <w:keepNext/>
        <w:widowControl w:val="0"/>
      </w:pPr>
      <w:r w:rsidRPr="0091366E">
        <w:t>Аудит</w:t>
      </w:r>
      <w:r w:rsidR="0091366E" w:rsidRPr="0091366E">
        <w:t xml:space="preserve">: </w:t>
      </w:r>
      <w:r w:rsidRPr="0091366E">
        <w:t>учеб</w:t>
      </w:r>
      <w:r w:rsidR="0091366E" w:rsidRPr="0091366E">
        <w:t>. [</w:t>
      </w:r>
      <w:r w:rsidRPr="0091366E">
        <w:t>Текст</w:t>
      </w:r>
      <w:r w:rsidR="0091366E">
        <w:t>]:</w:t>
      </w:r>
      <w:r w:rsidR="0091366E" w:rsidRPr="0091366E">
        <w:t xml:space="preserve"> </w:t>
      </w:r>
      <w:r w:rsidRPr="0091366E">
        <w:t>Колмогоров Л</w:t>
      </w:r>
      <w:r w:rsidR="0091366E">
        <w:t xml:space="preserve">.Н., </w:t>
      </w:r>
      <w:r w:rsidRPr="0091366E">
        <w:t>Фомина Л</w:t>
      </w:r>
      <w:r w:rsidR="0091366E">
        <w:t xml:space="preserve">.Ф., </w:t>
      </w:r>
      <w:r w:rsidR="0091366E" w:rsidRPr="0091366E">
        <w:t xml:space="preserve">- </w:t>
      </w:r>
      <w:r w:rsidRPr="0091366E">
        <w:t>М</w:t>
      </w:r>
      <w:r w:rsidR="0091366E">
        <w:t>.:</w:t>
      </w:r>
      <w:r w:rsidR="0091366E" w:rsidRPr="0091366E">
        <w:t xml:space="preserve"> </w:t>
      </w:r>
      <w:r w:rsidRPr="0091366E">
        <w:t>ТК Велби, Изд-во Проспект, 2009</w:t>
      </w:r>
      <w:r w:rsidR="0091366E" w:rsidRPr="0091366E">
        <w:t>. -</w:t>
      </w:r>
      <w:r w:rsidR="0091366E">
        <w:t xml:space="preserve"> </w:t>
      </w:r>
      <w:r w:rsidRPr="0091366E">
        <w:t>672 с</w:t>
      </w:r>
      <w:r w:rsidR="0091366E" w:rsidRPr="0091366E">
        <w:t>.</w:t>
      </w:r>
      <w:bookmarkStart w:id="14" w:name="_GoBack"/>
      <w:bookmarkEnd w:id="14"/>
    </w:p>
    <w:sectPr w:rsidR="00086E45" w:rsidRPr="0091366E" w:rsidSect="0091366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9F" w:rsidRDefault="0010049F">
      <w:pPr>
        <w:ind w:firstLine="709"/>
      </w:pPr>
      <w:r>
        <w:separator/>
      </w:r>
    </w:p>
  </w:endnote>
  <w:endnote w:type="continuationSeparator" w:id="0">
    <w:p w:rsidR="0010049F" w:rsidRDefault="0010049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E3" w:rsidRDefault="00C97EE3" w:rsidP="009C6AD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9F" w:rsidRDefault="0010049F">
      <w:pPr>
        <w:ind w:firstLine="709"/>
      </w:pPr>
      <w:r>
        <w:separator/>
      </w:r>
    </w:p>
  </w:footnote>
  <w:footnote w:type="continuationSeparator" w:id="0">
    <w:p w:rsidR="0010049F" w:rsidRDefault="0010049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6E" w:rsidRDefault="001D7D6F" w:rsidP="0091366E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91366E" w:rsidRDefault="0091366E" w:rsidP="0091366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07F7"/>
    <w:multiLevelType w:val="multilevel"/>
    <w:tmpl w:val="89E0F6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213CA"/>
    <w:multiLevelType w:val="multilevel"/>
    <w:tmpl w:val="EC1C9F0C"/>
    <w:lvl w:ilvl="0">
      <w:start w:val="1"/>
      <w:numFmt w:val="bullet"/>
      <w:lvlText w:val=""/>
      <w:lvlJc w:val="left"/>
      <w:pPr>
        <w:tabs>
          <w:tab w:val="num" w:pos="964"/>
        </w:tabs>
        <w:ind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8496F"/>
    <w:multiLevelType w:val="hybridMultilevel"/>
    <w:tmpl w:val="CE645B1A"/>
    <w:lvl w:ilvl="0" w:tplc="3F60A7F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4">
    <w:nsid w:val="0BF747A2"/>
    <w:multiLevelType w:val="hybridMultilevel"/>
    <w:tmpl w:val="C8A85C18"/>
    <w:lvl w:ilvl="0" w:tplc="3F60A7F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4B609F4"/>
    <w:multiLevelType w:val="hybridMultilevel"/>
    <w:tmpl w:val="EC1C9F0C"/>
    <w:lvl w:ilvl="0" w:tplc="7AF460B4">
      <w:start w:val="1"/>
      <w:numFmt w:val="bullet"/>
      <w:lvlText w:val=""/>
      <w:lvlJc w:val="left"/>
      <w:pPr>
        <w:tabs>
          <w:tab w:val="num" w:pos="964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AD65CB"/>
    <w:multiLevelType w:val="hybridMultilevel"/>
    <w:tmpl w:val="C9D8E86A"/>
    <w:lvl w:ilvl="0" w:tplc="3F60A7F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D95737"/>
    <w:multiLevelType w:val="hybridMultilevel"/>
    <w:tmpl w:val="9F24B81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9">
    <w:nsid w:val="5C63040C"/>
    <w:multiLevelType w:val="hybridMultilevel"/>
    <w:tmpl w:val="F96434FA"/>
    <w:lvl w:ilvl="0" w:tplc="3F60A7F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345FD"/>
    <w:multiLevelType w:val="hybridMultilevel"/>
    <w:tmpl w:val="5DAE5CCC"/>
    <w:lvl w:ilvl="0" w:tplc="3F60A7F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89409D9"/>
    <w:multiLevelType w:val="multilevel"/>
    <w:tmpl w:val="9F24B816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2">
    <w:nsid w:val="7B997E81"/>
    <w:multiLevelType w:val="hybridMultilevel"/>
    <w:tmpl w:val="E572C57C"/>
    <w:lvl w:ilvl="0" w:tplc="7F3698B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12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1F9"/>
    <w:rsid w:val="0001769C"/>
    <w:rsid w:val="00086E45"/>
    <w:rsid w:val="0010049F"/>
    <w:rsid w:val="00106FBE"/>
    <w:rsid w:val="001A62F8"/>
    <w:rsid w:val="001D7D6F"/>
    <w:rsid w:val="002753AF"/>
    <w:rsid w:val="002B1FB6"/>
    <w:rsid w:val="003301F9"/>
    <w:rsid w:val="00332773"/>
    <w:rsid w:val="00350B2A"/>
    <w:rsid w:val="003B5B89"/>
    <w:rsid w:val="003E0744"/>
    <w:rsid w:val="00461EF9"/>
    <w:rsid w:val="0049367E"/>
    <w:rsid w:val="004C2205"/>
    <w:rsid w:val="004F289C"/>
    <w:rsid w:val="00513A91"/>
    <w:rsid w:val="00542E82"/>
    <w:rsid w:val="005C6519"/>
    <w:rsid w:val="006B083F"/>
    <w:rsid w:val="006E5DE8"/>
    <w:rsid w:val="007836E7"/>
    <w:rsid w:val="007A5550"/>
    <w:rsid w:val="00851C0F"/>
    <w:rsid w:val="0091366E"/>
    <w:rsid w:val="00940382"/>
    <w:rsid w:val="009C6ADE"/>
    <w:rsid w:val="00AA11A3"/>
    <w:rsid w:val="00AD607F"/>
    <w:rsid w:val="00C14F04"/>
    <w:rsid w:val="00C656D2"/>
    <w:rsid w:val="00C9295C"/>
    <w:rsid w:val="00C97EE3"/>
    <w:rsid w:val="00CA0832"/>
    <w:rsid w:val="00E252FC"/>
    <w:rsid w:val="00EE5540"/>
    <w:rsid w:val="00F07CD2"/>
    <w:rsid w:val="00FB148A"/>
    <w:rsid w:val="00FB1E19"/>
    <w:rsid w:val="00F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87A708-2BB1-45B9-B953-F8B2C9ED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1366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1366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1366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1366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1366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1366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1366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1366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1366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91366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1">
    <w:name w:val="Body Text 2"/>
    <w:basedOn w:val="a2"/>
    <w:link w:val="22"/>
    <w:uiPriority w:val="99"/>
    <w:rsid w:val="00940382"/>
    <w:pPr>
      <w:ind w:firstLine="709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7">
    <w:name w:val="List Paragraph"/>
    <w:basedOn w:val="a2"/>
    <w:uiPriority w:val="99"/>
    <w:qFormat/>
    <w:rsid w:val="004F289C"/>
    <w:pPr>
      <w:ind w:left="720" w:firstLine="709"/>
    </w:pPr>
    <w:rPr>
      <w:rFonts w:ascii="Calibri" w:hAnsi="Calibri" w:cs="Calibri"/>
      <w:lang w:val="en-US" w:eastAsia="en-US"/>
    </w:rPr>
  </w:style>
  <w:style w:type="paragraph" w:styleId="a8">
    <w:name w:val="footer"/>
    <w:basedOn w:val="a2"/>
    <w:link w:val="a9"/>
    <w:uiPriority w:val="99"/>
    <w:semiHidden/>
    <w:rsid w:val="0091366E"/>
    <w:pPr>
      <w:tabs>
        <w:tab w:val="center" w:pos="4819"/>
        <w:tab w:val="right" w:pos="9639"/>
      </w:tabs>
      <w:ind w:firstLine="709"/>
    </w:pPr>
  </w:style>
  <w:style w:type="character" w:customStyle="1" w:styleId="a9">
    <w:name w:val="Нижний колонтитул Знак"/>
    <w:link w:val="a8"/>
    <w:uiPriority w:val="99"/>
    <w:semiHidden/>
    <w:locked/>
    <w:rsid w:val="0091366E"/>
    <w:rPr>
      <w:rFonts w:cs="Times New Roman"/>
      <w:sz w:val="28"/>
      <w:szCs w:val="28"/>
      <w:lang w:val="ru-RU" w:eastAsia="ru-RU"/>
    </w:rPr>
  </w:style>
  <w:style w:type="character" w:customStyle="1" w:styleId="aa">
    <w:name w:val="Верхний колонтитул Знак"/>
    <w:link w:val="ab"/>
    <w:uiPriority w:val="99"/>
    <w:semiHidden/>
    <w:locked/>
    <w:rsid w:val="0091366E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91366E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91366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91366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e">
    <w:name w:val="endnote reference"/>
    <w:uiPriority w:val="99"/>
    <w:semiHidden/>
    <w:rsid w:val="0091366E"/>
    <w:rPr>
      <w:rFonts w:cs="Times New Roman"/>
      <w:vertAlign w:val="superscript"/>
    </w:rPr>
  </w:style>
  <w:style w:type="paragraph" w:styleId="ad">
    <w:name w:val="Body Text"/>
    <w:basedOn w:val="a2"/>
    <w:link w:val="af"/>
    <w:uiPriority w:val="99"/>
    <w:rsid w:val="0091366E"/>
    <w:pPr>
      <w:ind w:firstLine="709"/>
    </w:pPr>
  </w:style>
  <w:style w:type="character" w:customStyle="1" w:styleId="af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91366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91366E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2"/>
    <w:uiPriority w:val="99"/>
    <w:rsid w:val="0091366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91366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footnote reference"/>
    <w:uiPriority w:val="99"/>
    <w:semiHidden/>
    <w:rsid w:val="0091366E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2"/>
    <w:uiPriority w:val="99"/>
    <w:rsid w:val="0091366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91366E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91366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91366E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91366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91366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1366E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91366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1366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1366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1366E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91366E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1366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b">
    <w:name w:val="содержание"/>
    <w:uiPriority w:val="99"/>
    <w:rsid w:val="0091366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1366E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1366E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1366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1366E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1366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1366E"/>
    <w:rPr>
      <w:i/>
      <w:iCs/>
    </w:rPr>
  </w:style>
  <w:style w:type="paragraph" w:customStyle="1" w:styleId="afc">
    <w:name w:val="ТАБЛИЦА"/>
    <w:next w:val="a2"/>
    <w:autoRedefine/>
    <w:uiPriority w:val="99"/>
    <w:rsid w:val="0091366E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91366E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91366E"/>
  </w:style>
  <w:style w:type="table" w:customStyle="1" w:styleId="15">
    <w:name w:val="Стиль таблицы1"/>
    <w:uiPriority w:val="99"/>
    <w:rsid w:val="0091366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91366E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91366E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91366E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91366E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91366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4918</Words>
  <Characters>28037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БУХГАЛТЕРСКИЙ УЧЕТ КАПИТАЛА И РЕЗЕРВОВ</vt:lpstr>
    </vt:vector>
  </TitlesOfParts>
  <Company>Diapsalmata</Company>
  <LinksUpToDate>false</LinksUpToDate>
  <CharactersWithSpaces>32890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БУХГАЛТЕРСКИЙ УЧЕТ КАПИТАЛА И РЕЗЕРВОВ</dc:title>
  <dc:subject/>
  <dc:creator>Яна</dc:creator>
  <cp:keywords/>
  <dc:description/>
  <cp:lastModifiedBy>admin</cp:lastModifiedBy>
  <cp:revision>2</cp:revision>
  <dcterms:created xsi:type="dcterms:W3CDTF">2014-03-14T00:11:00Z</dcterms:created>
  <dcterms:modified xsi:type="dcterms:W3CDTF">2014-03-14T00:11:00Z</dcterms:modified>
</cp:coreProperties>
</file>