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B53" w:rsidRPr="00D93477" w:rsidRDefault="000A0B53" w:rsidP="00D93477">
      <w:pPr>
        <w:widowControl w:val="0"/>
        <w:spacing w:line="360" w:lineRule="auto"/>
        <w:ind w:firstLine="709"/>
        <w:jc w:val="center"/>
        <w:rPr>
          <w:sz w:val="28"/>
          <w:szCs w:val="28"/>
        </w:rPr>
      </w:pPr>
      <w:r w:rsidRPr="00D93477">
        <w:rPr>
          <w:sz w:val="28"/>
          <w:szCs w:val="28"/>
        </w:rPr>
        <w:t>Федеральное агентство по образованию Российской Федерации</w:t>
      </w:r>
    </w:p>
    <w:p w:rsidR="000A0B53" w:rsidRPr="00D93477" w:rsidRDefault="000A0B53" w:rsidP="00D93477">
      <w:pPr>
        <w:widowControl w:val="0"/>
        <w:spacing w:line="360" w:lineRule="auto"/>
        <w:ind w:firstLine="709"/>
        <w:jc w:val="center"/>
        <w:rPr>
          <w:sz w:val="28"/>
        </w:rPr>
      </w:pPr>
      <w:r w:rsidRPr="00D93477">
        <w:rPr>
          <w:sz w:val="28"/>
        </w:rPr>
        <w:t>Государственное образовательное учреждение высшего профессионального образования</w:t>
      </w:r>
    </w:p>
    <w:p w:rsidR="000A0B53" w:rsidRPr="00D93477" w:rsidRDefault="000A0B53" w:rsidP="00D93477">
      <w:pPr>
        <w:widowControl w:val="0"/>
        <w:spacing w:line="360" w:lineRule="auto"/>
        <w:ind w:firstLine="709"/>
        <w:jc w:val="center"/>
        <w:rPr>
          <w:sz w:val="28"/>
          <w:szCs w:val="28"/>
        </w:rPr>
      </w:pPr>
      <w:r w:rsidRPr="00D93477">
        <w:rPr>
          <w:sz w:val="28"/>
          <w:szCs w:val="28"/>
        </w:rPr>
        <w:t>«Южно-Уральский государственный университет»</w:t>
      </w:r>
    </w:p>
    <w:p w:rsidR="000A0B53" w:rsidRPr="00D93477" w:rsidRDefault="000A0B53" w:rsidP="00D93477">
      <w:pPr>
        <w:widowControl w:val="0"/>
        <w:spacing w:line="360" w:lineRule="auto"/>
        <w:ind w:firstLine="709"/>
        <w:jc w:val="center"/>
        <w:rPr>
          <w:sz w:val="28"/>
          <w:szCs w:val="28"/>
        </w:rPr>
      </w:pPr>
      <w:r w:rsidRPr="00D93477">
        <w:rPr>
          <w:sz w:val="28"/>
          <w:szCs w:val="28"/>
        </w:rPr>
        <w:t>Факультет «Экономика и Управление»</w:t>
      </w:r>
    </w:p>
    <w:p w:rsidR="000A0B53" w:rsidRPr="00D93477" w:rsidRDefault="000A0B53" w:rsidP="00D93477">
      <w:pPr>
        <w:widowControl w:val="0"/>
        <w:spacing w:line="360" w:lineRule="auto"/>
        <w:ind w:firstLine="709"/>
        <w:jc w:val="center"/>
        <w:rPr>
          <w:sz w:val="28"/>
          <w:szCs w:val="28"/>
        </w:rPr>
      </w:pPr>
      <w:r w:rsidRPr="00D93477">
        <w:rPr>
          <w:sz w:val="28"/>
          <w:szCs w:val="28"/>
        </w:rPr>
        <w:t>Кафедра «Финансы и Кредит»</w:t>
      </w:r>
    </w:p>
    <w:p w:rsidR="000A0B53" w:rsidRPr="00D93477" w:rsidRDefault="000A0B53" w:rsidP="00D93477">
      <w:pPr>
        <w:widowControl w:val="0"/>
        <w:spacing w:line="360" w:lineRule="auto"/>
        <w:ind w:firstLine="709"/>
        <w:jc w:val="center"/>
        <w:rPr>
          <w:sz w:val="28"/>
          <w:szCs w:val="28"/>
        </w:rPr>
      </w:pPr>
    </w:p>
    <w:p w:rsidR="000A0B53" w:rsidRPr="00D93477" w:rsidRDefault="000A0B53" w:rsidP="00D93477">
      <w:pPr>
        <w:widowControl w:val="0"/>
        <w:spacing w:line="360" w:lineRule="auto"/>
        <w:ind w:firstLine="709"/>
        <w:jc w:val="center"/>
        <w:rPr>
          <w:sz w:val="28"/>
          <w:szCs w:val="28"/>
        </w:rPr>
      </w:pPr>
    </w:p>
    <w:p w:rsidR="000A0B53" w:rsidRPr="00D93477" w:rsidRDefault="000A0B53" w:rsidP="00D93477">
      <w:pPr>
        <w:widowControl w:val="0"/>
        <w:spacing w:line="360" w:lineRule="auto"/>
        <w:ind w:firstLine="709"/>
        <w:jc w:val="center"/>
        <w:rPr>
          <w:sz w:val="28"/>
          <w:szCs w:val="28"/>
        </w:rPr>
      </w:pPr>
    </w:p>
    <w:p w:rsidR="000A0B53" w:rsidRPr="00D93477" w:rsidRDefault="000A0B53" w:rsidP="00D93477">
      <w:pPr>
        <w:widowControl w:val="0"/>
        <w:spacing w:line="360" w:lineRule="auto"/>
        <w:ind w:firstLine="709"/>
        <w:jc w:val="center"/>
        <w:rPr>
          <w:sz w:val="28"/>
          <w:szCs w:val="28"/>
        </w:rPr>
      </w:pPr>
    </w:p>
    <w:p w:rsidR="000A0B53" w:rsidRPr="00D93477" w:rsidRDefault="000A0B53" w:rsidP="00D93477">
      <w:pPr>
        <w:widowControl w:val="0"/>
        <w:spacing w:line="360" w:lineRule="auto"/>
        <w:ind w:firstLine="709"/>
        <w:jc w:val="center"/>
        <w:rPr>
          <w:sz w:val="28"/>
          <w:szCs w:val="28"/>
        </w:rPr>
      </w:pPr>
    </w:p>
    <w:p w:rsidR="00D93477" w:rsidRDefault="00D93477" w:rsidP="00D93477">
      <w:pPr>
        <w:widowControl w:val="0"/>
        <w:spacing w:line="360" w:lineRule="auto"/>
        <w:ind w:firstLine="709"/>
        <w:jc w:val="center"/>
        <w:rPr>
          <w:sz w:val="28"/>
          <w:szCs w:val="28"/>
        </w:rPr>
      </w:pPr>
    </w:p>
    <w:p w:rsidR="00D93477" w:rsidRDefault="00D93477" w:rsidP="00D93477">
      <w:pPr>
        <w:widowControl w:val="0"/>
        <w:spacing w:line="360" w:lineRule="auto"/>
        <w:ind w:firstLine="709"/>
        <w:jc w:val="center"/>
        <w:rPr>
          <w:sz w:val="28"/>
          <w:szCs w:val="28"/>
        </w:rPr>
      </w:pPr>
    </w:p>
    <w:p w:rsidR="00D93477" w:rsidRDefault="00D93477" w:rsidP="00D93477">
      <w:pPr>
        <w:widowControl w:val="0"/>
        <w:spacing w:line="360" w:lineRule="auto"/>
        <w:ind w:firstLine="709"/>
        <w:jc w:val="center"/>
        <w:rPr>
          <w:sz w:val="28"/>
          <w:szCs w:val="28"/>
        </w:rPr>
      </w:pPr>
    </w:p>
    <w:p w:rsidR="000A0B53" w:rsidRPr="00D93477" w:rsidRDefault="000A0B53" w:rsidP="00D93477">
      <w:pPr>
        <w:widowControl w:val="0"/>
        <w:spacing w:line="360" w:lineRule="auto"/>
        <w:ind w:firstLine="709"/>
        <w:jc w:val="center"/>
        <w:rPr>
          <w:sz w:val="28"/>
          <w:szCs w:val="28"/>
        </w:rPr>
      </w:pPr>
      <w:r w:rsidRPr="00D93477">
        <w:rPr>
          <w:sz w:val="28"/>
          <w:szCs w:val="28"/>
        </w:rPr>
        <w:t xml:space="preserve">Аудит учёта </w:t>
      </w:r>
      <w:r w:rsidR="00EB6D43" w:rsidRPr="00D93477">
        <w:rPr>
          <w:sz w:val="28"/>
          <w:szCs w:val="28"/>
        </w:rPr>
        <w:t>готовой продукции</w:t>
      </w:r>
    </w:p>
    <w:p w:rsidR="000A0B53" w:rsidRPr="00D93477" w:rsidRDefault="000A0B53" w:rsidP="00D93477">
      <w:pPr>
        <w:widowControl w:val="0"/>
        <w:spacing w:line="360" w:lineRule="auto"/>
        <w:ind w:firstLine="709"/>
        <w:jc w:val="center"/>
        <w:rPr>
          <w:sz w:val="28"/>
          <w:szCs w:val="28"/>
        </w:rPr>
      </w:pPr>
    </w:p>
    <w:p w:rsidR="000A0B53" w:rsidRPr="00D93477" w:rsidRDefault="000A0B53" w:rsidP="00D93477">
      <w:pPr>
        <w:widowControl w:val="0"/>
        <w:spacing w:line="360" w:lineRule="auto"/>
        <w:ind w:firstLine="709"/>
        <w:jc w:val="center"/>
        <w:rPr>
          <w:sz w:val="28"/>
          <w:szCs w:val="28"/>
        </w:rPr>
      </w:pPr>
      <w:r w:rsidRPr="00D93477">
        <w:rPr>
          <w:sz w:val="28"/>
          <w:szCs w:val="28"/>
        </w:rPr>
        <w:t>ПОЯСНИТЕЛЬНАЯ ЗАПИСКА К КУРСОВОЙ РАБОТЕ</w:t>
      </w:r>
    </w:p>
    <w:p w:rsidR="00D93477" w:rsidRDefault="00D93477" w:rsidP="00D93477">
      <w:pPr>
        <w:widowControl w:val="0"/>
        <w:spacing w:line="360" w:lineRule="auto"/>
        <w:ind w:firstLine="709"/>
        <w:jc w:val="center"/>
        <w:rPr>
          <w:sz w:val="28"/>
          <w:szCs w:val="28"/>
        </w:rPr>
      </w:pPr>
    </w:p>
    <w:p w:rsidR="000A0B53" w:rsidRPr="00D93477" w:rsidRDefault="000A0B53" w:rsidP="00D93477">
      <w:pPr>
        <w:widowControl w:val="0"/>
        <w:spacing w:line="360" w:lineRule="auto"/>
        <w:ind w:firstLine="709"/>
        <w:jc w:val="center"/>
        <w:rPr>
          <w:sz w:val="28"/>
          <w:szCs w:val="28"/>
        </w:rPr>
      </w:pPr>
      <w:r w:rsidRPr="00D93477">
        <w:rPr>
          <w:sz w:val="28"/>
          <w:szCs w:val="28"/>
        </w:rPr>
        <w:t>по дисциплине «Основы аудита»</w:t>
      </w:r>
    </w:p>
    <w:p w:rsidR="000A0B53" w:rsidRPr="00D93477" w:rsidRDefault="000A0B53" w:rsidP="00D93477">
      <w:pPr>
        <w:widowControl w:val="0"/>
        <w:spacing w:line="360" w:lineRule="auto"/>
        <w:ind w:firstLine="709"/>
        <w:jc w:val="center"/>
        <w:rPr>
          <w:sz w:val="28"/>
          <w:szCs w:val="28"/>
        </w:rPr>
      </w:pPr>
      <w:r w:rsidRPr="00D93477">
        <w:rPr>
          <w:sz w:val="28"/>
          <w:szCs w:val="28"/>
        </w:rPr>
        <w:t xml:space="preserve">ЮУрГУ </w:t>
      </w:r>
      <w:r w:rsidR="00EB6D43" w:rsidRPr="00D93477">
        <w:rPr>
          <w:sz w:val="28"/>
          <w:szCs w:val="28"/>
        </w:rPr>
        <w:t xml:space="preserve">36 </w:t>
      </w:r>
      <w:r w:rsidRPr="00D93477">
        <w:rPr>
          <w:sz w:val="28"/>
          <w:szCs w:val="28"/>
        </w:rPr>
        <w:t>ПЗ КР</w:t>
      </w:r>
    </w:p>
    <w:p w:rsidR="000A0B53" w:rsidRPr="00D93477" w:rsidRDefault="000A0B53" w:rsidP="00D93477">
      <w:pPr>
        <w:widowControl w:val="0"/>
        <w:spacing w:line="360" w:lineRule="auto"/>
        <w:ind w:firstLine="709"/>
        <w:jc w:val="center"/>
        <w:rPr>
          <w:sz w:val="28"/>
          <w:szCs w:val="28"/>
        </w:rPr>
      </w:pPr>
    </w:p>
    <w:p w:rsidR="000A0B53" w:rsidRPr="00D93477" w:rsidRDefault="000A0B53" w:rsidP="00D93477">
      <w:pPr>
        <w:widowControl w:val="0"/>
        <w:spacing w:line="360" w:lineRule="auto"/>
        <w:ind w:firstLine="709"/>
        <w:jc w:val="center"/>
        <w:rPr>
          <w:sz w:val="28"/>
          <w:szCs w:val="28"/>
        </w:rPr>
      </w:pPr>
    </w:p>
    <w:p w:rsidR="000A0B53" w:rsidRPr="00D93477" w:rsidRDefault="000A0B53" w:rsidP="00D93477">
      <w:pPr>
        <w:widowControl w:val="0"/>
        <w:spacing w:line="360" w:lineRule="auto"/>
        <w:ind w:firstLine="709"/>
        <w:jc w:val="center"/>
        <w:rPr>
          <w:sz w:val="28"/>
          <w:szCs w:val="28"/>
        </w:rPr>
      </w:pPr>
    </w:p>
    <w:p w:rsidR="000A0B53" w:rsidRPr="00D93477" w:rsidRDefault="000A0B53" w:rsidP="00D93477">
      <w:pPr>
        <w:widowControl w:val="0"/>
        <w:spacing w:line="360" w:lineRule="auto"/>
        <w:ind w:firstLine="709"/>
        <w:jc w:val="center"/>
        <w:rPr>
          <w:sz w:val="28"/>
          <w:szCs w:val="28"/>
        </w:rPr>
      </w:pPr>
    </w:p>
    <w:p w:rsidR="000A0B53" w:rsidRPr="00D93477" w:rsidRDefault="000A0B53" w:rsidP="00D93477">
      <w:pPr>
        <w:widowControl w:val="0"/>
        <w:spacing w:line="360" w:lineRule="auto"/>
        <w:ind w:firstLine="709"/>
        <w:jc w:val="center"/>
        <w:rPr>
          <w:sz w:val="28"/>
          <w:szCs w:val="28"/>
        </w:rPr>
      </w:pPr>
    </w:p>
    <w:p w:rsidR="000A0B53" w:rsidRPr="00D93477" w:rsidRDefault="000A0B53" w:rsidP="00D93477">
      <w:pPr>
        <w:widowControl w:val="0"/>
        <w:spacing w:line="360" w:lineRule="auto"/>
        <w:ind w:firstLine="709"/>
        <w:jc w:val="center"/>
        <w:rPr>
          <w:sz w:val="28"/>
          <w:szCs w:val="28"/>
        </w:rPr>
      </w:pPr>
    </w:p>
    <w:p w:rsidR="000A0B53" w:rsidRPr="00D93477" w:rsidRDefault="000A0B53" w:rsidP="00D93477">
      <w:pPr>
        <w:widowControl w:val="0"/>
        <w:spacing w:line="360" w:lineRule="auto"/>
        <w:ind w:firstLine="709"/>
        <w:jc w:val="center"/>
        <w:rPr>
          <w:sz w:val="28"/>
          <w:szCs w:val="28"/>
        </w:rPr>
      </w:pPr>
    </w:p>
    <w:p w:rsidR="000A0B53" w:rsidRPr="00D93477" w:rsidRDefault="000A0B53" w:rsidP="00D93477">
      <w:pPr>
        <w:widowControl w:val="0"/>
        <w:spacing w:line="360" w:lineRule="auto"/>
        <w:ind w:firstLine="709"/>
        <w:jc w:val="center"/>
        <w:rPr>
          <w:sz w:val="28"/>
          <w:szCs w:val="28"/>
        </w:rPr>
      </w:pPr>
    </w:p>
    <w:p w:rsidR="000A0B53" w:rsidRPr="00D93477" w:rsidRDefault="000A0B53" w:rsidP="00D93477">
      <w:pPr>
        <w:widowControl w:val="0"/>
        <w:spacing w:line="360" w:lineRule="auto"/>
        <w:ind w:firstLine="709"/>
        <w:jc w:val="center"/>
        <w:rPr>
          <w:sz w:val="28"/>
          <w:szCs w:val="28"/>
        </w:rPr>
      </w:pPr>
      <w:r w:rsidRPr="00D93477">
        <w:rPr>
          <w:sz w:val="28"/>
          <w:szCs w:val="28"/>
        </w:rPr>
        <w:t>Челябинск 2010</w:t>
      </w:r>
      <w:r w:rsidR="00D93477">
        <w:rPr>
          <w:sz w:val="28"/>
          <w:szCs w:val="28"/>
        </w:rPr>
        <w:t>г.</w:t>
      </w:r>
    </w:p>
    <w:p w:rsidR="000A0B53" w:rsidRPr="00D93477" w:rsidRDefault="00D93477" w:rsidP="00D93477">
      <w:pPr>
        <w:widowControl w:val="0"/>
        <w:spacing w:line="360" w:lineRule="auto"/>
        <w:ind w:firstLine="709"/>
        <w:jc w:val="both"/>
        <w:rPr>
          <w:sz w:val="28"/>
          <w:szCs w:val="28"/>
        </w:rPr>
      </w:pPr>
      <w:r>
        <w:rPr>
          <w:sz w:val="28"/>
          <w:szCs w:val="28"/>
        </w:rPr>
        <w:br w:type="page"/>
      </w:r>
      <w:r w:rsidR="000A0B53" w:rsidRPr="00D93477">
        <w:rPr>
          <w:sz w:val="28"/>
          <w:szCs w:val="28"/>
        </w:rPr>
        <w:lastRenderedPageBreak/>
        <w:t>АННОТАЦИЯ</w:t>
      </w:r>
    </w:p>
    <w:p w:rsidR="000A0B53" w:rsidRPr="00D93477" w:rsidRDefault="000A0B53" w:rsidP="00D93477">
      <w:pPr>
        <w:widowControl w:val="0"/>
        <w:spacing w:line="360" w:lineRule="auto"/>
        <w:ind w:firstLine="709"/>
        <w:jc w:val="both"/>
        <w:rPr>
          <w:sz w:val="28"/>
          <w:szCs w:val="28"/>
        </w:rPr>
      </w:pPr>
    </w:p>
    <w:p w:rsidR="000A0B53" w:rsidRPr="00D93477" w:rsidRDefault="000A0B53" w:rsidP="00D93477">
      <w:pPr>
        <w:widowControl w:val="0"/>
        <w:tabs>
          <w:tab w:val="left" w:pos="5220"/>
        </w:tabs>
        <w:spacing w:line="360" w:lineRule="auto"/>
        <w:ind w:firstLine="709"/>
        <w:jc w:val="both"/>
        <w:rPr>
          <w:sz w:val="28"/>
          <w:szCs w:val="28"/>
        </w:rPr>
      </w:pPr>
      <w:r w:rsidRPr="00D93477">
        <w:rPr>
          <w:sz w:val="28"/>
          <w:szCs w:val="28"/>
        </w:rPr>
        <w:t xml:space="preserve">Аудит учета </w:t>
      </w:r>
      <w:r w:rsidR="00EB6D43" w:rsidRPr="00D93477">
        <w:rPr>
          <w:sz w:val="28"/>
          <w:szCs w:val="28"/>
        </w:rPr>
        <w:t>готовой продукции</w:t>
      </w:r>
      <w:r w:rsidRPr="00D93477">
        <w:rPr>
          <w:sz w:val="28"/>
          <w:szCs w:val="28"/>
        </w:rPr>
        <w:t>. – Челябинск: ЮУрГУ,</w:t>
      </w:r>
      <w:r w:rsidR="00D93477">
        <w:rPr>
          <w:sz w:val="28"/>
          <w:szCs w:val="28"/>
        </w:rPr>
        <w:t xml:space="preserve"> </w:t>
      </w:r>
      <w:r w:rsidRPr="00D93477">
        <w:rPr>
          <w:sz w:val="28"/>
          <w:szCs w:val="28"/>
        </w:rPr>
        <w:t xml:space="preserve">ЭиУ-, </w:t>
      </w:r>
      <w:r w:rsidR="00A36F95" w:rsidRPr="00D93477">
        <w:rPr>
          <w:sz w:val="28"/>
          <w:szCs w:val="28"/>
        </w:rPr>
        <w:t>5</w:t>
      </w:r>
      <w:r w:rsidR="00860478" w:rsidRPr="00D93477">
        <w:rPr>
          <w:sz w:val="28"/>
          <w:szCs w:val="28"/>
        </w:rPr>
        <w:t>2</w:t>
      </w:r>
      <w:r w:rsidRPr="00D93477">
        <w:rPr>
          <w:sz w:val="28"/>
          <w:szCs w:val="28"/>
        </w:rPr>
        <w:t xml:space="preserve">с., </w:t>
      </w:r>
      <w:r w:rsidR="00E3480F" w:rsidRPr="00D93477">
        <w:rPr>
          <w:sz w:val="28"/>
          <w:szCs w:val="28"/>
        </w:rPr>
        <w:t>12</w:t>
      </w:r>
      <w:r w:rsidRPr="00D93477">
        <w:rPr>
          <w:sz w:val="28"/>
          <w:szCs w:val="28"/>
        </w:rPr>
        <w:t xml:space="preserve"> табл.,</w:t>
      </w:r>
      <w:r w:rsidR="00505A32" w:rsidRPr="00D93477">
        <w:rPr>
          <w:sz w:val="28"/>
          <w:szCs w:val="28"/>
        </w:rPr>
        <w:t xml:space="preserve"> 2 рис.,</w:t>
      </w:r>
      <w:r w:rsidR="00D93477">
        <w:rPr>
          <w:sz w:val="28"/>
          <w:szCs w:val="28"/>
        </w:rPr>
        <w:t xml:space="preserve"> </w:t>
      </w:r>
      <w:r w:rsidRPr="00D93477">
        <w:rPr>
          <w:sz w:val="28"/>
          <w:szCs w:val="28"/>
        </w:rPr>
        <w:t>библиогр.</w:t>
      </w:r>
      <w:r w:rsidR="00505A32" w:rsidRPr="00D93477">
        <w:rPr>
          <w:sz w:val="28"/>
          <w:szCs w:val="28"/>
        </w:rPr>
        <w:t xml:space="preserve"> </w:t>
      </w:r>
      <w:r w:rsidRPr="00D93477">
        <w:rPr>
          <w:sz w:val="28"/>
          <w:szCs w:val="28"/>
        </w:rPr>
        <w:t xml:space="preserve">список – </w:t>
      </w:r>
      <w:r w:rsidR="00860478" w:rsidRPr="00D93477">
        <w:rPr>
          <w:sz w:val="28"/>
          <w:szCs w:val="28"/>
        </w:rPr>
        <w:t>4</w:t>
      </w:r>
      <w:r w:rsidR="00280783" w:rsidRPr="00D93477">
        <w:rPr>
          <w:sz w:val="28"/>
          <w:szCs w:val="28"/>
        </w:rPr>
        <w:t xml:space="preserve"> </w:t>
      </w:r>
      <w:r w:rsidRPr="00D93477">
        <w:rPr>
          <w:sz w:val="28"/>
          <w:szCs w:val="28"/>
        </w:rPr>
        <w:t xml:space="preserve">наим., </w:t>
      </w:r>
      <w:r w:rsidR="00A36F95" w:rsidRPr="00D93477">
        <w:rPr>
          <w:sz w:val="28"/>
          <w:szCs w:val="28"/>
        </w:rPr>
        <w:t>3</w:t>
      </w:r>
      <w:r w:rsidRPr="00D93477">
        <w:rPr>
          <w:sz w:val="28"/>
          <w:szCs w:val="28"/>
        </w:rPr>
        <w:t xml:space="preserve"> прил.</w:t>
      </w:r>
    </w:p>
    <w:p w:rsidR="000A0B53" w:rsidRPr="00D93477" w:rsidRDefault="0024504C" w:rsidP="00D93477">
      <w:pPr>
        <w:widowControl w:val="0"/>
        <w:tabs>
          <w:tab w:val="left" w:pos="5220"/>
        </w:tabs>
        <w:spacing w:line="360" w:lineRule="auto"/>
        <w:ind w:firstLine="709"/>
        <w:jc w:val="both"/>
        <w:rPr>
          <w:sz w:val="28"/>
          <w:szCs w:val="28"/>
        </w:rPr>
      </w:pPr>
      <w:r>
        <w:rPr>
          <w:sz w:val="28"/>
          <w:szCs w:val="28"/>
        </w:rPr>
        <w:t xml:space="preserve">Целью курсового </w:t>
      </w:r>
      <w:r w:rsidR="000A0B53" w:rsidRPr="00D93477">
        <w:rPr>
          <w:sz w:val="28"/>
          <w:szCs w:val="28"/>
        </w:rPr>
        <w:t xml:space="preserve">проекта является моделирование работы аудитора, которая представляет собой использование ряда аналитических и расчетных процедур. </w:t>
      </w:r>
    </w:p>
    <w:p w:rsidR="00B405F3" w:rsidRPr="00D93477" w:rsidRDefault="000A0B53" w:rsidP="00D93477">
      <w:pPr>
        <w:pStyle w:val="a3"/>
        <w:widowControl w:val="0"/>
        <w:spacing w:before="0" w:beforeAutospacing="0" w:after="0" w:afterAutospacing="0" w:line="360" w:lineRule="auto"/>
        <w:ind w:firstLine="709"/>
        <w:jc w:val="both"/>
        <w:rPr>
          <w:sz w:val="28"/>
          <w:szCs w:val="28"/>
        </w:rPr>
      </w:pPr>
      <w:r w:rsidRPr="00D93477">
        <w:rPr>
          <w:sz w:val="28"/>
          <w:szCs w:val="28"/>
        </w:rPr>
        <w:t xml:space="preserve">Курсовая работа состоит из </w:t>
      </w:r>
      <w:r w:rsidR="00B405F3" w:rsidRPr="00D93477">
        <w:rPr>
          <w:sz w:val="28"/>
          <w:szCs w:val="28"/>
        </w:rPr>
        <w:t xml:space="preserve">реферативной части </w:t>
      </w:r>
      <w:r w:rsidRPr="00D93477">
        <w:rPr>
          <w:sz w:val="28"/>
          <w:szCs w:val="28"/>
        </w:rPr>
        <w:t xml:space="preserve">и </w:t>
      </w:r>
      <w:r w:rsidR="00B405F3" w:rsidRPr="00D93477">
        <w:rPr>
          <w:sz w:val="28"/>
          <w:szCs w:val="28"/>
        </w:rPr>
        <w:t>проектной работы</w:t>
      </w:r>
      <w:r w:rsidRPr="00D93477">
        <w:rPr>
          <w:sz w:val="28"/>
          <w:szCs w:val="28"/>
        </w:rPr>
        <w:t xml:space="preserve">. Теоретическая часть включает в себя характеристику аудита </w:t>
      </w:r>
      <w:r w:rsidR="00E3480F" w:rsidRPr="00D93477">
        <w:rPr>
          <w:sz w:val="28"/>
          <w:szCs w:val="28"/>
        </w:rPr>
        <w:t>учета готовой продукции и</w:t>
      </w:r>
      <w:r w:rsidR="00D93477">
        <w:rPr>
          <w:sz w:val="28"/>
          <w:szCs w:val="28"/>
        </w:rPr>
        <w:t xml:space="preserve"> </w:t>
      </w:r>
      <w:r w:rsidRPr="00D93477">
        <w:rPr>
          <w:sz w:val="28"/>
          <w:szCs w:val="28"/>
        </w:rPr>
        <w:t>описани</w:t>
      </w:r>
      <w:r w:rsidR="00E3480F" w:rsidRPr="00D93477">
        <w:rPr>
          <w:sz w:val="28"/>
          <w:szCs w:val="28"/>
        </w:rPr>
        <w:t>е</w:t>
      </w:r>
      <w:r w:rsidRPr="00D93477">
        <w:rPr>
          <w:sz w:val="28"/>
          <w:szCs w:val="28"/>
        </w:rPr>
        <w:t xml:space="preserve"> аудиторских стандартов: </w:t>
      </w:r>
    </w:p>
    <w:p w:rsidR="00B405F3" w:rsidRPr="00D93477" w:rsidRDefault="00E3480F" w:rsidP="00D93477">
      <w:pPr>
        <w:pStyle w:val="a3"/>
        <w:widowControl w:val="0"/>
        <w:spacing w:before="0" w:beforeAutospacing="0" w:after="0" w:afterAutospacing="0" w:line="360" w:lineRule="auto"/>
        <w:ind w:firstLine="709"/>
        <w:jc w:val="both"/>
        <w:rPr>
          <w:sz w:val="28"/>
          <w:szCs w:val="28"/>
        </w:rPr>
      </w:pPr>
      <w:r w:rsidRPr="00D93477">
        <w:rPr>
          <w:sz w:val="28"/>
          <w:szCs w:val="28"/>
        </w:rPr>
        <w:t>1)</w:t>
      </w:r>
      <w:r w:rsidR="00B405F3" w:rsidRPr="00D93477">
        <w:rPr>
          <w:sz w:val="28"/>
          <w:szCs w:val="28"/>
        </w:rPr>
        <w:t xml:space="preserve"> </w:t>
      </w:r>
      <w:r w:rsidR="000A0B53" w:rsidRPr="00D93477">
        <w:rPr>
          <w:sz w:val="28"/>
          <w:szCs w:val="28"/>
        </w:rPr>
        <w:t>№</w:t>
      </w:r>
      <w:r w:rsidRPr="00D93477">
        <w:rPr>
          <w:sz w:val="28"/>
          <w:szCs w:val="28"/>
        </w:rPr>
        <w:t>8</w:t>
      </w:r>
      <w:r w:rsidR="000A0B53" w:rsidRPr="00D93477">
        <w:rPr>
          <w:sz w:val="28"/>
          <w:szCs w:val="28"/>
        </w:rPr>
        <w:t xml:space="preserve"> </w:t>
      </w:r>
      <w:r w:rsidR="00B405F3" w:rsidRPr="00D93477">
        <w:rPr>
          <w:sz w:val="28"/>
          <w:szCs w:val="28"/>
        </w:rPr>
        <w:t>«</w:t>
      </w:r>
      <w:r w:rsidRPr="00D93477">
        <w:rPr>
          <w:sz w:val="28"/>
          <w:szCs w:val="28"/>
        </w:rPr>
        <w:t>Оценка аудиторских рисков и внутренний контроль, осуществляемый аудируемым лицом</w:t>
      </w:r>
      <w:r w:rsidR="00B405F3" w:rsidRPr="00D93477">
        <w:rPr>
          <w:sz w:val="28"/>
          <w:szCs w:val="28"/>
        </w:rPr>
        <w:t>»;</w:t>
      </w:r>
    </w:p>
    <w:p w:rsidR="000A0B53" w:rsidRPr="00D93477" w:rsidRDefault="00B405F3" w:rsidP="00D93477">
      <w:pPr>
        <w:pStyle w:val="a3"/>
        <w:widowControl w:val="0"/>
        <w:spacing w:before="0" w:beforeAutospacing="0" w:after="0" w:afterAutospacing="0" w:line="360" w:lineRule="auto"/>
        <w:ind w:firstLine="709"/>
        <w:jc w:val="both"/>
        <w:rPr>
          <w:sz w:val="28"/>
          <w:szCs w:val="28"/>
        </w:rPr>
      </w:pPr>
      <w:r w:rsidRPr="00D93477">
        <w:rPr>
          <w:sz w:val="28"/>
          <w:szCs w:val="28"/>
        </w:rPr>
        <w:t>2)</w:t>
      </w:r>
      <w:r w:rsidR="000A0B53" w:rsidRPr="00D93477">
        <w:rPr>
          <w:sz w:val="28"/>
          <w:szCs w:val="28"/>
        </w:rPr>
        <w:t xml:space="preserve"> №2</w:t>
      </w:r>
      <w:r w:rsidRPr="00D93477">
        <w:rPr>
          <w:sz w:val="28"/>
          <w:szCs w:val="28"/>
        </w:rPr>
        <w:t>4</w:t>
      </w:r>
      <w:r w:rsidR="000A0B53" w:rsidRPr="00D93477">
        <w:rPr>
          <w:sz w:val="28"/>
          <w:szCs w:val="28"/>
        </w:rPr>
        <w:t xml:space="preserve"> </w:t>
      </w:r>
      <w:r w:rsidRPr="00D93477">
        <w:rPr>
          <w:rStyle w:val="a4"/>
          <w:b w:val="0"/>
          <w:sz w:val="28"/>
          <w:szCs w:val="28"/>
        </w:rPr>
        <w:t>«</w:t>
      </w:r>
      <w:r w:rsidRPr="00D93477">
        <w:rPr>
          <w:sz w:val="28"/>
          <w:szCs w:val="28"/>
        </w:rPr>
        <w:t>Основные принципы федеральных правил (стандартов) аудиторской деятельности, имеющих отношение к услугам, которые могут предоставляться аудиторскими организациями и аудиторами</w:t>
      </w:r>
      <w:r w:rsidRPr="00D93477">
        <w:rPr>
          <w:rStyle w:val="a4"/>
          <w:b w:val="0"/>
          <w:sz w:val="28"/>
          <w:szCs w:val="28"/>
        </w:rPr>
        <w:t>»</w:t>
      </w:r>
      <w:r w:rsidR="000A0B53" w:rsidRPr="00D93477">
        <w:rPr>
          <w:sz w:val="28"/>
          <w:szCs w:val="28"/>
        </w:rPr>
        <w:t>.</w:t>
      </w:r>
    </w:p>
    <w:p w:rsidR="000A0B53" w:rsidRPr="00D93477" w:rsidRDefault="00B405F3" w:rsidP="00D93477">
      <w:pPr>
        <w:widowControl w:val="0"/>
        <w:tabs>
          <w:tab w:val="left" w:pos="5220"/>
        </w:tabs>
        <w:spacing w:line="360" w:lineRule="auto"/>
        <w:ind w:firstLine="709"/>
        <w:jc w:val="both"/>
        <w:rPr>
          <w:sz w:val="28"/>
          <w:szCs w:val="28"/>
        </w:rPr>
      </w:pPr>
      <w:r w:rsidRPr="00D93477">
        <w:rPr>
          <w:sz w:val="28"/>
          <w:szCs w:val="28"/>
        </w:rPr>
        <w:t>Проектная работа</w:t>
      </w:r>
      <w:r w:rsidR="000A0B53" w:rsidRPr="00D93477">
        <w:rPr>
          <w:sz w:val="28"/>
          <w:szCs w:val="28"/>
        </w:rPr>
        <w:t xml:space="preserve"> подразумевает осуществление аудиторской проверки </w:t>
      </w:r>
      <w:r w:rsidRPr="00D93477">
        <w:rPr>
          <w:sz w:val="28"/>
          <w:szCs w:val="28"/>
        </w:rPr>
        <w:t>журнала хозяйственных операций и указания ошибок.</w:t>
      </w:r>
    </w:p>
    <w:p w:rsidR="000A0B53" w:rsidRPr="00D93477" w:rsidRDefault="000A0B53" w:rsidP="00D93477">
      <w:pPr>
        <w:widowControl w:val="0"/>
        <w:tabs>
          <w:tab w:val="left" w:pos="5220"/>
        </w:tabs>
        <w:spacing w:line="360" w:lineRule="auto"/>
        <w:ind w:firstLine="709"/>
        <w:jc w:val="both"/>
        <w:rPr>
          <w:sz w:val="28"/>
          <w:szCs w:val="28"/>
        </w:rPr>
      </w:pPr>
    </w:p>
    <w:p w:rsidR="0018102E" w:rsidRPr="00D93477" w:rsidRDefault="00D93477" w:rsidP="00D93477">
      <w:pPr>
        <w:widowControl w:val="0"/>
        <w:spacing w:line="360" w:lineRule="auto"/>
        <w:ind w:firstLine="709"/>
        <w:jc w:val="both"/>
        <w:rPr>
          <w:sz w:val="28"/>
          <w:szCs w:val="28"/>
        </w:rPr>
      </w:pPr>
      <w:r>
        <w:rPr>
          <w:sz w:val="28"/>
          <w:szCs w:val="28"/>
        </w:rPr>
        <w:br w:type="page"/>
      </w:r>
      <w:r w:rsidR="0018102E" w:rsidRPr="00D93477">
        <w:rPr>
          <w:sz w:val="28"/>
          <w:szCs w:val="28"/>
        </w:rPr>
        <w:t>ВВЕДЕНИЕ</w:t>
      </w:r>
    </w:p>
    <w:p w:rsidR="0018102E" w:rsidRPr="00D93477" w:rsidRDefault="0018102E" w:rsidP="00D93477">
      <w:pPr>
        <w:widowControl w:val="0"/>
        <w:spacing w:line="360" w:lineRule="auto"/>
        <w:ind w:firstLine="709"/>
        <w:jc w:val="both"/>
        <w:rPr>
          <w:sz w:val="28"/>
          <w:szCs w:val="28"/>
        </w:rPr>
      </w:pPr>
    </w:p>
    <w:p w:rsidR="00100546" w:rsidRPr="00D93477" w:rsidRDefault="0018102E" w:rsidP="00D93477">
      <w:pPr>
        <w:widowControl w:val="0"/>
        <w:spacing w:line="360" w:lineRule="auto"/>
        <w:ind w:firstLine="709"/>
        <w:jc w:val="both"/>
        <w:rPr>
          <w:sz w:val="28"/>
          <w:szCs w:val="28"/>
        </w:rPr>
      </w:pPr>
      <w:r w:rsidRPr="00D93477">
        <w:rPr>
          <w:sz w:val="28"/>
          <w:szCs w:val="28"/>
        </w:rPr>
        <w:t xml:space="preserve">Аудит – одна из молодых и перспективных отраслей бизнеса в современной России. </w:t>
      </w:r>
    </w:p>
    <w:p w:rsidR="0018102E" w:rsidRPr="00D93477" w:rsidRDefault="0018102E" w:rsidP="00D93477">
      <w:pPr>
        <w:widowControl w:val="0"/>
        <w:spacing w:line="360" w:lineRule="auto"/>
        <w:ind w:firstLine="709"/>
        <w:jc w:val="both"/>
        <w:rPr>
          <w:sz w:val="28"/>
          <w:szCs w:val="28"/>
        </w:rPr>
      </w:pPr>
      <w:r w:rsidRPr="00D93477">
        <w:rPr>
          <w:sz w:val="28"/>
          <w:szCs w:val="28"/>
        </w:rPr>
        <w:t>Аудитор не только оценивает достоверность финансовой отчетности предприятия, законность совершенных</w:t>
      </w:r>
      <w:r w:rsidR="00D93477">
        <w:rPr>
          <w:sz w:val="28"/>
          <w:szCs w:val="28"/>
        </w:rPr>
        <w:t xml:space="preserve"> </w:t>
      </w:r>
      <w:r w:rsidRPr="00D93477">
        <w:rPr>
          <w:sz w:val="28"/>
          <w:szCs w:val="28"/>
        </w:rPr>
        <w:t>хозяйственных операций, но и помогает выявить допущенные ошибки, исправить их, а также рекомендует построение такой системы учета, которая позволит в дальнейшем максимально избегать ошибок.</w:t>
      </w:r>
    </w:p>
    <w:p w:rsidR="0018102E" w:rsidRPr="00D93477" w:rsidRDefault="0018102E" w:rsidP="00D93477">
      <w:pPr>
        <w:widowControl w:val="0"/>
        <w:spacing w:line="360" w:lineRule="auto"/>
        <w:ind w:firstLine="709"/>
        <w:jc w:val="both"/>
        <w:rPr>
          <w:sz w:val="28"/>
          <w:szCs w:val="28"/>
        </w:rPr>
      </w:pPr>
      <w:r w:rsidRPr="00D93477">
        <w:rPr>
          <w:sz w:val="28"/>
          <w:szCs w:val="28"/>
        </w:rPr>
        <w:t>Выполнение данной курсовой работы позволяет:</w:t>
      </w:r>
    </w:p>
    <w:p w:rsidR="0018102E" w:rsidRPr="00D93477" w:rsidRDefault="00100546" w:rsidP="00D93477">
      <w:pPr>
        <w:widowControl w:val="0"/>
        <w:spacing w:line="360" w:lineRule="auto"/>
        <w:ind w:firstLine="709"/>
        <w:jc w:val="both"/>
        <w:rPr>
          <w:sz w:val="28"/>
          <w:szCs w:val="28"/>
        </w:rPr>
      </w:pPr>
      <w:r w:rsidRPr="00D93477">
        <w:rPr>
          <w:sz w:val="28"/>
          <w:szCs w:val="28"/>
        </w:rPr>
        <w:t>1)</w:t>
      </w:r>
      <w:r w:rsidR="00D93477">
        <w:rPr>
          <w:sz w:val="28"/>
          <w:szCs w:val="28"/>
        </w:rPr>
        <w:t xml:space="preserve"> </w:t>
      </w:r>
      <w:r w:rsidR="0018102E" w:rsidRPr="00D93477">
        <w:rPr>
          <w:sz w:val="28"/>
          <w:szCs w:val="28"/>
        </w:rPr>
        <w:t>изучить процесс аудита отдельных объектов учета, для чего необходимо будет составить программу аудита, оценить аудиторский риск и уровень существенности.</w:t>
      </w:r>
    </w:p>
    <w:p w:rsidR="00100546" w:rsidRPr="00D93477" w:rsidRDefault="00100546" w:rsidP="00D93477">
      <w:pPr>
        <w:widowControl w:val="0"/>
        <w:spacing w:line="360" w:lineRule="auto"/>
        <w:ind w:firstLine="709"/>
        <w:jc w:val="both"/>
        <w:rPr>
          <w:sz w:val="28"/>
          <w:szCs w:val="28"/>
        </w:rPr>
      </w:pPr>
      <w:r w:rsidRPr="00D93477">
        <w:rPr>
          <w:sz w:val="28"/>
          <w:szCs w:val="28"/>
        </w:rPr>
        <w:t>2) научиться ориентироваться в нормативно-правовой базе, регулирующей ведение бухгалтерского и налогового учета Российской Федерации;</w:t>
      </w:r>
    </w:p>
    <w:p w:rsidR="00100546" w:rsidRPr="00D93477" w:rsidRDefault="00100546" w:rsidP="00D93477">
      <w:pPr>
        <w:widowControl w:val="0"/>
        <w:spacing w:line="360" w:lineRule="auto"/>
        <w:ind w:firstLine="709"/>
        <w:jc w:val="both"/>
        <w:rPr>
          <w:sz w:val="28"/>
          <w:szCs w:val="28"/>
        </w:rPr>
      </w:pPr>
      <w:r w:rsidRPr="00D93477">
        <w:rPr>
          <w:sz w:val="28"/>
          <w:szCs w:val="28"/>
        </w:rPr>
        <w:t>3) выработать навыки по оптимизации построения бухгалтерского учета на предприятии;</w:t>
      </w:r>
    </w:p>
    <w:p w:rsidR="0018102E" w:rsidRPr="00D93477" w:rsidRDefault="00100546" w:rsidP="00D93477">
      <w:pPr>
        <w:widowControl w:val="0"/>
        <w:spacing w:line="360" w:lineRule="auto"/>
        <w:ind w:firstLine="709"/>
        <w:jc w:val="both"/>
        <w:rPr>
          <w:sz w:val="28"/>
          <w:szCs w:val="28"/>
        </w:rPr>
      </w:pPr>
      <w:r w:rsidRPr="00D93477">
        <w:rPr>
          <w:sz w:val="28"/>
          <w:szCs w:val="28"/>
        </w:rPr>
        <w:t xml:space="preserve">4) </w:t>
      </w:r>
      <w:r w:rsidR="0018102E" w:rsidRPr="00D93477">
        <w:rPr>
          <w:sz w:val="28"/>
          <w:szCs w:val="28"/>
        </w:rPr>
        <w:t>приобрести навыки работы с первичной документацией и отчетностью организа</w:t>
      </w:r>
      <w:r w:rsidRPr="00D93477">
        <w:rPr>
          <w:sz w:val="28"/>
          <w:szCs w:val="28"/>
        </w:rPr>
        <w:t>ции.</w:t>
      </w:r>
    </w:p>
    <w:p w:rsidR="0018102E" w:rsidRPr="00D93477" w:rsidRDefault="0018102E" w:rsidP="00D93477">
      <w:pPr>
        <w:widowControl w:val="0"/>
        <w:spacing w:line="360" w:lineRule="auto"/>
        <w:ind w:firstLine="709"/>
        <w:jc w:val="both"/>
        <w:rPr>
          <w:sz w:val="28"/>
          <w:szCs w:val="28"/>
        </w:rPr>
      </w:pPr>
    </w:p>
    <w:p w:rsidR="00EB6D43" w:rsidRDefault="00D93477" w:rsidP="00D93477">
      <w:pPr>
        <w:widowControl w:val="0"/>
        <w:numPr>
          <w:ilvl w:val="0"/>
          <w:numId w:val="40"/>
        </w:numPr>
        <w:spacing w:line="360" w:lineRule="auto"/>
        <w:ind w:left="0" w:firstLine="709"/>
        <w:jc w:val="both"/>
        <w:rPr>
          <w:sz w:val="28"/>
          <w:szCs w:val="28"/>
        </w:rPr>
      </w:pPr>
      <w:r>
        <w:rPr>
          <w:sz w:val="28"/>
          <w:szCs w:val="28"/>
        </w:rPr>
        <w:br w:type="page"/>
        <w:t>Методическая часть</w:t>
      </w:r>
    </w:p>
    <w:p w:rsidR="00D93477" w:rsidRPr="00D93477" w:rsidRDefault="00D93477" w:rsidP="00D93477">
      <w:pPr>
        <w:widowControl w:val="0"/>
        <w:spacing w:line="360" w:lineRule="auto"/>
        <w:ind w:left="709"/>
        <w:jc w:val="both"/>
        <w:rPr>
          <w:sz w:val="28"/>
          <w:szCs w:val="28"/>
        </w:rPr>
      </w:pPr>
    </w:p>
    <w:p w:rsidR="00EB6D43" w:rsidRPr="00D93477" w:rsidRDefault="00EB6D43" w:rsidP="00D93477">
      <w:pPr>
        <w:widowControl w:val="0"/>
        <w:spacing w:line="360" w:lineRule="auto"/>
        <w:ind w:firstLine="709"/>
        <w:jc w:val="both"/>
        <w:rPr>
          <w:sz w:val="28"/>
          <w:szCs w:val="28"/>
        </w:rPr>
      </w:pPr>
      <w:r w:rsidRPr="00D93477">
        <w:rPr>
          <w:sz w:val="28"/>
          <w:szCs w:val="28"/>
        </w:rPr>
        <w:t xml:space="preserve">1.1 Стандарт №8 </w:t>
      </w:r>
      <w:r w:rsidR="00D93477">
        <w:rPr>
          <w:sz w:val="28"/>
          <w:szCs w:val="28"/>
        </w:rPr>
        <w:t>«</w:t>
      </w:r>
      <w:r w:rsidRPr="00D93477">
        <w:rPr>
          <w:sz w:val="28"/>
          <w:szCs w:val="28"/>
        </w:rPr>
        <w:t>Оценка аудиторских рисков и внутренний контроль, осуще</w:t>
      </w:r>
      <w:r w:rsidR="00D93477">
        <w:rPr>
          <w:sz w:val="28"/>
          <w:szCs w:val="28"/>
        </w:rPr>
        <w:t>ствляемый аудируемым лицом»</w:t>
      </w:r>
    </w:p>
    <w:p w:rsidR="00D93477" w:rsidRDefault="00D93477" w:rsidP="00D93477">
      <w:pPr>
        <w:widowControl w:val="0"/>
        <w:spacing w:line="360" w:lineRule="auto"/>
        <w:ind w:firstLine="709"/>
        <w:jc w:val="both"/>
        <w:rPr>
          <w:sz w:val="28"/>
          <w:szCs w:val="28"/>
        </w:rPr>
      </w:pPr>
    </w:p>
    <w:p w:rsidR="00EB6D43" w:rsidRPr="00D93477" w:rsidRDefault="00EB6D43" w:rsidP="00D93477">
      <w:pPr>
        <w:widowControl w:val="0"/>
        <w:spacing w:line="360" w:lineRule="auto"/>
        <w:ind w:firstLine="709"/>
        <w:jc w:val="both"/>
        <w:rPr>
          <w:sz w:val="28"/>
          <w:szCs w:val="28"/>
        </w:rPr>
      </w:pPr>
      <w:r w:rsidRPr="00D93477">
        <w:rPr>
          <w:sz w:val="28"/>
          <w:szCs w:val="28"/>
        </w:rPr>
        <w:t>Понимание деятельности аудируемого лица, среды, в которой она осуществляется, и оценка рисков существенного искажения аудируемой финансовой (бухгалтерской отчетности).</w:t>
      </w:r>
    </w:p>
    <w:p w:rsidR="00D93477" w:rsidRDefault="00D93477" w:rsidP="00D93477">
      <w:pPr>
        <w:widowControl w:val="0"/>
        <w:spacing w:line="360" w:lineRule="auto"/>
        <w:ind w:firstLine="709"/>
        <w:jc w:val="both"/>
        <w:rPr>
          <w:sz w:val="28"/>
          <w:szCs w:val="28"/>
        </w:rPr>
      </w:pPr>
    </w:p>
    <w:p w:rsidR="00EB6D43" w:rsidRPr="00D93477" w:rsidRDefault="00EB6D43" w:rsidP="00D93477">
      <w:pPr>
        <w:widowControl w:val="0"/>
        <w:spacing w:line="360" w:lineRule="auto"/>
        <w:ind w:firstLine="709"/>
        <w:jc w:val="both"/>
        <w:rPr>
          <w:sz w:val="28"/>
          <w:szCs w:val="28"/>
        </w:rPr>
      </w:pPr>
      <w:r w:rsidRPr="00D93477">
        <w:rPr>
          <w:sz w:val="28"/>
          <w:szCs w:val="28"/>
        </w:rPr>
        <w:t>Таблица 1.1.1 – Общие положения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513"/>
      </w:tblGrid>
      <w:tr w:rsidR="00EB6D43" w:rsidRPr="00D93477" w:rsidTr="0024504C">
        <w:tc>
          <w:tcPr>
            <w:tcW w:w="1843" w:type="dxa"/>
          </w:tcPr>
          <w:p w:rsidR="00EB6D43" w:rsidRPr="00D93477" w:rsidRDefault="00EB6D43" w:rsidP="00D93477">
            <w:pPr>
              <w:widowControl w:val="0"/>
              <w:spacing w:line="360" w:lineRule="auto"/>
              <w:jc w:val="both"/>
              <w:rPr>
                <w:sz w:val="20"/>
                <w:szCs w:val="20"/>
              </w:rPr>
            </w:pPr>
            <w:r w:rsidRPr="00D93477">
              <w:rPr>
                <w:sz w:val="20"/>
                <w:szCs w:val="20"/>
              </w:rPr>
              <w:t>Цель</w:t>
            </w:r>
          </w:p>
        </w:tc>
        <w:tc>
          <w:tcPr>
            <w:tcW w:w="7513" w:type="dxa"/>
          </w:tcPr>
          <w:p w:rsidR="00EB6D43" w:rsidRPr="00D93477" w:rsidRDefault="00D93477" w:rsidP="00D93477">
            <w:pPr>
              <w:widowControl w:val="0"/>
              <w:spacing w:line="360" w:lineRule="auto"/>
              <w:jc w:val="both"/>
              <w:rPr>
                <w:sz w:val="20"/>
                <w:szCs w:val="20"/>
              </w:rPr>
            </w:pPr>
            <w:r w:rsidRPr="00D93477">
              <w:rPr>
                <w:rFonts w:cs="Calibri"/>
                <w:sz w:val="20"/>
                <w:szCs w:val="20"/>
              </w:rPr>
              <w:t xml:space="preserve"> </w:t>
            </w:r>
            <w:r w:rsidR="00EB6D43" w:rsidRPr="00D93477">
              <w:rPr>
                <w:rFonts w:cs="Calibri"/>
                <w:sz w:val="20"/>
                <w:szCs w:val="20"/>
              </w:rPr>
              <w:t>Устанавливает единые требования к пониманию деятельности аудируемого лица и среды, в которой она осуществляется, включая систему внутреннего контроля и оценку рисков существенного искажения аудируемой финансовой (бухгалтерской) отчетности</w:t>
            </w:r>
          </w:p>
        </w:tc>
      </w:tr>
      <w:tr w:rsidR="00EB6D43" w:rsidRPr="00D93477" w:rsidTr="0024504C">
        <w:tc>
          <w:tcPr>
            <w:tcW w:w="1843" w:type="dxa"/>
          </w:tcPr>
          <w:p w:rsidR="00EB6D43" w:rsidRPr="00D93477" w:rsidRDefault="00EB6D43" w:rsidP="00D93477">
            <w:pPr>
              <w:widowControl w:val="0"/>
              <w:spacing w:line="360" w:lineRule="auto"/>
              <w:jc w:val="both"/>
              <w:rPr>
                <w:sz w:val="20"/>
                <w:szCs w:val="20"/>
              </w:rPr>
            </w:pPr>
            <w:r w:rsidRPr="00D93477">
              <w:rPr>
                <w:sz w:val="20"/>
                <w:szCs w:val="20"/>
              </w:rPr>
              <w:t>Взаимосвязь</w:t>
            </w:r>
          </w:p>
        </w:tc>
        <w:tc>
          <w:tcPr>
            <w:tcW w:w="7513" w:type="dxa"/>
          </w:tcPr>
          <w:p w:rsidR="00EB6D43" w:rsidRPr="00D93477" w:rsidRDefault="00EB6D43" w:rsidP="00D93477">
            <w:pPr>
              <w:widowControl w:val="0"/>
              <w:spacing w:line="360" w:lineRule="auto"/>
              <w:jc w:val="both"/>
              <w:rPr>
                <w:sz w:val="20"/>
                <w:szCs w:val="20"/>
              </w:rPr>
            </w:pPr>
            <w:r w:rsidRPr="00D93477">
              <w:rPr>
                <w:sz w:val="20"/>
                <w:szCs w:val="20"/>
              </w:rPr>
              <w:t>МСА 200 «Общие цели независимого аудитора и проведение аудита в соответствии с международными стандартами аудита»</w:t>
            </w:r>
          </w:p>
          <w:p w:rsidR="00EB6D43" w:rsidRPr="00D93477" w:rsidRDefault="00EB6D43" w:rsidP="00D93477">
            <w:pPr>
              <w:widowControl w:val="0"/>
              <w:spacing w:line="360" w:lineRule="auto"/>
              <w:jc w:val="both"/>
              <w:rPr>
                <w:sz w:val="20"/>
                <w:szCs w:val="20"/>
              </w:rPr>
            </w:pPr>
            <w:r w:rsidRPr="00D93477">
              <w:rPr>
                <w:sz w:val="20"/>
                <w:szCs w:val="20"/>
              </w:rPr>
              <w:t>МСА 330 «Аудиторские процедуры по оцененным рискам»</w:t>
            </w:r>
          </w:p>
        </w:tc>
      </w:tr>
      <w:tr w:rsidR="00EB6D43" w:rsidRPr="00D93477" w:rsidTr="0024504C">
        <w:tc>
          <w:tcPr>
            <w:tcW w:w="1843" w:type="dxa"/>
          </w:tcPr>
          <w:p w:rsidR="00EB6D43" w:rsidRPr="00D93477" w:rsidRDefault="00EB6D43" w:rsidP="00D93477">
            <w:pPr>
              <w:widowControl w:val="0"/>
              <w:spacing w:line="360" w:lineRule="auto"/>
              <w:jc w:val="both"/>
              <w:rPr>
                <w:sz w:val="20"/>
                <w:szCs w:val="20"/>
              </w:rPr>
            </w:pPr>
            <w:r w:rsidRPr="00D93477">
              <w:rPr>
                <w:sz w:val="20"/>
                <w:szCs w:val="20"/>
              </w:rPr>
              <w:t>Необходимость использования</w:t>
            </w:r>
          </w:p>
        </w:tc>
        <w:tc>
          <w:tcPr>
            <w:tcW w:w="7513" w:type="dxa"/>
          </w:tcPr>
          <w:p w:rsidR="00EB6D43" w:rsidRPr="00D93477" w:rsidRDefault="00EB6D43" w:rsidP="00D93477">
            <w:pPr>
              <w:widowControl w:val="0"/>
              <w:autoSpaceDE w:val="0"/>
              <w:autoSpaceDN w:val="0"/>
              <w:adjustRightInd w:val="0"/>
              <w:spacing w:line="360" w:lineRule="auto"/>
              <w:jc w:val="both"/>
              <w:rPr>
                <w:rFonts w:cs="Calibri"/>
                <w:sz w:val="20"/>
                <w:szCs w:val="20"/>
              </w:rPr>
            </w:pPr>
            <w:r w:rsidRPr="00D93477">
              <w:rPr>
                <w:rFonts w:cs="Calibri"/>
                <w:sz w:val="20"/>
                <w:szCs w:val="20"/>
              </w:rPr>
              <w:t>Понимание деятельности аудируемого лица и среды, в которой она осуществляется, имеет большое значение при проведении аудита. В частности, такое понимание дает основу для планирования аудита и выражения профессионального суждения аудитора об оценке рисков существенного искажения финансовой (бухгалтерской) отчетности и ответных действиях в связи с этими рисками в процессе аудита, таких, как:</w:t>
            </w:r>
          </w:p>
          <w:p w:rsidR="00EB6D43" w:rsidRPr="00D93477" w:rsidRDefault="00EB6D43" w:rsidP="0024504C">
            <w:pPr>
              <w:widowControl w:val="0"/>
              <w:autoSpaceDE w:val="0"/>
              <w:autoSpaceDN w:val="0"/>
              <w:adjustRightInd w:val="0"/>
              <w:spacing w:line="360" w:lineRule="auto"/>
              <w:ind w:right="-145"/>
              <w:jc w:val="both"/>
              <w:rPr>
                <w:rFonts w:cs="Calibri"/>
                <w:sz w:val="20"/>
                <w:szCs w:val="20"/>
              </w:rPr>
            </w:pPr>
            <w:r w:rsidRPr="00D93477">
              <w:rPr>
                <w:rFonts w:cs="Calibri"/>
                <w:sz w:val="20"/>
                <w:szCs w:val="20"/>
              </w:rPr>
              <w:t>а) установление уровня существенности и оценка того, остается ли суждение о существенности неизменным в процессе проведения аудита;</w:t>
            </w:r>
          </w:p>
          <w:p w:rsidR="00EB6D43" w:rsidRPr="00D93477" w:rsidRDefault="00EB6D43" w:rsidP="00D93477">
            <w:pPr>
              <w:widowControl w:val="0"/>
              <w:autoSpaceDE w:val="0"/>
              <w:autoSpaceDN w:val="0"/>
              <w:adjustRightInd w:val="0"/>
              <w:spacing w:line="360" w:lineRule="auto"/>
              <w:jc w:val="both"/>
              <w:rPr>
                <w:rFonts w:cs="Calibri"/>
                <w:sz w:val="20"/>
                <w:szCs w:val="20"/>
              </w:rPr>
            </w:pPr>
            <w:r w:rsidRPr="00D93477">
              <w:rPr>
                <w:rFonts w:cs="Calibri"/>
                <w:sz w:val="20"/>
                <w:szCs w:val="20"/>
              </w:rPr>
              <w:t>б) рассмотрение уместности выбора и порядка применения учетной политики и адекватности раскрытия информации в финансовой (бухгалтерской) отчетности;</w:t>
            </w:r>
          </w:p>
          <w:p w:rsidR="00EB6D43" w:rsidRPr="00D93477" w:rsidRDefault="00EB6D43" w:rsidP="00D93477">
            <w:pPr>
              <w:widowControl w:val="0"/>
              <w:autoSpaceDE w:val="0"/>
              <w:autoSpaceDN w:val="0"/>
              <w:adjustRightInd w:val="0"/>
              <w:spacing w:line="360" w:lineRule="auto"/>
              <w:jc w:val="both"/>
              <w:rPr>
                <w:rFonts w:cs="Calibri"/>
                <w:sz w:val="20"/>
                <w:szCs w:val="20"/>
              </w:rPr>
            </w:pPr>
            <w:r w:rsidRPr="00D93477">
              <w:rPr>
                <w:rFonts w:cs="Calibri"/>
                <w:sz w:val="20"/>
                <w:szCs w:val="20"/>
              </w:rPr>
              <w:t>в) выявление областей аудируемого лица, требующих особого внимания аудитора, в частности операции со связанными сторонами, уместность допущений руководства о непрерывности деятельности организации или изучение целей хозяйственных операций;</w:t>
            </w:r>
          </w:p>
          <w:p w:rsidR="00EB6D43" w:rsidRPr="00D93477" w:rsidRDefault="00EB6D43" w:rsidP="00D93477">
            <w:pPr>
              <w:widowControl w:val="0"/>
              <w:autoSpaceDE w:val="0"/>
              <w:autoSpaceDN w:val="0"/>
              <w:adjustRightInd w:val="0"/>
              <w:spacing w:line="360" w:lineRule="auto"/>
              <w:jc w:val="both"/>
              <w:rPr>
                <w:rFonts w:cs="Calibri"/>
                <w:sz w:val="20"/>
                <w:szCs w:val="20"/>
              </w:rPr>
            </w:pPr>
            <w:r w:rsidRPr="00D93477">
              <w:rPr>
                <w:rFonts w:cs="Calibri"/>
                <w:sz w:val="20"/>
                <w:szCs w:val="20"/>
              </w:rPr>
              <w:t>г) определение ожидаемых хозяйственных показателей аудируемого лица для использования их при выполнении аналитических процедур;</w:t>
            </w:r>
          </w:p>
          <w:p w:rsidR="00EB6D43" w:rsidRPr="00D93477" w:rsidRDefault="00EB6D43" w:rsidP="00D93477">
            <w:pPr>
              <w:widowControl w:val="0"/>
              <w:autoSpaceDE w:val="0"/>
              <w:autoSpaceDN w:val="0"/>
              <w:adjustRightInd w:val="0"/>
              <w:spacing w:line="360" w:lineRule="auto"/>
              <w:jc w:val="both"/>
              <w:rPr>
                <w:rFonts w:cs="Calibri"/>
                <w:sz w:val="20"/>
                <w:szCs w:val="20"/>
              </w:rPr>
            </w:pPr>
            <w:r w:rsidRPr="00D93477">
              <w:rPr>
                <w:rFonts w:cs="Calibri"/>
                <w:sz w:val="20"/>
                <w:szCs w:val="20"/>
              </w:rPr>
              <w:t>д) планирование и выполнение дальнейших аудиторских процедур в целях сокращения аудиторского риска до приемлемо низкого уровня;</w:t>
            </w:r>
          </w:p>
          <w:p w:rsidR="00EB6D43" w:rsidRPr="00D93477" w:rsidRDefault="00EB6D43" w:rsidP="00D93477">
            <w:pPr>
              <w:widowControl w:val="0"/>
              <w:autoSpaceDE w:val="0"/>
              <w:autoSpaceDN w:val="0"/>
              <w:adjustRightInd w:val="0"/>
              <w:spacing w:line="360" w:lineRule="auto"/>
              <w:jc w:val="both"/>
              <w:rPr>
                <w:sz w:val="20"/>
                <w:szCs w:val="20"/>
              </w:rPr>
            </w:pPr>
            <w:r w:rsidRPr="00D93477">
              <w:rPr>
                <w:rFonts w:cs="Calibri"/>
                <w:sz w:val="20"/>
                <w:szCs w:val="20"/>
              </w:rPr>
              <w:t>е) оценка достаточности и надлежащего характера полученных аудиторских доказательств, таких, как уместность допущений, а также устных и письменных заявлений и разъяснений руководства аудируемого лица.</w:t>
            </w:r>
          </w:p>
        </w:tc>
      </w:tr>
      <w:tr w:rsidR="00EB6D43" w:rsidRPr="00D93477" w:rsidTr="0024504C">
        <w:tc>
          <w:tcPr>
            <w:tcW w:w="1843" w:type="dxa"/>
          </w:tcPr>
          <w:p w:rsidR="00EB6D43" w:rsidRPr="00D93477" w:rsidRDefault="00EB6D43" w:rsidP="00D93477">
            <w:pPr>
              <w:widowControl w:val="0"/>
              <w:spacing w:line="360" w:lineRule="auto"/>
              <w:jc w:val="both"/>
              <w:rPr>
                <w:sz w:val="20"/>
                <w:szCs w:val="20"/>
              </w:rPr>
            </w:pPr>
            <w:r w:rsidRPr="00D93477">
              <w:rPr>
                <w:sz w:val="20"/>
                <w:szCs w:val="20"/>
              </w:rPr>
              <w:t>Сфера применения</w:t>
            </w:r>
          </w:p>
        </w:tc>
        <w:tc>
          <w:tcPr>
            <w:tcW w:w="7513" w:type="dxa"/>
          </w:tcPr>
          <w:p w:rsidR="00EB6D43" w:rsidRPr="00D93477" w:rsidRDefault="00EB6D43" w:rsidP="00D93477">
            <w:pPr>
              <w:widowControl w:val="0"/>
              <w:autoSpaceDE w:val="0"/>
              <w:autoSpaceDN w:val="0"/>
              <w:adjustRightInd w:val="0"/>
              <w:spacing w:line="360" w:lineRule="auto"/>
              <w:jc w:val="both"/>
              <w:rPr>
                <w:rFonts w:cs="Calibri"/>
                <w:sz w:val="20"/>
                <w:szCs w:val="20"/>
              </w:rPr>
            </w:pPr>
            <w:r w:rsidRPr="00D93477">
              <w:rPr>
                <w:rFonts w:cs="Calibri"/>
                <w:sz w:val="20"/>
                <w:szCs w:val="20"/>
              </w:rPr>
              <w:t>1. Операции в регионах, которые являются экономически нестабильными, например, в странах со значительной девальвацией валюты или экономикой с высоким уровнем инфляции.</w:t>
            </w:r>
          </w:p>
          <w:p w:rsidR="00EB6D43" w:rsidRPr="00D93477" w:rsidRDefault="00EB6D43" w:rsidP="00D93477">
            <w:pPr>
              <w:widowControl w:val="0"/>
              <w:autoSpaceDE w:val="0"/>
              <w:autoSpaceDN w:val="0"/>
              <w:adjustRightInd w:val="0"/>
              <w:spacing w:line="360" w:lineRule="auto"/>
              <w:jc w:val="both"/>
              <w:rPr>
                <w:rFonts w:cs="Calibri"/>
                <w:sz w:val="20"/>
                <w:szCs w:val="20"/>
              </w:rPr>
            </w:pPr>
            <w:r w:rsidRPr="00D93477">
              <w:rPr>
                <w:rFonts w:cs="Calibri"/>
                <w:sz w:val="20"/>
                <w:szCs w:val="20"/>
              </w:rPr>
              <w:t>2. Операции, зависящие от неустойчивых рынков, например, фьючерсная торговля.</w:t>
            </w:r>
          </w:p>
          <w:p w:rsidR="00EB6D43" w:rsidRPr="00D93477" w:rsidRDefault="00EB6D43" w:rsidP="00D93477">
            <w:pPr>
              <w:widowControl w:val="0"/>
              <w:autoSpaceDE w:val="0"/>
              <w:autoSpaceDN w:val="0"/>
              <w:adjustRightInd w:val="0"/>
              <w:spacing w:line="360" w:lineRule="auto"/>
              <w:jc w:val="both"/>
              <w:rPr>
                <w:rFonts w:cs="Calibri"/>
                <w:sz w:val="20"/>
                <w:szCs w:val="20"/>
              </w:rPr>
            </w:pPr>
            <w:r w:rsidRPr="00D93477">
              <w:rPr>
                <w:rFonts w:cs="Calibri"/>
                <w:sz w:val="20"/>
                <w:szCs w:val="20"/>
              </w:rPr>
              <w:t>3. Высокий уровень сложности нормативного регулирования.</w:t>
            </w:r>
          </w:p>
          <w:p w:rsidR="00EB6D43" w:rsidRPr="00D93477" w:rsidRDefault="00EB6D43" w:rsidP="00D93477">
            <w:pPr>
              <w:widowControl w:val="0"/>
              <w:autoSpaceDE w:val="0"/>
              <w:autoSpaceDN w:val="0"/>
              <w:adjustRightInd w:val="0"/>
              <w:spacing w:line="360" w:lineRule="auto"/>
              <w:jc w:val="both"/>
              <w:rPr>
                <w:rFonts w:cs="Calibri"/>
                <w:sz w:val="20"/>
                <w:szCs w:val="20"/>
              </w:rPr>
            </w:pPr>
            <w:r w:rsidRPr="00D93477">
              <w:rPr>
                <w:rFonts w:cs="Calibri"/>
                <w:sz w:val="20"/>
                <w:szCs w:val="20"/>
              </w:rPr>
              <w:t>4. Вопросы, связанные с непрерывностью деятельности и ликвидностью, например, в случае потери аудируемым лицом важных клиентов.</w:t>
            </w:r>
          </w:p>
          <w:p w:rsidR="00EB6D43" w:rsidRPr="00D93477" w:rsidRDefault="00EB6D43" w:rsidP="00D93477">
            <w:pPr>
              <w:widowControl w:val="0"/>
              <w:autoSpaceDE w:val="0"/>
              <w:autoSpaceDN w:val="0"/>
              <w:adjustRightInd w:val="0"/>
              <w:spacing w:line="360" w:lineRule="auto"/>
              <w:jc w:val="both"/>
              <w:rPr>
                <w:rFonts w:cs="Calibri"/>
                <w:sz w:val="20"/>
                <w:szCs w:val="20"/>
              </w:rPr>
            </w:pPr>
            <w:r w:rsidRPr="00D93477">
              <w:rPr>
                <w:rFonts w:cs="Calibri"/>
                <w:sz w:val="20"/>
                <w:szCs w:val="20"/>
              </w:rPr>
              <w:t>5. Ограничения возможностей аудируемого лица по привлечению средств.</w:t>
            </w:r>
          </w:p>
          <w:p w:rsidR="00EB6D43" w:rsidRPr="00D93477" w:rsidRDefault="00EB6D43" w:rsidP="00D93477">
            <w:pPr>
              <w:widowControl w:val="0"/>
              <w:autoSpaceDE w:val="0"/>
              <w:autoSpaceDN w:val="0"/>
              <w:adjustRightInd w:val="0"/>
              <w:spacing w:line="360" w:lineRule="auto"/>
              <w:jc w:val="both"/>
              <w:rPr>
                <w:rFonts w:cs="Calibri"/>
                <w:sz w:val="20"/>
                <w:szCs w:val="20"/>
              </w:rPr>
            </w:pPr>
            <w:r w:rsidRPr="00D93477">
              <w:rPr>
                <w:rFonts w:cs="Calibri"/>
                <w:sz w:val="20"/>
                <w:szCs w:val="20"/>
              </w:rPr>
              <w:t>6. Изменения в отрасли, в которой осуществляет свою деятельность аудируемое лицо.</w:t>
            </w:r>
          </w:p>
          <w:p w:rsidR="00EB6D43" w:rsidRPr="00D93477" w:rsidRDefault="00EB6D43" w:rsidP="00D93477">
            <w:pPr>
              <w:widowControl w:val="0"/>
              <w:autoSpaceDE w:val="0"/>
              <w:autoSpaceDN w:val="0"/>
              <w:adjustRightInd w:val="0"/>
              <w:spacing w:line="360" w:lineRule="auto"/>
              <w:jc w:val="both"/>
              <w:rPr>
                <w:rFonts w:cs="Calibri"/>
                <w:sz w:val="20"/>
                <w:szCs w:val="20"/>
              </w:rPr>
            </w:pPr>
            <w:r w:rsidRPr="00D93477">
              <w:rPr>
                <w:rFonts w:cs="Calibri"/>
                <w:sz w:val="20"/>
                <w:szCs w:val="20"/>
              </w:rPr>
              <w:t>7. Изменения в сети поставщиков.</w:t>
            </w:r>
          </w:p>
          <w:p w:rsidR="00EB6D43" w:rsidRPr="00D93477" w:rsidRDefault="00EB6D43" w:rsidP="00D93477">
            <w:pPr>
              <w:widowControl w:val="0"/>
              <w:autoSpaceDE w:val="0"/>
              <w:autoSpaceDN w:val="0"/>
              <w:adjustRightInd w:val="0"/>
              <w:spacing w:line="360" w:lineRule="auto"/>
              <w:jc w:val="both"/>
              <w:rPr>
                <w:rFonts w:cs="Calibri"/>
                <w:sz w:val="20"/>
                <w:szCs w:val="20"/>
              </w:rPr>
            </w:pPr>
            <w:r w:rsidRPr="00D93477">
              <w:rPr>
                <w:rFonts w:cs="Calibri"/>
                <w:sz w:val="20"/>
                <w:szCs w:val="20"/>
              </w:rPr>
              <w:t>8. Разработка или предложение новых видов товаров, работ или услуг либо освоение новых видов деятельности.</w:t>
            </w:r>
          </w:p>
          <w:p w:rsidR="00EB6D43" w:rsidRPr="00D93477" w:rsidRDefault="00EB6D43" w:rsidP="00D93477">
            <w:pPr>
              <w:widowControl w:val="0"/>
              <w:autoSpaceDE w:val="0"/>
              <w:autoSpaceDN w:val="0"/>
              <w:adjustRightInd w:val="0"/>
              <w:spacing w:line="360" w:lineRule="auto"/>
              <w:jc w:val="both"/>
              <w:rPr>
                <w:rFonts w:cs="Calibri"/>
                <w:sz w:val="20"/>
                <w:szCs w:val="20"/>
              </w:rPr>
            </w:pPr>
            <w:r w:rsidRPr="00D93477">
              <w:rPr>
                <w:rFonts w:cs="Calibri"/>
                <w:sz w:val="20"/>
                <w:szCs w:val="20"/>
              </w:rPr>
              <w:t>9. Перемещение хозяйственной деятельности в новые регионы.</w:t>
            </w:r>
          </w:p>
          <w:p w:rsidR="00EB6D43" w:rsidRPr="00D93477" w:rsidRDefault="00EB6D43" w:rsidP="00D93477">
            <w:pPr>
              <w:widowControl w:val="0"/>
              <w:autoSpaceDE w:val="0"/>
              <w:autoSpaceDN w:val="0"/>
              <w:adjustRightInd w:val="0"/>
              <w:spacing w:line="360" w:lineRule="auto"/>
              <w:jc w:val="both"/>
              <w:rPr>
                <w:rFonts w:cs="Calibri"/>
                <w:sz w:val="20"/>
                <w:szCs w:val="20"/>
              </w:rPr>
            </w:pPr>
            <w:r w:rsidRPr="00D93477">
              <w:rPr>
                <w:rFonts w:cs="Calibri"/>
                <w:sz w:val="20"/>
                <w:szCs w:val="20"/>
              </w:rPr>
              <w:t>10. Такие изменения в деятельности аудируемого лица, как крупные приобретения или реорганизация.</w:t>
            </w:r>
          </w:p>
          <w:p w:rsidR="00EB6D43" w:rsidRPr="00D93477" w:rsidRDefault="00EB6D43" w:rsidP="00D93477">
            <w:pPr>
              <w:widowControl w:val="0"/>
              <w:autoSpaceDE w:val="0"/>
              <w:autoSpaceDN w:val="0"/>
              <w:adjustRightInd w:val="0"/>
              <w:spacing w:line="360" w:lineRule="auto"/>
              <w:jc w:val="both"/>
              <w:rPr>
                <w:rFonts w:cs="Calibri"/>
                <w:sz w:val="20"/>
                <w:szCs w:val="20"/>
              </w:rPr>
            </w:pPr>
            <w:r w:rsidRPr="00D93477">
              <w:rPr>
                <w:rFonts w:cs="Calibri"/>
                <w:sz w:val="20"/>
                <w:szCs w:val="20"/>
              </w:rPr>
              <w:t>11. Предполагаемые продажи хозяйственных или географических сегментов деятельности.</w:t>
            </w:r>
          </w:p>
          <w:p w:rsidR="00EB6D43" w:rsidRPr="00D93477" w:rsidRDefault="00EB6D43" w:rsidP="00D93477">
            <w:pPr>
              <w:widowControl w:val="0"/>
              <w:autoSpaceDE w:val="0"/>
              <w:autoSpaceDN w:val="0"/>
              <w:adjustRightInd w:val="0"/>
              <w:spacing w:line="360" w:lineRule="auto"/>
              <w:jc w:val="both"/>
              <w:rPr>
                <w:rFonts w:cs="Calibri"/>
                <w:sz w:val="20"/>
                <w:szCs w:val="20"/>
              </w:rPr>
            </w:pPr>
            <w:r w:rsidRPr="00D93477">
              <w:rPr>
                <w:rFonts w:cs="Calibri"/>
                <w:sz w:val="20"/>
                <w:szCs w:val="20"/>
              </w:rPr>
              <w:t>12. Сложные схемы объединения или совместной деятельности.</w:t>
            </w:r>
          </w:p>
          <w:p w:rsidR="00EB6D43" w:rsidRPr="00D93477" w:rsidRDefault="00EB6D43" w:rsidP="00D93477">
            <w:pPr>
              <w:widowControl w:val="0"/>
              <w:autoSpaceDE w:val="0"/>
              <w:autoSpaceDN w:val="0"/>
              <w:adjustRightInd w:val="0"/>
              <w:spacing w:line="360" w:lineRule="auto"/>
              <w:jc w:val="both"/>
              <w:rPr>
                <w:rFonts w:cs="Calibri"/>
                <w:sz w:val="20"/>
                <w:szCs w:val="20"/>
              </w:rPr>
            </w:pPr>
            <w:r w:rsidRPr="00D93477">
              <w:rPr>
                <w:rFonts w:cs="Calibri"/>
                <w:sz w:val="20"/>
                <w:szCs w:val="20"/>
              </w:rPr>
              <w:t>13. Сложные финансовые расчеты, предполагающие обязательства аудируемого лица, которые не отражаются в его финансовой (бухгалтерской) отчетности.</w:t>
            </w:r>
          </w:p>
          <w:p w:rsidR="00EB6D43" w:rsidRPr="00D93477" w:rsidRDefault="00EB6D43" w:rsidP="00D93477">
            <w:pPr>
              <w:widowControl w:val="0"/>
              <w:autoSpaceDE w:val="0"/>
              <w:autoSpaceDN w:val="0"/>
              <w:adjustRightInd w:val="0"/>
              <w:spacing w:line="360" w:lineRule="auto"/>
              <w:jc w:val="both"/>
              <w:rPr>
                <w:rFonts w:cs="Calibri"/>
                <w:sz w:val="20"/>
                <w:szCs w:val="20"/>
              </w:rPr>
            </w:pPr>
            <w:r w:rsidRPr="00D93477">
              <w:rPr>
                <w:rFonts w:cs="Calibri"/>
                <w:sz w:val="20"/>
                <w:szCs w:val="20"/>
              </w:rPr>
              <w:t>14. Значительный объем операций со связанными сторонами.</w:t>
            </w:r>
          </w:p>
          <w:p w:rsidR="00EB6D43" w:rsidRPr="00D93477" w:rsidRDefault="00EB6D43" w:rsidP="00D93477">
            <w:pPr>
              <w:widowControl w:val="0"/>
              <w:autoSpaceDE w:val="0"/>
              <w:autoSpaceDN w:val="0"/>
              <w:adjustRightInd w:val="0"/>
              <w:spacing w:line="360" w:lineRule="auto"/>
              <w:jc w:val="both"/>
              <w:rPr>
                <w:rFonts w:cs="Calibri"/>
                <w:sz w:val="20"/>
                <w:szCs w:val="20"/>
              </w:rPr>
            </w:pPr>
            <w:r w:rsidRPr="00D93477">
              <w:rPr>
                <w:rFonts w:cs="Calibri"/>
                <w:sz w:val="20"/>
                <w:szCs w:val="20"/>
              </w:rPr>
              <w:t>15. Нехватка персонала с надлежащими навыками ведения бухгалтерского учета и подготовки финансовой (бухгалтерской) отчетности.</w:t>
            </w:r>
          </w:p>
          <w:p w:rsidR="00EB6D43" w:rsidRPr="00D93477" w:rsidRDefault="00EB6D43" w:rsidP="00D93477">
            <w:pPr>
              <w:widowControl w:val="0"/>
              <w:autoSpaceDE w:val="0"/>
              <w:autoSpaceDN w:val="0"/>
              <w:adjustRightInd w:val="0"/>
              <w:spacing w:line="360" w:lineRule="auto"/>
              <w:jc w:val="both"/>
              <w:rPr>
                <w:rFonts w:cs="Calibri"/>
                <w:sz w:val="20"/>
                <w:szCs w:val="20"/>
              </w:rPr>
            </w:pPr>
            <w:r w:rsidRPr="00D93477">
              <w:rPr>
                <w:rFonts w:cs="Calibri"/>
                <w:sz w:val="20"/>
                <w:szCs w:val="20"/>
              </w:rPr>
              <w:t>16. Изменения, связанные с основным управленческим персоналом, включая увольнение руководителей.</w:t>
            </w:r>
          </w:p>
          <w:p w:rsidR="00EB6D43" w:rsidRPr="00D93477" w:rsidRDefault="00EB6D43" w:rsidP="00D93477">
            <w:pPr>
              <w:widowControl w:val="0"/>
              <w:autoSpaceDE w:val="0"/>
              <w:autoSpaceDN w:val="0"/>
              <w:adjustRightInd w:val="0"/>
              <w:spacing w:line="360" w:lineRule="auto"/>
              <w:jc w:val="both"/>
              <w:rPr>
                <w:rFonts w:cs="Calibri"/>
                <w:sz w:val="20"/>
                <w:szCs w:val="20"/>
              </w:rPr>
            </w:pPr>
            <w:r w:rsidRPr="00D93477">
              <w:rPr>
                <w:rFonts w:cs="Calibri"/>
                <w:sz w:val="20"/>
                <w:szCs w:val="20"/>
              </w:rPr>
              <w:t>17. Недостатки в системе внутреннего контроля, в особенности те, на которые руководство не обращает внимания.</w:t>
            </w:r>
          </w:p>
          <w:p w:rsidR="00EB6D43" w:rsidRPr="00D93477" w:rsidRDefault="00EB6D43" w:rsidP="00D93477">
            <w:pPr>
              <w:widowControl w:val="0"/>
              <w:autoSpaceDE w:val="0"/>
              <w:autoSpaceDN w:val="0"/>
              <w:adjustRightInd w:val="0"/>
              <w:spacing w:line="360" w:lineRule="auto"/>
              <w:jc w:val="both"/>
              <w:rPr>
                <w:rFonts w:cs="Calibri"/>
                <w:sz w:val="20"/>
                <w:szCs w:val="20"/>
              </w:rPr>
            </w:pPr>
            <w:r w:rsidRPr="00D93477">
              <w:rPr>
                <w:rFonts w:cs="Calibri"/>
                <w:sz w:val="20"/>
                <w:szCs w:val="20"/>
              </w:rPr>
              <w:t>18. Несоответствие стратегии аудируемого лица в области информационных систем и стратегии в области хозяйственной деятельности.</w:t>
            </w:r>
          </w:p>
          <w:p w:rsidR="00EB6D43" w:rsidRPr="00D93477" w:rsidRDefault="00EB6D43" w:rsidP="00D93477">
            <w:pPr>
              <w:widowControl w:val="0"/>
              <w:autoSpaceDE w:val="0"/>
              <w:autoSpaceDN w:val="0"/>
              <w:adjustRightInd w:val="0"/>
              <w:spacing w:line="360" w:lineRule="auto"/>
              <w:jc w:val="both"/>
              <w:rPr>
                <w:rFonts w:cs="Calibri"/>
                <w:sz w:val="20"/>
                <w:szCs w:val="20"/>
              </w:rPr>
            </w:pPr>
            <w:r w:rsidRPr="00D93477">
              <w:rPr>
                <w:rFonts w:cs="Calibri"/>
                <w:sz w:val="20"/>
                <w:szCs w:val="20"/>
              </w:rPr>
              <w:t>19. Изменения в информационных системах.</w:t>
            </w:r>
          </w:p>
          <w:p w:rsidR="00EB6D43" w:rsidRPr="00D93477" w:rsidRDefault="00EB6D43" w:rsidP="00D93477">
            <w:pPr>
              <w:widowControl w:val="0"/>
              <w:autoSpaceDE w:val="0"/>
              <w:autoSpaceDN w:val="0"/>
              <w:adjustRightInd w:val="0"/>
              <w:spacing w:line="360" w:lineRule="auto"/>
              <w:jc w:val="both"/>
              <w:rPr>
                <w:rFonts w:cs="Calibri"/>
                <w:sz w:val="20"/>
                <w:szCs w:val="20"/>
              </w:rPr>
            </w:pPr>
            <w:r w:rsidRPr="00D93477">
              <w:rPr>
                <w:rFonts w:cs="Calibri"/>
                <w:sz w:val="20"/>
                <w:szCs w:val="20"/>
              </w:rPr>
              <w:t>20. Установка существенно новых информационных систем, связанных с подготовкой финансовой (бухгалтерской) отчетности.</w:t>
            </w:r>
          </w:p>
          <w:p w:rsidR="00EB6D43" w:rsidRPr="00D93477" w:rsidRDefault="00EB6D43" w:rsidP="00D93477">
            <w:pPr>
              <w:widowControl w:val="0"/>
              <w:autoSpaceDE w:val="0"/>
              <w:autoSpaceDN w:val="0"/>
              <w:adjustRightInd w:val="0"/>
              <w:spacing w:line="360" w:lineRule="auto"/>
              <w:jc w:val="both"/>
              <w:rPr>
                <w:rFonts w:cs="Calibri"/>
                <w:sz w:val="20"/>
                <w:szCs w:val="20"/>
              </w:rPr>
            </w:pPr>
            <w:r w:rsidRPr="00D93477">
              <w:rPr>
                <w:rFonts w:cs="Calibri"/>
                <w:sz w:val="20"/>
                <w:szCs w:val="20"/>
              </w:rPr>
              <w:t>21. Запросы, направленные контролирующими органами аудируемому лицу относительно операций или их финансовых результатов.</w:t>
            </w:r>
          </w:p>
          <w:p w:rsidR="00EB6D43" w:rsidRPr="00D93477" w:rsidRDefault="00EB6D43" w:rsidP="00D93477">
            <w:pPr>
              <w:widowControl w:val="0"/>
              <w:autoSpaceDE w:val="0"/>
              <w:autoSpaceDN w:val="0"/>
              <w:adjustRightInd w:val="0"/>
              <w:spacing w:line="360" w:lineRule="auto"/>
              <w:jc w:val="both"/>
              <w:rPr>
                <w:rFonts w:cs="Calibri"/>
                <w:sz w:val="20"/>
                <w:szCs w:val="20"/>
              </w:rPr>
            </w:pPr>
            <w:r w:rsidRPr="00D93477">
              <w:rPr>
                <w:rFonts w:cs="Calibri"/>
                <w:sz w:val="20"/>
                <w:szCs w:val="20"/>
              </w:rPr>
              <w:t>22. Искажения, допущенные в предыдущие периоды, значительный объем корректировок в конце отчетного периода.</w:t>
            </w:r>
          </w:p>
          <w:p w:rsidR="00EB6D43" w:rsidRPr="00D93477" w:rsidRDefault="00EB6D43" w:rsidP="00D93477">
            <w:pPr>
              <w:widowControl w:val="0"/>
              <w:autoSpaceDE w:val="0"/>
              <w:autoSpaceDN w:val="0"/>
              <w:adjustRightInd w:val="0"/>
              <w:spacing w:line="360" w:lineRule="auto"/>
              <w:jc w:val="both"/>
              <w:rPr>
                <w:rFonts w:cs="Calibri"/>
                <w:sz w:val="20"/>
                <w:szCs w:val="20"/>
              </w:rPr>
            </w:pPr>
            <w:r w:rsidRPr="00D93477">
              <w:rPr>
                <w:rFonts w:cs="Calibri"/>
                <w:sz w:val="20"/>
                <w:szCs w:val="20"/>
              </w:rPr>
              <w:t>23. Существенный объем нетиповых операций или неповторяющихся операций, включая операции внутри группы компаний и операции, связанные с возникновением значительного дохода в конце отчетного периода.</w:t>
            </w:r>
          </w:p>
          <w:p w:rsidR="00EB6D43" w:rsidRPr="00D93477" w:rsidRDefault="00EB6D43" w:rsidP="00D93477">
            <w:pPr>
              <w:widowControl w:val="0"/>
              <w:autoSpaceDE w:val="0"/>
              <w:autoSpaceDN w:val="0"/>
              <w:adjustRightInd w:val="0"/>
              <w:spacing w:line="360" w:lineRule="auto"/>
              <w:jc w:val="both"/>
              <w:rPr>
                <w:rFonts w:cs="Calibri"/>
                <w:sz w:val="20"/>
                <w:szCs w:val="20"/>
              </w:rPr>
            </w:pPr>
            <w:r w:rsidRPr="00D93477">
              <w:rPr>
                <w:rFonts w:cs="Calibri"/>
                <w:sz w:val="20"/>
                <w:szCs w:val="20"/>
              </w:rPr>
              <w:t>24. Операции, которые проведены в бухгалтерском учете в соответствии со специальными указаниями руководства аудируемого лица, например, реструктуризация долга, активы, подлежащие продаже, и классификация ликвидных ценных бумаг.</w:t>
            </w:r>
          </w:p>
          <w:p w:rsidR="00EB6D43" w:rsidRPr="00D93477" w:rsidRDefault="00EB6D43" w:rsidP="00D93477">
            <w:pPr>
              <w:widowControl w:val="0"/>
              <w:autoSpaceDE w:val="0"/>
              <w:autoSpaceDN w:val="0"/>
              <w:adjustRightInd w:val="0"/>
              <w:spacing w:line="360" w:lineRule="auto"/>
              <w:jc w:val="both"/>
              <w:rPr>
                <w:rFonts w:cs="Calibri"/>
                <w:sz w:val="20"/>
                <w:szCs w:val="20"/>
              </w:rPr>
            </w:pPr>
            <w:r w:rsidRPr="00D93477">
              <w:rPr>
                <w:rFonts w:cs="Calibri"/>
                <w:sz w:val="20"/>
                <w:szCs w:val="20"/>
              </w:rPr>
              <w:t>25. Введение в учетную политику новых учетных принципов, стандартов, положений, инструкций.</w:t>
            </w:r>
          </w:p>
          <w:p w:rsidR="00EB6D43" w:rsidRPr="00D93477" w:rsidRDefault="00EB6D43" w:rsidP="00D93477">
            <w:pPr>
              <w:widowControl w:val="0"/>
              <w:autoSpaceDE w:val="0"/>
              <w:autoSpaceDN w:val="0"/>
              <w:adjustRightInd w:val="0"/>
              <w:spacing w:line="360" w:lineRule="auto"/>
              <w:jc w:val="both"/>
              <w:rPr>
                <w:rFonts w:cs="Calibri"/>
                <w:sz w:val="20"/>
                <w:szCs w:val="20"/>
              </w:rPr>
            </w:pPr>
            <w:r w:rsidRPr="00D93477">
              <w:rPr>
                <w:rFonts w:cs="Calibri"/>
                <w:sz w:val="20"/>
                <w:szCs w:val="20"/>
              </w:rPr>
              <w:t>26. Бухгалтерские проводки, предполагающие сложные многоступенчатые расчеты параметров.</w:t>
            </w:r>
          </w:p>
          <w:p w:rsidR="00EB6D43" w:rsidRPr="00D93477" w:rsidRDefault="00EB6D43" w:rsidP="00D93477">
            <w:pPr>
              <w:widowControl w:val="0"/>
              <w:autoSpaceDE w:val="0"/>
              <w:autoSpaceDN w:val="0"/>
              <w:adjustRightInd w:val="0"/>
              <w:spacing w:line="360" w:lineRule="auto"/>
              <w:jc w:val="both"/>
              <w:rPr>
                <w:rFonts w:cs="Calibri"/>
                <w:sz w:val="20"/>
                <w:szCs w:val="20"/>
              </w:rPr>
            </w:pPr>
            <w:r w:rsidRPr="00D93477">
              <w:rPr>
                <w:rFonts w:cs="Calibri"/>
                <w:sz w:val="20"/>
                <w:szCs w:val="20"/>
              </w:rPr>
              <w:t>27. События или хозяйственные операции, которые сопряжены с существенной неопределенностью стоимостных параметров, например, оценочные показатели.</w:t>
            </w:r>
          </w:p>
          <w:p w:rsidR="00EB6D43" w:rsidRPr="00D93477" w:rsidRDefault="00EB6D43" w:rsidP="00D93477">
            <w:pPr>
              <w:widowControl w:val="0"/>
              <w:autoSpaceDE w:val="0"/>
              <w:autoSpaceDN w:val="0"/>
              <w:adjustRightInd w:val="0"/>
              <w:spacing w:line="360" w:lineRule="auto"/>
              <w:jc w:val="both"/>
              <w:rPr>
                <w:rFonts w:cs="Calibri"/>
                <w:sz w:val="20"/>
                <w:szCs w:val="20"/>
              </w:rPr>
            </w:pPr>
            <w:r w:rsidRPr="00D93477">
              <w:rPr>
                <w:rFonts w:cs="Calibri"/>
                <w:sz w:val="20"/>
                <w:szCs w:val="20"/>
              </w:rPr>
              <w:t>28. Незавершенные судебные дела и обремененные условиями обязательства, например, гарантии по продажам, финансовые гарантии или обязательства в отношении восстановления окружающей среды.</w:t>
            </w:r>
          </w:p>
        </w:tc>
      </w:tr>
    </w:tbl>
    <w:p w:rsidR="00D93477" w:rsidRDefault="00D93477" w:rsidP="00D93477">
      <w:pPr>
        <w:widowControl w:val="0"/>
        <w:spacing w:line="360" w:lineRule="auto"/>
        <w:ind w:firstLine="709"/>
        <w:jc w:val="both"/>
        <w:rPr>
          <w:sz w:val="28"/>
          <w:szCs w:val="28"/>
        </w:rPr>
      </w:pPr>
    </w:p>
    <w:p w:rsidR="00EB6D43" w:rsidRPr="00D93477" w:rsidRDefault="00EB6D43" w:rsidP="00D93477">
      <w:pPr>
        <w:widowControl w:val="0"/>
        <w:spacing w:line="360" w:lineRule="auto"/>
        <w:ind w:firstLine="709"/>
        <w:jc w:val="both"/>
        <w:rPr>
          <w:sz w:val="28"/>
          <w:szCs w:val="28"/>
        </w:rPr>
      </w:pPr>
      <w:r w:rsidRPr="00D93477">
        <w:rPr>
          <w:sz w:val="28"/>
          <w:szCs w:val="28"/>
        </w:rPr>
        <w:t>Таблица 1.1.2 – Основные понятия и определения</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4819"/>
      </w:tblGrid>
      <w:tr w:rsidR="00EB6D43" w:rsidRPr="00D93477" w:rsidTr="0024504C">
        <w:tc>
          <w:tcPr>
            <w:tcW w:w="3827" w:type="dxa"/>
          </w:tcPr>
          <w:p w:rsidR="00EB6D43" w:rsidRPr="00D93477" w:rsidRDefault="00EB6D43" w:rsidP="00D93477">
            <w:pPr>
              <w:widowControl w:val="0"/>
              <w:spacing w:line="360" w:lineRule="auto"/>
              <w:jc w:val="both"/>
              <w:rPr>
                <w:sz w:val="20"/>
                <w:szCs w:val="20"/>
              </w:rPr>
            </w:pPr>
            <w:r w:rsidRPr="00D93477">
              <w:rPr>
                <w:sz w:val="20"/>
                <w:szCs w:val="20"/>
              </w:rPr>
              <w:t>Оценка рисков</w:t>
            </w:r>
          </w:p>
        </w:tc>
        <w:tc>
          <w:tcPr>
            <w:tcW w:w="4819" w:type="dxa"/>
          </w:tcPr>
          <w:p w:rsidR="00EB6D43" w:rsidRPr="00D93477" w:rsidRDefault="00EB6D43" w:rsidP="00D93477">
            <w:pPr>
              <w:widowControl w:val="0"/>
              <w:spacing w:line="360" w:lineRule="auto"/>
              <w:jc w:val="both"/>
              <w:rPr>
                <w:sz w:val="20"/>
                <w:szCs w:val="20"/>
              </w:rPr>
            </w:pPr>
            <w:r w:rsidRPr="00D93477">
              <w:rPr>
                <w:sz w:val="20"/>
                <w:szCs w:val="20"/>
              </w:rPr>
              <w:t>Процесс выявления и, по возможности, устранения рисков хозяйственной деятельности и возможных последствий.</w:t>
            </w:r>
          </w:p>
        </w:tc>
      </w:tr>
      <w:tr w:rsidR="00EB6D43" w:rsidRPr="00D93477" w:rsidTr="0024504C">
        <w:tc>
          <w:tcPr>
            <w:tcW w:w="3827" w:type="dxa"/>
          </w:tcPr>
          <w:p w:rsidR="00EB6D43" w:rsidRPr="00D93477" w:rsidRDefault="00EB6D43" w:rsidP="00D93477">
            <w:pPr>
              <w:widowControl w:val="0"/>
              <w:spacing w:line="360" w:lineRule="auto"/>
              <w:jc w:val="both"/>
              <w:rPr>
                <w:sz w:val="20"/>
                <w:szCs w:val="20"/>
              </w:rPr>
            </w:pPr>
            <w:r w:rsidRPr="00D93477">
              <w:rPr>
                <w:sz w:val="20"/>
                <w:szCs w:val="20"/>
              </w:rPr>
              <w:t>Неотъемлемый риск</w:t>
            </w:r>
          </w:p>
        </w:tc>
        <w:tc>
          <w:tcPr>
            <w:tcW w:w="4819" w:type="dxa"/>
          </w:tcPr>
          <w:p w:rsidR="00EB6D43" w:rsidRPr="00D93477" w:rsidRDefault="00EB6D43" w:rsidP="00D93477">
            <w:pPr>
              <w:widowControl w:val="0"/>
              <w:spacing w:line="360" w:lineRule="auto"/>
              <w:jc w:val="both"/>
              <w:rPr>
                <w:sz w:val="20"/>
                <w:szCs w:val="20"/>
              </w:rPr>
            </w:pPr>
            <w:r w:rsidRPr="00D93477">
              <w:rPr>
                <w:sz w:val="20"/>
                <w:szCs w:val="20"/>
              </w:rPr>
              <w:t>Подверженность остатка средств на счетах бухгалтерского учета или группы однотипных операций искажениям, которые могут быть существенными.</w:t>
            </w:r>
          </w:p>
        </w:tc>
      </w:tr>
      <w:tr w:rsidR="00EB6D43" w:rsidRPr="00D93477" w:rsidTr="0024504C">
        <w:tc>
          <w:tcPr>
            <w:tcW w:w="3827" w:type="dxa"/>
          </w:tcPr>
          <w:p w:rsidR="00EB6D43" w:rsidRPr="00D93477" w:rsidRDefault="00EB6D43" w:rsidP="00D93477">
            <w:pPr>
              <w:widowControl w:val="0"/>
              <w:spacing w:line="360" w:lineRule="auto"/>
              <w:jc w:val="both"/>
              <w:rPr>
                <w:sz w:val="20"/>
                <w:szCs w:val="20"/>
              </w:rPr>
            </w:pPr>
            <w:r w:rsidRPr="00D93477">
              <w:rPr>
                <w:sz w:val="20"/>
                <w:szCs w:val="20"/>
              </w:rPr>
              <w:t>Контрольная среда</w:t>
            </w:r>
          </w:p>
        </w:tc>
        <w:tc>
          <w:tcPr>
            <w:tcW w:w="4819" w:type="dxa"/>
          </w:tcPr>
          <w:p w:rsidR="00EB6D43" w:rsidRPr="00D93477" w:rsidRDefault="00EB6D43" w:rsidP="00D93477">
            <w:pPr>
              <w:widowControl w:val="0"/>
              <w:autoSpaceDE w:val="0"/>
              <w:autoSpaceDN w:val="0"/>
              <w:adjustRightInd w:val="0"/>
              <w:spacing w:line="360" w:lineRule="auto"/>
              <w:jc w:val="both"/>
              <w:rPr>
                <w:rFonts w:cs="Calibri"/>
                <w:sz w:val="20"/>
                <w:szCs w:val="20"/>
              </w:rPr>
            </w:pPr>
            <w:r w:rsidRPr="00D93477">
              <w:rPr>
                <w:rFonts w:cs="Calibri"/>
                <w:sz w:val="20"/>
                <w:szCs w:val="20"/>
              </w:rPr>
              <w:t>Включает позицию, осведомленность и действия представителей собственника и руководства относительно системы внутреннего контроля аудируемого лица, а также понимание значения такой системы для деятельности аудируемого лица.</w:t>
            </w:r>
          </w:p>
          <w:p w:rsidR="00EB6D43" w:rsidRPr="00D93477" w:rsidRDefault="00EB6D43" w:rsidP="00D93477">
            <w:pPr>
              <w:widowControl w:val="0"/>
              <w:spacing w:line="360" w:lineRule="auto"/>
              <w:jc w:val="both"/>
              <w:rPr>
                <w:sz w:val="20"/>
                <w:szCs w:val="20"/>
              </w:rPr>
            </w:pPr>
          </w:p>
        </w:tc>
      </w:tr>
    </w:tbl>
    <w:p w:rsidR="00EB6D43" w:rsidRPr="00D93477" w:rsidRDefault="00EB6D43" w:rsidP="00D93477">
      <w:pPr>
        <w:widowControl w:val="0"/>
        <w:spacing w:line="360" w:lineRule="auto"/>
        <w:ind w:firstLine="709"/>
        <w:jc w:val="both"/>
        <w:rPr>
          <w:sz w:val="28"/>
          <w:szCs w:val="28"/>
        </w:rPr>
      </w:pPr>
    </w:p>
    <w:p w:rsidR="00EB6D43" w:rsidRPr="00D93477" w:rsidRDefault="00EB6D43" w:rsidP="00D93477">
      <w:pPr>
        <w:widowControl w:val="0"/>
        <w:spacing w:line="360" w:lineRule="auto"/>
        <w:ind w:firstLine="709"/>
        <w:jc w:val="both"/>
        <w:rPr>
          <w:sz w:val="28"/>
          <w:szCs w:val="28"/>
        </w:rPr>
      </w:pPr>
      <w:r w:rsidRPr="00D93477">
        <w:rPr>
          <w:sz w:val="28"/>
          <w:szCs w:val="28"/>
        </w:rPr>
        <w:t>Таблица 1.1.3 – Сущность стандарта</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394"/>
      </w:tblGrid>
      <w:tr w:rsidR="00EB6D43" w:rsidRPr="00D93477" w:rsidTr="0024504C">
        <w:tc>
          <w:tcPr>
            <w:tcW w:w="4394" w:type="dxa"/>
          </w:tcPr>
          <w:p w:rsidR="00EB6D43" w:rsidRPr="00D93477" w:rsidRDefault="00EB6D43" w:rsidP="00D93477">
            <w:pPr>
              <w:widowControl w:val="0"/>
              <w:spacing w:line="360" w:lineRule="auto"/>
              <w:jc w:val="both"/>
              <w:rPr>
                <w:sz w:val="20"/>
                <w:szCs w:val="20"/>
              </w:rPr>
            </w:pPr>
            <w:r w:rsidRPr="00D93477">
              <w:rPr>
                <w:sz w:val="20"/>
                <w:szCs w:val="20"/>
              </w:rPr>
              <w:t>Проблема 1</w:t>
            </w:r>
          </w:p>
          <w:p w:rsidR="00EB6D43" w:rsidRPr="00D93477" w:rsidRDefault="00EB6D43" w:rsidP="00D93477">
            <w:pPr>
              <w:widowControl w:val="0"/>
              <w:spacing w:line="360" w:lineRule="auto"/>
              <w:jc w:val="both"/>
              <w:rPr>
                <w:sz w:val="20"/>
                <w:szCs w:val="20"/>
              </w:rPr>
            </w:pPr>
            <w:r w:rsidRPr="00D93477">
              <w:rPr>
                <w:sz w:val="20"/>
                <w:szCs w:val="20"/>
              </w:rPr>
              <w:t>Связана с появлением нового стандарта аудиторской деятельности №8.</w:t>
            </w:r>
          </w:p>
        </w:tc>
        <w:tc>
          <w:tcPr>
            <w:tcW w:w="4394" w:type="dxa"/>
          </w:tcPr>
          <w:p w:rsidR="00EB6D43" w:rsidRPr="00D93477" w:rsidRDefault="00EB6D43" w:rsidP="00D93477">
            <w:pPr>
              <w:widowControl w:val="0"/>
              <w:numPr>
                <w:ilvl w:val="0"/>
                <w:numId w:val="37"/>
              </w:numPr>
              <w:spacing w:line="360" w:lineRule="auto"/>
              <w:ind w:left="0" w:firstLine="0"/>
              <w:jc w:val="both"/>
              <w:rPr>
                <w:sz w:val="20"/>
                <w:szCs w:val="20"/>
              </w:rPr>
            </w:pPr>
            <w:r w:rsidRPr="00D93477">
              <w:rPr>
                <w:sz w:val="20"/>
                <w:szCs w:val="20"/>
              </w:rPr>
              <w:t>Используется терминология без раскрытия ее содержания.</w:t>
            </w:r>
          </w:p>
          <w:p w:rsidR="00EB6D43" w:rsidRPr="00D93477" w:rsidRDefault="00EB6D43" w:rsidP="00D93477">
            <w:pPr>
              <w:widowControl w:val="0"/>
              <w:numPr>
                <w:ilvl w:val="0"/>
                <w:numId w:val="37"/>
              </w:numPr>
              <w:spacing w:line="360" w:lineRule="auto"/>
              <w:ind w:left="0" w:firstLine="0"/>
              <w:jc w:val="both"/>
              <w:rPr>
                <w:sz w:val="20"/>
                <w:szCs w:val="20"/>
              </w:rPr>
            </w:pPr>
            <w:r w:rsidRPr="00D93477">
              <w:rPr>
                <w:sz w:val="20"/>
                <w:szCs w:val="20"/>
              </w:rPr>
              <w:t>аудиторским организациям, индивидуальным аудиторам следует пересмотреть процесс сбора аудиторских доказательств с позиции рисков существенного искажения финансовой отчетности и выражения профессионального мнения о степени ее достоверности.</w:t>
            </w:r>
          </w:p>
          <w:p w:rsidR="00EB6D43" w:rsidRPr="00D93477" w:rsidRDefault="00EB6D43" w:rsidP="00D93477">
            <w:pPr>
              <w:widowControl w:val="0"/>
              <w:numPr>
                <w:ilvl w:val="0"/>
                <w:numId w:val="37"/>
              </w:numPr>
              <w:spacing w:line="360" w:lineRule="auto"/>
              <w:ind w:left="0" w:firstLine="0"/>
              <w:jc w:val="both"/>
              <w:rPr>
                <w:sz w:val="20"/>
                <w:szCs w:val="20"/>
              </w:rPr>
            </w:pPr>
            <w:r w:rsidRPr="00D93477">
              <w:rPr>
                <w:sz w:val="20"/>
                <w:szCs w:val="20"/>
              </w:rPr>
              <w:t>Не раскрыты положения, связанные с риском необнаружения.</w:t>
            </w:r>
          </w:p>
        </w:tc>
      </w:tr>
      <w:tr w:rsidR="00EB6D43" w:rsidRPr="00D93477" w:rsidTr="0024504C">
        <w:tc>
          <w:tcPr>
            <w:tcW w:w="4394" w:type="dxa"/>
          </w:tcPr>
          <w:p w:rsidR="00EB6D43" w:rsidRPr="00D93477" w:rsidRDefault="00EB6D43" w:rsidP="00D93477">
            <w:pPr>
              <w:widowControl w:val="0"/>
              <w:spacing w:line="360" w:lineRule="auto"/>
              <w:jc w:val="both"/>
              <w:rPr>
                <w:sz w:val="20"/>
                <w:szCs w:val="20"/>
              </w:rPr>
            </w:pPr>
            <w:r w:rsidRPr="00D93477">
              <w:rPr>
                <w:sz w:val="20"/>
                <w:szCs w:val="20"/>
              </w:rPr>
              <w:t>Проблема 2</w:t>
            </w:r>
          </w:p>
          <w:p w:rsidR="00EB6D43" w:rsidRPr="00D93477" w:rsidRDefault="00EB6D43" w:rsidP="00D93477">
            <w:pPr>
              <w:widowControl w:val="0"/>
              <w:spacing w:line="360" w:lineRule="auto"/>
              <w:jc w:val="both"/>
              <w:rPr>
                <w:sz w:val="20"/>
                <w:szCs w:val="20"/>
              </w:rPr>
            </w:pPr>
            <w:r w:rsidRPr="00D93477">
              <w:rPr>
                <w:sz w:val="20"/>
                <w:szCs w:val="20"/>
              </w:rPr>
              <w:t>Связана с корректировкой аудиторского процесса</w:t>
            </w:r>
          </w:p>
        </w:tc>
        <w:tc>
          <w:tcPr>
            <w:tcW w:w="4394" w:type="dxa"/>
          </w:tcPr>
          <w:p w:rsidR="00EB6D43" w:rsidRPr="00D93477" w:rsidRDefault="00EB6D43" w:rsidP="00D93477">
            <w:pPr>
              <w:widowControl w:val="0"/>
              <w:autoSpaceDE w:val="0"/>
              <w:autoSpaceDN w:val="0"/>
              <w:adjustRightInd w:val="0"/>
              <w:spacing w:line="360" w:lineRule="auto"/>
              <w:jc w:val="both"/>
              <w:rPr>
                <w:rFonts w:cs="Calibri"/>
                <w:sz w:val="20"/>
                <w:szCs w:val="20"/>
              </w:rPr>
            </w:pPr>
            <w:r w:rsidRPr="00D93477">
              <w:rPr>
                <w:rFonts w:cs="Calibri"/>
                <w:sz w:val="20"/>
                <w:szCs w:val="20"/>
              </w:rPr>
              <w:t>Аудитор должен построить сбор аудиторских доказательств в соответствии с новым Стандартом следующим образом.</w:t>
            </w:r>
          </w:p>
          <w:p w:rsidR="00EB6D43" w:rsidRPr="00D93477" w:rsidRDefault="00EB6D43" w:rsidP="00D93477">
            <w:pPr>
              <w:widowControl w:val="0"/>
              <w:autoSpaceDE w:val="0"/>
              <w:autoSpaceDN w:val="0"/>
              <w:adjustRightInd w:val="0"/>
              <w:spacing w:line="360" w:lineRule="auto"/>
              <w:jc w:val="both"/>
              <w:rPr>
                <w:rFonts w:cs="Calibri"/>
                <w:sz w:val="20"/>
                <w:szCs w:val="20"/>
              </w:rPr>
            </w:pPr>
            <w:r w:rsidRPr="00D93477">
              <w:rPr>
                <w:rFonts w:cs="Calibri"/>
                <w:sz w:val="20"/>
                <w:szCs w:val="20"/>
              </w:rPr>
              <w:t xml:space="preserve"> На этапе планирования и в ходе аудита необходимо проводить анализ деятельности аудируемого лица, среды, в которой она осуществляется, в объеме, достаточном для понимания специфики деятельности клиента. При этом необходимо обращать внимание на наличие факторов, которые могут приводить к существенному искажению информации в финансовой отчетности.</w:t>
            </w:r>
          </w:p>
          <w:p w:rsidR="00EB6D43" w:rsidRPr="00D93477" w:rsidRDefault="00EB6D43" w:rsidP="00D93477">
            <w:pPr>
              <w:widowControl w:val="0"/>
              <w:autoSpaceDE w:val="0"/>
              <w:autoSpaceDN w:val="0"/>
              <w:adjustRightInd w:val="0"/>
              <w:spacing w:line="360" w:lineRule="auto"/>
              <w:jc w:val="both"/>
              <w:rPr>
                <w:rFonts w:cs="Calibri"/>
                <w:sz w:val="20"/>
                <w:szCs w:val="20"/>
              </w:rPr>
            </w:pPr>
            <w:r w:rsidRPr="00D93477">
              <w:rPr>
                <w:rFonts w:cs="Calibri"/>
                <w:sz w:val="20"/>
                <w:szCs w:val="20"/>
              </w:rPr>
              <w:t xml:space="preserve"> Следует проводить анализ рисков существенных искажений информации, оценивать их значимость, влияние на финансовую отчетность, а также проводить процедуры, подтверждающие или опровергающие результаты оценки.</w:t>
            </w:r>
          </w:p>
          <w:p w:rsidR="00EB6D43" w:rsidRPr="00D93477" w:rsidRDefault="00EB6D43" w:rsidP="00D93477">
            <w:pPr>
              <w:widowControl w:val="0"/>
              <w:spacing w:line="360" w:lineRule="auto"/>
              <w:jc w:val="both"/>
              <w:rPr>
                <w:sz w:val="20"/>
                <w:szCs w:val="20"/>
              </w:rPr>
            </w:pPr>
          </w:p>
        </w:tc>
      </w:tr>
      <w:tr w:rsidR="00EB6D43" w:rsidRPr="00D93477" w:rsidTr="0024504C">
        <w:tc>
          <w:tcPr>
            <w:tcW w:w="4394" w:type="dxa"/>
          </w:tcPr>
          <w:p w:rsidR="00EB6D43" w:rsidRPr="00D93477" w:rsidRDefault="00EB6D43" w:rsidP="00D93477">
            <w:pPr>
              <w:widowControl w:val="0"/>
              <w:spacing w:line="360" w:lineRule="auto"/>
              <w:jc w:val="both"/>
              <w:rPr>
                <w:sz w:val="20"/>
                <w:szCs w:val="20"/>
              </w:rPr>
            </w:pPr>
            <w:r w:rsidRPr="00D93477">
              <w:rPr>
                <w:sz w:val="20"/>
                <w:szCs w:val="20"/>
              </w:rPr>
              <w:t>Методология принятия решений</w:t>
            </w:r>
          </w:p>
        </w:tc>
        <w:tc>
          <w:tcPr>
            <w:tcW w:w="4394" w:type="dxa"/>
          </w:tcPr>
          <w:p w:rsidR="00EB6D43" w:rsidRPr="00D93477" w:rsidRDefault="00EB6D43" w:rsidP="00D93477">
            <w:pPr>
              <w:widowControl w:val="0"/>
              <w:numPr>
                <w:ilvl w:val="0"/>
                <w:numId w:val="38"/>
              </w:numPr>
              <w:autoSpaceDE w:val="0"/>
              <w:autoSpaceDN w:val="0"/>
              <w:adjustRightInd w:val="0"/>
              <w:spacing w:line="360" w:lineRule="auto"/>
              <w:ind w:left="0" w:firstLine="0"/>
              <w:jc w:val="both"/>
              <w:rPr>
                <w:rFonts w:cs="Calibri"/>
                <w:sz w:val="20"/>
                <w:szCs w:val="20"/>
              </w:rPr>
            </w:pPr>
            <w:r w:rsidRPr="00D93477">
              <w:rPr>
                <w:rFonts w:cs="Calibri"/>
                <w:sz w:val="20"/>
                <w:szCs w:val="20"/>
              </w:rPr>
              <w:t>Определение состояния отрасли.</w:t>
            </w:r>
          </w:p>
          <w:p w:rsidR="00EB6D43" w:rsidRPr="00D93477" w:rsidRDefault="00EB6D43" w:rsidP="00D93477">
            <w:pPr>
              <w:widowControl w:val="0"/>
              <w:numPr>
                <w:ilvl w:val="0"/>
                <w:numId w:val="38"/>
              </w:numPr>
              <w:autoSpaceDE w:val="0"/>
              <w:autoSpaceDN w:val="0"/>
              <w:adjustRightInd w:val="0"/>
              <w:spacing w:line="360" w:lineRule="auto"/>
              <w:ind w:left="0" w:firstLine="0"/>
              <w:jc w:val="both"/>
              <w:rPr>
                <w:rFonts w:cs="Calibri"/>
                <w:sz w:val="20"/>
                <w:szCs w:val="20"/>
              </w:rPr>
            </w:pPr>
            <w:r w:rsidRPr="00D93477">
              <w:rPr>
                <w:rFonts w:cs="Calibri"/>
                <w:sz w:val="20"/>
                <w:szCs w:val="20"/>
              </w:rPr>
              <w:t>Определение правовых факторов.</w:t>
            </w:r>
          </w:p>
          <w:p w:rsidR="00EB6D43" w:rsidRPr="00D93477" w:rsidRDefault="00EB6D43" w:rsidP="00D93477">
            <w:pPr>
              <w:widowControl w:val="0"/>
              <w:numPr>
                <w:ilvl w:val="0"/>
                <w:numId w:val="38"/>
              </w:numPr>
              <w:autoSpaceDE w:val="0"/>
              <w:autoSpaceDN w:val="0"/>
              <w:adjustRightInd w:val="0"/>
              <w:spacing w:line="360" w:lineRule="auto"/>
              <w:ind w:left="0" w:firstLine="0"/>
              <w:jc w:val="both"/>
              <w:rPr>
                <w:rFonts w:cs="Calibri"/>
                <w:sz w:val="20"/>
                <w:szCs w:val="20"/>
              </w:rPr>
            </w:pPr>
            <w:r w:rsidRPr="00D93477">
              <w:rPr>
                <w:rFonts w:cs="Calibri"/>
                <w:sz w:val="20"/>
                <w:szCs w:val="20"/>
              </w:rPr>
              <w:t>Определение характера деятельности аудируемого лица.</w:t>
            </w:r>
          </w:p>
          <w:p w:rsidR="00EB6D43" w:rsidRPr="00D93477" w:rsidRDefault="00EB6D43" w:rsidP="00D93477">
            <w:pPr>
              <w:widowControl w:val="0"/>
              <w:numPr>
                <w:ilvl w:val="0"/>
                <w:numId w:val="38"/>
              </w:numPr>
              <w:autoSpaceDE w:val="0"/>
              <w:autoSpaceDN w:val="0"/>
              <w:adjustRightInd w:val="0"/>
              <w:spacing w:line="360" w:lineRule="auto"/>
              <w:ind w:left="0" w:firstLine="0"/>
              <w:jc w:val="both"/>
              <w:rPr>
                <w:rFonts w:cs="Calibri"/>
                <w:sz w:val="20"/>
                <w:szCs w:val="20"/>
              </w:rPr>
            </w:pPr>
            <w:r w:rsidRPr="00D93477">
              <w:rPr>
                <w:rFonts w:cs="Calibri"/>
                <w:sz w:val="20"/>
                <w:szCs w:val="20"/>
              </w:rPr>
              <w:t>Существование целей аудируемого лица.</w:t>
            </w:r>
          </w:p>
          <w:p w:rsidR="00EB6D43" w:rsidRPr="00D93477" w:rsidRDefault="00EB6D43" w:rsidP="00D93477">
            <w:pPr>
              <w:widowControl w:val="0"/>
              <w:numPr>
                <w:ilvl w:val="0"/>
                <w:numId w:val="38"/>
              </w:numPr>
              <w:autoSpaceDE w:val="0"/>
              <w:autoSpaceDN w:val="0"/>
              <w:adjustRightInd w:val="0"/>
              <w:spacing w:line="360" w:lineRule="auto"/>
              <w:ind w:left="0" w:firstLine="0"/>
              <w:jc w:val="both"/>
              <w:rPr>
                <w:rFonts w:cs="Calibri"/>
                <w:sz w:val="20"/>
                <w:szCs w:val="20"/>
              </w:rPr>
            </w:pPr>
            <w:r w:rsidRPr="00D93477">
              <w:rPr>
                <w:rFonts w:cs="Calibri"/>
                <w:sz w:val="20"/>
                <w:szCs w:val="20"/>
              </w:rPr>
              <w:t>Влияние реализации стратегии на требования к бухгалтерскому учету.</w:t>
            </w:r>
          </w:p>
          <w:p w:rsidR="00EB6D43" w:rsidRPr="00D93477" w:rsidRDefault="00EB6D43" w:rsidP="00D93477">
            <w:pPr>
              <w:widowControl w:val="0"/>
              <w:numPr>
                <w:ilvl w:val="0"/>
                <w:numId w:val="38"/>
              </w:numPr>
              <w:autoSpaceDE w:val="0"/>
              <w:autoSpaceDN w:val="0"/>
              <w:adjustRightInd w:val="0"/>
              <w:spacing w:line="360" w:lineRule="auto"/>
              <w:ind w:left="0" w:firstLine="0"/>
              <w:jc w:val="both"/>
              <w:rPr>
                <w:rFonts w:cs="Calibri"/>
                <w:sz w:val="20"/>
                <w:szCs w:val="20"/>
              </w:rPr>
            </w:pPr>
            <w:r w:rsidRPr="00D93477">
              <w:rPr>
                <w:rFonts w:cs="Calibri"/>
                <w:sz w:val="20"/>
                <w:szCs w:val="20"/>
              </w:rPr>
              <w:t>Оценка финансового состояния деятельности аудируемого лица.</w:t>
            </w:r>
          </w:p>
        </w:tc>
      </w:tr>
      <w:tr w:rsidR="00EB6D43" w:rsidRPr="00D93477" w:rsidTr="0024504C">
        <w:tc>
          <w:tcPr>
            <w:tcW w:w="4394" w:type="dxa"/>
          </w:tcPr>
          <w:p w:rsidR="00EB6D43" w:rsidRPr="00D93477" w:rsidRDefault="00EB6D43" w:rsidP="00D93477">
            <w:pPr>
              <w:widowControl w:val="0"/>
              <w:spacing w:line="360" w:lineRule="auto"/>
              <w:jc w:val="both"/>
              <w:rPr>
                <w:sz w:val="20"/>
                <w:szCs w:val="20"/>
              </w:rPr>
            </w:pPr>
            <w:r w:rsidRPr="00D93477">
              <w:rPr>
                <w:sz w:val="20"/>
                <w:szCs w:val="20"/>
              </w:rPr>
              <w:t>Оценка рисков существенного искажения информации</w:t>
            </w:r>
          </w:p>
        </w:tc>
        <w:tc>
          <w:tcPr>
            <w:tcW w:w="4394" w:type="dxa"/>
          </w:tcPr>
          <w:p w:rsidR="00EB6D43" w:rsidRPr="00D93477" w:rsidRDefault="00EB6D43" w:rsidP="00D93477">
            <w:pPr>
              <w:widowControl w:val="0"/>
              <w:autoSpaceDE w:val="0"/>
              <w:autoSpaceDN w:val="0"/>
              <w:adjustRightInd w:val="0"/>
              <w:spacing w:line="360" w:lineRule="auto"/>
              <w:jc w:val="both"/>
              <w:rPr>
                <w:rFonts w:cs="Calibri"/>
                <w:sz w:val="20"/>
                <w:szCs w:val="20"/>
              </w:rPr>
            </w:pPr>
            <w:r w:rsidRPr="00D93477">
              <w:rPr>
                <w:rFonts w:cs="Calibri"/>
                <w:sz w:val="20"/>
                <w:szCs w:val="20"/>
              </w:rPr>
              <w:t>Аудитор должен выявить и оценить риски существенного искажения на уровне финансовой (бухгалтерской) отчетности в целом и на уровне конкретных предпосылок подготовки финансовой (бухгалтерской) отчетности для групп однотипных операций, остатков по счетам бухгалтерского учета и случаев раскрытия информации в финансовой (бухгалтерской) отчетности. Для этой цели аудитор:</w:t>
            </w:r>
          </w:p>
          <w:p w:rsidR="00EB6D43" w:rsidRPr="00D93477" w:rsidRDefault="00EB6D43" w:rsidP="00D93477">
            <w:pPr>
              <w:widowControl w:val="0"/>
              <w:autoSpaceDE w:val="0"/>
              <w:autoSpaceDN w:val="0"/>
              <w:adjustRightInd w:val="0"/>
              <w:spacing w:line="360" w:lineRule="auto"/>
              <w:jc w:val="both"/>
              <w:rPr>
                <w:rFonts w:cs="Calibri"/>
                <w:sz w:val="20"/>
                <w:szCs w:val="20"/>
              </w:rPr>
            </w:pPr>
            <w:r w:rsidRPr="00D93477">
              <w:rPr>
                <w:rFonts w:cs="Calibri"/>
                <w:sz w:val="20"/>
                <w:szCs w:val="20"/>
              </w:rPr>
              <w:t>а) выявляет риски в процессе ознакомления с деятельностью аудируемого лица и его средой, включая средства контроля, относящиеся к этим рискам, а также с группами однотипных операций, остатками по счетам бухгалтерского учета и случаями раскрытия информации в финансовой (бухгалтерской) отчетности;</w:t>
            </w:r>
          </w:p>
          <w:p w:rsidR="00EB6D43" w:rsidRPr="00D93477" w:rsidRDefault="00EB6D43" w:rsidP="00D93477">
            <w:pPr>
              <w:widowControl w:val="0"/>
              <w:autoSpaceDE w:val="0"/>
              <w:autoSpaceDN w:val="0"/>
              <w:adjustRightInd w:val="0"/>
              <w:spacing w:line="360" w:lineRule="auto"/>
              <w:jc w:val="both"/>
              <w:rPr>
                <w:rFonts w:cs="Calibri"/>
                <w:sz w:val="20"/>
                <w:szCs w:val="20"/>
              </w:rPr>
            </w:pPr>
            <w:r w:rsidRPr="00D93477">
              <w:rPr>
                <w:rFonts w:cs="Calibri"/>
                <w:sz w:val="20"/>
                <w:szCs w:val="20"/>
              </w:rPr>
              <w:t>б) устанавливает соответствие между выявленными рисками и тем, какая информация может быть искажена на уровне предпосылок подготовки финансовой (бухгалтерской) отчетности;</w:t>
            </w:r>
          </w:p>
          <w:p w:rsidR="00EB6D43" w:rsidRPr="00D93477" w:rsidRDefault="00EB6D43" w:rsidP="00D93477">
            <w:pPr>
              <w:widowControl w:val="0"/>
              <w:autoSpaceDE w:val="0"/>
              <w:autoSpaceDN w:val="0"/>
              <w:adjustRightInd w:val="0"/>
              <w:spacing w:line="360" w:lineRule="auto"/>
              <w:jc w:val="both"/>
              <w:rPr>
                <w:rFonts w:cs="Calibri"/>
                <w:sz w:val="20"/>
                <w:szCs w:val="20"/>
              </w:rPr>
            </w:pPr>
            <w:r w:rsidRPr="00D93477">
              <w:rPr>
                <w:rFonts w:cs="Calibri"/>
                <w:sz w:val="20"/>
                <w:szCs w:val="20"/>
              </w:rPr>
              <w:t>в) рассматривает, не являются ли риски столь большими, чтобы привести к существенному искажению финансовой (бухгалтерской) отчетности.</w:t>
            </w:r>
          </w:p>
        </w:tc>
      </w:tr>
    </w:tbl>
    <w:p w:rsidR="00EB6D43" w:rsidRPr="00D93477" w:rsidRDefault="00EB6D43" w:rsidP="00D93477">
      <w:pPr>
        <w:widowControl w:val="0"/>
        <w:spacing w:line="360" w:lineRule="auto"/>
        <w:ind w:firstLine="709"/>
        <w:jc w:val="both"/>
        <w:rPr>
          <w:sz w:val="28"/>
        </w:rPr>
      </w:pPr>
    </w:p>
    <w:p w:rsidR="00EB6D43" w:rsidRPr="00D93477" w:rsidRDefault="00076441" w:rsidP="00D93477">
      <w:pPr>
        <w:widowControl w:val="0"/>
        <w:spacing w:line="360" w:lineRule="auto"/>
        <w:ind w:firstLine="709"/>
        <w:jc w:val="both"/>
        <w:rPr>
          <w:sz w:val="28"/>
        </w:rPr>
      </w:pPr>
      <w:r>
        <w:rPr>
          <w:noProof/>
        </w:rPr>
        <w:pict>
          <v:rect id="_x0000_s1026" style="position:absolute;left:0;text-align:left;margin-left:20.7pt;margin-top:1.3pt;width:115.5pt;height:27.75pt;z-index:251646464">
            <v:textbox>
              <w:txbxContent>
                <w:p w:rsidR="003A4120" w:rsidRDefault="003A4120" w:rsidP="00EB6D43">
                  <w:pPr>
                    <w:jc w:val="center"/>
                  </w:pPr>
                  <w:r>
                    <w:t>Ошибки</w:t>
                  </w:r>
                </w:p>
              </w:txbxContent>
            </v:textbox>
          </v:rect>
        </w:pict>
      </w:r>
    </w:p>
    <w:p w:rsidR="00EB6D43" w:rsidRPr="00D93477" w:rsidRDefault="00076441" w:rsidP="00D93477">
      <w:pPr>
        <w:pStyle w:val="ConsPlusNonformat"/>
        <w:widowControl w:val="0"/>
        <w:spacing w:line="360" w:lineRule="auto"/>
        <w:ind w:firstLine="709"/>
        <w:jc w:val="both"/>
        <w:rPr>
          <w:rFonts w:ascii="Times New Roman" w:hAnsi="Times New Roman"/>
          <w:sz w:val="28"/>
        </w:rPr>
      </w:pPr>
      <w:r>
        <w:rPr>
          <w:noProof/>
          <w:lang w:eastAsia="ru-RU"/>
        </w:rPr>
        <w:pict>
          <v:shapetype id="_x0000_t32" coordsize="21600,21600" o:spt="32" o:oned="t" path="m,l21600,21600e" filled="f">
            <v:path arrowok="t" fillok="f" o:connecttype="none"/>
            <o:lock v:ext="edit" shapetype="t"/>
          </v:shapetype>
          <v:shape id="_x0000_s1027" type="#_x0000_t32" style="position:absolute;left:0;text-align:left;margin-left:76.2pt;margin-top:8.35pt;width:0;height:36.75pt;z-index:251654656" o:connectortype="straight">
            <v:stroke endarrow="block"/>
          </v:shape>
        </w:pict>
      </w:r>
    </w:p>
    <w:p w:rsidR="00EB6D43" w:rsidRPr="00D93477" w:rsidRDefault="00076441" w:rsidP="00D93477">
      <w:pPr>
        <w:pStyle w:val="ConsPlusNonformat"/>
        <w:widowControl w:val="0"/>
        <w:spacing w:line="360" w:lineRule="auto"/>
        <w:ind w:firstLine="709"/>
        <w:jc w:val="both"/>
        <w:rPr>
          <w:rFonts w:ascii="Times New Roman" w:hAnsi="Times New Roman"/>
          <w:sz w:val="28"/>
        </w:rPr>
      </w:pPr>
      <w:r>
        <w:rPr>
          <w:noProof/>
          <w:lang w:eastAsia="ru-RU"/>
        </w:rPr>
        <w:pict>
          <v:rect id="_x0000_s1028" style="position:absolute;left:0;text-align:left;margin-left:343.2pt;margin-top:3.8pt;width:132pt;height:24.75pt;z-index:251649536">
            <v:textbox>
              <w:txbxContent>
                <w:p w:rsidR="003A4120" w:rsidRDefault="003A4120" w:rsidP="00EB6D43">
                  <w:pPr>
                    <w:jc w:val="center"/>
                  </w:pPr>
                  <w:r>
                    <w:t>Риск необнаружения</w:t>
                  </w:r>
                </w:p>
              </w:txbxContent>
            </v:textbox>
          </v:rect>
        </w:pict>
      </w:r>
    </w:p>
    <w:p w:rsidR="00EB6D43" w:rsidRPr="00D93477" w:rsidRDefault="00076441" w:rsidP="00D93477">
      <w:pPr>
        <w:pStyle w:val="ConsPlusNonformat"/>
        <w:widowControl w:val="0"/>
        <w:spacing w:line="360" w:lineRule="auto"/>
        <w:ind w:firstLine="709"/>
        <w:jc w:val="both"/>
        <w:rPr>
          <w:rFonts w:ascii="Times New Roman" w:hAnsi="Times New Roman"/>
          <w:sz w:val="28"/>
        </w:rPr>
      </w:pPr>
      <w:r>
        <w:rPr>
          <w:noProof/>
          <w:lang w:eastAsia="ru-RU"/>
        </w:rPr>
        <w:pict>
          <v:shape id="_x0000_s1029" type="#_x0000_t32" style="position:absolute;left:0;text-align:left;margin-left:306.45pt;margin-top:5.9pt;width:56.3pt;height:24pt;flip:y;z-index:251657728" o:connectortype="straight">
            <v:stroke endarrow="block"/>
          </v:shape>
        </w:pict>
      </w:r>
      <w:r>
        <w:rPr>
          <w:noProof/>
          <w:lang w:eastAsia="ru-RU"/>
        </w:rPr>
        <w:pict>
          <v:rect id="_x0000_s1030" style="position:absolute;left:0;text-align:left;margin-left:184.2pt;margin-top:5.05pt;width:122.25pt;height:27pt;z-index:251648512">
            <v:textbox>
              <w:txbxContent>
                <w:p w:rsidR="003A4120" w:rsidRDefault="003A4120" w:rsidP="00EB6D43">
                  <w:pPr>
                    <w:jc w:val="center"/>
                  </w:pPr>
                  <w:r>
                    <w:t>Аудиторский риск</w:t>
                  </w:r>
                </w:p>
              </w:txbxContent>
            </v:textbox>
          </v:rect>
        </w:pict>
      </w:r>
      <w:r>
        <w:rPr>
          <w:noProof/>
          <w:lang w:eastAsia="ru-RU"/>
        </w:rPr>
        <w:pict>
          <v:rect id="_x0000_s1031" style="position:absolute;left:0;text-align:left;margin-left:20.7pt;margin-top:-.2pt;width:115.5pt;height:38.25pt;z-index:251647488">
            <v:textbox>
              <w:txbxContent>
                <w:p w:rsidR="003A4120" w:rsidRDefault="003A4120" w:rsidP="00EB6D43">
                  <w:pPr>
                    <w:jc w:val="center"/>
                  </w:pPr>
                  <w:r>
                    <w:t>Искажения в отчетности</w:t>
                  </w:r>
                </w:p>
              </w:txbxContent>
            </v:textbox>
          </v:rect>
        </w:pict>
      </w:r>
    </w:p>
    <w:p w:rsidR="00EB6D43" w:rsidRPr="00D93477" w:rsidRDefault="00076441" w:rsidP="00D93477">
      <w:pPr>
        <w:pStyle w:val="ConsPlusNonformat"/>
        <w:widowControl w:val="0"/>
        <w:spacing w:line="360" w:lineRule="auto"/>
        <w:ind w:firstLine="709"/>
        <w:jc w:val="both"/>
        <w:rPr>
          <w:rFonts w:ascii="Times New Roman" w:hAnsi="Times New Roman"/>
          <w:sz w:val="28"/>
        </w:rPr>
      </w:pPr>
      <w:r>
        <w:rPr>
          <w:noProof/>
          <w:lang w:eastAsia="ru-RU"/>
        </w:rPr>
        <w:pict>
          <v:shape id="_x0000_s1032" type="#_x0000_t32" style="position:absolute;left:0;text-align:left;margin-left:76.2pt;margin-top:18.4pt;width:0;height:34.5pt;z-index:251655680" o:connectortype="straight">
            <v:stroke endarrow="block"/>
          </v:shape>
        </w:pict>
      </w:r>
      <w:r>
        <w:rPr>
          <w:noProof/>
          <w:lang w:eastAsia="ru-RU"/>
        </w:rPr>
        <w:pict>
          <v:shape id="_x0000_s1033" type="#_x0000_t32" style="position:absolute;left:0;text-align:left;margin-left:306.45pt;margin-top:7.2pt;width:61.5pt;height:19.5pt;z-index:251658752" o:connectortype="straight">
            <v:stroke endarrow="block"/>
          </v:shape>
        </w:pict>
      </w:r>
      <w:r>
        <w:rPr>
          <w:noProof/>
          <w:lang w:eastAsia="ru-RU"/>
        </w:rPr>
        <w:pict>
          <v:shape id="_x0000_s1034" type="#_x0000_t32" style="position:absolute;left:0;text-align:left;margin-left:136.2pt;margin-top:7.2pt;width:48pt;height:0;z-index:251656704" o:connectortype="straight">
            <v:stroke endarrow="block"/>
          </v:shape>
        </w:pict>
      </w:r>
    </w:p>
    <w:p w:rsidR="00EB6D43" w:rsidRPr="00D93477" w:rsidRDefault="00076441" w:rsidP="00D93477">
      <w:pPr>
        <w:pStyle w:val="ConsPlusNonformat"/>
        <w:widowControl w:val="0"/>
        <w:spacing w:line="360" w:lineRule="auto"/>
        <w:ind w:firstLine="709"/>
        <w:jc w:val="both"/>
        <w:rPr>
          <w:rFonts w:ascii="Times New Roman" w:hAnsi="Times New Roman"/>
          <w:sz w:val="28"/>
        </w:rPr>
      </w:pPr>
      <w:r>
        <w:rPr>
          <w:noProof/>
          <w:lang w:eastAsia="ru-RU"/>
        </w:rPr>
        <w:pict>
          <v:rect id="_x0000_s1035" style="position:absolute;left:0;text-align:left;margin-left:343.2pt;margin-top:4.05pt;width:132pt;height:39.75pt;z-index:251650560">
            <v:textbox>
              <w:txbxContent>
                <w:p w:rsidR="003A4120" w:rsidRDefault="003A4120" w:rsidP="00EB6D43">
                  <w:pPr>
                    <w:jc w:val="center"/>
                  </w:pPr>
                  <w:r>
                    <w:t>Риск существенного искажения</w:t>
                  </w:r>
                </w:p>
              </w:txbxContent>
            </v:textbox>
          </v:rect>
        </w:pict>
      </w:r>
    </w:p>
    <w:p w:rsidR="00EB6D43" w:rsidRPr="00D93477" w:rsidRDefault="00076441" w:rsidP="00D93477">
      <w:pPr>
        <w:pStyle w:val="ConsPlusNonformat"/>
        <w:widowControl w:val="0"/>
        <w:spacing w:line="360" w:lineRule="auto"/>
        <w:ind w:firstLine="709"/>
        <w:jc w:val="both"/>
        <w:rPr>
          <w:rFonts w:ascii="Times New Roman" w:hAnsi="Times New Roman"/>
          <w:sz w:val="28"/>
        </w:rPr>
      </w:pPr>
      <w:r>
        <w:rPr>
          <w:noProof/>
          <w:lang w:eastAsia="ru-RU"/>
        </w:rPr>
        <w:pict>
          <v:shape id="_x0000_s1036" type="#_x0000_t32" style="position:absolute;left:0;text-align:left;margin-left:398.65pt;margin-top:19.65pt;width:.05pt;height:38.25pt;z-index:251659776" o:connectortype="straight">
            <v:stroke endarrow="block"/>
          </v:shape>
        </w:pict>
      </w:r>
      <w:r>
        <w:rPr>
          <w:noProof/>
          <w:lang w:eastAsia="ru-RU"/>
        </w:rPr>
        <w:pict>
          <v:shape id="_x0000_s1037" type="#_x0000_t32" style="position:absolute;left:0;text-align:left;margin-left:283.2pt;margin-top:19.65pt;width:115.5pt;height:30pt;flip:x;z-index:251660800" o:connectortype="straight">
            <v:stroke endarrow="block"/>
          </v:shape>
        </w:pict>
      </w:r>
      <w:r>
        <w:rPr>
          <w:noProof/>
          <w:lang w:eastAsia="ru-RU"/>
        </w:rPr>
        <w:pict>
          <v:rect id="_x0000_s1038" style="position:absolute;left:0;text-align:left;margin-left:20.7pt;margin-top:4.6pt;width:115.5pt;height:35.25pt;z-index:251651584">
            <v:textbox>
              <w:txbxContent>
                <w:p w:rsidR="003A4120" w:rsidRDefault="003A4120" w:rsidP="00EB6D43">
                  <w:pPr>
                    <w:jc w:val="center"/>
                  </w:pPr>
                  <w:r>
                    <w:t>Недобросовестные действия</w:t>
                  </w:r>
                </w:p>
              </w:txbxContent>
            </v:textbox>
          </v:rect>
        </w:pict>
      </w:r>
    </w:p>
    <w:p w:rsidR="00EB6D43" w:rsidRPr="00D93477" w:rsidRDefault="00EB6D43" w:rsidP="00D93477">
      <w:pPr>
        <w:pStyle w:val="ConsPlusNonformat"/>
        <w:widowControl w:val="0"/>
        <w:spacing w:line="360" w:lineRule="auto"/>
        <w:ind w:firstLine="709"/>
        <w:jc w:val="both"/>
        <w:rPr>
          <w:rFonts w:ascii="Times New Roman" w:hAnsi="Times New Roman"/>
          <w:sz w:val="28"/>
        </w:rPr>
      </w:pPr>
    </w:p>
    <w:p w:rsidR="00EB6D43" w:rsidRPr="00D93477" w:rsidRDefault="00076441" w:rsidP="00D93477">
      <w:pPr>
        <w:pStyle w:val="ConsPlusNonformat"/>
        <w:widowControl w:val="0"/>
        <w:spacing w:line="360" w:lineRule="auto"/>
        <w:ind w:firstLine="709"/>
        <w:jc w:val="both"/>
        <w:rPr>
          <w:rFonts w:ascii="Times New Roman" w:hAnsi="Times New Roman"/>
          <w:sz w:val="28"/>
        </w:rPr>
      </w:pPr>
      <w:r>
        <w:rPr>
          <w:noProof/>
          <w:lang w:eastAsia="ru-RU"/>
        </w:rPr>
        <w:pict>
          <v:rect id="_x0000_s1039" style="position:absolute;left:0;text-align:left;margin-left:251.7pt;margin-top:5.85pt;width:91.5pt;height:57.75pt;z-index:251653632">
            <v:textbox>
              <w:txbxContent>
                <w:p w:rsidR="003A4120" w:rsidRDefault="003A4120" w:rsidP="00EB6D43">
                  <w:pPr>
                    <w:jc w:val="center"/>
                  </w:pPr>
                  <w:r>
                    <w:t>Риск внутреннего контроля</w:t>
                  </w:r>
                </w:p>
              </w:txbxContent>
            </v:textbox>
          </v:rect>
        </w:pict>
      </w:r>
      <w:r>
        <w:rPr>
          <w:noProof/>
          <w:lang w:eastAsia="ru-RU"/>
        </w:rPr>
        <w:pict>
          <v:rect id="_x0000_s1040" style="position:absolute;left:0;text-align:left;margin-left:377.7pt;margin-top:2.75pt;width:97.5pt;height:36.75pt;z-index:251652608">
            <v:textbox>
              <w:txbxContent>
                <w:p w:rsidR="003A4120" w:rsidRDefault="003A4120" w:rsidP="00EB6D43">
                  <w:pPr>
                    <w:jc w:val="center"/>
                  </w:pPr>
                  <w:r>
                    <w:t>Неотъемлемый риск</w:t>
                  </w:r>
                </w:p>
              </w:txbxContent>
            </v:textbox>
          </v:rect>
        </w:pict>
      </w:r>
    </w:p>
    <w:p w:rsidR="00EB6D43" w:rsidRPr="00D93477" w:rsidRDefault="00EB6D43" w:rsidP="00D93477">
      <w:pPr>
        <w:pStyle w:val="ConsPlusNonformat"/>
        <w:widowControl w:val="0"/>
        <w:spacing w:line="360" w:lineRule="auto"/>
        <w:ind w:firstLine="709"/>
        <w:jc w:val="both"/>
        <w:rPr>
          <w:rFonts w:ascii="Times New Roman" w:hAnsi="Times New Roman"/>
          <w:sz w:val="28"/>
        </w:rPr>
      </w:pPr>
    </w:p>
    <w:p w:rsidR="00EB6D43" w:rsidRPr="00D93477" w:rsidRDefault="00EB6D43" w:rsidP="00D93477">
      <w:pPr>
        <w:pStyle w:val="ConsPlusNonformat"/>
        <w:widowControl w:val="0"/>
        <w:spacing w:line="360" w:lineRule="auto"/>
        <w:ind w:firstLine="709"/>
        <w:jc w:val="both"/>
        <w:rPr>
          <w:rFonts w:ascii="Times New Roman" w:hAnsi="Times New Roman"/>
          <w:sz w:val="28"/>
        </w:rPr>
      </w:pPr>
    </w:p>
    <w:p w:rsidR="00EB6D43" w:rsidRPr="00D93477" w:rsidRDefault="00D93477" w:rsidP="00D93477">
      <w:pPr>
        <w:pStyle w:val="ConsPlusNonformat"/>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EB6D43" w:rsidRPr="00D93477">
        <w:rPr>
          <w:rFonts w:ascii="Times New Roman" w:hAnsi="Times New Roman" w:cs="Times New Roman"/>
          <w:sz w:val="28"/>
          <w:szCs w:val="28"/>
        </w:rPr>
        <w:t>Рисунок 1 –Компоненты аудиторского риска</w:t>
      </w:r>
    </w:p>
    <w:p w:rsidR="00EB6D43" w:rsidRPr="00D93477" w:rsidRDefault="00076441" w:rsidP="00D93477">
      <w:pPr>
        <w:widowControl w:val="0"/>
        <w:autoSpaceDE w:val="0"/>
        <w:autoSpaceDN w:val="0"/>
        <w:adjustRightInd w:val="0"/>
        <w:spacing w:line="360" w:lineRule="auto"/>
        <w:ind w:firstLine="709"/>
        <w:jc w:val="both"/>
        <w:rPr>
          <w:rFonts w:cs="Calibri"/>
          <w:sz w:val="28"/>
        </w:rPr>
      </w:pPr>
      <w:r>
        <w:rPr>
          <w:noProof/>
        </w:rPr>
        <w:pict>
          <v:rect id="_x0000_s1041" style="position:absolute;left:0;text-align:left;margin-left:326.7pt;margin-top:2.2pt;width:127.5pt;height:52.5pt;z-index:251663872">
            <v:textbox>
              <w:txbxContent>
                <w:p w:rsidR="003A4120" w:rsidRDefault="003A4120" w:rsidP="00EB6D43">
                  <w:pPr>
                    <w:jc w:val="center"/>
                  </w:pPr>
                  <w:r>
                    <w:t>Риск недобросовестных действий</w:t>
                  </w:r>
                </w:p>
              </w:txbxContent>
            </v:textbox>
          </v:rect>
        </w:pict>
      </w:r>
      <w:r>
        <w:rPr>
          <w:noProof/>
        </w:rPr>
        <w:pict>
          <v:rect id="_x0000_s1042" style="position:absolute;left:0;text-align:left;margin-left:178.95pt;margin-top:2.2pt;width:143.25pt;height:103.5pt;z-index:251662848">
            <v:textbox>
              <w:txbxContent>
                <w:p w:rsidR="003A4120" w:rsidRDefault="003A4120" w:rsidP="00EB6D43">
                  <w:r>
                    <w:t>Внутренний контроль:</w:t>
                  </w:r>
                </w:p>
                <w:p w:rsidR="003A4120" w:rsidRDefault="003A4120" w:rsidP="00EB6D43">
                  <w:r>
                    <w:t>-контрольная среда;</w:t>
                  </w:r>
                </w:p>
                <w:p w:rsidR="003A4120" w:rsidRDefault="003A4120" w:rsidP="00EB6D43">
                  <w:r>
                    <w:t>-процесс управления рисками;</w:t>
                  </w:r>
                </w:p>
                <w:p w:rsidR="003A4120" w:rsidRDefault="003A4120" w:rsidP="00EB6D43">
                  <w:r>
                    <w:t>-информационная среда;</w:t>
                  </w:r>
                </w:p>
                <w:p w:rsidR="003A4120" w:rsidRDefault="003A4120" w:rsidP="00EB6D43">
                  <w:r>
                    <w:t>-контрольные средства;</w:t>
                  </w:r>
                </w:p>
                <w:p w:rsidR="003A4120" w:rsidRDefault="003A4120" w:rsidP="00EB6D43">
                  <w:r>
                    <w:t>-мониторинг.</w:t>
                  </w:r>
                </w:p>
              </w:txbxContent>
            </v:textbox>
          </v:rect>
        </w:pict>
      </w:r>
      <w:r>
        <w:rPr>
          <w:noProof/>
        </w:rPr>
        <w:pict>
          <v:rect id="_x0000_s1043" style="position:absolute;left:0;text-align:left;margin-left:20.7pt;margin-top:2.2pt;width:153.75pt;height:119.25pt;z-index:251661824">
            <v:textbox>
              <w:txbxContent>
                <w:p w:rsidR="003A4120" w:rsidRDefault="003A4120" w:rsidP="00EB6D43">
                  <w:r>
                    <w:t>Понимание деятельности:</w:t>
                  </w:r>
                </w:p>
                <w:p w:rsidR="003A4120" w:rsidRDefault="003A4120" w:rsidP="00EB6D43">
                  <w:r>
                    <w:t>-отрасль;</w:t>
                  </w:r>
                </w:p>
                <w:p w:rsidR="003A4120" w:rsidRDefault="003A4120" w:rsidP="00EB6D43">
                  <w:r>
                    <w:t>-природа организации;</w:t>
                  </w:r>
                </w:p>
                <w:p w:rsidR="003A4120" w:rsidRDefault="003A4120" w:rsidP="00EB6D43">
                  <w:r>
                    <w:t>-учетная политика;</w:t>
                  </w:r>
                </w:p>
                <w:p w:rsidR="003A4120" w:rsidRDefault="003A4120" w:rsidP="00EB6D43">
                  <w:r>
                    <w:t>-цели и стратегии организации;</w:t>
                  </w:r>
                </w:p>
                <w:p w:rsidR="003A4120" w:rsidRDefault="003A4120" w:rsidP="00EB6D43">
                  <w:r>
                    <w:t>-измерения и обзор финансового состояния.</w:t>
                  </w:r>
                </w:p>
              </w:txbxContent>
            </v:textbox>
          </v:rect>
        </w:pict>
      </w:r>
    </w:p>
    <w:p w:rsidR="00EB6D43" w:rsidRPr="00D93477" w:rsidRDefault="00EB6D43" w:rsidP="00D93477">
      <w:pPr>
        <w:widowControl w:val="0"/>
        <w:autoSpaceDE w:val="0"/>
        <w:autoSpaceDN w:val="0"/>
        <w:adjustRightInd w:val="0"/>
        <w:spacing w:line="360" w:lineRule="auto"/>
        <w:ind w:firstLine="709"/>
        <w:jc w:val="both"/>
        <w:rPr>
          <w:rFonts w:cs="Calibri"/>
          <w:sz w:val="28"/>
        </w:rPr>
      </w:pPr>
    </w:p>
    <w:p w:rsidR="00EB6D43" w:rsidRPr="00D93477" w:rsidRDefault="00076441" w:rsidP="00D93477">
      <w:pPr>
        <w:widowControl w:val="0"/>
        <w:autoSpaceDE w:val="0"/>
        <w:autoSpaceDN w:val="0"/>
        <w:adjustRightInd w:val="0"/>
        <w:spacing w:line="360" w:lineRule="auto"/>
        <w:ind w:firstLine="709"/>
        <w:jc w:val="both"/>
        <w:rPr>
          <w:rFonts w:cs="Calibri"/>
          <w:sz w:val="28"/>
        </w:rPr>
      </w:pPr>
      <w:r>
        <w:rPr>
          <w:noProof/>
        </w:rPr>
        <w:pict>
          <v:shape id="_x0000_s1044" type="#_x0000_t32" style="position:absolute;left:0;text-align:left;margin-left:351.45pt;margin-top:6.4pt;width:0;height:106.5pt;z-index:251668992" o:connectortype="straight">
            <v:stroke endarrow="block"/>
          </v:shape>
        </w:pict>
      </w:r>
    </w:p>
    <w:p w:rsidR="00EB6D43" w:rsidRPr="00D93477" w:rsidRDefault="00EB6D43" w:rsidP="00D93477">
      <w:pPr>
        <w:widowControl w:val="0"/>
        <w:autoSpaceDE w:val="0"/>
        <w:autoSpaceDN w:val="0"/>
        <w:adjustRightInd w:val="0"/>
        <w:spacing w:line="360" w:lineRule="auto"/>
        <w:ind w:firstLine="709"/>
        <w:jc w:val="both"/>
        <w:rPr>
          <w:rFonts w:cs="Calibri"/>
          <w:sz w:val="28"/>
        </w:rPr>
      </w:pPr>
    </w:p>
    <w:p w:rsidR="00EB6D43" w:rsidRPr="00D93477" w:rsidRDefault="00076441" w:rsidP="00D93477">
      <w:pPr>
        <w:widowControl w:val="0"/>
        <w:autoSpaceDE w:val="0"/>
        <w:autoSpaceDN w:val="0"/>
        <w:adjustRightInd w:val="0"/>
        <w:spacing w:line="360" w:lineRule="auto"/>
        <w:ind w:firstLine="709"/>
        <w:jc w:val="both"/>
        <w:rPr>
          <w:rFonts w:cs="Calibri"/>
          <w:sz w:val="28"/>
        </w:rPr>
      </w:pPr>
      <w:r>
        <w:rPr>
          <w:noProof/>
        </w:rPr>
        <w:pict>
          <v:shape id="_x0000_s1045" type="#_x0000_t32" style="position:absolute;left:0;text-align:left;margin-left:242.7pt;margin-top:9.1pt;width:0;height:49.5pt;z-index:251667968" o:connectortype="straight">
            <v:stroke endarrow="block"/>
          </v:shape>
        </w:pict>
      </w:r>
    </w:p>
    <w:p w:rsidR="00EB6D43" w:rsidRPr="00D93477" w:rsidRDefault="00076441" w:rsidP="00D93477">
      <w:pPr>
        <w:widowControl w:val="0"/>
        <w:autoSpaceDE w:val="0"/>
        <w:autoSpaceDN w:val="0"/>
        <w:adjustRightInd w:val="0"/>
        <w:spacing w:line="360" w:lineRule="auto"/>
        <w:ind w:firstLine="709"/>
        <w:jc w:val="both"/>
        <w:rPr>
          <w:rFonts w:cs="Calibri"/>
          <w:sz w:val="28"/>
        </w:rPr>
      </w:pPr>
      <w:r>
        <w:rPr>
          <w:noProof/>
        </w:rPr>
        <w:pict>
          <v:shape id="_x0000_s1046" type="#_x0000_t32" style="position:absolute;left:0;text-align:left;margin-left:103.95pt;margin-top:.7pt;width:0;height:33.75pt;z-index:251666944" o:connectortype="straight">
            <v:stroke endarrow="block"/>
          </v:shape>
        </w:pict>
      </w:r>
    </w:p>
    <w:p w:rsidR="00EB6D43" w:rsidRPr="00D93477" w:rsidRDefault="00076441" w:rsidP="00D93477">
      <w:pPr>
        <w:widowControl w:val="0"/>
        <w:autoSpaceDE w:val="0"/>
        <w:autoSpaceDN w:val="0"/>
        <w:adjustRightInd w:val="0"/>
        <w:spacing w:line="360" w:lineRule="auto"/>
        <w:ind w:firstLine="709"/>
        <w:jc w:val="both"/>
        <w:rPr>
          <w:rFonts w:cs="Calibri"/>
          <w:sz w:val="28"/>
        </w:rPr>
      </w:pPr>
      <w:r>
        <w:rPr>
          <w:noProof/>
        </w:rPr>
        <w:pict>
          <v:rect id="_x0000_s1047" style="position:absolute;left:0;text-align:left;margin-left:92.7pt;margin-top:3.4pt;width:275.25pt;height:34.5pt;z-index:251664896">
            <v:textbox>
              <w:txbxContent>
                <w:p w:rsidR="003A4120" w:rsidRDefault="003A4120" w:rsidP="00EB6D43">
                  <w:pPr>
                    <w:jc w:val="center"/>
                  </w:pPr>
                  <w:r>
                    <w:t>Риск хозяйственной деятельности</w:t>
                  </w:r>
                </w:p>
              </w:txbxContent>
            </v:textbox>
          </v:rect>
        </w:pict>
      </w:r>
    </w:p>
    <w:p w:rsidR="00EB6D43" w:rsidRPr="00D93477" w:rsidRDefault="00076441" w:rsidP="00D93477">
      <w:pPr>
        <w:widowControl w:val="0"/>
        <w:autoSpaceDE w:val="0"/>
        <w:autoSpaceDN w:val="0"/>
        <w:adjustRightInd w:val="0"/>
        <w:spacing w:line="360" w:lineRule="auto"/>
        <w:ind w:firstLine="709"/>
        <w:jc w:val="both"/>
        <w:rPr>
          <w:rFonts w:cs="Calibri"/>
          <w:sz w:val="28"/>
        </w:rPr>
      </w:pPr>
      <w:r>
        <w:rPr>
          <w:noProof/>
        </w:rPr>
        <w:pict>
          <v:rect id="_x0000_s1048" style="position:absolute;left:0;text-align:left;margin-left:136.2pt;margin-top:10.3pt;width:196.5pt;height:30pt;z-index:251665920">
            <v:textbox>
              <w:txbxContent>
                <w:p w:rsidR="003A4120" w:rsidRDefault="003A4120" w:rsidP="00EB6D43">
                  <w:pPr>
                    <w:jc w:val="center"/>
                  </w:pPr>
                  <w:r>
                    <w:t>Риск существенного искажения</w:t>
                  </w:r>
                </w:p>
              </w:txbxContent>
            </v:textbox>
          </v:rect>
        </w:pict>
      </w:r>
    </w:p>
    <w:p w:rsidR="00EB6D43" w:rsidRPr="00D93477" w:rsidRDefault="00EB6D43" w:rsidP="00D93477">
      <w:pPr>
        <w:widowControl w:val="0"/>
        <w:autoSpaceDE w:val="0"/>
        <w:autoSpaceDN w:val="0"/>
        <w:adjustRightInd w:val="0"/>
        <w:spacing w:line="360" w:lineRule="auto"/>
        <w:ind w:firstLine="709"/>
        <w:jc w:val="both"/>
        <w:rPr>
          <w:rFonts w:cs="Calibri"/>
          <w:sz w:val="28"/>
        </w:rPr>
      </w:pPr>
    </w:p>
    <w:p w:rsidR="00EB6D43" w:rsidRPr="00D93477" w:rsidRDefault="00EB6D43" w:rsidP="00D93477">
      <w:pPr>
        <w:widowControl w:val="0"/>
        <w:autoSpaceDE w:val="0"/>
        <w:autoSpaceDN w:val="0"/>
        <w:adjustRightInd w:val="0"/>
        <w:spacing w:line="360" w:lineRule="auto"/>
        <w:ind w:firstLine="709"/>
        <w:jc w:val="both"/>
        <w:rPr>
          <w:rFonts w:cs="Calibri"/>
          <w:sz w:val="28"/>
          <w:szCs w:val="28"/>
        </w:rPr>
      </w:pPr>
      <w:r w:rsidRPr="00D93477">
        <w:rPr>
          <w:rFonts w:cs="Calibri"/>
          <w:sz w:val="28"/>
          <w:szCs w:val="28"/>
        </w:rPr>
        <w:t>Рисунок</w:t>
      </w:r>
      <w:r w:rsidR="00D93477">
        <w:rPr>
          <w:rFonts w:cs="Calibri"/>
          <w:sz w:val="28"/>
          <w:szCs w:val="28"/>
        </w:rPr>
        <w:t xml:space="preserve"> </w:t>
      </w:r>
      <w:r w:rsidRPr="00D93477">
        <w:rPr>
          <w:rFonts w:cs="Calibri"/>
          <w:sz w:val="28"/>
          <w:szCs w:val="28"/>
        </w:rPr>
        <w:t>2 - Общий подход к оценке риска существенного искажения</w:t>
      </w:r>
    </w:p>
    <w:p w:rsidR="00EB6D43" w:rsidRPr="00D93477" w:rsidRDefault="00EB6D43" w:rsidP="00D93477">
      <w:pPr>
        <w:widowControl w:val="0"/>
        <w:spacing w:line="360" w:lineRule="auto"/>
        <w:ind w:firstLine="709"/>
        <w:jc w:val="both"/>
        <w:rPr>
          <w:sz w:val="28"/>
          <w:szCs w:val="28"/>
        </w:rPr>
      </w:pPr>
    </w:p>
    <w:p w:rsidR="00EB6D43" w:rsidRPr="00D93477" w:rsidRDefault="00EB6D43" w:rsidP="00D93477">
      <w:pPr>
        <w:widowControl w:val="0"/>
        <w:spacing w:line="360" w:lineRule="auto"/>
        <w:ind w:firstLine="709"/>
        <w:jc w:val="both"/>
        <w:rPr>
          <w:sz w:val="28"/>
          <w:szCs w:val="28"/>
        </w:rPr>
      </w:pPr>
      <w:r w:rsidRPr="00D93477">
        <w:rPr>
          <w:sz w:val="28"/>
          <w:szCs w:val="28"/>
        </w:rPr>
        <w:t>1.2 Стандарт 24 "Основные принципы федеральных правил (стандартов) аудиторской деятельности, имеющих отношение к услугам, которые могут предоставляться аудиторскими организациями и аудиторами"</w:t>
      </w:r>
    </w:p>
    <w:p w:rsidR="00EB6D43" w:rsidRPr="00D93477" w:rsidRDefault="00EB6D43" w:rsidP="00D93477">
      <w:pPr>
        <w:widowControl w:val="0"/>
        <w:spacing w:line="360" w:lineRule="auto"/>
        <w:ind w:firstLine="709"/>
        <w:jc w:val="both"/>
        <w:rPr>
          <w:sz w:val="28"/>
          <w:szCs w:val="28"/>
        </w:rPr>
      </w:pPr>
    </w:p>
    <w:p w:rsidR="00EB6D43" w:rsidRPr="00D93477" w:rsidRDefault="00EB6D43" w:rsidP="00D93477">
      <w:pPr>
        <w:widowControl w:val="0"/>
        <w:spacing w:line="360" w:lineRule="auto"/>
        <w:ind w:firstLine="709"/>
        <w:jc w:val="both"/>
        <w:rPr>
          <w:sz w:val="28"/>
          <w:szCs w:val="28"/>
        </w:rPr>
      </w:pPr>
      <w:r w:rsidRPr="00D93477">
        <w:rPr>
          <w:sz w:val="28"/>
          <w:szCs w:val="28"/>
        </w:rPr>
        <w:t>Таблица 1.2.1 – Общие положения</w:t>
      </w:r>
    </w:p>
    <w:tbl>
      <w:tblPr>
        <w:tblW w:w="8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6766"/>
      </w:tblGrid>
      <w:tr w:rsidR="00EB6D43" w:rsidRPr="00D93477" w:rsidTr="00D93477">
        <w:tc>
          <w:tcPr>
            <w:tcW w:w="2126" w:type="dxa"/>
          </w:tcPr>
          <w:p w:rsidR="00EB6D43" w:rsidRPr="00D93477" w:rsidRDefault="00EB6D43" w:rsidP="00D93477">
            <w:pPr>
              <w:widowControl w:val="0"/>
              <w:spacing w:line="360" w:lineRule="auto"/>
              <w:jc w:val="both"/>
              <w:rPr>
                <w:sz w:val="20"/>
                <w:szCs w:val="20"/>
              </w:rPr>
            </w:pPr>
            <w:r w:rsidRPr="00D93477">
              <w:rPr>
                <w:sz w:val="20"/>
                <w:szCs w:val="20"/>
              </w:rPr>
              <w:t>Цель</w:t>
            </w:r>
          </w:p>
        </w:tc>
        <w:tc>
          <w:tcPr>
            <w:tcW w:w="6766" w:type="dxa"/>
          </w:tcPr>
          <w:p w:rsidR="00EB6D43" w:rsidRPr="00D93477" w:rsidRDefault="00EB6D43" w:rsidP="00D93477">
            <w:pPr>
              <w:widowControl w:val="0"/>
              <w:spacing w:line="360" w:lineRule="auto"/>
              <w:jc w:val="both"/>
              <w:rPr>
                <w:sz w:val="20"/>
                <w:szCs w:val="20"/>
              </w:rPr>
            </w:pPr>
            <w:r w:rsidRPr="00D93477">
              <w:rPr>
                <w:rFonts w:cs="Calibri"/>
                <w:sz w:val="20"/>
                <w:szCs w:val="20"/>
              </w:rPr>
              <w:t>устанавливает основные принципы правил, имеющих отношение к услугам, которые могут предоставляться аудиторским организациям и аудиторам.</w:t>
            </w:r>
          </w:p>
        </w:tc>
      </w:tr>
      <w:tr w:rsidR="00EB6D43" w:rsidRPr="00D93477" w:rsidTr="00D93477">
        <w:tc>
          <w:tcPr>
            <w:tcW w:w="2126" w:type="dxa"/>
          </w:tcPr>
          <w:p w:rsidR="00EB6D43" w:rsidRPr="00D93477" w:rsidRDefault="00EB6D43" w:rsidP="00D93477">
            <w:pPr>
              <w:widowControl w:val="0"/>
              <w:spacing w:line="360" w:lineRule="auto"/>
              <w:jc w:val="both"/>
              <w:rPr>
                <w:sz w:val="20"/>
                <w:szCs w:val="20"/>
              </w:rPr>
            </w:pPr>
            <w:r w:rsidRPr="00D93477">
              <w:rPr>
                <w:sz w:val="20"/>
                <w:szCs w:val="20"/>
              </w:rPr>
              <w:t>Взаимосвязь</w:t>
            </w:r>
          </w:p>
        </w:tc>
        <w:tc>
          <w:tcPr>
            <w:tcW w:w="6766" w:type="dxa"/>
          </w:tcPr>
          <w:p w:rsidR="00EB6D43" w:rsidRPr="00D93477" w:rsidRDefault="00EB6D43" w:rsidP="00D93477">
            <w:pPr>
              <w:widowControl w:val="0"/>
              <w:spacing w:line="360" w:lineRule="auto"/>
              <w:jc w:val="both"/>
              <w:rPr>
                <w:sz w:val="20"/>
                <w:szCs w:val="20"/>
              </w:rPr>
            </w:pPr>
            <w:r w:rsidRPr="00D93477">
              <w:rPr>
                <w:sz w:val="20"/>
                <w:szCs w:val="20"/>
              </w:rPr>
              <w:t xml:space="preserve"> ФЗ от 30.12.2008 №307-ФЗ «Об аудиторской деятельности»</w:t>
            </w:r>
          </w:p>
          <w:p w:rsidR="00EB6D43" w:rsidRPr="00D93477" w:rsidRDefault="00EB6D43" w:rsidP="00D93477">
            <w:pPr>
              <w:widowControl w:val="0"/>
              <w:spacing w:line="360" w:lineRule="auto"/>
              <w:jc w:val="both"/>
              <w:rPr>
                <w:sz w:val="20"/>
                <w:szCs w:val="20"/>
              </w:rPr>
            </w:pPr>
            <w:r w:rsidRPr="00D93477">
              <w:rPr>
                <w:sz w:val="20"/>
                <w:szCs w:val="20"/>
              </w:rPr>
              <w:t>ФПСАД №5 «Аудиторские доказательства»</w:t>
            </w:r>
          </w:p>
          <w:p w:rsidR="00EB6D43" w:rsidRPr="00D93477" w:rsidRDefault="00EB6D43" w:rsidP="00D93477">
            <w:pPr>
              <w:widowControl w:val="0"/>
              <w:spacing w:line="360" w:lineRule="auto"/>
              <w:jc w:val="both"/>
              <w:rPr>
                <w:sz w:val="20"/>
                <w:szCs w:val="20"/>
              </w:rPr>
            </w:pPr>
            <w:r w:rsidRPr="00D93477">
              <w:rPr>
                <w:sz w:val="20"/>
                <w:szCs w:val="20"/>
              </w:rPr>
              <w:t>ФПСАД №30 «Выполнение согласованных процедур в отношении финансовой информации»</w:t>
            </w:r>
          </w:p>
        </w:tc>
      </w:tr>
      <w:tr w:rsidR="00EB6D43" w:rsidRPr="00D93477" w:rsidTr="00D93477">
        <w:tc>
          <w:tcPr>
            <w:tcW w:w="2126" w:type="dxa"/>
          </w:tcPr>
          <w:p w:rsidR="00EB6D43" w:rsidRPr="00D93477" w:rsidRDefault="00EB6D43" w:rsidP="00D93477">
            <w:pPr>
              <w:widowControl w:val="0"/>
              <w:spacing w:line="360" w:lineRule="auto"/>
              <w:jc w:val="both"/>
              <w:rPr>
                <w:sz w:val="20"/>
                <w:szCs w:val="20"/>
              </w:rPr>
            </w:pPr>
            <w:r w:rsidRPr="00D93477">
              <w:rPr>
                <w:sz w:val="20"/>
                <w:szCs w:val="20"/>
              </w:rPr>
              <w:t>Необходимость использования</w:t>
            </w:r>
          </w:p>
        </w:tc>
        <w:tc>
          <w:tcPr>
            <w:tcW w:w="6766" w:type="dxa"/>
          </w:tcPr>
          <w:p w:rsidR="00EB6D43" w:rsidRPr="00D93477" w:rsidRDefault="00EB6D43" w:rsidP="00D93477">
            <w:pPr>
              <w:widowControl w:val="0"/>
              <w:autoSpaceDE w:val="0"/>
              <w:autoSpaceDN w:val="0"/>
              <w:adjustRightInd w:val="0"/>
              <w:spacing w:line="360" w:lineRule="auto"/>
              <w:jc w:val="both"/>
              <w:rPr>
                <w:rFonts w:cs="Calibri"/>
                <w:sz w:val="20"/>
                <w:szCs w:val="20"/>
              </w:rPr>
            </w:pPr>
            <w:r w:rsidRPr="00D93477">
              <w:rPr>
                <w:rFonts w:cs="Calibri"/>
                <w:sz w:val="20"/>
                <w:szCs w:val="20"/>
              </w:rPr>
              <w:t>Проведение аудита и обзорных проверок должно позволить аудитору обеспечить предполагаемым пользователям разумный и ограниченный уровни уверенности в достоверности финансовой информации. Проведение согласованных процедур и компиляции не предусматривает, что аудитор должен будет обеспечить такую уверенность.</w:t>
            </w:r>
          </w:p>
          <w:p w:rsidR="00EB6D43" w:rsidRPr="00D93477" w:rsidRDefault="00EB6D43" w:rsidP="00D93477">
            <w:pPr>
              <w:widowControl w:val="0"/>
              <w:autoSpaceDE w:val="0"/>
              <w:autoSpaceDN w:val="0"/>
              <w:adjustRightInd w:val="0"/>
              <w:spacing w:line="360" w:lineRule="auto"/>
              <w:jc w:val="both"/>
              <w:rPr>
                <w:sz w:val="20"/>
                <w:szCs w:val="20"/>
              </w:rPr>
            </w:pPr>
          </w:p>
        </w:tc>
      </w:tr>
      <w:tr w:rsidR="00EB6D43" w:rsidRPr="00D93477" w:rsidTr="00D93477">
        <w:tc>
          <w:tcPr>
            <w:tcW w:w="2126" w:type="dxa"/>
          </w:tcPr>
          <w:p w:rsidR="00EB6D43" w:rsidRPr="00D93477" w:rsidRDefault="00EB6D43" w:rsidP="00D93477">
            <w:pPr>
              <w:widowControl w:val="0"/>
              <w:spacing w:line="360" w:lineRule="auto"/>
              <w:jc w:val="both"/>
              <w:rPr>
                <w:sz w:val="20"/>
                <w:szCs w:val="20"/>
              </w:rPr>
            </w:pPr>
            <w:r w:rsidRPr="00D93477">
              <w:rPr>
                <w:sz w:val="20"/>
                <w:szCs w:val="20"/>
              </w:rPr>
              <w:t>Сфера применения</w:t>
            </w:r>
          </w:p>
        </w:tc>
        <w:tc>
          <w:tcPr>
            <w:tcW w:w="6766" w:type="dxa"/>
          </w:tcPr>
          <w:p w:rsidR="00EB6D43" w:rsidRPr="00D93477" w:rsidRDefault="00EB6D43" w:rsidP="00D93477">
            <w:pPr>
              <w:widowControl w:val="0"/>
              <w:autoSpaceDE w:val="0"/>
              <w:autoSpaceDN w:val="0"/>
              <w:adjustRightInd w:val="0"/>
              <w:spacing w:line="360" w:lineRule="auto"/>
              <w:jc w:val="both"/>
              <w:rPr>
                <w:sz w:val="20"/>
                <w:szCs w:val="20"/>
              </w:rPr>
            </w:pPr>
            <w:r w:rsidRPr="00D93477">
              <w:rPr>
                <w:sz w:val="20"/>
                <w:szCs w:val="20"/>
              </w:rPr>
              <w:t>Процедуры аудиторского характера.</w:t>
            </w:r>
          </w:p>
          <w:p w:rsidR="00EB6D43" w:rsidRPr="00D93477" w:rsidRDefault="00EB6D43" w:rsidP="00D93477">
            <w:pPr>
              <w:widowControl w:val="0"/>
              <w:autoSpaceDE w:val="0"/>
              <w:autoSpaceDN w:val="0"/>
              <w:adjustRightInd w:val="0"/>
              <w:spacing w:line="360" w:lineRule="auto"/>
              <w:jc w:val="both"/>
              <w:rPr>
                <w:sz w:val="20"/>
                <w:szCs w:val="20"/>
              </w:rPr>
            </w:pPr>
            <w:r w:rsidRPr="00D93477">
              <w:rPr>
                <w:sz w:val="20"/>
                <w:szCs w:val="20"/>
              </w:rPr>
              <w:t>Как отдельные показатели финансовой информации, так и отчетность в целом.</w:t>
            </w:r>
          </w:p>
        </w:tc>
      </w:tr>
    </w:tbl>
    <w:p w:rsidR="00D93477" w:rsidRDefault="00D93477" w:rsidP="00D93477">
      <w:pPr>
        <w:widowControl w:val="0"/>
        <w:spacing w:line="360" w:lineRule="auto"/>
        <w:ind w:firstLine="709"/>
        <w:jc w:val="both"/>
        <w:rPr>
          <w:sz w:val="28"/>
          <w:szCs w:val="28"/>
        </w:rPr>
      </w:pPr>
    </w:p>
    <w:p w:rsidR="00EB6D43" w:rsidRPr="00D93477" w:rsidRDefault="00D93477" w:rsidP="00D93477">
      <w:pPr>
        <w:widowControl w:val="0"/>
        <w:spacing w:line="360" w:lineRule="auto"/>
        <w:ind w:firstLine="709"/>
        <w:jc w:val="both"/>
        <w:rPr>
          <w:sz w:val="28"/>
          <w:szCs w:val="28"/>
        </w:rPr>
      </w:pPr>
      <w:r>
        <w:rPr>
          <w:sz w:val="28"/>
          <w:szCs w:val="28"/>
        </w:rPr>
        <w:br w:type="page"/>
      </w:r>
      <w:r w:rsidR="00EB6D43" w:rsidRPr="00D93477">
        <w:rPr>
          <w:sz w:val="28"/>
          <w:szCs w:val="28"/>
        </w:rPr>
        <w:t>Таблица 1.2.2 – Основные понятия и определения</w:t>
      </w:r>
    </w:p>
    <w:tbl>
      <w:tblPr>
        <w:tblW w:w="854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146"/>
      </w:tblGrid>
      <w:tr w:rsidR="00EB6D43" w:rsidRPr="00D93477" w:rsidTr="00D93477">
        <w:tc>
          <w:tcPr>
            <w:tcW w:w="4394" w:type="dxa"/>
          </w:tcPr>
          <w:p w:rsidR="00EB6D43" w:rsidRPr="00D93477" w:rsidRDefault="00EB6D43" w:rsidP="00D93477">
            <w:pPr>
              <w:widowControl w:val="0"/>
              <w:spacing w:line="360" w:lineRule="auto"/>
              <w:jc w:val="both"/>
              <w:rPr>
                <w:sz w:val="20"/>
                <w:szCs w:val="20"/>
              </w:rPr>
            </w:pPr>
            <w:r w:rsidRPr="00D93477">
              <w:rPr>
                <w:sz w:val="20"/>
                <w:szCs w:val="20"/>
              </w:rPr>
              <w:t>Аудитор</w:t>
            </w:r>
          </w:p>
        </w:tc>
        <w:tc>
          <w:tcPr>
            <w:tcW w:w="4146" w:type="dxa"/>
          </w:tcPr>
          <w:p w:rsidR="00EB6D43" w:rsidRPr="00D93477" w:rsidRDefault="00EB6D43" w:rsidP="00D93477">
            <w:pPr>
              <w:widowControl w:val="0"/>
              <w:spacing w:line="360" w:lineRule="auto"/>
              <w:jc w:val="both"/>
              <w:rPr>
                <w:sz w:val="20"/>
                <w:szCs w:val="20"/>
              </w:rPr>
            </w:pPr>
            <w:r w:rsidRPr="00D93477">
              <w:rPr>
                <w:sz w:val="20"/>
                <w:szCs w:val="20"/>
              </w:rPr>
              <w:t>Лицо, предоставляющее не только аудит, но и оказывающее сопутствующие аудиту услуги.</w:t>
            </w:r>
          </w:p>
        </w:tc>
      </w:tr>
      <w:tr w:rsidR="00EB6D43" w:rsidRPr="00D93477" w:rsidTr="00D93477">
        <w:tc>
          <w:tcPr>
            <w:tcW w:w="4394" w:type="dxa"/>
          </w:tcPr>
          <w:p w:rsidR="00EB6D43" w:rsidRPr="00D93477" w:rsidRDefault="00EB6D43" w:rsidP="00D93477">
            <w:pPr>
              <w:widowControl w:val="0"/>
              <w:spacing w:line="360" w:lineRule="auto"/>
              <w:jc w:val="both"/>
              <w:rPr>
                <w:sz w:val="20"/>
                <w:szCs w:val="20"/>
              </w:rPr>
            </w:pPr>
            <w:r w:rsidRPr="00D93477">
              <w:rPr>
                <w:sz w:val="20"/>
                <w:szCs w:val="20"/>
              </w:rPr>
              <w:t>Хозяйствующий субъект</w:t>
            </w:r>
          </w:p>
        </w:tc>
        <w:tc>
          <w:tcPr>
            <w:tcW w:w="4146" w:type="dxa"/>
          </w:tcPr>
          <w:p w:rsidR="00EB6D43" w:rsidRPr="00D93477" w:rsidRDefault="00EB6D43" w:rsidP="00D93477">
            <w:pPr>
              <w:widowControl w:val="0"/>
              <w:tabs>
                <w:tab w:val="left" w:pos="4430"/>
              </w:tabs>
              <w:spacing w:line="360" w:lineRule="auto"/>
              <w:jc w:val="both"/>
              <w:rPr>
                <w:sz w:val="20"/>
                <w:szCs w:val="20"/>
              </w:rPr>
            </w:pPr>
            <w:r w:rsidRPr="00D93477">
              <w:rPr>
                <w:sz w:val="20"/>
                <w:szCs w:val="20"/>
              </w:rPr>
              <w:t>Лицо, которому оказываются данные услуги.</w:t>
            </w:r>
          </w:p>
        </w:tc>
      </w:tr>
      <w:tr w:rsidR="00EB6D43" w:rsidRPr="00D93477" w:rsidTr="00D93477">
        <w:tc>
          <w:tcPr>
            <w:tcW w:w="4394" w:type="dxa"/>
          </w:tcPr>
          <w:p w:rsidR="00EB6D43" w:rsidRPr="00D93477" w:rsidRDefault="00EB6D43" w:rsidP="00D93477">
            <w:pPr>
              <w:widowControl w:val="0"/>
              <w:spacing w:line="360" w:lineRule="auto"/>
              <w:jc w:val="both"/>
              <w:rPr>
                <w:sz w:val="20"/>
                <w:szCs w:val="20"/>
              </w:rPr>
            </w:pPr>
            <w:r w:rsidRPr="00D93477">
              <w:rPr>
                <w:sz w:val="20"/>
                <w:szCs w:val="20"/>
              </w:rPr>
              <w:t>Уверенность</w:t>
            </w:r>
          </w:p>
        </w:tc>
        <w:tc>
          <w:tcPr>
            <w:tcW w:w="4146" w:type="dxa"/>
          </w:tcPr>
          <w:p w:rsidR="00EB6D43" w:rsidRPr="00D93477" w:rsidRDefault="00EB6D43" w:rsidP="00D93477">
            <w:pPr>
              <w:widowControl w:val="0"/>
              <w:autoSpaceDE w:val="0"/>
              <w:autoSpaceDN w:val="0"/>
              <w:adjustRightInd w:val="0"/>
              <w:spacing w:line="360" w:lineRule="auto"/>
              <w:jc w:val="both"/>
              <w:rPr>
                <w:sz w:val="20"/>
                <w:szCs w:val="20"/>
              </w:rPr>
            </w:pPr>
            <w:r w:rsidRPr="00D93477">
              <w:rPr>
                <w:rFonts w:cs="Calibri"/>
                <w:sz w:val="20"/>
                <w:szCs w:val="20"/>
              </w:rPr>
              <w:t>Убежденность аудитора в отношении надежности предпосылок составления финансовой (бухгалтерской) отчетности, представленной стороной, составляющей отчетность, и предназначенной для использования предполагаемыми пользователями.</w:t>
            </w:r>
          </w:p>
        </w:tc>
      </w:tr>
    </w:tbl>
    <w:p w:rsidR="00D93477" w:rsidRDefault="00D93477" w:rsidP="00D93477">
      <w:pPr>
        <w:widowControl w:val="0"/>
        <w:spacing w:line="360" w:lineRule="auto"/>
        <w:ind w:firstLine="709"/>
        <w:jc w:val="both"/>
        <w:rPr>
          <w:sz w:val="28"/>
          <w:szCs w:val="28"/>
        </w:rPr>
      </w:pPr>
    </w:p>
    <w:p w:rsidR="00EB6D43" w:rsidRPr="00D93477" w:rsidRDefault="00EB6D43" w:rsidP="00D93477">
      <w:pPr>
        <w:widowControl w:val="0"/>
        <w:spacing w:line="360" w:lineRule="auto"/>
        <w:ind w:firstLine="709"/>
        <w:jc w:val="both"/>
        <w:rPr>
          <w:sz w:val="28"/>
          <w:szCs w:val="28"/>
        </w:rPr>
      </w:pPr>
      <w:r w:rsidRPr="00D93477">
        <w:rPr>
          <w:sz w:val="28"/>
          <w:szCs w:val="28"/>
        </w:rPr>
        <w:t>Таблица 1.2.3 – Сущность стандарта</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5387"/>
      </w:tblGrid>
      <w:tr w:rsidR="00EB6D43" w:rsidRPr="00D93477" w:rsidTr="0024504C">
        <w:tc>
          <w:tcPr>
            <w:tcW w:w="3260" w:type="dxa"/>
          </w:tcPr>
          <w:p w:rsidR="00EB6D43" w:rsidRPr="00D93477" w:rsidRDefault="00EB6D43" w:rsidP="00D93477">
            <w:pPr>
              <w:widowControl w:val="0"/>
              <w:spacing w:line="360" w:lineRule="auto"/>
              <w:jc w:val="both"/>
              <w:rPr>
                <w:sz w:val="20"/>
                <w:szCs w:val="20"/>
              </w:rPr>
            </w:pPr>
            <w:r w:rsidRPr="00D93477">
              <w:rPr>
                <w:sz w:val="20"/>
                <w:szCs w:val="20"/>
              </w:rPr>
              <w:t>Методология принятия решений</w:t>
            </w:r>
          </w:p>
        </w:tc>
        <w:tc>
          <w:tcPr>
            <w:tcW w:w="5387" w:type="dxa"/>
          </w:tcPr>
          <w:p w:rsidR="00EB6D43" w:rsidRPr="00D93477" w:rsidRDefault="00EB6D43" w:rsidP="00D93477">
            <w:pPr>
              <w:widowControl w:val="0"/>
              <w:numPr>
                <w:ilvl w:val="0"/>
                <w:numId w:val="39"/>
              </w:numPr>
              <w:autoSpaceDE w:val="0"/>
              <w:autoSpaceDN w:val="0"/>
              <w:adjustRightInd w:val="0"/>
              <w:spacing w:line="360" w:lineRule="auto"/>
              <w:ind w:left="0" w:firstLine="0"/>
              <w:jc w:val="both"/>
              <w:rPr>
                <w:rFonts w:cs="Calibri"/>
                <w:sz w:val="20"/>
                <w:szCs w:val="20"/>
              </w:rPr>
            </w:pPr>
            <w:r w:rsidRPr="00D93477">
              <w:rPr>
                <w:rFonts w:cs="Calibri"/>
                <w:sz w:val="20"/>
                <w:szCs w:val="20"/>
              </w:rPr>
              <w:t>Оценка доказательств, собранных в результате проведенных процедур:</w:t>
            </w:r>
          </w:p>
          <w:p w:rsidR="00EB6D43" w:rsidRPr="00D93477" w:rsidRDefault="00EB6D43" w:rsidP="00D93477">
            <w:pPr>
              <w:widowControl w:val="0"/>
              <w:autoSpaceDE w:val="0"/>
              <w:autoSpaceDN w:val="0"/>
              <w:adjustRightInd w:val="0"/>
              <w:spacing w:line="360" w:lineRule="auto"/>
              <w:jc w:val="both"/>
              <w:rPr>
                <w:rFonts w:cs="Calibri"/>
                <w:sz w:val="20"/>
                <w:szCs w:val="20"/>
              </w:rPr>
            </w:pPr>
            <w:r w:rsidRPr="00D93477">
              <w:rPr>
                <w:rFonts w:cs="Calibri"/>
                <w:sz w:val="20"/>
                <w:szCs w:val="20"/>
              </w:rPr>
              <w:t>- существование - наличие по состоянию на определенную дату актива или обязательства, отраженного в финансовой (бухгалтерской) отчетности;</w:t>
            </w:r>
          </w:p>
          <w:p w:rsidR="00EB6D43" w:rsidRPr="00D93477" w:rsidRDefault="00EB6D43" w:rsidP="00D93477">
            <w:pPr>
              <w:widowControl w:val="0"/>
              <w:autoSpaceDE w:val="0"/>
              <w:autoSpaceDN w:val="0"/>
              <w:adjustRightInd w:val="0"/>
              <w:spacing w:line="360" w:lineRule="auto"/>
              <w:jc w:val="both"/>
              <w:rPr>
                <w:rFonts w:cs="Calibri"/>
                <w:sz w:val="20"/>
                <w:szCs w:val="20"/>
              </w:rPr>
            </w:pPr>
            <w:r w:rsidRPr="00D93477">
              <w:rPr>
                <w:rFonts w:cs="Calibri"/>
                <w:sz w:val="20"/>
                <w:szCs w:val="20"/>
              </w:rPr>
              <w:t>- права и обязанности - принадлежность аудируемому лицу по состоянию на определенную дату актива или обязательства, отраженного в финансовой (бухгалтерской) отчетности;</w:t>
            </w:r>
          </w:p>
          <w:p w:rsidR="00EB6D43" w:rsidRPr="00D93477" w:rsidRDefault="00EB6D43" w:rsidP="00D93477">
            <w:pPr>
              <w:widowControl w:val="0"/>
              <w:autoSpaceDE w:val="0"/>
              <w:autoSpaceDN w:val="0"/>
              <w:adjustRightInd w:val="0"/>
              <w:spacing w:line="360" w:lineRule="auto"/>
              <w:jc w:val="both"/>
              <w:rPr>
                <w:rFonts w:cs="Calibri"/>
                <w:sz w:val="20"/>
                <w:szCs w:val="20"/>
              </w:rPr>
            </w:pPr>
            <w:r w:rsidRPr="00D93477">
              <w:rPr>
                <w:rFonts w:cs="Calibri"/>
                <w:sz w:val="20"/>
                <w:szCs w:val="20"/>
              </w:rPr>
              <w:t>- возникновение - относящиеся к деятельности аудируемого лица хозяйственная операция или событие, имевшие место в течение соответствующего периода;</w:t>
            </w:r>
          </w:p>
          <w:p w:rsidR="00EB6D43" w:rsidRPr="00D93477" w:rsidRDefault="00EB6D43" w:rsidP="00D93477">
            <w:pPr>
              <w:widowControl w:val="0"/>
              <w:autoSpaceDE w:val="0"/>
              <w:autoSpaceDN w:val="0"/>
              <w:adjustRightInd w:val="0"/>
              <w:spacing w:line="360" w:lineRule="auto"/>
              <w:jc w:val="both"/>
              <w:rPr>
                <w:rFonts w:cs="Calibri"/>
                <w:sz w:val="20"/>
                <w:szCs w:val="20"/>
              </w:rPr>
            </w:pPr>
            <w:r w:rsidRPr="00D93477">
              <w:rPr>
                <w:rFonts w:cs="Calibri"/>
                <w:sz w:val="20"/>
                <w:szCs w:val="20"/>
              </w:rPr>
              <w:t>- полнота - отсутствие не отраженных в бухгалтерском учете активов, обязательств, хозяйственных операций или событий либо нераскрытых статей учета;</w:t>
            </w:r>
          </w:p>
          <w:p w:rsidR="00EB6D43" w:rsidRPr="00D93477" w:rsidRDefault="00EB6D43" w:rsidP="00D93477">
            <w:pPr>
              <w:widowControl w:val="0"/>
              <w:autoSpaceDE w:val="0"/>
              <w:autoSpaceDN w:val="0"/>
              <w:adjustRightInd w:val="0"/>
              <w:spacing w:line="360" w:lineRule="auto"/>
              <w:jc w:val="both"/>
              <w:rPr>
                <w:rFonts w:cs="Calibri"/>
                <w:sz w:val="20"/>
                <w:szCs w:val="20"/>
              </w:rPr>
            </w:pPr>
            <w:r w:rsidRPr="00D93477">
              <w:rPr>
                <w:rFonts w:cs="Calibri"/>
                <w:sz w:val="20"/>
                <w:szCs w:val="20"/>
              </w:rPr>
              <w:t>- стоимостная оценка - отражение в финансовой (бухгалтерской) отчетности надлежащей балансовой стоимости актива или обязательства;</w:t>
            </w:r>
          </w:p>
          <w:p w:rsidR="00EB6D43" w:rsidRPr="00D93477" w:rsidRDefault="00EB6D43" w:rsidP="00D93477">
            <w:pPr>
              <w:widowControl w:val="0"/>
              <w:autoSpaceDE w:val="0"/>
              <w:autoSpaceDN w:val="0"/>
              <w:adjustRightInd w:val="0"/>
              <w:spacing w:line="360" w:lineRule="auto"/>
              <w:jc w:val="both"/>
              <w:rPr>
                <w:rFonts w:cs="Calibri"/>
                <w:sz w:val="20"/>
                <w:szCs w:val="20"/>
              </w:rPr>
            </w:pPr>
            <w:r w:rsidRPr="00D93477">
              <w:rPr>
                <w:rFonts w:cs="Calibri"/>
                <w:sz w:val="20"/>
                <w:szCs w:val="20"/>
              </w:rPr>
              <w:t>- точное измерение - точность отражения суммы хозяйственной операции или события с отнесением доходов или расходов к соответствующему периоду времени;</w:t>
            </w:r>
          </w:p>
          <w:p w:rsidR="00EB6D43" w:rsidRPr="00D93477" w:rsidRDefault="00EB6D43" w:rsidP="00D93477">
            <w:pPr>
              <w:widowControl w:val="0"/>
              <w:autoSpaceDE w:val="0"/>
              <w:autoSpaceDN w:val="0"/>
              <w:adjustRightInd w:val="0"/>
              <w:spacing w:line="360" w:lineRule="auto"/>
              <w:jc w:val="both"/>
              <w:rPr>
                <w:rFonts w:cs="Calibri"/>
                <w:sz w:val="20"/>
                <w:szCs w:val="20"/>
              </w:rPr>
            </w:pPr>
            <w:r w:rsidRPr="00D93477">
              <w:rPr>
                <w:rFonts w:cs="Calibri"/>
                <w:sz w:val="20"/>
                <w:szCs w:val="20"/>
              </w:rPr>
              <w:t>- представление и раскрытие - объяснение, классификация и описание актива или обязательства в соответствии с правилами его отражения в финансовой (бухгалтерской) отчетности.</w:t>
            </w:r>
          </w:p>
          <w:p w:rsidR="00EB6D43" w:rsidRPr="00D93477" w:rsidRDefault="00EB6D43" w:rsidP="00D93477">
            <w:pPr>
              <w:widowControl w:val="0"/>
              <w:autoSpaceDE w:val="0"/>
              <w:autoSpaceDN w:val="0"/>
              <w:adjustRightInd w:val="0"/>
              <w:spacing w:line="360" w:lineRule="auto"/>
              <w:jc w:val="both"/>
              <w:rPr>
                <w:rFonts w:cs="Calibri"/>
                <w:sz w:val="20"/>
                <w:szCs w:val="20"/>
              </w:rPr>
            </w:pPr>
            <w:r w:rsidRPr="00D93477">
              <w:rPr>
                <w:rFonts w:cs="Calibri"/>
                <w:sz w:val="20"/>
                <w:szCs w:val="20"/>
              </w:rPr>
              <w:t>2. Формирование аудиторского мнения.</w:t>
            </w:r>
          </w:p>
        </w:tc>
      </w:tr>
    </w:tbl>
    <w:p w:rsidR="00EB6D43" w:rsidRPr="00D93477" w:rsidRDefault="00EB6D43" w:rsidP="0024504C">
      <w:pPr>
        <w:widowControl w:val="0"/>
        <w:spacing w:line="360" w:lineRule="auto"/>
        <w:ind w:firstLine="708"/>
        <w:jc w:val="both"/>
        <w:rPr>
          <w:sz w:val="28"/>
          <w:szCs w:val="28"/>
        </w:rPr>
      </w:pPr>
      <w:r w:rsidRPr="00D93477">
        <w:rPr>
          <w:sz w:val="28"/>
          <w:szCs w:val="28"/>
        </w:rPr>
        <w:t>Таблица 1.2.4 - Сравнительная характеристика аудита и сопутствующих аудиту услуг</w:t>
      </w:r>
    </w:p>
    <w:tbl>
      <w:tblPr>
        <w:tblW w:w="8863" w:type="dxa"/>
        <w:tblInd w:w="354" w:type="dxa"/>
        <w:tblLayout w:type="fixed"/>
        <w:tblCellMar>
          <w:left w:w="70" w:type="dxa"/>
          <w:right w:w="70" w:type="dxa"/>
        </w:tblCellMar>
        <w:tblLook w:val="0000" w:firstRow="0" w:lastRow="0" w:firstColumn="0" w:lastColumn="0" w:noHBand="0" w:noVBand="0"/>
      </w:tblPr>
      <w:tblGrid>
        <w:gridCol w:w="2160"/>
        <w:gridCol w:w="1809"/>
        <w:gridCol w:w="1917"/>
        <w:gridCol w:w="1600"/>
        <w:gridCol w:w="1377"/>
      </w:tblGrid>
      <w:tr w:rsidR="00EB6D43" w:rsidRPr="00D93477" w:rsidTr="00D93477">
        <w:trPr>
          <w:cantSplit/>
          <w:trHeight w:val="240"/>
        </w:trPr>
        <w:tc>
          <w:tcPr>
            <w:tcW w:w="2160" w:type="dxa"/>
            <w:vMerge w:val="restart"/>
            <w:tcBorders>
              <w:top w:val="single" w:sz="6" w:space="0" w:color="auto"/>
              <w:left w:val="single" w:sz="6" w:space="0" w:color="auto"/>
              <w:bottom w:val="nil"/>
              <w:right w:val="single" w:sz="6" w:space="0" w:color="auto"/>
            </w:tcBorders>
          </w:tcPr>
          <w:p w:rsidR="00EB6D43" w:rsidRPr="00D93477" w:rsidRDefault="00EB6D43" w:rsidP="00D93477">
            <w:pPr>
              <w:pStyle w:val="ConsPlusCell"/>
              <w:widowControl w:val="0"/>
              <w:spacing w:line="360" w:lineRule="auto"/>
              <w:jc w:val="both"/>
              <w:rPr>
                <w:rFonts w:ascii="Times New Roman" w:hAnsi="Times New Roman" w:cs="Times New Roman"/>
              </w:rPr>
            </w:pPr>
            <w:r w:rsidRPr="00D93477">
              <w:rPr>
                <w:rFonts w:ascii="Times New Roman" w:hAnsi="Times New Roman" w:cs="Times New Roman"/>
              </w:rPr>
              <w:t>Параметры</w:t>
            </w:r>
          </w:p>
        </w:tc>
        <w:tc>
          <w:tcPr>
            <w:tcW w:w="1809" w:type="dxa"/>
            <w:vMerge w:val="restart"/>
            <w:tcBorders>
              <w:top w:val="single" w:sz="6" w:space="0" w:color="auto"/>
              <w:left w:val="single" w:sz="6" w:space="0" w:color="auto"/>
              <w:bottom w:val="nil"/>
              <w:right w:val="single" w:sz="6" w:space="0" w:color="auto"/>
            </w:tcBorders>
          </w:tcPr>
          <w:p w:rsidR="00EB6D43" w:rsidRPr="00D93477" w:rsidRDefault="00EB6D43" w:rsidP="00D93477">
            <w:pPr>
              <w:pStyle w:val="ConsPlusCell"/>
              <w:widowControl w:val="0"/>
              <w:spacing w:line="360" w:lineRule="auto"/>
              <w:jc w:val="both"/>
              <w:rPr>
                <w:rFonts w:ascii="Times New Roman" w:hAnsi="Times New Roman" w:cs="Times New Roman"/>
              </w:rPr>
            </w:pPr>
            <w:r w:rsidRPr="00D93477">
              <w:rPr>
                <w:rFonts w:ascii="Times New Roman" w:hAnsi="Times New Roman" w:cs="Times New Roman"/>
              </w:rPr>
              <w:t>Аудит</w:t>
            </w:r>
            <w:r w:rsidR="00D93477" w:rsidRPr="00D93477">
              <w:rPr>
                <w:rFonts w:ascii="Times New Roman" w:hAnsi="Times New Roman" w:cs="Times New Roman"/>
              </w:rPr>
              <w:t xml:space="preserve"> </w:t>
            </w:r>
          </w:p>
        </w:tc>
        <w:tc>
          <w:tcPr>
            <w:tcW w:w="4894" w:type="dxa"/>
            <w:gridSpan w:val="3"/>
            <w:tcBorders>
              <w:top w:val="single" w:sz="6" w:space="0" w:color="auto"/>
              <w:left w:val="single" w:sz="6" w:space="0" w:color="auto"/>
              <w:bottom w:val="single" w:sz="6" w:space="0" w:color="auto"/>
              <w:right w:val="single" w:sz="6" w:space="0" w:color="auto"/>
            </w:tcBorders>
          </w:tcPr>
          <w:p w:rsidR="00EB6D43" w:rsidRPr="00D93477" w:rsidRDefault="00EB6D43" w:rsidP="00D93477">
            <w:pPr>
              <w:pStyle w:val="ConsPlusCell"/>
              <w:widowControl w:val="0"/>
              <w:spacing w:line="360" w:lineRule="auto"/>
              <w:jc w:val="both"/>
              <w:rPr>
                <w:rFonts w:ascii="Times New Roman" w:hAnsi="Times New Roman" w:cs="Times New Roman"/>
              </w:rPr>
            </w:pPr>
            <w:r w:rsidRPr="00D93477">
              <w:rPr>
                <w:rFonts w:ascii="Times New Roman" w:hAnsi="Times New Roman" w:cs="Times New Roman"/>
              </w:rPr>
              <w:t>Сопутствующие аудиту услуги</w:t>
            </w:r>
          </w:p>
        </w:tc>
      </w:tr>
      <w:tr w:rsidR="00EB6D43" w:rsidRPr="00D93477" w:rsidTr="00D93477">
        <w:trPr>
          <w:cantSplit/>
          <w:trHeight w:val="480"/>
        </w:trPr>
        <w:tc>
          <w:tcPr>
            <w:tcW w:w="2160" w:type="dxa"/>
            <w:vMerge/>
            <w:tcBorders>
              <w:top w:val="nil"/>
              <w:left w:val="single" w:sz="6" w:space="0" w:color="auto"/>
              <w:bottom w:val="single" w:sz="6" w:space="0" w:color="auto"/>
              <w:right w:val="single" w:sz="6" w:space="0" w:color="auto"/>
            </w:tcBorders>
          </w:tcPr>
          <w:p w:rsidR="00EB6D43" w:rsidRPr="00D93477" w:rsidRDefault="00EB6D43" w:rsidP="00D93477">
            <w:pPr>
              <w:pStyle w:val="ConsPlusCell"/>
              <w:widowControl w:val="0"/>
              <w:spacing w:line="360" w:lineRule="auto"/>
              <w:jc w:val="both"/>
              <w:rPr>
                <w:rFonts w:ascii="Times New Roman" w:hAnsi="Times New Roman" w:cs="Times New Roman"/>
              </w:rPr>
            </w:pPr>
          </w:p>
        </w:tc>
        <w:tc>
          <w:tcPr>
            <w:tcW w:w="1809" w:type="dxa"/>
            <w:vMerge/>
            <w:tcBorders>
              <w:top w:val="nil"/>
              <w:left w:val="single" w:sz="6" w:space="0" w:color="auto"/>
              <w:bottom w:val="single" w:sz="6" w:space="0" w:color="auto"/>
              <w:right w:val="single" w:sz="6" w:space="0" w:color="auto"/>
            </w:tcBorders>
          </w:tcPr>
          <w:p w:rsidR="00EB6D43" w:rsidRPr="00D93477" w:rsidRDefault="00EB6D43" w:rsidP="00D93477">
            <w:pPr>
              <w:pStyle w:val="ConsPlusCell"/>
              <w:widowControl w:val="0"/>
              <w:spacing w:line="360" w:lineRule="auto"/>
              <w:jc w:val="both"/>
              <w:rPr>
                <w:rFonts w:ascii="Times New Roman" w:hAnsi="Times New Roman" w:cs="Times New Roman"/>
              </w:rPr>
            </w:pPr>
          </w:p>
        </w:tc>
        <w:tc>
          <w:tcPr>
            <w:tcW w:w="1917" w:type="dxa"/>
            <w:tcBorders>
              <w:top w:val="single" w:sz="6" w:space="0" w:color="auto"/>
              <w:left w:val="single" w:sz="6" w:space="0" w:color="auto"/>
              <w:bottom w:val="single" w:sz="6" w:space="0" w:color="auto"/>
              <w:right w:val="single" w:sz="6" w:space="0" w:color="auto"/>
            </w:tcBorders>
          </w:tcPr>
          <w:p w:rsidR="00EB6D43" w:rsidRPr="00D93477" w:rsidRDefault="00EB6D43" w:rsidP="00D93477">
            <w:pPr>
              <w:pStyle w:val="ConsPlusCell"/>
              <w:widowControl w:val="0"/>
              <w:spacing w:line="360" w:lineRule="auto"/>
              <w:jc w:val="both"/>
              <w:rPr>
                <w:rFonts w:ascii="Times New Roman" w:hAnsi="Times New Roman" w:cs="Times New Roman"/>
              </w:rPr>
            </w:pPr>
            <w:r w:rsidRPr="00D93477">
              <w:rPr>
                <w:rFonts w:ascii="Times New Roman" w:hAnsi="Times New Roman" w:cs="Times New Roman"/>
              </w:rPr>
              <w:t>обзорная</w:t>
            </w:r>
            <w:r w:rsidR="00D93477" w:rsidRPr="00D93477">
              <w:rPr>
                <w:rFonts w:ascii="Times New Roman" w:hAnsi="Times New Roman" w:cs="Times New Roman"/>
              </w:rPr>
              <w:t xml:space="preserve"> </w:t>
            </w:r>
            <w:r w:rsidRPr="00D93477">
              <w:rPr>
                <w:rFonts w:ascii="Times New Roman" w:hAnsi="Times New Roman" w:cs="Times New Roman"/>
              </w:rPr>
              <w:t>проверка</w:t>
            </w:r>
          </w:p>
        </w:tc>
        <w:tc>
          <w:tcPr>
            <w:tcW w:w="1600" w:type="dxa"/>
            <w:tcBorders>
              <w:top w:val="single" w:sz="6" w:space="0" w:color="auto"/>
              <w:left w:val="single" w:sz="6" w:space="0" w:color="auto"/>
              <w:bottom w:val="single" w:sz="6" w:space="0" w:color="auto"/>
              <w:right w:val="single" w:sz="6" w:space="0" w:color="auto"/>
            </w:tcBorders>
          </w:tcPr>
          <w:p w:rsidR="00EB6D43" w:rsidRPr="00D93477" w:rsidRDefault="00D93477" w:rsidP="00D93477">
            <w:pPr>
              <w:pStyle w:val="ConsPlusCell"/>
              <w:widowControl w:val="0"/>
              <w:spacing w:line="360" w:lineRule="auto"/>
              <w:jc w:val="both"/>
              <w:rPr>
                <w:rFonts w:ascii="Times New Roman" w:hAnsi="Times New Roman" w:cs="Times New Roman"/>
              </w:rPr>
            </w:pPr>
            <w:r w:rsidRPr="00D93477">
              <w:rPr>
                <w:rFonts w:ascii="Times New Roman" w:hAnsi="Times New Roman" w:cs="Times New Roman"/>
              </w:rPr>
              <w:t>С</w:t>
            </w:r>
            <w:r w:rsidR="00EB6D43" w:rsidRPr="00D93477">
              <w:rPr>
                <w:rFonts w:ascii="Times New Roman" w:hAnsi="Times New Roman" w:cs="Times New Roman"/>
              </w:rPr>
              <w:t>огласованные</w:t>
            </w:r>
            <w:r w:rsidRPr="00D93477">
              <w:rPr>
                <w:rFonts w:ascii="Times New Roman" w:hAnsi="Times New Roman" w:cs="Times New Roman"/>
              </w:rPr>
              <w:t xml:space="preserve"> </w:t>
            </w:r>
            <w:r w:rsidR="00EB6D43" w:rsidRPr="00D93477">
              <w:rPr>
                <w:rFonts w:ascii="Times New Roman" w:hAnsi="Times New Roman" w:cs="Times New Roman"/>
              </w:rPr>
              <w:t>процедуры</w:t>
            </w:r>
          </w:p>
        </w:tc>
        <w:tc>
          <w:tcPr>
            <w:tcW w:w="1377" w:type="dxa"/>
            <w:tcBorders>
              <w:top w:val="single" w:sz="6" w:space="0" w:color="auto"/>
              <w:left w:val="single" w:sz="6" w:space="0" w:color="auto"/>
              <w:bottom w:val="single" w:sz="6" w:space="0" w:color="auto"/>
              <w:right w:val="single" w:sz="6" w:space="0" w:color="auto"/>
            </w:tcBorders>
          </w:tcPr>
          <w:p w:rsidR="00EB6D43" w:rsidRPr="00D93477" w:rsidRDefault="00EB6D43" w:rsidP="00D93477">
            <w:pPr>
              <w:pStyle w:val="ConsPlusCell"/>
              <w:widowControl w:val="0"/>
              <w:spacing w:line="360" w:lineRule="auto"/>
              <w:jc w:val="both"/>
              <w:rPr>
                <w:rFonts w:ascii="Times New Roman" w:hAnsi="Times New Roman" w:cs="Times New Roman"/>
              </w:rPr>
            </w:pPr>
            <w:r w:rsidRPr="00D93477">
              <w:rPr>
                <w:rFonts w:ascii="Times New Roman" w:hAnsi="Times New Roman" w:cs="Times New Roman"/>
              </w:rPr>
              <w:t>компиляция</w:t>
            </w:r>
            <w:r w:rsidR="00D93477" w:rsidRPr="00D93477">
              <w:rPr>
                <w:rFonts w:ascii="Times New Roman" w:hAnsi="Times New Roman" w:cs="Times New Roman"/>
              </w:rPr>
              <w:t xml:space="preserve"> </w:t>
            </w:r>
            <w:r w:rsidRPr="00D93477">
              <w:rPr>
                <w:rFonts w:ascii="Times New Roman" w:hAnsi="Times New Roman" w:cs="Times New Roman"/>
              </w:rPr>
              <w:t>финансовой</w:t>
            </w:r>
            <w:r w:rsidR="00D93477" w:rsidRPr="00D93477">
              <w:rPr>
                <w:rFonts w:ascii="Times New Roman" w:hAnsi="Times New Roman" w:cs="Times New Roman"/>
              </w:rPr>
              <w:t xml:space="preserve"> </w:t>
            </w:r>
            <w:r w:rsidRPr="00D93477">
              <w:rPr>
                <w:rFonts w:ascii="Times New Roman" w:hAnsi="Times New Roman" w:cs="Times New Roman"/>
              </w:rPr>
              <w:t>информации</w:t>
            </w:r>
          </w:p>
        </w:tc>
      </w:tr>
      <w:tr w:rsidR="00EB6D43" w:rsidRPr="00D93477" w:rsidTr="00D93477">
        <w:trPr>
          <w:cantSplit/>
          <w:trHeight w:val="480"/>
        </w:trPr>
        <w:tc>
          <w:tcPr>
            <w:tcW w:w="2160" w:type="dxa"/>
            <w:tcBorders>
              <w:top w:val="single" w:sz="6" w:space="0" w:color="auto"/>
              <w:left w:val="single" w:sz="6" w:space="0" w:color="auto"/>
              <w:bottom w:val="single" w:sz="6" w:space="0" w:color="auto"/>
              <w:right w:val="single" w:sz="6" w:space="0" w:color="auto"/>
            </w:tcBorders>
          </w:tcPr>
          <w:p w:rsidR="00EB6D43" w:rsidRPr="00D93477" w:rsidRDefault="00EB6D43" w:rsidP="00D93477">
            <w:pPr>
              <w:pStyle w:val="ConsPlusCell"/>
              <w:widowControl w:val="0"/>
              <w:spacing w:line="360" w:lineRule="auto"/>
              <w:jc w:val="both"/>
              <w:rPr>
                <w:rFonts w:ascii="Times New Roman" w:hAnsi="Times New Roman" w:cs="Times New Roman"/>
              </w:rPr>
            </w:pPr>
            <w:r w:rsidRPr="00D93477">
              <w:rPr>
                <w:rFonts w:ascii="Times New Roman" w:hAnsi="Times New Roman" w:cs="Times New Roman"/>
              </w:rPr>
              <w:t>Уровень</w:t>
            </w:r>
            <w:r w:rsidR="00D93477" w:rsidRPr="00D93477">
              <w:rPr>
                <w:rFonts w:ascii="Times New Roman" w:hAnsi="Times New Roman" w:cs="Times New Roman"/>
              </w:rPr>
              <w:t xml:space="preserve"> </w:t>
            </w:r>
            <w:r w:rsidRPr="00D93477">
              <w:rPr>
                <w:rFonts w:ascii="Times New Roman" w:hAnsi="Times New Roman" w:cs="Times New Roman"/>
              </w:rPr>
              <w:t>уверенности</w:t>
            </w:r>
            <w:r w:rsidR="00D93477" w:rsidRPr="00D93477">
              <w:rPr>
                <w:rFonts w:ascii="Times New Roman" w:hAnsi="Times New Roman" w:cs="Times New Roman"/>
              </w:rPr>
              <w:t xml:space="preserve"> </w:t>
            </w:r>
          </w:p>
        </w:tc>
        <w:tc>
          <w:tcPr>
            <w:tcW w:w="1809" w:type="dxa"/>
            <w:tcBorders>
              <w:top w:val="single" w:sz="6" w:space="0" w:color="auto"/>
              <w:left w:val="single" w:sz="6" w:space="0" w:color="auto"/>
              <w:bottom w:val="single" w:sz="6" w:space="0" w:color="auto"/>
              <w:right w:val="single" w:sz="6" w:space="0" w:color="auto"/>
            </w:tcBorders>
          </w:tcPr>
          <w:p w:rsidR="00EB6D43" w:rsidRPr="00D93477" w:rsidRDefault="00EB6D43" w:rsidP="00D93477">
            <w:pPr>
              <w:pStyle w:val="ConsPlusCell"/>
              <w:widowControl w:val="0"/>
              <w:spacing w:line="360" w:lineRule="auto"/>
              <w:jc w:val="both"/>
              <w:rPr>
                <w:rFonts w:ascii="Times New Roman" w:hAnsi="Times New Roman" w:cs="Times New Roman"/>
              </w:rPr>
            </w:pPr>
            <w:r w:rsidRPr="00D93477">
              <w:rPr>
                <w:rFonts w:ascii="Times New Roman" w:hAnsi="Times New Roman" w:cs="Times New Roman"/>
              </w:rPr>
              <w:t>Разумная, но не</w:t>
            </w:r>
            <w:r w:rsidR="00D93477">
              <w:rPr>
                <w:rFonts w:ascii="Times New Roman" w:hAnsi="Times New Roman" w:cs="Times New Roman"/>
              </w:rPr>
              <w:t xml:space="preserve"> </w:t>
            </w:r>
            <w:r w:rsidRPr="00D93477">
              <w:rPr>
                <w:rFonts w:ascii="Times New Roman" w:hAnsi="Times New Roman" w:cs="Times New Roman"/>
              </w:rPr>
              <w:t>абсолютная</w:t>
            </w:r>
            <w:r w:rsidR="00D93477" w:rsidRPr="00D93477">
              <w:rPr>
                <w:rFonts w:ascii="Times New Roman" w:hAnsi="Times New Roman" w:cs="Times New Roman"/>
              </w:rPr>
              <w:t xml:space="preserve"> </w:t>
            </w:r>
            <w:r w:rsidRPr="00D93477">
              <w:rPr>
                <w:rFonts w:ascii="Times New Roman" w:hAnsi="Times New Roman" w:cs="Times New Roman"/>
              </w:rPr>
              <w:t>уверенность</w:t>
            </w:r>
            <w:r w:rsidR="00D93477" w:rsidRPr="00D93477">
              <w:rPr>
                <w:rFonts w:ascii="Times New Roman" w:hAnsi="Times New Roman" w:cs="Times New Roman"/>
              </w:rPr>
              <w:t xml:space="preserve"> </w:t>
            </w:r>
          </w:p>
        </w:tc>
        <w:tc>
          <w:tcPr>
            <w:tcW w:w="1917" w:type="dxa"/>
            <w:tcBorders>
              <w:top w:val="single" w:sz="6" w:space="0" w:color="auto"/>
              <w:left w:val="single" w:sz="6" w:space="0" w:color="auto"/>
              <w:bottom w:val="single" w:sz="6" w:space="0" w:color="auto"/>
              <w:right w:val="single" w:sz="6" w:space="0" w:color="auto"/>
            </w:tcBorders>
          </w:tcPr>
          <w:p w:rsidR="00EB6D43" w:rsidRPr="00D93477" w:rsidRDefault="00EB6D43" w:rsidP="00D93477">
            <w:pPr>
              <w:pStyle w:val="ConsPlusCell"/>
              <w:widowControl w:val="0"/>
              <w:spacing w:line="360" w:lineRule="auto"/>
              <w:jc w:val="both"/>
              <w:rPr>
                <w:rFonts w:ascii="Times New Roman" w:hAnsi="Times New Roman" w:cs="Times New Roman"/>
              </w:rPr>
            </w:pPr>
            <w:r w:rsidRPr="00D93477">
              <w:rPr>
                <w:rFonts w:ascii="Times New Roman" w:hAnsi="Times New Roman" w:cs="Times New Roman"/>
              </w:rPr>
              <w:t>Ограниченная</w:t>
            </w:r>
            <w:r w:rsidR="00D93477" w:rsidRPr="00D93477">
              <w:rPr>
                <w:rFonts w:ascii="Times New Roman" w:hAnsi="Times New Roman" w:cs="Times New Roman"/>
              </w:rPr>
              <w:t xml:space="preserve"> </w:t>
            </w:r>
            <w:r w:rsidRPr="00D93477">
              <w:rPr>
                <w:rFonts w:ascii="Times New Roman" w:hAnsi="Times New Roman" w:cs="Times New Roman"/>
              </w:rPr>
              <w:t>уверенность</w:t>
            </w:r>
            <w:r w:rsidR="00D93477" w:rsidRPr="00D93477">
              <w:rPr>
                <w:rFonts w:ascii="Times New Roman" w:hAnsi="Times New Roman" w:cs="Times New Roman"/>
              </w:rPr>
              <w:t xml:space="preserve"> </w:t>
            </w:r>
          </w:p>
        </w:tc>
        <w:tc>
          <w:tcPr>
            <w:tcW w:w="1600" w:type="dxa"/>
            <w:tcBorders>
              <w:top w:val="single" w:sz="6" w:space="0" w:color="auto"/>
              <w:left w:val="single" w:sz="6" w:space="0" w:color="auto"/>
              <w:bottom w:val="single" w:sz="6" w:space="0" w:color="auto"/>
              <w:right w:val="single" w:sz="6" w:space="0" w:color="auto"/>
            </w:tcBorders>
          </w:tcPr>
          <w:p w:rsidR="00EB6D43" w:rsidRPr="00D93477" w:rsidRDefault="00EB6D43" w:rsidP="00D93477">
            <w:pPr>
              <w:pStyle w:val="ConsPlusCell"/>
              <w:widowControl w:val="0"/>
              <w:spacing w:line="360" w:lineRule="auto"/>
              <w:jc w:val="both"/>
              <w:rPr>
                <w:rFonts w:ascii="Times New Roman" w:hAnsi="Times New Roman" w:cs="Times New Roman"/>
              </w:rPr>
            </w:pPr>
            <w:r w:rsidRPr="00D93477">
              <w:rPr>
                <w:rFonts w:ascii="Times New Roman" w:hAnsi="Times New Roman" w:cs="Times New Roman"/>
              </w:rPr>
              <w:t>Уверенность не</w:t>
            </w:r>
            <w:r w:rsidR="00D93477">
              <w:rPr>
                <w:rFonts w:ascii="Times New Roman" w:hAnsi="Times New Roman" w:cs="Times New Roman"/>
              </w:rPr>
              <w:t xml:space="preserve"> </w:t>
            </w:r>
            <w:r w:rsidRPr="00D93477">
              <w:rPr>
                <w:rFonts w:ascii="Times New Roman" w:hAnsi="Times New Roman" w:cs="Times New Roman"/>
              </w:rPr>
              <w:t>обеспечивается</w:t>
            </w:r>
          </w:p>
        </w:tc>
        <w:tc>
          <w:tcPr>
            <w:tcW w:w="1377" w:type="dxa"/>
            <w:tcBorders>
              <w:top w:val="single" w:sz="6" w:space="0" w:color="auto"/>
              <w:left w:val="single" w:sz="6" w:space="0" w:color="auto"/>
              <w:bottom w:val="single" w:sz="6" w:space="0" w:color="auto"/>
              <w:right w:val="single" w:sz="6" w:space="0" w:color="auto"/>
            </w:tcBorders>
          </w:tcPr>
          <w:p w:rsidR="00EB6D43" w:rsidRPr="00D93477" w:rsidRDefault="00EB6D43" w:rsidP="00D93477">
            <w:pPr>
              <w:pStyle w:val="ConsPlusCell"/>
              <w:widowControl w:val="0"/>
              <w:spacing w:line="360" w:lineRule="auto"/>
              <w:jc w:val="both"/>
              <w:rPr>
                <w:rFonts w:ascii="Times New Roman" w:hAnsi="Times New Roman" w:cs="Times New Roman"/>
              </w:rPr>
            </w:pPr>
            <w:r w:rsidRPr="00D93477">
              <w:rPr>
                <w:rFonts w:ascii="Times New Roman" w:hAnsi="Times New Roman" w:cs="Times New Roman"/>
              </w:rPr>
              <w:t xml:space="preserve">Уверенность не обеспечивается </w:t>
            </w:r>
          </w:p>
        </w:tc>
      </w:tr>
      <w:tr w:rsidR="00EB6D43" w:rsidRPr="00D93477" w:rsidTr="00D93477">
        <w:trPr>
          <w:cantSplit/>
          <w:trHeight w:val="600"/>
        </w:trPr>
        <w:tc>
          <w:tcPr>
            <w:tcW w:w="2160" w:type="dxa"/>
            <w:tcBorders>
              <w:top w:val="single" w:sz="6" w:space="0" w:color="auto"/>
              <w:left w:val="single" w:sz="6" w:space="0" w:color="auto"/>
              <w:bottom w:val="single" w:sz="6" w:space="0" w:color="auto"/>
              <w:right w:val="single" w:sz="6" w:space="0" w:color="auto"/>
            </w:tcBorders>
          </w:tcPr>
          <w:p w:rsidR="00EB6D43" w:rsidRPr="00D93477" w:rsidRDefault="00EB6D43" w:rsidP="00D93477">
            <w:pPr>
              <w:pStyle w:val="ConsPlusCell"/>
              <w:widowControl w:val="0"/>
              <w:spacing w:line="360" w:lineRule="auto"/>
              <w:jc w:val="both"/>
              <w:rPr>
                <w:rFonts w:ascii="Times New Roman" w:hAnsi="Times New Roman" w:cs="Times New Roman"/>
              </w:rPr>
            </w:pPr>
            <w:r w:rsidRPr="00D93477">
              <w:rPr>
                <w:rFonts w:ascii="Times New Roman" w:hAnsi="Times New Roman" w:cs="Times New Roman"/>
              </w:rPr>
              <w:t>Вид отчета</w:t>
            </w:r>
            <w:r w:rsidR="00D93477" w:rsidRPr="00D93477">
              <w:rPr>
                <w:rFonts w:ascii="Times New Roman" w:hAnsi="Times New Roman" w:cs="Times New Roman"/>
              </w:rPr>
              <w:t xml:space="preserve"> </w:t>
            </w:r>
            <w:r w:rsidRPr="00D93477">
              <w:rPr>
                <w:rFonts w:ascii="Times New Roman" w:hAnsi="Times New Roman" w:cs="Times New Roman"/>
              </w:rPr>
              <w:br/>
              <w:t>(заключения)</w:t>
            </w:r>
            <w:r w:rsidR="00D93477" w:rsidRPr="00D93477">
              <w:rPr>
                <w:rFonts w:ascii="Times New Roman" w:hAnsi="Times New Roman" w:cs="Times New Roman"/>
              </w:rPr>
              <w:t xml:space="preserve"> </w:t>
            </w:r>
          </w:p>
        </w:tc>
        <w:tc>
          <w:tcPr>
            <w:tcW w:w="1809" w:type="dxa"/>
            <w:tcBorders>
              <w:top w:val="single" w:sz="6" w:space="0" w:color="auto"/>
              <w:left w:val="single" w:sz="6" w:space="0" w:color="auto"/>
              <w:bottom w:val="single" w:sz="6" w:space="0" w:color="auto"/>
              <w:right w:val="single" w:sz="6" w:space="0" w:color="auto"/>
            </w:tcBorders>
          </w:tcPr>
          <w:p w:rsidR="00EB6D43" w:rsidRPr="00D93477" w:rsidRDefault="00EB6D43" w:rsidP="00D93477">
            <w:pPr>
              <w:pStyle w:val="ConsPlusCell"/>
              <w:widowControl w:val="0"/>
              <w:spacing w:line="360" w:lineRule="auto"/>
              <w:jc w:val="both"/>
              <w:rPr>
                <w:rFonts w:ascii="Times New Roman" w:hAnsi="Times New Roman" w:cs="Times New Roman"/>
              </w:rPr>
            </w:pPr>
            <w:r w:rsidRPr="00D93477">
              <w:rPr>
                <w:rFonts w:ascii="Times New Roman" w:hAnsi="Times New Roman" w:cs="Times New Roman"/>
              </w:rPr>
              <w:t>Позитивная</w:t>
            </w:r>
            <w:r w:rsidR="00D93477" w:rsidRPr="00D93477">
              <w:rPr>
                <w:rFonts w:ascii="Times New Roman" w:hAnsi="Times New Roman" w:cs="Times New Roman"/>
              </w:rPr>
              <w:t xml:space="preserve"> </w:t>
            </w:r>
            <w:r w:rsidRPr="00D93477">
              <w:rPr>
                <w:rFonts w:ascii="Times New Roman" w:hAnsi="Times New Roman" w:cs="Times New Roman"/>
              </w:rPr>
              <w:t xml:space="preserve">уверенность по </w:t>
            </w:r>
            <w:r w:rsidRPr="00D93477">
              <w:rPr>
                <w:rFonts w:ascii="Times New Roman" w:hAnsi="Times New Roman" w:cs="Times New Roman"/>
              </w:rPr>
              <w:br/>
              <w:t>предпосылкам</w:t>
            </w:r>
            <w:r w:rsidR="00D93477" w:rsidRPr="00D93477">
              <w:rPr>
                <w:rFonts w:ascii="Times New Roman" w:hAnsi="Times New Roman" w:cs="Times New Roman"/>
              </w:rPr>
              <w:t xml:space="preserve"> </w:t>
            </w:r>
          </w:p>
        </w:tc>
        <w:tc>
          <w:tcPr>
            <w:tcW w:w="1917" w:type="dxa"/>
            <w:tcBorders>
              <w:top w:val="single" w:sz="6" w:space="0" w:color="auto"/>
              <w:left w:val="single" w:sz="6" w:space="0" w:color="auto"/>
              <w:bottom w:val="single" w:sz="6" w:space="0" w:color="auto"/>
              <w:right w:val="single" w:sz="6" w:space="0" w:color="auto"/>
            </w:tcBorders>
          </w:tcPr>
          <w:p w:rsidR="00EB6D43" w:rsidRPr="00D93477" w:rsidRDefault="00EB6D43" w:rsidP="00D93477">
            <w:pPr>
              <w:pStyle w:val="ConsPlusCell"/>
              <w:widowControl w:val="0"/>
              <w:spacing w:line="360" w:lineRule="auto"/>
              <w:jc w:val="both"/>
              <w:rPr>
                <w:rFonts w:ascii="Times New Roman" w:hAnsi="Times New Roman" w:cs="Times New Roman"/>
              </w:rPr>
            </w:pPr>
            <w:r w:rsidRPr="00D93477">
              <w:rPr>
                <w:rFonts w:ascii="Times New Roman" w:hAnsi="Times New Roman" w:cs="Times New Roman"/>
              </w:rPr>
              <w:t>Негативная</w:t>
            </w:r>
            <w:r w:rsidR="00D93477" w:rsidRPr="00D93477">
              <w:rPr>
                <w:rFonts w:ascii="Times New Roman" w:hAnsi="Times New Roman" w:cs="Times New Roman"/>
              </w:rPr>
              <w:t xml:space="preserve"> </w:t>
            </w:r>
            <w:r w:rsidRPr="00D93477">
              <w:rPr>
                <w:rFonts w:ascii="Times New Roman" w:hAnsi="Times New Roman" w:cs="Times New Roman"/>
              </w:rPr>
              <w:t xml:space="preserve">уверенность по </w:t>
            </w:r>
            <w:r w:rsidRPr="00D93477">
              <w:rPr>
                <w:rFonts w:ascii="Times New Roman" w:hAnsi="Times New Roman" w:cs="Times New Roman"/>
              </w:rPr>
              <w:br/>
              <w:t>предпосылкам</w:t>
            </w:r>
            <w:r w:rsidR="00D93477" w:rsidRPr="00D93477">
              <w:rPr>
                <w:rFonts w:ascii="Times New Roman" w:hAnsi="Times New Roman" w:cs="Times New Roman"/>
              </w:rPr>
              <w:t xml:space="preserve"> </w:t>
            </w:r>
          </w:p>
        </w:tc>
        <w:tc>
          <w:tcPr>
            <w:tcW w:w="1600" w:type="dxa"/>
            <w:tcBorders>
              <w:top w:val="single" w:sz="6" w:space="0" w:color="auto"/>
              <w:left w:val="single" w:sz="6" w:space="0" w:color="auto"/>
              <w:bottom w:val="single" w:sz="6" w:space="0" w:color="auto"/>
              <w:right w:val="single" w:sz="6" w:space="0" w:color="auto"/>
            </w:tcBorders>
          </w:tcPr>
          <w:p w:rsidR="00EB6D43" w:rsidRPr="00D93477" w:rsidRDefault="00EB6D43" w:rsidP="00D93477">
            <w:pPr>
              <w:pStyle w:val="ConsPlusCell"/>
              <w:widowControl w:val="0"/>
              <w:spacing w:line="360" w:lineRule="auto"/>
              <w:jc w:val="both"/>
              <w:rPr>
                <w:rFonts w:ascii="Times New Roman" w:hAnsi="Times New Roman" w:cs="Times New Roman"/>
              </w:rPr>
            </w:pPr>
            <w:r w:rsidRPr="00D93477">
              <w:rPr>
                <w:rFonts w:ascii="Times New Roman" w:hAnsi="Times New Roman" w:cs="Times New Roman"/>
              </w:rPr>
              <w:t>Факты,</w:t>
            </w:r>
            <w:r w:rsidR="00D93477" w:rsidRPr="00D93477">
              <w:rPr>
                <w:rFonts w:ascii="Times New Roman" w:hAnsi="Times New Roman" w:cs="Times New Roman"/>
              </w:rPr>
              <w:t xml:space="preserve"> </w:t>
            </w:r>
            <w:r w:rsidRPr="00D93477">
              <w:rPr>
                <w:rFonts w:ascii="Times New Roman" w:hAnsi="Times New Roman" w:cs="Times New Roman"/>
              </w:rPr>
              <w:t>отмеченные в</w:t>
            </w:r>
            <w:r w:rsidR="00D93477" w:rsidRPr="00D93477">
              <w:rPr>
                <w:rFonts w:ascii="Times New Roman" w:hAnsi="Times New Roman" w:cs="Times New Roman"/>
              </w:rPr>
              <w:t xml:space="preserve"> </w:t>
            </w:r>
            <w:r w:rsidRPr="00D93477">
              <w:rPr>
                <w:rFonts w:ascii="Times New Roman" w:hAnsi="Times New Roman" w:cs="Times New Roman"/>
              </w:rPr>
              <w:br/>
              <w:t>результате</w:t>
            </w:r>
            <w:r w:rsidR="00D93477" w:rsidRPr="00D93477">
              <w:rPr>
                <w:rFonts w:ascii="Times New Roman" w:hAnsi="Times New Roman" w:cs="Times New Roman"/>
              </w:rPr>
              <w:t xml:space="preserve"> </w:t>
            </w:r>
            <w:r w:rsidRPr="00D93477">
              <w:rPr>
                <w:rFonts w:ascii="Times New Roman" w:hAnsi="Times New Roman" w:cs="Times New Roman"/>
              </w:rPr>
              <w:t>процедур</w:t>
            </w:r>
            <w:r w:rsidR="00D93477" w:rsidRPr="00D93477">
              <w:rPr>
                <w:rFonts w:ascii="Times New Roman" w:hAnsi="Times New Roman" w:cs="Times New Roman"/>
              </w:rPr>
              <w:t xml:space="preserve"> </w:t>
            </w:r>
          </w:p>
        </w:tc>
        <w:tc>
          <w:tcPr>
            <w:tcW w:w="1377" w:type="dxa"/>
            <w:tcBorders>
              <w:top w:val="single" w:sz="6" w:space="0" w:color="auto"/>
              <w:left w:val="single" w:sz="6" w:space="0" w:color="auto"/>
              <w:bottom w:val="single" w:sz="6" w:space="0" w:color="auto"/>
              <w:right w:val="single" w:sz="6" w:space="0" w:color="auto"/>
            </w:tcBorders>
          </w:tcPr>
          <w:p w:rsidR="00EB6D43" w:rsidRPr="00D93477" w:rsidRDefault="00EB6D43" w:rsidP="00D93477">
            <w:pPr>
              <w:pStyle w:val="ConsPlusCell"/>
              <w:widowControl w:val="0"/>
              <w:spacing w:line="360" w:lineRule="auto"/>
              <w:jc w:val="both"/>
              <w:rPr>
                <w:rFonts w:ascii="Times New Roman" w:hAnsi="Times New Roman" w:cs="Times New Roman"/>
              </w:rPr>
            </w:pPr>
            <w:r w:rsidRPr="00D93477">
              <w:rPr>
                <w:rFonts w:ascii="Times New Roman" w:hAnsi="Times New Roman" w:cs="Times New Roman"/>
              </w:rPr>
              <w:t>Указание на</w:t>
            </w:r>
            <w:r w:rsidR="00D93477" w:rsidRPr="00D93477">
              <w:rPr>
                <w:rFonts w:ascii="Times New Roman" w:hAnsi="Times New Roman" w:cs="Times New Roman"/>
              </w:rPr>
              <w:t xml:space="preserve"> </w:t>
            </w:r>
            <w:r w:rsidRPr="00D93477">
              <w:rPr>
                <w:rFonts w:ascii="Times New Roman" w:hAnsi="Times New Roman" w:cs="Times New Roman"/>
              </w:rPr>
              <w:br/>
              <w:t>компилированную</w:t>
            </w:r>
            <w:r w:rsidR="00D93477">
              <w:rPr>
                <w:rFonts w:ascii="Times New Roman" w:hAnsi="Times New Roman" w:cs="Times New Roman"/>
              </w:rPr>
              <w:t xml:space="preserve"> </w:t>
            </w:r>
            <w:r w:rsidRPr="00D93477">
              <w:rPr>
                <w:rFonts w:ascii="Times New Roman" w:hAnsi="Times New Roman" w:cs="Times New Roman"/>
              </w:rPr>
              <w:t>информацию</w:t>
            </w:r>
            <w:r w:rsidR="00D93477" w:rsidRPr="00D93477">
              <w:rPr>
                <w:rFonts w:ascii="Times New Roman" w:hAnsi="Times New Roman" w:cs="Times New Roman"/>
              </w:rPr>
              <w:t xml:space="preserve"> </w:t>
            </w:r>
          </w:p>
        </w:tc>
      </w:tr>
      <w:tr w:rsidR="00EB6D43" w:rsidRPr="00D93477" w:rsidTr="00D93477">
        <w:trPr>
          <w:cantSplit/>
          <w:trHeight w:val="2520"/>
        </w:trPr>
        <w:tc>
          <w:tcPr>
            <w:tcW w:w="2160" w:type="dxa"/>
            <w:tcBorders>
              <w:top w:val="single" w:sz="6" w:space="0" w:color="auto"/>
              <w:left w:val="single" w:sz="6" w:space="0" w:color="auto"/>
              <w:bottom w:val="single" w:sz="6" w:space="0" w:color="auto"/>
              <w:right w:val="single" w:sz="6" w:space="0" w:color="auto"/>
            </w:tcBorders>
          </w:tcPr>
          <w:p w:rsidR="00EB6D43" w:rsidRPr="00D93477" w:rsidRDefault="00EB6D43" w:rsidP="00D93477">
            <w:pPr>
              <w:pStyle w:val="ConsPlusCell"/>
              <w:widowControl w:val="0"/>
              <w:spacing w:line="360" w:lineRule="auto"/>
              <w:jc w:val="both"/>
              <w:rPr>
                <w:rFonts w:ascii="Times New Roman" w:hAnsi="Times New Roman" w:cs="Times New Roman"/>
              </w:rPr>
            </w:pPr>
            <w:r w:rsidRPr="00D93477">
              <w:rPr>
                <w:rFonts w:ascii="Times New Roman" w:hAnsi="Times New Roman" w:cs="Times New Roman"/>
              </w:rPr>
              <w:t>Образец</w:t>
            </w:r>
            <w:r w:rsidR="00D93477" w:rsidRPr="00D93477">
              <w:rPr>
                <w:rFonts w:ascii="Times New Roman" w:hAnsi="Times New Roman" w:cs="Times New Roman"/>
              </w:rPr>
              <w:t xml:space="preserve"> </w:t>
            </w:r>
            <w:r w:rsidRPr="00D93477">
              <w:rPr>
                <w:rFonts w:ascii="Times New Roman" w:hAnsi="Times New Roman" w:cs="Times New Roman"/>
              </w:rPr>
              <w:t>выражения</w:t>
            </w:r>
            <w:r w:rsidR="00D93477" w:rsidRPr="00D93477">
              <w:rPr>
                <w:rFonts w:ascii="Times New Roman" w:hAnsi="Times New Roman" w:cs="Times New Roman"/>
              </w:rPr>
              <w:t xml:space="preserve"> </w:t>
            </w:r>
            <w:r w:rsidRPr="00D93477">
              <w:rPr>
                <w:rFonts w:ascii="Times New Roman" w:hAnsi="Times New Roman" w:cs="Times New Roman"/>
              </w:rPr>
              <w:br/>
              <w:t>мнения</w:t>
            </w:r>
            <w:r w:rsidR="00D93477" w:rsidRPr="00D93477">
              <w:rPr>
                <w:rFonts w:ascii="Times New Roman" w:hAnsi="Times New Roman" w:cs="Times New Roman"/>
              </w:rPr>
              <w:t xml:space="preserve"> </w:t>
            </w:r>
            <w:r w:rsidRPr="00D93477">
              <w:rPr>
                <w:rFonts w:ascii="Times New Roman" w:hAnsi="Times New Roman" w:cs="Times New Roman"/>
              </w:rPr>
              <w:t xml:space="preserve">(безоговорочно </w:t>
            </w:r>
            <w:r w:rsidRPr="00D93477">
              <w:rPr>
                <w:rFonts w:ascii="Times New Roman" w:hAnsi="Times New Roman" w:cs="Times New Roman"/>
              </w:rPr>
              <w:br/>
              <w:t>положительного)</w:t>
            </w:r>
            <w:r w:rsidR="00D93477">
              <w:rPr>
                <w:rFonts w:ascii="Times New Roman" w:hAnsi="Times New Roman" w:cs="Times New Roman"/>
              </w:rPr>
              <w:t xml:space="preserve"> </w:t>
            </w:r>
            <w:r w:rsidRPr="00D93477">
              <w:rPr>
                <w:rFonts w:ascii="Times New Roman" w:hAnsi="Times New Roman" w:cs="Times New Roman"/>
              </w:rPr>
              <w:t>в аудиторском</w:t>
            </w:r>
            <w:r w:rsidR="00D93477" w:rsidRPr="00D93477">
              <w:rPr>
                <w:rFonts w:ascii="Times New Roman" w:hAnsi="Times New Roman" w:cs="Times New Roman"/>
              </w:rPr>
              <w:t xml:space="preserve"> </w:t>
            </w:r>
            <w:r w:rsidRPr="00D93477">
              <w:rPr>
                <w:rFonts w:ascii="Times New Roman" w:hAnsi="Times New Roman" w:cs="Times New Roman"/>
              </w:rPr>
              <w:t>заключении</w:t>
            </w:r>
            <w:r w:rsidR="00D93477" w:rsidRPr="00D93477">
              <w:rPr>
                <w:rFonts w:ascii="Times New Roman" w:hAnsi="Times New Roman" w:cs="Times New Roman"/>
              </w:rPr>
              <w:t xml:space="preserve"> </w:t>
            </w:r>
          </w:p>
        </w:tc>
        <w:tc>
          <w:tcPr>
            <w:tcW w:w="1809" w:type="dxa"/>
            <w:tcBorders>
              <w:top w:val="single" w:sz="6" w:space="0" w:color="auto"/>
              <w:left w:val="single" w:sz="6" w:space="0" w:color="auto"/>
              <w:bottom w:val="single" w:sz="6" w:space="0" w:color="auto"/>
              <w:right w:val="single" w:sz="6" w:space="0" w:color="auto"/>
            </w:tcBorders>
          </w:tcPr>
          <w:p w:rsidR="00EB6D43" w:rsidRPr="00D93477" w:rsidRDefault="00EB6D43" w:rsidP="00D93477">
            <w:pPr>
              <w:pStyle w:val="ConsPlusCell"/>
              <w:widowControl w:val="0"/>
              <w:spacing w:line="360" w:lineRule="auto"/>
              <w:jc w:val="both"/>
              <w:rPr>
                <w:rFonts w:ascii="Times New Roman" w:hAnsi="Times New Roman" w:cs="Times New Roman"/>
              </w:rPr>
            </w:pPr>
            <w:r w:rsidRPr="00D93477">
              <w:rPr>
                <w:rFonts w:ascii="Times New Roman" w:hAnsi="Times New Roman" w:cs="Times New Roman"/>
              </w:rPr>
              <w:t>"По нашему</w:t>
            </w:r>
            <w:r w:rsidR="00D93477" w:rsidRPr="00D93477">
              <w:rPr>
                <w:rFonts w:ascii="Times New Roman" w:hAnsi="Times New Roman" w:cs="Times New Roman"/>
              </w:rPr>
              <w:t xml:space="preserve"> </w:t>
            </w:r>
            <w:r w:rsidRPr="00D93477">
              <w:rPr>
                <w:rFonts w:ascii="Times New Roman" w:hAnsi="Times New Roman" w:cs="Times New Roman"/>
              </w:rPr>
              <w:br/>
              <w:t>мнению,</w:t>
            </w:r>
            <w:r w:rsidR="00D93477" w:rsidRPr="00D93477">
              <w:rPr>
                <w:rFonts w:ascii="Times New Roman" w:hAnsi="Times New Roman" w:cs="Times New Roman"/>
              </w:rPr>
              <w:t xml:space="preserve"> </w:t>
            </w:r>
            <w:r w:rsidRPr="00D93477">
              <w:rPr>
                <w:rFonts w:ascii="Times New Roman" w:hAnsi="Times New Roman" w:cs="Times New Roman"/>
              </w:rPr>
              <w:t>финансовая</w:t>
            </w:r>
            <w:r w:rsidR="00D93477" w:rsidRPr="00D93477">
              <w:rPr>
                <w:rFonts w:ascii="Times New Roman" w:hAnsi="Times New Roman" w:cs="Times New Roman"/>
              </w:rPr>
              <w:t xml:space="preserve"> </w:t>
            </w:r>
            <w:r w:rsidRPr="00D93477">
              <w:rPr>
                <w:rFonts w:ascii="Times New Roman" w:hAnsi="Times New Roman" w:cs="Times New Roman"/>
              </w:rPr>
              <w:br/>
              <w:t>(бухгалтерская)отчетность</w:t>
            </w:r>
            <w:r w:rsidR="00D93477" w:rsidRPr="00D93477">
              <w:rPr>
                <w:rFonts w:ascii="Times New Roman" w:hAnsi="Times New Roman" w:cs="Times New Roman"/>
              </w:rPr>
              <w:t xml:space="preserve"> </w:t>
            </w:r>
            <w:r w:rsidRPr="00D93477">
              <w:rPr>
                <w:rFonts w:ascii="Times New Roman" w:hAnsi="Times New Roman" w:cs="Times New Roman"/>
              </w:rPr>
              <w:t>организации</w:t>
            </w:r>
            <w:r w:rsidR="00D93477" w:rsidRPr="00D93477">
              <w:rPr>
                <w:rFonts w:ascii="Times New Roman" w:hAnsi="Times New Roman" w:cs="Times New Roman"/>
              </w:rPr>
              <w:t xml:space="preserve"> </w:t>
            </w:r>
            <w:r w:rsidRPr="00D93477">
              <w:rPr>
                <w:rFonts w:ascii="Times New Roman" w:hAnsi="Times New Roman" w:cs="Times New Roman"/>
              </w:rPr>
              <w:br/>
              <w:t xml:space="preserve">"XXX" отражает </w:t>
            </w:r>
            <w:r w:rsidRPr="00D93477">
              <w:rPr>
                <w:rFonts w:ascii="Times New Roman" w:hAnsi="Times New Roman" w:cs="Times New Roman"/>
              </w:rPr>
              <w:br/>
              <w:t>достоверно во</w:t>
            </w:r>
            <w:r w:rsidR="00D93477" w:rsidRPr="00D93477">
              <w:rPr>
                <w:rFonts w:ascii="Times New Roman" w:hAnsi="Times New Roman" w:cs="Times New Roman"/>
              </w:rPr>
              <w:t xml:space="preserve"> </w:t>
            </w:r>
            <w:r w:rsidRPr="00D93477">
              <w:rPr>
                <w:rFonts w:ascii="Times New Roman" w:hAnsi="Times New Roman" w:cs="Times New Roman"/>
              </w:rPr>
              <w:br/>
              <w:t>всех</w:t>
            </w:r>
            <w:r w:rsidR="00D93477" w:rsidRPr="00D93477">
              <w:rPr>
                <w:rFonts w:ascii="Times New Roman" w:hAnsi="Times New Roman" w:cs="Times New Roman"/>
              </w:rPr>
              <w:t xml:space="preserve"> </w:t>
            </w:r>
            <w:r w:rsidRPr="00D93477">
              <w:rPr>
                <w:rFonts w:ascii="Times New Roman" w:hAnsi="Times New Roman" w:cs="Times New Roman"/>
              </w:rPr>
              <w:t>существенных</w:t>
            </w:r>
            <w:r w:rsidR="00D93477" w:rsidRPr="00D93477">
              <w:rPr>
                <w:rFonts w:ascii="Times New Roman" w:hAnsi="Times New Roman" w:cs="Times New Roman"/>
              </w:rPr>
              <w:t xml:space="preserve"> </w:t>
            </w:r>
            <w:r w:rsidRPr="00D93477">
              <w:rPr>
                <w:rFonts w:ascii="Times New Roman" w:hAnsi="Times New Roman" w:cs="Times New Roman"/>
              </w:rPr>
              <w:br/>
              <w:t>отношениях ее</w:t>
            </w:r>
            <w:r w:rsidR="00D93477" w:rsidRPr="00D93477">
              <w:rPr>
                <w:rFonts w:ascii="Times New Roman" w:hAnsi="Times New Roman" w:cs="Times New Roman"/>
              </w:rPr>
              <w:t xml:space="preserve"> </w:t>
            </w:r>
            <w:r w:rsidRPr="00D93477">
              <w:rPr>
                <w:rFonts w:ascii="Times New Roman" w:hAnsi="Times New Roman" w:cs="Times New Roman"/>
              </w:rPr>
              <w:br/>
              <w:t>финансовое</w:t>
            </w:r>
            <w:r w:rsidR="00D93477" w:rsidRPr="00D93477">
              <w:rPr>
                <w:rFonts w:ascii="Times New Roman" w:hAnsi="Times New Roman" w:cs="Times New Roman"/>
              </w:rPr>
              <w:t xml:space="preserve"> </w:t>
            </w:r>
            <w:r w:rsidRPr="00D93477">
              <w:rPr>
                <w:rFonts w:ascii="Times New Roman" w:hAnsi="Times New Roman" w:cs="Times New Roman"/>
              </w:rPr>
              <w:t>положение"</w:t>
            </w:r>
            <w:r w:rsidR="00D93477" w:rsidRPr="00D93477">
              <w:rPr>
                <w:rFonts w:ascii="Times New Roman" w:hAnsi="Times New Roman" w:cs="Times New Roman"/>
              </w:rPr>
              <w:t xml:space="preserve"> </w:t>
            </w:r>
          </w:p>
        </w:tc>
        <w:tc>
          <w:tcPr>
            <w:tcW w:w="1917" w:type="dxa"/>
            <w:tcBorders>
              <w:top w:val="single" w:sz="6" w:space="0" w:color="auto"/>
              <w:left w:val="single" w:sz="6" w:space="0" w:color="auto"/>
              <w:bottom w:val="single" w:sz="6" w:space="0" w:color="auto"/>
              <w:right w:val="single" w:sz="6" w:space="0" w:color="auto"/>
            </w:tcBorders>
          </w:tcPr>
          <w:p w:rsidR="00EB6D43" w:rsidRPr="00D93477" w:rsidRDefault="00EB6D43" w:rsidP="00D93477">
            <w:pPr>
              <w:pStyle w:val="ConsPlusCell"/>
              <w:widowControl w:val="0"/>
              <w:spacing w:line="360" w:lineRule="auto"/>
              <w:jc w:val="both"/>
              <w:rPr>
                <w:rFonts w:ascii="Times New Roman" w:hAnsi="Times New Roman" w:cs="Times New Roman"/>
              </w:rPr>
            </w:pPr>
            <w:r w:rsidRPr="00D93477">
              <w:rPr>
                <w:rFonts w:ascii="Times New Roman" w:hAnsi="Times New Roman" w:cs="Times New Roman"/>
              </w:rPr>
              <w:t>"При проведении</w:t>
            </w:r>
            <w:r w:rsidR="00D93477">
              <w:rPr>
                <w:rFonts w:ascii="Times New Roman" w:hAnsi="Times New Roman" w:cs="Times New Roman"/>
              </w:rPr>
              <w:t xml:space="preserve"> </w:t>
            </w:r>
            <w:r w:rsidRPr="00D93477">
              <w:rPr>
                <w:rFonts w:ascii="Times New Roman" w:hAnsi="Times New Roman" w:cs="Times New Roman"/>
              </w:rPr>
              <w:t>обзорной</w:t>
            </w:r>
            <w:r w:rsidR="00D93477" w:rsidRPr="00D93477">
              <w:rPr>
                <w:rFonts w:ascii="Times New Roman" w:hAnsi="Times New Roman" w:cs="Times New Roman"/>
              </w:rPr>
              <w:t xml:space="preserve"> </w:t>
            </w:r>
            <w:r w:rsidRPr="00D93477">
              <w:rPr>
                <w:rFonts w:ascii="Times New Roman" w:hAnsi="Times New Roman" w:cs="Times New Roman"/>
              </w:rPr>
              <w:t>проверки наше</w:t>
            </w:r>
            <w:r w:rsidR="00D93477" w:rsidRPr="00D93477">
              <w:rPr>
                <w:rFonts w:ascii="Times New Roman" w:hAnsi="Times New Roman" w:cs="Times New Roman"/>
              </w:rPr>
              <w:t xml:space="preserve"> </w:t>
            </w:r>
            <w:r w:rsidRPr="00D93477">
              <w:rPr>
                <w:rFonts w:ascii="Times New Roman" w:hAnsi="Times New Roman" w:cs="Times New Roman"/>
              </w:rPr>
              <w:t>внимание не</w:t>
            </w:r>
            <w:r w:rsidR="00D93477" w:rsidRPr="00D93477">
              <w:rPr>
                <w:rFonts w:ascii="Times New Roman" w:hAnsi="Times New Roman" w:cs="Times New Roman"/>
              </w:rPr>
              <w:t xml:space="preserve"> </w:t>
            </w:r>
            <w:r w:rsidRPr="00D93477">
              <w:rPr>
                <w:rFonts w:ascii="Times New Roman" w:hAnsi="Times New Roman" w:cs="Times New Roman"/>
              </w:rPr>
              <w:br/>
              <w:t>привлекли</w:t>
            </w:r>
            <w:r w:rsidR="00D93477" w:rsidRPr="00D93477">
              <w:rPr>
                <w:rFonts w:ascii="Times New Roman" w:hAnsi="Times New Roman" w:cs="Times New Roman"/>
              </w:rPr>
              <w:t xml:space="preserve"> </w:t>
            </w:r>
            <w:r w:rsidRPr="00D93477">
              <w:rPr>
                <w:rFonts w:ascii="Times New Roman" w:hAnsi="Times New Roman" w:cs="Times New Roman"/>
              </w:rPr>
              <w:t>никакие факты, которые дали бы</w:t>
            </w:r>
            <w:r w:rsidR="00D93477">
              <w:rPr>
                <w:rFonts w:ascii="Times New Roman" w:hAnsi="Times New Roman" w:cs="Times New Roman"/>
              </w:rPr>
              <w:t xml:space="preserve"> </w:t>
            </w:r>
            <w:r w:rsidRPr="00D93477">
              <w:rPr>
                <w:rFonts w:ascii="Times New Roman" w:hAnsi="Times New Roman" w:cs="Times New Roman"/>
              </w:rPr>
              <w:t>нам основания</w:t>
            </w:r>
            <w:r w:rsidR="00D93477" w:rsidRPr="00D93477">
              <w:rPr>
                <w:rFonts w:ascii="Times New Roman" w:hAnsi="Times New Roman" w:cs="Times New Roman"/>
              </w:rPr>
              <w:t xml:space="preserve"> </w:t>
            </w:r>
            <w:r w:rsidRPr="00D93477">
              <w:rPr>
                <w:rFonts w:ascii="Times New Roman" w:hAnsi="Times New Roman" w:cs="Times New Roman"/>
              </w:rPr>
              <w:t>полагать, что</w:t>
            </w:r>
            <w:r w:rsidR="00D93477" w:rsidRPr="00D93477">
              <w:rPr>
                <w:rFonts w:ascii="Times New Roman" w:hAnsi="Times New Roman" w:cs="Times New Roman"/>
              </w:rPr>
              <w:t xml:space="preserve"> </w:t>
            </w:r>
            <w:r w:rsidRPr="00D93477">
              <w:rPr>
                <w:rFonts w:ascii="Times New Roman" w:hAnsi="Times New Roman" w:cs="Times New Roman"/>
              </w:rPr>
              <w:t>финансовая</w:t>
            </w:r>
            <w:r w:rsidR="00D93477" w:rsidRPr="00D93477">
              <w:rPr>
                <w:rFonts w:ascii="Times New Roman" w:hAnsi="Times New Roman" w:cs="Times New Roman"/>
              </w:rPr>
              <w:t xml:space="preserve"> </w:t>
            </w:r>
            <w:r w:rsidRPr="00D93477">
              <w:rPr>
                <w:rFonts w:ascii="Times New Roman" w:hAnsi="Times New Roman" w:cs="Times New Roman"/>
              </w:rPr>
              <w:br/>
              <w:t>(бухгалтерская)</w:t>
            </w:r>
            <w:r w:rsidR="00D93477">
              <w:rPr>
                <w:rFonts w:ascii="Times New Roman" w:hAnsi="Times New Roman" w:cs="Times New Roman"/>
              </w:rPr>
              <w:t xml:space="preserve"> </w:t>
            </w:r>
            <w:r w:rsidRPr="00D93477">
              <w:rPr>
                <w:rFonts w:ascii="Times New Roman" w:hAnsi="Times New Roman" w:cs="Times New Roman"/>
              </w:rPr>
              <w:t>отчетность не</w:t>
            </w:r>
            <w:r w:rsidR="00D93477" w:rsidRPr="00D93477">
              <w:rPr>
                <w:rFonts w:ascii="Times New Roman" w:hAnsi="Times New Roman" w:cs="Times New Roman"/>
              </w:rPr>
              <w:t xml:space="preserve"> </w:t>
            </w:r>
            <w:r w:rsidRPr="00D93477">
              <w:rPr>
                <w:rFonts w:ascii="Times New Roman" w:hAnsi="Times New Roman" w:cs="Times New Roman"/>
              </w:rPr>
              <w:br/>
              <w:t>отражает</w:t>
            </w:r>
            <w:r w:rsidR="00D93477" w:rsidRPr="00D93477">
              <w:rPr>
                <w:rFonts w:ascii="Times New Roman" w:hAnsi="Times New Roman" w:cs="Times New Roman"/>
              </w:rPr>
              <w:t xml:space="preserve"> </w:t>
            </w:r>
            <w:r w:rsidRPr="00D93477">
              <w:rPr>
                <w:rFonts w:ascii="Times New Roman" w:hAnsi="Times New Roman" w:cs="Times New Roman"/>
              </w:rPr>
              <w:t>достоверно во</w:t>
            </w:r>
            <w:r w:rsidR="00D93477" w:rsidRPr="00D93477">
              <w:rPr>
                <w:rFonts w:ascii="Times New Roman" w:hAnsi="Times New Roman" w:cs="Times New Roman"/>
              </w:rPr>
              <w:t xml:space="preserve"> </w:t>
            </w:r>
            <w:r w:rsidRPr="00D93477">
              <w:rPr>
                <w:rFonts w:ascii="Times New Roman" w:hAnsi="Times New Roman" w:cs="Times New Roman"/>
              </w:rPr>
              <w:br/>
              <w:t>всех</w:t>
            </w:r>
            <w:r w:rsidR="00D93477" w:rsidRPr="00D93477">
              <w:rPr>
                <w:rFonts w:ascii="Times New Roman" w:hAnsi="Times New Roman" w:cs="Times New Roman"/>
              </w:rPr>
              <w:t xml:space="preserve"> </w:t>
            </w:r>
            <w:r w:rsidRPr="00D93477">
              <w:rPr>
                <w:rFonts w:ascii="Times New Roman" w:hAnsi="Times New Roman" w:cs="Times New Roman"/>
              </w:rPr>
              <w:t>существенных</w:t>
            </w:r>
            <w:r w:rsidR="00D93477" w:rsidRPr="00D93477">
              <w:rPr>
                <w:rFonts w:ascii="Times New Roman" w:hAnsi="Times New Roman" w:cs="Times New Roman"/>
              </w:rPr>
              <w:t xml:space="preserve"> </w:t>
            </w:r>
            <w:r w:rsidRPr="00D93477">
              <w:rPr>
                <w:rFonts w:ascii="Times New Roman" w:hAnsi="Times New Roman" w:cs="Times New Roman"/>
              </w:rPr>
              <w:br/>
              <w:t>отношениях</w:t>
            </w:r>
            <w:r w:rsidR="00D93477" w:rsidRPr="00D93477">
              <w:rPr>
                <w:rFonts w:ascii="Times New Roman" w:hAnsi="Times New Roman" w:cs="Times New Roman"/>
              </w:rPr>
              <w:t xml:space="preserve"> </w:t>
            </w:r>
            <w:r w:rsidRPr="00D93477">
              <w:rPr>
                <w:rFonts w:ascii="Times New Roman" w:hAnsi="Times New Roman" w:cs="Times New Roman"/>
              </w:rPr>
              <w:t>финансовое</w:t>
            </w:r>
            <w:r w:rsidR="00D93477" w:rsidRPr="00D93477">
              <w:rPr>
                <w:rFonts w:ascii="Times New Roman" w:hAnsi="Times New Roman" w:cs="Times New Roman"/>
              </w:rPr>
              <w:t xml:space="preserve"> </w:t>
            </w:r>
            <w:r w:rsidRPr="00D93477">
              <w:rPr>
                <w:rFonts w:ascii="Times New Roman" w:hAnsi="Times New Roman" w:cs="Times New Roman"/>
              </w:rPr>
              <w:t>положение</w:t>
            </w:r>
            <w:r w:rsidR="00D93477" w:rsidRPr="00D93477">
              <w:rPr>
                <w:rFonts w:ascii="Times New Roman" w:hAnsi="Times New Roman" w:cs="Times New Roman"/>
              </w:rPr>
              <w:t xml:space="preserve"> </w:t>
            </w:r>
            <w:r w:rsidRPr="00D93477">
              <w:rPr>
                <w:rFonts w:ascii="Times New Roman" w:hAnsi="Times New Roman" w:cs="Times New Roman"/>
              </w:rPr>
              <w:t>организации"</w:t>
            </w:r>
            <w:r w:rsidR="00D93477" w:rsidRPr="00D93477">
              <w:rPr>
                <w:rFonts w:ascii="Times New Roman" w:hAnsi="Times New Roman" w:cs="Times New Roman"/>
              </w:rPr>
              <w:t xml:space="preserve"> </w:t>
            </w:r>
          </w:p>
        </w:tc>
        <w:tc>
          <w:tcPr>
            <w:tcW w:w="1600" w:type="dxa"/>
            <w:tcBorders>
              <w:top w:val="single" w:sz="6" w:space="0" w:color="auto"/>
              <w:left w:val="single" w:sz="6" w:space="0" w:color="auto"/>
              <w:bottom w:val="single" w:sz="6" w:space="0" w:color="auto"/>
              <w:right w:val="single" w:sz="6" w:space="0" w:color="auto"/>
            </w:tcBorders>
          </w:tcPr>
          <w:p w:rsidR="00EB6D43" w:rsidRPr="00D93477" w:rsidRDefault="00EB6D43" w:rsidP="00D93477">
            <w:pPr>
              <w:pStyle w:val="ConsPlusCell"/>
              <w:widowControl w:val="0"/>
              <w:spacing w:line="360" w:lineRule="auto"/>
              <w:jc w:val="both"/>
              <w:rPr>
                <w:rFonts w:ascii="Times New Roman" w:hAnsi="Times New Roman" w:cs="Times New Roman"/>
              </w:rPr>
            </w:pPr>
            <w:r w:rsidRPr="00D93477">
              <w:rPr>
                <w:rFonts w:ascii="Times New Roman" w:hAnsi="Times New Roman" w:cs="Times New Roman"/>
              </w:rPr>
              <w:t>Мнение не</w:t>
            </w:r>
            <w:r w:rsidR="00D93477" w:rsidRPr="00D93477">
              <w:rPr>
                <w:rFonts w:ascii="Times New Roman" w:hAnsi="Times New Roman" w:cs="Times New Roman"/>
              </w:rPr>
              <w:t xml:space="preserve"> </w:t>
            </w:r>
            <w:r w:rsidRPr="00D93477">
              <w:rPr>
                <w:rFonts w:ascii="Times New Roman" w:hAnsi="Times New Roman" w:cs="Times New Roman"/>
              </w:rPr>
              <w:br/>
              <w:t>выражается</w:t>
            </w:r>
            <w:r w:rsidR="00D93477" w:rsidRPr="00D93477">
              <w:rPr>
                <w:rFonts w:ascii="Times New Roman" w:hAnsi="Times New Roman" w:cs="Times New Roman"/>
              </w:rPr>
              <w:t xml:space="preserve"> </w:t>
            </w:r>
          </w:p>
        </w:tc>
        <w:tc>
          <w:tcPr>
            <w:tcW w:w="1377" w:type="dxa"/>
            <w:tcBorders>
              <w:top w:val="single" w:sz="6" w:space="0" w:color="auto"/>
              <w:left w:val="single" w:sz="6" w:space="0" w:color="auto"/>
              <w:bottom w:val="single" w:sz="6" w:space="0" w:color="auto"/>
              <w:right w:val="single" w:sz="6" w:space="0" w:color="auto"/>
            </w:tcBorders>
          </w:tcPr>
          <w:p w:rsidR="00EB6D43" w:rsidRPr="00D93477" w:rsidRDefault="00EB6D43" w:rsidP="00D93477">
            <w:pPr>
              <w:pStyle w:val="ConsPlusCell"/>
              <w:widowControl w:val="0"/>
              <w:spacing w:line="360" w:lineRule="auto"/>
              <w:jc w:val="both"/>
              <w:rPr>
                <w:rFonts w:ascii="Times New Roman" w:hAnsi="Times New Roman" w:cs="Times New Roman"/>
              </w:rPr>
            </w:pPr>
            <w:r w:rsidRPr="00D93477">
              <w:rPr>
                <w:rFonts w:ascii="Times New Roman" w:hAnsi="Times New Roman" w:cs="Times New Roman"/>
              </w:rPr>
              <w:t>Мнение не</w:t>
            </w:r>
            <w:r w:rsidR="00D93477" w:rsidRPr="00D93477">
              <w:rPr>
                <w:rFonts w:ascii="Times New Roman" w:hAnsi="Times New Roman" w:cs="Times New Roman"/>
              </w:rPr>
              <w:t xml:space="preserve"> </w:t>
            </w:r>
            <w:r w:rsidRPr="00D93477">
              <w:rPr>
                <w:rFonts w:ascii="Times New Roman" w:hAnsi="Times New Roman" w:cs="Times New Roman"/>
              </w:rPr>
              <w:br/>
              <w:t>выражается</w:t>
            </w:r>
            <w:r w:rsidR="00D93477" w:rsidRPr="00D93477">
              <w:rPr>
                <w:rFonts w:ascii="Times New Roman" w:hAnsi="Times New Roman" w:cs="Times New Roman"/>
              </w:rPr>
              <w:t xml:space="preserve"> </w:t>
            </w:r>
          </w:p>
        </w:tc>
      </w:tr>
    </w:tbl>
    <w:p w:rsidR="0024504C" w:rsidRDefault="0024504C" w:rsidP="00D93477">
      <w:pPr>
        <w:pStyle w:val="ConsPlusNormal"/>
        <w:spacing w:line="360" w:lineRule="auto"/>
        <w:ind w:firstLine="709"/>
        <w:jc w:val="both"/>
        <w:rPr>
          <w:rFonts w:ascii="Times New Roman" w:hAnsi="Times New Roman" w:cs="Times New Roman"/>
          <w:sz w:val="28"/>
          <w:szCs w:val="28"/>
        </w:rPr>
      </w:pPr>
    </w:p>
    <w:p w:rsidR="00EB6D43" w:rsidRPr="00D93477" w:rsidRDefault="0024504C" w:rsidP="00D9347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EB6D43" w:rsidRPr="00D93477">
        <w:rPr>
          <w:rFonts w:ascii="Times New Roman" w:hAnsi="Times New Roman" w:cs="Times New Roman"/>
          <w:sz w:val="28"/>
          <w:szCs w:val="28"/>
        </w:rPr>
        <w:t>2. Реферативная часть</w:t>
      </w:r>
    </w:p>
    <w:p w:rsidR="00D93477" w:rsidRDefault="00D93477" w:rsidP="00D93477">
      <w:pPr>
        <w:pStyle w:val="ConsPlusNormal"/>
        <w:spacing w:line="360" w:lineRule="auto"/>
        <w:ind w:firstLine="709"/>
        <w:jc w:val="both"/>
        <w:rPr>
          <w:rFonts w:ascii="Times New Roman" w:hAnsi="Times New Roman" w:cs="Times New Roman"/>
          <w:sz w:val="28"/>
          <w:szCs w:val="28"/>
        </w:rPr>
      </w:pPr>
    </w:p>
    <w:p w:rsidR="00EB6D43" w:rsidRPr="00D93477" w:rsidRDefault="00EB6D43" w:rsidP="00D93477">
      <w:pPr>
        <w:pStyle w:val="ConsPlusNormal"/>
        <w:spacing w:line="360" w:lineRule="auto"/>
        <w:ind w:firstLine="709"/>
        <w:jc w:val="both"/>
        <w:rPr>
          <w:rFonts w:ascii="Times New Roman" w:hAnsi="Times New Roman" w:cs="Times New Roman"/>
          <w:sz w:val="28"/>
          <w:szCs w:val="28"/>
        </w:rPr>
      </w:pPr>
      <w:r w:rsidRPr="00D93477">
        <w:rPr>
          <w:rFonts w:ascii="Times New Roman" w:hAnsi="Times New Roman" w:cs="Times New Roman"/>
          <w:sz w:val="28"/>
          <w:szCs w:val="28"/>
        </w:rPr>
        <w:t>Учёт готовой продукции</w:t>
      </w:r>
    </w:p>
    <w:p w:rsidR="00EB6D43" w:rsidRPr="00D93477" w:rsidRDefault="00EB6D43" w:rsidP="00D93477">
      <w:pPr>
        <w:pStyle w:val="ConsPlusNormal"/>
        <w:spacing w:line="360" w:lineRule="auto"/>
        <w:ind w:firstLine="709"/>
        <w:jc w:val="both"/>
        <w:rPr>
          <w:rFonts w:ascii="Times New Roman" w:hAnsi="Times New Roman" w:cs="Times New Roman"/>
          <w:sz w:val="28"/>
          <w:szCs w:val="28"/>
        </w:rPr>
      </w:pPr>
      <w:r w:rsidRPr="00D93477">
        <w:rPr>
          <w:rFonts w:ascii="Times New Roman" w:hAnsi="Times New Roman" w:cs="Times New Roman"/>
          <w:sz w:val="28"/>
          <w:szCs w:val="28"/>
        </w:rPr>
        <w:t>Цикл выпуска и продажи готовой продукции является основным разделом деятельности промышленного предприятия. В этом цикле формируются такие значимые для пользователей бухгалтерской отчетности показатели, как выручка от продажи, себестоимость проданной продукции и прибыль (убыток) от продажи. Они отражают эффективность основной деятельности хозяйствующего субъекта, способность его к расширению своего производственного ассортимента, к удовлетворению социальных и материальных потребностей коллектива, к выполнению обязательств перед бюджетом и другими организациями. Операции по продаже готовой продукции являются объектом налогообложения и соответственно основным участком контроля, осуществляемым налоговыми органами (плановый контроль) и аудиторскими фирмами (инициативный контроль). Проверка организации бухгалтерского учета выпуска и продажи готовой продукции относится к одному из видов аудиторских услуг, оказываемых аудиторской фирмой по специальным заданиям согласно установленному договору с экономическим субъектом, или включается в общий комплексный аудит.</w:t>
      </w:r>
    </w:p>
    <w:p w:rsidR="00EB6D43" w:rsidRPr="00D93477" w:rsidRDefault="00EB6D43" w:rsidP="00D93477">
      <w:pPr>
        <w:pStyle w:val="ConsPlusNormal"/>
        <w:spacing w:line="360" w:lineRule="auto"/>
        <w:ind w:firstLine="709"/>
        <w:jc w:val="both"/>
        <w:rPr>
          <w:rFonts w:ascii="Times New Roman" w:hAnsi="Times New Roman" w:cs="Times New Roman"/>
          <w:sz w:val="28"/>
          <w:szCs w:val="28"/>
        </w:rPr>
      </w:pPr>
      <w:r w:rsidRPr="00D93477">
        <w:rPr>
          <w:rFonts w:ascii="Times New Roman" w:hAnsi="Times New Roman" w:cs="Times New Roman"/>
          <w:sz w:val="28"/>
          <w:szCs w:val="28"/>
        </w:rPr>
        <w:t>Цель проверки цикла выпуска и продажи готовой продукции заключается в объективной оценке полноты, своевременности и достоверности отражения в учете и отчетности показателей данного раздела, т.е. выручки от продажи, себестоимости проданной продукции, управленческих и коммерческих расходов и прибыли (убытка) от продажи. При этом в процессе аудита решается комплекс взаимосвязанных задач:</w:t>
      </w:r>
    </w:p>
    <w:p w:rsidR="00EB6D43" w:rsidRPr="00D93477" w:rsidRDefault="00EB6D43" w:rsidP="00D93477">
      <w:pPr>
        <w:pStyle w:val="ConsPlusNormal"/>
        <w:spacing w:line="360" w:lineRule="auto"/>
        <w:ind w:firstLine="709"/>
        <w:jc w:val="both"/>
        <w:rPr>
          <w:rFonts w:ascii="Times New Roman" w:hAnsi="Times New Roman" w:cs="Times New Roman"/>
          <w:sz w:val="28"/>
          <w:szCs w:val="28"/>
        </w:rPr>
      </w:pPr>
      <w:r w:rsidRPr="00D93477">
        <w:rPr>
          <w:rFonts w:ascii="Times New Roman" w:hAnsi="Times New Roman" w:cs="Times New Roman"/>
          <w:sz w:val="28"/>
          <w:szCs w:val="28"/>
        </w:rPr>
        <w:t>анализируется учетная политика предприятия в части, регулирующей порядок организации учета выпуска и продажи готовой продукции согласно действующему законодательству и отраслевым особенностям;</w:t>
      </w:r>
    </w:p>
    <w:p w:rsidR="00EB6D43" w:rsidRPr="00D93477" w:rsidRDefault="00EB6D43" w:rsidP="00D93477">
      <w:pPr>
        <w:pStyle w:val="ConsPlusNormal"/>
        <w:spacing w:line="360" w:lineRule="auto"/>
        <w:ind w:firstLine="709"/>
        <w:jc w:val="both"/>
        <w:rPr>
          <w:rFonts w:ascii="Times New Roman" w:hAnsi="Times New Roman" w:cs="Times New Roman"/>
          <w:sz w:val="28"/>
          <w:szCs w:val="28"/>
        </w:rPr>
      </w:pPr>
      <w:r w:rsidRPr="00D93477">
        <w:rPr>
          <w:rFonts w:ascii="Times New Roman" w:hAnsi="Times New Roman" w:cs="Times New Roman"/>
          <w:sz w:val="28"/>
          <w:szCs w:val="28"/>
        </w:rPr>
        <w:t>контролируется договорная дисциплина в соответствии с законодательством;</w:t>
      </w:r>
    </w:p>
    <w:p w:rsidR="00EB6D43" w:rsidRPr="00D93477" w:rsidRDefault="00EB6D43" w:rsidP="00D93477">
      <w:pPr>
        <w:pStyle w:val="ConsPlusNormal"/>
        <w:spacing w:line="360" w:lineRule="auto"/>
        <w:ind w:firstLine="709"/>
        <w:jc w:val="both"/>
        <w:rPr>
          <w:rFonts w:ascii="Times New Roman" w:hAnsi="Times New Roman" w:cs="Times New Roman"/>
          <w:sz w:val="28"/>
          <w:szCs w:val="28"/>
        </w:rPr>
      </w:pPr>
      <w:r w:rsidRPr="00D93477">
        <w:rPr>
          <w:rFonts w:ascii="Times New Roman" w:hAnsi="Times New Roman" w:cs="Times New Roman"/>
          <w:sz w:val="28"/>
          <w:szCs w:val="28"/>
        </w:rPr>
        <w:t>проверяется правильность документального оформления операций по выпуску и продаже продукции;</w:t>
      </w:r>
    </w:p>
    <w:p w:rsidR="00EB6D43" w:rsidRPr="00D93477" w:rsidRDefault="00EB6D43" w:rsidP="00D93477">
      <w:pPr>
        <w:pStyle w:val="ConsPlusNormal"/>
        <w:spacing w:line="360" w:lineRule="auto"/>
        <w:ind w:firstLine="709"/>
        <w:jc w:val="both"/>
        <w:rPr>
          <w:rFonts w:ascii="Times New Roman" w:hAnsi="Times New Roman" w:cs="Times New Roman"/>
          <w:sz w:val="28"/>
          <w:szCs w:val="28"/>
        </w:rPr>
      </w:pPr>
      <w:r w:rsidRPr="00D93477">
        <w:rPr>
          <w:rFonts w:ascii="Times New Roman" w:hAnsi="Times New Roman" w:cs="Times New Roman"/>
          <w:sz w:val="28"/>
          <w:szCs w:val="28"/>
        </w:rPr>
        <w:t>изучается порядок учета и списания затрат на производство и продажу готовой продукции;</w:t>
      </w:r>
    </w:p>
    <w:p w:rsidR="00EB6D43" w:rsidRPr="00D93477" w:rsidRDefault="00EB6D43" w:rsidP="00D93477">
      <w:pPr>
        <w:pStyle w:val="ConsPlusNormal"/>
        <w:spacing w:line="360" w:lineRule="auto"/>
        <w:ind w:firstLine="709"/>
        <w:jc w:val="both"/>
        <w:rPr>
          <w:rFonts w:ascii="Times New Roman" w:hAnsi="Times New Roman" w:cs="Times New Roman"/>
          <w:sz w:val="28"/>
          <w:szCs w:val="28"/>
        </w:rPr>
      </w:pPr>
      <w:r w:rsidRPr="00D93477">
        <w:rPr>
          <w:rFonts w:ascii="Times New Roman" w:hAnsi="Times New Roman" w:cs="Times New Roman"/>
          <w:sz w:val="28"/>
          <w:szCs w:val="28"/>
        </w:rPr>
        <w:t>оценивается полнота, своевременность и достоверность оприходования готовой продукции на склад, отпуска и продажи ее покупателям;</w:t>
      </w:r>
    </w:p>
    <w:p w:rsidR="00EB6D43" w:rsidRPr="00D93477" w:rsidRDefault="00EB6D43" w:rsidP="00D93477">
      <w:pPr>
        <w:pStyle w:val="ConsPlusNormal"/>
        <w:spacing w:line="360" w:lineRule="auto"/>
        <w:ind w:firstLine="709"/>
        <w:jc w:val="both"/>
        <w:rPr>
          <w:rFonts w:ascii="Times New Roman" w:hAnsi="Times New Roman" w:cs="Times New Roman"/>
          <w:sz w:val="28"/>
          <w:szCs w:val="28"/>
        </w:rPr>
      </w:pPr>
      <w:r w:rsidRPr="00D93477">
        <w:rPr>
          <w:rFonts w:ascii="Times New Roman" w:hAnsi="Times New Roman" w:cs="Times New Roman"/>
          <w:sz w:val="28"/>
          <w:szCs w:val="28"/>
        </w:rPr>
        <w:t>анализируется правильность и законность организации аналитического и синтетического учета операций, связанных с движением готовой продукции;</w:t>
      </w:r>
    </w:p>
    <w:p w:rsidR="00EB6D43" w:rsidRPr="00D93477" w:rsidRDefault="00EB6D43" w:rsidP="00D93477">
      <w:pPr>
        <w:pStyle w:val="ConsPlusNormal"/>
        <w:spacing w:line="360" w:lineRule="auto"/>
        <w:ind w:firstLine="709"/>
        <w:jc w:val="both"/>
        <w:rPr>
          <w:rFonts w:ascii="Times New Roman" w:hAnsi="Times New Roman" w:cs="Times New Roman"/>
          <w:sz w:val="28"/>
          <w:szCs w:val="28"/>
        </w:rPr>
      </w:pPr>
      <w:r w:rsidRPr="00D93477">
        <w:rPr>
          <w:rFonts w:ascii="Times New Roman" w:hAnsi="Times New Roman" w:cs="Times New Roman"/>
          <w:sz w:val="28"/>
          <w:szCs w:val="28"/>
        </w:rPr>
        <w:t>контролируется соблюдение налогового законодательства в части налогообложения операций по продаже готовой продукции.</w:t>
      </w:r>
    </w:p>
    <w:p w:rsidR="00EB6D43" w:rsidRPr="00D93477" w:rsidRDefault="00EB6D43" w:rsidP="00D93477">
      <w:pPr>
        <w:pStyle w:val="ConsPlusNormal"/>
        <w:spacing w:line="360" w:lineRule="auto"/>
        <w:ind w:firstLine="709"/>
        <w:jc w:val="both"/>
        <w:rPr>
          <w:rFonts w:ascii="Times New Roman" w:hAnsi="Times New Roman"/>
          <w:sz w:val="28"/>
        </w:rPr>
      </w:pPr>
      <w:r w:rsidRPr="00D93477">
        <w:rPr>
          <w:rFonts w:ascii="Times New Roman" w:hAnsi="Times New Roman" w:cs="Times New Roman"/>
          <w:sz w:val="28"/>
          <w:szCs w:val="28"/>
        </w:rPr>
        <w:t>При подготовке программы аудита оценивается система внутреннего контроля экономического субъекта с точки зрения надежности, качества и степени доверия с использованием процедуры тестирования, осуществляемой на основании положений правила (стандарта) аудиторской деятельности "Изучение и оценка систем бухгалтерского учета и внутреннего контроля в ходе аудита" (одобрено Комиссией по аудиторской деятельности при Президенте Российской Федерации 25 декабря 1996 г., протокол N 6). Результаты оценки систем бухгалтерского учета и внутреннего контроля цикла выпуска и продажи готовой продукции основываются на содержании вопросов и объектов исследования, перечне аудиторских процедур и приводятся в виде тестов проверки (табл. 2.1). Тесты проверки состояния системы внутреннего контроля и бухгалтерского учета цикла выпуска и продажи готовой продукции приводятся с наибольшей вероятностью использования их в практической работе. Содержание ответов и выводы аудитора произвольны, учитывая наиболее часто встречающиеся нарушения такого плана в организации бухгалтерского учета и внутреннего аудита.</w:t>
      </w:r>
    </w:p>
    <w:p w:rsidR="00EB6D43" w:rsidRPr="00D93477" w:rsidRDefault="00EB6D43" w:rsidP="00D93477">
      <w:pPr>
        <w:pStyle w:val="ConsPlusNormal"/>
        <w:spacing w:line="360" w:lineRule="auto"/>
        <w:ind w:firstLine="709"/>
        <w:jc w:val="both"/>
        <w:rPr>
          <w:rFonts w:ascii="Times New Roman" w:hAnsi="Times New Roman"/>
          <w:sz w:val="28"/>
        </w:rPr>
      </w:pPr>
    </w:p>
    <w:p w:rsidR="00EB6D43" w:rsidRPr="00D93477" w:rsidRDefault="002A2019" w:rsidP="00D9347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EB6D43" w:rsidRPr="00D93477">
        <w:rPr>
          <w:rFonts w:ascii="Times New Roman" w:hAnsi="Times New Roman" w:cs="Times New Roman"/>
          <w:sz w:val="28"/>
          <w:szCs w:val="28"/>
        </w:rPr>
        <w:t>Таблица 2.1 - Тесты проверки состояния системы внутреннего контроля и бухгалтерского учета цикла выпуска и продажи готовой продукции</w:t>
      </w:r>
    </w:p>
    <w:tbl>
      <w:tblPr>
        <w:tblW w:w="0" w:type="auto"/>
        <w:tblInd w:w="70" w:type="dxa"/>
        <w:tblLayout w:type="fixed"/>
        <w:tblCellMar>
          <w:left w:w="70" w:type="dxa"/>
          <w:right w:w="70" w:type="dxa"/>
        </w:tblCellMar>
        <w:tblLook w:val="0000" w:firstRow="0" w:lastRow="0" w:firstColumn="0" w:lastColumn="0" w:noHBand="0" w:noVBand="0"/>
      </w:tblPr>
      <w:tblGrid>
        <w:gridCol w:w="540"/>
        <w:gridCol w:w="2012"/>
        <w:gridCol w:w="1411"/>
        <w:gridCol w:w="2025"/>
        <w:gridCol w:w="958"/>
        <w:gridCol w:w="2268"/>
      </w:tblGrid>
      <w:tr w:rsidR="00EB6D43" w:rsidRPr="002A2019" w:rsidTr="005D3165">
        <w:trPr>
          <w:cantSplit/>
          <w:trHeight w:val="480"/>
        </w:trPr>
        <w:tc>
          <w:tcPr>
            <w:tcW w:w="540"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N п/п</w:t>
            </w:r>
          </w:p>
        </w:tc>
        <w:tc>
          <w:tcPr>
            <w:tcW w:w="2012" w:type="dxa"/>
            <w:tcBorders>
              <w:top w:val="single" w:sz="6" w:space="0" w:color="auto"/>
              <w:left w:val="single" w:sz="6" w:space="0" w:color="auto"/>
              <w:bottom w:val="single" w:sz="6" w:space="0" w:color="auto"/>
              <w:right w:val="single" w:sz="6" w:space="0" w:color="auto"/>
            </w:tcBorders>
          </w:tcPr>
          <w:p w:rsidR="00EB6D43" w:rsidRPr="002A2019" w:rsidRDefault="002A2019" w:rsidP="002A2019">
            <w:pPr>
              <w:pStyle w:val="ConsPlusNormal"/>
              <w:spacing w:line="360" w:lineRule="auto"/>
              <w:ind w:firstLine="0"/>
              <w:jc w:val="both"/>
              <w:rPr>
                <w:rFonts w:ascii="Times New Roman" w:hAnsi="Times New Roman" w:cs="Times New Roman"/>
              </w:rPr>
            </w:pPr>
            <w:r>
              <w:rPr>
                <w:rFonts w:ascii="Times New Roman" w:hAnsi="Times New Roman" w:cs="Times New Roman"/>
              </w:rPr>
              <w:t>Содержание воп</w:t>
            </w:r>
            <w:r w:rsidR="00EB6D43" w:rsidRPr="002A2019">
              <w:rPr>
                <w:rFonts w:ascii="Times New Roman" w:hAnsi="Times New Roman" w:cs="Times New Roman"/>
              </w:rPr>
              <w:t>роса или объект</w:t>
            </w:r>
            <w:r>
              <w:rPr>
                <w:rFonts w:ascii="Times New Roman" w:hAnsi="Times New Roman" w:cs="Times New Roman"/>
              </w:rPr>
              <w:t xml:space="preserve"> </w:t>
            </w:r>
            <w:r w:rsidR="00EB6D43" w:rsidRPr="002A2019">
              <w:rPr>
                <w:rFonts w:ascii="Times New Roman" w:hAnsi="Times New Roman" w:cs="Times New Roman"/>
              </w:rPr>
              <w:t>исследования</w:t>
            </w:r>
          </w:p>
        </w:tc>
        <w:tc>
          <w:tcPr>
            <w:tcW w:w="1411"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Процедура</w:t>
            </w:r>
          </w:p>
        </w:tc>
        <w:tc>
          <w:tcPr>
            <w:tcW w:w="2025" w:type="dxa"/>
            <w:tcBorders>
              <w:top w:val="single" w:sz="6" w:space="0" w:color="auto"/>
              <w:left w:val="single" w:sz="6" w:space="0" w:color="auto"/>
              <w:bottom w:val="single" w:sz="6" w:space="0" w:color="auto"/>
              <w:right w:val="single" w:sz="6" w:space="0" w:color="auto"/>
            </w:tcBorders>
          </w:tcPr>
          <w:p w:rsidR="00EB6D43" w:rsidRPr="002A2019" w:rsidRDefault="002A2019" w:rsidP="002A2019">
            <w:pPr>
              <w:pStyle w:val="ConsPlusNormal"/>
              <w:spacing w:line="360" w:lineRule="auto"/>
              <w:ind w:firstLine="0"/>
              <w:jc w:val="both"/>
              <w:rPr>
                <w:rFonts w:ascii="Times New Roman" w:hAnsi="Times New Roman" w:cs="Times New Roman"/>
              </w:rPr>
            </w:pPr>
            <w:r>
              <w:rPr>
                <w:rFonts w:ascii="Times New Roman" w:hAnsi="Times New Roman" w:cs="Times New Roman"/>
              </w:rPr>
              <w:t>Содержание ответа (резуль</w:t>
            </w:r>
            <w:r w:rsidR="00EB6D43" w:rsidRPr="002A2019">
              <w:rPr>
                <w:rFonts w:ascii="Times New Roman" w:hAnsi="Times New Roman" w:cs="Times New Roman"/>
              </w:rPr>
              <w:t>тат проверки)</w:t>
            </w:r>
          </w:p>
        </w:tc>
        <w:tc>
          <w:tcPr>
            <w:tcW w:w="958" w:type="dxa"/>
            <w:tcBorders>
              <w:top w:val="single" w:sz="6" w:space="0" w:color="auto"/>
              <w:left w:val="single" w:sz="6" w:space="0" w:color="auto"/>
              <w:bottom w:val="single" w:sz="6" w:space="0" w:color="auto"/>
              <w:right w:val="single" w:sz="6" w:space="0" w:color="auto"/>
            </w:tcBorders>
          </w:tcPr>
          <w:p w:rsidR="00EB6D43" w:rsidRPr="002A2019" w:rsidRDefault="002A2019" w:rsidP="002A2019">
            <w:pPr>
              <w:pStyle w:val="ConsPlusNormal"/>
              <w:spacing w:line="360" w:lineRule="auto"/>
              <w:ind w:firstLine="0"/>
              <w:jc w:val="both"/>
              <w:rPr>
                <w:rFonts w:ascii="Times New Roman" w:hAnsi="Times New Roman" w:cs="Times New Roman"/>
              </w:rPr>
            </w:pPr>
            <w:r>
              <w:rPr>
                <w:rFonts w:ascii="Times New Roman" w:hAnsi="Times New Roman" w:cs="Times New Roman"/>
              </w:rPr>
              <w:t>Сим</w:t>
            </w:r>
            <w:r w:rsidR="00EB6D43" w:rsidRPr="002A2019">
              <w:rPr>
                <w:rFonts w:ascii="Times New Roman" w:hAnsi="Times New Roman" w:cs="Times New Roman"/>
              </w:rPr>
              <w:t>вол</w:t>
            </w:r>
          </w:p>
        </w:tc>
        <w:tc>
          <w:tcPr>
            <w:tcW w:w="2268"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Выводы и решения аудитора</w:t>
            </w:r>
          </w:p>
        </w:tc>
      </w:tr>
      <w:tr w:rsidR="00EB6D43" w:rsidRPr="002A2019" w:rsidTr="005D3165">
        <w:trPr>
          <w:cantSplit/>
          <w:trHeight w:val="240"/>
        </w:trPr>
        <w:tc>
          <w:tcPr>
            <w:tcW w:w="540"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1</w:t>
            </w:r>
          </w:p>
        </w:tc>
        <w:tc>
          <w:tcPr>
            <w:tcW w:w="2012"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2</w:t>
            </w:r>
          </w:p>
        </w:tc>
        <w:tc>
          <w:tcPr>
            <w:tcW w:w="1411"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3</w:t>
            </w:r>
          </w:p>
        </w:tc>
        <w:tc>
          <w:tcPr>
            <w:tcW w:w="2025"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4</w:t>
            </w:r>
          </w:p>
        </w:tc>
        <w:tc>
          <w:tcPr>
            <w:tcW w:w="958"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5</w:t>
            </w:r>
          </w:p>
        </w:tc>
        <w:tc>
          <w:tcPr>
            <w:tcW w:w="2268"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6</w:t>
            </w:r>
          </w:p>
        </w:tc>
      </w:tr>
      <w:tr w:rsidR="00EB6D43" w:rsidRPr="002A2019" w:rsidTr="005D3165">
        <w:trPr>
          <w:cantSplit/>
          <w:trHeight w:val="240"/>
        </w:trPr>
        <w:tc>
          <w:tcPr>
            <w:tcW w:w="9214" w:type="dxa"/>
            <w:gridSpan w:val="6"/>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Система внутреннего контроля</w:t>
            </w:r>
          </w:p>
        </w:tc>
      </w:tr>
      <w:tr w:rsidR="00EB6D43" w:rsidRPr="002A2019" w:rsidTr="005D3165">
        <w:trPr>
          <w:cantSplit/>
          <w:trHeight w:val="600"/>
        </w:trPr>
        <w:tc>
          <w:tcPr>
            <w:tcW w:w="540"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 xml:space="preserve">1 </w:t>
            </w:r>
          </w:p>
        </w:tc>
        <w:tc>
          <w:tcPr>
            <w:tcW w:w="2012"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Обоснование цен</w:t>
            </w:r>
            <w:r w:rsidR="002A2019">
              <w:rPr>
                <w:rFonts w:ascii="Times New Roman" w:hAnsi="Times New Roman" w:cs="Times New Roman"/>
              </w:rPr>
              <w:t>и сроков прода</w:t>
            </w:r>
            <w:r w:rsidRPr="002A2019">
              <w:rPr>
                <w:rFonts w:ascii="Times New Roman" w:hAnsi="Times New Roman" w:cs="Times New Roman"/>
              </w:rPr>
              <w:t>жи продукции по</w:t>
            </w:r>
            <w:r w:rsidR="002A2019">
              <w:rPr>
                <w:rFonts w:ascii="Times New Roman" w:hAnsi="Times New Roman" w:cs="Times New Roman"/>
              </w:rPr>
              <w:t xml:space="preserve"> </w:t>
            </w:r>
            <w:r w:rsidRPr="002A2019">
              <w:rPr>
                <w:rFonts w:ascii="Times New Roman" w:hAnsi="Times New Roman" w:cs="Times New Roman"/>
              </w:rPr>
              <w:t>договорам</w:t>
            </w:r>
            <w:r w:rsidR="00D93477" w:rsidRPr="002A2019">
              <w:rPr>
                <w:rFonts w:ascii="Times New Roman" w:hAnsi="Times New Roman" w:cs="Times New Roman"/>
              </w:rPr>
              <w:t xml:space="preserve"> </w:t>
            </w:r>
          </w:p>
        </w:tc>
        <w:tc>
          <w:tcPr>
            <w:tcW w:w="1411"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Опрос и</w:t>
            </w:r>
            <w:r w:rsidR="00D93477" w:rsidRPr="002A2019">
              <w:rPr>
                <w:rFonts w:ascii="Times New Roman" w:hAnsi="Times New Roman" w:cs="Times New Roman"/>
              </w:rPr>
              <w:t xml:space="preserve"> </w:t>
            </w:r>
            <w:r w:rsidRPr="002A2019">
              <w:rPr>
                <w:rFonts w:ascii="Times New Roman" w:hAnsi="Times New Roman" w:cs="Times New Roman"/>
              </w:rPr>
              <w:br/>
              <w:t xml:space="preserve">проверка </w:t>
            </w:r>
            <w:r w:rsidR="002A2019">
              <w:rPr>
                <w:rFonts w:ascii="Times New Roman" w:hAnsi="Times New Roman" w:cs="Times New Roman"/>
              </w:rPr>
              <w:t>докумен</w:t>
            </w:r>
            <w:r w:rsidRPr="002A2019">
              <w:rPr>
                <w:rFonts w:ascii="Times New Roman" w:hAnsi="Times New Roman" w:cs="Times New Roman"/>
              </w:rPr>
              <w:t>тации</w:t>
            </w:r>
            <w:r w:rsidR="00D93477" w:rsidRPr="002A2019">
              <w:rPr>
                <w:rFonts w:ascii="Times New Roman" w:hAnsi="Times New Roman" w:cs="Times New Roman"/>
              </w:rPr>
              <w:t xml:space="preserve"> </w:t>
            </w:r>
          </w:p>
        </w:tc>
        <w:tc>
          <w:tcPr>
            <w:tcW w:w="2025"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Составляются</w:t>
            </w:r>
            <w:r w:rsidR="00D93477" w:rsidRPr="002A2019">
              <w:rPr>
                <w:rFonts w:ascii="Times New Roman" w:hAnsi="Times New Roman" w:cs="Times New Roman"/>
              </w:rPr>
              <w:t xml:space="preserve"> </w:t>
            </w:r>
            <w:r w:rsidR="002A2019">
              <w:rPr>
                <w:rFonts w:ascii="Times New Roman" w:hAnsi="Times New Roman" w:cs="Times New Roman"/>
              </w:rPr>
              <w:t>плановые каль</w:t>
            </w:r>
            <w:r w:rsidRPr="002A2019">
              <w:rPr>
                <w:rFonts w:ascii="Times New Roman" w:hAnsi="Times New Roman" w:cs="Times New Roman"/>
              </w:rPr>
              <w:t>куляции</w:t>
            </w:r>
            <w:r w:rsidR="00D93477" w:rsidRPr="002A2019">
              <w:rPr>
                <w:rFonts w:ascii="Times New Roman" w:hAnsi="Times New Roman" w:cs="Times New Roman"/>
              </w:rPr>
              <w:t xml:space="preserve"> </w:t>
            </w:r>
          </w:p>
        </w:tc>
        <w:tc>
          <w:tcPr>
            <w:tcW w:w="958"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 xml:space="preserve">У4 </w:t>
            </w:r>
          </w:p>
        </w:tc>
        <w:tc>
          <w:tcPr>
            <w:tcW w:w="2268"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Контроль удовлетворительный</w:t>
            </w:r>
          </w:p>
        </w:tc>
      </w:tr>
      <w:tr w:rsidR="00EB6D43" w:rsidRPr="002A2019" w:rsidTr="005D3165">
        <w:trPr>
          <w:cantSplit/>
          <w:trHeight w:val="720"/>
        </w:trPr>
        <w:tc>
          <w:tcPr>
            <w:tcW w:w="540"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 xml:space="preserve">2 </w:t>
            </w:r>
          </w:p>
        </w:tc>
        <w:tc>
          <w:tcPr>
            <w:tcW w:w="2012"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Использование</w:t>
            </w:r>
            <w:r w:rsidR="00D93477" w:rsidRPr="002A2019">
              <w:rPr>
                <w:rFonts w:ascii="Times New Roman" w:hAnsi="Times New Roman" w:cs="Times New Roman"/>
              </w:rPr>
              <w:t xml:space="preserve"> </w:t>
            </w:r>
            <w:r w:rsidRPr="002A2019">
              <w:rPr>
                <w:rFonts w:ascii="Times New Roman" w:hAnsi="Times New Roman" w:cs="Times New Roman"/>
              </w:rPr>
              <w:t>для определения</w:t>
            </w:r>
            <w:r w:rsidR="002A2019">
              <w:rPr>
                <w:rFonts w:ascii="Times New Roman" w:hAnsi="Times New Roman" w:cs="Times New Roman"/>
              </w:rPr>
              <w:t xml:space="preserve"> </w:t>
            </w:r>
            <w:r w:rsidRPr="002A2019">
              <w:rPr>
                <w:rFonts w:ascii="Times New Roman" w:hAnsi="Times New Roman" w:cs="Times New Roman"/>
              </w:rPr>
              <w:t xml:space="preserve">продажной цены </w:t>
            </w:r>
            <w:r w:rsidRPr="002A2019">
              <w:rPr>
                <w:rFonts w:ascii="Times New Roman" w:hAnsi="Times New Roman" w:cs="Times New Roman"/>
              </w:rPr>
              <w:br/>
              <w:t>утвержденного</w:t>
            </w:r>
            <w:r w:rsidR="00D93477" w:rsidRPr="002A2019">
              <w:rPr>
                <w:rFonts w:ascii="Times New Roman" w:hAnsi="Times New Roman" w:cs="Times New Roman"/>
              </w:rPr>
              <w:t xml:space="preserve"> </w:t>
            </w:r>
            <w:r w:rsidRPr="002A2019">
              <w:rPr>
                <w:rFonts w:ascii="Times New Roman" w:hAnsi="Times New Roman" w:cs="Times New Roman"/>
              </w:rPr>
              <w:t>прейскуранта</w:t>
            </w:r>
            <w:r w:rsidR="00D93477" w:rsidRPr="002A2019">
              <w:rPr>
                <w:rFonts w:ascii="Times New Roman" w:hAnsi="Times New Roman" w:cs="Times New Roman"/>
              </w:rPr>
              <w:t xml:space="preserve"> </w:t>
            </w:r>
          </w:p>
        </w:tc>
        <w:tc>
          <w:tcPr>
            <w:tcW w:w="1411"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Повторное</w:t>
            </w:r>
            <w:r w:rsidR="002A2019">
              <w:rPr>
                <w:rFonts w:ascii="Times New Roman" w:hAnsi="Times New Roman" w:cs="Times New Roman"/>
              </w:rPr>
              <w:t xml:space="preserve"> выполнение про</w:t>
            </w:r>
            <w:r w:rsidRPr="002A2019">
              <w:rPr>
                <w:rFonts w:ascii="Times New Roman" w:hAnsi="Times New Roman" w:cs="Times New Roman"/>
              </w:rPr>
              <w:t>цедур пересчета</w:t>
            </w:r>
            <w:r w:rsidR="00D93477" w:rsidRPr="002A2019">
              <w:rPr>
                <w:rFonts w:ascii="Times New Roman" w:hAnsi="Times New Roman" w:cs="Times New Roman"/>
              </w:rPr>
              <w:t xml:space="preserve"> </w:t>
            </w:r>
          </w:p>
        </w:tc>
        <w:tc>
          <w:tcPr>
            <w:tcW w:w="2025"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Не всегда</w:t>
            </w:r>
            <w:r w:rsidR="00D93477" w:rsidRPr="002A2019">
              <w:rPr>
                <w:rFonts w:ascii="Times New Roman" w:hAnsi="Times New Roman" w:cs="Times New Roman"/>
              </w:rPr>
              <w:t xml:space="preserve"> </w:t>
            </w:r>
          </w:p>
        </w:tc>
        <w:tc>
          <w:tcPr>
            <w:tcW w:w="958"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 xml:space="preserve">У2 </w:t>
            </w:r>
          </w:p>
        </w:tc>
        <w:tc>
          <w:tcPr>
            <w:tcW w:w="2268"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 xml:space="preserve">Выяснить при- </w:t>
            </w:r>
            <w:r w:rsidRPr="002A2019">
              <w:rPr>
                <w:rFonts w:ascii="Times New Roman" w:hAnsi="Times New Roman" w:cs="Times New Roman"/>
              </w:rPr>
              <w:br/>
              <w:t>чины неиспользования прейскуранта</w:t>
            </w:r>
            <w:r w:rsidR="00D93477" w:rsidRPr="002A2019">
              <w:rPr>
                <w:rFonts w:ascii="Times New Roman" w:hAnsi="Times New Roman" w:cs="Times New Roman"/>
              </w:rPr>
              <w:t xml:space="preserve"> </w:t>
            </w:r>
          </w:p>
        </w:tc>
      </w:tr>
      <w:tr w:rsidR="00EB6D43" w:rsidRPr="002A2019" w:rsidTr="005D3165">
        <w:trPr>
          <w:cantSplit/>
          <w:trHeight w:val="1080"/>
        </w:trPr>
        <w:tc>
          <w:tcPr>
            <w:tcW w:w="540"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 xml:space="preserve">3 </w:t>
            </w:r>
          </w:p>
        </w:tc>
        <w:tc>
          <w:tcPr>
            <w:tcW w:w="2012" w:type="dxa"/>
            <w:tcBorders>
              <w:top w:val="single" w:sz="6" w:space="0" w:color="auto"/>
              <w:left w:val="single" w:sz="6" w:space="0" w:color="auto"/>
              <w:bottom w:val="single" w:sz="6" w:space="0" w:color="auto"/>
              <w:right w:val="single" w:sz="6" w:space="0" w:color="auto"/>
            </w:tcBorders>
          </w:tcPr>
          <w:p w:rsidR="00EB6D43" w:rsidRPr="002A2019" w:rsidRDefault="002A2019" w:rsidP="002A2019">
            <w:pPr>
              <w:pStyle w:val="ConsPlusNormal"/>
              <w:spacing w:line="360" w:lineRule="auto"/>
              <w:ind w:firstLine="0"/>
              <w:jc w:val="both"/>
              <w:rPr>
                <w:rFonts w:ascii="Times New Roman" w:hAnsi="Times New Roman" w:cs="Times New Roman"/>
              </w:rPr>
            </w:pPr>
            <w:r>
              <w:rPr>
                <w:rFonts w:ascii="Times New Roman" w:hAnsi="Times New Roman" w:cs="Times New Roman"/>
              </w:rPr>
              <w:t>Контроль после</w:t>
            </w:r>
            <w:r w:rsidR="00EB6D43" w:rsidRPr="002A2019">
              <w:rPr>
                <w:rFonts w:ascii="Times New Roman" w:hAnsi="Times New Roman" w:cs="Times New Roman"/>
              </w:rPr>
              <w:t>довательности</w:t>
            </w:r>
            <w:r w:rsidR="00D93477" w:rsidRPr="002A2019">
              <w:rPr>
                <w:rFonts w:ascii="Times New Roman" w:hAnsi="Times New Roman" w:cs="Times New Roman"/>
              </w:rPr>
              <w:t xml:space="preserve"> </w:t>
            </w:r>
            <w:r w:rsidR="00EB6D43" w:rsidRPr="002A2019">
              <w:rPr>
                <w:rFonts w:ascii="Times New Roman" w:hAnsi="Times New Roman" w:cs="Times New Roman"/>
              </w:rPr>
              <w:t>нумерации для</w:t>
            </w:r>
            <w:r w:rsidR="00D93477" w:rsidRPr="002A2019">
              <w:rPr>
                <w:rFonts w:ascii="Times New Roman" w:hAnsi="Times New Roman" w:cs="Times New Roman"/>
              </w:rPr>
              <w:t xml:space="preserve"> </w:t>
            </w:r>
            <w:r>
              <w:rPr>
                <w:rFonts w:ascii="Times New Roman" w:hAnsi="Times New Roman" w:cs="Times New Roman"/>
              </w:rPr>
              <w:br/>
              <w:t>выявления неуч</w:t>
            </w:r>
            <w:r w:rsidR="00EB6D43" w:rsidRPr="002A2019">
              <w:rPr>
                <w:rFonts w:ascii="Times New Roman" w:hAnsi="Times New Roman" w:cs="Times New Roman"/>
              </w:rPr>
              <w:t>тенных счетов -фактур и накладных</w:t>
            </w:r>
            <w:r w:rsidR="00D93477" w:rsidRPr="002A2019">
              <w:rPr>
                <w:rFonts w:ascii="Times New Roman" w:hAnsi="Times New Roman" w:cs="Times New Roman"/>
              </w:rPr>
              <w:t xml:space="preserve"> </w:t>
            </w:r>
          </w:p>
        </w:tc>
        <w:tc>
          <w:tcPr>
            <w:tcW w:w="1411"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 xml:space="preserve">Проверка </w:t>
            </w:r>
            <w:r w:rsidR="002A2019">
              <w:rPr>
                <w:rFonts w:ascii="Times New Roman" w:hAnsi="Times New Roman" w:cs="Times New Roman"/>
              </w:rPr>
              <w:t>докумен</w:t>
            </w:r>
            <w:r w:rsidRPr="002A2019">
              <w:rPr>
                <w:rFonts w:ascii="Times New Roman" w:hAnsi="Times New Roman" w:cs="Times New Roman"/>
              </w:rPr>
              <w:t>тации и</w:t>
            </w:r>
            <w:r w:rsidR="00D93477" w:rsidRPr="002A2019">
              <w:rPr>
                <w:rFonts w:ascii="Times New Roman" w:hAnsi="Times New Roman" w:cs="Times New Roman"/>
              </w:rPr>
              <w:t xml:space="preserve"> </w:t>
            </w:r>
            <w:r w:rsidRPr="002A2019">
              <w:rPr>
                <w:rFonts w:ascii="Times New Roman" w:hAnsi="Times New Roman" w:cs="Times New Roman"/>
              </w:rPr>
              <w:t>повторное</w:t>
            </w:r>
            <w:r w:rsidR="002A2019">
              <w:rPr>
                <w:rFonts w:ascii="Times New Roman" w:hAnsi="Times New Roman" w:cs="Times New Roman"/>
              </w:rPr>
              <w:t xml:space="preserve"> выполнение про</w:t>
            </w:r>
            <w:r w:rsidRPr="002A2019">
              <w:rPr>
                <w:rFonts w:ascii="Times New Roman" w:hAnsi="Times New Roman" w:cs="Times New Roman"/>
              </w:rPr>
              <w:t>цедур</w:t>
            </w:r>
            <w:r w:rsidR="00D93477" w:rsidRPr="002A2019">
              <w:rPr>
                <w:rFonts w:ascii="Times New Roman" w:hAnsi="Times New Roman" w:cs="Times New Roman"/>
              </w:rPr>
              <w:t xml:space="preserve"> </w:t>
            </w:r>
            <w:r w:rsidRPr="002A2019">
              <w:rPr>
                <w:rFonts w:ascii="Times New Roman" w:hAnsi="Times New Roman" w:cs="Times New Roman"/>
              </w:rPr>
              <w:t xml:space="preserve">контроля </w:t>
            </w:r>
          </w:p>
        </w:tc>
        <w:tc>
          <w:tcPr>
            <w:tcW w:w="2025"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Производится</w:t>
            </w:r>
            <w:r w:rsidR="00D93477" w:rsidRPr="002A2019">
              <w:rPr>
                <w:rFonts w:ascii="Times New Roman" w:hAnsi="Times New Roman" w:cs="Times New Roman"/>
              </w:rPr>
              <w:t xml:space="preserve"> </w:t>
            </w:r>
            <w:r w:rsidR="002A2019">
              <w:rPr>
                <w:rFonts w:ascii="Times New Roman" w:hAnsi="Times New Roman" w:cs="Times New Roman"/>
              </w:rPr>
              <w:t>предваритель</w:t>
            </w:r>
            <w:r w:rsidRPr="002A2019">
              <w:rPr>
                <w:rFonts w:ascii="Times New Roman" w:hAnsi="Times New Roman" w:cs="Times New Roman"/>
              </w:rPr>
              <w:t xml:space="preserve">ная нумерация </w:t>
            </w:r>
            <w:r w:rsidR="002A2019">
              <w:rPr>
                <w:rFonts w:ascii="Times New Roman" w:hAnsi="Times New Roman" w:cs="Times New Roman"/>
              </w:rPr>
              <w:t>указанных до</w:t>
            </w:r>
            <w:r w:rsidRPr="002A2019">
              <w:rPr>
                <w:rFonts w:ascii="Times New Roman" w:hAnsi="Times New Roman" w:cs="Times New Roman"/>
              </w:rPr>
              <w:t>кументов</w:t>
            </w:r>
            <w:r w:rsidR="00D93477" w:rsidRPr="002A2019">
              <w:rPr>
                <w:rFonts w:ascii="Times New Roman" w:hAnsi="Times New Roman" w:cs="Times New Roman"/>
              </w:rPr>
              <w:t xml:space="preserve"> </w:t>
            </w:r>
          </w:p>
        </w:tc>
        <w:tc>
          <w:tcPr>
            <w:tcW w:w="958"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 xml:space="preserve">У3 </w:t>
            </w:r>
          </w:p>
        </w:tc>
        <w:tc>
          <w:tcPr>
            <w:tcW w:w="2268"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Контроль удовлетворительный</w:t>
            </w:r>
          </w:p>
        </w:tc>
      </w:tr>
      <w:tr w:rsidR="00EB6D43" w:rsidRPr="002A2019" w:rsidTr="005D3165">
        <w:trPr>
          <w:cantSplit/>
          <w:trHeight w:val="1080"/>
        </w:trPr>
        <w:tc>
          <w:tcPr>
            <w:tcW w:w="540"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 xml:space="preserve">4 </w:t>
            </w:r>
          </w:p>
        </w:tc>
        <w:tc>
          <w:tcPr>
            <w:tcW w:w="2012"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Сопоставление</w:t>
            </w:r>
            <w:r w:rsidR="00D93477" w:rsidRPr="002A2019">
              <w:rPr>
                <w:rFonts w:ascii="Times New Roman" w:hAnsi="Times New Roman" w:cs="Times New Roman"/>
              </w:rPr>
              <w:t xml:space="preserve"> </w:t>
            </w:r>
            <w:r w:rsidR="002A2019">
              <w:rPr>
                <w:rFonts w:ascii="Times New Roman" w:hAnsi="Times New Roman" w:cs="Times New Roman"/>
              </w:rPr>
              <w:t xml:space="preserve">количества от- </w:t>
            </w:r>
            <w:r w:rsidR="002A2019">
              <w:rPr>
                <w:rFonts w:ascii="Times New Roman" w:hAnsi="Times New Roman" w:cs="Times New Roman"/>
              </w:rPr>
              <w:br/>
              <w:t>груженной продукции с данны</w:t>
            </w:r>
            <w:r w:rsidRPr="002A2019">
              <w:rPr>
                <w:rFonts w:ascii="Times New Roman" w:hAnsi="Times New Roman" w:cs="Times New Roman"/>
              </w:rPr>
              <w:t>ми счетов -</w:t>
            </w:r>
            <w:r w:rsidR="00D93477" w:rsidRPr="002A2019">
              <w:rPr>
                <w:rFonts w:ascii="Times New Roman" w:hAnsi="Times New Roman" w:cs="Times New Roman"/>
              </w:rPr>
              <w:t xml:space="preserve"> </w:t>
            </w:r>
            <w:r w:rsidRPr="002A2019">
              <w:rPr>
                <w:rFonts w:ascii="Times New Roman" w:hAnsi="Times New Roman" w:cs="Times New Roman"/>
              </w:rPr>
              <w:br/>
              <w:t>фактур</w:t>
            </w:r>
            <w:r w:rsidR="00D93477" w:rsidRPr="002A2019">
              <w:rPr>
                <w:rFonts w:ascii="Times New Roman" w:hAnsi="Times New Roman" w:cs="Times New Roman"/>
              </w:rPr>
              <w:t xml:space="preserve"> </w:t>
            </w:r>
          </w:p>
        </w:tc>
        <w:tc>
          <w:tcPr>
            <w:tcW w:w="1411"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Опрос и</w:t>
            </w:r>
            <w:r w:rsidR="00D93477" w:rsidRPr="002A2019">
              <w:rPr>
                <w:rFonts w:ascii="Times New Roman" w:hAnsi="Times New Roman" w:cs="Times New Roman"/>
              </w:rPr>
              <w:t xml:space="preserve"> </w:t>
            </w:r>
            <w:r w:rsidRPr="002A2019">
              <w:rPr>
                <w:rFonts w:ascii="Times New Roman" w:hAnsi="Times New Roman" w:cs="Times New Roman"/>
              </w:rPr>
              <w:br/>
              <w:t>повторное</w:t>
            </w:r>
            <w:r w:rsidR="002A2019">
              <w:rPr>
                <w:rFonts w:ascii="Times New Roman" w:hAnsi="Times New Roman" w:cs="Times New Roman"/>
              </w:rPr>
              <w:t xml:space="preserve"> выполнение про</w:t>
            </w:r>
            <w:r w:rsidRPr="002A2019">
              <w:rPr>
                <w:rFonts w:ascii="Times New Roman" w:hAnsi="Times New Roman" w:cs="Times New Roman"/>
              </w:rPr>
              <w:t>цедур документа- ль</w:t>
            </w:r>
            <w:r w:rsidR="002A2019">
              <w:rPr>
                <w:rFonts w:ascii="Times New Roman" w:hAnsi="Times New Roman" w:cs="Times New Roman"/>
              </w:rPr>
              <w:t>гот</w:t>
            </w:r>
            <w:r w:rsidRPr="002A2019">
              <w:rPr>
                <w:rFonts w:ascii="Times New Roman" w:hAnsi="Times New Roman" w:cs="Times New Roman"/>
              </w:rPr>
              <w:t>ного</w:t>
            </w:r>
            <w:r w:rsidR="00D93477" w:rsidRPr="002A2019">
              <w:rPr>
                <w:rFonts w:ascii="Times New Roman" w:hAnsi="Times New Roman" w:cs="Times New Roman"/>
              </w:rPr>
              <w:t xml:space="preserve"> </w:t>
            </w:r>
            <w:r w:rsidRPr="002A2019">
              <w:rPr>
                <w:rFonts w:ascii="Times New Roman" w:hAnsi="Times New Roman" w:cs="Times New Roman"/>
              </w:rPr>
              <w:t xml:space="preserve">контроля </w:t>
            </w:r>
          </w:p>
        </w:tc>
        <w:tc>
          <w:tcPr>
            <w:tcW w:w="2025"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Ежемесячно</w:t>
            </w:r>
            <w:r w:rsidR="00D93477" w:rsidRPr="002A2019">
              <w:rPr>
                <w:rFonts w:ascii="Times New Roman" w:hAnsi="Times New Roman" w:cs="Times New Roman"/>
              </w:rPr>
              <w:t xml:space="preserve"> </w:t>
            </w:r>
          </w:p>
        </w:tc>
        <w:tc>
          <w:tcPr>
            <w:tcW w:w="958"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 xml:space="preserve">У3 </w:t>
            </w:r>
          </w:p>
        </w:tc>
        <w:tc>
          <w:tcPr>
            <w:tcW w:w="2268"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Контроль удовлетворительный</w:t>
            </w:r>
          </w:p>
        </w:tc>
      </w:tr>
      <w:tr w:rsidR="00EB6D43" w:rsidRPr="002A2019" w:rsidTr="005D3165">
        <w:trPr>
          <w:cantSplit/>
          <w:trHeight w:val="1320"/>
        </w:trPr>
        <w:tc>
          <w:tcPr>
            <w:tcW w:w="540"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 xml:space="preserve">5 </w:t>
            </w:r>
          </w:p>
        </w:tc>
        <w:tc>
          <w:tcPr>
            <w:tcW w:w="2012"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Наличие разде</w:t>
            </w:r>
            <w:r w:rsidR="002A2019">
              <w:rPr>
                <w:rFonts w:ascii="Times New Roman" w:hAnsi="Times New Roman" w:cs="Times New Roman"/>
              </w:rPr>
              <w:t>ления обязан</w:t>
            </w:r>
            <w:r w:rsidRPr="002A2019">
              <w:rPr>
                <w:rFonts w:ascii="Times New Roman" w:hAnsi="Times New Roman" w:cs="Times New Roman"/>
              </w:rPr>
              <w:t xml:space="preserve">ностей сотрудников, занимающихся выпиской </w:t>
            </w:r>
            <w:r w:rsidR="002A2019">
              <w:rPr>
                <w:rFonts w:ascii="Times New Roman" w:hAnsi="Times New Roman" w:cs="Times New Roman"/>
              </w:rPr>
              <w:t>счетов - фак</w:t>
            </w:r>
            <w:r w:rsidRPr="002A2019">
              <w:rPr>
                <w:rFonts w:ascii="Times New Roman" w:hAnsi="Times New Roman" w:cs="Times New Roman"/>
              </w:rPr>
              <w:t>тур, учетом</w:t>
            </w:r>
            <w:r w:rsidR="00D93477" w:rsidRPr="002A2019">
              <w:rPr>
                <w:rFonts w:ascii="Times New Roman" w:hAnsi="Times New Roman" w:cs="Times New Roman"/>
              </w:rPr>
              <w:t xml:space="preserve"> </w:t>
            </w:r>
            <w:r w:rsidRPr="002A2019">
              <w:rPr>
                <w:rFonts w:ascii="Times New Roman" w:hAnsi="Times New Roman" w:cs="Times New Roman"/>
              </w:rPr>
              <w:br/>
              <w:t>продажи и вы-</w:t>
            </w:r>
            <w:r w:rsidR="00D93477" w:rsidRPr="002A2019">
              <w:rPr>
                <w:rFonts w:ascii="Times New Roman" w:hAnsi="Times New Roman" w:cs="Times New Roman"/>
              </w:rPr>
              <w:t xml:space="preserve"> </w:t>
            </w:r>
            <w:r w:rsidRPr="002A2019">
              <w:rPr>
                <w:rFonts w:ascii="Times New Roman" w:hAnsi="Times New Roman" w:cs="Times New Roman"/>
              </w:rPr>
              <w:br/>
              <w:t>ручки, полученной наличными</w:t>
            </w:r>
            <w:r w:rsidR="00D93477" w:rsidRPr="002A2019">
              <w:rPr>
                <w:rFonts w:ascii="Times New Roman" w:hAnsi="Times New Roman" w:cs="Times New Roman"/>
              </w:rPr>
              <w:t xml:space="preserve"> </w:t>
            </w:r>
          </w:p>
        </w:tc>
        <w:tc>
          <w:tcPr>
            <w:tcW w:w="1411" w:type="dxa"/>
            <w:tcBorders>
              <w:top w:val="single" w:sz="6" w:space="0" w:color="auto"/>
              <w:left w:val="single" w:sz="6" w:space="0" w:color="auto"/>
              <w:bottom w:val="single" w:sz="6" w:space="0" w:color="auto"/>
              <w:right w:val="single" w:sz="6" w:space="0" w:color="auto"/>
            </w:tcBorders>
          </w:tcPr>
          <w:p w:rsidR="00EB6D43" w:rsidRPr="002A2019" w:rsidRDefault="002A2019" w:rsidP="002A2019">
            <w:pPr>
              <w:pStyle w:val="ConsPlusNormal"/>
              <w:spacing w:line="360" w:lineRule="auto"/>
              <w:ind w:firstLine="0"/>
              <w:jc w:val="both"/>
              <w:rPr>
                <w:rFonts w:ascii="Times New Roman" w:hAnsi="Times New Roman" w:cs="Times New Roman"/>
              </w:rPr>
            </w:pPr>
            <w:r>
              <w:rPr>
                <w:rFonts w:ascii="Times New Roman" w:hAnsi="Times New Roman" w:cs="Times New Roman"/>
              </w:rPr>
              <w:t>Наблюде</w:t>
            </w:r>
            <w:r w:rsidR="00EB6D43" w:rsidRPr="002A2019">
              <w:rPr>
                <w:rFonts w:ascii="Times New Roman" w:hAnsi="Times New Roman" w:cs="Times New Roman"/>
              </w:rPr>
              <w:t>ние</w:t>
            </w:r>
            <w:r w:rsidR="00D93477" w:rsidRPr="002A2019">
              <w:rPr>
                <w:rFonts w:ascii="Times New Roman" w:hAnsi="Times New Roman" w:cs="Times New Roman"/>
              </w:rPr>
              <w:t xml:space="preserve"> </w:t>
            </w:r>
          </w:p>
        </w:tc>
        <w:tc>
          <w:tcPr>
            <w:tcW w:w="2025"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Все функции</w:t>
            </w:r>
            <w:r w:rsidR="00D93477" w:rsidRPr="002A2019">
              <w:rPr>
                <w:rFonts w:ascii="Times New Roman" w:hAnsi="Times New Roman" w:cs="Times New Roman"/>
              </w:rPr>
              <w:t xml:space="preserve"> </w:t>
            </w:r>
            <w:r w:rsidRPr="002A2019">
              <w:rPr>
                <w:rFonts w:ascii="Times New Roman" w:hAnsi="Times New Roman" w:cs="Times New Roman"/>
              </w:rPr>
              <w:br/>
              <w:t>выполняются</w:t>
            </w:r>
            <w:r w:rsidR="00D93477" w:rsidRPr="002A2019">
              <w:rPr>
                <w:rFonts w:ascii="Times New Roman" w:hAnsi="Times New Roman" w:cs="Times New Roman"/>
              </w:rPr>
              <w:t xml:space="preserve"> </w:t>
            </w:r>
            <w:r w:rsidRPr="002A2019">
              <w:rPr>
                <w:rFonts w:ascii="Times New Roman" w:hAnsi="Times New Roman" w:cs="Times New Roman"/>
              </w:rPr>
              <w:t>разными работниками</w:t>
            </w:r>
            <w:r w:rsidR="00D93477" w:rsidRPr="002A2019">
              <w:rPr>
                <w:rFonts w:ascii="Times New Roman" w:hAnsi="Times New Roman" w:cs="Times New Roman"/>
              </w:rPr>
              <w:t xml:space="preserve"> </w:t>
            </w:r>
          </w:p>
        </w:tc>
        <w:tc>
          <w:tcPr>
            <w:tcW w:w="958"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 xml:space="preserve">У4 </w:t>
            </w:r>
          </w:p>
        </w:tc>
        <w:tc>
          <w:tcPr>
            <w:tcW w:w="2268"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Контроль у</w:t>
            </w:r>
            <w:r w:rsidR="002A2019">
              <w:rPr>
                <w:rFonts w:ascii="Times New Roman" w:hAnsi="Times New Roman" w:cs="Times New Roman"/>
              </w:rPr>
              <w:t>дов</w:t>
            </w:r>
            <w:r w:rsidRPr="002A2019">
              <w:rPr>
                <w:rFonts w:ascii="Times New Roman" w:hAnsi="Times New Roman" w:cs="Times New Roman"/>
              </w:rPr>
              <w:t>летворительный</w:t>
            </w:r>
          </w:p>
        </w:tc>
      </w:tr>
      <w:tr w:rsidR="00EB6D43" w:rsidRPr="002A2019" w:rsidTr="005D3165">
        <w:trPr>
          <w:cantSplit/>
          <w:trHeight w:val="840"/>
        </w:trPr>
        <w:tc>
          <w:tcPr>
            <w:tcW w:w="540"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 xml:space="preserve">6 </w:t>
            </w:r>
          </w:p>
        </w:tc>
        <w:tc>
          <w:tcPr>
            <w:tcW w:w="2012"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Контроль главным бухгалтером</w:t>
            </w:r>
            <w:r w:rsidR="002A2019">
              <w:rPr>
                <w:rFonts w:ascii="Times New Roman" w:hAnsi="Times New Roman" w:cs="Times New Roman"/>
              </w:rPr>
              <w:t xml:space="preserve"> </w:t>
            </w:r>
            <w:r w:rsidRPr="002A2019">
              <w:rPr>
                <w:rFonts w:ascii="Times New Roman" w:hAnsi="Times New Roman" w:cs="Times New Roman"/>
              </w:rPr>
              <w:t>формирования</w:t>
            </w:r>
            <w:r w:rsidR="00D93477" w:rsidRPr="002A2019">
              <w:rPr>
                <w:rFonts w:ascii="Times New Roman" w:hAnsi="Times New Roman" w:cs="Times New Roman"/>
              </w:rPr>
              <w:t xml:space="preserve"> </w:t>
            </w:r>
            <w:r w:rsidRPr="002A2019">
              <w:rPr>
                <w:rFonts w:ascii="Times New Roman" w:hAnsi="Times New Roman" w:cs="Times New Roman"/>
              </w:rPr>
              <w:t>себестоимости</w:t>
            </w:r>
            <w:r w:rsidR="00D93477" w:rsidRPr="002A2019">
              <w:rPr>
                <w:rFonts w:ascii="Times New Roman" w:hAnsi="Times New Roman" w:cs="Times New Roman"/>
              </w:rPr>
              <w:t xml:space="preserve"> </w:t>
            </w:r>
            <w:r w:rsidRPr="002A2019">
              <w:rPr>
                <w:rFonts w:ascii="Times New Roman" w:hAnsi="Times New Roman" w:cs="Times New Roman"/>
              </w:rPr>
              <w:t>проданной продукции</w:t>
            </w:r>
            <w:r w:rsidR="00D93477" w:rsidRPr="002A2019">
              <w:rPr>
                <w:rFonts w:ascii="Times New Roman" w:hAnsi="Times New Roman" w:cs="Times New Roman"/>
              </w:rPr>
              <w:t xml:space="preserve"> </w:t>
            </w:r>
          </w:p>
        </w:tc>
        <w:tc>
          <w:tcPr>
            <w:tcW w:w="1411"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Опрос и</w:t>
            </w:r>
            <w:r w:rsidR="00D93477" w:rsidRPr="002A2019">
              <w:rPr>
                <w:rFonts w:ascii="Times New Roman" w:hAnsi="Times New Roman" w:cs="Times New Roman"/>
              </w:rPr>
              <w:t xml:space="preserve"> </w:t>
            </w:r>
            <w:r w:rsidRPr="002A2019">
              <w:rPr>
                <w:rFonts w:ascii="Times New Roman" w:hAnsi="Times New Roman" w:cs="Times New Roman"/>
              </w:rPr>
              <w:br/>
              <w:t xml:space="preserve">проверка </w:t>
            </w:r>
            <w:r w:rsidR="002A2019">
              <w:rPr>
                <w:rFonts w:ascii="Times New Roman" w:hAnsi="Times New Roman" w:cs="Times New Roman"/>
              </w:rPr>
              <w:t>докумен</w:t>
            </w:r>
            <w:r w:rsidRPr="002A2019">
              <w:rPr>
                <w:rFonts w:ascii="Times New Roman" w:hAnsi="Times New Roman" w:cs="Times New Roman"/>
              </w:rPr>
              <w:t>тации</w:t>
            </w:r>
            <w:r w:rsidR="00D93477" w:rsidRPr="002A2019">
              <w:rPr>
                <w:rFonts w:ascii="Times New Roman" w:hAnsi="Times New Roman" w:cs="Times New Roman"/>
              </w:rPr>
              <w:t xml:space="preserve"> </w:t>
            </w:r>
          </w:p>
        </w:tc>
        <w:tc>
          <w:tcPr>
            <w:tcW w:w="2025"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 xml:space="preserve">Ежеквартально </w:t>
            </w:r>
          </w:p>
        </w:tc>
        <w:tc>
          <w:tcPr>
            <w:tcW w:w="958"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 xml:space="preserve">У2 </w:t>
            </w:r>
          </w:p>
        </w:tc>
        <w:tc>
          <w:tcPr>
            <w:tcW w:w="2268"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Проверить выборочно арифметические</w:t>
            </w:r>
            <w:r w:rsidR="00D93477" w:rsidRPr="002A2019">
              <w:rPr>
                <w:rFonts w:ascii="Times New Roman" w:hAnsi="Times New Roman" w:cs="Times New Roman"/>
              </w:rPr>
              <w:t xml:space="preserve"> </w:t>
            </w:r>
            <w:r w:rsidRPr="002A2019">
              <w:rPr>
                <w:rFonts w:ascii="Times New Roman" w:hAnsi="Times New Roman" w:cs="Times New Roman"/>
              </w:rPr>
              <w:t>расчеты</w:t>
            </w:r>
            <w:r w:rsidR="00D93477" w:rsidRPr="002A2019">
              <w:rPr>
                <w:rFonts w:ascii="Times New Roman" w:hAnsi="Times New Roman" w:cs="Times New Roman"/>
              </w:rPr>
              <w:t xml:space="preserve"> </w:t>
            </w:r>
          </w:p>
        </w:tc>
      </w:tr>
      <w:tr w:rsidR="00EB6D43" w:rsidRPr="002A2019" w:rsidTr="005D3165">
        <w:trPr>
          <w:cantSplit/>
          <w:trHeight w:val="840"/>
        </w:trPr>
        <w:tc>
          <w:tcPr>
            <w:tcW w:w="540"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N п/п</w:t>
            </w:r>
          </w:p>
        </w:tc>
        <w:tc>
          <w:tcPr>
            <w:tcW w:w="2012" w:type="dxa"/>
            <w:tcBorders>
              <w:top w:val="single" w:sz="6" w:space="0" w:color="auto"/>
              <w:left w:val="single" w:sz="6" w:space="0" w:color="auto"/>
              <w:bottom w:val="single" w:sz="6" w:space="0" w:color="auto"/>
              <w:right w:val="single" w:sz="6" w:space="0" w:color="auto"/>
            </w:tcBorders>
          </w:tcPr>
          <w:p w:rsidR="00EB6D43" w:rsidRPr="002A2019" w:rsidRDefault="002A2019" w:rsidP="002A2019">
            <w:pPr>
              <w:pStyle w:val="ConsPlusNormal"/>
              <w:spacing w:line="360" w:lineRule="auto"/>
              <w:ind w:firstLine="0"/>
              <w:jc w:val="both"/>
              <w:rPr>
                <w:rFonts w:ascii="Times New Roman" w:hAnsi="Times New Roman" w:cs="Times New Roman"/>
              </w:rPr>
            </w:pPr>
            <w:r>
              <w:rPr>
                <w:rFonts w:ascii="Times New Roman" w:hAnsi="Times New Roman" w:cs="Times New Roman"/>
              </w:rPr>
              <w:t>Содержание воп</w:t>
            </w:r>
            <w:r w:rsidR="00EB6D43" w:rsidRPr="002A2019">
              <w:rPr>
                <w:rFonts w:ascii="Times New Roman" w:hAnsi="Times New Roman" w:cs="Times New Roman"/>
              </w:rPr>
              <w:t>роса или объект</w:t>
            </w:r>
            <w:r>
              <w:rPr>
                <w:rFonts w:ascii="Times New Roman" w:hAnsi="Times New Roman" w:cs="Times New Roman"/>
              </w:rPr>
              <w:t xml:space="preserve"> </w:t>
            </w:r>
            <w:r w:rsidR="00EB6D43" w:rsidRPr="002A2019">
              <w:rPr>
                <w:rFonts w:ascii="Times New Roman" w:hAnsi="Times New Roman" w:cs="Times New Roman"/>
              </w:rPr>
              <w:t>исследования</w:t>
            </w:r>
          </w:p>
        </w:tc>
        <w:tc>
          <w:tcPr>
            <w:tcW w:w="1411"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Процедура</w:t>
            </w:r>
          </w:p>
        </w:tc>
        <w:tc>
          <w:tcPr>
            <w:tcW w:w="2025" w:type="dxa"/>
            <w:tcBorders>
              <w:top w:val="single" w:sz="6" w:space="0" w:color="auto"/>
              <w:left w:val="single" w:sz="6" w:space="0" w:color="auto"/>
              <w:bottom w:val="single" w:sz="6" w:space="0" w:color="auto"/>
              <w:right w:val="single" w:sz="6" w:space="0" w:color="auto"/>
            </w:tcBorders>
          </w:tcPr>
          <w:p w:rsidR="00EB6D43" w:rsidRPr="002A2019" w:rsidRDefault="002A2019" w:rsidP="002A2019">
            <w:pPr>
              <w:pStyle w:val="ConsPlusNormal"/>
              <w:spacing w:line="360" w:lineRule="auto"/>
              <w:ind w:firstLine="0"/>
              <w:jc w:val="both"/>
              <w:rPr>
                <w:rFonts w:ascii="Times New Roman" w:hAnsi="Times New Roman" w:cs="Times New Roman"/>
              </w:rPr>
            </w:pPr>
            <w:r>
              <w:rPr>
                <w:rFonts w:ascii="Times New Roman" w:hAnsi="Times New Roman" w:cs="Times New Roman"/>
              </w:rPr>
              <w:t>Содержание ответа (резуль</w:t>
            </w:r>
            <w:r w:rsidR="00EB6D43" w:rsidRPr="002A2019">
              <w:rPr>
                <w:rFonts w:ascii="Times New Roman" w:hAnsi="Times New Roman" w:cs="Times New Roman"/>
              </w:rPr>
              <w:t>тат проверки)</w:t>
            </w:r>
          </w:p>
        </w:tc>
        <w:tc>
          <w:tcPr>
            <w:tcW w:w="958" w:type="dxa"/>
            <w:tcBorders>
              <w:top w:val="single" w:sz="6" w:space="0" w:color="auto"/>
              <w:left w:val="single" w:sz="6" w:space="0" w:color="auto"/>
              <w:bottom w:val="single" w:sz="6" w:space="0" w:color="auto"/>
              <w:right w:val="single" w:sz="6" w:space="0" w:color="auto"/>
            </w:tcBorders>
          </w:tcPr>
          <w:p w:rsidR="00EB6D43" w:rsidRPr="002A2019" w:rsidRDefault="002A2019" w:rsidP="002A2019">
            <w:pPr>
              <w:pStyle w:val="ConsPlusNormal"/>
              <w:spacing w:line="360" w:lineRule="auto"/>
              <w:ind w:firstLine="0"/>
              <w:jc w:val="both"/>
              <w:rPr>
                <w:rFonts w:ascii="Times New Roman" w:hAnsi="Times New Roman" w:cs="Times New Roman"/>
              </w:rPr>
            </w:pPr>
            <w:r>
              <w:rPr>
                <w:rFonts w:ascii="Times New Roman" w:hAnsi="Times New Roman" w:cs="Times New Roman"/>
              </w:rPr>
              <w:t>Сим</w:t>
            </w:r>
            <w:r w:rsidR="00EB6D43" w:rsidRPr="002A2019">
              <w:rPr>
                <w:rFonts w:ascii="Times New Roman" w:hAnsi="Times New Roman" w:cs="Times New Roman"/>
              </w:rPr>
              <w:t>вол</w:t>
            </w:r>
          </w:p>
        </w:tc>
        <w:tc>
          <w:tcPr>
            <w:tcW w:w="2268"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Выводы и решения аудитора</w:t>
            </w:r>
          </w:p>
        </w:tc>
      </w:tr>
      <w:tr w:rsidR="00EB6D43" w:rsidRPr="002A2019" w:rsidTr="005D3165">
        <w:trPr>
          <w:cantSplit/>
          <w:trHeight w:val="255"/>
        </w:trPr>
        <w:tc>
          <w:tcPr>
            <w:tcW w:w="9214" w:type="dxa"/>
            <w:gridSpan w:val="6"/>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Система внутреннего контроля</w:t>
            </w:r>
          </w:p>
        </w:tc>
      </w:tr>
      <w:tr w:rsidR="00EB6D43" w:rsidRPr="002A2019" w:rsidTr="005D3165">
        <w:trPr>
          <w:cantSplit/>
          <w:trHeight w:val="840"/>
        </w:trPr>
        <w:tc>
          <w:tcPr>
            <w:tcW w:w="540"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 xml:space="preserve">7 </w:t>
            </w:r>
          </w:p>
        </w:tc>
        <w:tc>
          <w:tcPr>
            <w:tcW w:w="2012"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Соблюдение гра</w:t>
            </w:r>
            <w:r w:rsidR="002A2019">
              <w:rPr>
                <w:rFonts w:ascii="Times New Roman" w:hAnsi="Times New Roman" w:cs="Times New Roman"/>
              </w:rPr>
              <w:t>фика документооборота по уче</w:t>
            </w:r>
            <w:r w:rsidRPr="002A2019">
              <w:rPr>
                <w:rFonts w:ascii="Times New Roman" w:hAnsi="Times New Roman" w:cs="Times New Roman"/>
              </w:rPr>
              <w:t>ту продажи продукции</w:t>
            </w:r>
            <w:r w:rsidR="00D93477" w:rsidRPr="002A2019">
              <w:rPr>
                <w:rFonts w:ascii="Times New Roman" w:hAnsi="Times New Roman" w:cs="Times New Roman"/>
              </w:rPr>
              <w:t xml:space="preserve"> </w:t>
            </w:r>
          </w:p>
        </w:tc>
        <w:tc>
          <w:tcPr>
            <w:tcW w:w="1411" w:type="dxa"/>
            <w:tcBorders>
              <w:top w:val="single" w:sz="6" w:space="0" w:color="auto"/>
              <w:left w:val="single" w:sz="6" w:space="0" w:color="auto"/>
              <w:bottom w:val="single" w:sz="6" w:space="0" w:color="auto"/>
              <w:right w:val="single" w:sz="6" w:space="0" w:color="auto"/>
            </w:tcBorders>
          </w:tcPr>
          <w:p w:rsidR="00EB6D43" w:rsidRPr="002A2019" w:rsidRDefault="002A2019" w:rsidP="002A2019">
            <w:pPr>
              <w:pStyle w:val="ConsPlusNormal"/>
              <w:spacing w:line="360" w:lineRule="auto"/>
              <w:ind w:firstLine="0"/>
              <w:jc w:val="both"/>
              <w:rPr>
                <w:rFonts w:ascii="Times New Roman" w:hAnsi="Times New Roman" w:cs="Times New Roman"/>
              </w:rPr>
            </w:pPr>
            <w:r>
              <w:rPr>
                <w:rFonts w:ascii="Times New Roman" w:hAnsi="Times New Roman" w:cs="Times New Roman"/>
              </w:rPr>
              <w:t>Наблюде</w:t>
            </w:r>
            <w:r w:rsidR="00EB6D43" w:rsidRPr="002A2019">
              <w:rPr>
                <w:rFonts w:ascii="Times New Roman" w:hAnsi="Times New Roman" w:cs="Times New Roman"/>
              </w:rPr>
              <w:t>ние,</w:t>
            </w:r>
            <w:r>
              <w:rPr>
                <w:rFonts w:ascii="Times New Roman" w:hAnsi="Times New Roman" w:cs="Times New Roman"/>
              </w:rPr>
              <w:t xml:space="preserve"> </w:t>
            </w:r>
            <w:r w:rsidR="00EB6D43" w:rsidRPr="002A2019">
              <w:rPr>
                <w:rFonts w:ascii="Times New Roman" w:hAnsi="Times New Roman" w:cs="Times New Roman"/>
              </w:rPr>
              <w:t>опрос</w:t>
            </w:r>
            <w:r w:rsidR="00D93477" w:rsidRPr="002A2019">
              <w:rPr>
                <w:rFonts w:ascii="Times New Roman" w:hAnsi="Times New Roman" w:cs="Times New Roman"/>
              </w:rPr>
              <w:t xml:space="preserve"> </w:t>
            </w:r>
          </w:p>
        </w:tc>
        <w:tc>
          <w:tcPr>
            <w:tcW w:w="2025"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Первичные документы сдают</w:t>
            </w:r>
            <w:r w:rsidR="002A2019">
              <w:rPr>
                <w:rFonts w:ascii="Times New Roman" w:hAnsi="Times New Roman" w:cs="Times New Roman"/>
              </w:rPr>
              <w:t>ся в бухгалте</w:t>
            </w:r>
            <w:r w:rsidRPr="002A2019">
              <w:rPr>
                <w:rFonts w:ascii="Times New Roman" w:hAnsi="Times New Roman" w:cs="Times New Roman"/>
              </w:rPr>
              <w:t>рию часто с</w:t>
            </w:r>
            <w:r w:rsidR="00D93477" w:rsidRPr="002A2019">
              <w:rPr>
                <w:rFonts w:ascii="Times New Roman" w:hAnsi="Times New Roman" w:cs="Times New Roman"/>
              </w:rPr>
              <w:t xml:space="preserve"> </w:t>
            </w:r>
            <w:r w:rsidRPr="002A2019">
              <w:rPr>
                <w:rFonts w:ascii="Times New Roman" w:hAnsi="Times New Roman" w:cs="Times New Roman"/>
              </w:rPr>
              <w:br/>
              <w:t xml:space="preserve">опозданием на </w:t>
            </w:r>
            <w:r w:rsidRPr="002A2019">
              <w:rPr>
                <w:rFonts w:ascii="Times New Roman" w:hAnsi="Times New Roman" w:cs="Times New Roman"/>
              </w:rPr>
              <w:br/>
              <w:t xml:space="preserve">два - три дня </w:t>
            </w:r>
          </w:p>
        </w:tc>
        <w:tc>
          <w:tcPr>
            <w:tcW w:w="958"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 xml:space="preserve">У2 </w:t>
            </w:r>
          </w:p>
        </w:tc>
        <w:tc>
          <w:tcPr>
            <w:tcW w:w="2268"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Возможно иска</w:t>
            </w:r>
            <w:r w:rsidR="002A2019">
              <w:rPr>
                <w:rFonts w:ascii="Times New Roman" w:hAnsi="Times New Roman" w:cs="Times New Roman"/>
              </w:rPr>
              <w:t>жение периоди</w:t>
            </w:r>
            <w:r w:rsidRPr="002A2019">
              <w:rPr>
                <w:rFonts w:ascii="Times New Roman" w:hAnsi="Times New Roman" w:cs="Times New Roman"/>
              </w:rPr>
              <w:t>ческой отчетности из-за</w:t>
            </w:r>
            <w:r w:rsidR="00D93477" w:rsidRPr="002A2019">
              <w:rPr>
                <w:rFonts w:ascii="Times New Roman" w:hAnsi="Times New Roman" w:cs="Times New Roman"/>
              </w:rPr>
              <w:t xml:space="preserve"> </w:t>
            </w:r>
            <w:r w:rsidRPr="002A2019">
              <w:rPr>
                <w:rFonts w:ascii="Times New Roman" w:hAnsi="Times New Roman" w:cs="Times New Roman"/>
              </w:rPr>
              <w:br/>
              <w:t>отсутствия</w:t>
            </w:r>
            <w:r w:rsidR="00D93477" w:rsidRPr="002A2019">
              <w:rPr>
                <w:rFonts w:ascii="Times New Roman" w:hAnsi="Times New Roman" w:cs="Times New Roman"/>
              </w:rPr>
              <w:t xml:space="preserve"> </w:t>
            </w:r>
            <w:r w:rsidRPr="002A2019">
              <w:rPr>
                <w:rFonts w:ascii="Times New Roman" w:hAnsi="Times New Roman" w:cs="Times New Roman"/>
              </w:rPr>
              <w:t>данных</w:t>
            </w:r>
            <w:r w:rsidR="00D93477" w:rsidRPr="002A2019">
              <w:rPr>
                <w:rFonts w:ascii="Times New Roman" w:hAnsi="Times New Roman" w:cs="Times New Roman"/>
              </w:rPr>
              <w:t xml:space="preserve"> </w:t>
            </w:r>
          </w:p>
        </w:tc>
      </w:tr>
      <w:tr w:rsidR="00EB6D43" w:rsidRPr="002A2019" w:rsidTr="005D3165">
        <w:trPr>
          <w:cantSplit/>
          <w:trHeight w:val="720"/>
        </w:trPr>
        <w:tc>
          <w:tcPr>
            <w:tcW w:w="540"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 xml:space="preserve">8 </w:t>
            </w:r>
          </w:p>
        </w:tc>
        <w:tc>
          <w:tcPr>
            <w:tcW w:w="2012"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Проведение</w:t>
            </w:r>
            <w:r w:rsidR="00D93477" w:rsidRPr="002A2019">
              <w:rPr>
                <w:rFonts w:ascii="Times New Roman" w:hAnsi="Times New Roman" w:cs="Times New Roman"/>
              </w:rPr>
              <w:t xml:space="preserve"> </w:t>
            </w:r>
            <w:r w:rsidRPr="002A2019">
              <w:rPr>
                <w:rFonts w:ascii="Times New Roman" w:hAnsi="Times New Roman" w:cs="Times New Roman"/>
              </w:rPr>
              <w:t>инвентаризации готовой продукции на складе</w:t>
            </w:r>
            <w:r w:rsidR="00D93477" w:rsidRPr="002A2019">
              <w:rPr>
                <w:rFonts w:ascii="Times New Roman" w:hAnsi="Times New Roman" w:cs="Times New Roman"/>
              </w:rPr>
              <w:t xml:space="preserve"> </w:t>
            </w:r>
          </w:p>
        </w:tc>
        <w:tc>
          <w:tcPr>
            <w:tcW w:w="1411"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Опрос и</w:t>
            </w:r>
            <w:r w:rsidR="00D93477" w:rsidRPr="002A2019">
              <w:rPr>
                <w:rFonts w:ascii="Times New Roman" w:hAnsi="Times New Roman" w:cs="Times New Roman"/>
              </w:rPr>
              <w:t xml:space="preserve"> </w:t>
            </w:r>
            <w:r w:rsidRPr="002A2019">
              <w:rPr>
                <w:rFonts w:ascii="Times New Roman" w:hAnsi="Times New Roman" w:cs="Times New Roman"/>
              </w:rPr>
              <w:br/>
              <w:t xml:space="preserve">проверка </w:t>
            </w:r>
            <w:r w:rsidR="002A2019">
              <w:rPr>
                <w:rFonts w:ascii="Times New Roman" w:hAnsi="Times New Roman" w:cs="Times New Roman"/>
              </w:rPr>
              <w:t>докумен</w:t>
            </w:r>
            <w:r w:rsidRPr="002A2019">
              <w:rPr>
                <w:rFonts w:ascii="Times New Roman" w:hAnsi="Times New Roman" w:cs="Times New Roman"/>
              </w:rPr>
              <w:t>тации</w:t>
            </w:r>
            <w:r w:rsidR="00D93477" w:rsidRPr="002A2019">
              <w:rPr>
                <w:rFonts w:ascii="Times New Roman" w:hAnsi="Times New Roman" w:cs="Times New Roman"/>
              </w:rPr>
              <w:t xml:space="preserve"> </w:t>
            </w:r>
          </w:p>
        </w:tc>
        <w:tc>
          <w:tcPr>
            <w:tcW w:w="2025"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Проводится</w:t>
            </w:r>
            <w:r w:rsidR="00D93477" w:rsidRPr="002A2019">
              <w:rPr>
                <w:rFonts w:ascii="Times New Roman" w:hAnsi="Times New Roman" w:cs="Times New Roman"/>
              </w:rPr>
              <w:t xml:space="preserve"> </w:t>
            </w:r>
            <w:r w:rsidRPr="002A2019">
              <w:rPr>
                <w:rFonts w:ascii="Times New Roman" w:hAnsi="Times New Roman" w:cs="Times New Roman"/>
              </w:rPr>
              <w:t>только в конце</w:t>
            </w:r>
            <w:r w:rsidR="002A2019">
              <w:rPr>
                <w:rFonts w:ascii="Times New Roman" w:hAnsi="Times New Roman" w:cs="Times New Roman"/>
              </w:rPr>
              <w:t xml:space="preserve"> </w:t>
            </w:r>
            <w:r w:rsidRPr="002A2019">
              <w:rPr>
                <w:rFonts w:ascii="Times New Roman" w:hAnsi="Times New Roman" w:cs="Times New Roman"/>
              </w:rPr>
              <w:t>года инвента</w:t>
            </w:r>
            <w:r w:rsidR="002A2019">
              <w:rPr>
                <w:rFonts w:ascii="Times New Roman" w:hAnsi="Times New Roman" w:cs="Times New Roman"/>
              </w:rPr>
              <w:t>р</w:t>
            </w:r>
            <w:r w:rsidRPr="002A2019">
              <w:rPr>
                <w:rFonts w:ascii="Times New Roman" w:hAnsi="Times New Roman" w:cs="Times New Roman"/>
              </w:rPr>
              <w:t>изационной</w:t>
            </w:r>
            <w:r w:rsidR="00D93477" w:rsidRPr="002A2019">
              <w:rPr>
                <w:rFonts w:ascii="Times New Roman" w:hAnsi="Times New Roman" w:cs="Times New Roman"/>
              </w:rPr>
              <w:t xml:space="preserve"> </w:t>
            </w:r>
            <w:r w:rsidRPr="002A2019">
              <w:rPr>
                <w:rFonts w:ascii="Times New Roman" w:hAnsi="Times New Roman" w:cs="Times New Roman"/>
              </w:rPr>
              <w:t>комиссией</w:t>
            </w:r>
            <w:r w:rsidR="00D93477" w:rsidRPr="002A2019">
              <w:rPr>
                <w:rFonts w:ascii="Times New Roman" w:hAnsi="Times New Roman" w:cs="Times New Roman"/>
              </w:rPr>
              <w:t xml:space="preserve"> </w:t>
            </w:r>
          </w:p>
        </w:tc>
        <w:tc>
          <w:tcPr>
            <w:tcW w:w="958"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 xml:space="preserve">У2 </w:t>
            </w:r>
          </w:p>
        </w:tc>
        <w:tc>
          <w:tcPr>
            <w:tcW w:w="2268"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Слабый контроль. Провести</w:t>
            </w:r>
            <w:r w:rsidR="002A2019">
              <w:rPr>
                <w:rFonts w:ascii="Times New Roman" w:hAnsi="Times New Roman" w:cs="Times New Roman"/>
              </w:rPr>
              <w:t xml:space="preserve"> выборочную ин</w:t>
            </w:r>
            <w:r w:rsidRPr="002A2019">
              <w:rPr>
                <w:rFonts w:ascii="Times New Roman" w:hAnsi="Times New Roman" w:cs="Times New Roman"/>
              </w:rPr>
              <w:t>вентаризацию</w:t>
            </w:r>
            <w:r w:rsidR="00D93477" w:rsidRPr="002A2019">
              <w:rPr>
                <w:rFonts w:ascii="Times New Roman" w:hAnsi="Times New Roman" w:cs="Times New Roman"/>
              </w:rPr>
              <w:t xml:space="preserve"> </w:t>
            </w:r>
          </w:p>
        </w:tc>
      </w:tr>
      <w:tr w:rsidR="00EB6D43" w:rsidRPr="002A2019" w:rsidTr="005D3165">
        <w:trPr>
          <w:cantSplit/>
          <w:trHeight w:val="600"/>
        </w:trPr>
        <w:tc>
          <w:tcPr>
            <w:tcW w:w="540"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 xml:space="preserve">9 </w:t>
            </w:r>
          </w:p>
        </w:tc>
        <w:tc>
          <w:tcPr>
            <w:tcW w:w="2012"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Проведение инвентаризации</w:t>
            </w:r>
            <w:r w:rsidR="00D93477" w:rsidRPr="002A2019">
              <w:rPr>
                <w:rFonts w:ascii="Times New Roman" w:hAnsi="Times New Roman" w:cs="Times New Roman"/>
              </w:rPr>
              <w:t xml:space="preserve"> </w:t>
            </w:r>
            <w:r w:rsidRPr="002A2019">
              <w:rPr>
                <w:rFonts w:ascii="Times New Roman" w:hAnsi="Times New Roman" w:cs="Times New Roman"/>
              </w:rPr>
              <w:t>расчетов с дебиторами</w:t>
            </w:r>
            <w:r w:rsidR="00D93477" w:rsidRPr="002A2019">
              <w:rPr>
                <w:rFonts w:ascii="Times New Roman" w:hAnsi="Times New Roman" w:cs="Times New Roman"/>
              </w:rPr>
              <w:t xml:space="preserve"> </w:t>
            </w:r>
          </w:p>
        </w:tc>
        <w:tc>
          <w:tcPr>
            <w:tcW w:w="1411"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Опрос</w:t>
            </w:r>
            <w:r w:rsidR="00D93477" w:rsidRPr="002A2019">
              <w:rPr>
                <w:rFonts w:ascii="Times New Roman" w:hAnsi="Times New Roman" w:cs="Times New Roman"/>
              </w:rPr>
              <w:t xml:space="preserve"> </w:t>
            </w:r>
          </w:p>
        </w:tc>
        <w:tc>
          <w:tcPr>
            <w:tcW w:w="2025"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 xml:space="preserve">Не проводится </w:t>
            </w:r>
          </w:p>
        </w:tc>
        <w:tc>
          <w:tcPr>
            <w:tcW w:w="958"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 xml:space="preserve">У1 </w:t>
            </w:r>
          </w:p>
        </w:tc>
        <w:tc>
          <w:tcPr>
            <w:tcW w:w="2268"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Провести выбо</w:t>
            </w:r>
            <w:r w:rsidR="002A2019">
              <w:rPr>
                <w:rFonts w:ascii="Times New Roman" w:hAnsi="Times New Roman" w:cs="Times New Roman"/>
              </w:rPr>
              <w:t>рочную инвен</w:t>
            </w:r>
            <w:r w:rsidRPr="002A2019">
              <w:rPr>
                <w:rFonts w:ascii="Times New Roman" w:hAnsi="Times New Roman" w:cs="Times New Roman"/>
              </w:rPr>
              <w:t>таризацию</w:t>
            </w:r>
            <w:r w:rsidR="00D93477" w:rsidRPr="002A2019">
              <w:rPr>
                <w:rFonts w:ascii="Times New Roman" w:hAnsi="Times New Roman" w:cs="Times New Roman"/>
              </w:rPr>
              <w:t xml:space="preserve"> </w:t>
            </w:r>
          </w:p>
        </w:tc>
      </w:tr>
      <w:tr w:rsidR="00EB6D43" w:rsidRPr="002A2019" w:rsidTr="005D3165">
        <w:trPr>
          <w:cantSplit/>
          <w:trHeight w:val="600"/>
        </w:trPr>
        <w:tc>
          <w:tcPr>
            <w:tcW w:w="540"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 xml:space="preserve">10 </w:t>
            </w:r>
          </w:p>
        </w:tc>
        <w:tc>
          <w:tcPr>
            <w:tcW w:w="2012"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Проверка сроков</w:t>
            </w:r>
            <w:r w:rsidR="002A2019">
              <w:rPr>
                <w:rFonts w:ascii="Times New Roman" w:hAnsi="Times New Roman" w:cs="Times New Roman"/>
              </w:rPr>
              <w:t xml:space="preserve"> </w:t>
            </w:r>
            <w:r w:rsidRPr="002A2019">
              <w:rPr>
                <w:rFonts w:ascii="Times New Roman" w:hAnsi="Times New Roman" w:cs="Times New Roman"/>
              </w:rPr>
              <w:t>возникновения</w:t>
            </w:r>
            <w:r w:rsidR="00D93477" w:rsidRPr="002A2019">
              <w:rPr>
                <w:rFonts w:ascii="Times New Roman" w:hAnsi="Times New Roman" w:cs="Times New Roman"/>
              </w:rPr>
              <w:t xml:space="preserve"> </w:t>
            </w:r>
            <w:r w:rsidRPr="002A2019">
              <w:rPr>
                <w:rFonts w:ascii="Times New Roman" w:hAnsi="Times New Roman" w:cs="Times New Roman"/>
              </w:rPr>
              <w:t>задолженности</w:t>
            </w:r>
            <w:r w:rsidR="00D93477" w:rsidRPr="002A2019">
              <w:rPr>
                <w:rFonts w:ascii="Times New Roman" w:hAnsi="Times New Roman" w:cs="Times New Roman"/>
              </w:rPr>
              <w:t xml:space="preserve"> </w:t>
            </w:r>
          </w:p>
        </w:tc>
        <w:tc>
          <w:tcPr>
            <w:tcW w:w="1411"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Опрос</w:t>
            </w:r>
            <w:r w:rsidR="00D93477" w:rsidRPr="002A2019">
              <w:rPr>
                <w:rFonts w:ascii="Times New Roman" w:hAnsi="Times New Roman" w:cs="Times New Roman"/>
              </w:rPr>
              <w:t xml:space="preserve"> </w:t>
            </w:r>
          </w:p>
        </w:tc>
        <w:tc>
          <w:tcPr>
            <w:tcW w:w="2025"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Выборочно и</w:t>
            </w:r>
            <w:r w:rsidR="00D93477" w:rsidRPr="002A2019">
              <w:rPr>
                <w:rFonts w:ascii="Times New Roman" w:hAnsi="Times New Roman" w:cs="Times New Roman"/>
              </w:rPr>
              <w:t xml:space="preserve"> </w:t>
            </w:r>
            <w:r w:rsidRPr="002A2019">
              <w:rPr>
                <w:rFonts w:ascii="Times New Roman" w:hAnsi="Times New Roman" w:cs="Times New Roman"/>
              </w:rPr>
              <w:br/>
              <w:t>нерегулярно</w:t>
            </w:r>
            <w:r w:rsidR="00D93477" w:rsidRPr="002A2019">
              <w:rPr>
                <w:rFonts w:ascii="Times New Roman" w:hAnsi="Times New Roman" w:cs="Times New Roman"/>
              </w:rPr>
              <w:t xml:space="preserve"> </w:t>
            </w:r>
          </w:p>
        </w:tc>
        <w:tc>
          <w:tcPr>
            <w:tcW w:w="958"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 xml:space="preserve">У2 </w:t>
            </w:r>
          </w:p>
        </w:tc>
        <w:tc>
          <w:tcPr>
            <w:tcW w:w="2268"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 xml:space="preserve">Возможны про- </w:t>
            </w:r>
            <w:r w:rsidRPr="002A2019">
              <w:rPr>
                <w:rFonts w:ascii="Times New Roman" w:hAnsi="Times New Roman" w:cs="Times New Roman"/>
              </w:rPr>
              <w:br/>
              <w:t>пуски сроков</w:t>
            </w:r>
            <w:r w:rsidR="00D93477" w:rsidRPr="002A2019">
              <w:rPr>
                <w:rFonts w:ascii="Times New Roman" w:hAnsi="Times New Roman" w:cs="Times New Roman"/>
              </w:rPr>
              <w:t xml:space="preserve"> </w:t>
            </w:r>
            <w:r w:rsidRPr="002A2019">
              <w:rPr>
                <w:rFonts w:ascii="Times New Roman" w:hAnsi="Times New Roman" w:cs="Times New Roman"/>
              </w:rPr>
              <w:br/>
              <w:t>исковой давности</w:t>
            </w:r>
            <w:r w:rsidR="00D93477" w:rsidRPr="002A2019">
              <w:rPr>
                <w:rFonts w:ascii="Times New Roman" w:hAnsi="Times New Roman" w:cs="Times New Roman"/>
              </w:rPr>
              <w:t xml:space="preserve"> </w:t>
            </w:r>
          </w:p>
        </w:tc>
      </w:tr>
      <w:tr w:rsidR="00EB6D43" w:rsidRPr="002A2019" w:rsidTr="005D3165">
        <w:trPr>
          <w:cantSplit/>
          <w:trHeight w:val="240"/>
        </w:trPr>
        <w:tc>
          <w:tcPr>
            <w:tcW w:w="9214" w:type="dxa"/>
            <w:gridSpan w:val="6"/>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Система учета</w:t>
            </w:r>
          </w:p>
        </w:tc>
      </w:tr>
      <w:tr w:rsidR="00EB6D43" w:rsidRPr="002A2019" w:rsidTr="005D3165">
        <w:trPr>
          <w:cantSplit/>
          <w:trHeight w:val="840"/>
        </w:trPr>
        <w:tc>
          <w:tcPr>
            <w:tcW w:w="540"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 xml:space="preserve">11 </w:t>
            </w:r>
          </w:p>
        </w:tc>
        <w:tc>
          <w:tcPr>
            <w:tcW w:w="2012"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Наличие в учетной политике</w:t>
            </w:r>
            <w:r w:rsidR="00D93477" w:rsidRPr="002A2019">
              <w:rPr>
                <w:rFonts w:ascii="Times New Roman" w:hAnsi="Times New Roman" w:cs="Times New Roman"/>
              </w:rPr>
              <w:t xml:space="preserve"> </w:t>
            </w:r>
            <w:r w:rsidRPr="002A2019">
              <w:rPr>
                <w:rFonts w:ascii="Times New Roman" w:hAnsi="Times New Roman" w:cs="Times New Roman"/>
              </w:rPr>
              <w:t>пункта, харак</w:t>
            </w:r>
            <w:r w:rsidR="002A2019">
              <w:rPr>
                <w:rFonts w:ascii="Times New Roman" w:hAnsi="Times New Roman" w:cs="Times New Roman"/>
              </w:rPr>
              <w:t>теризующего мо</w:t>
            </w:r>
            <w:r w:rsidRPr="002A2019">
              <w:rPr>
                <w:rFonts w:ascii="Times New Roman" w:hAnsi="Times New Roman" w:cs="Times New Roman"/>
              </w:rPr>
              <w:t>мент реализации</w:t>
            </w:r>
          </w:p>
        </w:tc>
        <w:tc>
          <w:tcPr>
            <w:tcW w:w="1411"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Проверка учетной</w:t>
            </w:r>
            <w:r w:rsidR="00D93477" w:rsidRPr="002A2019">
              <w:rPr>
                <w:rFonts w:ascii="Times New Roman" w:hAnsi="Times New Roman" w:cs="Times New Roman"/>
              </w:rPr>
              <w:t xml:space="preserve"> </w:t>
            </w:r>
            <w:r w:rsidRPr="002A2019">
              <w:rPr>
                <w:rFonts w:ascii="Times New Roman" w:hAnsi="Times New Roman" w:cs="Times New Roman"/>
              </w:rPr>
              <w:t xml:space="preserve">политики </w:t>
            </w:r>
          </w:p>
        </w:tc>
        <w:tc>
          <w:tcPr>
            <w:tcW w:w="2025"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Установлено</w:t>
            </w:r>
            <w:r w:rsidR="00D93477" w:rsidRPr="002A2019">
              <w:rPr>
                <w:rFonts w:ascii="Times New Roman" w:hAnsi="Times New Roman" w:cs="Times New Roman"/>
              </w:rPr>
              <w:t xml:space="preserve"> </w:t>
            </w:r>
            <w:r w:rsidRPr="002A2019">
              <w:rPr>
                <w:rFonts w:ascii="Times New Roman" w:hAnsi="Times New Roman" w:cs="Times New Roman"/>
              </w:rPr>
              <w:t>наличие в</w:t>
            </w:r>
            <w:r w:rsidR="00D93477" w:rsidRPr="002A2019">
              <w:rPr>
                <w:rFonts w:ascii="Times New Roman" w:hAnsi="Times New Roman" w:cs="Times New Roman"/>
              </w:rPr>
              <w:t xml:space="preserve"> </w:t>
            </w:r>
            <w:r w:rsidRPr="002A2019">
              <w:rPr>
                <w:rFonts w:ascii="Times New Roman" w:hAnsi="Times New Roman" w:cs="Times New Roman"/>
              </w:rPr>
              <w:t xml:space="preserve">учетной поли- </w:t>
            </w:r>
            <w:r w:rsidRPr="002A2019">
              <w:rPr>
                <w:rFonts w:ascii="Times New Roman" w:hAnsi="Times New Roman" w:cs="Times New Roman"/>
              </w:rPr>
              <w:br/>
              <w:t>тике момента</w:t>
            </w:r>
            <w:r w:rsidR="00D93477" w:rsidRPr="002A2019">
              <w:rPr>
                <w:rFonts w:ascii="Times New Roman" w:hAnsi="Times New Roman" w:cs="Times New Roman"/>
              </w:rPr>
              <w:t xml:space="preserve"> </w:t>
            </w:r>
            <w:r w:rsidRPr="002A2019">
              <w:rPr>
                <w:rFonts w:ascii="Times New Roman" w:hAnsi="Times New Roman" w:cs="Times New Roman"/>
              </w:rPr>
              <w:br/>
              <w:t>реализации</w:t>
            </w:r>
            <w:r w:rsidR="00D93477" w:rsidRPr="002A2019">
              <w:rPr>
                <w:rFonts w:ascii="Times New Roman" w:hAnsi="Times New Roman" w:cs="Times New Roman"/>
              </w:rPr>
              <w:t xml:space="preserve"> </w:t>
            </w:r>
            <w:r w:rsidRPr="002A2019">
              <w:rPr>
                <w:rFonts w:ascii="Times New Roman" w:hAnsi="Times New Roman" w:cs="Times New Roman"/>
              </w:rPr>
              <w:t>продукции</w:t>
            </w:r>
            <w:r w:rsidR="00D93477" w:rsidRPr="002A2019">
              <w:rPr>
                <w:rFonts w:ascii="Times New Roman" w:hAnsi="Times New Roman" w:cs="Times New Roman"/>
              </w:rPr>
              <w:t xml:space="preserve"> </w:t>
            </w:r>
          </w:p>
        </w:tc>
        <w:tc>
          <w:tcPr>
            <w:tcW w:w="958"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 xml:space="preserve">У4 </w:t>
            </w:r>
          </w:p>
        </w:tc>
        <w:tc>
          <w:tcPr>
            <w:tcW w:w="2268"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Контроль удовлетворительный</w:t>
            </w:r>
          </w:p>
        </w:tc>
      </w:tr>
      <w:tr w:rsidR="00EB6D43" w:rsidRPr="002A2019" w:rsidTr="005D3165">
        <w:trPr>
          <w:cantSplit/>
          <w:trHeight w:val="960"/>
        </w:trPr>
        <w:tc>
          <w:tcPr>
            <w:tcW w:w="540"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 xml:space="preserve">12 </w:t>
            </w:r>
          </w:p>
        </w:tc>
        <w:tc>
          <w:tcPr>
            <w:tcW w:w="2012"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Проверка соответствия запи</w:t>
            </w:r>
            <w:r w:rsidR="002A2019">
              <w:rPr>
                <w:rFonts w:ascii="Times New Roman" w:hAnsi="Times New Roman" w:cs="Times New Roman"/>
              </w:rPr>
              <w:t>сей аналитического и синтети</w:t>
            </w:r>
            <w:r w:rsidRPr="002A2019">
              <w:rPr>
                <w:rFonts w:ascii="Times New Roman" w:hAnsi="Times New Roman" w:cs="Times New Roman"/>
              </w:rPr>
              <w:t>ческого учета</w:t>
            </w:r>
            <w:r w:rsidR="00D93477" w:rsidRPr="002A2019">
              <w:rPr>
                <w:rFonts w:ascii="Times New Roman" w:hAnsi="Times New Roman" w:cs="Times New Roman"/>
              </w:rPr>
              <w:t xml:space="preserve"> </w:t>
            </w:r>
            <w:r w:rsidRPr="002A2019">
              <w:rPr>
                <w:rFonts w:ascii="Times New Roman" w:hAnsi="Times New Roman" w:cs="Times New Roman"/>
              </w:rPr>
              <w:br/>
              <w:t>продажи</w:t>
            </w:r>
            <w:r w:rsidR="00D93477" w:rsidRPr="002A2019">
              <w:rPr>
                <w:rFonts w:ascii="Times New Roman" w:hAnsi="Times New Roman" w:cs="Times New Roman"/>
              </w:rPr>
              <w:t xml:space="preserve"> </w:t>
            </w:r>
          </w:p>
        </w:tc>
        <w:tc>
          <w:tcPr>
            <w:tcW w:w="1411"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Опрос,</w:t>
            </w:r>
            <w:r w:rsidR="00D93477" w:rsidRPr="002A2019">
              <w:rPr>
                <w:rFonts w:ascii="Times New Roman" w:hAnsi="Times New Roman" w:cs="Times New Roman"/>
              </w:rPr>
              <w:t xml:space="preserve"> </w:t>
            </w:r>
            <w:r w:rsidRPr="002A2019">
              <w:rPr>
                <w:rFonts w:ascii="Times New Roman" w:hAnsi="Times New Roman" w:cs="Times New Roman"/>
              </w:rPr>
              <w:t>повторное</w:t>
            </w:r>
            <w:r w:rsidR="002A2019">
              <w:rPr>
                <w:rFonts w:ascii="Times New Roman" w:hAnsi="Times New Roman" w:cs="Times New Roman"/>
              </w:rPr>
              <w:t xml:space="preserve"> выполнение про</w:t>
            </w:r>
            <w:r w:rsidRPr="002A2019">
              <w:rPr>
                <w:rFonts w:ascii="Times New Roman" w:hAnsi="Times New Roman" w:cs="Times New Roman"/>
              </w:rPr>
              <w:t>цедур</w:t>
            </w:r>
            <w:r w:rsidR="00D93477" w:rsidRPr="002A2019">
              <w:rPr>
                <w:rFonts w:ascii="Times New Roman" w:hAnsi="Times New Roman" w:cs="Times New Roman"/>
              </w:rPr>
              <w:t xml:space="preserve"> </w:t>
            </w:r>
            <w:r w:rsidR="002A2019">
              <w:rPr>
                <w:rFonts w:ascii="Times New Roman" w:hAnsi="Times New Roman" w:cs="Times New Roman"/>
              </w:rPr>
              <w:t>прослежи</w:t>
            </w:r>
            <w:r w:rsidRPr="002A2019">
              <w:rPr>
                <w:rFonts w:ascii="Times New Roman" w:hAnsi="Times New Roman" w:cs="Times New Roman"/>
              </w:rPr>
              <w:t>вания</w:t>
            </w:r>
            <w:r w:rsidR="00D93477" w:rsidRPr="002A2019">
              <w:rPr>
                <w:rFonts w:ascii="Times New Roman" w:hAnsi="Times New Roman" w:cs="Times New Roman"/>
              </w:rPr>
              <w:t xml:space="preserve"> </w:t>
            </w:r>
          </w:p>
        </w:tc>
        <w:tc>
          <w:tcPr>
            <w:tcW w:w="2025"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 xml:space="preserve">Ежеквартально </w:t>
            </w:r>
          </w:p>
        </w:tc>
        <w:tc>
          <w:tcPr>
            <w:tcW w:w="958"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 xml:space="preserve">У3 </w:t>
            </w:r>
          </w:p>
        </w:tc>
        <w:tc>
          <w:tcPr>
            <w:tcW w:w="2268"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Провести выбо</w:t>
            </w:r>
            <w:r w:rsidR="002A2019">
              <w:rPr>
                <w:rFonts w:ascii="Times New Roman" w:hAnsi="Times New Roman" w:cs="Times New Roman"/>
              </w:rPr>
              <w:t>рочную провер</w:t>
            </w:r>
            <w:r w:rsidRPr="002A2019">
              <w:rPr>
                <w:rFonts w:ascii="Times New Roman" w:hAnsi="Times New Roman" w:cs="Times New Roman"/>
              </w:rPr>
              <w:t>ку</w:t>
            </w:r>
            <w:r w:rsidR="00D93477" w:rsidRPr="002A2019">
              <w:rPr>
                <w:rFonts w:ascii="Times New Roman" w:hAnsi="Times New Roman" w:cs="Times New Roman"/>
              </w:rPr>
              <w:t xml:space="preserve"> </w:t>
            </w:r>
          </w:p>
        </w:tc>
      </w:tr>
      <w:tr w:rsidR="00EB6D43" w:rsidRPr="002A2019" w:rsidTr="005D3165">
        <w:trPr>
          <w:cantSplit/>
          <w:trHeight w:val="720"/>
        </w:trPr>
        <w:tc>
          <w:tcPr>
            <w:tcW w:w="540"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 xml:space="preserve">13 </w:t>
            </w:r>
          </w:p>
        </w:tc>
        <w:tc>
          <w:tcPr>
            <w:tcW w:w="2012"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Датирование</w:t>
            </w:r>
            <w:r w:rsidR="00D93477" w:rsidRPr="002A2019">
              <w:rPr>
                <w:rFonts w:ascii="Times New Roman" w:hAnsi="Times New Roman" w:cs="Times New Roman"/>
              </w:rPr>
              <w:t xml:space="preserve"> </w:t>
            </w:r>
            <w:r w:rsidRPr="002A2019">
              <w:rPr>
                <w:rFonts w:ascii="Times New Roman" w:hAnsi="Times New Roman" w:cs="Times New Roman"/>
              </w:rPr>
              <w:t xml:space="preserve">счетов </w:t>
            </w:r>
            <w:r w:rsidR="002A2019">
              <w:rPr>
                <w:rFonts w:ascii="Times New Roman" w:hAnsi="Times New Roman" w:cs="Times New Roman"/>
              </w:rPr>
              <w:t>–</w:t>
            </w:r>
            <w:r w:rsidRPr="002A2019">
              <w:rPr>
                <w:rFonts w:ascii="Times New Roman" w:hAnsi="Times New Roman" w:cs="Times New Roman"/>
              </w:rPr>
              <w:t xml:space="preserve"> фактур</w:t>
            </w:r>
            <w:r w:rsidR="002A2019">
              <w:rPr>
                <w:rFonts w:ascii="Times New Roman" w:hAnsi="Times New Roman" w:cs="Times New Roman"/>
              </w:rPr>
              <w:t xml:space="preserve"> на продажу про</w:t>
            </w:r>
            <w:r w:rsidRPr="002A2019">
              <w:rPr>
                <w:rFonts w:ascii="Times New Roman" w:hAnsi="Times New Roman" w:cs="Times New Roman"/>
              </w:rPr>
              <w:t>дукции днем отгрузки</w:t>
            </w:r>
            <w:r w:rsidR="00D93477" w:rsidRPr="002A2019">
              <w:rPr>
                <w:rFonts w:ascii="Times New Roman" w:hAnsi="Times New Roman" w:cs="Times New Roman"/>
              </w:rPr>
              <w:t xml:space="preserve"> </w:t>
            </w:r>
          </w:p>
        </w:tc>
        <w:tc>
          <w:tcPr>
            <w:tcW w:w="1411"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 xml:space="preserve">Проверка </w:t>
            </w:r>
            <w:r w:rsidR="002A2019">
              <w:rPr>
                <w:rFonts w:ascii="Times New Roman" w:hAnsi="Times New Roman" w:cs="Times New Roman"/>
              </w:rPr>
              <w:t>докумен</w:t>
            </w:r>
            <w:r w:rsidRPr="002A2019">
              <w:rPr>
                <w:rFonts w:ascii="Times New Roman" w:hAnsi="Times New Roman" w:cs="Times New Roman"/>
              </w:rPr>
              <w:t>тации</w:t>
            </w:r>
            <w:r w:rsidR="00D93477" w:rsidRPr="002A2019">
              <w:rPr>
                <w:rFonts w:ascii="Times New Roman" w:hAnsi="Times New Roman" w:cs="Times New Roman"/>
              </w:rPr>
              <w:t xml:space="preserve"> </w:t>
            </w:r>
          </w:p>
        </w:tc>
        <w:tc>
          <w:tcPr>
            <w:tcW w:w="2025"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Нет</w:t>
            </w:r>
            <w:r w:rsidR="00D93477" w:rsidRPr="002A2019">
              <w:rPr>
                <w:rFonts w:ascii="Times New Roman" w:hAnsi="Times New Roman" w:cs="Times New Roman"/>
              </w:rPr>
              <w:t xml:space="preserve"> </w:t>
            </w:r>
          </w:p>
        </w:tc>
        <w:tc>
          <w:tcPr>
            <w:tcW w:w="958"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 xml:space="preserve">У2 </w:t>
            </w:r>
          </w:p>
        </w:tc>
        <w:tc>
          <w:tcPr>
            <w:tcW w:w="2268"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Возможно искажение объемов продажи продукции</w:t>
            </w:r>
            <w:r w:rsidR="00D93477" w:rsidRPr="002A2019">
              <w:rPr>
                <w:rFonts w:ascii="Times New Roman" w:hAnsi="Times New Roman" w:cs="Times New Roman"/>
              </w:rPr>
              <w:t xml:space="preserve"> </w:t>
            </w:r>
          </w:p>
        </w:tc>
      </w:tr>
      <w:tr w:rsidR="00EB6D43" w:rsidRPr="002A2019" w:rsidTr="005D3165">
        <w:trPr>
          <w:cantSplit/>
          <w:trHeight w:val="840"/>
        </w:trPr>
        <w:tc>
          <w:tcPr>
            <w:tcW w:w="540"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 xml:space="preserve">14 </w:t>
            </w:r>
          </w:p>
        </w:tc>
        <w:tc>
          <w:tcPr>
            <w:tcW w:w="2012" w:type="dxa"/>
            <w:tcBorders>
              <w:top w:val="single" w:sz="6" w:space="0" w:color="auto"/>
              <w:left w:val="single" w:sz="6" w:space="0" w:color="auto"/>
              <w:bottom w:val="single" w:sz="6" w:space="0" w:color="auto"/>
              <w:right w:val="single" w:sz="6" w:space="0" w:color="auto"/>
            </w:tcBorders>
          </w:tcPr>
          <w:p w:rsidR="00EB6D43" w:rsidRPr="002A2019" w:rsidRDefault="00EB6D43" w:rsidP="0011299C">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Соблюдение установленного</w:t>
            </w:r>
            <w:r w:rsidR="00D93477" w:rsidRPr="002A2019">
              <w:rPr>
                <w:rFonts w:ascii="Times New Roman" w:hAnsi="Times New Roman" w:cs="Times New Roman"/>
              </w:rPr>
              <w:t xml:space="preserve"> </w:t>
            </w:r>
            <w:r w:rsidRPr="002A2019">
              <w:rPr>
                <w:rFonts w:ascii="Times New Roman" w:hAnsi="Times New Roman" w:cs="Times New Roman"/>
              </w:rPr>
              <w:t>порядка списания расходов на</w:t>
            </w:r>
            <w:r w:rsidR="0011299C">
              <w:rPr>
                <w:rFonts w:ascii="Times New Roman" w:hAnsi="Times New Roman" w:cs="Times New Roman"/>
              </w:rPr>
              <w:t xml:space="preserve"> </w:t>
            </w:r>
            <w:r w:rsidRPr="002A2019">
              <w:rPr>
                <w:rFonts w:ascii="Times New Roman" w:hAnsi="Times New Roman" w:cs="Times New Roman"/>
              </w:rPr>
              <w:t>продажу</w:t>
            </w:r>
            <w:r w:rsidR="00D93477" w:rsidRPr="002A2019">
              <w:rPr>
                <w:rFonts w:ascii="Times New Roman" w:hAnsi="Times New Roman" w:cs="Times New Roman"/>
              </w:rPr>
              <w:t xml:space="preserve"> </w:t>
            </w:r>
          </w:p>
        </w:tc>
        <w:tc>
          <w:tcPr>
            <w:tcW w:w="1411" w:type="dxa"/>
            <w:tcBorders>
              <w:top w:val="single" w:sz="6" w:space="0" w:color="auto"/>
              <w:left w:val="single" w:sz="6" w:space="0" w:color="auto"/>
              <w:bottom w:val="single" w:sz="6" w:space="0" w:color="auto"/>
              <w:right w:val="single" w:sz="6" w:space="0" w:color="auto"/>
            </w:tcBorders>
          </w:tcPr>
          <w:p w:rsidR="00EB6D43" w:rsidRPr="002A2019" w:rsidRDefault="00EB6D43" w:rsidP="0011299C">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Опрос,</w:t>
            </w:r>
            <w:r w:rsidR="00D93477" w:rsidRPr="002A2019">
              <w:rPr>
                <w:rFonts w:ascii="Times New Roman" w:hAnsi="Times New Roman" w:cs="Times New Roman"/>
              </w:rPr>
              <w:t xml:space="preserve"> </w:t>
            </w:r>
            <w:r w:rsidRPr="002A2019">
              <w:rPr>
                <w:rFonts w:ascii="Times New Roman" w:hAnsi="Times New Roman" w:cs="Times New Roman"/>
              </w:rPr>
              <w:t xml:space="preserve">проверка </w:t>
            </w:r>
            <w:r w:rsidR="0011299C">
              <w:rPr>
                <w:rFonts w:ascii="Times New Roman" w:hAnsi="Times New Roman" w:cs="Times New Roman"/>
              </w:rPr>
              <w:t>докумен</w:t>
            </w:r>
            <w:r w:rsidRPr="002A2019">
              <w:rPr>
                <w:rFonts w:ascii="Times New Roman" w:hAnsi="Times New Roman" w:cs="Times New Roman"/>
              </w:rPr>
              <w:t>тации</w:t>
            </w:r>
            <w:r w:rsidR="00D93477" w:rsidRPr="002A2019">
              <w:rPr>
                <w:rFonts w:ascii="Times New Roman" w:hAnsi="Times New Roman" w:cs="Times New Roman"/>
              </w:rPr>
              <w:t xml:space="preserve"> </w:t>
            </w:r>
          </w:p>
        </w:tc>
        <w:tc>
          <w:tcPr>
            <w:tcW w:w="2025" w:type="dxa"/>
            <w:tcBorders>
              <w:top w:val="single" w:sz="6" w:space="0" w:color="auto"/>
              <w:left w:val="single" w:sz="6" w:space="0" w:color="auto"/>
              <w:bottom w:val="single" w:sz="6" w:space="0" w:color="auto"/>
              <w:right w:val="single" w:sz="6" w:space="0" w:color="auto"/>
            </w:tcBorders>
          </w:tcPr>
          <w:p w:rsidR="00EB6D43" w:rsidRPr="002A2019" w:rsidRDefault="00EB6D43" w:rsidP="0011299C">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Регистры синтетического</w:t>
            </w:r>
            <w:r w:rsidR="00D93477" w:rsidRPr="002A2019">
              <w:rPr>
                <w:rFonts w:ascii="Times New Roman" w:hAnsi="Times New Roman" w:cs="Times New Roman"/>
              </w:rPr>
              <w:t xml:space="preserve"> </w:t>
            </w:r>
            <w:r w:rsidRPr="002A2019">
              <w:rPr>
                <w:rFonts w:ascii="Times New Roman" w:hAnsi="Times New Roman" w:cs="Times New Roman"/>
              </w:rPr>
              <w:t>учета содержат</w:t>
            </w:r>
            <w:r w:rsidR="0011299C">
              <w:rPr>
                <w:rFonts w:ascii="Times New Roman" w:hAnsi="Times New Roman" w:cs="Times New Roman"/>
              </w:rPr>
              <w:t xml:space="preserve"> нетиповые кор</w:t>
            </w:r>
            <w:r w:rsidRPr="002A2019">
              <w:rPr>
                <w:rFonts w:ascii="Times New Roman" w:hAnsi="Times New Roman" w:cs="Times New Roman"/>
              </w:rPr>
              <w:t>респонденции</w:t>
            </w:r>
            <w:r w:rsidR="00D93477" w:rsidRPr="002A2019">
              <w:rPr>
                <w:rFonts w:ascii="Times New Roman" w:hAnsi="Times New Roman" w:cs="Times New Roman"/>
              </w:rPr>
              <w:t xml:space="preserve"> </w:t>
            </w:r>
            <w:r w:rsidRPr="002A2019">
              <w:rPr>
                <w:rFonts w:ascii="Times New Roman" w:hAnsi="Times New Roman" w:cs="Times New Roman"/>
              </w:rPr>
              <w:t>счетов</w:t>
            </w:r>
            <w:r w:rsidR="00D93477" w:rsidRPr="002A2019">
              <w:rPr>
                <w:rFonts w:ascii="Times New Roman" w:hAnsi="Times New Roman" w:cs="Times New Roman"/>
              </w:rPr>
              <w:t xml:space="preserve"> </w:t>
            </w:r>
          </w:p>
        </w:tc>
        <w:tc>
          <w:tcPr>
            <w:tcW w:w="958"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 xml:space="preserve">У2 </w:t>
            </w:r>
          </w:p>
        </w:tc>
        <w:tc>
          <w:tcPr>
            <w:tcW w:w="2268"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 xml:space="preserve">Велика вероятность ошибок, провести сплошную проверку </w:t>
            </w:r>
            <w:r w:rsidRPr="002A2019">
              <w:rPr>
                <w:rFonts w:ascii="Times New Roman" w:hAnsi="Times New Roman" w:cs="Times New Roman"/>
              </w:rPr>
              <w:br/>
              <w:t>учета расходов</w:t>
            </w:r>
            <w:r w:rsidR="002A2019">
              <w:rPr>
                <w:rFonts w:ascii="Times New Roman" w:hAnsi="Times New Roman" w:cs="Times New Roman"/>
              </w:rPr>
              <w:t xml:space="preserve"> </w:t>
            </w:r>
            <w:r w:rsidRPr="002A2019">
              <w:rPr>
                <w:rFonts w:ascii="Times New Roman" w:hAnsi="Times New Roman" w:cs="Times New Roman"/>
              </w:rPr>
              <w:t>на продажу</w:t>
            </w:r>
            <w:r w:rsidR="00D93477" w:rsidRPr="002A2019">
              <w:rPr>
                <w:rFonts w:ascii="Times New Roman" w:hAnsi="Times New Roman" w:cs="Times New Roman"/>
              </w:rPr>
              <w:t xml:space="preserve"> </w:t>
            </w:r>
          </w:p>
        </w:tc>
      </w:tr>
      <w:tr w:rsidR="00EB6D43" w:rsidRPr="002A2019" w:rsidTr="005D3165">
        <w:trPr>
          <w:cantSplit/>
          <w:trHeight w:val="1080"/>
        </w:trPr>
        <w:tc>
          <w:tcPr>
            <w:tcW w:w="540" w:type="dxa"/>
            <w:tcBorders>
              <w:top w:val="single" w:sz="6" w:space="0" w:color="auto"/>
              <w:left w:val="single" w:sz="6" w:space="0" w:color="auto"/>
              <w:bottom w:val="single" w:sz="6" w:space="0" w:color="auto"/>
              <w:right w:val="single" w:sz="6" w:space="0" w:color="auto"/>
            </w:tcBorders>
          </w:tcPr>
          <w:p w:rsidR="00EB6D43" w:rsidRPr="002A2019" w:rsidRDefault="00EB6D43" w:rsidP="0011299C">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N п/п</w:t>
            </w:r>
          </w:p>
        </w:tc>
        <w:tc>
          <w:tcPr>
            <w:tcW w:w="2012" w:type="dxa"/>
            <w:tcBorders>
              <w:top w:val="single" w:sz="6" w:space="0" w:color="auto"/>
              <w:left w:val="single" w:sz="6" w:space="0" w:color="auto"/>
              <w:bottom w:val="single" w:sz="6" w:space="0" w:color="auto"/>
              <w:right w:val="single" w:sz="6" w:space="0" w:color="auto"/>
            </w:tcBorders>
          </w:tcPr>
          <w:p w:rsidR="00EB6D43" w:rsidRPr="002A2019" w:rsidRDefault="00EB6D43" w:rsidP="0011299C">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Содержание вопроса или объект</w:t>
            </w:r>
            <w:r w:rsidR="0011299C">
              <w:rPr>
                <w:rFonts w:ascii="Times New Roman" w:hAnsi="Times New Roman" w:cs="Times New Roman"/>
              </w:rPr>
              <w:t xml:space="preserve"> </w:t>
            </w:r>
            <w:r w:rsidRPr="002A2019">
              <w:rPr>
                <w:rFonts w:ascii="Times New Roman" w:hAnsi="Times New Roman" w:cs="Times New Roman"/>
              </w:rPr>
              <w:t>исследования</w:t>
            </w:r>
          </w:p>
        </w:tc>
        <w:tc>
          <w:tcPr>
            <w:tcW w:w="1411"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Процедура</w:t>
            </w:r>
          </w:p>
        </w:tc>
        <w:tc>
          <w:tcPr>
            <w:tcW w:w="2025" w:type="dxa"/>
            <w:tcBorders>
              <w:top w:val="single" w:sz="6" w:space="0" w:color="auto"/>
              <w:left w:val="single" w:sz="6" w:space="0" w:color="auto"/>
              <w:bottom w:val="single" w:sz="6" w:space="0" w:color="auto"/>
              <w:right w:val="single" w:sz="6" w:space="0" w:color="auto"/>
            </w:tcBorders>
          </w:tcPr>
          <w:p w:rsidR="00EB6D43" w:rsidRPr="002A2019" w:rsidRDefault="00EB6D43" w:rsidP="0011299C">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Содержание от</w:t>
            </w:r>
            <w:r w:rsidR="0011299C">
              <w:rPr>
                <w:rFonts w:ascii="Times New Roman" w:hAnsi="Times New Roman" w:cs="Times New Roman"/>
              </w:rPr>
              <w:t>вета (резуль</w:t>
            </w:r>
            <w:r w:rsidRPr="002A2019">
              <w:rPr>
                <w:rFonts w:ascii="Times New Roman" w:hAnsi="Times New Roman" w:cs="Times New Roman"/>
              </w:rPr>
              <w:t>тат проверки)</w:t>
            </w:r>
          </w:p>
        </w:tc>
        <w:tc>
          <w:tcPr>
            <w:tcW w:w="958" w:type="dxa"/>
            <w:tcBorders>
              <w:top w:val="single" w:sz="6" w:space="0" w:color="auto"/>
              <w:left w:val="single" w:sz="6" w:space="0" w:color="auto"/>
              <w:bottom w:val="single" w:sz="6" w:space="0" w:color="auto"/>
              <w:right w:val="single" w:sz="6" w:space="0" w:color="auto"/>
            </w:tcBorders>
          </w:tcPr>
          <w:p w:rsidR="00EB6D43" w:rsidRPr="002A2019" w:rsidRDefault="0011299C" w:rsidP="0011299C">
            <w:pPr>
              <w:pStyle w:val="ConsPlusNormal"/>
              <w:spacing w:line="360" w:lineRule="auto"/>
              <w:ind w:firstLine="0"/>
              <w:jc w:val="both"/>
              <w:rPr>
                <w:rFonts w:ascii="Times New Roman" w:hAnsi="Times New Roman" w:cs="Times New Roman"/>
              </w:rPr>
            </w:pPr>
            <w:r>
              <w:rPr>
                <w:rFonts w:ascii="Times New Roman" w:hAnsi="Times New Roman" w:cs="Times New Roman"/>
              </w:rPr>
              <w:t>Сим</w:t>
            </w:r>
            <w:r w:rsidR="00EB6D43" w:rsidRPr="002A2019">
              <w:rPr>
                <w:rFonts w:ascii="Times New Roman" w:hAnsi="Times New Roman" w:cs="Times New Roman"/>
              </w:rPr>
              <w:t>вол</w:t>
            </w:r>
          </w:p>
        </w:tc>
        <w:tc>
          <w:tcPr>
            <w:tcW w:w="2268" w:type="dxa"/>
            <w:tcBorders>
              <w:top w:val="single" w:sz="6" w:space="0" w:color="auto"/>
              <w:left w:val="single" w:sz="6" w:space="0" w:color="auto"/>
              <w:bottom w:val="single" w:sz="6" w:space="0" w:color="auto"/>
              <w:right w:val="single" w:sz="6" w:space="0" w:color="auto"/>
            </w:tcBorders>
          </w:tcPr>
          <w:p w:rsidR="00EB6D43" w:rsidRPr="002A2019" w:rsidRDefault="00EB6D43" w:rsidP="0011299C">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Выводы и решения аудитора</w:t>
            </w:r>
          </w:p>
        </w:tc>
      </w:tr>
      <w:tr w:rsidR="00EB6D43" w:rsidRPr="002A2019" w:rsidTr="005D3165">
        <w:trPr>
          <w:cantSplit/>
          <w:trHeight w:val="311"/>
        </w:trPr>
        <w:tc>
          <w:tcPr>
            <w:tcW w:w="540"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1</w:t>
            </w:r>
          </w:p>
        </w:tc>
        <w:tc>
          <w:tcPr>
            <w:tcW w:w="2012"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2</w:t>
            </w:r>
          </w:p>
        </w:tc>
        <w:tc>
          <w:tcPr>
            <w:tcW w:w="1411"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3</w:t>
            </w:r>
          </w:p>
        </w:tc>
        <w:tc>
          <w:tcPr>
            <w:tcW w:w="2025"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4</w:t>
            </w:r>
          </w:p>
        </w:tc>
        <w:tc>
          <w:tcPr>
            <w:tcW w:w="958"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5</w:t>
            </w:r>
          </w:p>
        </w:tc>
        <w:tc>
          <w:tcPr>
            <w:tcW w:w="2268"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6</w:t>
            </w:r>
          </w:p>
        </w:tc>
      </w:tr>
      <w:tr w:rsidR="00EB6D43" w:rsidRPr="002A2019" w:rsidTr="005D3165">
        <w:trPr>
          <w:cantSplit/>
          <w:trHeight w:val="272"/>
        </w:trPr>
        <w:tc>
          <w:tcPr>
            <w:tcW w:w="9214" w:type="dxa"/>
            <w:gridSpan w:val="6"/>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Система учета</w:t>
            </w:r>
          </w:p>
        </w:tc>
      </w:tr>
      <w:tr w:rsidR="00EB6D43" w:rsidRPr="002A2019" w:rsidTr="005D3165">
        <w:trPr>
          <w:cantSplit/>
          <w:trHeight w:val="1080"/>
        </w:trPr>
        <w:tc>
          <w:tcPr>
            <w:tcW w:w="540"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 xml:space="preserve">15 </w:t>
            </w:r>
          </w:p>
        </w:tc>
        <w:tc>
          <w:tcPr>
            <w:tcW w:w="2012" w:type="dxa"/>
            <w:tcBorders>
              <w:top w:val="single" w:sz="6" w:space="0" w:color="auto"/>
              <w:left w:val="single" w:sz="6" w:space="0" w:color="auto"/>
              <w:bottom w:val="single" w:sz="6" w:space="0" w:color="auto"/>
              <w:right w:val="single" w:sz="6" w:space="0" w:color="auto"/>
            </w:tcBorders>
          </w:tcPr>
          <w:p w:rsidR="00EB6D43" w:rsidRPr="002A2019" w:rsidRDefault="00EB6D43" w:rsidP="00566A44">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Разработка схем</w:t>
            </w:r>
            <w:r w:rsidR="00566A44">
              <w:rPr>
                <w:rFonts w:ascii="Times New Roman" w:hAnsi="Times New Roman" w:cs="Times New Roman"/>
              </w:rPr>
              <w:t xml:space="preserve"> учета </w:t>
            </w:r>
            <w:r w:rsidRPr="002A2019">
              <w:rPr>
                <w:rFonts w:ascii="Times New Roman" w:hAnsi="Times New Roman" w:cs="Times New Roman"/>
              </w:rPr>
              <w:t>готовой</w:t>
            </w:r>
            <w:r w:rsidR="00D93477" w:rsidRPr="002A2019">
              <w:rPr>
                <w:rFonts w:ascii="Times New Roman" w:hAnsi="Times New Roman" w:cs="Times New Roman"/>
              </w:rPr>
              <w:t xml:space="preserve"> </w:t>
            </w:r>
            <w:r w:rsidRPr="002A2019">
              <w:rPr>
                <w:rFonts w:ascii="Times New Roman" w:hAnsi="Times New Roman" w:cs="Times New Roman"/>
              </w:rPr>
              <w:t xml:space="preserve">продукции и ее </w:t>
            </w:r>
            <w:r w:rsidRPr="002A2019">
              <w:rPr>
                <w:rFonts w:ascii="Times New Roman" w:hAnsi="Times New Roman" w:cs="Times New Roman"/>
              </w:rPr>
              <w:br/>
              <w:t>продажи с учетом использу</w:t>
            </w:r>
            <w:r w:rsidR="0011299C">
              <w:rPr>
                <w:rFonts w:ascii="Times New Roman" w:hAnsi="Times New Roman" w:cs="Times New Roman"/>
              </w:rPr>
              <w:t>е</w:t>
            </w:r>
            <w:r w:rsidRPr="002A2019">
              <w:rPr>
                <w:rFonts w:ascii="Times New Roman" w:hAnsi="Times New Roman" w:cs="Times New Roman"/>
              </w:rPr>
              <w:t>мого метода</w:t>
            </w:r>
            <w:r w:rsidR="00D93477" w:rsidRPr="002A2019">
              <w:rPr>
                <w:rFonts w:ascii="Times New Roman" w:hAnsi="Times New Roman" w:cs="Times New Roman"/>
              </w:rPr>
              <w:t xml:space="preserve"> </w:t>
            </w:r>
            <w:r w:rsidRPr="002A2019">
              <w:rPr>
                <w:rFonts w:ascii="Times New Roman" w:hAnsi="Times New Roman" w:cs="Times New Roman"/>
              </w:rPr>
              <w:t>оценки готовой продукции</w:t>
            </w:r>
            <w:r w:rsidR="00D93477" w:rsidRPr="002A2019">
              <w:rPr>
                <w:rFonts w:ascii="Times New Roman" w:hAnsi="Times New Roman" w:cs="Times New Roman"/>
              </w:rPr>
              <w:t xml:space="preserve"> </w:t>
            </w:r>
          </w:p>
        </w:tc>
        <w:tc>
          <w:tcPr>
            <w:tcW w:w="1411" w:type="dxa"/>
            <w:tcBorders>
              <w:top w:val="single" w:sz="6" w:space="0" w:color="auto"/>
              <w:left w:val="single" w:sz="6" w:space="0" w:color="auto"/>
              <w:bottom w:val="single" w:sz="6" w:space="0" w:color="auto"/>
              <w:right w:val="single" w:sz="6" w:space="0" w:color="auto"/>
            </w:tcBorders>
          </w:tcPr>
          <w:p w:rsidR="00EB6D43" w:rsidRPr="002A2019" w:rsidRDefault="00EB6D43" w:rsidP="0011299C">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 xml:space="preserve">Проверка </w:t>
            </w:r>
            <w:r w:rsidR="0011299C">
              <w:rPr>
                <w:rFonts w:ascii="Times New Roman" w:hAnsi="Times New Roman" w:cs="Times New Roman"/>
              </w:rPr>
              <w:t>докумен</w:t>
            </w:r>
            <w:r w:rsidRPr="002A2019">
              <w:rPr>
                <w:rFonts w:ascii="Times New Roman" w:hAnsi="Times New Roman" w:cs="Times New Roman"/>
              </w:rPr>
              <w:t>тации</w:t>
            </w:r>
            <w:r w:rsidR="00D93477" w:rsidRPr="002A2019">
              <w:rPr>
                <w:rFonts w:ascii="Times New Roman" w:hAnsi="Times New Roman" w:cs="Times New Roman"/>
              </w:rPr>
              <w:t xml:space="preserve"> </w:t>
            </w:r>
          </w:p>
        </w:tc>
        <w:tc>
          <w:tcPr>
            <w:tcW w:w="2025" w:type="dxa"/>
            <w:tcBorders>
              <w:top w:val="single" w:sz="6" w:space="0" w:color="auto"/>
              <w:left w:val="single" w:sz="6" w:space="0" w:color="auto"/>
              <w:bottom w:val="single" w:sz="6" w:space="0" w:color="auto"/>
              <w:right w:val="single" w:sz="6" w:space="0" w:color="auto"/>
            </w:tcBorders>
          </w:tcPr>
          <w:p w:rsidR="00EB6D43" w:rsidRPr="002A2019" w:rsidRDefault="00EB6D43" w:rsidP="0011299C">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Определен</w:t>
            </w:r>
            <w:r w:rsidR="00D93477" w:rsidRPr="002A2019">
              <w:rPr>
                <w:rFonts w:ascii="Times New Roman" w:hAnsi="Times New Roman" w:cs="Times New Roman"/>
              </w:rPr>
              <w:t xml:space="preserve"> </w:t>
            </w:r>
            <w:r w:rsidRPr="002A2019">
              <w:rPr>
                <w:rFonts w:ascii="Times New Roman" w:hAnsi="Times New Roman" w:cs="Times New Roman"/>
              </w:rPr>
              <w:t>только рабочий</w:t>
            </w:r>
            <w:r w:rsidR="0011299C">
              <w:rPr>
                <w:rFonts w:ascii="Times New Roman" w:hAnsi="Times New Roman" w:cs="Times New Roman"/>
              </w:rPr>
              <w:t xml:space="preserve"> </w:t>
            </w:r>
            <w:r w:rsidRPr="002A2019">
              <w:rPr>
                <w:rFonts w:ascii="Times New Roman" w:hAnsi="Times New Roman" w:cs="Times New Roman"/>
              </w:rPr>
              <w:t>план счетов,</w:t>
            </w:r>
            <w:r w:rsidR="00D93477" w:rsidRPr="002A2019">
              <w:rPr>
                <w:rFonts w:ascii="Times New Roman" w:hAnsi="Times New Roman" w:cs="Times New Roman"/>
              </w:rPr>
              <w:t xml:space="preserve"> </w:t>
            </w:r>
            <w:r w:rsidRPr="002A2019">
              <w:rPr>
                <w:rFonts w:ascii="Times New Roman" w:hAnsi="Times New Roman" w:cs="Times New Roman"/>
              </w:rPr>
              <w:br/>
              <w:t>схем нет</w:t>
            </w:r>
            <w:r w:rsidR="00D93477" w:rsidRPr="002A2019">
              <w:rPr>
                <w:rFonts w:ascii="Times New Roman" w:hAnsi="Times New Roman" w:cs="Times New Roman"/>
              </w:rPr>
              <w:t xml:space="preserve"> </w:t>
            </w:r>
          </w:p>
        </w:tc>
        <w:tc>
          <w:tcPr>
            <w:tcW w:w="958"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 xml:space="preserve">У2 </w:t>
            </w:r>
          </w:p>
        </w:tc>
        <w:tc>
          <w:tcPr>
            <w:tcW w:w="2268" w:type="dxa"/>
            <w:tcBorders>
              <w:top w:val="single" w:sz="6" w:space="0" w:color="auto"/>
              <w:left w:val="single" w:sz="6" w:space="0" w:color="auto"/>
              <w:bottom w:val="single" w:sz="6" w:space="0" w:color="auto"/>
              <w:right w:val="single" w:sz="6" w:space="0" w:color="auto"/>
            </w:tcBorders>
          </w:tcPr>
          <w:p w:rsidR="00EB6D43" w:rsidRPr="002A2019" w:rsidRDefault="00EB6D43" w:rsidP="0011299C">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Возможны ошиб</w:t>
            </w:r>
            <w:r w:rsidR="0011299C">
              <w:rPr>
                <w:rFonts w:ascii="Times New Roman" w:hAnsi="Times New Roman" w:cs="Times New Roman"/>
              </w:rPr>
              <w:t>ки в коррес</w:t>
            </w:r>
            <w:r w:rsidRPr="002A2019">
              <w:rPr>
                <w:rFonts w:ascii="Times New Roman" w:hAnsi="Times New Roman" w:cs="Times New Roman"/>
              </w:rPr>
              <w:t>понденции счетов</w:t>
            </w:r>
            <w:r w:rsidR="00D93477" w:rsidRPr="002A2019">
              <w:rPr>
                <w:rFonts w:ascii="Times New Roman" w:hAnsi="Times New Roman" w:cs="Times New Roman"/>
              </w:rPr>
              <w:t xml:space="preserve"> </w:t>
            </w:r>
          </w:p>
        </w:tc>
      </w:tr>
      <w:tr w:rsidR="00EB6D43" w:rsidRPr="002A2019" w:rsidTr="005D3165">
        <w:trPr>
          <w:cantSplit/>
          <w:trHeight w:val="1200"/>
        </w:trPr>
        <w:tc>
          <w:tcPr>
            <w:tcW w:w="540"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 xml:space="preserve">16 </w:t>
            </w:r>
          </w:p>
        </w:tc>
        <w:tc>
          <w:tcPr>
            <w:tcW w:w="2012" w:type="dxa"/>
            <w:tcBorders>
              <w:top w:val="single" w:sz="6" w:space="0" w:color="auto"/>
              <w:left w:val="single" w:sz="6" w:space="0" w:color="auto"/>
              <w:bottom w:val="single" w:sz="6" w:space="0" w:color="auto"/>
              <w:right w:val="single" w:sz="6" w:space="0" w:color="auto"/>
            </w:tcBorders>
          </w:tcPr>
          <w:p w:rsidR="00EB6D43" w:rsidRPr="002A2019" w:rsidRDefault="00EB6D43" w:rsidP="0011299C">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Наличие периодичности сверки</w:t>
            </w:r>
            <w:r w:rsidR="0011299C">
              <w:rPr>
                <w:rFonts w:ascii="Times New Roman" w:hAnsi="Times New Roman" w:cs="Times New Roman"/>
              </w:rPr>
              <w:t xml:space="preserve"> данных первич</w:t>
            </w:r>
            <w:r w:rsidRPr="002A2019">
              <w:rPr>
                <w:rFonts w:ascii="Times New Roman" w:hAnsi="Times New Roman" w:cs="Times New Roman"/>
              </w:rPr>
              <w:t xml:space="preserve">ных документов аналитического </w:t>
            </w:r>
            <w:r w:rsidR="0011299C">
              <w:rPr>
                <w:rFonts w:ascii="Times New Roman" w:hAnsi="Times New Roman" w:cs="Times New Roman"/>
              </w:rPr>
              <w:t>и синтетического учета гото</w:t>
            </w:r>
            <w:r w:rsidRPr="002A2019">
              <w:rPr>
                <w:rFonts w:ascii="Times New Roman" w:hAnsi="Times New Roman" w:cs="Times New Roman"/>
              </w:rPr>
              <w:t>вой продукции и</w:t>
            </w:r>
            <w:r w:rsidR="0011299C">
              <w:rPr>
                <w:rFonts w:ascii="Times New Roman" w:hAnsi="Times New Roman" w:cs="Times New Roman"/>
              </w:rPr>
              <w:t xml:space="preserve"> </w:t>
            </w:r>
            <w:r w:rsidRPr="002A2019">
              <w:rPr>
                <w:rFonts w:ascii="Times New Roman" w:hAnsi="Times New Roman" w:cs="Times New Roman"/>
              </w:rPr>
              <w:t>ее продажи</w:t>
            </w:r>
            <w:r w:rsidR="00D93477" w:rsidRPr="002A2019">
              <w:rPr>
                <w:rFonts w:ascii="Times New Roman" w:hAnsi="Times New Roman" w:cs="Times New Roman"/>
              </w:rPr>
              <w:t xml:space="preserve"> </w:t>
            </w:r>
          </w:p>
        </w:tc>
        <w:tc>
          <w:tcPr>
            <w:tcW w:w="1411" w:type="dxa"/>
            <w:tcBorders>
              <w:top w:val="single" w:sz="6" w:space="0" w:color="auto"/>
              <w:left w:val="single" w:sz="6" w:space="0" w:color="auto"/>
              <w:bottom w:val="single" w:sz="6" w:space="0" w:color="auto"/>
              <w:right w:val="single" w:sz="6" w:space="0" w:color="auto"/>
            </w:tcBorders>
          </w:tcPr>
          <w:p w:rsidR="00EB6D43" w:rsidRPr="002A2019" w:rsidRDefault="00EB6D43" w:rsidP="0011299C">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Опрос,</w:t>
            </w:r>
            <w:r w:rsidR="00D93477" w:rsidRPr="002A2019">
              <w:rPr>
                <w:rFonts w:ascii="Times New Roman" w:hAnsi="Times New Roman" w:cs="Times New Roman"/>
              </w:rPr>
              <w:t xml:space="preserve"> </w:t>
            </w:r>
            <w:r w:rsidRPr="002A2019">
              <w:rPr>
                <w:rFonts w:ascii="Times New Roman" w:hAnsi="Times New Roman" w:cs="Times New Roman"/>
              </w:rPr>
              <w:t>повторное</w:t>
            </w:r>
            <w:r w:rsidR="0011299C">
              <w:rPr>
                <w:rFonts w:ascii="Times New Roman" w:hAnsi="Times New Roman" w:cs="Times New Roman"/>
              </w:rPr>
              <w:t xml:space="preserve"> выполнение про</w:t>
            </w:r>
            <w:r w:rsidRPr="002A2019">
              <w:rPr>
                <w:rFonts w:ascii="Times New Roman" w:hAnsi="Times New Roman" w:cs="Times New Roman"/>
              </w:rPr>
              <w:t>цедур</w:t>
            </w:r>
            <w:r w:rsidR="00D93477" w:rsidRPr="002A2019">
              <w:rPr>
                <w:rFonts w:ascii="Times New Roman" w:hAnsi="Times New Roman" w:cs="Times New Roman"/>
              </w:rPr>
              <w:t xml:space="preserve"> </w:t>
            </w:r>
          </w:p>
        </w:tc>
        <w:tc>
          <w:tcPr>
            <w:tcW w:w="2025"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Никогда</w:t>
            </w:r>
            <w:r w:rsidR="00D93477" w:rsidRPr="002A2019">
              <w:rPr>
                <w:rFonts w:ascii="Times New Roman" w:hAnsi="Times New Roman" w:cs="Times New Roman"/>
              </w:rPr>
              <w:t xml:space="preserve"> </w:t>
            </w:r>
          </w:p>
        </w:tc>
        <w:tc>
          <w:tcPr>
            <w:tcW w:w="958" w:type="dxa"/>
            <w:tcBorders>
              <w:top w:val="single" w:sz="6" w:space="0" w:color="auto"/>
              <w:left w:val="single" w:sz="6" w:space="0" w:color="auto"/>
              <w:bottom w:val="single" w:sz="6" w:space="0" w:color="auto"/>
              <w:right w:val="single" w:sz="6" w:space="0" w:color="auto"/>
            </w:tcBorders>
          </w:tcPr>
          <w:p w:rsidR="00EB6D43" w:rsidRPr="002A2019" w:rsidRDefault="00EB6D43" w:rsidP="002A2019">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 xml:space="preserve">У2 </w:t>
            </w:r>
          </w:p>
        </w:tc>
        <w:tc>
          <w:tcPr>
            <w:tcW w:w="2268" w:type="dxa"/>
            <w:tcBorders>
              <w:top w:val="single" w:sz="6" w:space="0" w:color="auto"/>
              <w:left w:val="single" w:sz="6" w:space="0" w:color="auto"/>
              <w:bottom w:val="single" w:sz="6" w:space="0" w:color="auto"/>
              <w:right w:val="single" w:sz="6" w:space="0" w:color="auto"/>
            </w:tcBorders>
          </w:tcPr>
          <w:p w:rsidR="00EB6D43" w:rsidRPr="002A2019" w:rsidRDefault="00EB6D43" w:rsidP="0011299C">
            <w:pPr>
              <w:pStyle w:val="ConsPlusNormal"/>
              <w:spacing w:line="360" w:lineRule="auto"/>
              <w:ind w:firstLine="0"/>
              <w:jc w:val="both"/>
              <w:rPr>
                <w:rFonts w:ascii="Times New Roman" w:hAnsi="Times New Roman" w:cs="Times New Roman"/>
              </w:rPr>
            </w:pPr>
            <w:r w:rsidRPr="002A2019">
              <w:rPr>
                <w:rFonts w:ascii="Times New Roman" w:hAnsi="Times New Roman" w:cs="Times New Roman"/>
              </w:rPr>
              <w:t>Велика вероят</w:t>
            </w:r>
            <w:r w:rsidR="0011299C">
              <w:rPr>
                <w:rFonts w:ascii="Times New Roman" w:hAnsi="Times New Roman" w:cs="Times New Roman"/>
              </w:rPr>
              <w:t>ность искаже</w:t>
            </w:r>
            <w:r w:rsidRPr="002A2019">
              <w:rPr>
                <w:rFonts w:ascii="Times New Roman" w:hAnsi="Times New Roman" w:cs="Times New Roman"/>
              </w:rPr>
              <w:t>ния объемов</w:t>
            </w:r>
            <w:r w:rsidR="00D93477" w:rsidRPr="002A2019">
              <w:rPr>
                <w:rFonts w:ascii="Times New Roman" w:hAnsi="Times New Roman" w:cs="Times New Roman"/>
              </w:rPr>
              <w:t xml:space="preserve"> </w:t>
            </w:r>
            <w:r w:rsidRPr="002A2019">
              <w:rPr>
                <w:rFonts w:ascii="Times New Roman" w:hAnsi="Times New Roman" w:cs="Times New Roman"/>
              </w:rPr>
              <w:br/>
              <w:t xml:space="preserve">отгруженной и </w:t>
            </w:r>
            <w:r w:rsidRPr="002A2019">
              <w:rPr>
                <w:rFonts w:ascii="Times New Roman" w:hAnsi="Times New Roman" w:cs="Times New Roman"/>
              </w:rPr>
              <w:br/>
              <w:t>проданной продукции</w:t>
            </w:r>
            <w:r w:rsidR="00D93477" w:rsidRPr="002A2019">
              <w:rPr>
                <w:rFonts w:ascii="Times New Roman" w:hAnsi="Times New Roman" w:cs="Times New Roman"/>
              </w:rPr>
              <w:t xml:space="preserve"> </w:t>
            </w:r>
          </w:p>
        </w:tc>
      </w:tr>
    </w:tbl>
    <w:p w:rsidR="0011299C" w:rsidRDefault="0011299C" w:rsidP="00D93477">
      <w:pPr>
        <w:widowControl w:val="0"/>
        <w:autoSpaceDE w:val="0"/>
        <w:autoSpaceDN w:val="0"/>
        <w:adjustRightInd w:val="0"/>
        <w:spacing w:line="360" w:lineRule="auto"/>
        <w:ind w:firstLine="709"/>
        <w:jc w:val="both"/>
        <w:rPr>
          <w:sz w:val="28"/>
          <w:szCs w:val="28"/>
        </w:rPr>
      </w:pPr>
    </w:p>
    <w:p w:rsidR="00EB6D43" w:rsidRPr="00D93477" w:rsidRDefault="00EB6D43" w:rsidP="00D93477">
      <w:pPr>
        <w:widowControl w:val="0"/>
        <w:autoSpaceDE w:val="0"/>
        <w:autoSpaceDN w:val="0"/>
        <w:adjustRightInd w:val="0"/>
        <w:spacing w:line="360" w:lineRule="auto"/>
        <w:ind w:firstLine="709"/>
        <w:jc w:val="both"/>
        <w:rPr>
          <w:sz w:val="28"/>
          <w:szCs w:val="28"/>
        </w:rPr>
      </w:pPr>
      <w:r w:rsidRPr="00D93477">
        <w:rPr>
          <w:sz w:val="28"/>
          <w:szCs w:val="28"/>
        </w:rPr>
        <w:t>Элементы учетной политики экономического субъекта, влияющие на формирование показателей цикла выпуска и продажи готовой продукции:</w:t>
      </w:r>
    </w:p>
    <w:p w:rsidR="00EB6D43" w:rsidRPr="00D93477" w:rsidRDefault="00EB6D43" w:rsidP="00D93477">
      <w:pPr>
        <w:widowControl w:val="0"/>
        <w:autoSpaceDE w:val="0"/>
        <w:autoSpaceDN w:val="0"/>
        <w:adjustRightInd w:val="0"/>
        <w:spacing w:line="360" w:lineRule="auto"/>
        <w:ind w:firstLine="709"/>
        <w:jc w:val="both"/>
        <w:rPr>
          <w:sz w:val="28"/>
          <w:szCs w:val="28"/>
        </w:rPr>
      </w:pPr>
      <w:r w:rsidRPr="00D93477">
        <w:rPr>
          <w:sz w:val="28"/>
          <w:szCs w:val="28"/>
        </w:rPr>
        <w:t>1)</w:t>
      </w:r>
      <w:r w:rsidRPr="00D93477">
        <w:rPr>
          <w:rFonts w:cs="Courier New"/>
          <w:sz w:val="28"/>
          <w:szCs w:val="20"/>
        </w:rPr>
        <w:t xml:space="preserve"> </w:t>
      </w:r>
      <w:r w:rsidRPr="00D93477">
        <w:rPr>
          <w:sz w:val="28"/>
          <w:szCs w:val="28"/>
        </w:rPr>
        <w:t>Метод определения даты реализации (передачи) товаров (работ, услуг) для целей налогообложения( по мере отгрузки и предъявлению покупателю расчетных документов как наиболее ранняя из следующих дат: день отгрузки (передачи) товара, день оплаты товара; по мере поступления денежных средств, как день оплаты товара) :</w:t>
      </w:r>
    </w:p>
    <w:p w:rsidR="00EB6D43" w:rsidRPr="00D93477" w:rsidRDefault="00EB6D43" w:rsidP="00D93477">
      <w:pPr>
        <w:widowControl w:val="0"/>
        <w:autoSpaceDE w:val="0"/>
        <w:autoSpaceDN w:val="0"/>
        <w:adjustRightInd w:val="0"/>
        <w:spacing w:line="360" w:lineRule="auto"/>
        <w:ind w:firstLine="709"/>
        <w:jc w:val="both"/>
        <w:rPr>
          <w:sz w:val="28"/>
          <w:szCs w:val="28"/>
        </w:rPr>
      </w:pPr>
      <w:r w:rsidRPr="00D93477">
        <w:rPr>
          <w:sz w:val="28"/>
          <w:szCs w:val="28"/>
        </w:rPr>
        <w:t>- НК РФ, часть вторая, от 05.08.2000 (в ред. от 30.05.2001), гл.21, ст.167.</w:t>
      </w:r>
    </w:p>
    <w:p w:rsidR="00EB6D43" w:rsidRPr="00D93477" w:rsidRDefault="00EB6D43" w:rsidP="00D93477">
      <w:pPr>
        <w:widowControl w:val="0"/>
        <w:autoSpaceDE w:val="0"/>
        <w:autoSpaceDN w:val="0"/>
        <w:adjustRightInd w:val="0"/>
        <w:spacing w:line="360" w:lineRule="auto"/>
        <w:ind w:firstLine="709"/>
        <w:jc w:val="both"/>
        <w:rPr>
          <w:sz w:val="28"/>
          <w:szCs w:val="28"/>
        </w:rPr>
      </w:pPr>
      <w:r w:rsidRPr="00D93477">
        <w:rPr>
          <w:sz w:val="28"/>
          <w:szCs w:val="28"/>
        </w:rPr>
        <w:t>2) Вариант списания общехозяйственных расходов (списание по себестоимости продукции (по объектам калькуляции в дебет счета 20)</w:t>
      </w:r>
      <w:r w:rsidR="00D93477">
        <w:rPr>
          <w:sz w:val="28"/>
          <w:szCs w:val="28"/>
        </w:rPr>
        <w:t xml:space="preserve"> </w:t>
      </w:r>
      <w:r w:rsidRPr="00D93477">
        <w:rPr>
          <w:sz w:val="28"/>
          <w:szCs w:val="28"/>
        </w:rPr>
        <w:t>и определение полной себестоимости; Списание в конце отчетного периода на финансовые результаты (в дебет счета 90) в качестве условно постоянных):</w:t>
      </w:r>
    </w:p>
    <w:p w:rsidR="00EB6D43" w:rsidRPr="00D93477" w:rsidRDefault="00EB6D43" w:rsidP="00D93477">
      <w:pPr>
        <w:widowControl w:val="0"/>
        <w:autoSpaceDE w:val="0"/>
        <w:autoSpaceDN w:val="0"/>
        <w:adjustRightInd w:val="0"/>
        <w:spacing w:line="360" w:lineRule="auto"/>
        <w:ind w:firstLine="709"/>
        <w:jc w:val="both"/>
        <w:rPr>
          <w:sz w:val="28"/>
          <w:szCs w:val="28"/>
        </w:rPr>
      </w:pPr>
      <w:r w:rsidRPr="00D93477">
        <w:rPr>
          <w:sz w:val="28"/>
          <w:szCs w:val="28"/>
        </w:rPr>
        <w:t xml:space="preserve">-Положение по бухгалтерскому учёту «Расходы организации», утвержденные Приказом Минфина России от 06.05.1999 </w:t>
      </w:r>
      <w:r w:rsidRPr="00D93477">
        <w:rPr>
          <w:sz w:val="28"/>
          <w:szCs w:val="28"/>
          <w:lang w:val="en-US"/>
        </w:rPr>
        <w:t>N</w:t>
      </w:r>
      <w:r w:rsidRPr="00D93477">
        <w:rPr>
          <w:sz w:val="28"/>
          <w:szCs w:val="28"/>
        </w:rPr>
        <w:t xml:space="preserve"> 33н( в ред. от 30.03.2001), разд. </w:t>
      </w:r>
      <w:r w:rsidRPr="00D93477">
        <w:rPr>
          <w:sz w:val="28"/>
          <w:szCs w:val="28"/>
          <w:lang w:val="en-US"/>
        </w:rPr>
        <w:t>II</w:t>
      </w:r>
      <w:r w:rsidRPr="00D93477">
        <w:rPr>
          <w:sz w:val="28"/>
          <w:szCs w:val="28"/>
        </w:rPr>
        <w:t>, п.9;</w:t>
      </w:r>
    </w:p>
    <w:p w:rsidR="00EB6D43" w:rsidRPr="00D93477" w:rsidRDefault="00EB6D43" w:rsidP="00D93477">
      <w:pPr>
        <w:widowControl w:val="0"/>
        <w:autoSpaceDE w:val="0"/>
        <w:autoSpaceDN w:val="0"/>
        <w:adjustRightInd w:val="0"/>
        <w:spacing w:line="360" w:lineRule="auto"/>
        <w:ind w:firstLine="709"/>
        <w:jc w:val="both"/>
        <w:rPr>
          <w:sz w:val="28"/>
          <w:szCs w:val="28"/>
        </w:rPr>
      </w:pPr>
      <w:r w:rsidRPr="00D93477">
        <w:rPr>
          <w:sz w:val="28"/>
          <w:szCs w:val="28"/>
        </w:rPr>
        <w:t xml:space="preserve">-План счетов бухгалтерского учета финансово-хозяйственной деятельности организаций, утвержденный Приказом Минфина России от 31.10.2000 </w:t>
      </w:r>
      <w:r w:rsidRPr="00D93477">
        <w:rPr>
          <w:sz w:val="28"/>
          <w:szCs w:val="28"/>
          <w:lang w:val="en-US"/>
        </w:rPr>
        <w:t>N</w:t>
      </w:r>
      <w:r w:rsidRPr="00D93477">
        <w:rPr>
          <w:sz w:val="28"/>
          <w:szCs w:val="28"/>
        </w:rPr>
        <w:t xml:space="preserve"> 94н, разд.3.</w:t>
      </w:r>
    </w:p>
    <w:p w:rsidR="00EB6D43" w:rsidRPr="00D93477" w:rsidRDefault="00EB6D43" w:rsidP="00D93477">
      <w:pPr>
        <w:widowControl w:val="0"/>
        <w:autoSpaceDE w:val="0"/>
        <w:autoSpaceDN w:val="0"/>
        <w:adjustRightInd w:val="0"/>
        <w:spacing w:line="360" w:lineRule="auto"/>
        <w:ind w:firstLine="709"/>
        <w:jc w:val="both"/>
        <w:rPr>
          <w:sz w:val="28"/>
          <w:szCs w:val="28"/>
        </w:rPr>
      </w:pPr>
      <w:r w:rsidRPr="00D93477">
        <w:rPr>
          <w:sz w:val="28"/>
          <w:szCs w:val="28"/>
        </w:rPr>
        <w:t>3) Учет выпуска готовой продукции (с применением счета 40; без применеия счета 40):</w:t>
      </w:r>
    </w:p>
    <w:p w:rsidR="00EB6D43" w:rsidRPr="00D93477" w:rsidRDefault="00EB6D43" w:rsidP="00D93477">
      <w:pPr>
        <w:widowControl w:val="0"/>
        <w:autoSpaceDE w:val="0"/>
        <w:autoSpaceDN w:val="0"/>
        <w:adjustRightInd w:val="0"/>
        <w:spacing w:line="360" w:lineRule="auto"/>
        <w:ind w:firstLine="709"/>
        <w:jc w:val="both"/>
        <w:rPr>
          <w:sz w:val="28"/>
          <w:szCs w:val="28"/>
        </w:rPr>
      </w:pPr>
      <w:r w:rsidRPr="00D93477">
        <w:rPr>
          <w:sz w:val="28"/>
          <w:szCs w:val="28"/>
        </w:rPr>
        <w:t>- План счетов бухгалтерского учета финансово-хозяйственной деятельности организаций, разд.4.</w:t>
      </w:r>
    </w:p>
    <w:p w:rsidR="00EB6D43" w:rsidRPr="00D93477" w:rsidRDefault="00EB6D43" w:rsidP="00D93477">
      <w:pPr>
        <w:widowControl w:val="0"/>
        <w:autoSpaceDE w:val="0"/>
        <w:autoSpaceDN w:val="0"/>
        <w:adjustRightInd w:val="0"/>
        <w:spacing w:line="360" w:lineRule="auto"/>
        <w:ind w:firstLine="709"/>
        <w:jc w:val="both"/>
        <w:rPr>
          <w:sz w:val="28"/>
          <w:szCs w:val="28"/>
        </w:rPr>
      </w:pPr>
      <w:r w:rsidRPr="00D93477">
        <w:rPr>
          <w:sz w:val="28"/>
          <w:szCs w:val="28"/>
        </w:rPr>
        <w:t>4) Оценка готовой продукции (по фактической производственной себестоимости; по нормативной (плановой) производственной себестоимости продукции):</w:t>
      </w:r>
    </w:p>
    <w:p w:rsidR="00EB6D43" w:rsidRPr="00D93477" w:rsidRDefault="00EB6D43" w:rsidP="00D93477">
      <w:pPr>
        <w:widowControl w:val="0"/>
        <w:autoSpaceDE w:val="0"/>
        <w:autoSpaceDN w:val="0"/>
        <w:adjustRightInd w:val="0"/>
        <w:spacing w:line="360" w:lineRule="auto"/>
        <w:ind w:firstLine="709"/>
        <w:jc w:val="both"/>
        <w:rPr>
          <w:sz w:val="28"/>
          <w:szCs w:val="28"/>
        </w:rPr>
      </w:pPr>
      <w:r w:rsidRPr="00D93477">
        <w:rPr>
          <w:sz w:val="28"/>
          <w:szCs w:val="28"/>
        </w:rPr>
        <w:t>-Положение по ведению бухгалтерского учета и бухгалтерской отчетности в Российской Федерации, утвержденное Приказом Минфина России от 29.07.1998 N 34н (в ред. от 24.03.2000), разд.3, п.59.</w:t>
      </w:r>
    </w:p>
    <w:p w:rsidR="00EB6D43" w:rsidRPr="00D93477" w:rsidRDefault="00EB6D43" w:rsidP="00D93477">
      <w:pPr>
        <w:widowControl w:val="0"/>
        <w:autoSpaceDE w:val="0"/>
        <w:autoSpaceDN w:val="0"/>
        <w:adjustRightInd w:val="0"/>
        <w:spacing w:line="360" w:lineRule="auto"/>
        <w:ind w:firstLine="709"/>
        <w:jc w:val="both"/>
        <w:rPr>
          <w:sz w:val="28"/>
          <w:szCs w:val="28"/>
        </w:rPr>
      </w:pPr>
      <w:r w:rsidRPr="00D93477">
        <w:rPr>
          <w:sz w:val="28"/>
          <w:szCs w:val="28"/>
        </w:rPr>
        <w:t>5) Метод распределения расходов на продажу (списание полностью или частично в дебет счета 90; при частичном списании подлежат распределению расходов на упаковку и транспортировку (между отдельными видами отгруженной продукции ежемесячно исходя из их веса, объема, производственной себестоимости или другим составляющим показателям)):</w:t>
      </w:r>
    </w:p>
    <w:p w:rsidR="00EB6D43" w:rsidRPr="00D93477" w:rsidRDefault="00EB6D43" w:rsidP="00D93477">
      <w:pPr>
        <w:widowControl w:val="0"/>
        <w:autoSpaceDE w:val="0"/>
        <w:autoSpaceDN w:val="0"/>
        <w:adjustRightInd w:val="0"/>
        <w:spacing w:line="360" w:lineRule="auto"/>
        <w:ind w:firstLine="709"/>
        <w:jc w:val="both"/>
        <w:rPr>
          <w:sz w:val="28"/>
          <w:szCs w:val="28"/>
        </w:rPr>
      </w:pPr>
      <w:r w:rsidRPr="00D93477">
        <w:rPr>
          <w:sz w:val="28"/>
          <w:szCs w:val="28"/>
        </w:rPr>
        <w:t>- План счетов бухгалтерского учета финансово-хозяйственной деятельности организаций и Инструкция по его применению, разд.4.</w:t>
      </w:r>
    </w:p>
    <w:p w:rsidR="00EB6D43" w:rsidRPr="00D93477" w:rsidRDefault="0011299C" w:rsidP="00D9347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EB6D43" w:rsidRPr="00D93477">
        <w:rPr>
          <w:rFonts w:ascii="Times New Roman" w:hAnsi="Times New Roman" w:cs="Times New Roman"/>
          <w:sz w:val="28"/>
          <w:szCs w:val="28"/>
        </w:rPr>
        <w:t>Таблица 2.2 - Программа аудита цикла выпуска и продажи готовой продукции</w:t>
      </w:r>
    </w:p>
    <w:tbl>
      <w:tblPr>
        <w:tblW w:w="0" w:type="auto"/>
        <w:tblInd w:w="70" w:type="dxa"/>
        <w:tblLayout w:type="fixed"/>
        <w:tblCellMar>
          <w:left w:w="70" w:type="dxa"/>
          <w:right w:w="70" w:type="dxa"/>
        </w:tblCellMar>
        <w:tblLook w:val="0000" w:firstRow="0" w:lastRow="0" w:firstColumn="0" w:lastColumn="0" w:noHBand="0" w:noVBand="0"/>
      </w:tblPr>
      <w:tblGrid>
        <w:gridCol w:w="540"/>
        <w:gridCol w:w="2700"/>
        <w:gridCol w:w="2565"/>
        <w:gridCol w:w="2970"/>
      </w:tblGrid>
      <w:tr w:rsidR="00EB6D43" w:rsidRPr="0011299C" w:rsidTr="005D3165">
        <w:trPr>
          <w:cantSplit/>
          <w:trHeight w:val="360"/>
        </w:trPr>
        <w:tc>
          <w:tcPr>
            <w:tcW w:w="540" w:type="dxa"/>
            <w:tcBorders>
              <w:top w:val="single" w:sz="6" w:space="0" w:color="auto"/>
              <w:left w:val="single" w:sz="6" w:space="0" w:color="auto"/>
              <w:bottom w:val="single" w:sz="6" w:space="0" w:color="auto"/>
              <w:right w:val="single" w:sz="6" w:space="0" w:color="auto"/>
            </w:tcBorders>
          </w:tcPr>
          <w:p w:rsidR="00EB6D43" w:rsidRPr="0011299C" w:rsidRDefault="00EB6D43" w:rsidP="0011299C">
            <w:pPr>
              <w:pStyle w:val="ConsPlusNormal"/>
              <w:spacing w:line="360" w:lineRule="auto"/>
              <w:ind w:firstLine="0"/>
              <w:jc w:val="both"/>
              <w:rPr>
                <w:rFonts w:ascii="Times New Roman" w:hAnsi="Times New Roman" w:cs="Times New Roman"/>
              </w:rPr>
            </w:pPr>
            <w:r w:rsidRPr="0011299C">
              <w:rPr>
                <w:rFonts w:ascii="Times New Roman" w:hAnsi="Times New Roman" w:cs="Times New Roman"/>
              </w:rPr>
              <w:t>N п/п</w:t>
            </w:r>
          </w:p>
        </w:tc>
        <w:tc>
          <w:tcPr>
            <w:tcW w:w="2700" w:type="dxa"/>
            <w:tcBorders>
              <w:top w:val="single" w:sz="6" w:space="0" w:color="auto"/>
              <w:left w:val="single" w:sz="6" w:space="0" w:color="auto"/>
              <w:bottom w:val="single" w:sz="6" w:space="0" w:color="auto"/>
              <w:right w:val="single" w:sz="6" w:space="0" w:color="auto"/>
            </w:tcBorders>
          </w:tcPr>
          <w:p w:rsidR="00EB6D43" w:rsidRPr="0011299C" w:rsidRDefault="00EB6D43" w:rsidP="0011299C">
            <w:pPr>
              <w:pStyle w:val="ConsPlusNormal"/>
              <w:spacing w:line="360" w:lineRule="auto"/>
              <w:ind w:firstLine="0"/>
              <w:jc w:val="both"/>
              <w:rPr>
                <w:rFonts w:ascii="Times New Roman" w:hAnsi="Times New Roman" w:cs="Times New Roman"/>
              </w:rPr>
            </w:pPr>
            <w:r w:rsidRPr="0011299C">
              <w:rPr>
                <w:rFonts w:ascii="Times New Roman" w:hAnsi="Times New Roman" w:cs="Times New Roman"/>
              </w:rPr>
              <w:t>Этап проверки</w:t>
            </w:r>
          </w:p>
        </w:tc>
        <w:tc>
          <w:tcPr>
            <w:tcW w:w="2565" w:type="dxa"/>
            <w:tcBorders>
              <w:top w:val="single" w:sz="6" w:space="0" w:color="auto"/>
              <w:left w:val="single" w:sz="6" w:space="0" w:color="auto"/>
              <w:bottom w:val="single" w:sz="6" w:space="0" w:color="auto"/>
              <w:right w:val="single" w:sz="6" w:space="0" w:color="auto"/>
            </w:tcBorders>
          </w:tcPr>
          <w:p w:rsidR="00EB6D43" w:rsidRPr="0011299C" w:rsidRDefault="00EB6D43" w:rsidP="0011299C">
            <w:pPr>
              <w:pStyle w:val="ConsPlusNormal"/>
              <w:spacing w:line="360" w:lineRule="auto"/>
              <w:ind w:firstLine="0"/>
              <w:jc w:val="both"/>
              <w:rPr>
                <w:rFonts w:ascii="Times New Roman" w:hAnsi="Times New Roman" w:cs="Times New Roman"/>
              </w:rPr>
            </w:pPr>
            <w:r w:rsidRPr="0011299C">
              <w:rPr>
                <w:rFonts w:ascii="Times New Roman" w:hAnsi="Times New Roman" w:cs="Times New Roman"/>
              </w:rPr>
              <w:t>Объект аудиторской</w:t>
            </w:r>
            <w:r w:rsidRPr="0011299C">
              <w:rPr>
                <w:rFonts w:ascii="Times New Roman" w:hAnsi="Times New Roman" w:cs="Times New Roman"/>
              </w:rPr>
              <w:br/>
              <w:t>проверки</w:t>
            </w:r>
          </w:p>
        </w:tc>
        <w:tc>
          <w:tcPr>
            <w:tcW w:w="2970" w:type="dxa"/>
            <w:tcBorders>
              <w:top w:val="single" w:sz="6" w:space="0" w:color="auto"/>
              <w:left w:val="single" w:sz="6" w:space="0" w:color="auto"/>
              <w:bottom w:val="single" w:sz="6" w:space="0" w:color="auto"/>
              <w:right w:val="single" w:sz="6" w:space="0" w:color="auto"/>
            </w:tcBorders>
          </w:tcPr>
          <w:p w:rsidR="00EB6D43" w:rsidRPr="0011299C" w:rsidRDefault="00EB6D43" w:rsidP="0011299C">
            <w:pPr>
              <w:pStyle w:val="ConsPlusNormal"/>
              <w:spacing w:line="360" w:lineRule="auto"/>
              <w:ind w:firstLine="0"/>
              <w:jc w:val="both"/>
              <w:rPr>
                <w:rFonts w:ascii="Times New Roman" w:hAnsi="Times New Roman" w:cs="Times New Roman"/>
              </w:rPr>
            </w:pPr>
            <w:r w:rsidRPr="0011299C">
              <w:rPr>
                <w:rFonts w:ascii="Times New Roman" w:hAnsi="Times New Roman" w:cs="Times New Roman"/>
              </w:rPr>
              <w:t>Процедура</w:t>
            </w:r>
          </w:p>
        </w:tc>
      </w:tr>
      <w:tr w:rsidR="00EB6D43" w:rsidRPr="0011299C" w:rsidTr="005D3165">
        <w:trPr>
          <w:cantSplit/>
          <w:trHeight w:val="240"/>
        </w:trPr>
        <w:tc>
          <w:tcPr>
            <w:tcW w:w="540" w:type="dxa"/>
            <w:tcBorders>
              <w:top w:val="single" w:sz="6" w:space="0" w:color="auto"/>
              <w:left w:val="single" w:sz="6" w:space="0" w:color="auto"/>
              <w:bottom w:val="single" w:sz="6" w:space="0" w:color="auto"/>
              <w:right w:val="single" w:sz="6" w:space="0" w:color="auto"/>
            </w:tcBorders>
          </w:tcPr>
          <w:p w:rsidR="00EB6D43" w:rsidRPr="0011299C" w:rsidRDefault="00EB6D43" w:rsidP="0011299C">
            <w:pPr>
              <w:pStyle w:val="ConsPlusNormal"/>
              <w:spacing w:line="360" w:lineRule="auto"/>
              <w:ind w:firstLine="0"/>
              <w:jc w:val="both"/>
              <w:rPr>
                <w:rFonts w:ascii="Times New Roman" w:hAnsi="Times New Roman" w:cs="Times New Roman"/>
              </w:rPr>
            </w:pPr>
            <w:r w:rsidRPr="0011299C">
              <w:rPr>
                <w:rFonts w:ascii="Times New Roman" w:hAnsi="Times New Roman" w:cs="Times New Roman"/>
              </w:rPr>
              <w:t>1</w:t>
            </w:r>
          </w:p>
        </w:tc>
        <w:tc>
          <w:tcPr>
            <w:tcW w:w="2700" w:type="dxa"/>
            <w:tcBorders>
              <w:top w:val="single" w:sz="6" w:space="0" w:color="auto"/>
              <w:left w:val="single" w:sz="6" w:space="0" w:color="auto"/>
              <w:bottom w:val="single" w:sz="6" w:space="0" w:color="auto"/>
              <w:right w:val="single" w:sz="6" w:space="0" w:color="auto"/>
            </w:tcBorders>
          </w:tcPr>
          <w:p w:rsidR="00EB6D43" w:rsidRPr="0011299C" w:rsidRDefault="00EB6D43" w:rsidP="0011299C">
            <w:pPr>
              <w:pStyle w:val="ConsPlusNormal"/>
              <w:spacing w:line="360" w:lineRule="auto"/>
              <w:ind w:firstLine="0"/>
              <w:jc w:val="both"/>
              <w:rPr>
                <w:rFonts w:ascii="Times New Roman" w:hAnsi="Times New Roman" w:cs="Times New Roman"/>
              </w:rPr>
            </w:pPr>
            <w:r w:rsidRPr="0011299C">
              <w:rPr>
                <w:rFonts w:ascii="Times New Roman" w:hAnsi="Times New Roman" w:cs="Times New Roman"/>
              </w:rPr>
              <w:t>2</w:t>
            </w:r>
          </w:p>
        </w:tc>
        <w:tc>
          <w:tcPr>
            <w:tcW w:w="2565" w:type="dxa"/>
            <w:tcBorders>
              <w:top w:val="single" w:sz="6" w:space="0" w:color="auto"/>
              <w:left w:val="single" w:sz="6" w:space="0" w:color="auto"/>
              <w:bottom w:val="single" w:sz="6" w:space="0" w:color="auto"/>
              <w:right w:val="single" w:sz="6" w:space="0" w:color="auto"/>
            </w:tcBorders>
          </w:tcPr>
          <w:p w:rsidR="00EB6D43" w:rsidRPr="0011299C" w:rsidRDefault="00EB6D43" w:rsidP="0011299C">
            <w:pPr>
              <w:pStyle w:val="ConsPlusNormal"/>
              <w:spacing w:line="360" w:lineRule="auto"/>
              <w:ind w:firstLine="0"/>
              <w:jc w:val="both"/>
              <w:rPr>
                <w:rFonts w:ascii="Times New Roman" w:hAnsi="Times New Roman" w:cs="Times New Roman"/>
              </w:rPr>
            </w:pPr>
            <w:r w:rsidRPr="0011299C">
              <w:rPr>
                <w:rFonts w:ascii="Times New Roman" w:hAnsi="Times New Roman" w:cs="Times New Roman"/>
              </w:rPr>
              <w:t>3</w:t>
            </w:r>
          </w:p>
        </w:tc>
        <w:tc>
          <w:tcPr>
            <w:tcW w:w="2970" w:type="dxa"/>
            <w:tcBorders>
              <w:top w:val="single" w:sz="6" w:space="0" w:color="auto"/>
              <w:left w:val="single" w:sz="6" w:space="0" w:color="auto"/>
              <w:bottom w:val="single" w:sz="6" w:space="0" w:color="auto"/>
              <w:right w:val="single" w:sz="6" w:space="0" w:color="auto"/>
            </w:tcBorders>
          </w:tcPr>
          <w:p w:rsidR="00EB6D43" w:rsidRPr="0011299C" w:rsidRDefault="00EB6D43" w:rsidP="0011299C">
            <w:pPr>
              <w:pStyle w:val="ConsPlusNormal"/>
              <w:spacing w:line="360" w:lineRule="auto"/>
              <w:ind w:firstLine="0"/>
              <w:jc w:val="both"/>
              <w:rPr>
                <w:rFonts w:ascii="Times New Roman" w:hAnsi="Times New Roman" w:cs="Times New Roman"/>
              </w:rPr>
            </w:pPr>
            <w:r w:rsidRPr="0011299C">
              <w:rPr>
                <w:rFonts w:ascii="Times New Roman" w:hAnsi="Times New Roman" w:cs="Times New Roman"/>
              </w:rPr>
              <w:t>4</w:t>
            </w:r>
          </w:p>
        </w:tc>
      </w:tr>
      <w:tr w:rsidR="00EB6D43" w:rsidRPr="0011299C" w:rsidTr="005D3165">
        <w:trPr>
          <w:cantSplit/>
          <w:trHeight w:val="720"/>
        </w:trPr>
        <w:tc>
          <w:tcPr>
            <w:tcW w:w="540" w:type="dxa"/>
            <w:tcBorders>
              <w:top w:val="single" w:sz="6" w:space="0" w:color="auto"/>
              <w:left w:val="single" w:sz="6" w:space="0" w:color="auto"/>
              <w:bottom w:val="single" w:sz="6" w:space="0" w:color="auto"/>
              <w:right w:val="single" w:sz="6" w:space="0" w:color="auto"/>
            </w:tcBorders>
          </w:tcPr>
          <w:p w:rsidR="00EB6D43" w:rsidRPr="0011299C" w:rsidRDefault="00EB6D43" w:rsidP="0011299C">
            <w:pPr>
              <w:pStyle w:val="ConsPlusNormal"/>
              <w:spacing w:line="360" w:lineRule="auto"/>
              <w:ind w:firstLine="0"/>
              <w:jc w:val="both"/>
              <w:rPr>
                <w:rFonts w:ascii="Times New Roman" w:hAnsi="Times New Roman" w:cs="Times New Roman"/>
              </w:rPr>
            </w:pPr>
            <w:r w:rsidRPr="0011299C">
              <w:rPr>
                <w:rFonts w:ascii="Times New Roman" w:hAnsi="Times New Roman" w:cs="Times New Roman"/>
              </w:rPr>
              <w:t xml:space="preserve">1 </w:t>
            </w:r>
          </w:p>
        </w:tc>
        <w:tc>
          <w:tcPr>
            <w:tcW w:w="2700" w:type="dxa"/>
            <w:tcBorders>
              <w:top w:val="single" w:sz="6" w:space="0" w:color="auto"/>
              <w:left w:val="single" w:sz="6" w:space="0" w:color="auto"/>
              <w:bottom w:val="single" w:sz="6" w:space="0" w:color="auto"/>
              <w:right w:val="single" w:sz="6" w:space="0" w:color="auto"/>
            </w:tcBorders>
          </w:tcPr>
          <w:p w:rsidR="00EB6D43" w:rsidRPr="0011299C" w:rsidRDefault="00EB6D43" w:rsidP="0011299C">
            <w:pPr>
              <w:pStyle w:val="ConsPlusNormal"/>
              <w:spacing w:line="360" w:lineRule="auto"/>
              <w:ind w:firstLine="0"/>
              <w:jc w:val="both"/>
              <w:rPr>
                <w:rFonts w:ascii="Times New Roman" w:hAnsi="Times New Roman" w:cs="Times New Roman"/>
              </w:rPr>
            </w:pPr>
            <w:r w:rsidRPr="0011299C">
              <w:rPr>
                <w:rFonts w:ascii="Times New Roman" w:hAnsi="Times New Roman" w:cs="Times New Roman"/>
              </w:rPr>
              <w:t>Анализ учетной политики в части закрепленного способа учета готовой продукции</w:t>
            </w:r>
            <w:r w:rsidR="00D93477" w:rsidRPr="0011299C">
              <w:rPr>
                <w:rFonts w:ascii="Times New Roman" w:hAnsi="Times New Roman" w:cs="Times New Roman"/>
              </w:rPr>
              <w:t xml:space="preserve"> </w:t>
            </w:r>
          </w:p>
        </w:tc>
        <w:tc>
          <w:tcPr>
            <w:tcW w:w="2565" w:type="dxa"/>
            <w:tcBorders>
              <w:top w:val="single" w:sz="6" w:space="0" w:color="auto"/>
              <w:left w:val="single" w:sz="6" w:space="0" w:color="auto"/>
              <w:bottom w:val="single" w:sz="6" w:space="0" w:color="auto"/>
              <w:right w:val="single" w:sz="6" w:space="0" w:color="auto"/>
            </w:tcBorders>
          </w:tcPr>
          <w:p w:rsidR="00EB6D43" w:rsidRPr="0011299C" w:rsidRDefault="00EB6D43" w:rsidP="0011299C">
            <w:pPr>
              <w:pStyle w:val="ConsPlusNormal"/>
              <w:spacing w:line="360" w:lineRule="auto"/>
              <w:ind w:firstLine="0"/>
              <w:jc w:val="both"/>
              <w:rPr>
                <w:rFonts w:ascii="Times New Roman" w:hAnsi="Times New Roman" w:cs="Times New Roman"/>
              </w:rPr>
            </w:pPr>
            <w:r w:rsidRPr="0011299C">
              <w:rPr>
                <w:rFonts w:ascii="Times New Roman" w:hAnsi="Times New Roman" w:cs="Times New Roman"/>
              </w:rPr>
              <w:t>Учетная политика</w:t>
            </w:r>
            <w:r w:rsidR="00D93477" w:rsidRPr="0011299C">
              <w:rPr>
                <w:rFonts w:ascii="Times New Roman" w:hAnsi="Times New Roman" w:cs="Times New Roman"/>
              </w:rPr>
              <w:t xml:space="preserve"> </w:t>
            </w:r>
          </w:p>
        </w:tc>
        <w:tc>
          <w:tcPr>
            <w:tcW w:w="2970" w:type="dxa"/>
            <w:tcBorders>
              <w:top w:val="single" w:sz="6" w:space="0" w:color="auto"/>
              <w:left w:val="single" w:sz="6" w:space="0" w:color="auto"/>
              <w:bottom w:val="single" w:sz="6" w:space="0" w:color="auto"/>
              <w:right w:val="single" w:sz="6" w:space="0" w:color="auto"/>
            </w:tcBorders>
          </w:tcPr>
          <w:p w:rsidR="00EB6D43" w:rsidRPr="0011299C" w:rsidRDefault="00EB6D43" w:rsidP="0011299C">
            <w:pPr>
              <w:pStyle w:val="ConsPlusNormal"/>
              <w:spacing w:line="360" w:lineRule="auto"/>
              <w:ind w:firstLine="0"/>
              <w:jc w:val="both"/>
              <w:rPr>
                <w:rFonts w:ascii="Times New Roman" w:hAnsi="Times New Roman" w:cs="Times New Roman"/>
              </w:rPr>
            </w:pPr>
            <w:r w:rsidRPr="0011299C">
              <w:rPr>
                <w:rFonts w:ascii="Times New Roman" w:hAnsi="Times New Roman" w:cs="Times New Roman"/>
              </w:rPr>
              <w:t>Изучение положений</w:t>
            </w:r>
            <w:r w:rsidR="00D93477" w:rsidRPr="0011299C">
              <w:rPr>
                <w:rFonts w:ascii="Times New Roman" w:hAnsi="Times New Roman" w:cs="Times New Roman"/>
              </w:rPr>
              <w:t xml:space="preserve"> </w:t>
            </w:r>
            <w:r w:rsidRPr="0011299C">
              <w:rPr>
                <w:rFonts w:ascii="Times New Roman" w:hAnsi="Times New Roman" w:cs="Times New Roman"/>
              </w:rPr>
              <w:t>учетной политики, со</w:t>
            </w:r>
            <w:r w:rsidR="0011299C" w:rsidRPr="0011299C">
              <w:rPr>
                <w:rFonts w:ascii="Times New Roman" w:hAnsi="Times New Roman" w:cs="Times New Roman"/>
              </w:rPr>
              <w:t>ответствующих положениям по бухгалтерско</w:t>
            </w:r>
            <w:r w:rsidRPr="0011299C">
              <w:rPr>
                <w:rFonts w:ascii="Times New Roman" w:hAnsi="Times New Roman" w:cs="Times New Roman"/>
              </w:rPr>
              <w:t>му учету</w:t>
            </w:r>
            <w:r w:rsidR="00D93477" w:rsidRPr="0011299C">
              <w:rPr>
                <w:rFonts w:ascii="Times New Roman" w:hAnsi="Times New Roman" w:cs="Times New Roman"/>
              </w:rPr>
              <w:t xml:space="preserve"> </w:t>
            </w:r>
          </w:p>
        </w:tc>
      </w:tr>
      <w:tr w:rsidR="00EB6D43" w:rsidRPr="0011299C" w:rsidTr="005D3165">
        <w:trPr>
          <w:cantSplit/>
          <w:trHeight w:val="600"/>
        </w:trPr>
        <w:tc>
          <w:tcPr>
            <w:tcW w:w="540" w:type="dxa"/>
            <w:tcBorders>
              <w:top w:val="single" w:sz="6" w:space="0" w:color="auto"/>
              <w:left w:val="single" w:sz="6" w:space="0" w:color="auto"/>
              <w:bottom w:val="single" w:sz="6" w:space="0" w:color="auto"/>
              <w:right w:val="single" w:sz="6" w:space="0" w:color="auto"/>
            </w:tcBorders>
          </w:tcPr>
          <w:p w:rsidR="00EB6D43" w:rsidRPr="0011299C" w:rsidRDefault="00EB6D43" w:rsidP="0011299C">
            <w:pPr>
              <w:pStyle w:val="ConsPlusNormal"/>
              <w:spacing w:line="360" w:lineRule="auto"/>
              <w:ind w:firstLine="0"/>
              <w:jc w:val="both"/>
              <w:rPr>
                <w:rFonts w:ascii="Times New Roman" w:hAnsi="Times New Roman" w:cs="Times New Roman"/>
              </w:rPr>
            </w:pPr>
            <w:r w:rsidRPr="0011299C">
              <w:rPr>
                <w:rFonts w:ascii="Times New Roman" w:hAnsi="Times New Roman" w:cs="Times New Roman"/>
              </w:rPr>
              <w:t xml:space="preserve">2 </w:t>
            </w:r>
          </w:p>
        </w:tc>
        <w:tc>
          <w:tcPr>
            <w:tcW w:w="2700" w:type="dxa"/>
            <w:tcBorders>
              <w:top w:val="single" w:sz="6" w:space="0" w:color="auto"/>
              <w:left w:val="single" w:sz="6" w:space="0" w:color="auto"/>
              <w:bottom w:val="single" w:sz="6" w:space="0" w:color="auto"/>
              <w:right w:val="single" w:sz="6" w:space="0" w:color="auto"/>
            </w:tcBorders>
          </w:tcPr>
          <w:p w:rsidR="00EB6D43" w:rsidRPr="0011299C" w:rsidRDefault="00EB6D43" w:rsidP="0011299C">
            <w:pPr>
              <w:pStyle w:val="ConsPlusNormal"/>
              <w:spacing w:line="360" w:lineRule="auto"/>
              <w:ind w:firstLine="0"/>
              <w:jc w:val="both"/>
              <w:rPr>
                <w:rFonts w:ascii="Times New Roman" w:hAnsi="Times New Roman" w:cs="Times New Roman"/>
              </w:rPr>
            </w:pPr>
            <w:r w:rsidRPr="0011299C">
              <w:rPr>
                <w:rFonts w:ascii="Times New Roman" w:hAnsi="Times New Roman" w:cs="Times New Roman"/>
              </w:rPr>
              <w:t>Выборочная проверка</w:t>
            </w:r>
            <w:r w:rsidR="0011299C" w:rsidRPr="0011299C">
              <w:rPr>
                <w:rFonts w:ascii="Times New Roman" w:hAnsi="Times New Roman" w:cs="Times New Roman"/>
              </w:rPr>
              <w:t xml:space="preserve"> наличия и правиль</w:t>
            </w:r>
            <w:r w:rsidRPr="0011299C">
              <w:rPr>
                <w:rFonts w:ascii="Times New Roman" w:hAnsi="Times New Roman" w:cs="Times New Roman"/>
              </w:rPr>
              <w:t>ности оформления</w:t>
            </w:r>
            <w:r w:rsidR="00D93477" w:rsidRPr="0011299C">
              <w:rPr>
                <w:rFonts w:ascii="Times New Roman" w:hAnsi="Times New Roman" w:cs="Times New Roman"/>
              </w:rPr>
              <w:t xml:space="preserve"> </w:t>
            </w:r>
            <w:r w:rsidRPr="0011299C">
              <w:rPr>
                <w:rFonts w:ascii="Times New Roman" w:hAnsi="Times New Roman" w:cs="Times New Roman"/>
              </w:rPr>
              <w:t xml:space="preserve">договоров поставки </w:t>
            </w:r>
          </w:p>
        </w:tc>
        <w:tc>
          <w:tcPr>
            <w:tcW w:w="2565" w:type="dxa"/>
            <w:tcBorders>
              <w:top w:val="single" w:sz="6" w:space="0" w:color="auto"/>
              <w:left w:val="single" w:sz="6" w:space="0" w:color="auto"/>
              <w:bottom w:val="single" w:sz="6" w:space="0" w:color="auto"/>
              <w:right w:val="single" w:sz="6" w:space="0" w:color="auto"/>
            </w:tcBorders>
          </w:tcPr>
          <w:p w:rsidR="00EB6D43" w:rsidRPr="0011299C" w:rsidRDefault="00EB6D43" w:rsidP="0011299C">
            <w:pPr>
              <w:pStyle w:val="ConsPlusNormal"/>
              <w:spacing w:line="360" w:lineRule="auto"/>
              <w:ind w:firstLine="0"/>
              <w:jc w:val="both"/>
              <w:rPr>
                <w:rFonts w:ascii="Times New Roman" w:hAnsi="Times New Roman" w:cs="Times New Roman"/>
              </w:rPr>
            </w:pPr>
            <w:r w:rsidRPr="0011299C">
              <w:rPr>
                <w:rFonts w:ascii="Times New Roman" w:hAnsi="Times New Roman" w:cs="Times New Roman"/>
              </w:rPr>
              <w:t>Договоры</w:t>
            </w:r>
            <w:r w:rsidR="00D93477" w:rsidRPr="0011299C">
              <w:rPr>
                <w:rFonts w:ascii="Times New Roman" w:hAnsi="Times New Roman" w:cs="Times New Roman"/>
              </w:rPr>
              <w:t xml:space="preserve"> </w:t>
            </w:r>
          </w:p>
        </w:tc>
        <w:tc>
          <w:tcPr>
            <w:tcW w:w="2970" w:type="dxa"/>
            <w:tcBorders>
              <w:top w:val="single" w:sz="6" w:space="0" w:color="auto"/>
              <w:left w:val="single" w:sz="6" w:space="0" w:color="auto"/>
              <w:bottom w:val="single" w:sz="6" w:space="0" w:color="auto"/>
              <w:right w:val="single" w:sz="6" w:space="0" w:color="auto"/>
            </w:tcBorders>
          </w:tcPr>
          <w:p w:rsidR="00EB6D43" w:rsidRPr="0011299C" w:rsidRDefault="00EB6D43" w:rsidP="0011299C">
            <w:pPr>
              <w:pStyle w:val="ConsPlusNormal"/>
              <w:spacing w:line="360" w:lineRule="auto"/>
              <w:ind w:firstLine="0"/>
              <w:jc w:val="both"/>
              <w:rPr>
                <w:rFonts w:ascii="Times New Roman" w:hAnsi="Times New Roman" w:cs="Times New Roman"/>
              </w:rPr>
            </w:pPr>
            <w:r w:rsidRPr="0011299C">
              <w:rPr>
                <w:rFonts w:ascii="Times New Roman" w:hAnsi="Times New Roman" w:cs="Times New Roman"/>
              </w:rPr>
              <w:t>Проверка договоров по</w:t>
            </w:r>
            <w:r w:rsidR="0011299C" w:rsidRPr="0011299C">
              <w:rPr>
                <w:rFonts w:ascii="Times New Roman" w:hAnsi="Times New Roman" w:cs="Times New Roman"/>
              </w:rPr>
              <w:t xml:space="preserve"> </w:t>
            </w:r>
            <w:r w:rsidRPr="0011299C">
              <w:rPr>
                <w:rFonts w:ascii="Times New Roman" w:hAnsi="Times New Roman" w:cs="Times New Roman"/>
              </w:rPr>
              <w:t>формальным признакам и по существу отраженных положений</w:t>
            </w:r>
            <w:r w:rsidR="00D93477" w:rsidRPr="0011299C">
              <w:rPr>
                <w:rFonts w:ascii="Times New Roman" w:hAnsi="Times New Roman" w:cs="Times New Roman"/>
              </w:rPr>
              <w:t xml:space="preserve"> </w:t>
            </w:r>
          </w:p>
        </w:tc>
      </w:tr>
      <w:tr w:rsidR="00EB6D43" w:rsidRPr="0011299C" w:rsidTr="005D3165">
        <w:trPr>
          <w:cantSplit/>
          <w:trHeight w:val="720"/>
        </w:trPr>
        <w:tc>
          <w:tcPr>
            <w:tcW w:w="540" w:type="dxa"/>
            <w:tcBorders>
              <w:top w:val="single" w:sz="6" w:space="0" w:color="auto"/>
              <w:left w:val="single" w:sz="6" w:space="0" w:color="auto"/>
              <w:bottom w:val="single" w:sz="6" w:space="0" w:color="auto"/>
              <w:right w:val="single" w:sz="6" w:space="0" w:color="auto"/>
            </w:tcBorders>
          </w:tcPr>
          <w:p w:rsidR="00EB6D43" w:rsidRPr="0011299C" w:rsidRDefault="00EB6D43" w:rsidP="0011299C">
            <w:pPr>
              <w:pStyle w:val="ConsPlusNormal"/>
              <w:spacing w:line="360" w:lineRule="auto"/>
              <w:ind w:firstLine="0"/>
              <w:jc w:val="both"/>
              <w:rPr>
                <w:rFonts w:ascii="Times New Roman" w:hAnsi="Times New Roman" w:cs="Times New Roman"/>
              </w:rPr>
            </w:pPr>
            <w:r w:rsidRPr="0011299C">
              <w:rPr>
                <w:rFonts w:ascii="Times New Roman" w:hAnsi="Times New Roman" w:cs="Times New Roman"/>
              </w:rPr>
              <w:t>N п/п</w:t>
            </w:r>
          </w:p>
        </w:tc>
        <w:tc>
          <w:tcPr>
            <w:tcW w:w="2700" w:type="dxa"/>
            <w:tcBorders>
              <w:top w:val="single" w:sz="6" w:space="0" w:color="auto"/>
              <w:left w:val="single" w:sz="6" w:space="0" w:color="auto"/>
              <w:bottom w:val="single" w:sz="6" w:space="0" w:color="auto"/>
              <w:right w:val="single" w:sz="6" w:space="0" w:color="auto"/>
            </w:tcBorders>
          </w:tcPr>
          <w:p w:rsidR="00EB6D43" w:rsidRPr="0011299C" w:rsidRDefault="00EB6D43" w:rsidP="0011299C">
            <w:pPr>
              <w:pStyle w:val="ConsPlusNormal"/>
              <w:spacing w:line="360" w:lineRule="auto"/>
              <w:ind w:firstLine="0"/>
              <w:jc w:val="both"/>
              <w:rPr>
                <w:rFonts w:ascii="Times New Roman" w:hAnsi="Times New Roman" w:cs="Times New Roman"/>
              </w:rPr>
            </w:pPr>
            <w:r w:rsidRPr="0011299C">
              <w:rPr>
                <w:rFonts w:ascii="Times New Roman" w:hAnsi="Times New Roman" w:cs="Times New Roman"/>
              </w:rPr>
              <w:t>Этап проверки</w:t>
            </w:r>
          </w:p>
        </w:tc>
        <w:tc>
          <w:tcPr>
            <w:tcW w:w="2565" w:type="dxa"/>
            <w:tcBorders>
              <w:top w:val="single" w:sz="6" w:space="0" w:color="auto"/>
              <w:left w:val="single" w:sz="6" w:space="0" w:color="auto"/>
              <w:bottom w:val="single" w:sz="6" w:space="0" w:color="auto"/>
              <w:right w:val="single" w:sz="6" w:space="0" w:color="auto"/>
            </w:tcBorders>
          </w:tcPr>
          <w:p w:rsidR="00EB6D43" w:rsidRPr="0011299C" w:rsidRDefault="00EB6D43" w:rsidP="0011299C">
            <w:pPr>
              <w:pStyle w:val="ConsPlusNormal"/>
              <w:spacing w:line="360" w:lineRule="auto"/>
              <w:ind w:firstLine="0"/>
              <w:jc w:val="both"/>
              <w:rPr>
                <w:rFonts w:ascii="Times New Roman" w:hAnsi="Times New Roman" w:cs="Times New Roman"/>
              </w:rPr>
            </w:pPr>
            <w:r w:rsidRPr="0011299C">
              <w:rPr>
                <w:rFonts w:ascii="Times New Roman" w:hAnsi="Times New Roman" w:cs="Times New Roman"/>
              </w:rPr>
              <w:t>Объект аудиторской</w:t>
            </w:r>
            <w:r w:rsidRPr="0011299C">
              <w:rPr>
                <w:rFonts w:ascii="Times New Roman" w:hAnsi="Times New Roman" w:cs="Times New Roman"/>
              </w:rPr>
              <w:br/>
              <w:t>проверки</w:t>
            </w:r>
          </w:p>
        </w:tc>
        <w:tc>
          <w:tcPr>
            <w:tcW w:w="2970" w:type="dxa"/>
            <w:tcBorders>
              <w:top w:val="single" w:sz="6" w:space="0" w:color="auto"/>
              <w:left w:val="single" w:sz="6" w:space="0" w:color="auto"/>
              <w:bottom w:val="single" w:sz="6" w:space="0" w:color="auto"/>
              <w:right w:val="single" w:sz="6" w:space="0" w:color="auto"/>
            </w:tcBorders>
          </w:tcPr>
          <w:p w:rsidR="00EB6D43" w:rsidRPr="0011299C" w:rsidRDefault="00EB6D43" w:rsidP="0011299C">
            <w:pPr>
              <w:pStyle w:val="ConsPlusNormal"/>
              <w:spacing w:line="360" w:lineRule="auto"/>
              <w:ind w:firstLine="0"/>
              <w:jc w:val="both"/>
              <w:rPr>
                <w:rFonts w:ascii="Times New Roman" w:hAnsi="Times New Roman" w:cs="Times New Roman"/>
              </w:rPr>
            </w:pPr>
            <w:r w:rsidRPr="0011299C">
              <w:rPr>
                <w:rFonts w:ascii="Times New Roman" w:hAnsi="Times New Roman" w:cs="Times New Roman"/>
              </w:rPr>
              <w:t>Процедура</w:t>
            </w:r>
          </w:p>
        </w:tc>
      </w:tr>
      <w:tr w:rsidR="00EB6D43" w:rsidRPr="0011299C" w:rsidTr="005D3165">
        <w:trPr>
          <w:cantSplit/>
          <w:trHeight w:val="236"/>
        </w:trPr>
        <w:tc>
          <w:tcPr>
            <w:tcW w:w="540" w:type="dxa"/>
            <w:tcBorders>
              <w:top w:val="single" w:sz="6" w:space="0" w:color="auto"/>
              <w:left w:val="single" w:sz="6" w:space="0" w:color="auto"/>
              <w:bottom w:val="single" w:sz="6" w:space="0" w:color="auto"/>
              <w:right w:val="single" w:sz="6" w:space="0" w:color="auto"/>
            </w:tcBorders>
          </w:tcPr>
          <w:p w:rsidR="00EB6D43" w:rsidRPr="0011299C" w:rsidRDefault="00EB6D43" w:rsidP="0011299C">
            <w:pPr>
              <w:pStyle w:val="ConsPlusNormal"/>
              <w:spacing w:line="360" w:lineRule="auto"/>
              <w:ind w:firstLine="0"/>
              <w:jc w:val="both"/>
              <w:rPr>
                <w:rFonts w:ascii="Times New Roman" w:hAnsi="Times New Roman" w:cs="Times New Roman"/>
              </w:rPr>
            </w:pPr>
            <w:r w:rsidRPr="0011299C">
              <w:rPr>
                <w:rFonts w:ascii="Times New Roman" w:hAnsi="Times New Roman" w:cs="Times New Roman"/>
              </w:rPr>
              <w:t>1</w:t>
            </w:r>
          </w:p>
        </w:tc>
        <w:tc>
          <w:tcPr>
            <w:tcW w:w="2700" w:type="dxa"/>
            <w:tcBorders>
              <w:top w:val="single" w:sz="6" w:space="0" w:color="auto"/>
              <w:left w:val="single" w:sz="6" w:space="0" w:color="auto"/>
              <w:bottom w:val="single" w:sz="6" w:space="0" w:color="auto"/>
              <w:right w:val="single" w:sz="6" w:space="0" w:color="auto"/>
            </w:tcBorders>
          </w:tcPr>
          <w:p w:rsidR="00EB6D43" w:rsidRPr="0011299C" w:rsidRDefault="00EB6D43" w:rsidP="0011299C">
            <w:pPr>
              <w:pStyle w:val="ConsPlusNormal"/>
              <w:spacing w:line="360" w:lineRule="auto"/>
              <w:ind w:firstLine="0"/>
              <w:jc w:val="both"/>
              <w:rPr>
                <w:rFonts w:ascii="Times New Roman" w:hAnsi="Times New Roman" w:cs="Times New Roman"/>
              </w:rPr>
            </w:pPr>
            <w:r w:rsidRPr="0011299C">
              <w:rPr>
                <w:rFonts w:ascii="Times New Roman" w:hAnsi="Times New Roman" w:cs="Times New Roman"/>
              </w:rPr>
              <w:t>2</w:t>
            </w:r>
          </w:p>
        </w:tc>
        <w:tc>
          <w:tcPr>
            <w:tcW w:w="2565" w:type="dxa"/>
            <w:tcBorders>
              <w:top w:val="single" w:sz="6" w:space="0" w:color="auto"/>
              <w:left w:val="single" w:sz="6" w:space="0" w:color="auto"/>
              <w:bottom w:val="single" w:sz="6" w:space="0" w:color="auto"/>
              <w:right w:val="single" w:sz="6" w:space="0" w:color="auto"/>
            </w:tcBorders>
          </w:tcPr>
          <w:p w:rsidR="00EB6D43" w:rsidRPr="0011299C" w:rsidRDefault="00EB6D43" w:rsidP="0011299C">
            <w:pPr>
              <w:pStyle w:val="ConsPlusNormal"/>
              <w:spacing w:line="360" w:lineRule="auto"/>
              <w:ind w:firstLine="0"/>
              <w:jc w:val="both"/>
              <w:rPr>
                <w:rFonts w:ascii="Times New Roman" w:hAnsi="Times New Roman" w:cs="Times New Roman"/>
              </w:rPr>
            </w:pPr>
            <w:r w:rsidRPr="0011299C">
              <w:rPr>
                <w:rFonts w:ascii="Times New Roman" w:hAnsi="Times New Roman" w:cs="Times New Roman"/>
              </w:rPr>
              <w:t>3</w:t>
            </w:r>
          </w:p>
        </w:tc>
        <w:tc>
          <w:tcPr>
            <w:tcW w:w="2970" w:type="dxa"/>
            <w:tcBorders>
              <w:top w:val="single" w:sz="6" w:space="0" w:color="auto"/>
              <w:left w:val="single" w:sz="6" w:space="0" w:color="auto"/>
              <w:bottom w:val="single" w:sz="6" w:space="0" w:color="auto"/>
              <w:right w:val="single" w:sz="6" w:space="0" w:color="auto"/>
            </w:tcBorders>
          </w:tcPr>
          <w:p w:rsidR="00EB6D43" w:rsidRPr="0011299C" w:rsidRDefault="00EB6D43" w:rsidP="0011299C">
            <w:pPr>
              <w:pStyle w:val="ConsPlusNormal"/>
              <w:spacing w:line="360" w:lineRule="auto"/>
              <w:ind w:firstLine="0"/>
              <w:jc w:val="both"/>
              <w:rPr>
                <w:rFonts w:ascii="Times New Roman" w:hAnsi="Times New Roman" w:cs="Times New Roman"/>
              </w:rPr>
            </w:pPr>
            <w:r w:rsidRPr="0011299C">
              <w:rPr>
                <w:rFonts w:ascii="Times New Roman" w:hAnsi="Times New Roman" w:cs="Times New Roman"/>
              </w:rPr>
              <w:t>4</w:t>
            </w:r>
          </w:p>
        </w:tc>
      </w:tr>
      <w:tr w:rsidR="00EB6D43" w:rsidRPr="0011299C" w:rsidTr="005D3165">
        <w:trPr>
          <w:cantSplit/>
          <w:trHeight w:val="720"/>
        </w:trPr>
        <w:tc>
          <w:tcPr>
            <w:tcW w:w="540" w:type="dxa"/>
            <w:tcBorders>
              <w:top w:val="single" w:sz="6" w:space="0" w:color="auto"/>
              <w:left w:val="single" w:sz="6" w:space="0" w:color="auto"/>
              <w:bottom w:val="single" w:sz="6" w:space="0" w:color="auto"/>
              <w:right w:val="single" w:sz="6" w:space="0" w:color="auto"/>
            </w:tcBorders>
          </w:tcPr>
          <w:p w:rsidR="00EB6D43" w:rsidRPr="0011299C" w:rsidRDefault="00EB6D43" w:rsidP="0011299C">
            <w:pPr>
              <w:pStyle w:val="ConsPlusNormal"/>
              <w:spacing w:line="360" w:lineRule="auto"/>
              <w:ind w:firstLine="0"/>
              <w:jc w:val="both"/>
              <w:rPr>
                <w:rFonts w:ascii="Times New Roman" w:hAnsi="Times New Roman" w:cs="Times New Roman"/>
              </w:rPr>
            </w:pPr>
            <w:r w:rsidRPr="0011299C">
              <w:rPr>
                <w:rFonts w:ascii="Times New Roman" w:hAnsi="Times New Roman" w:cs="Times New Roman"/>
              </w:rPr>
              <w:t xml:space="preserve">3 </w:t>
            </w:r>
          </w:p>
        </w:tc>
        <w:tc>
          <w:tcPr>
            <w:tcW w:w="2700" w:type="dxa"/>
            <w:tcBorders>
              <w:top w:val="single" w:sz="6" w:space="0" w:color="auto"/>
              <w:left w:val="single" w:sz="6" w:space="0" w:color="auto"/>
              <w:bottom w:val="single" w:sz="6" w:space="0" w:color="auto"/>
              <w:right w:val="single" w:sz="6" w:space="0" w:color="auto"/>
            </w:tcBorders>
          </w:tcPr>
          <w:p w:rsidR="00EB6D43" w:rsidRPr="0011299C" w:rsidRDefault="00EB6D43" w:rsidP="0011299C">
            <w:pPr>
              <w:pStyle w:val="ConsPlusNormal"/>
              <w:spacing w:line="360" w:lineRule="auto"/>
              <w:ind w:firstLine="0"/>
              <w:jc w:val="both"/>
              <w:rPr>
                <w:rFonts w:ascii="Times New Roman" w:hAnsi="Times New Roman" w:cs="Times New Roman"/>
              </w:rPr>
            </w:pPr>
            <w:r w:rsidRPr="0011299C">
              <w:rPr>
                <w:rFonts w:ascii="Times New Roman" w:hAnsi="Times New Roman" w:cs="Times New Roman"/>
              </w:rPr>
              <w:t>Выборочный контроль</w:t>
            </w:r>
            <w:r w:rsidR="0011299C" w:rsidRPr="0011299C">
              <w:rPr>
                <w:rFonts w:ascii="Times New Roman" w:hAnsi="Times New Roman" w:cs="Times New Roman"/>
              </w:rPr>
              <w:t xml:space="preserve"> </w:t>
            </w:r>
            <w:r w:rsidRPr="0011299C">
              <w:rPr>
                <w:rFonts w:ascii="Times New Roman" w:hAnsi="Times New Roman" w:cs="Times New Roman"/>
              </w:rPr>
              <w:t>документального</w:t>
            </w:r>
            <w:r w:rsidR="00D93477" w:rsidRPr="0011299C">
              <w:rPr>
                <w:rFonts w:ascii="Times New Roman" w:hAnsi="Times New Roman" w:cs="Times New Roman"/>
              </w:rPr>
              <w:t xml:space="preserve"> </w:t>
            </w:r>
            <w:r w:rsidRPr="0011299C">
              <w:rPr>
                <w:rFonts w:ascii="Times New Roman" w:hAnsi="Times New Roman" w:cs="Times New Roman"/>
              </w:rPr>
              <w:t>оформления движения</w:t>
            </w:r>
            <w:r w:rsidR="0011299C" w:rsidRPr="0011299C">
              <w:rPr>
                <w:rFonts w:ascii="Times New Roman" w:hAnsi="Times New Roman" w:cs="Times New Roman"/>
              </w:rPr>
              <w:t xml:space="preserve"> </w:t>
            </w:r>
            <w:r w:rsidRPr="0011299C">
              <w:rPr>
                <w:rFonts w:ascii="Times New Roman" w:hAnsi="Times New Roman" w:cs="Times New Roman"/>
              </w:rPr>
              <w:t>готовой продукции</w:t>
            </w:r>
            <w:r w:rsidR="00D93477" w:rsidRPr="0011299C">
              <w:rPr>
                <w:rFonts w:ascii="Times New Roman" w:hAnsi="Times New Roman" w:cs="Times New Roman"/>
              </w:rPr>
              <w:t xml:space="preserve"> </w:t>
            </w:r>
            <w:r w:rsidRPr="0011299C">
              <w:rPr>
                <w:rFonts w:ascii="Times New Roman" w:hAnsi="Times New Roman" w:cs="Times New Roman"/>
              </w:rPr>
              <w:t>на складе</w:t>
            </w:r>
            <w:r w:rsidR="00D93477" w:rsidRPr="0011299C">
              <w:rPr>
                <w:rFonts w:ascii="Times New Roman" w:hAnsi="Times New Roman" w:cs="Times New Roman"/>
              </w:rPr>
              <w:t xml:space="preserve"> </w:t>
            </w:r>
          </w:p>
        </w:tc>
        <w:tc>
          <w:tcPr>
            <w:tcW w:w="2565" w:type="dxa"/>
            <w:tcBorders>
              <w:top w:val="single" w:sz="6" w:space="0" w:color="auto"/>
              <w:left w:val="single" w:sz="6" w:space="0" w:color="auto"/>
              <w:bottom w:val="single" w:sz="6" w:space="0" w:color="auto"/>
              <w:right w:val="single" w:sz="6" w:space="0" w:color="auto"/>
            </w:tcBorders>
          </w:tcPr>
          <w:p w:rsidR="00EB6D43" w:rsidRPr="0011299C" w:rsidRDefault="0011299C" w:rsidP="0011299C">
            <w:pPr>
              <w:pStyle w:val="ConsPlusNormal"/>
              <w:spacing w:line="360" w:lineRule="auto"/>
              <w:ind w:firstLine="0"/>
              <w:jc w:val="both"/>
              <w:rPr>
                <w:rFonts w:ascii="Times New Roman" w:hAnsi="Times New Roman" w:cs="Times New Roman"/>
              </w:rPr>
            </w:pPr>
            <w:r w:rsidRPr="0011299C">
              <w:rPr>
                <w:rFonts w:ascii="Times New Roman" w:hAnsi="Times New Roman" w:cs="Times New Roman"/>
              </w:rPr>
              <w:t>Карточки складско</w:t>
            </w:r>
            <w:r w:rsidR="00EB6D43" w:rsidRPr="0011299C">
              <w:rPr>
                <w:rFonts w:ascii="Times New Roman" w:hAnsi="Times New Roman" w:cs="Times New Roman"/>
              </w:rPr>
              <w:t>го учета готовой</w:t>
            </w:r>
            <w:r w:rsidR="00D93477" w:rsidRPr="0011299C">
              <w:rPr>
                <w:rFonts w:ascii="Times New Roman" w:hAnsi="Times New Roman" w:cs="Times New Roman"/>
              </w:rPr>
              <w:t xml:space="preserve"> </w:t>
            </w:r>
            <w:r w:rsidRPr="0011299C">
              <w:rPr>
                <w:rFonts w:ascii="Times New Roman" w:hAnsi="Times New Roman" w:cs="Times New Roman"/>
              </w:rPr>
              <w:t>продукции, накладные, счета - фак</w:t>
            </w:r>
            <w:r w:rsidR="00EB6D43" w:rsidRPr="0011299C">
              <w:rPr>
                <w:rFonts w:ascii="Times New Roman" w:hAnsi="Times New Roman" w:cs="Times New Roman"/>
              </w:rPr>
              <w:t>туры</w:t>
            </w:r>
            <w:r w:rsidR="00D93477" w:rsidRPr="0011299C">
              <w:rPr>
                <w:rFonts w:ascii="Times New Roman" w:hAnsi="Times New Roman" w:cs="Times New Roman"/>
              </w:rPr>
              <w:t xml:space="preserve"> </w:t>
            </w:r>
          </w:p>
        </w:tc>
        <w:tc>
          <w:tcPr>
            <w:tcW w:w="2970" w:type="dxa"/>
            <w:tcBorders>
              <w:top w:val="single" w:sz="6" w:space="0" w:color="auto"/>
              <w:left w:val="single" w:sz="6" w:space="0" w:color="auto"/>
              <w:bottom w:val="single" w:sz="6" w:space="0" w:color="auto"/>
              <w:right w:val="single" w:sz="6" w:space="0" w:color="auto"/>
            </w:tcBorders>
          </w:tcPr>
          <w:p w:rsidR="00EB6D43" w:rsidRPr="0011299C" w:rsidRDefault="0011299C" w:rsidP="0011299C">
            <w:pPr>
              <w:pStyle w:val="ConsPlusNormal"/>
              <w:spacing w:line="360" w:lineRule="auto"/>
              <w:ind w:firstLine="0"/>
              <w:jc w:val="both"/>
              <w:rPr>
                <w:rFonts w:ascii="Times New Roman" w:hAnsi="Times New Roman" w:cs="Times New Roman"/>
              </w:rPr>
            </w:pPr>
            <w:r w:rsidRPr="0011299C">
              <w:rPr>
                <w:rFonts w:ascii="Times New Roman" w:hAnsi="Times New Roman" w:cs="Times New Roman"/>
              </w:rPr>
              <w:t>Анализ товарного ба</w:t>
            </w:r>
            <w:r w:rsidR="00EB6D43" w:rsidRPr="0011299C">
              <w:rPr>
                <w:rFonts w:ascii="Times New Roman" w:hAnsi="Times New Roman" w:cs="Times New Roman"/>
              </w:rPr>
              <w:t>ланса, выборочная инвентаризация, контроль документов</w:t>
            </w:r>
            <w:r w:rsidR="00D93477" w:rsidRPr="0011299C">
              <w:rPr>
                <w:rFonts w:ascii="Times New Roman" w:hAnsi="Times New Roman" w:cs="Times New Roman"/>
              </w:rPr>
              <w:t xml:space="preserve"> </w:t>
            </w:r>
          </w:p>
        </w:tc>
      </w:tr>
      <w:tr w:rsidR="00EB6D43" w:rsidRPr="0011299C" w:rsidTr="005D3165">
        <w:trPr>
          <w:cantSplit/>
          <w:trHeight w:val="1200"/>
        </w:trPr>
        <w:tc>
          <w:tcPr>
            <w:tcW w:w="540" w:type="dxa"/>
            <w:tcBorders>
              <w:top w:val="single" w:sz="6" w:space="0" w:color="auto"/>
              <w:left w:val="single" w:sz="6" w:space="0" w:color="auto"/>
              <w:bottom w:val="single" w:sz="6" w:space="0" w:color="auto"/>
              <w:right w:val="single" w:sz="6" w:space="0" w:color="auto"/>
            </w:tcBorders>
          </w:tcPr>
          <w:p w:rsidR="00EB6D43" w:rsidRPr="0011299C" w:rsidRDefault="00EB6D43" w:rsidP="0011299C">
            <w:pPr>
              <w:pStyle w:val="ConsPlusNormal"/>
              <w:spacing w:line="360" w:lineRule="auto"/>
              <w:ind w:firstLine="0"/>
              <w:jc w:val="both"/>
              <w:rPr>
                <w:rFonts w:ascii="Times New Roman" w:hAnsi="Times New Roman" w:cs="Times New Roman"/>
              </w:rPr>
            </w:pPr>
            <w:r w:rsidRPr="0011299C">
              <w:rPr>
                <w:rFonts w:ascii="Times New Roman" w:hAnsi="Times New Roman" w:cs="Times New Roman"/>
              </w:rPr>
              <w:t xml:space="preserve">4 </w:t>
            </w:r>
          </w:p>
        </w:tc>
        <w:tc>
          <w:tcPr>
            <w:tcW w:w="2700" w:type="dxa"/>
            <w:tcBorders>
              <w:top w:val="single" w:sz="6" w:space="0" w:color="auto"/>
              <w:left w:val="single" w:sz="6" w:space="0" w:color="auto"/>
              <w:bottom w:val="single" w:sz="6" w:space="0" w:color="auto"/>
              <w:right w:val="single" w:sz="6" w:space="0" w:color="auto"/>
            </w:tcBorders>
          </w:tcPr>
          <w:p w:rsidR="00EB6D43" w:rsidRPr="0011299C" w:rsidRDefault="0011299C" w:rsidP="0011299C">
            <w:pPr>
              <w:pStyle w:val="ConsPlusNormal"/>
              <w:spacing w:line="360" w:lineRule="auto"/>
              <w:ind w:firstLine="0"/>
              <w:jc w:val="both"/>
              <w:rPr>
                <w:rFonts w:ascii="Times New Roman" w:hAnsi="Times New Roman" w:cs="Times New Roman"/>
              </w:rPr>
            </w:pPr>
            <w:r w:rsidRPr="0011299C">
              <w:rPr>
                <w:rFonts w:ascii="Times New Roman" w:hAnsi="Times New Roman" w:cs="Times New Roman"/>
              </w:rPr>
              <w:t>Проверка правиль</w:t>
            </w:r>
            <w:r w:rsidR="00EB6D43" w:rsidRPr="0011299C">
              <w:rPr>
                <w:rFonts w:ascii="Times New Roman" w:hAnsi="Times New Roman" w:cs="Times New Roman"/>
              </w:rPr>
              <w:t>ности организации</w:t>
            </w:r>
            <w:r w:rsidR="00D93477" w:rsidRPr="0011299C">
              <w:rPr>
                <w:rFonts w:ascii="Times New Roman" w:hAnsi="Times New Roman" w:cs="Times New Roman"/>
              </w:rPr>
              <w:t xml:space="preserve"> </w:t>
            </w:r>
            <w:r w:rsidR="00EB6D43" w:rsidRPr="0011299C">
              <w:rPr>
                <w:rFonts w:ascii="Times New Roman" w:hAnsi="Times New Roman" w:cs="Times New Roman"/>
              </w:rPr>
              <w:t>учета выпуска и</w:t>
            </w:r>
            <w:r w:rsidR="00D93477" w:rsidRPr="0011299C">
              <w:rPr>
                <w:rFonts w:ascii="Times New Roman" w:hAnsi="Times New Roman" w:cs="Times New Roman"/>
              </w:rPr>
              <w:t xml:space="preserve"> </w:t>
            </w:r>
            <w:r w:rsidR="00EB6D43" w:rsidRPr="0011299C">
              <w:rPr>
                <w:rFonts w:ascii="Times New Roman" w:hAnsi="Times New Roman" w:cs="Times New Roman"/>
              </w:rPr>
              <w:br/>
              <w:t>продажи готовой</w:t>
            </w:r>
            <w:r w:rsidR="00D93477" w:rsidRPr="0011299C">
              <w:rPr>
                <w:rFonts w:ascii="Times New Roman" w:hAnsi="Times New Roman" w:cs="Times New Roman"/>
              </w:rPr>
              <w:t xml:space="preserve"> </w:t>
            </w:r>
            <w:r w:rsidR="00EB6D43" w:rsidRPr="0011299C">
              <w:rPr>
                <w:rFonts w:ascii="Times New Roman" w:hAnsi="Times New Roman" w:cs="Times New Roman"/>
              </w:rPr>
              <w:br/>
              <w:t>продукции, списания</w:t>
            </w:r>
            <w:r>
              <w:rPr>
                <w:rFonts w:ascii="Times New Roman" w:hAnsi="Times New Roman" w:cs="Times New Roman"/>
              </w:rPr>
              <w:t xml:space="preserve"> </w:t>
            </w:r>
            <w:r w:rsidR="00EB6D43" w:rsidRPr="0011299C">
              <w:rPr>
                <w:rFonts w:ascii="Times New Roman" w:hAnsi="Times New Roman" w:cs="Times New Roman"/>
              </w:rPr>
              <w:t xml:space="preserve">себестоимости про- </w:t>
            </w:r>
            <w:r w:rsidR="00EB6D43" w:rsidRPr="0011299C">
              <w:rPr>
                <w:rFonts w:ascii="Times New Roman" w:hAnsi="Times New Roman" w:cs="Times New Roman"/>
              </w:rPr>
              <w:br/>
              <w:t>данной продукции,</w:t>
            </w:r>
            <w:r w:rsidR="00D93477" w:rsidRPr="0011299C">
              <w:rPr>
                <w:rFonts w:ascii="Times New Roman" w:hAnsi="Times New Roman" w:cs="Times New Roman"/>
              </w:rPr>
              <w:t xml:space="preserve"> </w:t>
            </w:r>
            <w:r w:rsidR="00EB6D43" w:rsidRPr="0011299C">
              <w:rPr>
                <w:rFonts w:ascii="Times New Roman" w:hAnsi="Times New Roman" w:cs="Times New Roman"/>
              </w:rPr>
              <w:br/>
              <w:t>поступления выручки</w:t>
            </w:r>
            <w:r w:rsidRPr="0011299C">
              <w:rPr>
                <w:rFonts w:ascii="Times New Roman" w:hAnsi="Times New Roman" w:cs="Times New Roman"/>
              </w:rPr>
              <w:t xml:space="preserve"> </w:t>
            </w:r>
            <w:r w:rsidR="00EB6D43" w:rsidRPr="0011299C">
              <w:rPr>
                <w:rFonts w:ascii="Times New Roman" w:hAnsi="Times New Roman" w:cs="Times New Roman"/>
              </w:rPr>
              <w:t>от продажи</w:t>
            </w:r>
            <w:r w:rsidR="00D93477" w:rsidRPr="0011299C">
              <w:rPr>
                <w:rFonts w:ascii="Times New Roman" w:hAnsi="Times New Roman" w:cs="Times New Roman"/>
              </w:rPr>
              <w:t xml:space="preserve"> </w:t>
            </w:r>
          </w:p>
        </w:tc>
        <w:tc>
          <w:tcPr>
            <w:tcW w:w="2565" w:type="dxa"/>
            <w:tcBorders>
              <w:top w:val="single" w:sz="6" w:space="0" w:color="auto"/>
              <w:left w:val="single" w:sz="6" w:space="0" w:color="auto"/>
              <w:bottom w:val="single" w:sz="6" w:space="0" w:color="auto"/>
              <w:right w:val="single" w:sz="6" w:space="0" w:color="auto"/>
            </w:tcBorders>
          </w:tcPr>
          <w:p w:rsidR="00EB6D43" w:rsidRPr="0011299C" w:rsidRDefault="00EB6D43" w:rsidP="0011299C">
            <w:pPr>
              <w:pStyle w:val="ConsPlusNormal"/>
              <w:spacing w:line="360" w:lineRule="auto"/>
              <w:ind w:firstLine="0"/>
              <w:jc w:val="both"/>
              <w:rPr>
                <w:rFonts w:ascii="Times New Roman" w:hAnsi="Times New Roman" w:cs="Times New Roman"/>
              </w:rPr>
            </w:pPr>
            <w:r w:rsidRPr="0011299C">
              <w:rPr>
                <w:rFonts w:ascii="Times New Roman" w:hAnsi="Times New Roman" w:cs="Times New Roman"/>
              </w:rPr>
              <w:t>Учетная политика, ведомости N N 5,</w:t>
            </w:r>
            <w:r w:rsidR="00D93477" w:rsidRPr="0011299C">
              <w:rPr>
                <w:rFonts w:ascii="Times New Roman" w:hAnsi="Times New Roman" w:cs="Times New Roman"/>
              </w:rPr>
              <w:t xml:space="preserve"> </w:t>
            </w:r>
            <w:r w:rsidRPr="0011299C">
              <w:rPr>
                <w:rFonts w:ascii="Times New Roman" w:hAnsi="Times New Roman" w:cs="Times New Roman"/>
              </w:rPr>
              <w:br/>
              <w:t>7, 10, 10а, 11,</w:t>
            </w:r>
            <w:r w:rsidR="00D93477" w:rsidRPr="0011299C">
              <w:rPr>
                <w:rFonts w:ascii="Times New Roman" w:hAnsi="Times New Roman" w:cs="Times New Roman"/>
              </w:rPr>
              <w:t xml:space="preserve"> </w:t>
            </w:r>
            <w:r w:rsidRPr="0011299C">
              <w:rPr>
                <w:rFonts w:ascii="Times New Roman" w:hAnsi="Times New Roman" w:cs="Times New Roman"/>
              </w:rPr>
              <w:br/>
              <w:t>12, 13, 13а, 14,</w:t>
            </w:r>
            <w:r w:rsidR="00D93477" w:rsidRPr="0011299C">
              <w:rPr>
                <w:rFonts w:ascii="Times New Roman" w:hAnsi="Times New Roman" w:cs="Times New Roman"/>
              </w:rPr>
              <w:t xml:space="preserve"> </w:t>
            </w:r>
            <w:r w:rsidRPr="0011299C">
              <w:rPr>
                <w:rFonts w:ascii="Times New Roman" w:hAnsi="Times New Roman" w:cs="Times New Roman"/>
              </w:rPr>
              <w:br/>
              <w:t xml:space="preserve">15, 16, 16а, жур- </w:t>
            </w:r>
            <w:r w:rsidRPr="0011299C">
              <w:rPr>
                <w:rFonts w:ascii="Times New Roman" w:hAnsi="Times New Roman" w:cs="Times New Roman"/>
              </w:rPr>
              <w:br/>
              <w:t>налы - ордера</w:t>
            </w:r>
            <w:r w:rsidR="00D93477" w:rsidRPr="0011299C">
              <w:rPr>
                <w:rFonts w:ascii="Times New Roman" w:hAnsi="Times New Roman" w:cs="Times New Roman"/>
              </w:rPr>
              <w:t xml:space="preserve"> </w:t>
            </w:r>
            <w:r w:rsidRPr="0011299C">
              <w:rPr>
                <w:rFonts w:ascii="Times New Roman" w:hAnsi="Times New Roman" w:cs="Times New Roman"/>
              </w:rPr>
              <w:br/>
              <w:t>N N 6, 8, 9, 10,</w:t>
            </w:r>
            <w:r w:rsidR="00D93477" w:rsidRPr="0011299C">
              <w:rPr>
                <w:rFonts w:ascii="Times New Roman" w:hAnsi="Times New Roman" w:cs="Times New Roman"/>
              </w:rPr>
              <w:t xml:space="preserve"> </w:t>
            </w:r>
            <w:r w:rsidRPr="0011299C">
              <w:rPr>
                <w:rFonts w:ascii="Times New Roman" w:hAnsi="Times New Roman" w:cs="Times New Roman"/>
              </w:rPr>
              <w:br/>
              <w:t>10/1, 10а, 11, 15</w:t>
            </w:r>
            <w:r w:rsidR="0011299C">
              <w:rPr>
                <w:rFonts w:ascii="Times New Roman" w:hAnsi="Times New Roman" w:cs="Times New Roman"/>
              </w:rPr>
              <w:t xml:space="preserve"> </w:t>
            </w:r>
            <w:r w:rsidRPr="0011299C">
              <w:rPr>
                <w:rFonts w:ascii="Times New Roman" w:hAnsi="Times New Roman" w:cs="Times New Roman"/>
              </w:rPr>
              <w:t>Главная книга</w:t>
            </w:r>
            <w:r w:rsidR="00D93477" w:rsidRPr="0011299C">
              <w:rPr>
                <w:rFonts w:ascii="Times New Roman" w:hAnsi="Times New Roman" w:cs="Times New Roman"/>
              </w:rPr>
              <w:t xml:space="preserve"> </w:t>
            </w:r>
          </w:p>
        </w:tc>
        <w:tc>
          <w:tcPr>
            <w:tcW w:w="2970" w:type="dxa"/>
            <w:tcBorders>
              <w:top w:val="single" w:sz="6" w:space="0" w:color="auto"/>
              <w:left w:val="single" w:sz="6" w:space="0" w:color="auto"/>
              <w:bottom w:val="single" w:sz="6" w:space="0" w:color="auto"/>
              <w:right w:val="single" w:sz="6" w:space="0" w:color="auto"/>
            </w:tcBorders>
          </w:tcPr>
          <w:p w:rsidR="00EB6D43" w:rsidRPr="0011299C" w:rsidRDefault="00EB6D43" w:rsidP="0011299C">
            <w:pPr>
              <w:pStyle w:val="ConsPlusNormal"/>
              <w:spacing w:line="360" w:lineRule="auto"/>
              <w:ind w:firstLine="0"/>
              <w:jc w:val="both"/>
              <w:rPr>
                <w:rFonts w:ascii="Times New Roman" w:hAnsi="Times New Roman" w:cs="Times New Roman"/>
              </w:rPr>
            </w:pPr>
            <w:r w:rsidRPr="0011299C">
              <w:rPr>
                <w:rFonts w:ascii="Times New Roman" w:hAnsi="Times New Roman" w:cs="Times New Roman"/>
              </w:rPr>
              <w:t>Проверка учетных записей, арифметический</w:t>
            </w:r>
            <w:r w:rsidR="0011299C" w:rsidRPr="0011299C">
              <w:rPr>
                <w:rFonts w:ascii="Times New Roman" w:hAnsi="Times New Roman" w:cs="Times New Roman"/>
              </w:rPr>
              <w:t xml:space="preserve"> </w:t>
            </w:r>
            <w:r w:rsidRPr="0011299C">
              <w:rPr>
                <w:rFonts w:ascii="Times New Roman" w:hAnsi="Times New Roman" w:cs="Times New Roman"/>
              </w:rPr>
              <w:t>контроль сумм</w:t>
            </w:r>
            <w:r w:rsidR="00D93477" w:rsidRPr="0011299C">
              <w:rPr>
                <w:rFonts w:ascii="Times New Roman" w:hAnsi="Times New Roman" w:cs="Times New Roman"/>
              </w:rPr>
              <w:t xml:space="preserve"> </w:t>
            </w:r>
          </w:p>
        </w:tc>
      </w:tr>
      <w:tr w:rsidR="00EB6D43" w:rsidRPr="0011299C" w:rsidTr="005D3165">
        <w:trPr>
          <w:cantSplit/>
          <w:trHeight w:val="960"/>
        </w:trPr>
        <w:tc>
          <w:tcPr>
            <w:tcW w:w="540" w:type="dxa"/>
            <w:tcBorders>
              <w:top w:val="single" w:sz="6" w:space="0" w:color="auto"/>
              <w:left w:val="single" w:sz="6" w:space="0" w:color="auto"/>
              <w:bottom w:val="single" w:sz="6" w:space="0" w:color="auto"/>
              <w:right w:val="single" w:sz="6" w:space="0" w:color="auto"/>
            </w:tcBorders>
          </w:tcPr>
          <w:p w:rsidR="00EB6D43" w:rsidRPr="0011299C" w:rsidRDefault="00EB6D43" w:rsidP="0011299C">
            <w:pPr>
              <w:pStyle w:val="ConsPlusNormal"/>
              <w:spacing w:line="360" w:lineRule="auto"/>
              <w:ind w:firstLine="0"/>
              <w:jc w:val="both"/>
              <w:rPr>
                <w:rFonts w:ascii="Times New Roman" w:hAnsi="Times New Roman" w:cs="Times New Roman"/>
              </w:rPr>
            </w:pPr>
            <w:r w:rsidRPr="0011299C">
              <w:rPr>
                <w:rFonts w:ascii="Times New Roman" w:hAnsi="Times New Roman" w:cs="Times New Roman"/>
              </w:rPr>
              <w:t xml:space="preserve">5 </w:t>
            </w:r>
          </w:p>
        </w:tc>
        <w:tc>
          <w:tcPr>
            <w:tcW w:w="2700" w:type="dxa"/>
            <w:tcBorders>
              <w:top w:val="single" w:sz="6" w:space="0" w:color="auto"/>
              <w:left w:val="single" w:sz="6" w:space="0" w:color="auto"/>
              <w:bottom w:val="single" w:sz="6" w:space="0" w:color="auto"/>
              <w:right w:val="single" w:sz="6" w:space="0" w:color="auto"/>
            </w:tcBorders>
          </w:tcPr>
          <w:p w:rsidR="00EB6D43" w:rsidRPr="0011299C" w:rsidRDefault="0011299C" w:rsidP="0011299C">
            <w:pPr>
              <w:pStyle w:val="ConsPlusNormal"/>
              <w:spacing w:line="360" w:lineRule="auto"/>
              <w:ind w:firstLine="0"/>
              <w:jc w:val="both"/>
              <w:rPr>
                <w:rFonts w:ascii="Times New Roman" w:hAnsi="Times New Roman" w:cs="Times New Roman"/>
              </w:rPr>
            </w:pPr>
            <w:r w:rsidRPr="0011299C">
              <w:rPr>
                <w:rFonts w:ascii="Times New Roman" w:hAnsi="Times New Roman" w:cs="Times New Roman"/>
              </w:rPr>
              <w:t>Проверка своевре</w:t>
            </w:r>
            <w:r w:rsidR="00EB6D43" w:rsidRPr="0011299C">
              <w:rPr>
                <w:rFonts w:ascii="Times New Roman" w:hAnsi="Times New Roman" w:cs="Times New Roman"/>
              </w:rPr>
              <w:t xml:space="preserve">менности и полноты </w:t>
            </w:r>
            <w:r w:rsidRPr="0011299C">
              <w:rPr>
                <w:rFonts w:ascii="Times New Roman" w:hAnsi="Times New Roman" w:cs="Times New Roman"/>
              </w:rPr>
              <w:t>списания себестои</w:t>
            </w:r>
            <w:r w:rsidR="00EB6D43" w:rsidRPr="0011299C">
              <w:rPr>
                <w:rFonts w:ascii="Times New Roman" w:hAnsi="Times New Roman" w:cs="Times New Roman"/>
              </w:rPr>
              <w:t>мости проданной</w:t>
            </w:r>
            <w:r w:rsidR="00D93477" w:rsidRPr="0011299C">
              <w:rPr>
                <w:rFonts w:ascii="Times New Roman" w:hAnsi="Times New Roman" w:cs="Times New Roman"/>
              </w:rPr>
              <w:t xml:space="preserve"> </w:t>
            </w:r>
            <w:r w:rsidR="00EB6D43" w:rsidRPr="0011299C">
              <w:rPr>
                <w:rFonts w:ascii="Times New Roman" w:hAnsi="Times New Roman" w:cs="Times New Roman"/>
              </w:rPr>
              <w:t>продукции и расходов на продажу</w:t>
            </w:r>
            <w:r w:rsidR="00D93477" w:rsidRPr="0011299C">
              <w:rPr>
                <w:rFonts w:ascii="Times New Roman" w:hAnsi="Times New Roman" w:cs="Times New Roman"/>
              </w:rPr>
              <w:t xml:space="preserve"> </w:t>
            </w:r>
          </w:p>
        </w:tc>
        <w:tc>
          <w:tcPr>
            <w:tcW w:w="2565" w:type="dxa"/>
            <w:tcBorders>
              <w:top w:val="single" w:sz="6" w:space="0" w:color="auto"/>
              <w:left w:val="single" w:sz="6" w:space="0" w:color="auto"/>
              <w:bottom w:val="single" w:sz="6" w:space="0" w:color="auto"/>
              <w:right w:val="single" w:sz="6" w:space="0" w:color="auto"/>
            </w:tcBorders>
          </w:tcPr>
          <w:p w:rsidR="00EB6D43" w:rsidRPr="0011299C" w:rsidRDefault="00EB6D43" w:rsidP="0011299C">
            <w:pPr>
              <w:pStyle w:val="ConsPlusNormal"/>
              <w:spacing w:line="360" w:lineRule="auto"/>
              <w:ind w:firstLine="0"/>
              <w:jc w:val="both"/>
              <w:rPr>
                <w:rFonts w:ascii="Times New Roman" w:hAnsi="Times New Roman" w:cs="Times New Roman"/>
              </w:rPr>
            </w:pPr>
            <w:r w:rsidRPr="0011299C">
              <w:rPr>
                <w:rFonts w:ascii="Times New Roman" w:hAnsi="Times New Roman" w:cs="Times New Roman"/>
              </w:rPr>
              <w:t>Расчет фактической</w:t>
            </w:r>
            <w:r w:rsidR="0011299C" w:rsidRPr="0011299C">
              <w:rPr>
                <w:rFonts w:ascii="Times New Roman" w:hAnsi="Times New Roman" w:cs="Times New Roman"/>
              </w:rPr>
              <w:t xml:space="preserve"> </w:t>
            </w:r>
            <w:r w:rsidRPr="0011299C">
              <w:rPr>
                <w:rFonts w:ascii="Times New Roman" w:hAnsi="Times New Roman" w:cs="Times New Roman"/>
              </w:rPr>
              <w:t>себестоимости от</w:t>
            </w:r>
            <w:r w:rsidR="0011299C" w:rsidRPr="0011299C">
              <w:rPr>
                <w:rFonts w:ascii="Times New Roman" w:hAnsi="Times New Roman" w:cs="Times New Roman"/>
              </w:rPr>
              <w:t>груженной (продан</w:t>
            </w:r>
            <w:r w:rsidRPr="0011299C">
              <w:rPr>
                <w:rFonts w:ascii="Times New Roman" w:hAnsi="Times New Roman" w:cs="Times New Roman"/>
              </w:rPr>
              <w:t>ной) продукции,</w:t>
            </w:r>
            <w:r w:rsidR="00D93477" w:rsidRPr="0011299C">
              <w:rPr>
                <w:rFonts w:ascii="Times New Roman" w:hAnsi="Times New Roman" w:cs="Times New Roman"/>
              </w:rPr>
              <w:t xml:space="preserve"> </w:t>
            </w:r>
            <w:r w:rsidRPr="0011299C">
              <w:rPr>
                <w:rFonts w:ascii="Times New Roman" w:hAnsi="Times New Roman" w:cs="Times New Roman"/>
              </w:rPr>
              <w:t>журналы - ордера</w:t>
            </w:r>
            <w:r w:rsidR="00D93477" w:rsidRPr="0011299C">
              <w:rPr>
                <w:rFonts w:ascii="Times New Roman" w:hAnsi="Times New Roman" w:cs="Times New Roman"/>
              </w:rPr>
              <w:t xml:space="preserve"> </w:t>
            </w:r>
            <w:r w:rsidRPr="0011299C">
              <w:rPr>
                <w:rFonts w:ascii="Times New Roman" w:hAnsi="Times New Roman" w:cs="Times New Roman"/>
              </w:rPr>
              <w:t>N N 10, 10/1, 10а,</w:t>
            </w:r>
            <w:r w:rsidR="0011299C" w:rsidRPr="0011299C">
              <w:rPr>
                <w:rFonts w:ascii="Times New Roman" w:hAnsi="Times New Roman" w:cs="Times New Roman"/>
              </w:rPr>
              <w:t xml:space="preserve"> </w:t>
            </w:r>
            <w:r w:rsidRPr="0011299C">
              <w:rPr>
                <w:rFonts w:ascii="Times New Roman" w:hAnsi="Times New Roman" w:cs="Times New Roman"/>
              </w:rPr>
              <w:t>11</w:t>
            </w:r>
            <w:r w:rsidR="00D93477" w:rsidRPr="0011299C">
              <w:rPr>
                <w:rFonts w:ascii="Times New Roman" w:hAnsi="Times New Roman" w:cs="Times New Roman"/>
              </w:rPr>
              <w:t xml:space="preserve"> </w:t>
            </w:r>
          </w:p>
        </w:tc>
        <w:tc>
          <w:tcPr>
            <w:tcW w:w="2970" w:type="dxa"/>
            <w:tcBorders>
              <w:top w:val="single" w:sz="6" w:space="0" w:color="auto"/>
              <w:left w:val="single" w:sz="6" w:space="0" w:color="auto"/>
              <w:bottom w:val="single" w:sz="6" w:space="0" w:color="auto"/>
              <w:right w:val="single" w:sz="6" w:space="0" w:color="auto"/>
            </w:tcBorders>
          </w:tcPr>
          <w:p w:rsidR="00EB6D43" w:rsidRPr="0011299C" w:rsidRDefault="00EB6D43" w:rsidP="0011299C">
            <w:pPr>
              <w:pStyle w:val="ConsPlusNormal"/>
              <w:spacing w:line="360" w:lineRule="auto"/>
              <w:ind w:firstLine="0"/>
              <w:jc w:val="both"/>
              <w:rPr>
                <w:rFonts w:ascii="Times New Roman" w:hAnsi="Times New Roman" w:cs="Times New Roman"/>
              </w:rPr>
            </w:pPr>
            <w:r w:rsidRPr="0011299C">
              <w:rPr>
                <w:rFonts w:ascii="Times New Roman" w:hAnsi="Times New Roman" w:cs="Times New Roman"/>
              </w:rPr>
              <w:t>Пересчет, контроль</w:t>
            </w:r>
            <w:r w:rsidR="00D93477" w:rsidRPr="0011299C">
              <w:rPr>
                <w:rFonts w:ascii="Times New Roman" w:hAnsi="Times New Roman" w:cs="Times New Roman"/>
              </w:rPr>
              <w:t xml:space="preserve"> </w:t>
            </w:r>
            <w:r w:rsidRPr="0011299C">
              <w:rPr>
                <w:rFonts w:ascii="Times New Roman" w:hAnsi="Times New Roman" w:cs="Times New Roman"/>
              </w:rPr>
              <w:t>документов, учетных</w:t>
            </w:r>
            <w:r w:rsidR="00D93477" w:rsidRPr="0011299C">
              <w:rPr>
                <w:rFonts w:ascii="Times New Roman" w:hAnsi="Times New Roman" w:cs="Times New Roman"/>
              </w:rPr>
              <w:t xml:space="preserve"> </w:t>
            </w:r>
            <w:r w:rsidRPr="0011299C">
              <w:rPr>
                <w:rFonts w:ascii="Times New Roman" w:hAnsi="Times New Roman" w:cs="Times New Roman"/>
              </w:rPr>
              <w:t>записей</w:t>
            </w:r>
            <w:r w:rsidR="00D93477" w:rsidRPr="0011299C">
              <w:rPr>
                <w:rFonts w:ascii="Times New Roman" w:hAnsi="Times New Roman" w:cs="Times New Roman"/>
              </w:rPr>
              <w:t xml:space="preserve"> </w:t>
            </w:r>
          </w:p>
        </w:tc>
      </w:tr>
      <w:tr w:rsidR="00EB6D43" w:rsidRPr="0011299C" w:rsidTr="005D3165">
        <w:trPr>
          <w:cantSplit/>
          <w:trHeight w:val="720"/>
        </w:trPr>
        <w:tc>
          <w:tcPr>
            <w:tcW w:w="540" w:type="dxa"/>
            <w:tcBorders>
              <w:top w:val="single" w:sz="6" w:space="0" w:color="auto"/>
              <w:left w:val="single" w:sz="6" w:space="0" w:color="auto"/>
              <w:bottom w:val="single" w:sz="6" w:space="0" w:color="auto"/>
              <w:right w:val="single" w:sz="6" w:space="0" w:color="auto"/>
            </w:tcBorders>
          </w:tcPr>
          <w:p w:rsidR="00EB6D43" w:rsidRPr="0011299C" w:rsidRDefault="00EB6D43" w:rsidP="0011299C">
            <w:pPr>
              <w:pStyle w:val="ConsPlusNormal"/>
              <w:spacing w:line="360" w:lineRule="auto"/>
              <w:ind w:firstLine="0"/>
              <w:jc w:val="both"/>
              <w:rPr>
                <w:rFonts w:ascii="Times New Roman" w:hAnsi="Times New Roman" w:cs="Times New Roman"/>
              </w:rPr>
            </w:pPr>
            <w:r w:rsidRPr="0011299C">
              <w:rPr>
                <w:rFonts w:ascii="Times New Roman" w:hAnsi="Times New Roman" w:cs="Times New Roman"/>
              </w:rPr>
              <w:t xml:space="preserve">6 </w:t>
            </w:r>
          </w:p>
        </w:tc>
        <w:tc>
          <w:tcPr>
            <w:tcW w:w="2700" w:type="dxa"/>
            <w:tcBorders>
              <w:top w:val="single" w:sz="6" w:space="0" w:color="auto"/>
              <w:left w:val="single" w:sz="6" w:space="0" w:color="auto"/>
              <w:bottom w:val="single" w:sz="6" w:space="0" w:color="auto"/>
              <w:right w:val="single" w:sz="6" w:space="0" w:color="auto"/>
            </w:tcBorders>
          </w:tcPr>
          <w:p w:rsidR="00EB6D43" w:rsidRPr="0011299C" w:rsidRDefault="00EB6D43" w:rsidP="0011299C">
            <w:pPr>
              <w:pStyle w:val="ConsPlusNormal"/>
              <w:spacing w:line="360" w:lineRule="auto"/>
              <w:ind w:firstLine="0"/>
              <w:jc w:val="both"/>
              <w:rPr>
                <w:rFonts w:ascii="Times New Roman" w:hAnsi="Times New Roman" w:cs="Times New Roman"/>
              </w:rPr>
            </w:pPr>
            <w:r w:rsidRPr="0011299C">
              <w:rPr>
                <w:rFonts w:ascii="Times New Roman" w:hAnsi="Times New Roman" w:cs="Times New Roman"/>
              </w:rPr>
              <w:t>Выборочная проверка</w:t>
            </w:r>
            <w:r w:rsidR="0011299C" w:rsidRPr="0011299C">
              <w:rPr>
                <w:rFonts w:ascii="Times New Roman" w:hAnsi="Times New Roman" w:cs="Times New Roman"/>
              </w:rPr>
              <w:t xml:space="preserve"> правильности оформ</w:t>
            </w:r>
            <w:r w:rsidRPr="0011299C">
              <w:rPr>
                <w:rFonts w:ascii="Times New Roman" w:hAnsi="Times New Roman" w:cs="Times New Roman"/>
              </w:rPr>
              <w:t>ления отгрузочных</w:t>
            </w:r>
            <w:r w:rsidR="00D93477" w:rsidRPr="0011299C">
              <w:rPr>
                <w:rFonts w:ascii="Times New Roman" w:hAnsi="Times New Roman" w:cs="Times New Roman"/>
              </w:rPr>
              <w:t xml:space="preserve"> </w:t>
            </w:r>
            <w:r w:rsidRPr="0011299C">
              <w:rPr>
                <w:rFonts w:ascii="Times New Roman" w:hAnsi="Times New Roman" w:cs="Times New Roman"/>
              </w:rPr>
              <w:t>документов и их отражение в учете</w:t>
            </w:r>
            <w:r w:rsidR="00D93477" w:rsidRPr="0011299C">
              <w:rPr>
                <w:rFonts w:ascii="Times New Roman" w:hAnsi="Times New Roman" w:cs="Times New Roman"/>
              </w:rPr>
              <w:t xml:space="preserve"> </w:t>
            </w:r>
          </w:p>
        </w:tc>
        <w:tc>
          <w:tcPr>
            <w:tcW w:w="2565" w:type="dxa"/>
            <w:tcBorders>
              <w:top w:val="single" w:sz="6" w:space="0" w:color="auto"/>
              <w:left w:val="single" w:sz="6" w:space="0" w:color="auto"/>
              <w:bottom w:val="single" w:sz="6" w:space="0" w:color="auto"/>
              <w:right w:val="single" w:sz="6" w:space="0" w:color="auto"/>
            </w:tcBorders>
          </w:tcPr>
          <w:p w:rsidR="00EB6D43" w:rsidRPr="0011299C" w:rsidRDefault="00EB6D43" w:rsidP="0011299C">
            <w:pPr>
              <w:pStyle w:val="ConsPlusNormal"/>
              <w:spacing w:line="360" w:lineRule="auto"/>
              <w:ind w:firstLine="0"/>
              <w:jc w:val="both"/>
              <w:rPr>
                <w:rFonts w:ascii="Times New Roman" w:hAnsi="Times New Roman" w:cs="Times New Roman"/>
              </w:rPr>
            </w:pPr>
            <w:r w:rsidRPr="0011299C">
              <w:rPr>
                <w:rFonts w:ascii="Times New Roman" w:hAnsi="Times New Roman" w:cs="Times New Roman"/>
              </w:rPr>
              <w:t>Счета - фактуры,</w:t>
            </w:r>
            <w:r w:rsidR="00D93477" w:rsidRPr="0011299C">
              <w:rPr>
                <w:rFonts w:ascii="Times New Roman" w:hAnsi="Times New Roman" w:cs="Times New Roman"/>
              </w:rPr>
              <w:t xml:space="preserve"> </w:t>
            </w:r>
            <w:r w:rsidRPr="0011299C">
              <w:rPr>
                <w:rFonts w:ascii="Times New Roman" w:hAnsi="Times New Roman" w:cs="Times New Roman"/>
              </w:rPr>
              <w:t>накладные, книга</w:t>
            </w:r>
            <w:r w:rsidR="00D93477" w:rsidRPr="0011299C">
              <w:rPr>
                <w:rFonts w:ascii="Times New Roman" w:hAnsi="Times New Roman" w:cs="Times New Roman"/>
              </w:rPr>
              <w:t xml:space="preserve"> </w:t>
            </w:r>
            <w:r w:rsidRPr="0011299C">
              <w:rPr>
                <w:rFonts w:ascii="Times New Roman" w:hAnsi="Times New Roman" w:cs="Times New Roman"/>
              </w:rPr>
              <w:br/>
              <w:t>продаж, журнал -</w:t>
            </w:r>
            <w:r w:rsidR="00D93477" w:rsidRPr="0011299C">
              <w:rPr>
                <w:rFonts w:ascii="Times New Roman" w:hAnsi="Times New Roman" w:cs="Times New Roman"/>
              </w:rPr>
              <w:t xml:space="preserve"> </w:t>
            </w:r>
            <w:r w:rsidRPr="0011299C">
              <w:rPr>
                <w:rFonts w:ascii="Times New Roman" w:hAnsi="Times New Roman" w:cs="Times New Roman"/>
              </w:rPr>
              <w:br/>
              <w:t>ордер N 11, ведомости N N 16 и 16а</w:t>
            </w:r>
          </w:p>
        </w:tc>
        <w:tc>
          <w:tcPr>
            <w:tcW w:w="2970" w:type="dxa"/>
            <w:tcBorders>
              <w:top w:val="single" w:sz="6" w:space="0" w:color="auto"/>
              <w:left w:val="single" w:sz="6" w:space="0" w:color="auto"/>
              <w:bottom w:val="single" w:sz="6" w:space="0" w:color="auto"/>
              <w:right w:val="single" w:sz="6" w:space="0" w:color="auto"/>
            </w:tcBorders>
          </w:tcPr>
          <w:p w:rsidR="00EB6D43" w:rsidRPr="0011299C" w:rsidRDefault="00EB6D43" w:rsidP="0011299C">
            <w:pPr>
              <w:pStyle w:val="ConsPlusNormal"/>
              <w:spacing w:line="360" w:lineRule="auto"/>
              <w:ind w:firstLine="0"/>
              <w:jc w:val="both"/>
              <w:rPr>
                <w:rFonts w:ascii="Times New Roman" w:hAnsi="Times New Roman" w:cs="Times New Roman"/>
              </w:rPr>
            </w:pPr>
            <w:r w:rsidRPr="0011299C">
              <w:rPr>
                <w:rFonts w:ascii="Times New Roman" w:hAnsi="Times New Roman" w:cs="Times New Roman"/>
              </w:rPr>
              <w:t>Проверка до</w:t>
            </w:r>
            <w:r w:rsidR="0011299C" w:rsidRPr="0011299C">
              <w:rPr>
                <w:rFonts w:ascii="Times New Roman" w:hAnsi="Times New Roman" w:cs="Times New Roman"/>
              </w:rPr>
              <w:t>кументации по формальным призна</w:t>
            </w:r>
            <w:r w:rsidRPr="0011299C">
              <w:rPr>
                <w:rFonts w:ascii="Times New Roman" w:hAnsi="Times New Roman" w:cs="Times New Roman"/>
              </w:rPr>
              <w:t>кам, арифметическая</w:t>
            </w:r>
            <w:r w:rsidR="00D93477" w:rsidRPr="0011299C">
              <w:rPr>
                <w:rFonts w:ascii="Times New Roman" w:hAnsi="Times New Roman" w:cs="Times New Roman"/>
              </w:rPr>
              <w:t xml:space="preserve"> </w:t>
            </w:r>
            <w:r w:rsidRPr="0011299C">
              <w:rPr>
                <w:rFonts w:ascii="Times New Roman" w:hAnsi="Times New Roman" w:cs="Times New Roman"/>
              </w:rPr>
              <w:t>проверка сумм, контроль документов</w:t>
            </w:r>
            <w:r w:rsidR="00D93477" w:rsidRPr="0011299C">
              <w:rPr>
                <w:rFonts w:ascii="Times New Roman" w:hAnsi="Times New Roman" w:cs="Times New Roman"/>
              </w:rPr>
              <w:t xml:space="preserve"> </w:t>
            </w:r>
          </w:p>
        </w:tc>
      </w:tr>
      <w:tr w:rsidR="00EB6D43" w:rsidRPr="0011299C" w:rsidTr="005D3165">
        <w:trPr>
          <w:cantSplit/>
          <w:trHeight w:val="840"/>
        </w:trPr>
        <w:tc>
          <w:tcPr>
            <w:tcW w:w="540" w:type="dxa"/>
            <w:tcBorders>
              <w:top w:val="single" w:sz="6" w:space="0" w:color="auto"/>
              <w:left w:val="single" w:sz="6" w:space="0" w:color="auto"/>
              <w:bottom w:val="single" w:sz="6" w:space="0" w:color="auto"/>
              <w:right w:val="single" w:sz="6" w:space="0" w:color="auto"/>
            </w:tcBorders>
          </w:tcPr>
          <w:p w:rsidR="00EB6D43" w:rsidRPr="0011299C" w:rsidRDefault="00EB6D43" w:rsidP="0011299C">
            <w:pPr>
              <w:pStyle w:val="ConsPlusNormal"/>
              <w:spacing w:line="360" w:lineRule="auto"/>
              <w:ind w:firstLine="0"/>
              <w:jc w:val="both"/>
              <w:rPr>
                <w:rFonts w:ascii="Times New Roman" w:hAnsi="Times New Roman" w:cs="Times New Roman"/>
              </w:rPr>
            </w:pPr>
            <w:r w:rsidRPr="0011299C">
              <w:rPr>
                <w:rFonts w:ascii="Times New Roman" w:hAnsi="Times New Roman" w:cs="Times New Roman"/>
              </w:rPr>
              <w:t xml:space="preserve">7 </w:t>
            </w:r>
          </w:p>
        </w:tc>
        <w:tc>
          <w:tcPr>
            <w:tcW w:w="2700" w:type="dxa"/>
            <w:tcBorders>
              <w:top w:val="single" w:sz="6" w:space="0" w:color="auto"/>
              <w:left w:val="single" w:sz="6" w:space="0" w:color="auto"/>
              <w:bottom w:val="single" w:sz="6" w:space="0" w:color="auto"/>
              <w:right w:val="single" w:sz="6" w:space="0" w:color="auto"/>
            </w:tcBorders>
          </w:tcPr>
          <w:p w:rsidR="00EB6D43" w:rsidRPr="0011299C" w:rsidRDefault="00EB6D43" w:rsidP="0011299C">
            <w:pPr>
              <w:pStyle w:val="ConsPlusNormal"/>
              <w:spacing w:line="360" w:lineRule="auto"/>
              <w:ind w:firstLine="0"/>
              <w:jc w:val="both"/>
              <w:rPr>
                <w:rFonts w:ascii="Times New Roman" w:hAnsi="Times New Roman" w:cs="Times New Roman"/>
              </w:rPr>
            </w:pPr>
            <w:r w:rsidRPr="0011299C">
              <w:rPr>
                <w:rFonts w:ascii="Times New Roman" w:hAnsi="Times New Roman" w:cs="Times New Roman"/>
              </w:rPr>
              <w:t>Выборочная проверка</w:t>
            </w:r>
            <w:r w:rsidR="0011299C">
              <w:rPr>
                <w:rFonts w:ascii="Times New Roman" w:hAnsi="Times New Roman" w:cs="Times New Roman"/>
              </w:rPr>
              <w:t xml:space="preserve"> </w:t>
            </w:r>
            <w:r w:rsidRPr="0011299C">
              <w:rPr>
                <w:rFonts w:ascii="Times New Roman" w:hAnsi="Times New Roman" w:cs="Times New Roman"/>
              </w:rPr>
              <w:t>соответствия цен,</w:t>
            </w:r>
            <w:r w:rsidR="00D93477" w:rsidRPr="0011299C">
              <w:rPr>
                <w:rFonts w:ascii="Times New Roman" w:hAnsi="Times New Roman" w:cs="Times New Roman"/>
              </w:rPr>
              <w:t xml:space="preserve"> </w:t>
            </w:r>
            <w:r w:rsidRPr="0011299C">
              <w:rPr>
                <w:rFonts w:ascii="Times New Roman" w:hAnsi="Times New Roman" w:cs="Times New Roman"/>
              </w:rPr>
              <w:br/>
              <w:t xml:space="preserve">указанных в отгрузочных </w:t>
            </w:r>
            <w:r w:rsidR="0011299C">
              <w:rPr>
                <w:rFonts w:ascii="Times New Roman" w:hAnsi="Times New Roman" w:cs="Times New Roman"/>
              </w:rPr>
              <w:t>документах, ценам в прейскуран</w:t>
            </w:r>
            <w:r w:rsidRPr="0011299C">
              <w:rPr>
                <w:rFonts w:ascii="Times New Roman" w:hAnsi="Times New Roman" w:cs="Times New Roman"/>
              </w:rPr>
              <w:t>те</w:t>
            </w:r>
            <w:r w:rsidR="00D93477" w:rsidRPr="0011299C">
              <w:rPr>
                <w:rFonts w:ascii="Times New Roman" w:hAnsi="Times New Roman" w:cs="Times New Roman"/>
              </w:rPr>
              <w:t xml:space="preserve"> </w:t>
            </w:r>
          </w:p>
        </w:tc>
        <w:tc>
          <w:tcPr>
            <w:tcW w:w="2565" w:type="dxa"/>
            <w:tcBorders>
              <w:top w:val="single" w:sz="6" w:space="0" w:color="auto"/>
              <w:left w:val="single" w:sz="6" w:space="0" w:color="auto"/>
              <w:bottom w:val="single" w:sz="6" w:space="0" w:color="auto"/>
              <w:right w:val="single" w:sz="6" w:space="0" w:color="auto"/>
            </w:tcBorders>
          </w:tcPr>
          <w:p w:rsidR="00EB6D43" w:rsidRPr="0011299C" w:rsidRDefault="00EB6D43" w:rsidP="0011299C">
            <w:pPr>
              <w:pStyle w:val="ConsPlusNormal"/>
              <w:spacing w:line="360" w:lineRule="auto"/>
              <w:ind w:firstLine="0"/>
              <w:jc w:val="both"/>
              <w:rPr>
                <w:rFonts w:ascii="Times New Roman" w:hAnsi="Times New Roman" w:cs="Times New Roman"/>
              </w:rPr>
            </w:pPr>
            <w:r w:rsidRPr="0011299C">
              <w:rPr>
                <w:rFonts w:ascii="Times New Roman" w:hAnsi="Times New Roman" w:cs="Times New Roman"/>
              </w:rPr>
              <w:t>Счета - фактуры,</w:t>
            </w:r>
            <w:r w:rsidR="00D93477" w:rsidRPr="0011299C">
              <w:rPr>
                <w:rFonts w:ascii="Times New Roman" w:hAnsi="Times New Roman" w:cs="Times New Roman"/>
              </w:rPr>
              <w:t xml:space="preserve"> </w:t>
            </w:r>
            <w:r w:rsidRPr="0011299C">
              <w:rPr>
                <w:rFonts w:ascii="Times New Roman" w:hAnsi="Times New Roman" w:cs="Times New Roman"/>
              </w:rPr>
              <w:t>накладные, прейскурант цен</w:t>
            </w:r>
            <w:r w:rsidR="00D93477" w:rsidRPr="0011299C">
              <w:rPr>
                <w:rFonts w:ascii="Times New Roman" w:hAnsi="Times New Roman" w:cs="Times New Roman"/>
              </w:rPr>
              <w:t xml:space="preserve"> </w:t>
            </w:r>
          </w:p>
        </w:tc>
        <w:tc>
          <w:tcPr>
            <w:tcW w:w="2970" w:type="dxa"/>
            <w:tcBorders>
              <w:top w:val="single" w:sz="6" w:space="0" w:color="auto"/>
              <w:left w:val="single" w:sz="6" w:space="0" w:color="auto"/>
              <w:bottom w:val="single" w:sz="6" w:space="0" w:color="auto"/>
              <w:right w:val="single" w:sz="6" w:space="0" w:color="auto"/>
            </w:tcBorders>
          </w:tcPr>
          <w:p w:rsidR="00EB6D43" w:rsidRPr="0011299C" w:rsidRDefault="00EB6D43" w:rsidP="0011299C">
            <w:pPr>
              <w:pStyle w:val="ConsPlusNormal"/>
              <w:spacing w:line="360" w:lineRule="auto"/>
              <w:ind w:firstLine="0"/>
              <w:jc w:val="both"/>
              <w:rPr>
                <w:rFonts w:ascii="Times New Roman" w:hAnsi="Times New Roman" w:cs="Times New Roman"/>
              </w:rPr>
            </w:pPr>
            <w:r w:rsidRPr="0011299C">
              <w:rPr>
                <w:rFonts w:ascii="Times New Roman" w:hAnsi="Times New Roman" w:cs="Times New Roman"/>
              </w:rPr>
              <w:t>Проверка документации</w:t>
            </w:r>
            <w:r w:rsidR="0011299C" w:rsidRPr="0011299C">
              <w:rPr>
                <w:rFonts w:ascii="Times New Roman" w:hAnsi="Times New Roman" w:cs="Times New Roman"/>
              </w:rPr>
              <w:t xml:space="preserve"> </w:t>
            </w:r>
            <w:r w:rsidRPr="0011299C">
              <w:rPr>
                <w:rFonts w:ascii="Times New Roman" w:hAnsi="Times New Roman" w:cs="Times New Roman"/>
              </w:rPr>
              <w:t>по существу, контроль</w:t>
            </w:r>
            <w:r w:rsidR="0011299C" w:rsidRPr="0011299C">
              <w:rPr>
                <w:rFonts w:ascii="Times New Roman" w:hAnsi="Times New Roman" w:cs="Times New Roman"/>
              </w:rPr>
              <w:t xml:space="preserve"> </w:t>
            </w:r>
            <w:r w:rsidRPr="0011299C">
              <w:rPr>
                <w:rFonts w:ascii="Times New Roman" w:hAnsi="Times New Roman" w:cs="Times New Roman"/>
              </w:rPr>
              <w:t>документов</w:t>
            </w:r>
            <w:r w:rsidR="00D93477" w:rsidRPr="0011299C">
              <w:rPr>
                <w:rFonts w:ascii="Times New Roman" w:hAnsi="Times New Roman" w:cs="Times New Roman"/>
              </w:rPr>
              <w:t xml:space="preserve"> </w:t>
            </w:r>
          </w:p>
        </w:tc>
      </w:tr>
      <w:tr w:rsidR="00EB6D43" w:rsidRPr="0011299C" w:rsidTr="005D3165">
        <w:trPr>
          <w:cantSplit/>
          <w:trHeight w:val="840"/>
        </w:trPr>
        <w:tc>
          <w:tcPr>
            <w:tcW w:w="540" w:type="dxa"/>
            <w:tcBorders>
              <w:top w:val="single" w:sz="6" w:space="0" w:color="auto"/>
              <w:left w:val="single" w:sz="6" w:space="0" w:color="auto"/>
              <w:bottom w:val="single" w:sz="6" w:space="0" w:color="auto"/>
              <w:right w:val="single" w:sz="6" w:space="0" w:color="auto"/>
            </w:tcBorders>
          </w:tcPr>
          <w:p w:rsidR="00EB6D43" w:rsidRPr="0011299C" w:rsidRDefault="00EB6D43" w:rsidP="0011299C">
            <w:pPr>
              <w:pStyle w:val="ConsPlusNormal"/>
              <w:spacing w:line="360" w:lineRule="auto"/>
              <w:ind w:firstLine="0"/>
              <w:jc w:val="both"/>
              <w:rPr>
                <w:rFonts w:ascii="Times New Roman" w:hAnsi="Times New Roman" w:cs="Times New Roman"/>
              </w:rPr>
            </w:pPr>
            <w:r w:rsidRPr="0011299C">
              <w:rPr>
                <w:rFonts w:ascii="Times New Roman" w:hAnsi="Times New Roman" w:cs="Times New Roman"/>
              </w:rPr>
              <w:t xml:space="preserve">8 </w:t>
            </w:r>
          </w:p>
        </w:tc>
        <w:tc>
          <w:tcPr>
            <w:tcW w:w="2700" w:type="dxa"/>
            <w:tcBorders>
              <w:top w:val="single" w:sz="6" w:space="0" w:color="auto"/>
              <w:left w:val="single" w:sz="6" w:space="0" w:color="auto"/>
              <w:bottom w:val="single" w:sz="6" w:space="0" w:color="auto"/>
              <w:right w:val="single" w:sz="6" w:space="0" w:color="auto"/>
            </w:tcBorders>
          </w:tcPr>
          <w:p w:rsidR="00EB6D43" w:rsidRPr="0011299C" w:rsidRDefault="00EB6D43" w:rsidP="0011299C">
            <w:pPr>
              <w:pStyle w:val="ConsPlusNormal"/>
              <w:spacing w:line="360" w:lineRule="auto"/>
              <w:ind w:firstLine="0"/>
              <w:jc w:val="both"/>
              <w:rPr>
                <w:rFonts w:ascii="Times New Roman" w:hAnsi="Times New Roman" w:cs="Times New Roman"/>
              </w:rPr>
            </w:pPr>
            <w:r w:rsidRPr="0011299C">
              <w:rPr>
                <w:rFonts w:ascii="Times New Roman" w:hAnsi="Times New Roman" w:cs="Times New Roman"/>
              </w:rPr>
              <w:t>Проверка данных регистров учета от-</w:t>
            </w:r>
            <w:r w:rsidR="00D93477" w:rsidRPr="0011299C">
              <w:rPr>
                <w:rFonts w:ascii="Times New Roman" w:hAnsi="Times New Roman" w:cs="Times New Roman"/>
              </w:rPr>
              <w:t xml:space="preserve"> </w:t>
            </w:r>
            <w:r w:rsidRPr="0011299C">
              <w:rPr>
                <w:rFonts w:ascii="Times New Roman" w:hAnsi="Times New Roman" w:cs="Times New Roman"/>
              </w:rPr>
              <w:br/>
              <w:t xml:space="preserve">грузки готовой продукции и продажи и </w:t>
            </w:r>
            <w:r w:rsidRPr="0011299C">
              <w:rPr>
                <w:rFonts w:ascii="Times New Roman" w:hAnsi="Times New Roman" w:cs="Times New Roman"/>
              </w:rPr>
              <w:br/>
              <w:t xml:space="preserve">сверка их со счетами в Главной книге </w:t>
            </w:r>
          </w:p>
        </w:tc>
        <w:tc>
          <w:tcPr>
            <w:tcW w:w="2565" w:type="dxa"/>
            <w:tcBorders>
              <w:top w:val="single" w:sz="6" w:space="0" w:color="auto"/>
              <w:left w:val="single" w:sz="6" w:space="0" w:color="auto"/>
              <w:bottom w:val="single" w:sz="6" w:space="0" w:color="auto"/>
              <w:right w:val="single" w:sz="6" w:space="0" w:color="auto"/>
            </w:tcBorders>
          </w:tcPr>
          <w:p w:rsidR="00EB6D43" w:rsidRPr="0011299C" w:rsidRDefault="00EB6D43" w:rsidP="0011299C">
            <w:pPr>
              <w:pStyle w:val="ConsPlusNormal"/>
              <w:spacing w:line="360" w:lineRule="auto"/>
              <w:ind w:firstLine="0"/>
              <w:jc w:val="both"/>
              <w:rPr>
                <w:rFonts w:ascii="Times New Roman" w:hAnsi="Times New Roman" w:cs="Times New Roman"/>
              </w:rPr>
            </w:pPr>
            <w:r w:rsidRPr="0011299C">
              <w:rPr>
                <w:rFonts w:ascii="Times New Roman" w:hAnsi="Times New Roman" w:cs="Times New Roman"/>
              </w:rPr>
              <w:t>Ведомости N N 16 и16а, журналы - ордера N N 11, 12,</w:t>
            </w:r>
            <w:r w:rsidR="00D93477" w:rsidRPr="0011299C">
              <w:rPr>
                <w:rFonts w:ascii="Times New Roman" w:hAnsi="Times New Roman" w:cs="Times New Roman"/>
              </w:rPr>
              <w:t xml:space="preserve"> </w:t>
            </w:r>
            <w:r w:rsidRPr="0011299C">
              <w:rPr>
                <w:rFonts w:ascii="Times New Roman" w:hAnsi="Times New Roman" w:cs="Times New Roman"/>
              </w:rPr>
              <w:t xml:space="preserve">15, Главная книга </w:t>
            </w:r>
          </w:p>
        </w:tc>
        <w:tc>
          <w:tcPr>
            <w:tcW w:w="2970" w:type="dxa"/>
            <w:tcBorders>
              <w:top w:val="single" w:sz="6" w:space="0" w:color="auto"/>
              <w:left w:val="single" w:sz="6" w:space="0" w:color="auto"/>
              <w:bottom w:val="single" w:sz="6" w:space="0" w:color="auto"/>
              <w:right w:val="single" w:sz="6" w:space="0" w:color="auto"/>
            </w:tcBorders>
          </w:tcPr>
          <w:p w:rsidR="00EB6D43" w:rsidRPr="0011299C" w:rsidRDefault="00EB6D43" w:rsidP="0011299C">
            <w:pPr>
              <w:pStyle w:val="ConsPlusNormal"/>
              <w:spacing w:line="360" w:lineRule="auto"/>
              <w:ind w:firstLine="0"/>
              <w:jc w:val="both"/>
              <w:rPr>
                <w:rFonts w:ascii="Times New Roman" w:hAnsi="Times New Roman" w:cs="Times New Roman"/>
              </w:rPr>
            </w:pPr>
            <w:r w:rsidRPr="0011299C">
              <w:rPr>
                <w:rFonts w:ascii="Times New Roman" w:hAnsi="Times New Roman" w:cs="Times New Roman"/>
              </w:rPr>
              <w:t>Пересчет, проверка</w:t>
            </w:r>
            <w:r w:rsidR="00D93477" w:rsidRPr="0011299C">
              <w:rPr>
                <w:rFonts w:ascii="Times New Roman" w:hAnsi="Times New Roman" w:cs="Times New Roman"/>
              </w:rPr>
              <w:t xml:space="preserve"> </w:t>
            </w:r>
            <w:r w:rsidRPr="0011299C">
              <w:rPr>
                <w:rFonts w:ascii="Times New Roman" w:hAnsi="Times New Roman" w:cs="Times New Roman"/>
              </w:rPr>
              <w:t>учетных записей</w:t>
            </w:r>
            <w:r w:rsidR="00D93477" w:rsidRPr="0011299C">
              <w:rPr>
                <w:rFonts w:ascii="Times New Roman" w:hAnsi="Times New Roman" w:cs="Times New Roman"/>
              </w:rPr>
              <w:t xml:space="preserve"> </w:t>
            </w:r>
          </w:p>
        </w:tc>
      </w:tr>
      <w:tr w:rsidR="00EB6D43" w:rsidRPr="0011299C" w:rsidTr="005D3165">
        <w:trPr>
          <w:cantSplit/>
          <w:trHeight w:val="840"/>
        </w:trPr>
        <w:tc>
          <w:tcPr>
            <w:tcW w:w="540" w:type="dxa"/>
            <w:tcBorders>
              <w:top w:val="single" w:sz="6" w:space="0" w:color="auto"/>
              <w:left w:val="single" w:sz="6" w:space="0" w:color="auto"/>
              <w:bottom w:val="single" w:sz="6" w:space="0" w:color="auto"/>
              <w:right w:val="single" w:sz="6" w:space="0" w:color="auto"/>
            </w:tcBorders>
          </w:tcPr>
          <w:p w:rsidR="00EB6D43" w:rsidRPr="0011299C" w:rsidRDefault="00EB6D43" w:rsidP="0011299C">
            <w:pPr>
              <w:pStyle w:val="ConsPlusNormal"/>
              <w:spacing w:line="360" w:lineRule="auto"/>
              <w:ind w:firstLine="0"/>
              <w:jc w:val="both"/>
              <w:rPr>
                <w:rFonts w:ascii="Times New Roman" w:hAnsi="Times New Roman" w:cs="Times New Roman"/>
              </w:rPr>
            </w:pPr>
            <w:r w:rsidRPr="0011299C">
              <w:rPr>
                <w:rFonts w:ascii="Times New Roman" w:hAnsi="Times New Roman" w:cs="Times New Roman"/>
              </w:rPr>
              <w:t xml:space="preserve">9 </w:t>
            </w:r>
          </w:p>
        </w:tc>
        <w:tc>
          <w:tcPr>
            <w:tcW w:w="2700" w:type="dxa"/>
            <w:tcBorders>
              <w:top w:val="single" w:sz="6" w:space="0" w:color="auto"/>
              <w:left w:val="single" w:sz="6" w:space="0" w:color="auto"/>
              <w:bottom w:val="single" w:sz="6" w:space="0" w:color="auto"/>
              <w:right w:val="single" w:sz="6" w:space="0" w:color="auto"/>
            </w:tcBorders>
          </w:tcPr>
          <w:p w:rsidR="00EB6D43" w:rsidRPr="0011299C" w:rsidRDefault="00EB6D43" w:rsidP="0011299C">
            <w:pPr>
              <w:pStyle w:val="ConsPlusNormal"/>
              <w:spacing w:line="360" w:lineRule="auto"/>
              <w:ind w:firstLine="0"/>
              <w:jc w:val="both"/>
              <w:rPr>
                <w:rFonts w:ascii="Times New Roman" w:hAnsi="Times New Roman" w:cs="Times New Roman"/>
              </w:rPr>
            </w:pPr>
            <w:r w:rsidRPr="0011299C">
              <w:rPr>
                <w:rFonts w:ascii="Times New Roman" w:hAnsi="Times New Roman" w:cs="Times New Roman"/>
              </w:rPr>
              <w:t xml:space="preserve">Проверка полноты и </w:t>
            </w:r>
            <w:r w:rsidRPr="0011299C">
              <w:rPr>
                <w:rFonts w:ascii="Times New Roman" w:hAnsi="Times New Roman" w:cs="Times New Roman"/>
              </w:rPr>
              <w:br/>
              <w:t>реальности сумм дебиторской задолженности</w:t>
            </w:r>
            <w:r w:rsidR="00D93477" w:rsidRPr="0011299C">
              <w:rPr>
                <w:rFonts w:ascii="Times New Roman" w:hAnsi="Times New Roman" w:cs="Times New Roman"/>
              </w:rPr>
              <w:t xml:space="preserve"> </w:t>
            </w:r>
          </w:p>
        </w:tc>
        <w:tc>
          <w:tcPr>
            <w:tcW w:w="2565" w:type="dxa"/>
            <w:tcBorders>
              <w:top w:val="single" w:sz="6" w:space="0" w:color="auto"/>
              <w:left w:val="single" w:sz="6" w:space="0" w:color="auto"/>
              <w:bottom w:val="single" w:sz="6" w:space="0" w:color="auto"/>
              <w:right w:val="single" w:sz="6" w:space="0" w:color="auto"/>
            </w:tcBorders>
          </w:tcPr>
          <w:p w:rsidR="00EB6D43" w:rsidRPr="0011299C" w:rsidRDefault="00EB6D43" w:rsidP="0011299C">
            <w:pPr>
              <w:pStyle w:val="ConsPlusNormal"/>
              <w:spacing w:line="360" w:lineRule="auto"/>
              <w:ind w:firstLine="0"/>
              <w:jc w:val="both"/>
              <w:rPr>
                <w:rFonts w:ascii="Times New Roman" w:hAnsi="Times New Roman" w:cs="Times New Roman"/>
              </w:rPr>
            </w:pPr>
            <w:r w:rsidRPr="0011299C">
              <w:rPr>
                <w:rFonts w:ascii="Times New Roman" w:hAnsi="Times New Roman" w:cs="Times New Roman"/>
              </w:rPr>
              <w:t>Договоры, акты</w:t>
            </w:r>
            <w:r w:rsidR="00D93477" w:rsidRPr="0011299C">
              <w:rPr>
                <w:rFonts w:ascii="Times New Roman" w:hAnsi="Times New Roman" w:cs="Times New Roman"/>
              </w:rPr>
              <w:t xml:space="preserve"> </w:t>
            </w:r>
            <w:r w:rsidRPr="0011299C">
              <w:rPr>
                <w:rFonts w:ascii="Times New Roman" w:hAnsi="Times New Roman" w:cs="Times New Roman"/>
              </w:rPr>
              <w:t>сверки расчетов,</w:t>
            </w:r>
            <w:r w:rsidR="00D93477" w:rsidRPr="0011299C">
              <w:rPr>
                <w:rFonts w:ascii="Times New Roman" w:hAnsi="Times New Roman" w:cs="Times New Roman"/>
              </w:rPr>
              <w:t xml:space="preserve"> </w:t>
            </w:r>
            <w:r w:rsidRPr="0011299C">
              <w:rPr>
                <w:rFonts w:ascii="Times New Roman" w:hAnsi="Times New Roman" w:cs="Times New Roman"/>
              </w:rPr>
              <w:t>журналы - ордера</w:t>
            </w:r>
            <w:r w:rsidR="00D93477" w:rsidRPr="0011299C">
              <w:rPr>
                <w:rFonts w:ascii="Times New Roman" w:hAnsi="Times New Roman" w:cs="Times New Roman"/>
              </w:rPr>
              <w:t xml:space="preserve"> </w:t>
            </w:r>
            <w:r w:rsidRPr="0011299C">
              <w:rPr>
                <w:rFonts w:ascii="Times New Roman" w:hAnsi="Times New Roman" w:cs="Times New Roman"/>
              </w:rPr>
              <w:br/>
              <w:t>N N 1, 2, 11, ведомости N N16 и</w:t>
            </w:r>
            <w:r w:rsidR="00D93477" w:rsidRPr="0011299C">
              <w:rPr>
                <w:rFonts w:ascii="Times New Roman" w:hAnsi="Times New Roman" w:cs="Times New Roman"/>
              </w:rPr>
              <w:t xml:space="preserve"> </w:t>
            </w:r>
            <w:r w:rsidRPr="0011299C">
              <w:rPr>
                <w:rFonts w:ascii="Times New Roman" w:hAnsi="Times New Roman" w:cs="Times New Roman"/>
              </w:rPr>
              <w:br/>
              <w:t>16а</w:t>
            </w:r>
            <w:r w:rsidR="00D93477" w:rsidRPr="0011299C">
              <w:rPr>
                <w:rFonts w:ascii="Times New Roman" w:hAnsi="Times New Roman" w:cs="Times New Roman"/>
              </w:rPr>
              <w:t xml:space="preserve"> </w:t>
            </w:r>
          </w:p>
        </w:tc>
        <w:tc>
          <w:tcPr>
            <w:tcW w:w="2970" w:type="dxa"/>
            <w:tcBorders>
              <w:top w:val="single" w:sz="6" w:space="0" w:color="auto"/>
              <w:left w:val="single" w:sz="6" w:space="0" w:color="auto"/>
              <w:bottom w:val="single" w:sz="6" w:space="0" w:color="auto"/>
              <w:right w:val="single" w:sz="6" w:space="0" w:color="auto"/>
            </w:tcBorders>
          </w:tcPr>
          <w:p w:rsidR="00EB6D43" w:rsidRPr="0011299C" w:rsidRDefault="0011299C" w:rsidP="0011299C">
            <w:pPr>
              <w:pStyle w:val="ConsPlusNormal"/>
              <w:spacing w:line="360" w:lineRule="auto"/>
              <w:ind w:firstLine="0"/>
              <w:jc w:val="both"/>
              <w:rPr>
                <w:rFonts w:ascii="Times New Roman" w:hAnsi="Times New Roman" w:cs="Times New Roman"/>
              </w:rPr>
            </w:pPr>
            <w:r>
              <w:rPr>
                <w:rFonts w:ascii="Times New Roman" w:hAnsi="Times New Roman" w:cs="Times New Roman"/>
              </w:rPr>
              <w:t>Подтверждение, конт</w:t>
            </w:r>
            <w:r w:rsidRPr="0011299C">
              <w:rPr>
                <w:rFonts w:ascii="Times New Roman" w:hAnsi="Times New Roman" w:cs="Times New Roman"/>
              </w:rPr>
              <w:t>роль, выборочная ин</w:t>
            </w:r>
            <w:r w:rsidR="00EB6D43" w:rsidRPr="0011299C">
              <w:rPr>
                <w:rFonts w:ascii="Times New Roman" w:hAnsi="Times New Roman" w:cs="Times New Roman"/>
              </w:rPr>
              <w:t>вентаризация</w:t>
            </w:r>
            <w:r w:rsidR="00D93477" w:rsidRPr="0011299C">
              <w:rPr>
                <w:rFonts w:ascii="Times New Roman" w:hAnsi="Times New Roman" w:cs="Times New Roman"/>
              </w:rPr>
              <w:t xml:space="preserve"> </w:t>
            </w:r>
          </w:p>
        </w:tc>
      </w:tr>
      <w:tr w:rsidR="00EB6D43" w:rsidRPr="0011299C" w:rsidTr="005D3165">
        <w:trPr>
          <w:cantSplit/>
          <w:trHeight w:val="1200"/>
        </w:trPr>
        <w:tc>
          <w:tcPr>
            <w:tcW w:w="540" w:type="dxa"/>
            <w:tcBorders>
              <w:top w:val="single" w:sz="6" w:space="0" w:color="auto"/>
              <w:left w:val="single" w:sz="6" w:space="0" w:color="auto"/>
              <w:bottom w:val="single" w:sz="6" w:space="0" w:color="auto"/>
              <w:right w:val="single" w:sz="6" w:space="0" w:color="auto"/>
            </w:tcBorders>
          </w:tcPr>
          <w:p w:rsidR="00EB6D43" w:rsidRPr="0011299C" w:rsidRDefault="00EB6D43" w:rsidP="0011299C">
            <w:pPr>
              <w:pStyle w:val="ConsPlusNormal"/>
              <w:spacing w:line="360" w:lineRule="auto"/>
              <w:ind w:firstLine="0"/>
              <w:jc w:val="both"/>
              <w:rPr>
                <w:rFonts w:ascii="Times New Roman" w:hAnsi="Times New Roman" w:cs="Times New Roman"/>
              </w:rPr>
            </w:pPr>
            <w:r w:rsidRPr="0011299C">
              <w:rPr>
                <w:rFonts w:ascii="Times New Roman" w:hAnsi="Times New Roman" w:cs="Times New Roman"/>
              </w:rPr>
              <w:t xml:space="preserve">10 </w:t>
            </w:r>
          </w:p>
        </w:tc>
        <w:tc>
          <w:tcPr>
            <w:tcW w:w="2700" w:type="dxa"/>
            <w:tcBorders>
              <w:top w:val="single" w:sz="6" w:space="0" w:color="auto"/>
              <w:left w:val="single" w:sz="6" w:space="0" w:color="auto"/>
              <w:bottom w:val="single" w:sz="6" w:space="0" w:color="auto"/>
              <w:right w:val="single" w:sz="6" w:space="0" w:color="auto"/>
            </w:tcBorders>
          </w:tcPr>
          <w:p w:rsidR="00EB6D43" w:rsidRPr="0011299C" w:rsidRDefault="0011299C" w:rsidP="0011299C">
            <w:pPr>
              <w:pStyle w:val="ConsPlusNormal"/>
              <w:spacing w:line="360" w:lineRule="auto"/>
              <w:ind w:firstLine="0"/>
              <w:jc w:val="both"/>
              <w:rPr>
                <w:rFonts w:ascii="Times New Roman" w:hAnsi="Times New Roman" w:cs="Times New Roman"/>
              </w:rPr>
            </w:pPr>
            <w:r w:rsidRPr="0011299C">
              <w:rPr>
                <w:rFonts w:ascii="Times New Roman" w:hAnsi="Times New Roman" w:cs="Times New Roman"/>
              </w:rPr>
              <w:t>Проверка правиль</w:t>
            </w:r>
            <w:r w:rsidR="00EB6D43" w:rsidRPr="0011299C">
              <w:rPr>
                <w:rFonts w:ascii="Times New Roman" w:hAnsi="Times New Roman" w:cs="Times New Roman"/>
              </w:rPr>
              <w:t>ности учета и нало</w:t>
            </w:r>
            <w:r w:rsidRPr="0011299C">
              <w:rPr>
                <w:rFonts w:ascii="Times New Roman" w:hAnsi="Times New Roman" w:cs="Times New Roman"/>
              </w:rPr>
              <w:t>гообложения расче</w:t>
            </w:r>
            <w:r w:rsidR="00EB6D43" w:rsidRPr="0011299C">
              <w:rPr>
                <w:rFonts w:ascii="Times New Roman" w:hAnsi="Times New Roman" w:cs="Times New Roman"/>
              </w:rPr>
              <w:t>тов с покупателями с использованием</w:t>
            </w:r>
            <w:r w:rsidR="00D93477" w:rsidRPr="0011299C">
              <w:rPr>
                <w:rFonts w:ascii="Times New Roman" w:hAnsi="Times New Roman" w:cs="Times New Roman"/>
              </w:rPr>
              <w:t xml:space="preserve"> </w:t>
            </w:r>
            <w:r w:rsidR="00EB6D43" w:rsidRPr="0011299C">
              <w:rPr>
                <w:rFonts w:ascii="Times New Roman" w:hAnsi="Times New Roman" w:cs="Times New Roman"/>
              </w:rPr>
              <w:t>векселей, взаимозачета, бартера и</w:t>
            </w:r>
            <w:r w:rsidR="00D93477" w:rsidRPr="0011299C">
              <w:rPr>
                <w:rFonts w:ascii="Times New Roman" w:hAnsi="Times New Roman" w:cs="Times New Roman"/>
              </w:rPr>
              <w:t xml:space="preserve"> </w:t>
            </w:r>
            <w:r w:rsidRPr="0011299C">
              <w:rPr>
                <w:rFonts w:ascii="Times New Roman" w:hAnsi="Times New Roman" w:cs="Times New Roman"/>
              </w:rPr>
              <w:br/>
              <w:t>других форм расче</w:t>
            </w:r>
            <w:r w:rsidR="00EB6D43" w:rsidRPr="0011299C">
              <w:rPr>
                <w:rFonts w:ascii="Times New Roman" w:hAnsi="Times New Roman" w:cs="Times New Roman"/>
              </w:rPr>
              <w:t>тов</w:t>
            </w:r>
            <w:r w:rsidR="00D93477" w:rsidRPr="0011299C">
              <w:rPr>
                <w:rFonts w:ascii="Times New Roman" w:hAnsi="Times New Roman" w:cs="Times New Roman"/>
              </w:rPr>
              <w:t xml:space="preserve"> </w:t>
            </w:r>
          </w:p>
        </w:tc>
        <w:tc>
          <w:tcPr>
            <w:tcW w:w="2565" w:type="dxa"/>
            <w:tcBorders>
              <w:top w:val="single" w:sz="6" w:space="0" w:color="auto"/>
              <w:left w:val="single" w:sz="6" w:space="0" w:color="auto"/>
              <w:bottom w:val="single" w:sz="6" w:space="0" w:color="auto"/>
              <w:right w:val="single" w:sz="6" w:space="0" w:color="auto"/>
            </w:tcBorders>
          </w:tcPr>
          <w:p w:rsidR="00EB6D43" w:rsidRPr="0011299C" w:rsidRDefault="00EB6D43" w:rsidP="0011299C">
            <w:pPr>
              <w:pStyle w:val="ConsPlusNormal"/>
              <w:spacing w:line="360" w:lineRule="auto"/>
              <w:ind w:firstLine="0"/>
              <w:jc w:val="both"/>
              <w:rPr>
                <w:rFonts w:ascii="Times New Roman" w:hAnsi="Times New Roman" w:cs="Times New Roman"/>
              </w:rPr>
            </w:pPr>
            <w:r w:rsidRPr="0011299C">
              <w:rPr>
                <w:rFonts w:ascii="Times New Roman" w:hAnsi="Times New Roman" w:cs="Times New Roman"/>
              </w:rPr>
              <w:t>Журналы - ордера</w:t>
            </w:r>
            <w:r w:rsidR="00D93477" w:rsidRPr="0011299C">
              <w:rPr>
                <w:rFonts w:ascii="Times New Roman" w:hAnsi="Times New Roman" w:cs="Times New Roman"/>
              </w:rPr>
              <w:t xml:space="preserve"> </w:t>
            </w:r>
            <w:r w:rsidRPr="0011299C">
              <w:rPr>
                <w:rFonts w:ascii="Times New Roman" w:hAnsi="Times New Roman" w:cs="Times New Roman"/>
              </w:rPr>
              <w:t>N N 8, 10, 11, отчет о прибылях и</w:t>
            </w:r>
            <w:r w:rsidR="00D93477" w:rsidRPr="0011299C">
              <w:rPr>
                <w:rFonts w:ascii="Times New Roman" w:hAnsi="Times New Roman" w:cs="Times New Roman"/>
              </w:rPr>
              <w:t xml:space="preserve"> </w:t>
            </w:r>
            <w:r w:rsidRPr="0011299C">
              <w:rPr>
                <w:rFonts w:ascii="Times New Roman" w:hAnsi="Times New Roman" w:cs="Times New Roman"/>
              </w:rPr>
              <w:br/>
              <w:t>убытках, расчеты</w:t>
            </w:r>
            <w:r w:rsidR="00D93477" w:rsidRPr="0011299C">
              <w:rPr>
                <w:rFonts w:ascii="Times New Roman" w:hAnsi="Times New Roman" w:cs="Times New Roman"/>
              </w:rPr>
              <w:t xml:space="preserve"> </w:t>
            </w:r>
            <w:r w:rsidRPr="0011299C">
              <w:rPr>
                <w:rFonts w:ascii="Times New Roman" w:hAnsi="Times New Roman" w:cs="Times New Roman"/>
              </w:rPr>
              <w:br/>
              <w:t>(налоговые декла</w:t>
            </w:r>
            <w:r w:rsidR="0011299C" w:rsidRPr="0011299C">
              <w:rPr>
                <w:rFonts w:ascii="Times New Roman" w:hAnsi="Times New Roman" w:cs="Times New Roman"/>
              </w:rPr>
              <w:t>рации) по отдель</w:t>
            </w:r>
            <w:r w:rsidRPr="0011299C">
              <w:rPr>
                <w:rFonts w:ascii="Times New Roman" w:hAnsi="Times New Roman" w:cs="Times New Roman"/>
              </w:rPr>
              <w:t>ным налогам</w:t>
            </w:r>
            <w:r w:rsidR="00D93477" w:rsidRPr="0011299C">
              <w:rPr>
                <w:rFonts w:ascii="Times New Roman" w:hAnsi="Times New Roman" w:cs="Times New Roman"/>
              </w:rPr>
              <w:t xml:space="preserve"> </w:t>
            </w:r>
          </w:p>
        </w:tc>
        <w:tc>
          <w:tcPr>
            <w:tcW w:w="2970" w:type="dxa"/>
            <w:tcBorders>
              <w:top w:val="single" w:sz="6" w:space="0" w:color="auto"/>
              <w:left w:val="single" w:sz="6" w:space="0" w:color="auto"/>
              <w:bottom w:val="single" w:sz="6" w:space="0" w:color="auto"/>
              <w:right w:val="single" w:sz="6" w:space="0" w:color="auto"/>
            </w:tcBorders>
          </w:tcPr>
          <w:p w:rsidR="00EB6D43" w:rsidRPr="0011299C" w:rsidRDefault="00EB6D43" w:rsidP="0011299C">
            <w:pPr>
              <w:pStyle w:val="ConsPlusNormal"/>
              <w:spacing w:line="360" w:lineRule="auto"/>
              <w:ind w:firstLine="0"/>
              <w:jc w:val="both"/>
              <w:rPr>
                <w:rFonts w:ascii="Times New Roman" w:hAnsi="Times New Roman" w:cs="Times New Roman"/>
              </w:rPr>
            </w:pPr>
            <w:r w:rsidRPr="0011299C">
              <w:rPr>
                <w:rFonts w:ascii="Times New Roman" w:hAnsi="Times New Roman" w:cs="Times New Roman"/>
              </w:rPr>
              <w:t>Пересчет, проверка</w:t>
            </w:r>
            <w:r w:rsidR="00D93477" w:rsidRPr="0011299C">
              <w:rPr>
                <w:rFonts w:ascii="Times New Roman" w:hAnsi="Times New Roman" w:cs="Times New Roman"/>
              </w:rPr>
              <w:t xml:space="preserve"> </w:t>
            </w:r>
            <w:r w:rsidRPr="0011299C">
              <w:rPr>
                <w:rFonts w:ascii="Times New Roman" w:hAnsi="Times New Roman" w:cs="Times New Roman"/>
              </w:rPr>
              <w:t>соблюдения правил</w:t>
            </w:r>
            <w:r w:rsidR="00D93477" w:rsidRPr="0011299C">
              <w:rPr>
                <w:rFonts w:ascii="Times New Roman" w:hAnsi="Times New Roman" w:cs="Times New Roman"/>
              </w:rPr>
              <w:t xml:space="preserve"> </w:t>
            </w:r>
            <w:r w:rsidRPr="0011299C">
              <w:rPr>
                <w:rFonts w:ascii="Times New Roman" w:hAnsi="Times New Roman" w:cs="Times New Roman"/>
              </w:rPr>
              <w:t>учета</w:t>
            </w:r>
            <w:r w:rsidR="00D93477" w:rsidRPr="0011299C">
              <w:rPr>
                <w:rFonts w:ascii="Times New Roman" w:hAnsi="Times New Roman" w:cs="Times New Roman"/>
              </w:rPr>
              <w:t xml:space="preserve"> </w:t>
            </w:r>
          </w:p>
        </w:tc>
      </w:tr>
      <w:tr w:rsidR="00EB6D43" w:rsidRPr="0011299C" w:rsidTr="005D3165">
        <w:trPr>
          <w:cantSplit/>
          <w:trHeight w:val="1200"/>
        </w:trPr>
        <w:tc>
          <w:tcPr>
            <w:tcW w:w="540" w:type="dxa"/>
            <w:tcBorders>
              <w:top w:val="single" w:sz="6" w:space="0" w:color="auto"/>
              <w:left w:val="single" w:sz="6" w:space="0" w:color="auto"/>
              <w:bottom w:val="single" w:sz="6" w:space="0" w:color="auto"/>
              <w:right w:val="single" w:sz="6" w:space="0" w:color="auto"/>
            </w:tcBorders>
          </w:tcPr>
          <w:p w:rsidR="00EB6D43" w:rsidRPr="0011299C" w:rsidRDefault="00EB6D43" w:rsidP="0011299C">
            <w:pPr>
              <w:pStyle w:val="ConsPlusNormal"/>
              <w:spacing w:line="360" w:lineRule="auto"/>
              <w:ind w:firstLine="0"/>
              <w:jc w:val="both"/>
              <w:rPr>
                <w:rFonts w:ascii="Times New Roman" w:hAnsi="Times New Roman" w:cs="Times New Roman"/>
              </w:rPr>
            </w:pPr>
            <w:r w:rsidRPr="0011299C">
              <w:rPr>
                <w:rFonts w:ascii="Times New Roman" w:hAnsi="Times New Roman" w:cs="Times New Roman"/>
              </w:rPr>
              <w:t xml:space="preserve">11 </w:t>
            </w:r>
          </w:p>
        </w:tc>
        <w:tc>
          <w:tcPr>
            <w:tcW w:w="2700" w:type="dxa"/>
            <w:tcBorders>
              <w:top w:val="single" w:sz="6" w:space="0" w:color="auto"/>
              <w:left w:val="single" w:sz="6" w:space="0" w:color="auto"/>
              <w:bottom w:val="single" w:sz="6" w:space="0" w:color="auto"/>
              <w:right w:val="single" w:sz="6" w:space="0" w:color="auto"/>
            </w:tcBorders>
          </w:tcPr>
          <w:p w:rsidR="00EB6D43" w:rsidRPr="0011299C" w:rsidRDefault="0011299C" w:rsidP="0011299C">
            <w:pPr>
              <w:pStyle w:val="ConsPlusNormal"/>
              <w:spacing w:line="360" w:lineRule="auto"/>
              <w:ind w:firstLine="0"/>
              <w:jc w:val="both"/>
              <w:rPr>
                <w:rFonts w:ascii="Times New Roman" w:hAnsi="Times New Roman" w:cs="Times New Roman"/>
              </w:rPr>
            </w:pPr>
            <w:r w:rsidRPr="0011299C">
              <w:rPr>
                <w:rFonts w:ascii="Times New Roman" w:hAnsi="Times New Roman" w:cs="Times New Roman"/>
              </w:rPr>
              <w:t>Проверка правиль</w:t>
            </w:r>
            <w:r w:rsidR="00EB6D43" w:rsidRPr="0011299C">
              <w:rPr>
                <w:rFonts w:ascii="Times New Roman" w:hAnsi="Times New Roman" w:cs="Times New Roman"/>
              </w:rPr>
              <w:t>ности формирования показателей формы</w:t>
            </w:r>
            <w:r w:rsidR="00D93477" w:rsidRPr="0011299C">
              <w:rPr>
                <w:rFonts w:ascii="Times New Roman" w:hAnsi="Times New Roman" w:cs="Times New Roman"/>
              </w:rPr>
              <w:t xml:space="preserve"> </w:t>
            </w:r>
            <w:r w:rsidR="00EB6D43" w:rsidRPr="0011299C">
              <w:rPr>
                <w:rFonts w:ascii="Times New Roman" w:hAnsi="Times New Roman" w:cs="Times New Roman"/>
              </w:rPr>
              <w:t>N 2: выручки от</w:t>
            </w:r>
            <w:r w:rsidR="00D93477" w:rsidRPr="0011299C">
              <w:rPr>
                <w:rFonts w:ascii="Times New Roman" w:hAnsi="Times New Roman" w:cs="Times New Roman"/>
              </w:rPr>
              <w:t xml:space="preserve"> </w:t>
            </w:r>
            <w:r w:rsidR="00EB6D43" w:rsidRPr="0011299C">
              <w:rPr>
                <w:rFonts w:ascii="Times New Roman" w:hAnsi="Times New Roman" w:cs="Times New Roman"/>
              </w:rPr>
              <w:br/>
              <w:t>продажи, себестоимости проданной</w:t>
            </w:r>
            <w:r w:rsidR="00D93477" w:rsidRPr="0011299C">
              <w:rPr>
                <w:rFonts w:ascii="Times New Roman" w:hAnsi="Times New Roman" w:cs="Times New Roman"/>
              </w:rPr>
              <w:t xml:space="preserve"> </w:t>
            </w:r>
            <w:r w:rsidR="00EB6D43" w:rsidRPr="0011299C">
              <w:rPr>
                <w:rFonts w:ascii="Times New Roman" w:hAnsi="Times New Roman" w:cs="Times New Roman"/>
              </w:rPr>
              <w:t>продукции, валовой прибыли и прибыли</w:t>
            </w:r>
            <w:r w:rsidR="00D93477" w:rsidRPr="0011299C">
              <w:rPr>
                <w:rFonts w:ascii="Times New Roman" w:hAnsi="Times New Roman" w:cs="Times New Roman"/>
              </w:rPr>
              <w:t xml:space="preserve"> </w:t>
            </w:r>
            <w:r w:rsidR="00EB6D43" w:rsidRPr="0011299C">
              <w:rPr>
                <w:rFonts w:ascii="Times New Roman" w:hAnsi="Times New Roman" w:cs="Times New Roman"/>
              </w:rPr>
              <w:br/>
              <w:t>(убытка) от продажи</w:t>
            </w:r>
          </w:p>
        </w:tc>
        <w:tc>
          <w:tcPr>
            <w:tcW w:w="2565" w:type="dxa"/>
            <w:tcBorders>
              <w:top w:val="single" w:sz="6" w:space="0" w:color="auto"/>
              <w:left w:val="single" w:sz="6" w:space="0" w:color="auto"/>
              <w:bottom w:val="single" w:sz="6" w:space="0" w:color="auto"/>
              <w:right w:val="single" w:sz="6" w:space="0" w:color="auto"/>
            </w:tcBorders>
          </w:tcPr>
          <w:p w:rsidR="00EB6D43" w:rsidRPr="0011299C" w:rsidRDefault="00EB6D43" w:rsidP="0011299C">
            <w:pPr>
              <w:pStyle w:val="ConsPlusNormal"/>
              <w:spacing w:line="360" w:lineRule="auto"/>
              <w:ind w:firstLine="0"/>
              <w:jc w:val="both"/>
              <w:rPr>
                <w:rFonts w:ascii="Times New Roman" w:hAnsi="Times New Roman" w:cs="Times New Roman"/>
              </w:rPr>
            </w:pPr>
            <w:r w:rsidRPr="0011299C">
              <w:rPr>
                <w:rFonts w:ascii="Times New Roman" w:hAnsi="Times New Roman" w:cs="Times New Roman"/>
              </w:rPr>
              <w:t>Главная книга,</w:t>
            </w:r>
            <w:r w:rsidR="00D93477" w:rsidRPr="0011299C">
              <w:rPr>
                <w:rFonts w:ascii="Times New Roman" w:hAnsi="Times New Roman" w:cs="Times New Roman"/>
              </w:rPr>
              <w:t xml:space="preserve"> </w:t>
            </w:r>
            <w:r w:rsidRPr="0011299C">
              <w:rPr>
                <w:rFonts w:ascii="Times New Roman" w:hAnsi="Times New Roman" w:cs="Times New Roman"/>
              </w:rPr>
              <w:t>ф. N 2</w:t>
            </w:r>
            <w:r w:rsidR="00D93477" w:rsidRPr="0011299C">
              <w:rPr>
                <w:rFonts w:ascii="Times New Roman" w:hAnsi="Times New Roman" w:cs="Times New Roman"/>
              </w:rPr>
              <w:t xml:space="preserve"> </w:t>
            </w:r>
          </w:p>
        </w:tc>
        <w:tc>
          <w:tcPr>
            <w:tcW w:w="2970" w:type="dxa"/>
            <w:tcBorders>
              <w:top w:val="single" w:sz="6" w:space="0" w:color="auto"/>
              <w:left w:val="single" w:sz="6" w:space="0" w:color="auto"/>
              <w:bottom w:val="single" w:sz="6" w:space="0" w:color="auto"/>
              <w:right w:val="single" w:sz="6" w:space="0" w:color="auto"/>
            </w:tcBorders>
          </w:tcPr>
          <w:p w:rsidR="00EB6D43" w:rsidRPr="0011299C" w:rsidRDefault="00EB6D43" w:rsidP="0011299C">
            <w:pPr>
              <w:pStyle w:val="ConsPlusNormal"/>
              <w:spacing w:line="360" w:lineRule="auto"/>
              <w:ind w:firstLine="0"/>
              <w:jc w:val="both"/>
              <w:rPr>
                <w:rFonts w:ascii="Times New Roman" w:hAnsi="Times New Roman" w:cs="Times New Roman"/>
              </w:rPr>
            </w:pPr>
            <w:r w:rsidRPr="0011299C">
              <w:rPr>
                <w:rFonts w:ascii="Times New Roman" w:hAnsi="Times New Roman" w:cs="Times New Roman"/>
              </w:rPr>
              <w:t>Пересчет, проверка</w:t>
            </w:r>
            <w:r w:rsidR="00D93477" w:rsidRPr="0011299C">
              <w:rPr>
                <w:rFonts w:ascii="Times New Roman" w:hAnsi="Times New Roman" w:cs="Times New Roman"/>
              </w:rPr>
              <w:t xml:space="preserve"> </w:t>
            </w:r>
            <w:r w:rsidRPr="0011299C">
              <w:rPr>
                <w:rFonts w:ascii="Times New Roman" w:hAnsi="Times New Roman" w:cs="Times New Roman"/>
              </w:rPr>
              <w:t xml:space="preserve">учетных записей, аналитические процедуры </w:t>
            </w:r>
          </w:p>
        </w:tc>
      </w:tr>
      <w:tr w:rsidR="00EB6D43" w:rsidRPr="0011299C" w:rsidTr="005D3165">
        <w:trPr>
          <w:cantSplit/>
          <w:trHeight w:val="1200"/>
        </w:trPr>
        <w:tc>
          <w:tcPr>
            <w:tcW w:w="540" w:type="dxa"/>
            <w:tcBorders>
              <w:top w:val="single" w:sz="6" w:space="0" w:color="auto"/>
              <w:left w:val="single" w:sz="6" w:space="0" w:color="auto"/>
              <w:bottom w:val="single" w:sz="6" w:space="0" w:color="auto"/>
              <w:right w:val="single" w:sz="6" w:space="0" w:color="auto"/>
            </w:tcBorders>
          </w:tcPr>
          <w:p w:rsidR="00EB6D43" w:rsidRPr="0011299C" w:rsidRDefault="00EB6D43" w:rsidP="0011299C">
            <w:pPr>
              <w:pStyle w:val="ConsPlusNormal"/>
              <w:spacing w:line="360" w:lineRule="auto"/>
              <w:ind w:firstLine="0"/>
              <w:jc w:val="both"/>
              <w:rPr>
                <w:rFonts w:ascii="Times New Roman" w:hAnsi="Times New Roman" w:cs="Times New Roman"/>
              </w:rPr>
            </w:pPr>
            <w:r w:rsidRPr="0011299C">
              <w:rPr>
                <w:rFonts w:ascii="Times New Roman" w:hAnsi="Times New Roman" w:cs="Times New Roman"/>
              </w:rPr>
              <w:t xml:space="preserve">12 </w:t>
            </w:r>
          </w:p>
        </w:tc>
        <w:tc>
          <w:tcPr>
            <w:tcW w:w="2700" w:type="dxa"/>
            <w:tcBorders>
              <w:top w:val="single" w:sz="6" w:space="0" w:color="auto"/>
              <w:left w:val="single" w:sz="6" w:space="0" w:color="auto"/>
              <w:bottom w:val="single" w:sz="6" w:space="0" w:color="auto"/>
              <w:right w:val="single" w:sz="6" w:space="0" w:color="auto"/>
            </w:tcBorders>
          </w:tcPr>
          <w:p w:rsidR="00EB6D43" w:rsidRPr="0011299C" w:rsidRDefault="00EB6D43" w:rsidP="0011299C">
            <w:pPr>
              <w:pStyle w:val="ConsPlusNormal"/>
              <w:spacing w:line="360" w:lineRule="auto"/>
              <w:ind w:firstLine="0"/>
              <w:jc w:val="both"/>
              <w:rPr>
                <w:rFonts w:ascii="Times New Roman" w:hAnsi="Times New Roman" w:cs="Times New Roman"/>
              </w:rPr>
            </w:pPr>
            <w:r w:rsidRPr="0011299C">
              <w:rPr>
                <w:rFonts w:ascii="Times New Roman" w:hAnsi="Times New Roman" w:cs="Times New Roman"/>
              </w:rPr>
              <w:t>Анализ динамики фи</w:t>
            </w:r>
            <w:r w:rsidR="0011299C" w:rsidRPr="0011299C">
              <w:rPr>
                <w:rFonts w:ascii="Times New Roman" w:hAnsi="Times New Roman" w:cs="Times New Roman"/>
              </w:rPr>
              <w:t>нансового результа</w:t>
            </w:r>
            <w:r w:rsidRPr="0011299C">
              <w:rPr>
                <w:rFonts w:ascii="Times New Roman" w:hAnsi="Times New Roman" w:cs="Times New Roman"/>
              </w:rPr>
              <w:t>та от продажи готовой продукции и</w:t>
            </w:r>
            <w:r w:rsidR="00D93477" w:rsidRPr="0011299C">
              <w:rPr>
                <w:rFonts w:ascii="Times New Roman" w:hAnsi="Times New Roman" w:cs="Times New Roman"/>
              </w:rPr>
              <w:t xml:space="preserve"> </w:t>
            </w:r>
            <w:r w:rsidRPr="0011299C">
              <w:rPr>
                <w:rFonts w:ascii="Times New Roman" w:hAnsi="Times New Roman" w:cs="Times New Roman"/>
              </w:rPr>
              <w:t xml:space="preserve">факторов, влияющих </w:t>
            </w:r>
            <w:r w:rsidRPr="0011299C">
              <w:rPr>
                <w:rFonts w:ascii="Times New Roman" w:hAnsi="Times New Roman" w:cs="Times New Roman"/>
              </w:rPr>
              <w:br/>
              <w:t>на него</w:t>
            </w:r>
            <w:r w:rsidR="00D93477" w:rsidRPr="0011299C">
              <w:rPr>
                <w:rFonts w:ascii="Times New Roman" w:hAnsi="Times New Roman" w:cs="Times New Roman"/>
              </w:rPr>
              <w:t xml:space="preserve"> </w:t>
            </w:r>
          </w:p>
        </w:tc>
        <w:tc>
          <w:tcPr>
            <w:tcW w:w="2565" w:type="dxa"/>
            <w:tcBorders>
              <w:top w:val="single" w:sz="6" w:space="0" w:color="auto"/>
              <w:left w:val="single" w:sz="6" w:space="0" w:color="auto"/>
              <w:bottom w:val="single" w:sz="6" w:space="0" w:color="auto"/>
              <w:right w:val="single" w:sz="6" w:space="0" w:color="auto"/>
            </w:tcBorders>
          </w:tcPr>
          <w:p w:rsidR="00EB6D43" w:rsidRPr="0011299C" w:rsidRDefault="00EB6D43" w:rsidP="0011299C">
            <w:pPr>
              <w:pStyle w:val="ConsPlusNormal"/>
              <w:spacing w:line="360" w:lineRule="auto"/>
              <w:ind w:firstLine="0"/>
              <w:jc w:val="both"/>
              <w:rPr>
                <w:rFonts w:ascii="Times New Roman" w:hAnsi="Times New Roman" w:cs="Times New Roman"/>
              </w:rPr>
            </w:pPr>
            <w:r w:rsidRPr="0011299C">
              <w:rPr>
                <w:rFonts w:ascii="Times New Roman" w:hAnsi="Times New Roman" w:cs="Times New Roman"/>
              </w:rPr>
              <w:t>Бухгалтерская и</w:t>
            </w:r>
            <w:r w:rsidR="00D93477" w:rsidRPr="0011299C">
              <w:rPr>
                <w:rFonts w:ascii="Times New Roman" w:hAnsi="Times New Roman" w:cs="Times New Roman"/>
              </w:rPr>
              <w:t xml:space="preserve"> </w:t>
            </w:r>
            <w:r w:rsidRPr="0011299C">
              <w:rPr>
                <w:rFonts w:ascii="Times New Roman" w:hAnsi="Times New Roman" w:cs="Times New Roman"/>
              </w:rPr>
              <w:br/>
              <w:t>статистическая от</w:t>
            </w:r>
            <w:r w:rsidR="0011299C" w:rsidRPr="0011299C">
              <w:rPr>
                <w:rFonts w:ascii="Times New Roman" w:hAnsi="Times New Roman" w:cs="Times New Roman"/>
              </w:rPr>
              <w:t>четность предприя</w:t>
            </w:r>
            <w:r w:rsidRPr="0011299C">
              <w:rPr>
                <w:rFonts w:ascii="Times New Roman" w:hAnsi="Times New Roman" w:cs="Times New Roman"/>
              </w:rPr>
              <w:t>тия за разные отчетные периоды,</w:t>
            </w:r>
            <w:r w:rsidR="00D93477" w:rsidRPr="0011299C">
              <w:rPr>
                <w:rFonts w:ascii="Times New Roman" w:hAnsi="Times New Roman" w:cs="Times New Roman"/>
              </w:rPr>
              <w:t xml:space="preserve"> </w:t>
            </w:r>
            <w:r w:rsidR="0011299C" w:rsidRPr="0011299C">
              <w:rPr>
                <w:rFonts w:ascii="Times New Roman" w:hAnsi="Times New Roman" w:cs="Times New Roman"/>
              </w:rPr>
              <w:t>регистры аналитического и синтети</w:t>
            </w:r>
            <w:r w:rsidRPr="0011299C">
              <w:rPr>
                <w:rFonts w:ascii="Times New Roman" w:hAnsi="Times New Roman" w:cs="Times New Roman"/>
              </w:rPr>
              <w:t>ческого учета,</w:t>
            </w:r>
            <w:r w:rsidR="00D93477" w:rsidRPr="0011299C">
              <w:rPr>
                <w:rFonts w:ascii="Times New Roman" w:hAnsi="Times New Roman" w:cs="Times New Roman"/>
              </w:rPr>
              <w:t xml:space="preserve"> </w:t>
            </w:r>
            <w:r w:rsidRPr="0011299C">
              <w:rPr>
                <w:rFonts w:ascii="Times New Roman" w:hAnsi="Times New Roman" w:cs="Times New Roman"/>
              </w:rPr>
              <w:t>ф. N 2</w:t>
            </w:r>
            <w:r w:rsidR="00D93477" w:rsidRPr="0011299C">
              <w:rPr>
                <w:rFonts w:ascii="Times New Roman" w:hAnsi="Times New Roman" w:cs="Times New Roman"/>
              </w:rPr>
              <w:t xml:space="preserve"> </w:t>
            </w:r>
          </w:p>
        </w:tc>
        <w:tc>
          <w:tcPr>
            <w:tcW w:w="2970" w:type="dxa"/>
            <w:tcBorders>
              <w:top w:val="single" w:sz="6" w:space="0" w:color="auto"/>
              <w:left w:val="single" w:sz="6" w:space="0" w:color="auto"/>
              <w:bottom w:val="single" w:sz="6" w:space="0" w:color="auto"/>
              <w:right w:val="single" w:sz="6" w:space="0" w:color="auto"/>
            </w:tcBorders>
          </w:tcPr>
          <w:p w:rsidR="00EB6D43" w:rsidRPr="0011299C" w:rsidRDefault="00EB6D43" w:rsidP="0011299C">
            <w:pPr>
              <w:pStyle w:val="ConsPlusNormal"/>
              <w:spacing w:line="360" w:lineRule="auto"/>
              <w:ind w:firstLine="0"/>
              <w:jc w:val="both"/>
              <w:rPr>
                <w:rFonts w:ascii="Times New Roman" w:hAnsi="Times New Roman" w:cs="Times New Roman"/>
              </w:rPr>
            </w:pPr>
            <w:r w:rsidRPr="0011299C">
              <w:rPr>
                <w:rFonts w:ascii="Times New Roman" w:hAnsi="Times New Roman" w:cs="Times New Roman"/>
              </w:rPr>
              <w:t>Методы экономического</w:t>
            </w:r>
            <w:r w:rsidR="0011299C" w:rsidRPr="0011299C">
              <w:rPr>
                <w:rFonts w:ascii="Times New Roman" w:hAnsi="Times New Roman" w:cs="Times New Roman"/>
              </w:rPr>
              <w:t xml:space="preserve"> </w:t>
            </w:r>
            <w:r w:rsidRPr="0011299C">
              <w:rPr>
                <w:rFonts w:ascii="Times New Roman" w:hAnsi="Times New Roman" w:cs="Times New Roman"/>
              </w:rPr>
              <w:t>анализа: трендовый</w:t>
            </w:r>
            <w:r w:rsidR="00D93477" w:rsidRPr="0011299C">
              <w:rPr>
                <w:rFonts w:ascii="Times New Roman" w:hAnsi="Times New Roman" w:cs="Times New Roman"/>
              </w:rPr>
              <w:t xml:space="preserve"> </w:t>
            </w:r>
            <w:r w:rsidRPr="0011299C">
              <w:rPr>
                <w:rFonts w:ascii="Times New Roman" w:hAnsi="Times New Roman" w:cs="Times New Roman"/>
              </w:rPr>
              <w:br/>
              <w:t>анализ, детерминиро</w:t>
            </w:r>
            <w:r w:rsidR="0011299C" w:rsidRPr="0011299C">
              <w:rPr>
                <w:rFonts w:ascii="Times New Roman" w:hAnsi="Times New Roman" w:cs="Times New Roman"/>
              </w:rPr>
              <w:t>ванный и стохастичес</w:t>
            </w:r>
            <w:r w:rsidRPr="0011299C">
              <w:rPr>
                <w:rFonts w:ascii="Times New Roman" w:hAnsi="Times New Roman" w:cs="Times New Roman"/>
              </w:rPr>
              <w:t>кий факторный анализ,</w:t>
            </w:r>
            <w:r w:rsidR="0011299C" w:rsidRPr="0011299C">
              <w:rPr>
                <w:rFonts w:ascii="Times New Roman" w:hAnsi="Times New Roman" w:cs="Times New Roman"/>
              </w:rPr>
              <w:t xml:space="preserve"> </w:t>
            </w:r>
            <w:r w:rsidRPr="0011299C">
              <w:rPr>
                <w:rFonts w:ascii="Times New Roman" w:hAnsi="Times New Roman" w:cs="Times New Roman"/>
              </w:rPr>
              <w:t>горизонтальный и вертикальный анализ и</w:t>
            </w:r>
            <w:r w:rsidR="00D93477" w:rsidRPr="0011299C">
              <w:rPr>
                <w:rFonts w:ascii="Times New Roman" w:hAnsi="Times New Roman" w:cs="Times New Roman"/>
              </w:rPr>
              <w:t xml:space="preserve"> </w:t>
            </w:r>
            <w:r w:rsidRPr="0011299C">
              <w:rPr>
                <w:rFonts w:ascii="Times New Roman" w:hAnsi="Times New Roman" w:cs="Times New Roman"/>
              </w:rPr>
              <w:br/>
              <w:t xml:space="preserve">другие аналитические </w:t>
            </w:r>
            <w:r w:rsidRPr="0011299C">
              <w:rPr>
                <w:rFonts w:ascii="Times New Roman" w:hAnsi="Times New Roman" w:cs="Times New Roman"/>
              </w:rPr>
              <w:br/>
              <w:t>процедуры</w:t>
            </w:r>
            <w:r w:rsidR="00D93477" w:rsidRPr="0011299C">
              <w:rPr>
                <w:rFonts w:ascii="Times New Roman" w:hAnsi="Times New Roman" w:cs="Times New Roman"/>
              </w:rPr>
              <w:t xml:space="preserve"> </w:t>
            </w:r>
          </w:p>
        </w:tc>
      </w:tr>
    </w:tbl>
    <w:p w:rsidR="0011299C" w:rsidRDefault="0011299C" w:rsidP="00D93477">
      <w:pPr>
        <w:widowControl w:val="0"/>
        <w:autoSpaceDE w:val="0"/>
        <w:autoSpaceDN w:val="0"/>
        <w:adjustRightInd w:val="0"/>
        <w:spacing w:line="360" w:lineRule="auto"/>
        <w:ind w:firstLine="709"/>
        <w:jc w:val="both"/>
        <w:rPr>
          <w:sz w:val="28"/>
          <w:szCs w:val="28"/>
        </w:rPr>
      </w:pPr>
    </w:p>
    <w:p w:rsidR="00EB6D43" w:rsidRPr="00D93477" w:rsidRDefault="0011299C" w:rsidP="00D93477">
      <w:pPr>
        <w:widowControl w:val="0"/>
        <w:autoSpaceDE w:val="0"/>
        <w:autoSpaceDN w:val="0"/>
        <w:adjustRightInd w:val="0"/>
        <w:spacing w:line="360" w:lineRule="auto"/>
        <w:ind w:firstLine="709"/>
        <w:jc w:val="both"/>
        <w:rPr>
          <w:sz w:val="28"/>
          <w:szCs w:val="28"/>
        </w:rPr>
      </w:pPr>
      <w:r>
        <w:rPr>
          <w:sz w:val="28"/>
          <w:szCs w:val="28"/>
        </w:rPr>
        <w:br w:type="page"/>
      </w:r>
      <w:r w:rsidR="00EB6D43" w:rsidRPr="00D93477">
        <w:rPr>
          <w:sz w:val="28"/>
          <w:szCs w:val="28"/>
        </w:rPr>
        <w:t>Таблица 2.3 - Основные аудиторские процедуры цикла выпуска и продажи готовой продукции</w:t>
      </w:r>
    </w:p>
    <w:tbl>
      <w:tblPr>
        <w:tblW w:w="0" w:type="auto"/>
        <w:tblInd w:w="70" w:type="dxa"/>
        <w:tblLayout w:type="fixed"/>
        <w:tblCellMar>
          <w:left w:w="70" w:type="dxa"/>
          <w:right w:w="70" w:type="dxa"/>
        </w:tblCellMar>
        <w:tblLook w:val="0000" w:firstRow="0" w:lastRow="0" w:firstColumn="0" w:lastColumn="0" w:noHBand="0" w:noVBand="0"/>
      </w:tblPr>
      <w:tblGrid>
        <w:gridCol w:w="2430"/>
        <w:gridCol w:w="3375"/>
        <w:gridCol w:w="2970"/>
      </w:tblGrid>
      <w:tr w:rsidR="00EB6D43" w:rsidRPr="0011299C" w:rsidTr="005D3165">
        <w:trPr>
          <w:cantSplit/>
          <w:trHeight w:val="240"/>
        </w:trPr>
        <w:tc>
          <w:tcPr>
            <w:tcW w:w="2430" w:type="dxa"/>
            <w:tcBorders>
              <w:top w:val="single" w:sz="6" w:space="0" w:color="auto"/>
              <w:left w:val="single" w:sz="6" w:space="0" w:color="auto"/>
              <w:bottom w:val="single" w:sz="6" w:space="0" w:color="auto"/>
              <w:right w:val="single" w:sz="6" w:space="0" w:color="auto"/>
            </w:tcBorders>
          </w:tcPr>
          <w:p w:rsidR="00EB6D43" w:rsidRPr="0011299C" w:rsidRDefault="00EB6D43" w:rsidP="0011299C">
            <w:pPr>
              <w:widowControl w:val="0"/>
              <w:autoSpaceDE w:val="0"/>
              <w:autoSpaceDN w:val="0"/>
              <w:adjustRightInd w:val="0"/>
              <w:spacing w:line="360" w:lineRule="auto"/>
              <w:jc w:val="both"/>
              <w:rPr>
                <w:sz w:val="20"/>
                <w:szCs w:val="20"/>
              </w:rPr>
            </w:pPr>
            <w:r w:rsidRPr="0011299C">
              <w:rPr>
                <w:sz w:val="20"/>
                <w:szCs w:val="20"/>
              </w:rPr>
              <w:t>Процедура</w:t>
            </w:r>
          </w:p>
        </w:tc>
        <w:tc>
          <w:tcPr>
            <w:tcW w:w="3375" w:type="dxa"/>
            <w:tcBorders>
              <w:top w:val="single" w:sz="6" w:space="0" w:color="auto"/>
              <w:left w:val="single" w:sz="6" w:space="0" w:color="auto"/>
              <w:bottom w:val="single" w:sz="6" w:space="0" w:color="auto"/>
              <w:right w:val="single" w:sz="6" w:space="0" w:color="auto"/>
            </w:tcBorders>
          </w:tcPr>
          <w:p w:rsidR="00EB6D43" w:rsidRPr="0011299C" w:rsidRDefault="00EB6D43" w:rsidP="0011299C">
            <w:pPr>
              <w:widowControl w:val="0"/>
              <w:autoSpaceDE w:val="0"/>
              <w:autoSpaceDN w:val="0"/>
              <w:adjustRightInd w:val="0"/>
              <w:spacing w:line="360" w:lineRule="auto"/>
              <w:jc w:val="both"/>
              <w:rPr>
                <w:sz w:val="20"/>
                <w:szCs w:val="20"/>
              </w:rPr>
            </w:pPr>
            <w:r w:rsidRPr="0011299C">
              <w:rPr>
                <w:sz w:val="20"/>
                <w:szCs w:val="20"/>
              </w:rPr>
              <w:t>Средство</w:t>
            </w:r>
          </w:p>
        </w:tc>
        <w:tc>
          <w:tcPr>
            <w:tcW w:w="2970" w:type="dxa"/>
            <w:tcBorders>
              <w:top w:val="single" w:sz="6" w:space="0" w:color="auto"/>
              <w:left w:val="single" w:sz="6" w:space="0" w:color="auto"/>
              <w:bottom w:val="single" w:sz="6" w:space="0" w:color="auto"/>
              <w:right w:val="single" w:sz="6" w:space="0" w:color="auto"/>
            </w:tcBorders>
          </w:tcPr>
          <w:p w:rsidR="00EB6D43" w:rsidRPr="0011299C" w:rsidRDefault="00EB6D43" w:rsidP="0011299C">
            <w:pPr>
              <w:widowControl w:val="0"/>
              <w:autoSpaceDE w:val="0"/>
              <w:autoSpaceDN w:val="0"/>
              <w:adjustRightInd w:val="0"/>
              <w:spacing w:line="360" w:lineRule="auto"/>
              <w:jc w:val="both"/>
              <w:rPr>
                <w:sz w:val="20"/>
                <w:szCs w:val="20"/>
              </w:rPr>
            </w:pPr>
            <w:r w:rsidRPr="0011299C">
              <w:rPr>
                <w:sz w:val="20"/>
                <w:szCs w:val="20"/>
              </w:rPr>
              <w:t>Цель применения</w:t>
            </w:r>
          </w:p>
        </w:tc>
      </w:tr>
      <w:tr w:rsidR="00EB6D43" w:rsidRPr="0011299C" w:rsidTr="005D3165">
        <w:trPr>
          <w:cantSplit/>
          <w:trHeight w:val="240"/>
        </w:trPr>
        <w:tc>
          <w:tcPr>
            <w:tcW w:w="2430" w:type="dxa"/>
            <w:tcBorders>
              <w:top w:val="single" w:sz="6" w:space="0" w:color="auto"/>
              <w:left w:val="single" w:sz="6" w:space="0" w:color="auto"/>
              <w:bottom w:val="single" w:sz="6" w:space="0" w:color="auto"/>
              <w:right w:val="single" w:sz="6" w:space="0" w:color="auto"/>
            </w:tcBorders>
          </w:tcPr>
          <w:p w:rsidR="00EB6D43" w:rsidRPr="0011299C" w:rsidRDefault="00EB6D43" w:rsidP="0011299C">
            <w:pPr>
              <w:widowControl w:val="0"/>
              <w:autoSpaceDE w:val="0"/>
              <w:autoSpaceDN w:val="0"/>
              <w:adjustRightInd w:val="0"/>
              <w:spacing w:line="360" w:lineRule="auto"/>
              <w:jc w:val="both"/>
              <w:rPr>
                <w:sz w:val="20"/>
                <w:szCs w:val="20"/>
              </w:rPr>
            </w:pPr>
            <w:r w:rsidRPr="0011299C">
              <w:rPr>
                <w:sz w:val="20"/>
                <w:szCs w:val="20"/>
              </w:rPr>
              <w:t>1</w:t>
            </w:r>
          </w:p>
        </w:tc>
        <w:tc>
          <w:tcPr>
            <w:tcW w:w="3375" w:type="dxa"/>
            <w:tcBorders>
              <w:top w:val="single" w:sz="6" w:space="0" w:color="auto"/>
              <w:left w:val="single" w:sz="6" w:space="0" w:color="auto"/>
              <w:bottom w:val="single" w:sz="6" w:space="0" w:color="auto"/>
              <w:right w:val="single" w:sz="6" w:space="0" w:color="auto"/>
            </w:tcBorders>
          </w:tcPr>
          <w:p w:rsidR="00EB6D43" w:rsidRPr="0011299C" w:rsidRDefault="00EB6D43" w:rsidP="0011299C">
            <w:pPr>
              <w:widowControl w:val="0"/>
              <w:autoSpaceDE w:val="0"/>
              <w:autoSpaceDN w:val="0"/>
              <w:adjustRightInd w:val="0"/>
              <w:spacing w:line="360" w:lineRule="auto"/>
              <w:jc w:val="both"/>
              <w:rPr>
                <w:sz w:val="20"/>
                <w:szCs w:val="20"/>
              </w:rPr>
            </w:pPr>
            <w:r w:rsidRPr="0011299C">
              <w:rPr>
                <w:sz w:val="20"/>
                <w:szCs w:val="20"/>
              </w:rPr>
              <w:t>2</w:t>
            </w:r>
          </w:p>
        </w:tc>
        <w:tc>
          <w:tcPr>
            <w:tcW w:w="2970" w:type="dxa"/>
            <w:tcBorders>
              <w:top w:val="single" w:sz="6" w:space="0" w:color="auto"/>
              <w:left w:val="single" w:sz="6" w:space="0" w:color="auto"/>
              <w:bottom w:val="single" w:sz="6" w:space="0" w:color="auto"/>
              <w:right w:val="single" w:sz="6" w:space="0" w:color="auto"/>
            </w:tcBorders>
          </w:tcPr>
          <w:p w:rsidR="00EB6D43" w:rsidRPr="0011299C" w:rsidRDefault="00EB6D43" w:rsidP="0011299C">
            <w:pPr>
              <w:widowControl w:val="0"/>
              <w:autoSpaceDE w:val="0"/>
              <w:autoSpaceDN w:val="0"/>
              <w:adjustRightInd w:val="0"/>
              <w:spacing w:line="360" w:lineRule="auto"/>
              <w:jc w:val="both"/>
              <w:rPr>
                <w:sz w:val="20"/>
                <w:szCs w:val="20"/>
              </w:rPr>
            </w:pPr>
            <w:r w:rsidRPr="0011299C">
              <w:rPr>
                <w:sz w:val="20"/>
                <w:szCs w:val="20"/>
              </w:rPr>
              <w:t>3</w:t>
            </w:r>
          </w:p>
        </w:tc>
      </w:tr>
      <w:tr w:rsidR="00EB6D43" w:rsidRPr="0011299C" w:rsidTr="005D3165">
        <w:trPr>
          <w:cantSplit/>
          <w:trHeight w:val="960"/>
        </w:trPr>
        <w:tc>
          <w:tcPr>
            <w:tcW w:w="2430" w:type="dxa"/>
            <w:tcBorders>
              <w:top w:val="single" w:sz="6" w:space="0" w:color="auto"/>
              <w:left w:val="single" w:sz="6" w:space="0" w:color="auto"/>
              <w:bottom w:val="single" w:sz="6" w:space="0" w:color="auto"/>
              <w:right w:val="single" w:sz="6" w:space="0" w:color="auto"/>
            </w:tcBorders>
          </w:tcPr>
          <w:p w:rsidR="00EB6D43" w:rsidRPr="0011299C" w:rsidRDefault="00EB6D43" w:rsidP="0011299C">
            <w:pPr>
              <w:widowControl w:val="0"/>
              <w:autoSpaceDE w:val="0"/>
              <w:autoSpaceDN w:val="0"/>
              <w:adjustRightInd w:val="0"/>
              <w:spacing w:line="360" w:lineRule="auto"/>
              <w:jc w:val="both"/>
              <w:rPr>
                <w:sz w:val="20"/>
                <w:szCs w:val="20"/>
              </w:rPr>
            </w:pPr>
            <w:r w:rsidRPr="0011299C">
              <w:rPr>
                <w:sz w:val="20"/>
                <w:szCs w:val="20"/>
              </w:rPr>
              <w:t>1. Инвентаризация</w:t>
            </w:r>
          </w:p>
        </w:tc>
        <w:tc>
          <w:tcPr>
            <w:tcW w:w="3375" w:type="dxa"/>
            <w:tcBorders>
              <w:top w:val="single" w:sz="6" w:space="0" w:color="auto"/>
              <w:left w:val="single" w:sz="6" w:space="0" w:color="auto"/>
              <w:bottom w:val="single" w:sz="6" w:space="0" w:color="auto"/>
              <w:right w:val="single" w:sz="6" w:space="0" w:color="auto"/>
            </w:tcBorders>
          </w:tcPr>
          <w:p w:rsidR="00EB6D43" w:rsidRPr="0011299C" w:rsidRDefault="00EB6D43" w:rsidP="0011299C">
            <w:pPr>
              <w:widowControl w:val="0"/>
              <w:autoSpaceDE w:val="0"/>
              <w:autoSpaceDN w:val="0"/>
              <w:adjustRightInd w:val="0"/>
              <w:spacing w:line="360" w:lineRule="auto"/>
              <w:jc w:val="both"/>
              <w:rPr>
                <w:sz w:val="20"/>
                <w:szCs w:val="20"/>
              </w:rPr>
            </w:pPr>
            <w:r w:rsidRPr="0011299C">
              <w:rPr>
                <w:sz w:val="20"/>
                <w:szCs w:val="20"/>
              </w:rPr>
              <w:t>Инвентаризационная опись</w:t>
            </w:r>
            <w:r w:rsidR="0011299C">
              <w:rPr>
                <w:sz w:val="20"/>
                <w:szCs w:val="20"/>
              </w:rPr>
              <w:t xml:space="preserve"> </w:t>
            </w:r>
            <w:r w:rsidRPr="0011299C">
              <w:rPr>
                <w:sz w:val="20"/>
                <w:szCs w:val="20"/>
              </w:rPr>
              <w:t>товарно - материальных</w:t>
            </w:r>
            <w:r w:rsidR="00D93477" w:rsidRPr="0011299C">
              <w:rPr>
                <w:sz w:val="20"/>
                <w:szCs w:val="20"/>
              </w:rPr>
              <w:t xml:space="preserve"> </w:t>
            </w:r>
            <w:r w:rsidR="0011299C">
              <w:rPr>
                <w:sz w:val="20"/>
                <w:szCs w:val="20"/>
              </w:rPr>
              <w:t>ценностей, акт инвента</w:t>
            </w:r>
            <w:r w:rsidRPr="0011299C">
              <w:rPr>
                <w:sz w:val="20"/>
                <w:szCs w:val="20"/>
              </w:rPr>
              <w:t>ризации расчетов с покупателями, отчет о движении готовой продукции на</w:t>
            </w:r>
            <w:r w:rsidR="0011299C">
              <w:rPr>
                <w:sz w:val="20"/>
                <w:szCs w:val="20"/>
              </w:rPr>
              <w:t xml:space="preserve"> </w:t>
            </w:r>
            <w:r w:rsidRPr="0011299C">
              <w:rPr>
                <w:sz w:val="20"/>
                <w:szCs w:val="20"/>
              </w:rPr>
              <w:t>складе</w:t>
            </w:r>
            <w:r w:rsidR="00D93477" w:rsidRPr="0011299C">
              <w:rPr>
                <w:sz w:val="20"/>
                <w:szCs w:val="20"/>
              </w:rPr>
              <w:t xml:space="preserve"> </w:t>
            </w:r>
          </w:p>
        </w:tc>
        <w:tc>
          <w:tcPr>
            <w:tcW w:w="2970" w:type="dxa"/>
            <w:tcBorders>
              <w:top w:val="single" w:sz="6" w:space="0" w:color="auto"/>
              <w:left w:val="single" w:sz="6" w:space="0" w:color="auto"/>
              <w:bottom w:val="single" w:sz="6" w:space="0" w:color="auto"/>
              <w:right w:val="single" w:sz="6" w:space="0" w:color="auto"/>
            </w:tcBorders>
          </w:tcPr>
          <w:p w:rsidR="00EB6D43" w:rsidRPr="0011299C" w:rsidRDefault="00EB6D43" w:rsidP="0011299C">
            <w:pPr>
              <w:widowControl w:val="0"/>
              <w:autoSpaceDE w:val="0"/>
              <w:autoSpaceDN w:val="0"/>
              <w:adjustRightInd w:val="0"/>
              <w:spacing w:line="360" w:lineRule="auto"/>
              <w:jc w:val="both"/>
              <w:rPr>
                <w:sz w:val="20"/>
                <w:szCs w:val="20"/>
              </w:rPr>
            </w:pPr>
            <w:r w:rsidRPr="0011299C">
              <w:rPr>
                <w:sz w:val="20"/>
                <w:szCs w:val="20"/>
              </w:rPr>
              <w:t>Подтверждение реальности сумм дебиторской задолженности,</w:t>
            </w:r>
            <w:r w:rsidR="00D93477" w:rsidRPr="0011299C">
              <w:rPr>
                <w:sz w:val="20"/>
                <w:szCs w:val="20"/>
              </w:rPr>
              <w:t xml:space="preserve"> </w:t>
            </w:r>
            <w:r w:rsidR="0011299C">
              <w:rPr>
                <w:sz w:val="20"/>
                <w:szCs w:val="20"/>
              </w:rPr>
              <w:t>остатков готовой продукции на складе, от</w:t>
            </w:r>
            <w:r w:rsidRPr="0011299C">
              <w:rPr>
                <w:sz w:val="20"/>
                <w:szCs w:val="20"/>
              </w:rPr>
              <w:t>груженной продукции</w:t>
            </w:r>
            <w:r w:rsidR="00D93477" w:rsidRPr="0011299C">
              <w:rPr>
                <w:sz w:val="20"/>
                <w:szCs w:val="20"/>
              </w:rPr>
              <w:t xml:space="preserve"> </w:t>
            </w:r>
          </w:p>
        </w:tc>
      </w:tr>
      <w:tr w:rsidR="00EB6D43" w:rsidRPr="0011299C" w:rsidTr="005D3165">
        <w:trPr>
          <w:cantSplit/>
          <w:trHeight w:val="1080"/>
        </w:trPr>
        <w:tc>
          <w:tcPr>
            <w:tcW w:w="2430" w:type="dxa"/>
            <w:tcBorders>
              <w:top w:val="single" w:sz="6" w:space="0" w:color="auto"/>
              <w:left w:val="single" w:sz="6" w:space="0" w:color="auto"/>
              <w:bottom w:val="single" w:sz="6" w:space="0" w:color="auto"/>
              <w:right w:val="single" w:sz="6" w:space="0" w:color="auto"/>
            </w:tcBorders>
          </w:tcPr>
          <w:p w:rsidR="00EB6D43" w:rsidRPr="0011299C" w:rsidRDefault="00EB6D43" w:rsidP="0011299C">
            <w:pPr>
              <w:widowControl w:val="0"/>
              <w:autoSpaceDE w:val="0"/>
              <w:autoSpaceDN w:val="0"/>
              <w:adjustRightInd w:val="0"/>
              <w:spacing w:line="360" w:lineRule="auto"/>
              <w:jc w:val="both"/>
              <w:rPr>
                <w:sz w:val="20"/>
                <w:szCs w:val="20"/>
              </w:rPr>
            </w:pPr>
            <w:r w:rsidRPr="0011299C">
              <w:rPr>
                <w:sz w:val="20"/>
                <w:szCs w:val="20"/>
              </w:rPr>
              <w:t>2. Проверка</w:t>
            </w:r>
            <w:r w:rsidR="00D93477" w:rsidRPr="0011299C">
              <w:rPr>
                <w:sz w:val="20"/>
                <w:szCs w:val="20"/>
              </w:rPr>
              <w:t xml:space="preserve"> </w:t>
            </w:r>
            <w:r w:rsidRPr="0011299C">
              <w:rPr>
                <w:sz w:val="20"/>
                <w:szCs w:val="20"/>
              </w:rPr>
              <w:br/>
              <w:t>соблюдения правил</w:t>
            </w:r>
            <w:r w:rsidR="0011299C">
              <w:rPr>
                <w:sz w:val="20"/>
                <w:szCs w:val="20"/>
              </w:rPr>
              <w:t xml:space="preserve"> </w:t>
            </w:r>
            <w:r w:rsidRPr="0011299C">
              <w:rPr>
                <w:sz w:val="20"/>
                <w:szCs w:val="20"/>
              </w:rPr>
              <w:t>учета отдельных</w:t>
            </w:r>
            <w:r w:rsidR="00D93477" w:rsidRPr="0011299C">
              <w:rPr>
                <w:sz w:val="20"/>
                <w:szCs w:val="20"/>
              </w:rPr>
              <w:t xml:space="preserve"> </w:t>
            </w:r>
            <w:r w:rsidRPr="0011299C">
              <w:rPr>
                <w:sz w:val="20"/>
                <w:szCs w:val="20"/>
              </w:rPr>
              <w:t>хозяйственных</w:t>
            </w:r>
            <w:r w:rsidR="00D93477" w:rsidRPr="0011299C">
              <w:rPr>
                <w:sz w:val="20"/>
                <w:szCs w:val="20"/>
              </w:rPr>
              <w:t xml:space="preserve"> </w:t>
            </w:r>
            <w:r w:rsidRPr="0011299C">
              <w:rPr>
                <w:sz w:val="20"/>
                <w:szCs w:val="20"/>
              </w:rPr>
              <w:t>операций</w:t>
            </w:r>
            <w:r w:rsidR="00D93477" w:rsidRPr="0011299C">
              <w:rPr>
                <w:sz w:val="20"/>
                <w:szCs w:val="20"/>
              </w:rPr>
              <w:t xml:space="preserve"> </w:t>
            </w:r>
          </w:p>
        </w:tc>
        <w:tc>
          <w:tcPr>
            <w:tcW w:w="3375" w:type="dxa"/>
            <w:tcBorders>
              <w:top w:val="single" w:sz="6" w:space="0" w:color="auto"/>
              <w:left w:val="single" w:sz="6" w:space="0" w:color="auto"/>
              <w:bottom w:val="single" w:sz="6" w:space="0" w:color="auto"/>
              <w:right w:val="single" w:sz="6" w:space="0" w:color="auto"/>
            </w:tcBorders>
          </w:tcPr>
          <w:p w:rsidR="00EB6D43" w:rsidRPr="0011299C" w:rsidRDefault="00EB6D43" w:rsidP="0011299C">
            <w:pPr>
              <w:widowControl w:val="0"/>
              <w:autoSpaceDE w:val="0"/>
              <w:autoSpaceDN w:val="0"/>
              <w:adjustRightInd w:val="0"/>
              <w:spacing w:line="360" w:lineRule="auto"/>
              <w:jc w:val="both"/>
              <w:rPr>
                <w:sz w:val="20"/>
                <w:szCs w:val="20"/>
              </w:rPr>
            </w:pPr>
            <w:r w:rsidRPr="0011299C">
              <w:rPr>
                <w:sz w:val="20"/>
                <w:szCs w:val="20"/>
              </w:rPr>
              <w:t xml:space="preserve">Журналы - ордера N N 1, </w:t>
            </w:r>
            <w:r w:rsidRPr="0011299C">
              <w:rPr>
                <w:sz w:val="20"/>
                <w:szCs w:val="20"/>
              </w:rPr>
              <w:br/>
              <w:t>2, 6, 8, 9, 10, 10/1,</w:t>
            </w:r>
            <w:r w:rsidR="00D93477" w:rsidRPr="0011299C">
              <w:rPr>
                <w:sz w:val="20"/>
                <w:szCs w:val="20"/>
              </w:rPr>
              <w:t xml:space="preserve"> </w:t>
            </w:r>
            <w:r w:rsidRPr="0011299C">
              <w:rPr>
                <w:sz w:val="20"/>
                <w:szCs w:val="20"/>
              </w:rPr>
              <w:br/>
              <w:t>10а, 12, 15, ведомости</w:t>
            </w:r>
            <w:r w:rsidR="00D93477" w:rsidRPr="0011299C">
              <w:rPr>
                <w:sz w:val="20"/>
                <w:szCs w:val="20"/>
              </w:rPr>
              <w:t xml:space="preserve"> </w:t>
            </w:r>
            <w:r w:rsidRPr="0011299C">
              <w:rPr>
                <w:sz w:val="20"/>
                <w:szCs w:val="20"/>
              </w:rPr>
              <w:br/>
              <w:t>N N 1, 2, 5, 7, 10, 10а</w:t>
            </w:r>
            <w:r w:rsidR="0011299C">
              <w:rPr>
                <w:sz w:val="20"/>
                <w:szCs w:val="20"/>
              </w:rPr>
              <w:t xml:space="preserve"> </w:t>
            </w:r>
            <w:r w:rsidRPr="0011299C">
              <w:rPr>
                <w:sz w:val="20"/>
                <w:szCs w:val="20"/>
              </w:rPr>
              <w:t>11, 12, 13, 13а, 14, 15</w:t>
            </w:r>
            <w:r w:rsidR="0011299C">
              <w:rPr>
                <w:sz w:val="20"/>
                <w:szCs w:val="20"/>
              </w:rPr>
              <w:t xml:space="preserve"> </w:t>
            </w:r>
            <w:r w:rsidRPr="0011299C">
              <w:rPr>
                <w:sz w:val="20"/>
                <w:szCs w:val="20"/>
              </w:rPr>
              <w:t>16, Главная книга, нормативные акты, План счетов, учетная политика</w:t>
            </w:r>
            <w:r w:rsidR="00D93477" w:rsidRPr="0011299C">
              <w:rPr>
                <w:sz w:val="20"/>
                <w:szCs w:val="20"/>
              </w:rPr>
              <w:t xml:space="preserve"> </w:t>
            </w:r>
          </w:p>
        </w:tc>
        <w:tc>
          <w:tcPr>
            <w:tcW w:w="2970" w:type="dxa"/>
            <w:tcBorders>
              <w:top w:val="single" w:sz="6" w:space="0" w:color="auto"/>
              <w:left w:val="single" w:sz="6" w:space="0" w:color="auto"/>
              <w:bottom w:val="single" w:sz="6" w:space="0" w:color="auto"/>
              <w:right w:val="single" w:sz="6" w:space="0" w:color="auto"/>
            </w:tcBorders>
          </w:tcPr>
          <w:p w:rsidR="00EB6D43" w:rsidRPr="0011299C" w:rsidRDefault="00EB6D43" w:rsidP="0011299C">
            <w:pPr>
              <w:widowControl w:val="0"/>
              <w:autoSpaceDE w:val="0"/>
              <w:autoSpaceDN w:val="0"/>
              <w:adjustRightInd w:val="0"/>
              <w:spacing w:line="360" w:lineRule="auto"/>
              <w:jc w:val="both"/>
              <w:rPr>
                <w:sz w:val="20"/>
                <w:szCs w:val="20"/>
              </w:rPr>
            </w:pPr>
            <w:r w:rsidRPr="0011299C">
              <w:rPr>
                <w:sz w:val="20"/>
                <w:szCs w:val="20"/>
              </w:rPr>
              <w:t>Проверка соблюдения</w:t>
            </w:r>
            <w:r w:rsidR="00D93477" w:rsidRPr="0011299C">
              <w:rPr>
                <w:sz w:val="20"/>
                <w:szCs w:val="20"/>
              </w:rPr>
              <w:t xml:space="preserve"> </w:t>
            </w:r>
            <w:r w:rsidRPr="0011299C">
              <w:rPr>
                <w:sz w:val="20"/>
                <w:szCs w:val="20"/>
              </w:rPr>
              <w:br/>
              <w:t>методологии, принципов учета продажи,</w:t>
            </w:r>
            <w:r w:rsidR="00D93477" w:rsidRPr="0011299C">
              <w:rPr>
                <w:sz w:val="20"/>
                <w:szCs w:val="20"/>
              </w:rPr>
              <w:t xml:space="preserve"> </w:t>
            </w:r>
            <w:r w:rsidRPr="0011299C">
              <w:rPr>
                <w:sz w:val="20"/>
                <w:szCs w:val="20"/>
              </w:rPr>
              <w:t>отгрузки готовой продукции, дебиторской</w:t>
            </w:r>
            <w:r w:rsidR="00D93477" w:rsidRPr="0011299C">
              <w:rPr>
                <w:sz w:val="20"/>
                <w:szCs w:val="20"/>
              </w:rPr>
              <w:t xml:space="preserve"> </w:t>
            </w:r>
            <w:r w:rsidRPr="0011299C">
              <w:rPr>
                <w:sz w:val="20"/>
                <w:szCs w:val="20"/>
              </w:rPr>
              <w:br/>
              <w:t>задолженности</w:t>
            </w:r>
            <w:r w:rsidR="00D93477" w:rsidRPr="0011299C">
              <w:rPr>
                <w:sz w:val="20"/>
                <w:szCs w:val="20"/>
              </w:rPr>
              <w:t xml:space="preserve"> </w:t>
            </w:r>
          </w:p>
        </w:tc>
      </w:tr>
      <w:tr w:rsidR="00EB6D43" w:rsidRPr="0011299C" w:rsidTr="0024504C">
        <w:trPr>
          <w:cantSplit/>
          <w:trHeight w:val="223"/>
        </w:trPr>
        <w:tc>
          <w:tcPr>
            <w:tcW w:w="2430" w:type="dxa"/>
            <w:tcBorders>
              <w:top w:val="single" w:sz="6" w:space="0" w:color="auto"/>
              <w:left w:val="single" w:sz="6" w:space="0" w:color="auto"/>
              <w:bottom w:val="single" w:sz="6" w:space="0" w:color="auto"/>
              <w:right w:val="single" w:sz="6" w:space="0" w:color="auto"/>
            </w:tcBorders>
          </w:tcPr>
          <w:p w:rsidR="00EB6D43" w:rsidRPr="0011299C" w:rsidRDefault="00EB6D43" w:rsidP="0011299C">
            <w:pPr>
              <w:widowControl w:val="0"/>
              <w:autoSpaceDE w:val="0"/>
              <w:autoSpaceDN w:val="0"/>
              <w:adjustRightInd w:val="0"/>
              <w:spacing w:line="360" w:lineRule="auto"/>
              <w:jc w:val="both"/>
              <w:rPr>
                <w:sz w:val="20"/>
                <w:szCs w:val="20"/>
              </w:rPr>
            </w:pPr>
            <w:r w:rsidRPr="0011299C">
              <w:rPr>
                <w:sz w:val="20"/>
                <w:szCs w:val="20"/>
              </w:rPr>
              <w:t>Процедура</w:t>
            </w:r>
          </w:p>
        </w:tc>
        <w:tc>
          <w:tcPr>
            <w:tcW w:w="3375" w:type="dxa"/>
            <w:tcBorders>
              <w:top w:val="single" w:sz="6" w:space="0" w:color="auto"/>
              <w:left w:val="single" w:sz="6" w:space="0" w:color="auto"/>
              <w:bottom w:val="single" w:sz="6" w:space="0" w:color="auto"/>
              <w:right w:val="single" w:sz="6" w:space="0" w:color="auto"/>
            </w:tcBorders>
          </w:tcPr>
          <w:p w:rsidR="00EB6D43" w:rsidRPr="0011299C" w:rsidRDefault="00EB6D43" w:rsidP="0011299C">
            <w:pPr>
              <w:widowControl w:val="0"/>
              <w:autoSpaceDE w:val="0"/>
              <w:autoSpaceDN w:val="0"/>
              <w:adjustRightInd w:val="0"/>
              <w:spacing w:line="360" w:lineRule="auto"/>
              <w:jc w:val="both"/>
              <w:rPr>
                <w:sz w:val="20"/>
                <w:szCs w:val="20"/>
              </w:rPr>
            </w:pPr>
            <w:r w:rsidRPr="0011299C">
              <w:rPr>
                <w:sz w:val="20"/>
                <w:szCs w:val="20"/>
              </w:rPr>
              <w:t>Средство</w:t>
            </w:r>
          </w:p>
        </w:tc>
        <w:tc>
          <w:tcPr>
            <w:tcW w:w="2970" w:type="dxa"/>
            <w:tcBorders>
              <w:top w:val="single" w:sz="6" w:space="0" w:color="auto"/>
              <w:left w:val="single" w:sz="6" w:space="0" w:color="auto"/>
              <w:bottom w:val="single" w:sz="6" w:space="0" w:color="auto"/>
              <w:right w:val="single" w:sz="6" w:space="0" w:color="auto"/>
            </w:tcBorders>
          </w:tcPr>
          <w:p w:rsidR="00EB6D43" w:rsidRPr="0011299C" w:rsidRDefault="00EB6D43" w:rsidP="0011299C">
            <w:pPr>
              <w:widowControl w:val="0"/>
              <w:autoSpaceDE w:val="0"/>
              <w:autoSpaceDN w:val="0"/>
              <w:adjustRightInd w:val="0"/>
              <w:spacing w:line="360" w:lineRule="auto"/>
              <w:jc w:val="both"/>
              <w:rPr>
                <w:sz w:val="20"/>
                <w:szCs w:val="20"/>
              </w:rPr>
            </w:pPr>
            <w:r w:rsidRPr="0011299C">
              <w:rPr>
                <w:sz w:val="20"/>
                <w:szCs w:val="20"/>
              </w:rPr>
              <w:t>Цель применения</w:t>
            </w:r>
          </w:p>
        </w:tc>
      </w:tr>
      <w:tr w:rsidR="00EB6D43" w:rsidRPr="0011299C" w:rsidTr="005D3165">
        <w:trPr>
          <w:cantSplit/>
          <w:trHeight w:val="1080"/>
        </w:trPr>
        <w:tc>
          <w:tcPr>
            <w:tcW w:w="2430" w:type="dxa"/>
            <w:tcBorders>
              <w:top w:val="single" w:sz="6" w:space="0" w:color="auto"/>
              <w:left w:val="single" w:sz="6" w:space="0" w:color="auto"/>
              <w:bottom w:val="single" w:sz="6" w:space="0" w:color="auto"/>
              <w:right w:val="single" w:sz="6" w:space="0" w:color="auto"/>
            </w:tcBorders>
          </w:tcPr>
          <w:p w:rsidR="00EB6D43" w:rsidRPr="0011299C" w:rsidRDefault="00EB6D43" w:rsidP="003A4120">
            <w:pPr>
              <w:widowControl w:val="0"/>
              <w:autoSpaceDE w:val="0"/>
              <w:autoSpaceDN w:val="0"/>
              <w:adjustRightInd w:val="0"/>
              <w:spacing w:line="360" w:lineRule="auto"/>
              <w:jc w:val="both"/>
              <w:rPr>
                <w:sz w:val="20"/>
                <w:szCs w:val="20"/>
              </w:rPr>
            </w:pPr>
            <w:r w:rsidRPr="0011299C">
              <w:rPr>
                <w:sz w:val="20"/>
                <w:szCs w:val="20"/>
              </w:rPr>
              <w:t>3. Контроль от</w:t>
            </w:r>
            <w:r w:rsidR="00D93477" w:rsidRPr="0011299C">
              <w:rPr>
                <w:sz w:val="20"/>
                <w:szCs w:val="20"/>
              </w:rPr>
              <w:t xml:space="preserve"> </w:t>
            </w:r>
            <w:r w:rsidRPr="0011299C">
              <w:rPr>
                <w:sz w:val="20"/>
                <w:szCs w:val="20"/>
              </w:rPr>
              <w:br/>
              <w:t>первичных</w:t>
            </w:r>
            <w:r w:rsidR="00D93477" w:rsidRPr="0011299C">
              <w:rPr>
                <w:sz w:val="20"/>
                <w:szCs w:val="20"/>
              </w:rPr>
              <w:t xml:space="preserve"> </w:t>
            </w:r>
            <w:r w:rsidRPr="0011299C">
              <w:rPr>
                <w:sz w:val="20"/>
                <w:szCs w:val="20"/>
              </w:rPr>
              <w:t>документов до</w:t>
            </w:r>
            <w:r w:rsidR="00D93477" w:rsidRPr="0011299C">
              <w:rPr>
                <w:sz w:val="20"/>
                <w:szCs w:val="20"/>
              </w:rPr>
              <w:t xml:space="preserve"> </w:t>
            </w:r>
            <w:r w:rsidRPr="0011299C">
              <w:rPr>
                <w:sz w:val="20"/>
                <w:szCs w:val="20"/>
              </w:rPr>
              <w:br/>
              <w:t>регистров учета</w:t>
            </w:r>
            <w:r w:rsidR="00D93477" w:rsidRPr="0011299C">
              <w:rPr>
                <w:sz w:val="20"/>
                <w:szCs w:val="20"/>
              </w:rPr>
              <w:t xml:space="preserve"> </w:t>
            </w:r>
          </w:p>
        </w:tc>
        <w:tc>
          <w:tcPr>
            <w:tcW w:w="3375" w:type="dxa"/>
            <w:tcBorders>
              <w:top w:val="single" w:sz="6" w:space="0" w:color="auto"/>
              <w:left w:val="single" w:sz="6" w:space="0" w:color="auto"/>
              <w:bottom w:val="single" w:sz="6" w:space="0" w:color="auto"/>
              <w:right w:val="single" w:sz="6" w:space="0" w:color="auto"/>
            </w:tcBorders>
          </w:tcPr>
          <w:p w:rsidR="00EB6D43" w:rsidRPr="0011299C" w:rsidRDefault="00EB6D43" w:rsidP="003A4120">
            <w:pPr>
              <w:widowControl w:val="0"/>
              <w:autoSpaceDE w:val="0"/>
              <w:autoSpaceDN w:val="0"/>
              <w:adjustRightInd w:val="0"/>
              <w:spacing w:line="360" w:lineRule="auto"/>
              <w:jc w:val="both"/>
              <w:rPr>
                <w:sz w:val="20"/>
                <w:szCs w:val="20"/>
              </w:rPr>
            </w:pPr>
            <w:r w:rsidRPr="0011299C">
              <w:rPr>
                <w:sz w:val="20"/>
                <w:szCs w:val="20"/>
              </w:rPr>
              <w:t>Счета - фактуры, наклад-</w:t>
            </w:r>
            <w:r w:rsidRPr="0011299C">
              <w:rPr>
                <w:sz w:val="20"/>
                <w:szCs w:val="20"/>
              </w:rPr>
              <w:br/>
              <w:t>ные, приходные ордера,</w:t>
            </w:r>
            <w:r w:rsidR="00D93477" w:rsidRPr="0011299C">
              <w:rPr>
                <w:sz w:val="20"/>
                <w:szCs w:val="20"/>
              </w:rPr>
              <w:t xml:space="preserve"> </w:t>
            </w:r>
            <w:r w:rsidRPr="0011299C">
              <w:rPr>
                <w:sz w:val="20"/>
                <w:szCs w:val="20"/>
              </w:rPr>
              <w:br/>
              <w:t xml:space="preserve">журналы - ордера N N 1, </w:t>
            </w:r>
            <w:r w:rsidRPr="0011299C">
              <w:rPr>
                <w:sz w:val="20"/>
                <w:szCs w:val="20"/>
              </w:rPr>
              <w:br/>
              <w:t>2, 6, 8, 9, 10, 10/1,</w:t>
            </w:r>
            <w:r w:rsidR="00D93477" w:rsidRPr="0011299C">
              <w:rPr>
                <w:sz w:val="20"/>
                <w:szCs w:val="20"/>
              </w:rPr>
              <w:t xml:space="preserve"> </w:t>
            </w:r>
            <w:r w:rsidRPr="0011299C">
              <w:rPr>
                <w:sz w:val="20"/>
                <w:szCs w:val="20"/>
              </w:rPr>
              <w:br/>
              <w:t>10а, 12, 15, ведомости</w:t>
            </w:r>
            <w:r w:rsidR="00D93477" w:rsidRPr="0011299C">
              <w:rPr>
                <w:sz w:val="20"/>
                <w:szCs w:val="20"/>
              </w:rPr>
              <w:t xml:space="preserve"> </w:t>
            </w:r>
            <w:r w:rsidRPr="0011299C">
              <w:rPr>
                <w:sz w:val="20"/>
                <w:szCs w:val="20"/>
              </w:rPr>
              <w:br/>
              <w:t>N N 1, 2, 5, 7, 10, 10а</w:t>
            </w:r>
            <w:r w:rsidR="003A4120">
              <w:rPr>
                <w:sz w:val="20"/>
                <w:szCs w:val="20"/>
              </w:rPr>
              <w:t xml:space="preserve"> </w:t>
            </w:r>
            <w:r w:rsidRPr="0011299C">
              <w:rPr>
                <w:sz w:val="20"/>
                <w:szCs w:val="20"/>
              </w:rPr>
              <w:t>11, 12, 13, 13а, 14, 15</w:t>
            </w:r>
            <w:r w:rsidR="003A4120">
              <w:rPr>
                <w:sz w:val="20"/>
                <w:szCs w:val="20"/>
              </w:rPr>
              <w:t xml:space="preserve"> </w:t>
            </w:r>
            <w:r w:rsidRPr="0011299C">
              <w:rPr>
                <w:sz w:val="20"/>
                <w:szCs w:val="20"/>
              </w:rPr>
              <w:t>16, Главная книга</w:t>
            </w:r>
            <w:r w:rsidR="00D93477" w:rsidRPr="0011299C">
              <w:rPr>
                <w:sz w:val="20"/>
                <w:szCs w:val="20"/>
              </w:rPr>
              <w:t xml:space="preserve"> </w:t>
            </w:r>
          </w:p>
        </w:tc>
        <w:tc>
          <w:tcPr>
            <w:tcW w:w="2970" w:type="dxa"/>
            <w:tcBorders>
              <w:top w:val="single" w:sz="6" w:space="0" w:color="auto"/>
              <w:left w:val="single" w:sz="6" w:space="0" w:color="auto"/>
              <w:bottom w:val="single" w:sz="6" w:space="0" w:color="auto"/>
              <w:right w:val="single" w:sz="6" w:space="0" w:color="auto"/>
            </w:tcBorders>
          </w:tcPr>
          <w:p w:rsidR="00EB6D43" w:rsidRPr="0011299C" w:rsidRDefault="00EB6D43" w:rsidP="003A4120">
            <w:pPr>
              <w:widowControl w:val="0"/>
              <w:autoSpaceDE w:val="0"/>
              <w:autoSpaceDN w:val="0"/>
              <w:adjustRightInd w:val="0"/>
              <w:spacing w:line="360" w:lineRule="auto"/>
              <w:jc w:val="both"/>
              <w:rPr>
                <w:sz w:val="20"/>
                <w:szCs w:val="20"/>
              </w:rPr>
            </w:pPr>
            <w:r w:rsidRPr="0011299C">
              <w:rPr>
                <w:sz w:val="20"/>
                <w:szCs w:val="20"/>
              </w:rPr>
              <w:t>Обнаружение неучтенных операций по от</w:t>
            </w:r>
            <w:r w:rsidR="003A4120">
              <w:rPr>
                <w:sz w:val="20"/>
                <w:szCs w:val="20"/>
              </w:rPr>
              <w:t>грузке и продаже про</w:t>
            </w:r>
            <w:r w:rsidRPr="0011299C">
              <w:rPr>
                <w:sz w:val="20"/>
                <w:szCs w:val="20"/>
              </w:rPr>
              <w:t>дукции (подтверждение</w:t>
            </w:r>
            <w:r w:rsidR="003A4120">
              <w:rPr>
                <w:sz w:val="20"/>
                <w:szCs w:val="20"/>
              </w:rPr>
              <w:t xml:space="preserve"> </w:t>
            </w:r>
            <w:r w:rsidRPr="0011299C">
              <w:rPr>
                <w:sz w:val="20"/>
                <w:szCs w:val="20"/>
              </w:rPr>
              <w:t>полноты)</w:t>
            </w:r>
            <w:r w:rsidR="00D93477" w:rsidRPr="0011299C">
              <w:rPr>
                <w:sz w:val="20"/>
                <w:szCs w:val="20"/>
              </w:rPr>
              <w:t xml:space="preserve"> </w:t>
            </w:r>
          </w:p>
        </w:tc>
      </w:tr>
      <w:tr w:rsidR="00EB6D43" w:rsidRPr="0011299C" w:rsidTr="005D3165">
        <w:trPr>
          <w:cantSplit/>
          <w:trHeight w:val="960"/>
        </w:trPr>
        <w:tc>
          <w:tcPr>
            <w:tcW w:w="2430" w:type="dxa"/>
            <w:tcBorders>
              <w:top w:val="single" w:sz="6" w:space="0" w:color="auto"/>
              <w:left w:val="single" w:sz="6" w:space="0" w:color="auto"/>
              <w:bottom w:val="single" w:sz="6" w:space="0" w:color="auto"/>
              <w:right w:val="single" w:sz="6" w:space="0" w:color="auto"/>
            </w:tcBorders>
          </w:tcPr>
          <w:p w:rsidR="00EB6D43" w:rsidRPr="0011299C" w:rsidRDefault="00EB6D43" w:rsidP="0011299C">
            <w:pPr>
              <w:widowControl w:val="0"/>
              <w:autoSpaceDE w:val="0"/>
              <w:autoSpaceDN w:val="0"/>
              <w:adjustRightInd w:val="0"/>
              <w:spacing w:line="360" w:lineRule="auto"/>
              <w:jc w:val="both"/>
              <w:rPr>
                <w:sz w:val="20"/>
                <w:szCs w:val="20"/>
              </w:rPr>
            </w:pPr>
            <w:r w:rsidRPr="0011299C">
              <w:rPr>
                <w:sz w:val="20"/>
                <w:szCs w:val="20"/>
              </w:rPr>
              <w:t xml:space="preserve">4. Подтверждение </w:t>
            </w:r>
          </w:p>
        </w:tc>
        <w:tc>
          <w:tcPr>
            <w:tcW w:w="3375" w:type="dxa"/>
            <w:tcBorders>
              <w:top w:val="single" w:sz="6" w:space="0" w:color="auto"/>
              <w:left w:val="single" w:sz="6" w:space="0" w:color="auto"/>
              <w:bottom w:val="single" w:sz="6" w:space="0" w:color="auto"/>
              <w:right w:val="single" w:sz="6" w:space="0" w:color="auto"/>
            </w:tcBorders>
          </w:tcPr>
          <w:p w:rsidR="00EB6D43" w:rsidRPr="0011299C" w:rsidRDefault="003A4120" w:rsidP="003A4120">
            <w:pPr>
              <w:widowControl w:val="0"/>
              <w:autoSpaceDE w:val="0"/>
              <w:autoSpaceDN w:val="0"/>
              <w:adjustRightInd w:val="0"/>
              <w:spacing w:line="360" w:lineRule="auto"/>
              <w:jc w:val="both"/>
              <w:rPr>
                <w:sz w:val="20"/>
                <w:szCs w:val="20"/>
              </w:rPr>
            </w:pPr>
            <w:r>
              <w:rPr>
                <w:sz w:val="20"/>
                <w:szCs w:val="20"/>
              </w:rPr>
              <w:t>Счета - фактуры, анали</w:t>
            </w:r>
            <w:r w:rsidR="00EB6D43" w:rsidRPr="0011299C">
              <w:rPr>
                <w:sz w:val="20"/>
                <w:szCs w:val="20"/>
              </w:rPr>
              <w:t>тические ведомости,</w:t>
            </w:r>
            <w:r w:rsidR="00D93477" w:rsidRPr="0011299C">
              <w:rPr>
                <w:sz w:val="20"/>
                <w:szCs w:val="20"/>
              </w:rPr>
              <w:t xml:space="preserve"> </w:t>
            </w:r>
            <w:r w:rsidR="00EB6D43" w:rsidRPr="0011299C">
              <w:rPr>
                <w:sz w:val="20"/>
                <w:szCs w:val="20"/>
              </w:rPr>
              <w:t>письменный ответ</w:t>
            </w:r>
            <w:r w:rsidR="00D93477" w:rsidRPr="0011299C">
              <w:rPr>
                <w:sz w:val="20"/>
                <w:szCs w:val="20"/>
              </w:rPr>
              <w:t xml:space="preserve"> </w:t>
            </w:r>
          </w:p>
        </w:tc>
        <w:tc>
          <w:tcPr>
            <w:tcW w:w="2970" w:type="dxa"/>
            <w:tcBorders>
              <w:top w:val="single" w:sz="6" w:space="0" w:color="auto"/>
              <w:left w:val="single" w:sz="6" w:space="0" w:color="auto"/>
              <w:bottom w:val="single" w:sz="6" w:space="0" w:color="auto"/>
              <w:right w:val="single" w:sz="6" w:space="0" w:color="auto"/>
            </w:tcBorders>
          </w:tcPr>
          <w:p w:rsidR="00EB6D43" w:rsidRPr="0011299C" w:rsidRDefault="00EB6D43" w:rsidP="003A4120">
            <w:pPr>
              <w:widowControl w:val="0"/>
              <w:autoSpaceDE w:val="0"/>
              <w:autoSpaceDN w:val="0"/>
              <w:adjustRightInd w:val="0"/>
              <w:spacing w:line="360" w:lineRule="auto"/>
              <w:jc w:val="both"/>
              <w:rPr>
                <w:sz w:val="20"/>
                <w:szCs w:val="20"/>
              </w:rPr>
            </w:pPr>
            <w:r w:rsidRPr="0011299C">
              <w:rPr>
                <w:sz w:val="20"/>
                <w:szCs w:val="20"/>
              </w:rPr>
              <w:t>Проверка реальности</w:t>
            </w:r>
            <w:r w:rsidR="00D93477" w:rsidRPr="0011299C">
              <w:rPr>
                <w:sz w:val="20"/>
                <w:szCs w:val="20"/>
              </w:rPr>
              <w:t xml:space="preserve"> </w:t>
            </w:r>
            <w:r w:rsidRPr="0011299C">
              <w:rPr>
                <w:sz w:val="20"/>
                <w:szCs w:val="20"/>
              </w:rPr>
              <w:br/>
              <w:t>сумм дебиторской задолженности, авансов,</w:t>
            </w:r>
            <w:r w:rsidR="003A4120">
              <w:rPr>
                <w:sz w:val="20"/>
                <w:szCs w:val="20"/>
              </w:rPr>
              <w:t xml:space="preserve"> </w:t>
            </w:r>
            <w:r w:rsidRPr="0011299C">
              <w:rPr>
                <w:sz w:val="20"/>
                <w:szCs w:val="20"/>
              </w:rPr>
              <w:t xml:space="preserve">полученных с помощью </w:t>
            </w:r>
            <w:r w:rsidRPr="0011299C">
              <w:rPr>
                <w:sz w:val="20"/>
                <w:szCs w:val="20"/>
              </w:rPr>
              <w:br/>
              <w:t>подтверждения, полученного от третьих</w:t>
            </w:r>
            <w:r w:rsidR="00D93477" w:rsidRPr="0011299C">
              <w:rPr>
                <w:sz w:val="20"/>
                <w:szCs w:val="20"/>
              </w:rPr>
              <w:t xml:space="preserve"> </w:t>
            </w:r>
            <w:r w:rsidRPr="0011299C">
              <w:rPr>
                <w:sz w:val="20"/>
                <w:szCs w:val="20"/>
              </w:rPr>
              <w:t>лиц</w:t>
            </w:r>
            <w:r w:rsidR="00D93477" w:rsidRPr="0011299C">
              <w:rPr>
                <w:sz w:val="20"/>
                <w:szCs w:val="20"/>
              </w:rPr>
              <w:t xml:space="preserve"> </w:t>
            </w:r>
          </w:p>
        </w:tc>
      </w:tr>
      <w:tr w:rsidR="00EB6D43" w:rsidRPr="0011299C" w:rsidTr="005D3165">
        <w:trPr>
          <w:cantSplit/>
          <w:trHeight w:val="1080"/>
        </w:trPr>
        <w:tc>
          <w:tcPr>
            <w:tcW w:w="2430" w:type="dxa"/>
            <w:tcBorders>
              <w:top w:val="single" w:sz="6" w:space="0" w:color="auto"/>
              <w:left w:val="single" w:sz="6" w:space="0" w:color="auto"/>
              <w:bottom w:val="single" w:sz="6" w:space="0" w:color="auto"/>
              <w:right w:val="single" w:sz="6" w:space="0" w:color="auto"/>
            </w:tcBorders>
          </w:tcPr>
          <w:p w:rsidR="00EB6D43" w:rsidRPr="0011299C" w:rsidRDefault="00EB6D43" w:rsidP="0011299C">
            <w:pPr>
              <w:widowControl w:val="0"/>
              <w:autoSpaceDE w:val="0"/>
              <w:autoSpaceDN w:val="0"/>
              <w:adjustRightInd w:val="0"/>
              <w:spacing w:line="360" w:lineRule="auto"/>
              <w:jc w:val="both"/>
              <w:rPr>
                <w:sz w:val="20"/>
                <w:szCs w:val="20"/>
              </w:rPr>
            </w:pPr>
            <w:r w:rsidRPr="0011299C">
              <w:rPr>
                <w:sz w:val="20"/>
                <w:szCs w:val="20"/>
              </w:rPr>
              <w:t>5. Пересчет</w:t>
            </w:r>
            <w:r w:rsidR="00D93477" w:rsidRPr="0011299C">
              <w:rPr>
                <w:sz w:val="20"/>
                <w:szCs w:val="20"/>
              </w:rPr>
              <w:t xml:space="preserve"> </w:t>
            </w:r>
          </w:p>
        </w:tc>
        <w:tc>
          <w:tcPr>
            <w:tcW w:w="3375" w:type="dxa"/>
            <w:tcBorders>
              <w:top w:val="single" w:sz="6" w:space="0" w:color="auto"/>
              <w:left w:val="single" w:sz="6" w:space="0" w:color="auto"/>
              <w:bottom w:val="single" w:sz="6" w:space="0" w:color="auto"/>
              <w:right w:val="single" w:sz="6" w:space="0" w:color="auto"/>
            </w:tcBorders>
          </w:tcPr>
          <w:p w:rsidR="00EB6D43" w:rsidRPr="0011299C" w:rsidRDefault="00EB6D43" w:rsidP="003A4120">
            <w:pPr>
              <w:widowControl w:val="0"/>
              <w:autoSpaceDE w:val="0"/>
              <w:autoSpaceDN w:val="0"/>
              <w:adjustRightInd w:val="0"/>
              <w:spacing w:line="360" w:lineRule="auto"/>
              <w:jc w:val="both"/>
              <w:rPr>
                <w:sz w:val="20"/>
                <w:szCs w:val="20"/>
              </w:rPr>
            </w:pPr>
            <w:r w:rsidRPr="0011299C">
              <w:rPr>
                <w:sz w:val="20"/>
                <w:szCs w:val="20"/>
              </w:rPr>
              <w:t xml:space="preserve">Журналы - ордера N N 1, </w:t>
            </w:r>
            <w:r w:rsidRPr="0011299C">
              <w:rPr>
                <w:sz w:val="20"/>
                <w:szCs w:val="20"/>
              </w:rPr>
              <w:br/>
              <w:t>2, 6, 8, 9, 10, 10/1,</w:t>
            </w:r>
            <w:r w:rsidR="00D93477" w:rsidRPr="0011299C">
              <w:rPr>
                <w:sz w:val="20"/>
                <w:szCs w:val="20"/>
              </w:rPr>
              <w:t xml:space="preserve"> </w:t>
            </w:r>
            <w:r w:rsidRPr="0011299C">
              <w:rPr>
                <w:sz w:val="20"/>
                <w:szCs w:val="20"/>
              </w:rPr>
              <w:br/>
              <w:t>10а, 12, 15, ведомости</w:t>
            </w:r>
            <w:r w:rsidR="00D93477" w:rsidRPr="0011299C">
              <w:rPr>
                <w:sz w:val="20"/>
                <w:szCs w:val="20"/>
              </w:rPr>
              <w:t xml:space="preserve"> </w:t>
            </w:r>
            <w:r w:rsidRPr="0011299C">
              <w:rPr>
                <w:sz w:val="20"/>
                <w:szCs w:val="20"/>
              </w:rPr>
              <w:br/>
              <w:t>N N 1, 2, 5, 7, 10, 10а,</w:t>
            </w:r>
            <w:r w:rsidR="003A4120">
              <w:rPr>
                <w:sz w:val="20"/>
                <w:szCs w:val="20"/>
              </w:rPr>
              <w:t xml:space="preserve"> </w:t>
            </w:r>
            <w:r w:rsidRPr="0011299C">
              <w:rPr>
                <w:sz w:val="20"/>
                <w:szCs w:val="20"/>
              </w:rPr>
              <w:t>11, 12, 13, 13а, 14, 15,</w:t>
            </w:r>
            <w:r w:rsidR="003A4120">
              <w:rPr>
                <w:sz w:val="20"/>
                <w:szCs w:val="20"/>
              </w:rPr>
              <w:t xml:space="preserve"> </w:t>
            </w:r>
            <w:r w:rsidRPr="0011299C">
              <w:rPr>
                <w:sz w:val="20"/>
                <w:szCs w:val="20"/>
              </w:rPr>
              <w:t>16, Главная книга</w:t>
            </w:r>
            <w:r w:rsidR="003A4120">
              <w:rPr>
                <w:sz w:val="20"/>
                <w:szCs w:val="20"/>
              </w:rPr>
              <w:t>, бухгалтерские справки, рас</w:t>
            </w:r>
            <w:r w:rsidRPr="0011299C">
              <w:rPr>
                <w:sz w:val="20"/>
                <w:szCs w:val="20"/>
              </w:rPr>
              <w:t>четы</w:t>
            </w:r>
            <w:r w:rsidR="00D93477" w:rsidRPr="0011299C">
              <w:rPr>
                <w:sz w:val="20"/>
                <w:szCs w:val="20"/>
              </w:rPr>
              <w:t xml:space="preserve"> </w:t>
            </w:r>
          </w:p>
        </w:tc>
        <w:tc>
          <w:tcPr>
            <w:tcW w:w="2970" w:type="dxa"/>
            <w:tcBorders>
              <w:top w:val="single" w:sz="6" w:space="0" w:color="auto"/>
              <w:left w:val="single" w:sz="6" w:space="0" w:color="auto"/>
              <w:bottom w:val="single" w:sz="6" w:space="0" w:color="auto"/>
              <w:right w:val="single" w:sz="6" w:space="0" w:color="auto"/>
            </w:tcBorders>
          </w:tcPr>
          <w:p w:rsidR="00EB6D43" w:rsidRPr="0011299C" w:rsidRDefault="00EB6D43" w:rsidP="003A4120">
            <w:pPr>
              <w:widowControl w:val="0"/>
              <w:autoSpaceDE w:val="0"/>
              <w:autoSpaceDN w:val="0"/>
              <w:adjustRightInd w:val="0"/>
              <w:spacing w:line="360" w:lineRule="auto"/>
              <w:jc w:val="both"/>
              <w:rPr>
                <w:sz w:val="20"/>
                <w:szCs w:val="20"/>
              </w:rPr>
            </w:pPr>
            <w:r w:rsidRPr="0011299C">
              <w:rPr>
                <w:sz w:val="20"/>
                <w:szCs w:val="20"/>
              </w:rPr>
              <w:t>Проверка правильности</w:t>
            </w:r>
            <w:r w:rsidR="003A4120">
              <w:rPr>
                <w:sz w:val="20"/>
                <w:szCs w:val="20"/>
              </w:rPr>
              <w:t xml:space="preserve"> </w:t>
            </w:r>
            <w:r w:rsidRPr="0011299C">
              <w:rPr>
                <w:sz w:val="20"/>
                <w:szCs w:val="20"/>
              </w:rPr>
              <w:t xml:space="preserve">подсчета оборотов по </w:t>
            </w:r>
            <w:r w:rsidRPr="0011299C">
              <w:rPr>
                <w:sz w:val="20"/>
                <w:szCs w:val="20"/>
              </w:rPr>
              <w:br/>
              <w:t xml:space="preserve">продаже, определения </w:t>
            </w:r>
            <w:r w:rsidRPr="0011299C">
              <w:rPr>
                <w:sz w:val="20"/>
                <w:szCs w:val="20"/>
              </w:rPr>
              <w:br/>
              <w:t>фактической себестоимости отгруженной и</w:t>
            </w:r>
            <w:r w:rsidR="00D93477" w:rsidRPr="0011299C">
              <w:rPr>
                <w:sz w:val="20"/>
                <w:szCs w:val="20"/>
              </w:rPr>
              <w:t xml:space="preserve"> </w:t>
            </w:r>
            <w:r w:rsidRPr="0011299C">
              <w:rPr>
                <w:sz w:val="20"/>
                <w:szCs w:val="20"/>
              </w:rPr>
              <w:br/>
              <w:t>проданной продукции</w:t>
            </w:r>
            <w:r w:rsidR="00D93477" w:rsidRPr="0011299C">
              <w:rPr>
                <w:sz w:val="20"/>
                <w:szCs w:val="20"/>
              </w:rPr>
              <w:t xml:space="preserve"> </w:t>
            </w:r>
          </w:p>
        </w:tc>
      </w:tr>
      <w:tr w:rsidR="00EB6D43" w:rsidRPr="0011299C" w:rsidTr="005D3165">
        <w:trPr>
          <w:cantSplit/>
          <w:trHeight w:val="1200"/>
        </w:trPr>
        <w:tc>
          <w:tcPr>
            <w:tcW w:w="2430" w:type="dxa"/>
            <w:tcBorders>
              <w:top w:val="single" w:sz="6" w:space="0" w:color="auto"/>
              <w:left w:val="single" w:sz="6" w:space="0" w:color="auto"/>
              <w:bottom w:val="single" w:sz="6" w:space="0" w:color="auto"/>
              <w:right w:val="single" w:sz="6" w:space="0" w:color="auto"/>
            </w:tcBorders>
          </w:tcPr>
          <w:p w:rsidR="003A4120" w:rsidRDefault="00EB6D43" w:rsidP="003A4120">
            <w:pPr>
              <w:widowControl w:val="0"/>
              <w:autoSpaceDE w:val="0"/>
              <w:autoSpaceDN w:val="0"/>
              <w:adjustRightInd w:val="0"/>
              <w:spacing w:line="360" w:lineRule="auto"/>
              <w:jc w:val="both"/>
              <w:rPr>
                <w:sz w:val="20"/>
                <w:szCs w:val="20"/>
              </w:rPr>
            </w:pPr>
            <w:r w:rsidRPr="0011299C">
              <w:rPr>
                <w:sz w:val="20"/>
                <w:szCs w:val="20"/>
              </w:rPr>
              <w:t>6. Проверка</w:t>
            </w:r>
            <w:r w:rsidR="00D93477" w:rsidRPr="0011299C">
              <w:rPr>
                <w:sz w:val="20"/>
                <w:szCs w:val="20"/>
              </w:rPr>
              <w:t xml:space="preserve"> </w:t>
            </w:r>
            <w:r w:rsidRPr="0011299C">
              <w:rPr>
                <w:sz w:val="20"/>
                <w:szCs w:val="20"/>
              </w:rPr>
              <w:br/>
              <w:t>документов:</w:t>
            </w:r>
            <w:r w:rsidR="00D93477" w:rsidRPr="0011299C">
              <w:rPr>
                <w:sz w:val="20"/>
                <w:szCs w:val="20"/>
              </w:rPr>
              <w:t xml:space="preserve"> </w:t>
            </w:r>
          </w:p>
          <w:p w:rsidR="003A4120" w:rsidRDefault="00EB6D43" w:rsidP="003A4120">
            <w:pPr>
              <w:widowControl w:val="0"/>
              <w:autoSpaceDE w:val="0"/>
              <w:autoSpaceDN w:val="0"/>
              <w:adjustRightInd w:val="0"/>
              <w:spacing w:line="360" w:lineRule="auto"/>
              <w:jc w:val="both"/>
              <w:rPr>
                <w:sz w:val="20"/>
                <w:szCs w:val="20"/>
              </w:rPr>
            </w:pPr>
            <w:r w:rsidRPr="0011299C">
              <w:rPr>
                <w:sz w:val="20"/>
                <w:szCs w:val="20"/>
              </w:rPr>
              <w:t>а) по формальным признакам</w:t>
            </w:r>
            <w:r w:rsidR="00D93477" w:rsidRPr="0011299C">
              <w:rPr>
                <w:sz w:val="20"/>
                <w:szCs w:val="20"/>
              </w:rPr>
              <w:t xml:space="preserve"> </w:t>
            </w:r>
          </w:p>
          <w:p w:rsidR="003A4120" w:rsidRDefault="00EB6D43" w:rsidP="003A4120">
            <w:pPr>
              <w:widowControl w:val="0"/>
              <w:autoSpaceDE w:val="0"/>
              <w:autoSpaceDN w:val="0"/>
              <w:adjustRightInd w:val="0"/>
              <w:spacing w:line="360" w:lineRule="auto"/>
              <w:jc w:val="both"/>
              <w:rPr>
                <w:sz w:val="20"/>
                <w:szCs w:val="20"/>
              </w:rPr>
            </w:pPr>
            <w:r w:rsidRPr="0011299C">
              <w:rPr>
                <w:sz w:val="20"/>
                <w:szCs w:val="20"/>
              </w:rPr>
              <w:t>б) арифметическая</w:t>
            </w:r>
            <w:r w:rsidR="003A4120">
              <w:rPr>
                <w:sz w:val="20"/>
                <w:szCs w:val="20"/>
              </w:rPr>
              <w:t xml:space="preserve"> </w:t>
            </w:r>
            <w:r w:rsidRPr="0011299C">
              <w:rPr>
                <w:sz w:val="20"/>
                <w:szCs w:val="20"/>
              </w:rPr>
              <w:t>проверка</w:t>
            </w:r>
            <w:r w:rsidR="00D93477" w:rsidRPr="0011299C">
              <w:rPr>
                <w:sz w:val="20"/>
                <w:szCs w:val="20"/>
              </w:rPr>
              <w:t xml:space="preserve"> </w:t>
            </w:r>
          </w:p>
          <w:p w:rsidR="00EB6D43" w:rsidRPr="0011299C" w:rsidRDefault="00EB6D43" w:rsidP="003A4120">
            <w:pPr>
              <w:widowControl w:val="0"/>
              <w:autoSpaceDE w:val="0"/>
              <w:autoSpaceDN w:val="0"/>
              <w:adjustRightInd w:val="0"/>
              <w:spacing w:line="360" w:lineRule="auto"/>
              <w:jc w:val="both"/>
              <w:rPr>
                <w:sz w:val="20"/>
                <w:szCs w:val="20"/>
              </w:rPr>
            </w:pPr>
            <w:r w:rsidRPr="0011299C">
              <w:rPr>
                <w:sz w:val="20"/>
                <w:szCs w:val="20"/>
              </w:rPr>
              <w:t>в) сопоставление документов</w:t>
            </w:r>
            <w:r w:rsidR="00D93477" w:rsidRPr="0011299C">
              <w:rPr>
                <w:sz w:val="20"/>
                <w:szCs w:val="20"/>
              </w:rPr>
              <w:t xml:space="preserve"> </w:t>
            </w:r>
          </w:p>
        </w:tc>
        <w:tc>
          <w:tcPr>
            <w:tcW w:w="3375" w:type="dxa"/>
            <w:tcBorders>
              <w:top w:val="single" w:sz="6" w:space="0" w:color="auto"/>
              <w:left w:val="single" w:sz="6" w:space="0" w:color="auto"/>
              <w:bottom w:val="single" w:sz="6" w:space="0" w:color="auto"/>
              <w:right w:val="single" w:sz="6" w:space="0" w:color="auto"/>
            </w:tcBorders>
          </w:tcPr>
          <w:p w:rsidR="00EB6D43" w:rsidRPr="0011299C" w:rsidRDefault="00EB6D43" w:rsidP="00566A44">
            <w:pPr>
              <w:widowControl w:val="0"/>
              <w:autoSpaceDE w:val="0"/>
              <w:autoSpaceDN w:val="0"/>
              <w:adjustRightInd w:val="0"/>
              <w:spacing w:line="360" w:lineRule="auto"/>
              <w:jc w:val="both"/>
              <w:rPr>
                <w:sz w:val="20"/>
                <w:szCs w:val="20"/>
              </w:rPr>
            </w:pPr>
            <w:r w:rsidRPr="0011299C">
              <w:rPr>
                <w:sz w:val="20"/>
                <w:szCs w:val="20"/>
              </w:rPr>
              <w:t xml:space="preserve">Счета - фактуры, накладные, приходные кассовые </w:t>
            </w:r>
            <w:r w:rsidRPr="0011299C">
              <w:rPr>
                <w:sz w:val="20"/>
                <w:szCs w:val="20"/>
              </w:rPr>
              <w:br/>
              <w:t xml:space="preserve">ордера, журналы - ордера, регистры аналитического учета, заявки, кассовые отчеты, транспортные накладные, карточки </w:t>
            </w:r>
            <w:r w:rsidRPr="0011299C">
              <w:rPr>
                <w:sz w:val="20"/>
                <w:szCs w:val="20"/>
              </w:rPr>
              <w:br/>
              <w:t>складского учета</w:t>
            </w:r>
            <w:r w:rsidR="00D93477" w:rsidRPr="0011299C">
              <w:rPr>
                <w:sz w:val="20"/>
                <w:szCs w:val="20"/>
              </w:rPr>
              <w:t xml:space="preserve"> </w:t>
            </w:r>
          </w:p>
        </w:tc>
        <w:tc>
          <w:tcPr>
            <w:tcW w:w="2970" w:type="dxa"/>
            <w:tcBorders>
              <w:top w:val="single" w:sz="6" w:space="0" w:color="auto"/>
              <w:left w:val="single" w:sz="6" w:space="0" w:color="auto"/>
              <w:bottom w:val="single" w:sz="6" w:space="0" w:color="auto"/>
              <w:right w:val="single" w:sz="6" w:space="0" w:color="auto"/>
            </w:tcBorders>
          </w:tcPr>
          <w:p w:rsidR="00EB6D43" w:rsidRPr="0011299C" w:rsidRDefault="00EB6D43" w:rsidP="003A4120">
            <w:pPr>
              <w:widowControl w:val="0"/>
              <w:autoSpaceDE w:val="0"/>
              <w:autoSpaceDN w:val="0"/>
              <w:adjustRightInd w:val="0"/>
              <w:spacing w:line="360" w:lineRule="auto"/>
              <w:jc w:val="both"/>
              <w:rPr>
                <w:sz w:val="20"/>
                <w:szCs w:val="20"/>
              </w:rPr>
            </w:pPr>
            <w:r w:rsidRPr="0011299C">
              <w:rPr>
                <w:sz w:val="20"/>
                <w:szCs w:val="20"/>
              </w:rPr>
              <w:t xml:space="preserve">Подтверждение достоверности, законности </w:t>
            </w:r>
            <w:r w:rsidR="003A4120">
              <w:rPr>
                <w:sz w:val="20"/>
                <w:szCs w:val="20"/>
              </w:rPr>
              <w:t>и экономической целе</w:t>
            </w:r>
            <w:r w:rsidRPr="0011299C">
              <w:rPr>
                <w:sz w:val="20"/>
                <w:szCs w:val="20"/>
              </w:rPr>
              <w:t>сообразности отраженных хозяйственных</w:t>
            </w:r>
            <w:r w:rsidR="00D93477" w:rsidRPr="0011299C">
              <w:rPr>
                <w:sz w:val="20"/>
                <w:szCs w:val="20"/>
              </w:rPr>
              <w:t xml:space="preserve"> </w:t>
            </w:r>
            <w:r w:rsidRPr="0011299C">
              <w:rPr>
                <w:sz w:val="20"/>
                <w:szCs w:val="20"/>
              </w:rPr>
              <w:t>операций (отгрузки,</w:t>
            </w:r>
            <w:r w:rsidR="00D93477" w:rsidRPr="0011299C">
              <w:rPr>
                <w:sz w:val="20"/>
                <w:szCs w:val="20"/>
              </w:rPr>
              <w:t xml:space="preserve"> </w:t>
            </w:r>
            <w:r w:rsidRPr="0011299C">
              <w:rPr>
                <w:sz w:val="20"/>
                <w:szCs w:val="20"/>
              </w:rPr>
              <w:t>продажи готовой продукции, произведенных</w:t>
            </w:r>
            <w:r w:rsidR="003A4120">
              <w:rPr>
                <w:sz w:val="20"/>
                <w:szCs w:val="20"/>
              </w:rPr>
              <w:t xml:space="preserve"> </w:t>
            </w:r>
            <w:r w:rsidRPr="0011299C">
              <w:rPr>
                <w:sz w:val="20"/>
                <w:szCs w:val="20"/>
              </w:rPr>
              <w:t xml:space="preserve">расходов на продажу) </w:t>
            </w:r>
          </w:p>
        </w:tc>
      </w:tr>
      <w:tr w:rsidR="00EB6D43" w:rsidRPr="0011299C" w:rsidTr="005D3165">
        <w:trPr>
          <w:cantSplit/>
          <w:trHeight w:val="840"/>
        </w:trPr>
        <w:tc>
          <w:tcPr>
            <w:tcW w:w="2430" w:type="dxa"/>
            <w:tcBorders>
              <w:top w:val="single" w:sz="6" w:space="0" w:color="auto"/>
              <w:left w:val="single" w:sz="6" w:space="0" w:color="auto"/>
              <w:bottom w:val="single" w:sz="6" w:space="0" w:color="auto"/>
              <w:right w:val="single" w:sz="6" w:space="0" w:color="auto"/>
            </w:tcBorders>
          </w:tcPr>
          <w:p w:rsidR="00EB6D43" w:rsidRPr="0011299C" w:rsidRDefault="00EB6D43" w:rsidP="0011299C">
            <w:pPr>
              <w:widowControl w:val="0"/>
              <w:autoSpaceDE w:val="0"/>
              <w:autoSpaceDN w:val="0"/>
              <w:adjustRightInd w:val="0"/>
              <w:spacing w:line="360" w:lineRule="auto"/>
              <w:jc w:val="both"/>
              <w:rPr>
                <w:sz w:val="20"/>
                <w:szCs w:val="20"/>
              </w:rPr>
            </w:pPr>
            <w:r w:rsidRPr="0011299C">
              <w:rPr>
                <w:sz w:val="20"/>
                <w:szCs w:val="20"/>
              </w:rPr>
              <w:t>7. Подготовка</w:t>
            </w:r>
            <w:r w:rsidR="00D93477" w:rsidRPr="0011299C">
              <w:rPr>
                <w:sz w:val="20"/>
                <w:szCs w:val="20"/>
              </w:rPr>
              <w:t xml:space="preserve"> </w:t>
            </w:r>
            <w:r w:rsidRPr="0011299C">
              <w:rPr>
                <w:sz w:val="20"/>
                <w:szCs w:val="20"/>
              </w:rPr>
              <w:br/>
              <w:t>товарного баланса</w:t>
            </w:r>
            <w:r w:rsidRPr="0011299C">
              <w:rPr>
                <w:sz w:val="20"/>
                <w:szCs w:val="20"/>
              </w:rPr>
              <w:br/>
              <w:t>(по видам</w:t>
            </w:r>
            <w:r w:rsidR="00D93477" w:rsidRPr="0011299C">
              <w:rPr>
                <w:sz w:val="20"/>
                <w:szCs w:val="20"/>
              </w:rPr>
              <w:t xml:space="preserve"> </w:t>
            </w:r>
            <w:r w:rsidRPr="0011299C">
              <w:rPr>
                <w:sz w:val="20"/>
                <w:szCs w:val="20"/>
              </w:rPr>
              <w:br/>
              <w:t>продукции)</w:t>
            </w:r>
            <w:r w:rsidR="00D93477" w:rsidRPr="0011299C">
              <w:rPr>
                <w:sz w:val="20"/>
                <w:szCs w:val="20"/>
              </w:rPr>
              <w:t xml:space="preserve"> </w:t>
            </w:r>
          </w:p>
        </w:tc>
        <w:tc>
          <w:tcPr>
            <w:tcW w:w="3375" w:type="dxa"/>
            <w:tcBorders>
              <w:top w:val="single" w:sz="6" w:space="0" w:color="auto"/>
              <w:left w:val="single" w:sz="6" w:space="0" w:color="auto"/>
              <w:bottom w:val="single" w:sz="6" w:space="0" w:color="auto"/>
              <w:right w:val="single" w:sz="6" w:space="0" w:color="auto"/>
            </w:tcBorders>
          </w:tcPr>
          <w:p w:rsidR="00EB6D43" w:rsidRPr="0011299C" w:rsidRDefault="003A4120" w:rsidP="003A4120">
            <w:pPr>
              <w:widowControl w:val="0"/>
              <w:autoSpaceDE w:val="0"/>
              <w:autoSpaceDN w:val="0"/>
              <w:adjustRightInd w:val="0"/>
              <w:spacing w:line="360" w:lineRule="auto"/>
              <w:jc w:val="both"/>
              <w:rPr>
                <w:sz w:val="20"/>
                <w:szCs w:val="20"/>
              </w:rPr>
            </w:pPr>
            <w:r>
              <w:rPr>
                <w:sz w:val="20"/>
                <w:szCs w:val="20"/>
              </w:rPr>
              <w:t>Карточки складского уче</w:t>
            </w:r>
            <w:r w:rsidR="00EB6D43" w:rsidRPr="0011299C">
              <w:rPr>
                <w:sz w:val="20"/>
                <w:szCs w:val="20"/>
              </w:rPr>
              <w:t>та, ведомости движения</w:t>
            </w:r>
            <w:r w:rsidR="00D93477" w:rsidRPr="0011299C">
              <w:rPr>
                <w:sz w:val="20"/>
                <w:szCs w:val="20"/>
              </w:rPr>
              <w:t xml:space="preserve"> </w:t>
            </w:r>
            <w:r w:rsidR="00EB6D43" w:rsidRPr="0011299C">
              <w:rPr>
                <w:sz w:val="20"/>
                <w:szCs w:val="20"/>
              </w:rPr>
              <w:br/>
              <w:t>готовой продукции на</w:t>
            </w:r>
            <w:r w:rsidR="00D93477" w:rsidRPr="0011299C">
              <w:rPr>
                <w:sz w:val="20"/>
                <w:szCs w:val="20"/>
              </w:rPr>
              <w:t xml:space="preserve"> </w:t>
            </w:r>
            <w:r w:rsidR="00EB6D43" w:rsidRPr="0011299C">
              <w:rPr>
                <w:sz w:val="20"/>
                <w:szCs w:val="20"/>
              </w:rPr>
              <w:br/>
              <w:t>складе, данные об учетных ценах, счета - фактуры</w:t>
            </w:r>
            <w:r w:rsidR="00D93477" w:rsidRPr="0011299C">
              <w:rPr>
                <w:sz w:val="20"/>
                <w:szCs w:val="20"/>
              </w:rPr>
              <w:t xml:space="preserve"> </w:t>
            </w:r>
          </w:p>
        </w:tc>
        <w:tc>
          <w:tcPr>
            <w:tcW w:w="2970" w:type="dxa"/>
            <w:tcBorders>
              <w:top w:val="single" w:sz="6" w:space="0" w:color="auto"/>
              <w:left w:val="single" w:sz="6" w:space="0" w:color="auto"/>
              <w:bottom w:val="single" w:sz="6" w:space="0" w:color="auto"/>
              <w:right w:val="single" w:sz="6" w:space="0" w:color="auto"/>
            </w:tcBorders>
          </w:tcPr>
          <w:p w:rsidR="00EB6D43" w:rsidRPr="0011299C" w:rsidRDefault="00EB6D43" w:rsidP="003A4120">
            <w:pPr>
              <w:widowControl w:val="0"/>
              <w:autoSpaceDE w:val="0"/>
              <w:autoSpaceDN w:val="0"/>
              <w:adjustRightInd w:val="0"/>
              <w:spacing w:line="360" w:lineRule="auto"/>
              <w:jc w:val="both"/>
              <w:rPr>
                <w:sz w:val="20"/>
                <w:szCs w:val="20"/>
              </w:rPr>
            </w:pPr>
            <w:r w:rsidRPr="0011299C">
              <w:rPr>
                <w:sz w:val="20"/>
                <w:szCs w:val="20"/>
              </w:rPr>
              <w:t>Проверка правильности</w:t>
            </w:r>
            <w:r w:rsidR="003A4120">
              <w:rPr>
                <w:sz w:val="20"/>
                <w:szCs w:val="20"/>
              </w:rPr>
              <w:t xml:space="preserve"> </w:t>
            </w:r>
            <w:r w:rsidRPr="0011299C">
              <w:rPr>
                <w:sz w:val="20"/>
                <w:szCs w:val="20"/>
              </w:rPr>
              <w:t xml:space="preserve">определения сумм от- </w:t>
            </w:r>
            <w:r w:rsidRPr="0011299C">
              <w:rPr>
                <w:sz w:val="20"/>
                <w:szCs w:val="20"/>
              </w:rPr>
              <w:br/>
              <w:t>груженной продукции и</w:t>
            </w:r>
            <w:r w:rsidR="003A4120">
              <w:rPr>
                <w:sz w:val="20"/>
                <w:szCs w:val="20"/>
              </w:rPr>
              <w:t xml:space="preserve"> </w:t>
            </w:r>
            <w:r w:rsidRPr="0011299C">
              <w:rPr>
                <w:sz w:val="20"/>
                <w:szCs w:val="20"/>
              </w:rPr>
              <w:t>остатка на складе в</w:t>
            </w:r>
            <w:r w:rsidR="00D93477" w:rsidRPr="0011299C">
              <w:rPr>
                <w:sz w:val="20"/>
                <w:szCs w:val="20"/>
              </w:rPr>
              <w:t xml:space="preserve"> </w:t>
            </w:r>
            <w:r w:rsidRPr="0011299C">
              <w:rPr>
                <w:sz w:val="20"/>
                <w:szCs w:val="20"/>
              </w:rPr>
              <w:br/>
              <w:t>натуральном и стоимостном выражении</w:t>
            </w:r>
            <w:r w:rsidR="00D93477" w:rsidRPr="0011299C">
              <w:rPr>
                <w:sz w:val="20"/>
                <w:szCs w:val="20"/>
              </w:rPr>
              <w:t xml:space="preserve"> </w:t>
            </w:r>
          </w:p>
        </w:tc>
      </w:tr>
      <w:tr w:rsidR="00EB6D43" w:rsidRPr="0011299C" w:rsidTr="005D3165">
        <w:trPr>
          <w:cantSplit/>
          <w:trHeight w:val="720"/>
        </w:trPr>
        <w:tc>
          <w:tcPr>
            <w:tcW w:w="2430" w:type="dxa"/>
            <w:tcBorders>
              <w:top w:val="single" w:sz="6" w:space="0" w:color="auto"/>
              <w:left w:val="single" w:sz="6" w:space="0" w:color="auto"/>
              <w:bottom w:val="single" w:sz="6" w:space="0" w:color="auto"/>
              <w:right w:val="single" w:sz="6" w:space="0" w:color="auto"/>
            </w:tcBorders>
          </w:tcPr>
          <w:p w:rsidR="00EB6D43" w:rsidRPr="0011299C" w:rsidRDefault="00EB6D43" w:rsidP="0011299C">
            <w:pPr>
              <w:widowControl w:val="0"/>
              <w:autoSpaceDE w:val="0"/>
              <w:autoSpaceDN w:val="0"/>
              <w:adjustRightInd w:val="0"/>
              <w:spacing w:line="360" w:lineRule="auto"/>
              <w:jc w:val="both"/>
              <w:rPr>
                <w:sz w:val="20"/>
                <w:szCs w:val="20"/>
              </w:rPr>
            </w:pPr>
            <w:r w:rsidRPr="0011299C">
              <w:rPr>
                <w:sz w:val="20"/>
                <w:szCs w:val="20"/>
              </w:rPr>
              <w:t xml:space="preserve">8. Аналитические </w:t>
            </w:r>
            <w:r w:rsidRPr="0011299C">
              <w:rPr>
                <w:sz w:val="20"/>
                <w:szCs w:val="20"/>
              </w:rPr>
              <w:br/>
              <w:t>процедуры</w:t>
            </w:r>
            <w:r w:rsidR="00D93477" w:rsidRPr="0011299C">
              <w:rPr>
                <w:sz w:val="20"/>
                <w:szCs w:val="20"/>
              </w:rPr>
              <w:t xml:space="preserve"> </w:t>
            </w:r>
          </w:p>
        </w:tc>
        <w:tc>
          <w:tcPr>
            <w:tcW w:w="3375" w:type="dxa"/>
            <w:tcBorders>
              <w:top w:val="single" w:sz="6" w:space="0" w:color="auto"/>
              <w:left w:val="single" w:sz="6" w:space="0" w:color="auto"/>
              <w:bottom w:val="single" w:sz="6" w:space="0" w:color="auto"/>
              <w:right w:val="single" w:sz="6" w:space="0" w:color="auto"/>
            </w:tcBorders>
          </w:tcPr>
          <w:p w:rsidR="00EB6D43" w:rsidRPr="0011299C" w:rsidRDefault="00EB6D43" w:rsidP="003A4120">
            <w:pPr>
              <w:widowControl w:val="0"/>
              <w:autoSpaceDE w:val="0"/>
              <w:autoSpaceDN w:val="0"/>
              <w:adjustRightInd w:val="0"/>
              <w:spacing w:line="360" w:lineRule="auto"/>
              <w:jc w:val="both"/>
              <w:rPr>
                <w:sz w:val="20"/>
                <w:szCs w:val="20"/>
              </w:rPr>
            </w:pPr>
            <w:r w:rsidRPr="0011299C">
              <w:rPr>
                <w:sz w:val="20"/>
                <w:szCs w:val="20"/>
              </w:rPr>
              <w:t>Квартальные и месячные</w:t>
            </w:r>
            <w:r w:rsidR="00D93477" w:rsidRPr="0011299C">
              <w:rPr>
                <w:sz w:val="20"/>
                <w:szCs w:val="20"/>
              </w:rPr>
              <w:t xml:space="preserve"> </w:t>
            </w:r>
            <w:r w:rsidRPr="0011299C">
              <w:rPr>
                <w:sz w:val="20"/>
                <w:szCs w:val="20"/>
              </w:rPr>
              <w:br/>
              <w:t>отчеты производства,</w:t>
            </w:r>
            <w:r w:rsidR="00D93477" w:rsidRPr="0011299C">
              <w:rPr>
                <w:sz w:val="20"/>
                <w:szCs w:val="20"/>
              </w:rPr>
              <w:t xml:space="preserve"> </w:t>
            </w:r>
            <w:r w:rsidRPr="0011299C">
              <w:rPr>
                <w:sz w:val="20"/>
                <w:szCs w:val="20"/>
              </w:rPr>
              <w:br/>
              <w:t>прогнозы прибыли, бухгалтерская отчетность за</w:t>
            </w:r>
            <w:r w:rsidR="003A4120">
              <w:rPr>
                <w:sz w:val="20"/>
                <w:szCs w:val="20"/>
              </w:rPr>
              <w:t xml:space="preserve"> </w:t>
            </w:r>
            <w:r w:rsidRPr="0011299C">
              <w:rPr>
                <w:sz w:val="20"/>
                <w:szCs w:val="20"/>
              </w:rPr>
              <w:t>предыдущие годы</w:t>
            </w:r>
            <w:r w:rsidR="00D93477" w:rsidRPr="0011299C">
              <w:rPr>
                <w:sz w:val="20"/>
                <w:szCs w:val="20"/>
              </w:rPr>
              <w:t xml:space="preserve"> </w:t>
            </w:r>
          </w:p>
        </w:tc>
        <w:tc>
          <w:tcPr>
            <w:tcW w:w="2970" w:type="dxa"/>
            <w:tcBorders>
              <w:top w:val="single" w:sz="6" w:space="0" w:color="auto"/>
              <w:left w:val="single" w:sz="6" w:space="0" w:color="auto"/>
              <w:bottom w:val="single" w:sz="6" w:space="0" w:color="auto"/>
              <w:right w:val="single" w:sz="6" w:space="0" w:color="auto"/>
            </w:tcBorders>
          </w:tcPr>
          <w:p w:rsidR="00EB6D43" w:rsidRPr="0011299C" w:rsidRDefault="00EB6D43" w:rsidP="003A4120">
            <w:pPr>
              <w:widowControl w:val="0"/>
              <w:autoSpaceDE w:val="0"/>
              <w:autoSpaceDN w:val="0"/>
              <w:adjustRightInd w:val="0"/>
              <w:spacing w:line="360" w:lineRule="auto"/>
              <w:jc w:val="both"/>
              <w:rPr>
                <w:sz w:val="20"/>
                <w:szCs w:val="20"/>
              </w:rPr>
            </w:pPr>
            <w:r w:rsidRPr="0011299C">
              <w:rPr>
                <w:sz w:val="20"/>
                <w:szCs w:val="20"/>
              </w:rPr>
              <w:t>Выявление областей</w:t>
            </w:r>
            <w:r w:rsidR="00D93477" w:rsidRPr="0011299C">
              <w:rPr>
                <w:sz w:val="20"/>
                <w:szCs w:val="20"/>
              </w:rPr>
              <w:t xml:space="preserve"> </w:t>
            </w:r>
            <w:r w:rsidRPr="0011299C">
              <w:rPr>
                <w:sz w:val="20"/>
                <w:szCs w:val="20"/>
              </w:rPr>
              <w:br/>
              <w:t>потенциального риска</w:t>
            </w:r>
            <w:r w:rsidR="003A4120">
              <w:rPr>
                <w:sz w:val="20"/>
                <w:szCs w:val="20"/>
              </w:rPr>
              <w:t xml:space="preserve"> </w:t>
            </w:r>
            <w:r w:rsidRPr="0011299C">
              <w:rPr>
                <w:sz w:val="20"/>
                <w:szCs w:val="20"/>
              </w:rPr>
              <w:t xml:space="preserve">оценка эффективности </w:t>
            </w:r>
            <w:r w:rsidR="003A4120">
              <w:rPr>
                <w:sz w:val="20"/>
                <w:szCs w:val="20"/>
              </w:rPr>
              <w:t>деятельности предпри</w:t>
            </w:r>
            <w:r w:rsidRPr="0011299C">
              <w:rPr>
                <w:sz w:val="20"/>
                <w:szCs w:val="20"/>
              </w:rPr>
              <w:t>ятия</w:t>
            </w:r>
            <w:r w:rsidR="00D93477" w:rsidRPr="0011299C">
              <w:rPr>
                <w:sz w:val="20"/>
                <w:szCs w:val="20"/>
              </w:rPr>
              <w:t xml:space="preserve"> </w:t>
            </w:r>
          </w:p>
        </w:tc>
      </w:tr>
    </w:tbl>
    <w:p w:rsidR="003A4120" w:rsidRDefault="003A4120" w:rsidP="00D93477">
      <w:pPr>
        <w:pStyle w:val="a3"/>
        <w:widowControl w:val="0"/>
        <w:spacing w:before="0" w:beforeAutospacing="0" w:after="0" w:afterAutospacing="0" w:line="360" w:lineRule="auto"/>
        <w:ind w:firstLine="709"/>
        <w:jc w:val="both"/>
        <w:rPr>
          <w:sz w:val="28"/>
          <w:szCs w:val="28"/>
        </w:rPr>
      </w:pPr>
    </w:p>
    <w:p w:rsidR="00F94F36" w:rsidRPr="00D93477" w:rsidRDefault="003A4120" w:rsidP="00D93477">
      <w:pPr>
        <w:pStyle w:val="a3"/>
        <w:widowControl w:val="0"/>
        <w:spacing w:before="0" w:beforeAutospacing="0" w:after="0" w:afterAutospacing="0" w:line="360" w:lineRule="auto"/>
        <w:ind w:firstLine="709"/>
        <w:jc w:val="both"/>
        <w:rPr>
          <w:sz w:val="28"/>
          <w:szCs w:val="28"/>
        </w:rPr>
      </w:pPr>
      <w:r>
        <w:rPr>
          <w:sz w:val="28"/>
          <w:szCs w:val="28"/>
        </w:rPr>
        <w:br w:type="page"/>
      </w:r>
      <w:r w:rsidR="00F94F36" w:rsidRPr="00D93477">
        <w:rPr>
          <w:sz w:val="28"/>
          <w:szCs w:val="28"/>
        </w:rPr>
        <w:t xml:space="preserve">3. </w:t>
      </w:r>
      <w:r w:rsidR="0026678E" w:rsidRPr="00D93477">
        <w:rPr>
          <w:sz w:val="28"/>
          <w:szCs w:val="28"/>
        </w:rPr>
        <w:t>ПРОЕКТНАЯ ЧАСТЬ</w:t>
      </w:r>
    </w:p>
    <w:p w:rsidR="003A4120" w:rsidRDefault="003A4120" w:rsidP="00D93477">
      <w:pPr>
        <w:widowControl w:val="0"/>
        <w:spacing w:line="360" w:lineRule="auto"/>
        <w:ind w:firstLine="709"/>
        <w:jc w:val="both"/>
        <w:rPr>
          <w:sz w:val="28"/>
          <w:szCs w:val="28"/>
        </w:rPr>
      </w:pPr>
    </w:p>
    <w:p w:rsidR="00280783" w:rsidRPr="00D93477" w:rsidRDefault="00280783" w:rsidP="00D93477">
      <w:pPr>
        <w:widowControl w:val="0"/>
        <w:spacing w:line="360" w:lineRule="auto"/>
        <w:ind w:firstLine="709"/>
        <w:jc w:val="both"/>
        <w:rPr>
          <w:sz w:val="28"/>
          <w:szCs w:val="28"/>
        </w:rPr>
      </w:pPr>
      <w:r w:rsidRPr="00D93477">
        <w:rPr>
          <w:sz w:val="28"/>
          <w:szCs w:val="28"/>
        </w:rPr>
        <w:t>На основании первичных документов были составлены хозяйственные операции, произведенные на предприятии в течении отчетного года. На основании полученных операций был составлен журнал хозяйственных операций</w:t>
      </w:r>
      <w:r w:rsidR="00467FF7" w:rsidRPr="00D93477">
        <w:rPr>
          <w:sz w:val="28"/>
          <w:szCs w:val="28"/>
        </w:rPr>
        <w:t>.</w:t>
      </w:r>
      <w:r w:rsidRPr="00D93477">
        <w:rPr>
          <w:sz w:val="28"/>
          <w:szCs w:val="28"/>
        </w:rPr>
        <w:t xml:space="preserve"> </w:t>
      </w:r>
    </w:p>
    <w:p w:rsidR="00280783" w:rsidRPr="00D93477" w:rsidRDefault="00280783" w:rsidP="00D93477">
      <w:pPr>
        <w:widowControl w:val="0"/>
        <w:spacing w:line="360" w:lineRule="auto"/>
        <w:ind w:firstLine="709"/>
        <w:jc w:val="both"/>
        <w:rPr>
          <w:sz w:val="28"/>
          <w:szCs w:val="28"/>
        </w:rPr>
      </w:pPr>
      <w:r w:rsidRPr="00D93477">
        <w:rPr>
          <w:sz w:val="28"/>
          <w:szCs w:val="28"/>
        </w:rPr>
        <w:t>На основании данного журнала хозяйственных операций была составлена оборотно-сальдовая ведомость в разрезе синтетических счетов.</w:t>
      </w:r>
    </w:p>
    <w:p w:rsidR="003A4120" w:rsidRDefault="003A4120" w:rsidP="00D93477">
      <w:pPr>
        <w:widowControl w:val="0"/>
        <w:spacing w:line="360" w:lineRule="auto"/>
        <w:ind w:firstLine="709"/>
        <w:jc w:val="both"/>
        <w:rPr>
          <w:sz w:val="28"/>
          <w:szCs w:val="28"/>
        </w:rPr>
      </w:pPr>
    </w:p>
    <w:p w:rsidR="00280783" w:rsidRPr="00D93477" w:rsidRDefault="003A4120" w:rsidP="00D93477">
      <w:pPr>
        <w:widowControl w:val="0"/>
        <w:spacing w:line="360" w:lineRule="auto"/>
        <w:ind w:firstLine="709"/>
        <w:jc w:val="both"/>
        <w:rPr>
          <w:sz w:val="28"/>
          <w:szCs w:val="28"/>
        </w:rPr>
      </w:pPr>
      <w:r>
        <w:rPr>
          <w:sz w:val="28"/>
          <w:szCs w:val="28"/>
        </w:rPr>
        <w:t>Т</w:t>
      </w:r>
      <w:r w:rsidR="00280783" w:rsidRPr="00D93477">
        <w:rPr>
          <w:sz w:val="28"/>
          <w:szCs w:val="28"/>
        </w:rPr>
        <w:t xml:space="preserve">аблица </w:t>
      </w:r>
      <w:r w:rsidR="00E3480F" w:rsidRPr="00D93477">
        <w:rPr>
          <w:sz w:val="28"/>
          <w:szCs w:val="28"/>
        </w:rPr>
        <w:t>3.1</w:t>
      </w:r>
      <w:r w:rsidR="00280783" w:rsidRPr="00D93477">
        <w:rPr>
          <w:sz w:val="28"/>
          <w:szCs w:val="28"/>
        </w:rPr>
        <w:t xml:space="preserve"> - Оборотно-сальдовая ведомость</w:t>
      </w:r>
    </w:p>
    <w:tbl>
      <w:tblPr>
        <w:tblW w:w="906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5"/>
        <w:gridCol w:w="1290"/>
        <w:gridCol w:w="1230"/>
        <w:gridCol w:w="1336"/>
        <w:gridCol w:w="1406"/>
        <w:gridCol w:w="1266"/>
        <w:gridCol w:w="1266"/>
      </w:tblGrid>
      <w:tr w:rsidR="00280783" w:rsidRPr="003A4120" w:rsidTr="009D51D4">
        <w:trPr>
          <w:trHeight w:val="255"/>
        </w:trPr>
        <w:tc>
          <w:tcPr>
            <w:tcW w:w="1275" w:type="dxa"/>
            <w:noWrap/>
            <w:vAlign w:val="bottom"/>
          </w:tcPr>
          <w:p w:rsidR="00280783" w:rsidRPr="003A4120" w:rsidRDefault="00280783" w:rsidP="003A4120">
            <w:pPr>
              <w:widowControl w:val="0"/>
              <w:spacing w:line="360" w:lineRule="auto"/>
              <w:jc w:val="both"/>
              <w:rPr>
                <w:sz w:val="20"/>
                <w:szCs w:val="20"/>
              </w:rPr>
            </w:pPr>
            <w:r w:rsidRPr="003A4120">
              <w:rPr>
                <w:sz w:val="20"/>
                <w:szCs w:val="20"/>
              </w:rPr>
              <w:t>№ счета</w:t>
            </w:r>
          </w:p>
        </w:tc>
        <w:tc>
          <w:tcPr>
            <w:tcW w:w="2520" w:type="dxa"/>
            <w:gridSpan w:val="2"/>
            <w:noWrap/>
            <w:vAlign w:val="bottom"/>
          </w:tcPr>
          <w:p w:rsidR="00280783" w:rsidRPr="003A4120" w:rsidRDefault="00280783" w:rsidP="003A4120">
            <w:pPr>
              <w:widowControl w:val="0"/>
              <w:spacing w:line="360" w:lineRule="auto"/>
              <w:jc w:val="both"/>
              <w:rPr>
                <w:sz w:val="20"/>
                <w:szCs w:val="20"/>
              </w:rPr>
            </w:pPr>
            <w:r w:rsidRPr="003A4120">
              <w:rPr>
                <w:sz w:val="20"/>
                <w:szCs w:val="20"/>
              </w:rPr>
              <w:t>Сальдо начальное</w:t>
            </w:r>
          </w:p>
        </w:tc>
        <w:tc>
          <w:tcPr>
            <w:tcW w:w="2742" w:type="dxa"/>
            <w:gridSpan w:val="2"/>
            <w:noWrap/>
            <w:vAlign w:val="bottom"/>
          </w:tcPr>
          <w:p w:rsidR="00280783" w:rsidRPr="003A4120" w:rsidRDefault="00280783" w:rsidP="003A4120">
            <w:pPr>
              <w:widowControl w:val="0"/>
              <w:spacing w:line="360" w:lineRule="auto"/>
              <w:jc w:val="both"/>
              <w:rPr>
                <w:sz w:val="20"/>
                <w:szCs w:val="20"/>
              </w:rPr>
            </w:pPr>
            <w:r w:rsidRPr="003A4120">
              <w:rPr>
                <w:sz w:val="20"/>
                <w:szCs w:val="20"/>
              </w:rPr>
              <w:t>Обороты по счету</w:t>
            </w:r>
          </w:p>
        </w:tc>
        <w:tc>
          <w:tcPr>
            <w:tcW w:w="2532" w:type="dxa"/>
            <w:gridSpan w:val="2"/>
            <w:noWrap/>
            <w:vAlign w:val="bottom"/>
          </w:tcPr>
          <w:p w:rsidR="00280783" w:rsidRPr="003A4120" w:rsidRDefault="00280783" w:rsidP="003A4120">
            <w:pPr>
              <w:widowControl w:val="0"/>
              <w:spacing w:line="360" w:lineRule="auto"/>
              <w:jc w:val="both"/>
              <w:rPr>
                <w:sz w:val="20"/>
                <w:szCs w:val="20"/>
              </w:rPr>
            </w:pPr>
            <w:r w:rsidRPr="003A4120">
              <w:rPr>
                <w:sz w:val="20"/>
                <w:szCs w:val="20"/>
              </w:rPr>
              <w:t>Сальдо конечное</w:t>
            </w:r>
          </w:p>
        </w:tc>
      </w:tr>
      <w:tr w:rsidR="00280783" w:rsidRPr="003A4120" w:rsidTr="009D51D4">
        <w:trPr>
          <w:trHeight w:val="255"/>
        </w:trPr>
        <w:tc>
          <w:tcPr>
            <w:tcW w:w="1275" w:type="dxa"/>
            <w:noWrap/>
            <w:vAlign w:val="bottom"/>
          </w:tcPr>
          <w:p w:rsidR="00280783" w:rsidRPr="003A4120" w:rsidRDefault="00280783" w:rsidP="003A4120">
            <w:pPr>
              <w:widowControl w:val="0"/>
              <w:spacing w:line="360" w:lineRule="auto"/>
              <w:jc w:val="both"/>
              <w:rPr>
                <w:sz w:val="20"/>
                <w:szCs w:val="20"/>
              </w:rPr>
            </w:pPr>
            <w:r w:rsidRPr="003A4120">
              <w:rPr>
                <w:sz w:val="20"/>
                <w:szCs w:val="20"/>
              </w:rPr>
              <w:t>1</w:t>
            </w:r>
          </w:p>
        </w:tc>
        <w:tc>
          <w:tcPr>
            <w:tcW w:w="1290" w:type="dxa"/>
            <w:noWrap/>
            <w:vAlign w:val="bottom"/>
          </w:tcPr>
          <w:p w:rsidR="00280783" w:rsidRPr="003A4120" w:rsidRDefault="000D3642" w:rsidP="003A4120">
            <w:pPr>
              <w:widowControl w:val="0"/>
              <w:spacing w:line="360" w:lineRule="auto"/>
              <w:jc w:val="both"/>
              <w:rPr>
                <w:sz w:val="20"/>
                <w:szCs w:val="20"/>
              </w:rPr>
            </w:pPr>
            <w:r w:rsidRPr="003A4120">
              <w:rPr>
                <w:sz w:val="20"/>
                <w:szCs w:val="20"/>
              </w:rPr>
              <w:t>150000</w:t>
            </w:r>
          </w:p>
        </w:tc>
        <w:tc>
          <w:tcPr>
            <w:tcW w:w="1230" w:type="dxa"/>
            <w:noWrap/>
            <w:vAlign w:val="bottom"/>
          </w:tcPr>
          <w:p w:rsidR="00280783" w:rsidRPr="003A4120" w:rsidRDefault="00280783" w:rsidP="003A4120">
            <w:pPr>
              <w:widowControl w:val="0"/>
              <w:spacing w:line="360" w:lineRule="auto"/>
              <w:jc w:val="both"/>
              <w:rPr>
                <w:sz w:val="20"/>
                <w:szCs w:val="20"/>
              </w:rPr>
            </w:pPr>
          </w:p>
        </w:tc>
        <w:tc>
          <w:tcPr>
            <w:tcW w:w="1336" w:type="dxa"/>
            <w:noWrap/>
            <w:vAlign w:val="bottom"/>
          </w:tcPr>
          <w:p w:rsidR="00280783" w:rsidRPr="003A4120" w:rsidRDefault="000D3642" w:rsidP="003A4120">
            <w:pPr>
              <w:widowControl w:val="0"/>
              <w:spacing w:line="360" w:lineRule="auto"/>
              <w:jc w:val="both"/>
              <w:rPr>
                <w:sz w:val="20"/>
                <w:szCs w:val="20"/>
              </w:rPr>
            </w:pPr>
            <w:r w:rsidRPr="003A4120">
              <w:rPr>
                <w:sz w:val="20"/>
                <w:szCs w:val="20"/>
              </w:rPr>
              <w:t>16271</w:t>
            </w:r>
          </w:p>
        </w:tc>
        <w:tc>
          <w:tcPr>
            <w:tcW w:w="1406" w:type="dxa"/>
            <w:noWrap/>
            <w:vAlign w:val="bottom"/>
          </w:tcPr>
          <w:p w:rsidR="00280783" w:rsidRPr="003A4120" w:rsidRDefault="00280783" w:rsidP="003A4120">
            <w:pPr>
              <w:widowControl w:val="0"/>
              <w:spacing w:line="360" w:lineRule="auto"/>
              <w:jc w:val="both"/>
              <w:rPr>
                <w:sz w:val="20"/>
                <w:szCs w:val="20"/>
              </w:rPr>
            </w:pPr>
          </w:p>
        </w:tc>
        <w:tc>
          <w:tcPr>
            <w:tcW w:w="1266" w:type="dxa"/>
            <w:noWrap/>
            <w:vAlign w:val="bottom"/>
          </w:tcPr>
          <w:p w:rsidR="00280783" w:rsidRPr="003A4120" w:rsidRDefault="000D3642" w:rsidP="003A4120">
            <w:pPr>
              <w:widowControl w:val="0"/>
              <w:spacing w:line="360" w:lineRule="auto"/>
              <w:jc w:val="both"/>
              <w:rPr>
                <w:sz w:val="20"/>
                <w:szCs w:val="20"/>
              </w:rPr>
            </w:pPr>
            <w:r w:rsidRPr="003A4120">
              <w:rPr>
                <w:sz w:val="20"/>
                <w:szCs w:val="20"/>
              </w:rPr>
              <w:t>166271</w:t>
            </w:r>
          </w:p>
        </w:tc>
        <w:tc>
          <w:tcPr>
            <w:tcW w:w="1266" w:type="dxa"/>
            <w:noWrap/>
            <w:vAlign w:val="bottom"/>
          </w:tcPr>
          <w:p w:rsidR="00280783" w:rsidRPr="003A4120" w:rsidRDefault="00280783" w:rsidP="003A4120">
            <w:pPr>
              <w:widowControl w:val="0"/>
              <w:spacing w:line="360" w:lineRule="auto"/>
              <w:jc w:val="both"/>
              <w:rPr>
                <w:sz w:val="20"/>
                <w:szCs w:val="20"/>
              </w:rPr>
            </w:pPr>
          </w:p>
        </w:tc>
      </w:tr>
      <w:tr w:rsidR="00280783" w:rsidRPr="003A4120" w:rsidTr="009D51D4">
        <w:trPr>
          <w:trHeight w:val="255"/>
        </w:trPr>
        <w:tc>
          <w:tcPr>
            <w:tcW w:w="1275" w:type="dxa"/>
            <w:noWrap/>
            <w:vAlign w:val="bottom"/>
          </w:tcPr>
          <w:p w:rsidR="00280783" w:rsidRPr="003A4120" w:rsidRDefault="00280783" w:rsidP="003A4120">
            <w:pPr>
              <w:widowControl w:val="0"/>
              <w:spacing w:line="360" w:lineRule="auto"/>
              <w:jc w:val="both"/>
              <w:rPr>
                <w:sz w:val="20"/>
                <w:szCs w:val="20"/>
              </w:rPr>
            </w:pPr>
            <w:r w:rsidRPr="003A4120">
              <w:rPr>
                <w:sz w:val="20"/>
                <w:szCs w:val="20"/>
              </w:rPr>
              <w:t>8</w:t>
            </w:r>
          </w:p>
        </w:tc>
        <w:tc>
          <w:tcPr>
            <w:tcW w:w="1290" w:type="dxa"/>
            <w:noWrap/>
            <w:vAlign w:val="bottom"/>
          </w:tcPr>
          <w:p w:rsidR="00280783" w:rsidRPr="003A4120" w:rsidRDefault="00280783" w:rsidP="003A4120">
            <w:pPr>
              <w:widowControl w:val="0"/>
              <w:spacing w:line="360" w:lineRule="auto"/>
              <w:jc w:val="both"/>
              <w:rPr>
                <w:sz w:val="20"/>
                <w:szCs w:val="20"/>
              </w:rPr>
            </w:pPr>
          </w:p>
        </w:tc>
        <w:tc>
          <w:tcPr>
            <w:tcW w:w="1230" w:type="dxa"/>
            <w:noWrap/>
            <w:vAlign w:val="bottom"/>
          </w:tcPr>
          <w:p w:rsidR="00280783" w:rsidRPr="003A4120" w:rsidRDefault="00280783" w:rsidP="003A4120">
            <w:pPr>
              <w:widowControl w:val="0"/>
              <w:spacing w:line="360" w:lineRule="auto"/>
              <w:jc w:val="both"/>
              <w:rPr>
                <w:sz w:val="20"/>
                <w:szCs w:val="20"/>
              </w:rPr>
            </w:pPr>
          </w:p>
        </w:tc>
        <w:tc>
          <w:tcPr>
            <w:tcW w:w="1336" w:type="dxa"/>
            <w:noWrap/>
            <w:vAlign w:val="bottom"/>
          </w:tcPr>
          <w:p w:rsidR="00280783" w:rsidRPr="003A4120" w:rsidRDefault="000D3642" w:rsidP="003A4120">
            <w:pPr>
              <w:widowControl w:val="0"/>
              <w:spacing w:line="360" w:lineRule="auto"/>
              <w:jc w:val="both"/>
              <w:rPr>
                <w:sz w:val="20"/>
                <w:szCs w:val="20"/>
              </w:rPr>
            </w:pPr>
            <w:r w:rsidRPr="003A4120">
              <w:rPr>
                <w:sz w:val="20"/>
                <w:szCs w:val="20"/>
              </w:rPr>
              <w:t>16271</w:t>
            </w:r>
          </w:p>
        </w:tc>
        <w:tc>
          <w:tcPr>
            <w:tcW w:w="1406" w:type="dxa"/>
            <w:noWrap/>
            <w:vAlign w:val="bottom"/>
          </w:tcPr>
          <w:p w:rsidR="00280783" w:rsidRPr="003A4120" w:rsidRDefault="000D3642" w:rsidP="003A4120">
            <w:pPr>
              <w:widowControl w:val="0"/>
              <w:spacing w:line="360" w:lineRule="auto"/>
              <w:jc w:val="both"/>
              <w:rPr>
                <w:sz w:val="20"/>
                <w:szCs w:val="20"/>
              </w:rPr>
            </w:pPr>
            <w:r w:rsidRPr="003A4120">
              <w:rPr>
                <w:sz w:val="20"/>
                <w:szCs w:val="20"/>
              </w:rPr>
              <w:t>16271</w:t>
            </w:r>
          </w:p>
        </w:tc>
        <w:tc>
          <w:tcPr>
            <w:tcW w:w="1266" w:type="dxa"/>
            <w:noWrap/>
            <w:vAlign w:val="bottom"/>
          </w:tcPr>
          <w:p w:rsidR="00280783" w:rsidRPr="003A4120" w:rsidRDefault="00280783" w:rsidP="003A4120">
            <w:pPr>
              <w:widowControl w:val="0"/>
              <w:spacing w:line="360" w:lineRule="auto"/>
              <w:jc w:val="both"/>
              <w:rPr>
                <w:sz w:val="20"/>
                <w:szCs w:val="20"/>
              </w:rPr>
            </w:pPr>
          </w:p>
        </w:tc>
        <w:tc>
          <w:tcPr>
            <w:tcW w:w="1266" w:type="dxa"/>
            <w:noWrap/>
            <w:vAlign w:val="bottom"/>
          </w:tcPr>
          <w:p w:rsidR="00280783" w:rsidRPr="003A4120" w:rsidRDefault="00280783" w:rsidP="003A4120">
            <w:pPr>
              <w:widowControl w:val="0"/>
              <w:spacing w:line="360" w:lineRule="auto"/>
              <w:jc w:val="both"/>
              <w:rPr>
                <w:sz w:val="20"/>
                <w:szCs w:val="20"/>
              </w:rPr>
            </w:pPr>
          </w:p>
        </w:tc>
      </w:tr>
      <w:tr w:rsidR="00280783" w:rsidRPr="003A4120" w:rsidTr="009D51D4">
        <w:trPr>
          <w:trHeight w:val="255"/>
        </w:trPr>
        <w:tc>
          <w:tcPr>
            <w:tcW w:w="1275" w:type="dxa"/>
            <w:noWrap/>
            <w:vAlign w:val="bottom"/>
          </w:tcPr>
          <w:p w:rsidR="00280783" w:rsidRPr="003A4120" w:rsidRDefault="00280783" w:rsidP="003A4120">
            <w:pPr>
              <w:widowControl w:val="0"/>
              <w:spacing w:line="360" w:lineRule="auto"/>
              <w:jc w:val="both"/>
              <w:rPr>
                <w:sz w:val="20"/>
                <w:szCs w:val="20"/>
              </w:rPr>
            </w:pPr>
            <w:r w:rsidRPr="003A4120">
              <w:rPr>
                <w:sz w:val="20"/>
                <w:szCs w:val="20"/>
              </w:rPr>
              <w:t>10</w:t>
            </w:r>
          </w:p>
        </w:tc>
        <w:tc>
          <w:tcPr>
            <w:tcW w:w="1290" w:type="dxa"/>
            <w:noWrap/>
            <w:vAlign w:val="bottom"/>
          </w:tcPr>
          <w:p w:rsidR="00280783" w:rsidRPr="003A4120" w:rsidRDefault="00280783" w:rsidP="003A4120">
            <w:pPr>
              <w:widowControl w:val="0"/>
              <w:spacing w:line="360" w:lineRule="auto"/>
              <w:jc w:val="both"/>
              <w:rPr>
                <w:sz w:val="20"/>
                <w:szCs w:val="20"/>
              </w:rPr>
            </w:pPr>
            <w:r w:rsidRPr="003A4120">
              <w:rPr>
                <w:sz w:val="20"/>
                <w:szCs w:val="20"/>
              </w:rPr>
              <w:t>1</w:t>
            </w:r>
            <w:r w:rsidR="000D3642" w:rsidRPr="003A4120">
              <w:rPr>
                <w:sz w:val="20"/>
                <w:szCs w:val="20"/>
              </w:rPr>
              <w:t>00</w:t>
            </w:r>
            <w:r w:rsidRPr="003A4120">
              <w:rPr>
                <w:sz w:val="20"/>
                <w:szCs w:val="20"/>
              </w:rPr>
              <w:t>000</w:t>
            </w:r>
          </w:p>
        </w:tc>
        <w:tc>
          <w:tcPr>
            <w:tcW w:w="1230" w:type="dxa"/>
            <w:noWrap/>
            <w:vAlign w:val="bottom"/>
          </w:tcPr>
          <w:p w:rsidR="00280783" w:rsidRPr="003A4120" w:rsidRDefault="00280783" w:rsidP="003A4120">
            <w:pPr>
              <w:widowControl w:val="0"/>
              <w:spacing w:line="360" w:lineRule="auto"/>
              <w:jc w:val="both"/>
              <w:rPr>
                <w:sz w:val="20"/>
                <w:szCs w:val="20"/>
              </w:rPr>
            </w:pPr>
          </w:p>
        </w:tc>
        <w:tc>
          <w:tcPr>
            <w:tcW w:w="1336" w:type="dxa"/>
            <w:noWrap/>
            <w:vAlign w:val="bottom"/>
          </w:tcPr>
          <w:p w:rsidR="00280783" w:rsidRPr="003A4120" w:rsidRDefault="00280783" w:rsidP="003A4120">
            <w:pPr>
              <w:widowControl w:val="0"/>
              <w:spacing w:line="360" w:lineRule="auto"/>
              <w:jc w:val="both"/>
              <w:rPr>
                <w:sz w:val="20"/>
                <w:szCs w:val="20"/>
              </w:rPr>
            </w:pPr>
          </w:p>
        </w:tc>
        <w:tc>
          <w:tcPr>
            <w:tcW w:w="1406" w:type="dxa"/>
            <w:noWrap/>
            <w:vAlign w:val="bottom"/>
          </w:tcPr>
          <w:p w:rsidR="00280783" w:rsidRPr="003A4120" w:rsidRDefault="0023141A" w:rsidP="003A4120">
            <w:pPr>
              <w:widowControl w:val="0"/>
              <w:spacing w:line="360" w:lineRule="auto"/>
              <w:jc w:val="both"/>
              <w:rPr>
                <w:sz w:val="20"/>
                <w:szCs w:val="20"/>
              </w:rPr>
            </w:pPr>
            <w:r w:rsidRPr="003A4120">
              <w:rPr>
                <w:sz w:val="20"/>
                <w:szCs w:val="20"/>
              </w:rPr>
              <w:t>45044</w:t>
            </w:r>
          </w:p>
        </w:tc>
        <w:tc>
          <w:tcPr>
            <w:tcW w:w="1266" w:type="dxa"/>
            <w:noWrap/>
            <w:vAlign w:val="bottom"/>
          </w:tcPr>
          <w:p w:rsidR="00280783" w:rsidRPr="003A4120" w:rsidRDefault="0023141A" w:rsidP="003A4120">
            <w:pPr>
              <w:widowControl w:val="0"/>
              <w:spacing w:line="360" w:lineRule="auto"/>
              <w:jc w:val="both"/>
              <w:rPr>
                <w:sz w:val="20"/>
                <w:szCs w:val="20"/>
              </w:rPr>
            </w:pPr>
            <w:r w:rsidRPr="003A4120">
              <w:rPr>
                <w:sz w:val="20"/>
                <w:szCs w:val="20"/>
              </w:rPr>
              <w:t>54956</w:t>
            </w:r>
          </w:p>
        </w:tc>
        <w:tc>
          <w:tcPr>
            <w:tcW w:w="1266" w:type="dxa"/>
            <w:noWrap/>
            <w:vAlign w:val="bottom"/>
          </w:tcPr>
          <w:p w:rsidR="00280783" w:rsidRPr="003A4120" w:rsidRDefault="00280783" w:rsidP="003A4120">
            <w:pPr>
              <w:widowControl w:val="0"/>
              <w:spacing w:line="360" w:lineRule="auto"/>
              <w:jc w:val="both"/>
              <w:rPr>
                <w:sz w:val="20"/>
                <w:szCs w:val="20"/>
              </w:rPr>
            </w:pPr>
          </w:p>
        </w:tc>
      </w:tr>
      <w:tr w:rsidR="00280783" w:rsidRPr="003A4120" w:rsidTr="009D51D4">
        <w:trPr>
          <w:trHeight w:val="255"/>
        </w:trPr>
        <w:tc>
          <w:tcPr>
            <w:tcW w:w="1275" w:type="dxa"/>
            <w:noWrap/>
            <w:vAlign w:val="bottom"/>
          </w:tcPr>
          <w:p w:rsidR="00280783" w:rsidRPr="003A4120" w:rsidRDefault="00280783" w:rsidP="003A4120">
            <w:pPr>
              <w:widowControl w:val="0"/>
              <w:spacing w:line="360" w:lineRule="auto"/>
              <w:jc w:val="both"/>
              <w:rPr>
                <w:sz w:val="20"/>
                <w:szCs w:val="20"/>
              </w:rPr>
            </w:pPr>
            <w:r w:rsidRPr="003A4120">
              <w:rPr>
                <w:sz w:val="20"/>
                <w:szCs w:val="20"/>
              </w:rPr>
              <w:t>19</w:t>
            </w:r>
          </w:p>
        </w:tc>
        <w:tc>
          <w:tcPr>
            <w:tcW w:w="1290" w:type="dxa"/>
            <w:noWrap/>
            <w:vAlign w:val="bottom"/>
          </w:tcPr>
          <w:p w:rsidR="00280783" w:rsidRPr="003A4120" w:rsidRDefault="00280783" w:rsidP="003A4120">
            <w:pPr>
              <w:widowControl w:val="0"/>
              <w:spacing w:line="360" w:lineRule="auto"/>
              <w:jc w:val="both"/>
              <w:rPr>
                <w:sz w:val="20"/>
                <w:szCs w:val="20"/>
              </w:rPr>
            </w:pPr>
          </w:p>
        </w:tc>
        <w:tc>
          <w:tcPr>
            <w:tcW w:w="1230" w:type="dxa"/>
            <w:noWrap/>
            <w:vAlign w:val="bottom"/>
          </w:tcPr>
          <w:p w:rsidR="00280783" w:rsidRPr="003A4120" w:rsidRDefault="00280783" w:rsidP="003A4120">
            <w:pPr>
              <w:widowControl w:val="0"/>
              <w:spacing w:line="360" w:lineRule="auto"/>
              <w:jc w:val="both"/>
              <w:rPr>
                <w:sz w:val="20"/>
                <w:szCs w:val="20"/>
              </w:rPr>
            </w:pPr>
          </w:p>
        </w:tc>
        <w:tc>
          <w:tcPr>
            <w:tcW w:w="1336" w:type="dxa"/>
            <w:noWrap/>
            <w:vAlign w:val="bottom"/>
          </w:tcPr>
          <w:p w:rsidR="00280783" w:rsidRPr="003A4120" w:rsidRDefault="0023141A" w:rsidP="003A4120">
            <w:pPr>
              <w:widowControl w:val="0"/>
              <w:spacing w:line="360" w:lineRule="auto"/>
              <w:jc w:val="both"/>
              <w:rPr>
                <w:sz w:val="20"/>
                <w:szCs w:val="20"/>
              </w:rPr>
            </w:pPr>
            <w:r w:rsidRPr="003A4120">
              <w:rPr>
                <w:sz w:val="20"/>
                <w:szCs w:val="20"/>
              </w:rPr>
              <w:t>10937</w:t>
            </w:r>
          </w:p>
        </w:tc>
        <w:tc>
          <w:tcPr>
            <w:tcW w:w="1406" w:type="dxa"/>
            <w:noWrap/>
            <w:vAlign w:val="bottom"/>
          </w:tcPr>
          <w:p w:rsidR="00280783" w:rsidRPr="003A4120" w:rsidRDefault="0023141A" w:rsidP="003A4120">
            <w:pPr>
              <w:widowControl w:val="0"/>
              <w:spacing w:line="360" w:lineRule="auto"/>
              <w:jc w:val="both"/>
              <w:rPr>
                <w:sz w:val="20"/>
                <w:szCs w:val="20"/>
              </w:rPr>
            </w:pPr>
            <w:r w:rsidRPr="003A4120">
              <w:rPr>
                <w:sz w:val="20"/>
                <w:szCs w:val="20"/>
              </w:rPr>
              <w:t>10937</w:t>
            </w:r>
          </w:p>
        </w:tc>
        <w:tc>
          <w:tcPr>
            <w:tcW w:w="1266" w:type="dxa"/>
            <w:noWrap/>
            <w:vAlign w:val="bottom"/>
          </w:tcPr>
          <w:p w:rsidR="00280783" w:rsidRPr="003A4120" w:rsidRDefault="00280783" w:rsidP="003A4120">
            <w:pPr>
              <w:widowControl w:val="0"/>
              <w:spacing w:line="360" w:lineRule="auto"/>
              <w:jc w:val="both"/>
              <w:rPr>
                <w:sz w:val="20"/>
                <w:szCs w:val="20"/>
              </w:rPr>
            </w:pPr>
          </w:p>
        </w:tc>
        <w:tc>
          <w:tcPr>
            <w:tcW w:w="1266" w:type="dxa"/>
            <w:noWrap/>
            <w:vAlign w:val="bottom"/>
          </w:tcPr>
          <w:p w:rsidR="00280783" w:rsidRPr="003A4120" w:rsidRDefault="00280783" w:rsidP="003A4120">
            <w:pPr>
              <w:widowControl w:val="0"/>
              <w:spacing w:line="360" w:lineRule="auto"/>
              <w:jc w:val="both"/>
              <w:rPr>
                <w:sz w:val="20"/>
                <w:szCs w:val="20"/>
              </w:rPr>
            </w:pPr>
          </w:p>
        </w:tc>
      </w:tr>
      <w:tr w:rsidR="00280783" w:rsidRPr="003A4120" w:rsidTr="009D51D4">
        <w:trPr>
          <w:trHeight w:val="286"/>
        </w:trPr>
        <w:tc>
          <w:tcPr>
            <w:tcW w:w="1275" w:type="dxa"/>
            <w:noWrap/>
            <w:vAlign w:val="bottom"/>
          </w:tcPr>
          <w:p w:rsidR="00280783" w:rsidRPr="003A4120" w:rsidRDefault="00280783" w:rsidP="003A4120">
            <w:pPr>
              <w:widowControl w:val="0"/>
              <w:spacing w:line="360" w:lineRule="auto"/>
              <w:jc w:val="both"/>
              <w:rPr>
                <w:sz w:val="20"/>
                <w:szCs w:val="20"/>
              </w:rPr>
            </w:pPr>
            <w:r w:rsidRPr="003A4120">
              <w:rPr>
                <w:sz w:val="20"/>
                <w:szCs w:val="20"/>
              </w:rPr>
              <w:t>20</w:t>
            </w:r>
          </w:p>
        </w:tc>
        <w:tc>
          <w:tcPr>
            <w:tcW w:w="1290" w:type="dxa"/>
            <w:noWrap/>
            <w:vAlign w:val="bottom"/>
          </w:tcPr>
          <w:p w:rsidR="00280783" w:rsidRPr="003A4120" w:rsidRDefault="00280783" w:rsidP="003A4120">
            <w:pPr>
              <w:widowControl w:val="0"/>
              <w:spacing w:line="360" w:lineRule="auto"/>
              <w:jc w:val="both"/>
              <w:rPr>
                <w:sz w:val="20"/>
                <w:szCs w:val="20"/>
              </w:rPr>
            </w:pPr>
          </w:p>
        </w:tc>
        <w:tc>
          <w:tcPr>
            <w:tcW w:w="1230" w:type="dxa"/>
            <w:noWrap/>
            <w:vAlign w:val="bottom"/>
          </w:tcPr>
          <w:p w:rsidR="00280783" w:rsidRPr="003A4120" w:rsidRDefault="00280783" w:rsidP="003A4120">
            <w:pPr>
              <w:widowControl w:val="0"/>
              <w:spacing w:line="360" w:lineRule="auto"/>
              <w:jc w:val="both"/>
              <w:rPr>
                <w:sz w:val="20"/>
                <w:szCs w:val="20"/>
              </w:rPr>
            </w:pPr>
          </w:p>
        </w:tc>
        <w:tc>
          <w:tcPr>
            <w:tcW w:w="1336" w:type="dxa"/>
            <w:noWrap/>
            <w:vAlign w:val="bottom"/>
          </w:tcPr>
          <w:p w:rsidR="00280783" w:rsidRPr="003A4120" w:rsidRDefault="0023141A" w:rsidP="003A4120">
            <w:pPr>
              <w:widowControl w:val="0"/>
              <w:spacing w:line="360" w:lineRule="auto"/>
              <w:jc w:val="both"/>
              <w:rPr>
                <w:sz w:val="20"/>
                <w:szCs w:val="20"/>
              </w:rPr>
            </w:pPr>
            <w:r w:rsidRPr="003A4120">
              <w:rPr>
                <w:sz w:val="20"/>
                <w:szCs w:val="20"/>
              </w:rPr>
              <w:t>84963</w:t>
            </w:r>
          </w:p>
        </w:tc>
        <w:tc>
          <w:tcPr>
            <w:tcW w:w="1406" w:type="dxa"/>
            <w:noWrap/>
            <w:vAlign w:val="bottom"/>
          </w:tcPr>
          <w:p w:rsidR="00280783" w:rsidRPr="003A4120" w:rsidRDefault="0023141A" w:rsidP="003A4120">
            <w:pPr>
              <w:widowControl w:val="0"/>
              <w:spacing w:line="360" w:lineRule="auto"/>
              <w:jc w:val="both"/>
              <w:rPr>
                <w:sz w:val="20"/>
                <w:szCs w:val="20"/>
              </w:rPr>
            </w:pPr>
            <w:r w:rsidRPr="003A4120">
              <w:rPr>
                <w:sz w:val="20"/>
                <w:szCs w:val="20"/>
              </w:rPr>
              <w:t>81583</w:t>
            </w:r>
          </w:p>
        </w:tc>
        <w:tc>
          <w:tcPr>
            <w:tcW w:w="1266" w:type="dxa"/>
            <w:noWrap/>
            <w:vAlign w:val="bottom"/>
          </w:tcPr>
          <w:p w:rsidR="00280783" w:rsidRPr="003A4120" w:rsidRDefault="0023141A" w:rsidP="003A4120">
            <w:pPr>
              <w:widowControl w:val="0"/>
              <w:spacing w:line="360" w:lineRule="auto"/>
              <w:jc w:val="both"/>
              <w:rPr>
                <w:sz w:val="20"/>
                <w:szCs w:val="20"/>
              </w:rPr>
            </w:pPr>
            <w:r w:rsidRPr="003A4120">
              <w:rPr>
                <w:sz w:val="20"/>
                <w:szCs w:val="20"/>
              </w:rPr>
              <w:t>3380</w:t>
            </w:r>
          </w:p>
        </w:tc>
        <w:tc>
          <w:tcPr>
            <w:tcW w:w="1266" w:type="dxa"/>
            <w:noWrap/>
            <w:vAlign w:val="bottom"/>
          </w:tcPr>
          <w:p w:rsidR="00280783" w:rsidRPr="003A4120" w:rsidRDefault="00280783" w:rsidP="003A4120">
            <w:pPr>
              <w:widowControl w:val="0"/>
              <w:spacing w:line="360" w:lineRule="auto"/>
              <w:jc w:val="both"/>
              <w:rPr>
                <w:sz w:val="20"/>
                <w:szCs w:val="20"/>
              </w:rPr>
            </w:pPr>
          </w:p>
        </w:tc>
      </w:tr>
      <w:tr w:rsidR="0023141A" w:rsidRPr="003A4120" w:rsidTr="009D51D4">
        <w:trPr>
          <w:trHeight w:val="286"/>
        </w:trPr>
        <w:tc>
          <w:tcPr>
            <w:tcW w:w="1275" w:type="dxa"/>
            <w:noWrap/>
            <w:vAlign w:val="bottom"/>
          </w:tcPr>
          <w:p w:rsidR="0023141A" w:rsidRPr="003A4120" w:rsidRDefault="0023141A" w:rsidP="003A4120">
            <w:pPr>
              <w:widowControl w:val="0"/>
              <w:spacing w:line="360" w:lineRule="auto"/>
              <w:jc w:val="both"/>
              <w:rPr>
                <w:sz w:val="20"/>
                <w:szCs w:val="20"/>
              </w:rPr>
            </w:pPr>
            <w:r w:rsidRPr="003A4120">
              <w:rPr>
                <w:sz w:val="20"/>
                <w:szCs w:val="20"/>
              </w:rPr>
              <w:t>25</w:t>
            </w:r>
          </w:p>
        </w:tc>
        <w:tc>
          <w:tcPr>
            <w:tcW w:w="1290" w:type="dxa"/>
            <w:noWrap/>
            <w:vAlign w:val="bottom"/>
          </w:tcPr>
          <w:p w:rsidR="0023141A" w:rsidRPr="003A4120" w:rsidRDefault="0023141A" w:rsidP="003A4120">
            <w:pPr>
              <w:widowControl w:val="0"/>
              <w:spacing w:line="360" w:lineRule="auto"/>
              <w:jc w:val="both"/>
              <w:rPr>
                <w:sz w:val="20"/>
                <w:szCs w:val="20"/>
              </w:rPr>
            </w:pPr>
          </w:p>
        </w:tc>
        <w:tc>
          <w:tcPr>
            <w:tcW w:w="1230" w:type="dxa"/>
            <w:noWrap/>
            <w:vAlign w:val="bottom"/>
          </w:tcPr>
          <w:p w:rsidR="0023141A" w:rsidRPr="003A4120" w:rsidRDefault="0023141A" w:rsidP="003A4120">
            <w:pPr>
              <w:widowControl w:val="0"/>
              <w:spacing w:line="360" w:lineRule="auto"/>
              <w:jc w:val="both"/>
              <w:rPr>
                <w:sz w:val="20"/>
                <w:szCs w:val="20"/>
              </w:rPr>
            </w:pPr>
          </w:p>
        </w:tc>
        <w:tc>
          <w:tcPr>
            <w:tcW w:w="1336" w:type="dxa"/>
            <w:noWrap/>
            <w:vAlign w:val="bottom"/>
          </w:tcPr>
          <w:p w:rsidR="0023141A" w:rsidRPr="003A4120" w:rsidRDefault="0023141A" w:rsidP="003A4120">
            <w:pPr>
              <w:widowControl w:val="0"/>
              <w:spacing w:line="360" w:lineRule="auto"/>
              <w:jc w:val="both"/>
              <w:rPr>
                <w:sz w:val="20"/>
                <w:szCs w:val="20"/>
              </w:rPr>
            </w:pPr>
            <w:r w:rsidRPr="003A4120">
              <w:rPr>
                <w:sz w:val="20"/>
                <w:szCs w:val="20"/>
              </w:rPr>
              <w:t>3150</w:t>
            </w:r>
          </w:p>
        </w:tc>
        <w:tc>
          <w:tcPr>
            <w:tcW w:w="1406" w:type="dxa"/>
            <w:noWrap/>
            <w:vAlign w:val="bottom"/>
          </w:tcPr>
          <w:p w:rsidR="0023141A" w:rsidRPr="003A4120" w:rsidRDefault="0023141A" w:rsidP="003A4120">
            <w:pPr>
              <w:widowControl w:val="0"/>
              <w:spacing w:line="360" w:lineRule="auto"/>
              <w:jc w:val="both"/>
              <w:rPr>
                <w:sz w:val="20"/>
                <w:szCs w:val="20"/>
              </w:rPr>
            </w:pPr>
            <w:r w:rsidRPr="003A4120">
              <w:rPr>
                <w:sz w:val="20"/>
                <w:szCs w:val="20"/>
              </w:rPr>
              <w:t>3150</w:t>
            </w:r>
          </w:p>
        </w:tc>
        <w:tc>
          <w:tcPr>
            <w:tcW w:w="1266" w:type="dxa"/>
            <w:noWrap/>
            <w:vAlign w:val="bottom"/>
          </w:tcPr>
          <w:p w:rsidR="0023141A" w:rsidRPr="003A4120" w:rsidRDefault="0023141A" w:rsidP="003A4120">
            <w:pPr>
              <w:widowControl w:val="0"/>
              <w:spacing w:line="360" w:lineRule="auto"/>
              <w:jc w:val="both"/>
              <w:rPr>
                <w:sz w:val="20"/>
                <w:szCs w:val="20"/>
              </w:rPr>
            </w:pPr>
          </w:p>
        </w:tc>
        <w:tc>
          <w:tcPr>
            <w:tcW w:w="1266" w:type="dxa"/>
            <w:noWrap/>
            <w:vAlign w:val="bottom"/>
          </w:tcPr>
          <w:p w:rsidR="0023141A" w:rsidRPr="003A4120" w:rsidRDefault="0023141A" w:rsidP="003A4120">
            <w:pPr>
              <w:widowControl w:val="0"/>
              <w:spacing w:line="360" w:lineRule="auto"/>
              <w:jc w:val="both"/>
              <w:rPr>
                <w:sz w:val="20"/>
                <w:szCs w:val="20"/>
              </w:rPr>
            </w:pPr>
          </w:p>
        </w:tc>
      </w:tr>
      <w:tr w:rsidR="00280783" w:rsidRPr="003A4120" w:rsidTr="009D51D4">
        <w:trPr>
          <w:trHeight w:val="255"/>
        </w:trPr>
        <w:tc>
          <w:tcPr>
            <w:tcW w:w="1275" w:type="dxa"/>
            <w:noWrap/>
            <w:vAlign w:val="bottom"/>
          </w:tcPr>
          <w:p w:rsidR="00280783" w:rsidRPr="003A4120" w:rsidRDefault="00280783" w:rsidP="003A4120">
            <w:pPr>
              <w:widowControl w:val="0"/>
              <w:spacing w:line="360" w:lineRule="auto"/>
              <w:jc w:val="both"/>
              <w:rPr>
                <w:sz w:val="20"/>
                <w:szCs w:val="20"/>
              </w:rPr>
            </w:pPr>
            <w:r w:rsidRPr="003A4120">
              <w:rPr>
                <w:sz w:val="20"/>
                <w:szCs w:val="20"/>
              </w:rPr>
              <w:t>26</w:t>
            </w:r>
          </w:p>
        </w:tc>
        <w:tc>
          <w:tcPr>
            <w:tcW w:w="1290" w:type="dxa"/>
            <w:noWrap/>
            <w:vAlign w:val="bottom"/>
          </w:tcPr>
          <w:p w:rsidR="00280783" w:rsidRPr="003A4120" w:rsidRDefault="00280783" w:rsidP="003A4120">
            <w:pPr>
              <w:widowControl w:val="0"/>
              <w:spacing w:line="360" w:lineRule="auto"/>
              <w:jc w:val="both"/>
              <w:rPr>
                <w:sz w:val="20"/>
                <w:szCs w:val="20"/>
              </w:rPr>
            </w:pPr>
          </w:p>
        </w:tc>
        <w:tc>
          <w:tcPr>
            <w:tcW w:w="1230" w:type="dxa"/>
            <w:noWrap/>
            <w:vAlign w:val="bottom"/>
          </w:tcPr>
          <w:p w:rsidR="00280783" w:rsidRPr="003A4120" w:rsidRDefault="00280783" w:rsidP="003A4120">
            <w:pPr>
              <w:widowControl w:val="0"/>
              <w:spacing w:line="360" w:lineRule="auto"/>
              <w:jc w:val="both"/>
              <w:rPr>
                <w:sz w:val="20"/>
                <w:szCs w:val="20"/>
              </w:rPr>
            </w:pPr>
          </w:p>
        </w:tc>
        <w:tc>
          <w:tcPr>
            <w:tcW w:w="1336" w:type="dxa"/>
            <w:noWrap/>
            <w:vAlign w:val="bottom"/>
          </w:tcPr>
          <w:p w:rsidR="00280783" w:rsidRPr="003A4120" w:rsidRDefault="0023141A" w:rsidP="003A4120">
            <w:pPr>
              <w:widowControl w:val="0"/>
              <w:spacing w:line="360" w:lineRule="auto"/>
              <w:jc w:val="both"/>
              <w:rPr>
                <w:sz w:val="20"/>
                <w:szCs w:val="20"/>
              </w:rPr>
            </w:pPr>
            <w:r w:rsidRPr="003A4120">
              <w:rPr>
                <w:sz w:val="20"/>
                <w:szCs w:val="20"/>
              </w:rPr>
              <w:t>8694</w:t>
            </w:r>
          </w:p>
        </w:tc>
        <w:tc>
          <w:tcPr>
            <w:tcW w:w="1406" w:type="dxa"/>
            <w:noWrap/>
            <w:vAlign w:val="bottom"/>
          </w:tcPr>
          <w:p w:rsidR="00280783" w:rsidRPr="003A4120" w:rsidRDefault="0023141A" w:rsidP="003A4120">
            <w:pPr>
              <w:widowControl w:val="0"/>
              <w:spacing w:line="360" w:lineRule="auto"/>
              <w:jc w:val="both"/>
              <w:rPr>
                <w:sz w:val="20"/>
                <w:szCs w:val="20"/>
              </w:rPr>
            </w:pPr>
            <w:r w:rsidRPr="003A4120">
              <w:rPr>
                <w:sz w:val="20"/>
                <w:szCs w:val="20"/>
              </w:rPr>
              <w:t>8694</w:t>
            </w:r>
          </w:p>
        </w:tc>
        <w:tc>
          <w:tcPr>
            <w:tcW w:w="1266" w:type="dxa"/>
            <w:noWrap/>
            <w:vAlign w:val="bottom"/>
          </w:tcPr>
          <w:p w:rsidR="00280783" w:rsidRPr="003A4120" w:rsidRDefault="00280783" w:rsidP="003A4120">
            <w:pPr>
              <w:widowControl w:val="0"/>
              <w:spacing w:line="360" w:lineRule="auto"/>
              <w:jc w:val="both"/>
              <w:rPr>
                <w:sz w:val="20"/>
                <w:szCs w:val="20"/>
              </w:rPr>
            </w:pPr>
          </w:p>
        </w:tc>
        <w:tc>
          <w:tcPr>
            <w:tcW w:w="1266" w:type="dxa"/>
            <w:noWrap/>
            <w:vAlign w:val="bottom"/>
          </w:tcPr>
          <w:p w:rsidR="00280783" w:rsidRPr="003A4120" w:rsidRDefault="00280783" w:rsidP="003A4120">
            <w:pPr>
              <w:widowControl w:val="0"/>
              <w:spacing w:line="360" w:lineRule="auto"/>
              <w:jc w:val="both"/>
              <w:rPr>
                <w:sz w:val="20"/>
                <w:szCs w:val="20"/>
              </w:rPr>
            </w:pPr>
          </w:p>
        </w:tc>
      </w:tr>
      <w:tr w:rsidR="00280783" w:rsidRPr="003A4120" w:rsidTr="009D51D4">
        <w:trPr>
          <w:trHeight w:val="255"/>
        </w:trPr>
        <w:tc>
          <w:tcPr>
            <w:tcW w:w="1275" w:type="dxa"/>
            <w:noWrap/>
            <w:vAlign w:val="bottom"/>
          </w:tcPr>
          <w:p w:rsidR="00280783" w:rsidRPr="003A4120" w:rsidRDefault="00280783" w:rsidP="003A4120">
            <w:pPr>
              <w:widowControl w:val="0"/>
              <w:spacing w:line="360" w:lineRule="auto"/>
              <w:jc w:val="both"/>
              <w:rPr>
                <w:sz w:val="20"/>
                <w:szCs w:val="20"/>
              </w:rPr>
            </w:pPr>
            <w:r w:rsidRPr="003A4120">
              <w:rPr>
                <w:sz w:val="20"/>
                <w:szCs w:val="20"/>
              </w:rPr>
              <w:t>43</w:t>
            </w:r>
          </w:p>
        </w:tc>
        <w:tc>
          <w:tcPr>
            <w:tcW w:w="1290" w:type="dxa"/>
            <w:noWrap/>
            <w:vAlign w:val="bottom"/>
          </w:tcPr>
          <w:p w:rsidR="00280783" w:rsidRPr="003A4120" w:rsidRDefault="00280783" w:rsidP="003A4120">
            <w:pPr>
              <w:widowControl w:val="0"/>
              <w:spacing w:line="360" w:lineRule="auto"/>
              <w:jc w:val="both"/>
              <w:rPr>
                <w:sz w:val="20"/>
                <w:szCs w:val="20"/>
              </w:rPr>
            </w:pPr>
          </w:p>
        </w:tc>
        <w:tc>
          <w:tcPr>
            <w:tcW w:w="1230" w:type="dxa"/>
            <w:noWrap/>
            <w:vAlign w:val="bottom"/>
          </w:tcPr>
          <w:p w:rsidR="00280783" w:rsidRPr="003A4120" w:rsidRDefault="00280783" w:rsidP="003A4120">
            <w:pPr>
              <w:widowControl w:val="0"/>
              <w:spacing w:line="360" w:lineRule="auto"/>
              <w:jc w:val="both"/>
              <w:rPr>
                <w:sz w:val="20"/>
                <w:szCs w:val="20"/>
              </w:rPr>
            </w:pPr>
          </w:p>
        </w:tc>
        <w:tc>
          <w:tcPr>
            <w:tcW w:w="1336" w:type="dxa"/>
            <w:noWrap/>
            <w:vAlign w:val="bottom"/>
          </w:tcPr>
          <w:p w:rsidR="00280783" w:rsidRPr="003A4120" w:rsidRDefault="0023141A" w:rsidP="003A4120">
            <w:pPr>
              <w:widowControl w:val="0"/>
              <w:spacing w:line="360" w:lineRule="auto"/>
              <w:jc w:val="both"/>
              <w:rPr>
                <w:sz w:val="20"/>
                <w:szCs w:val="20"/>
              </w:rPr>
            </w:pPr>
            <w:r w:rsidRPr="003A4120">
              <w:rPr>
                <w:sz w:val="20"/>
                <w:szCs w:val="20"/>
              </w:rPr>
              <w:t>93428</w:t>
            </w:r>
          </w:p>
        </w:tc>
        <w:tc>
          <w:tcPr>
            <w:tcW w:w="1406" w:type="dxa"/>
            <w:noWrap/>
            <w:vAlign w:val="bottom"/>
          </w:tcPr>
          <w:p w:rsidR="00280783" w:rsidRPr="003A4120" w:rsidRDefault="0023141A" w:rsidP="003A4120">
            <w:pPr>
              <w:widowControl w:val="0"/>
              <w:spacing w:line="360" w:lineRule="auto"/>
              <w:jc w:val="both"/>
              <w:rPr>
                <w:sz w:val="20"/>
                <w:szCs w:val="20"/>
              </w:rPr>
            </w:pPr>
            <w:r w:rsidRPr="003A4120">
              <w:rPr>
                <w:sz w:val="20"/>
                <w:szCs w:val="20"/>
              </w:rPr>
              <w:t>93428</w:t>
            </w:r>
          </w:p>
        </w:tc>
        <w:tc>
          <w:tcPr>
            <w:tcW w:w="1266" w:type="dxa"/>
            <w:noWrap/>
            <w:vAlign w:val="bottom"/>
          </w:tcPr>
          <w:p w:rsidR="00280783" w:rsidRPr="003A4120" w:rsidRDefault="00280783" w:rsidP="003A4120">
            <w:pPr>
              <w:widowControl w:val="0"/>
              <w:spacing w:line="360" w:lineRule="auto"/>
              <w:jc w:val="both"/>
              <w:rPr>
                <w:sz w:val="20"/>
                <w:szCs w:val="20"/>
              </w:rPr>
            </w:pPr>
          </w:p>
        </w:tc>
        <w:tc>
          <w:tcPr>
            <w:tcW w:w="1266" w:type="dxa"/>
            <w:noWrap/>
            <w:vAlign w:val="bottom"/>
          </w:tcPr>
          <w:p w:rsidR="00280783" w:rsidRPr="003A4120" w:rsidRDefault="00280783" w:rsidP="003A4120">
            <w:pPr>
              <w:widowControl w:val="0"/>
              <w:spacing w:line="360" w:lineRule="auto"/>
              <w:jc w:val="both"/>
              <w:rPr>
                <w:sz w:val="20"/>
                <w:szCs w:val="20"/>
              </w:rPr>
            </w:pPr>
          </w:p>
        </w:tc>
      </w:tr>
      <w:tr w:rsidR="0023141A" w:rsidRPr="003A4120" w:rsidTr="009D51D4">
        <w:trPr>
          <w:trHeight w:val="255"/>
        </w:trPr>
        <w:tc>
          <w:tcPr>
            <w:tcW w:w="1275" w:type="dxa"/>
            <w:noWrap/>
            <w:vAlign w:val="bottom"/>
          </w:tcPr>
          <w:p w:rsidR="0023141A" w:rsidRPr="003A4120" w:rsidRDefault="0023141A" w:rsidP="003A4120">
            <w:pPr>
              <w:widowControl w:val="0"/>
              <w:spacing w:line="360" w:lineRule="auto"/>
              <w:jc w:val="both"/>
              <w:rPr>
                <w:sz w:val="20"/>
                <w:szCs w:val="20"/>
              </w:rPr>
            </w:pPr>
            <w:r w:rsidRPr="003A4120">
              <w:rPr>
                <w:sz w:val="20"/>
                <w:szCs w:val="20"/>
              </w:rPr>
              <w:t>44</w:t>
            </w:r>
          </w:p>
        </w:tc>
        <w:tc>
          <w:tcPr>
            <w:tcW w:w="1290" w:type="dxa"/>
            <w:noWrap/>
            <w:vAlign w:val="bottom"/>
          </w:tcPr>
          <w:p w:rsidR="0023141A" w:rsidRPr="003A4120" w:rsidRDefault="0023141A" w:rsidP="003A4120">
            <w:pPr>
              <w:widowControl w:val="0"/>
              <w:spacing w:line="360" w:lineRule="auto"/>
              <w:jc w:val="both"/>
              <w:rPr>
                <w:sz w:val="20"/>
                <w:szCs w:val="20"/>
              </w:rPr>
            </w:pPr>
            <w:r w:rsidRPr="003A4120">
              <w:rPr>
                <w:sz w:val="20"/>
                <w:szCs w:val="20"/>
              </w:rPr>
              <w:t>50000</w:t>
            </w:r>
          </w:p>
        </w:tc>
        <w:tc>
          <w:tcPr>
            <w:tcW w:w="1230" w:type="dxa"/>
            <w:noWrap/>
            <w:vAlign w:val="bottom"/>
          </w:tcPr>
          <w:p w:rsidR="0023141A" w:rsidRPr="003A4120" w:rsidRDefault="0023141A" w:rsidP="003A4120">
            <w:pPr>
              <w:widowControl w:val="0"/>
              <w:spacing w:line="360" w:lineRule="auto"/>
              <w:jc w:val="both"/>
              <w:rPr>
                <w:sz w:val="20"/>
                <w:szCs w:val="20"/>
              </w:rPr>
            </w:pPr>
          </w:p>
        </w:tc>
        <w:tc>
          <w:tcPr>
            <w:tcW w:w="1336" w:type="dxa"/>
            <w:noWrap/>
            <w:vAlign w:val="bottom"/>
          </w:tcPr>
          <w:p w:rsidR="0023141A" w:rsidRPr="003A4120" w:rsidRDefault="0023141A" w:rsidP="003A4120">
            <w:pPr>
              <w:widowControl w:val="0"/>
              <w:spacing w:line="360" w:lineRule="auto"/>
              <w:jc w:val="both"/>
              <w:rPr>
                <w:sz w:val="20"/>
                <w:szCs w:val="20"/>
              </w:rPr>
            </w:pPr>
          </w:p>
        </w:tc>
        <w:tc>
          <w:tcPr>
            <w:tcW w:w="1406" w:type="dxa"/>
            <w:noWrap/>
            <w:vAlign w:val="bottom"/>
          </w:tcPr>
          <w:p w:rsidR="0023141A" w:rsidRPr="003A4120" w:rsidRDefault="0023141A" w:rsidP="003A4120">
            <w:pPr>
              <w:widowControl w:val="0"/>
              <w:spacing w:line="360" w:lineRule="auto"/>
              <w:jc w:val="both"/>
              <w:rPr>
                <w:sz w:val="20"/>
                <w:szCs w:val="20"/>
              </w:rPr>
            </w:pPr>
          </w:p>
        </w:tc>
        <w:tc>
          <w:tcPr>
            <w:tcW w:w="1266" w:type="dxa"/>
            <w:noWrap/>
            <w:vAlign w:val="bottom"/>
          </w:tcPr>
          <w:p w:rsidR="0023141A" w:rsidRPr="003A4120" w:rsidRDefault="0023141A" w:rsidP="003A4120">
            <w:pPr>
              <w:widowControl w:val="0"/>
              <w:spacing w:line="360" w:lineRule="auto"/>
              <w:jc w:val="both"/>
              <w:rPr>
                <w:sz w:val="20"/>
                <w:szCs w:val="20"/>
              </w:rPr>
            </w:pPr>
            <w:r w:rsidRPr="003A4120">
              <w:rPr>
                <w:sz w:val="20"/>
                <w:szCs w:val="20"/>
              </w:rPr>
              <w:t>50000</w:t>
            </w:r>
          </w:p>
        </w:tc>
        <w:tc>
          <w:tcPr>
            <w:tcW w:w="1266" w:type="dxa"/>
            <w:noWrap/>
            <w:vAlign w:val="bottom"/>
          </w:tcPr>
          <w:p w:rsidR="0023141A" w:rsidRPr="003A4120" w:rsidRDefault="0023141A" w:rsidP="003A4120">
            <w:pPr>
              <w:widowControl w:val="0"/>
              <w:spacing w:line="360" w:lineRule="auto"/>
              <w:jc w:val="both"/>
              <w:rPr>
                <w:sz w:val="20"/>
                <w:szCs w:val="20"/>
              </w:rPr>
            </w:pPr>
          </w:p>
        </w:tc>
      </w:tr>
      <w:tr w:rsidR="00280783" w:rsidRPr="003A4120" w:rsidTr="009D51D4">
        <w:trPr>
          <w:trHeight w:val="338"/>
        </w:trPr>
        <w:tc>
          <w:tcPr>
            <w:tcW w:w="1275" w:type="dxa"/>
            <w:noWrap/>
            <w:vAlign w:val="bottom"/>
          </w:tcPr>
          <w:p w:rsidR="00280783" w:rsidRPr="003A4120" w:rsidRDefault="00280783" w:rsidP="003A4120">
            <w:pPr>
              <w:widowControl w:val="0"/>
              <w:spacing w:line="360" w:lineRule="auto"/>
              <w:jc w:val="both"/>
              <w:rPr>
                <w:sz w:val="20"/>
                <w:szCs w:val="20"/>
              </w:rPr>
            </w:pPr>
            <w:r w:rsidRPr="003A4120">
              <w:rPr>
                <w:sz w:val="20"/>
                <w:szCs w:val="20"/>
              </w:rPr>
              <w:t>51</w:t>
            </w:r>
          </w:p>
        </w:tc>
        <w:tc>
          <w:tcPr>
            <w:tcW w:w="1290" w:type="dxa"/>
            <w:noWrap/>
            <w:vAlign w:val="bottom"/>
          </w:tcPr>
          <w:p w:rsidR="00280783" w:rsidRPr="003A4120" w:rsidRDefault="0023141A" w:rsidP="003A4120">
            <w:pPr>
              <w:widowControl w:val="0"/>
              <w:spacing w:line="360" w:lineRule="auto"/>
              <w:jc w:val="both"/>
              <w:rPr>
                <w:sz w:val="20"/>
                <w:szCs w:val="20"/>
              </w:rPr>
            </w:pPr>
            <w:r w:rsidRPr="003A4120">
              <w:rPr>
                <w:sz w:val="20"/>
                <w:szCs w:val="20"/>
              </w:rPr>
              <w:t>70000</w:t>
            </w:r>
          </w:p>
        </w:tc>
        <w:tc>
          <w:tcPr>
            <w:tcW w:w="1230" w:type="dxa"/>
            <w:noWrap/>
            <w:vAlign w:val="bottom"/>
          </w:tcPr>
          <w:p w:rsidR="00280783" w:rsidRPr="003A4120" w:rsidRDefault="00280783" w:rsidP="003A4120">
            <w:pPr>
              <w:widowControl w:val="0"/>
              <w:spacing w:line="360" w:lineRule="auto"/>
              <w:jc w:val="both"/>
              <w:rPr>
                <w:sz w:val="20"/>
                <w:szCs w:val="20"/>
              </w:rPr>
            </w:pPr>
          </w:p>
        </w:tc>
        <w:tc>
          <w:tcPr>
            <w:tcW w:w="1336" w:type="dxa"/>
            <w:noWrap/>
            <w:vAlign w:val="bottom"/>
          </w:tcPr>
          <w:p w:rsidR="00280783" w:rsidRPr="003A4120" w:rsidRDefault="00156A9A" w:rsidP="003A4120">
            <w:pPr>
              <w:widowControl w:val="0"/>
              <w:spacing w:line="360" w:lineRule="auto"/>
              <w:jc w:val="both"/>
              <w:rPr>
                <w:sz w:val="20"/>
                <w:szCs w:val="20"/>
              </w:rPr>
            </w:pPr>
            <w:r w:rsidRPr="003A4120">
              <w:rPr>
                <w:sz w:val="20"/>
                <w:szCs w:val="20"/>
              </w:rPr>
              <w:t>280880</w:t>
            </w:r>
          </w:p>
        </w:tc>
        <w:tc>
          <w:tcPr>
            <w:tcW w:w="1406" w:type="dxa"/>
            <w:noWrap/>
            <w:vAlign w:val="bottom"/>
          </w:tcPr>
          <w:p w:rsidR="00280783" w:rsidRPr="003A4120" w:rsidRDefault="00156A9A" w:rsidP="003A4120">
            <w:pPr>
              <w:widowControl w:val="0"/>
              <w:spacing w:line="360" w:lineRule="auto"/>
              <w:jc w:val="both"/>
              <w:rPr>
                <w:sz w:val="20"/>
                <w:szCs w:val="20"/>
              </w:rPr>
            </w:pPr>
            <w:r w:rsidRPr="003A4120">
              <w:rPr>
                <w:sz w:val="20"/>
                <w:szCs w:val="20"/>
              </w:rPr>
              <w:t>289816</w:t>
            </w:r>
          </w:p>
        </w:tc>
        <w:tc>
          <w:tcPr>
            <w:tcW w:w="1266" w:type="dxa"/>
            <w:noWrap/>
            <w:vAlign w:val="bottom"/>
          </w:tcPr>
          <w:p w:rsidR="00280783" w:rsidRPr="003A4120" w:rsidRDefault="00156A9A" w:rsidP="003A4120">
            <w:pPr>
              <w:widowControl w:val="0"/>
              <w:spacing w:line="360" w:lineRule="auto"/>
              <w:jc w:val="both"/>
              <w:rPr>
                <w:sz w:val="20"/>
                <w:szCs w:val="20"/>
              </w:rPr>
            </w:pPr>
            <w:r w:rsidRPr="003A4120">
              <w:rPr>
                <w:sz w:val="20"/>
                <w:szCs w:val="20"/>
              </w:rPr>
              <w:t>61064</w:t>
            </w:r>
          </w:p>
        </w:tc>
        <w:tc>
          <w:tcPr>
            <w:tcW w:w="1266" w:type="dxa"/>
            <w:noWrap/>
            <w:vAlign w:val="bottom"/>
          </w:tcPr>
          <w:p w:rsidR="00280783" w:rsidRPr="003A4120" w:rsidRDefault="00280783" w:rsidP="003A4120">
            <w:pPr>
              <w:widowControl w:val="0"/>
              <w:spacing w:line="360" w:lineRule="auto"/>
              <w:jc w:val="both"/>
              <w:rPr>
                <w:sz w:val="20"/>
                <w:szCs w:val="20"/>
              </w:rPr>
            </w:pPr>
          </w:p>
        </w:tc>
      </w:tr>
      <w:tr w:rsidR="00280783" w:rsidRPr="003A4120" w:rsidTr="009D51D4">
        <w:trPr>
          <w:trHeight w:val="372"/>
        </w:trPr>
        <w:tc>
          <w:tcPr>
            <w:tcW w:w="1275" w:type="dxa"/>
            <w:noWrap/>
            <w:vAlign w:val="bottom"/>
          </w:tcPr>
          <w:p w:rsidR="00280783" w:rsidRPr="003A4120" w:rsidRDefault="00280783" w:rsidP="003A4120">
            <w:pPr>
              <w:widowControl w:val="0"/>
              <w:spacing w:line="360" w:lineRule="auto"/>
              <w:jc w:val="both"/>
              <w:rPr>
                <w:sz w:val="20"/>
                <w:szCs w:val="20"/>
              </w:rPr>
            </w:pPr>
            <w:r w:rsidRPr="003A4120">
              <w:rPr>
                <w:sz w:val="20"/>
                <w:szCs w:val="20"/>
              </w:rPr>
              <w:t>60</w:t>
            </w:r>
          </w:p>
        </w:tc>
        <w:tc>
          <w:tcPr>
            <w:tcW w:w="1290" w:type="dxa"/>
            <w:noWrap/>
            <w:vAlign w:val="bottom"/>
          </w:tcPr>
          <w:p w:rsidR="00280783" w:rsidRPr="003A4120" w:rsidRDefault="00280783" w:rsidP="003A4120">
            <w:pPr>
              <w:widowControl w:val="0"/>
              <w:spacing w:line="360" w:lineRule="auto"/>
              <w:jc w:val="both"/>
              <w:rPr>
                <w:sz w:val="20"/>
                <w:szCs w:val="20"/>
              </w:rPr>
            </w:pPr>
          </w:p>
        </w:tc>
        <w:tc>
          <w:tcPr>
            <w:tcW w:w="1230" w:type="dxa"/>
            <w:noWrap/>
            <w:vAlign w:val="bottom"/>
          </w:tcPr>
          <w:p w:rsidR="00280783" w:rsidRPr="003A4120" w:rsidRDefault="00156A9A" w:rsidP="003A4120">
            <w:pPr>
              <w:widowControl w:val="0"/>
              <w:spacing w:line="360" w:lineRule="auto"/>
              <w:jc w:val="both"/>
              <w:rPr>
                <w:sz w:val="20"/>
                <w:szCs w:val="20"/>
              </w:rPr>
            </w:pPr>
            <w:r w:rsidRPr="003A4120">
              <w:rPr>
                <w:sz w:val="20"/>
                <w:szCs w:val="20"/>
              </w:rPr>
              <w:t>100</w:t>
            </w:r>
            <w:r w:rsidR="00280783" w:rsidRPr="003A4120">
              <w:rPr>
                <w:sz w:val="20"/>
                <w:szCs w:val="20"/>
              </w:rPr>
              <w:t>000</w:t>
            </w:r>
          </w:p>
        </w:tc>
        <w:tc>
          <w:tcPr>
            <w:tcW w:w="1336" w:type="dxa"/>
            <w:noWrap/>
            <w:vAlign w:val="bottom"/>
          </w:tcPr>
          <w:p w:rsidR="00280783" w:rsidRPr="003A4120" w:rsidRDefault="00156A9A" w:rsidP="003A4120">
            <w:pPr>
              <w:widowControl w:val="0"/>
              <w:spacing w:line="360" w:lineRule="auto"/>
              <w:jc w:val="both"/>
              <w:rPr>
                <w:sz w:val="20"/>
                <w:szCs w:val="20"/>
              </w:rPr>
            </w:pPr>
            <w:r w:rsidRPr="003A4120">
              <w:rPr>
                <w:sz w:val="20"/>
                <w:szCs w:val="20"/>
              </w:rPr>
              <w:t>170200</w:t>
            </w:r>
          </w:p>
        </w:tc>
        <w:tc>
          <w:tcPr>
            <w:tcW w:w="1406" w:type="dxa"/>
            <w:noWrap/>
            <w:vAlign w:val="bottom"/>
          </w:tcPr>
          <w:p w:rsidR="00280783" w:rsidRPr="003A4120" w:rsidRDefault="00156A9A" w:rsidP="003A4120">
            <w:pPr>
              <w:widowControl w:val="0"/>
              <w:spacing w:line="360" w:lineRule="auto"/>
              <w:jc w:val="both"/>
              <w:rPr>
                <w:sz w:val="20"/>
                <w:szCs w:val="20"/>
              </w:rPr>
            </w:pPr>
            <w:r w:rsidRPr="003A4120">
              <w:rPr>
                <w:sz w:val="20"/>
                <w:szCs w:val="20"/>
              </w:rPr>
              <w:t>71700</w:t>
            </w:r>
          </w:p>
        </w:tc>
        <w:tc>
          <w:tcPr>
            <w:tcW w:w="1266" w:type="dxa"/>
            <w:noWrap/>
            <w:vAlign w:val="bottom"/>
          </w:tcPr>
          <w:p w:rsidR="00280783" w:rsidRPr="003A4120" w:rsidRDefault="00280783" w:rsidP="003A4120">
            <w:pPr>
              <w:widowControl w:val="0"/>
              <w:spacing w:line="360" w:lineRule="auto"/>
              <w:jc w:val="both"/>
              <w:rPr>
                <w:sz w:val="20"/>
                <w:szCs w:val="20"/>
              </w:rPr>
            </w:pPr>
          </w:p>
        </w:tc>
        <w:tc>
          <w:tcPr>
            <w:tcW w:w="1266" w:type="dxa"/>
            <w:noWrap/>
            <w:vAlign w:val="bottom"/>
          </w:tcPr>
          <w:p w:rsidR="00280783" w:rsidRPr="003A4120" w:rsidRDefault="00156A9A" w:rsidP="003A4120">
            <w:pPr>
              <w:widowControl w:val="0"/>
              <w:spacing w:line="360" w:lineRule="auto"/>
              <w:jc w:val="both"/>
              <w:rPr>
                <w:sz w:val="20"/>
                <w:szCs w:val="20"/>
              </w:rPr>
            </w:pPr>
            <w:r w:rsidRPr="003A4120">
              <w:rPr>
                <w:sz w:val="20"/>
                <w:szCs w:val="20"/>
              </w:rPr>
              <w:t>1500</w:t>
            </w:r>
          </w:p>
        </w:tc>
      </w:tr>
      <w:tr w:rsidR="00280783" w:rsidRPr="003A4120" w:rsidTr="009D51D4">
        <w:trPr>
          <w:trHeight w:val="255"/>
        </w:trPr>
        <w:tc>
          <w:tcPr>
            <w:tcW w:w="1275" w:type="dxa"/>
            <w:noWrap/>
            <w:vAlign w:val="bottom"/>
          </w:tcPr>
          <w:p w:rsidR="00280783" w:rsidRPr="003A4120" w:rsidRDefault="00280783" w:rsidP="003A4120">
            <w:pPr>
              <w:widowControl w:val="0"/>
              <w:spacing w:line="360" w:lineRule="auto"/>
              <w:jc w:val="both"/>
              <w:rPr>
                <w:sz w:val="20"/>
                <w:szCs w:val="20"/>
              </w:rPr>
            </w:pPr>
            <w:r w:rsidRPr="003A4120">
              <w:rPr>
                <w:sz w:val="20"/>
                <w:szCs w:val="20"/>
              </w:rPr>
              <w:t>62</w:t>
            </w:r>
          </w:p>
        </w:tc>
        <w:tc>
          <w:tcPr>
            <w:tcW w:w="1290" w:type="dxa"/>
            <w:noWrap/>
            <w:vAlign w:val="bottom"/>
          </w:tcPr>
          <w:p w:rsidR="00280783" w:rsidRPr="003A4120" w:rsidRDefault="00156A9A" w:rsidP="003A4120">
            <w:pPr>
              <w:widowControl w:val="0"/>
              <w:spacing w:line="360" w:lineRule="auto"/>
              <w:jc w:val="both"/>
              <w:rPr>
                <w:sz w:val="20"/>
                <w:szCs w:val="20"/>
              </w:rPr>
            </w:pPr>
            <w:r w:rsidRPr="003A4120">
              <w:rPr>
                <w:sz w:val="20"/>
                <w:szCs w:val="20"/>
              </w:rPr>
              <w:t>30000</w:t>
            </w:r>
          </w:p>
        </w:tc>
        <w:tc>
          <w:tcPr>
            <w:tcW w:w="1230" w:type="dxa"/>
            <w:noWrap/>
            <w:vAlign w:val="bottom"/>
          </w:tcPr>
          <w:p w:rsidR="00280783" w:rsidRPr="003A4120" w:rsidRDefault="00280783" w:rsidP="003A4120">
            <w:pPr>
              <w:widowControl w:val="0"/>
              <w:spacing w:line="360" w:lineRule="auto"/>
              <w:jc w:val="both"/>
              <w:rPr>
                <w:sz w:val="20"/>
                <w:szCs w:val="20"/>
              </w:rPr>
            </w:pPr>
          </w:p>
        </w:tc>
        <w:tc>
          <w:tcPr>
            <w:tcW w:w="1336" w:type="dxa"/>
            <w:noWrap/>
            <w:vAlign w:val="bottom"/>
          </w:tcPr>
          <w:p w:rsidR="00280783" w:rsidRPr="003A4120" w:rsidRDefault="00156A9A" w:rsidP="003A4120">
            <w:pPr>
              <w:widowControl w:val="0"/>
              <w:spacing w:line="360" w:lineRule="auto"/>
              <w:jc w:val="both"/>
              <w:rPr>
                <w:sz w:val="20"/>
                <w:szCs w:val="20"/>
              </w:rPr>
            </w:pPr>
            <w:r w:rsidRPr="003A4120">
              <w:rPr>
                <w:sz w:val="20"/>
                <w:szCs w:val="20"/>
              </w:rPr>
              <w:t>242525</w:t>
            </w:r>
          </w:p>
        </w:tc>
        <w:tc>
          <w:tcPr>
            <w:tcW w:w="1406" w:type="dxa"/>
            <w:noWrap/>
            <w:vAlign w:val="bottom"/>
          </w:tcPr>
          <w:p w:rsidR="00280783" w:rsidRPr="003A4120" w:rsidRDefault="00156A9A" w:rsidP="003A4120">
            <w:pPr>
              <w:widowControl w:val="0"/>
              <w:spacing w:line="360" w:lineRule="auto"/>
              <w:jc w:val="both"/>
              <w:rPr>
                <w:sz w:val="20"/>
                <w:szCs w:val="20"/>
              </w:rPr>
            </w:pPr>
            <w:r w:rsidRPr="003A4120">
              <w:rPr>
                <w:sz w:val="20"/>
                <w:szCs w:val="20"/>
              </w:rPr>
              <w:t>237900</w:t>
            </w:r>
          </w:p>
        </w:tc>
        <w:tc>
          <w:tcPr>
            <w:tcW w:w="1266" w:type="dxa"/>
            <w:noWrap/>
            <w:vAlign w:val="bottom"/>
          </w:tcPr>
          <w:p w:rsidR="00280783" w:rsidRPr="003A4120" w:rsidRDefault="00B76FEC" w:rsidP="003A4120">
            <w:pPr>
              <w:widowControl w:val="0"/>
              <w:spacing w:line="360" w:lineRule="auto"/>
              <w:jc w:val="both"/>
              <w:rPr>
                <w:sz w:val="20"/>
                <w:szCs w:val="20"/>
              </w:rPr>
            </w:pPr>
            <w:r w:rsidRPr="003A4120">
              <w:rPr>
                <w:sz w:val="20"/>
                <w:szCs w:val="20"/>
              </w:rPr>
              <w:t>34625</w:t>
            </w:r>
          </w:p>
        </w:tc>
        <w:tc>
          <w:tcPr>
            <w:tcW w:w="1266" w:type="dxa"/>
            <w:noWrap/>
            <w:vAlign w:val="bottom"/>
          </w:tcPr>
          <w:p w:rsidR="00280783" w:rsidRPr="003A4120" w:rsidRDefault="00280783" w:rsidP="003A4120">
            <w:pPr>
              <w:widowControl w:val="0"/>
              <w:spacing w:line="360" w:lineRule="auto"/>
              <w:jc w:val="both"/>
              <w:rPr>
                <w:sz w:val="20"/>
                <w:szCs w:val="20"/>
              </w:rPr>
            </w:pPr>
          </w:p>
        </w:tc>
      </w:tr>
      <w:tr w:rsidR="00280783" w:rsidRPr="003A4120" w:rsidTr="009D51D4">
        <w:trPr>
          <w:trHeight w:val="378"/>
        </w:trPr>
        <w:tc>
          <w:tcPr>
            <w:tcW w:w="1275" w:type="dxa"/>
            <w:noWrap/>
            <w:vAlign w:val="bottom"/>
          </w:tcPr>
          <w:p w:rsidR="00280783" w:rsidRPr="003A4120" w:rsidRDefault="00280783" w:rsidP="003A4120">
            <w:pPr>
              <w:widowControl w:val="0"/>
              <w:spacing w:line="360" w:lineRule="auto"/>
              <w:jc w:val="both"/>
              <w:rPr>
                <w:sz w:val="20"/>
                <w:szCs w:val="20"/>
              </w:rPr>
            </w:pPr>
            <w:r w:rsidRPr="003A4120">
              <w:rPr>
                <w:sz w:val="20"/>
                <w:szCs w:val="20"/>
              </w:rPr>
              <w:t>68</w:t>
            </w:r>
            <w:r w:rsidR="00B76FEC" w:rsidRPr="003A4120">
              <w:rPr>
                <w:sz w:val="20"/>
                <w:szCs w:val="20"/>
              </w:rPr>
              <w:t>/1</w:t>
            </w:r>
          </w:p>
        </w:tc>
        <w:tc>
          <w:tcPr>
            <w:tcW w:w="1290" w:type="dxa"/>
            <w:noWrap/>
            <w:vAlign w:val="bottom"/>
          </w:tcPr>
          <w:p w:rsidR="00280783" w:rsidRPr="003A4120" w:rsidRDefault="00280783" w:rsidP="003A4120">
            <w:pPr>
              <w:widowControl w:val="0"/>
              <w:spacing w:line="360" w:lineRule="auto"/>
              <w:jc w:val="both"/>
              <w:rPr>
                <w:sz w:val="20"/>
                <w:szCs w:val="20"/>
              </w:rPr>
            </w:pPr>
          </w:p>
        </w:tc>
        <w:tc>
          <w:tcPr>
            <w:tcW w:w="1230" w:type="dxa"/>
            <w:noWrap/>
            <w:vAlign w:val="bottom"/>
          </w:tcPr>
          <w:p w:rsidR="00280783" w:rsidRPr="003A4120" w:rsidRDefault="00280783" w:rsidP="003A4120">
            <w:pPr>
              <w:widowControl w:val="0"/>
              <w:spacing w:line="360" w:lineRule="auto"/>
              <w:jc w:val="both"/>
              <w:rPr>
                <w:sz w:val="20"/>
                <w:szCs w:val="20"/>
              </w:rPr>
            </w:pPr>
          </w:p>
        </w:tc>
        <w:tc>
          <w:tcPr>
            <w:tcW w:w="1336" w:type="dxa"/>
            <w:noWrap/>
            <w:vAlign w:val="bottom"/>
          </w:tcPr>
          <w:p w:rsidR="00280783" w:rsidRPr="003A4120" w:rsidRDefault="00B76FEC" w:rsidP="003A4120">
            <w:pPr>
              <w:widowControl w:val="0"/>
              <w:spacing w:line="360" w:lineRule="auto"/>
              <w:jc w:val="both"/>
              <w:rPr>
                <w:sz w:val="20"/>
                <w:szCs w:val="20"/>
              </w:rPr>
            </w:pPr>
            <w:r w:rsidRPr="003A4120">
              <w:rPr>
                <w:sz w:val="20"/>
                <w:szCs w:val="20"/>
              </w:rPr>
              <w:t>6682</w:t>
            </w:r>
          </w:p>
        </w:tc>
        <w:tc>
          <w:tcPr>
            <w:tcW w:w="1406" w:type="dxa"/>
            <w:noWrap/>
            <w:vAlign w:val="bottom"/>
          </w:tcPr>
          <w:p w:rsidR="00280783" w:rsidRPr="003A4120" w:rsidRDefault="00B76FEC" w:rsidP="003A4120">
            <w:pPr>
              <w:widowControl w:val="0"/>
              <w:spacing w:line="360" w:lineRule="auto"/>
              <w:jc w:val="both"/>
              <w:rPr>
                <w:sz w:val="20"/>
                <w:szCs w:val="20"/>
              </w:rPr>
            </w:pPr>
            <w:r w:rsidRPr="003A4120">
              <w:rPr>
                <w:sz w:val="20"/>
                <w:szCs w:val="20"/>
              </w:rPr>
              <w:t>6682</w:t>
            </w:r>
          </w:p>
        </w:tc>
        <w:tc>
          <w:tcPr>
            <w:tcW w:w="1266" w:type="dxa"/>
            <w:noWrap/>
            <w:vAlign w:val="bottom"/>
          </w:tcPr>
          <w:p w:rsidR="00280783" w:rsidRPr="003A4120" w:rsidRDefault="00280783" w:rsidP="003A4120">
            <w:pPr>
              <w:widowControl w:val="0"/>
              <w:spacing w:line="360" w:lineRule="auto"/>
              <w:jc w:val="both"/>
              <w:rPr>
                <w:sz w:val="20"/>
                <w:szCs w:val="20"/>
              </w:rPr>
            </w:pPr>
          </w:p>
        </w:tc>
        <w:tc>
          <w:tcPr>
            <w:tcW w:w="1266" w:type="dxa"/>
            <w:noWrap/>
            <w:vAlign w:val="bottom"/>
          </w:tcPr>
          <w:p w:rsidR="00280783" w:rsidRPr="003A4120" w:rsidRDefault="00280783" w:rsidP="003A4120">
            <w:pPr>
              <w:widowControl w:val="0"/>
              <w:spacing w:line="360" w:lineRule="auto"/>
              <w:jc w:val="both"/>
              <w:rPr>
                <w:sz w:val="20"/>
                <w:szCs w:val="20"/>
              </w:rPr>
            </w:pPr>
          </w:p>
        </w:tc>
      </w:tr>
      <w:tr w:rsidR="00B76FEC" w:rsidRPr="003A4120" w:rsidTr="009D51D4">
        <w:trPr>
          <w:trHeight w:val="378"/>
        </w:trPr>
        <w:tc>
          <w:tcPr>
            <w:tcW w:w="1275" w:type="dxa"/>
            <w:noWrap/>
            <w:vAlign w:val="bottom"/>
          </w:tcPr>
          <w:p w:rsidR="00B76FEC" w:rsidRPr="003A4120" w:rsidRDefault="00B76FEC" w:rsidP="003A4120">
            <w:pPr>
              <w:widowControl w:val="0"/>
              <w:spacing w:line="360" w:lineRule="auto"/>
              <w:jc w:val="both"/>
              <w:rPr>
                <w:sz w:val="20"/>
                <w:szCs w:val="20"/>
              </w:rPr>
            </w:pPr>
            <w:r w:rsidRPr="003A4120">
              <w:rPr>
                <w:sz w:val="20"/>
                <w:szCs w:val="20"/>
              </w:rPr>
              <w:t>68/2</w:t>
            </w:r>
          </w:p>
        </w:tc>
        <w:tc>
          <w:tcPr>
            <w:tcW w:w="1290" w:type="dxa"/>
            <w:noWrap/>
            <w:vAlign w:val="bottom"/>
          </w:tcPr>
          <w:p w:rsidR="00B76FEC" w:rsidRPr="003A4120" w:rsidRDefault="00B76FEC" w:rsidP="003A4120">
            <w:pPr>
              <w:widowControl w:val="0"/>
              <w:spacing w:line="360" w:lineRule="auto"/>
              <w:jc w:val="both"/>
              <w:rPr>
                <w:sz w:val="20"/>
                <w:szCs w:val="20"/>
              </w:rPr>
            </w:pPr>
          </w:p>
        </w:tc>
        <w:tc>
          <w:tcPr>
            <w:tcW w:w="1230" w:type="dxa"/>
            <w:noWrap/>
            <w:vAlign w:val="bottom"/>
          </w:tcPr>
          <w:p w:rsidR="00B76FEC" w:rsidRPr="003A4120" w:rsidRDefault="00B76FEC" w:rsidP="003A4120">
            <w:pPr>
              <w:widowControl w:val="0"/>
              <w:spacing w:line="360" w:lineRule="auto"/>
              <w:jc w:val="both"/>
              <w:rPr>
                <w:sz w:val="20"/>
                <w:szCs w:val="20"/>
              </w:rPr>
            </w:pPr>
          </w:p>
        </w:tc>
        <w:tc>
          <w:tcPr>
            <w:tcW w:w="1336" w:type="dxa"/>
            <w:noWrap/>
            <w:vAlign w:val="bottom"/>
          </w:tcPr>
          <w:p w:rsidR="00B76FEC" w:rsidRPr="003A4120" w:rsidRDefault="00B76FEC" w:rsidP="003A4120">
            <w:pPr>
              <w:widowControl w:val="0"/>
              <w:spacing w:line="360" w:lineRule="auto"/>
              <w:jc w:val="both"/>
              <w:rPr>
                <w:sz w:val="20"/>
                <w:szCs w:val="20"/>
              </w:rPr>
            </w:pPr>
            <w:r w:rsidRPr="003A4120">
              <w:rPr>
                <w:sz w:val="20"/>
                <w:szCs w:val="20"/>
              </w:rPr>
              <w:t>47319</w:t>
            </w:r>
          </w:p>
        </w:tc>
        <w:tc>
          <w:tcPr>
            <w:tcW w:w="1406" w:type="dxa"/>
            <w:noWrap/>
            <w:vAlign w:val="bottom"/>
          </w:tcPr>
          <w:p w:rsidR="00B76FEC" w:rsidRPr="003A4120" w:rsidRDefault="00B76FEC" w:rsidP="003A4120">
            <w:pPr>
              <w:widowControl w:val="0"/>
              <w:spacing w:line="360" w:lineRule="auto"/>
              <w:jc w:val="both"/>
              <w:rPr>
                <w:sz w:val="20"/>
                <w:szCs w:val="20"/>
              </w:rPr>
            </w:pPr>
            <w:r w:rsidRPr="003A4120">
              <w:rPr>
                <w:sz w:val="20"/>
                <w:szCs w:val="20"/>
              </w:rPr>
              <w:t>36381</w:t>
            </w:r>
          </w:p>
        </w:tc>
        <w:tc>
          <w:tcPr>
            <w:tcW w:w="1266" w:type="dxa"/>
            <w:noWrap/>
            <w:vAlign w:val="bottom"/>
          </w:tcPr>
          <w:p w:rsidR="00B76FEC" w:rsidRPr="003A4120" w:rsidRDefault="00B76FEC" w:rsidP="003A4120">
            <w:pPr>
              <w:widowControl w:val="0"/>
              <w:spacing w:line="360" w:lineRule="auto"/>
              <w:jc w:val="both"/>
              <w:rPr>
                <w:sz w:val="20"/>
                <w:szCs w:val="20"/>
              </w:rPr>
            </w:pPr>
            <w:r w:rsidRPr="003A4120">
              <w:rPr>
                <w:sz w:val="20"/>
                <w:szCs w:val="20"/>
              </w:rPr>
              <w:t>10937</w:t>
            </w:r>
          </w:p>
        </w:tc>
        <w:tc>
          <w:tcPr>
            <w:tcW w:w="1266" w:type="dxa"/>
            <w:noWrap/>
            <w:vAlign w:val="bottom"/>
          </w:tcPr>
          <w:p w:rsidR="00B76FEC" w:rsidRPr="003A4120" w:rsidRDefault="00B76FEC" w:rsidP="003A4120">
            <w:pPr>
              <w:widowControl w:val="0"/>
              <w:spacing w:line="360" w:lineRule="auto"/>
              <w:jc w:val="both"/>
              <w:rPr>
                <w:sz w:val="20"/>
                <w:szCs w:val="20"/>
              </w:rPr>
            </w:pPr>
          </w:p>
        </w:tc>
      </w:tr>
      <w:tr w:rsidR="00B76FEC" w:rsidRPr="003A4120" w:rsidTr="009D51D4">
        <w:trPr>
          <w:trHeight w:val="378"/>
        </w:trPr>
        <w:tc>
          <w:tcPr>
            <w:tcW w:w="1275" w:type="dxa"/>
            <w:noWrap/>
            <w:vAlign w:val="bottom"/>
          </w:tcPr>
          <w:p w:rsidR="00B76FEC" w:rsidRPr="003A4120" w:rsidRDefault="00B76FEC" w:rsidP="003A4120">
            <w:pPr>
              <w:widowControl w:val="0"/>
              <w:spacing w:line="360" w:lineRule="auto"/>
              <w:jc w:val="both"/>
              <w:rPr>
                <w:sz w:val="20"/>
                <w:szCs w:val="20"/>
              </w:rPr>
            </w:pPr>
            <w:r w:rsidRPr="003A4120">
              <w:rPr>
                <w:sz w:val="20"/>
                <w:szCs w:val="20"/>
              </w:rPr>
              <w:t>68/4</w:t>
            </w:r>
          </w:p>
        </w:tc>
        <w:tc>
          <w:tcPr>
            <w:tcW w:w="1290" w:type="dxa"/>
            <w:noWrap/>
            <w:vAlign w:val="bottom"/>
          </w:tcPr>
          <w:p w:rsidR="00B76FEC" w:rsidRPr="003A4120" w:rsidRDefault="00B76FEC" w:rsidP="003A4120">
            <w:pPr>
              <w:widowControl w:val="0"/>
              <w:spacing w:line="360" w:lineRule="auto"/>
              <w:jc w:val="both"/>
              <w:rPr>
                <w:sz w:val="20"/>
                <w:szCs w:val="20"/>
              </w:rPr>
            </w:pPr>
          </w:p>
        </w:tc>
        <w:tc>
          <w:tcPr>
            <w:tcW w:w="1230" w:type="dxa"/>
            <w:noWrap/>
            <w:vAlign w:val="bottom"/>
          </w:tcPr>
          <w:p w:rsidR="00B76FEC" w:rsidRPr="003A4120" w:rsidRDefault="00B76FEC" w:rsidP="003A4120">
            <w:pPr>
              <w:widowControl w:val="0"/>
              <w:spacing w:line="360" w:lineRule="auto"/>
              <w:jc w:val="both"/>
              <w:rPr>
                <w:sz w:val="20"/>
                <w:szCs w:val="20"/>
              </w:rPr>
            </w:pPr>
          </w:p>
        </w:tc>
        <w:tc>
          <w:tcPr>
            <w:tcW w:w="1336" w:type="dxa"/>
            <w:noWrap/>
            <w:vAlign w:val="bottom"/>
          </w:tcPr>
          <w:p w:rsidR="00B76FEC" w:rsidRPr="003A4120" w:rsidRDefault="00B76FEC" w:rsidP="003A4120">
            <w:pPr>
              <w:widowControl w:val="0"/>
              <w:spacing w:line="360" w:lineRule="auto"/>
              <w:jc w:val="both"/>
              <w:rPr>
                <w:sz w:val="20"/>
                <w:szCs w:val="20"/>
              </w:rPr>
            </w:pPr>
            <w:r w:rsidRPr="003A4120">
              <w:rPr>
                <w:sz w:val="20"/>
                <w:szCs w:val="20"/>
              </w:rPr>
              <w:t>22966</w:t>
            </w:r>
          </w:p>
        </w:tc>
        <w:tc>
          <w:tcPr>
            <w:tcW w:w="1406" w:type="dxa"/>
            <w:noWrap/>
            <w:vAlign w:val="bottom"/>
          </w:tcPr>
          <w:p w:rsidR="00B76FEC" w:rsidRPr="003A4120" w:rsidRDefault="00B76FEC" w:rsidP="003A4120">
            <w:pPr>
              <w:widowControl w:val="0"/>
              <w:spacing w:line="360" w:lineRule="auto"/>
              <w:jc w:val="both"/>
              <w:rPr>
                <w:sz w:val="20"/>
                <w:szCs w:val="20"/>
              </w:rPr>
            </w:pPr>
            <w:r w:rsidRPr="003A4120">
              <w:rPr>
                <w:sz w:val="20"/>
                <w:szCs w:val="20"/>
              </w:rPr>
              <w:t>22966</w:t>
            </w:r>
          </w:p>
        </w:tc>
        <w:tc>
          <w:tcPr>
            <w:tcW w:w="1266" w:type="dxa"/>
            <w:noWrap/>
            <w:vAlign w:val="bottom"/>
          </w:tcPr>
          <w:p w:rsidR="00B76FEC" w:rsidRPr="003A4120" w:rsidRDefault="00B76FEC" w:rsidP="003A4120">
            <w:pPr>
              <w:widowControl w:val="0"/>
              <w:spacing w:line="360" w:lineRule="auto"/>
              <w:jc w:val="both"/>
              <w:rPr>
                <w:sz w:val="20"/>
                <w:szCs w:val="20"/>
              </w:rPr>
            </w:pPr>
          </w:p>
        </w:tc>
        <w:tc>
          <w:tcPr>
            <w:tcW w:w="1266" w:type="dxa"/>
            <w:noWrap/>
            <w:vAlign w:val="bottom"/>
          </w:tcPr>
          <w:p w:rsidR="00B76FEC" w:rsidRPr="003A4120" w:rsidRDefault="00B76FEC" w:rsidP="003A4120">
            <w:pPr>
              <w:widowControl w:val="0"/>
              <w:spacing w:line="360" w:lineRule="auto"/>
              <w:jc w:val="both"/>
              <w:rPr>
                <w:sz w:val="20"/>
                <w:szCs w:val="20"/>
              </w:rPr>
            </w:pPr>
          </w:p>
        </w:tc>
      </w:tr>
      <w:tr w:rsidR="00B76FEC" w:rsidRPr="003A4120" w:rsidTr="009D51D4">
        <w:trPr>
          <w:trHeight w:val="378"/>
        </w:trPr>
        <w:tc>
          <w:tcPr>
            <w:tcW w:w="1275" w:type="dxa"/>
            <w:noWrap/>
            <w:vAlign w:val="bottom"/>
          </w:tcPr>
          <w:p w:rsidR="00B76FEC" w:rsidRPr="003A4120" w:rsidRDefault="00B76FEC" w:rsidP="003A4120">
            <w:pPr>
              <w:widowControl w:val="0"/>
              <w:spacing w:line="360" w:lineRule="auto"/>
              <w:jc w:val="both"/>
              <w:rPr>
                <w:sz w:val="20"/>
                <w:szCs w:val="20"/>
              </w:rPr>
            </w:pPr>
            <w:r w:rsidRPr="003A4120">
              <w:rPr>
                <w:sz w:val="20"/>
                <w:szCs w:val="20"/>
              </w:rPr>
              <w:t>69/1</w:t>
            </w:r>
          </w:p>
        </w:tc>
        <w:tc>
          <w:tcPr>
            <w:tcW w:w="1290" w:type="dxa"/>
            <w:noWrap/>
            <w:vAlign w:val="bottom"/>
          </w:tcPr>
          <w:p w:rsidR="00B76FEC" w:rsidRPr="003A4120" w:rsidRDefault="00B76FEC" w:rsidP="003A4120">
            <w:pPr>
              <w:widowControl w:val="0"/>
              <w:spacing w:line="360" w:lineRule="auto"/>
              <w:jc w:val="both"/>
              <w:rPr>
                <w:sz w:val="20"/>
                <w:szCs w:val="20"/>
              </w:rPr>
            </w:pPr>
          </w:p>
        </w:tc>
        <w:tc>
          <w:tcPr>
            <w:tcW w:w="1230" w:type="dxa"/>
            <w:noWrap/>
            <w:vAlign w:val="bottom"/>
          </w:tcPr>
          <w:p w:rsidR="00B76FEC" w:rsidRPr="003A4120" w:rsidRDefault="00B76FEC" w:rsidP="003A4120">
            <w:pPr>
              <w:widowControl w:val="0"/>
              <w:spacing w:line="360" w:lineRule="auto"/>
              <w:jc w:val="both"/>
              <w:rPr>
                <w:sz w:val="20"/>
                <w:szCs w:val="20"/>
              </w:rPr>
            </w:pPr>
          </w:p>
        </w:tc>
        <w:tc>
          <w:tcPr>
            <w:tcW w:w="1336" w:type="dxa"/>
            <w:noWrap/>
            <w:vAlign w:val="bottom"/>
          </w:tcPr>
          <w:p w:rsidR="00B76FEC" w:rsidRPr="003A4120" w:rsidRDefault="00B76FEC" w:rsidP="003A4120">
            <w:pPr>
              <w:widowControl w:val="0"/>
              <w:spacing w:line="360" w:lineRule="auto"/>
              <w:jc w:val="both"/>
              <w:rPr>
                <w:sz w:val="20"/>
                <w:szCs w:val="20"/>
              </w:rPr>
            </w:pPr>
            <w:r w:rsidRPr="003A4120">
              <w:rPr>
                <w:sz w:val="20"/>
                <w:szCs w:val="20"/>
              </w:rPr>
              <w:t>1491</w:t>
            </w:r>
          </w:p>
        </w:tc>
        <w:tc>
          <w:tcPr>
            <w:tcW w:w="1406" w:type="dxa"/>
            <w:noWrap/>
            <w:vAlign w:val="bottom"/>
          </w:tcPr>
          <w:p w:rsidR="00B76FEC" w:rsidRPr="003A4120" w:rsidRDefault="00B76FEC" w:rsidP="003A4120">
            <w:pPr>
              <w:widowControl w:val="0"/>
              <w:spacing w:line="360" w:lineRule="auto"/>
              <w:jc w:val="both"/>
              <w:rPr>
                <w:sz w:val="20"/>
                <w:szCs w:val="20"/>
              </w:rPr>
            </w:pPr>
            <w:r w:rsidRPr="003A4120">
              <w:rPr>
                <w:sz w:val="20"/>
                <w:szCs w:val="20"/>
              </w:rPr>
              <w:t>1491</w:t>
            </w:r>
          </w:p>
        </w:tc>
        <w:tc>
          <w:tcPr>
            <w:tcW w:w="1266" w:type="dxa"/>
            <w:noWrap/>
            <w:vAlign w:val="bottom"/>
          </w:tcPr>
          <w:p w:rsidR="00B76FEC" w:rsidRPr="003A4120" w:rsidRDefault="00B76FEC" w:rsidP="003A4120">
            <w:pPr>
              <w:widowControl w:val="0"/>
              <w:spacing w:line="360" w:lineRule="auto"/>
              <w:jc w:val="both"/>
              <w:rPr>
                <w:sz w:val="20"/>
                <w:szCs w:val="20"/>
              </w:rPr>
            </w:pPr>
          </w:p>
        </w:tc>
        <w:tc>
          <w:tcPr>
            <w:tcW w:w="1266" w:type="dxa"/>
            <w:noWrap/>
            <w:vAlign w:val="bottom"/>
          </w:tcPr>
          <w:p w:rsidR="00B76FEC" w:rsidRPr="003A4120" w:rsidRDefault="00B76FEC" w:rsidP="003A4120">
            <w:pPr>
              <w:widowControl w:val="0"/>
              <w:spacing w:line="360" w:lineRule="auto"/>
              <w:jc w:val="both"/>
              <w:rPr>
                <w:sz w:val="20"/>
                <w:szCs w:val="20"/>
              </w:rPr>
            </w:pPr>
          </w:p>
        </w:tc>
      </w:tr>
      <w:tr w:rsidR="00B76FEC" w:rsidRPr="003A4120" w:rsidTr="009D51D4">
        <w:trPr>
          <w:trHeight w:val="378"/>
        </w:trPr>
        <w:tc>
          <w:tcPr>
            <w:tcW w:w="1275" w:type="dxa"/>
            <w:noWrap/>
            <w:vAlign w:val="bottom"/>
          </w:tcPr>
          <w:p w:rsidR="00B76FEC" w:rsidRPr="003A4120" w:rsidRDefault="00B76FEC" w:rsidP="003A4120">
            <w:pPr>
              <w:widowControl w:val="0"/>
              <w:spacing w:line="360" w:lineRule="auto"/>
              <w:jc w:val="both"/>
              <w:rPr>
                <w:sz w:val="20"/>
                <w:szCs w:val="20"/>
              </w:rPr>
            </w:pPr>
            <w:r w:rsidRPr="003A4120">
              <w:rPr>
                <w:sz w:val="20"/>
                <w:szCs w:val="20"/>
              </w:rPr>
              <w:t>69/2</w:t>
            </w:r>
          </w:p>
        </w:tc>
        <w:tc>
          <w:tcPr>
            <w:tcW w:w="1290" w:type="dxa"/>
            <w:noWrap/>
            <w:vAlign w:val="bottom"/>
          </w:tcPr>
          <w:p w:rsidR="00B76FEC" w:rsidRPr="003A4120" w:rsidRDefault="00B76FEC" w:rsidP="003A4120">
            <w:pPr>
              <w:widowControl w:val="0"/>
              <w:spacing w:line="360" w:lineRule="auto"/>
              <w:jc w:val="both"/>
              <w:rPr>
                <w:sz w:val="20"/>
                <w:szCs w:val="20"/>
              </w:rPr>
            </w:pPr>
          </w:p>
        </w:tc>
        <w:tc>
          <w:tcPr>
            <w:tcW w:w="1230" w:type="dxa"/>
            <w:noWrap/>
            <w:vAlign w:val="bottom"/>
          </w:tcPr>
          <w:p w:rsidR="00B76FEC" w:rsidRPr="003A4120" w:rsidRDefault="00B76FEC" w:rsidP="003A4120">
            <w:pPr>
              <w:widowControl w:val="0"/>
              <w:spacing w:line="360" w:lineRule="auto"/>
              <w:jc w:val="both"/>
              <w:rPr>
                <w:sz w:val="20"/>
                <w:szCs w:val="20"/>
              </w:rPr>
            </w:pPr>
          </w:p>
        </w:tc>
        <w:tc>
          <w:tcPr>
            <w:tcW w:w="1336" w:type="dxa"/>
            <w:noWrap/>
            <w:vAlign w:val="bottom"/>
          </w:tcPr>
          <w:p w:rsidR="00B76FEC" w:rsidRPr="003A4120" w:rsidRDefault="00B76FEC" w:rsidP="003A4120">
            <w:pPr>
              <w:widowControl w:val="0"/>
              <w:spacing w:line="360" w:lineRule="auto"/>
              <w:jc w:val="both"/>
              <w:rPr>
                <w:sz w:val="20"/>
                <w:szCs w:val="20"/>
              </w:rPr>
            </w:pPr>
            <w:r w:rsidRPr="003A4120">
              <w:rPr>
                <w:sz w:val="20"/>
                <w:szCs w:val="20"/>
              </w:rPr>
              <w:t>10280</w:t>
            </w:r>
          </w:p>
        </w:tc>
        <w:tc>
          <w:tcPr>
            <w:tcW w:w="1406" w:type="dxa"/>
            <w:noWrap/>
            <w:vAlign w:val="bottom"/>
          </w:tcPr>
          <w:p w:rsidR="00B76FEC" w:rsidRPr="003A4120" w:rsidRDefault="00B76FEC" w:rsidP="003A4120">
            <w:pPr>
              <w:widowControl w:val="0"/>
              <w:spacing w:line="360" w:lineRule="auto"/>
              <w:jc w:val="both"/>
              <w:rPr>
                <w:sz w:val="20"/>
                <w:szCs w:val="20"/>
              </w:rPr>
            </w:pPr>
            <w:r w:rsidRPr="003A4120">
              <w:rPr>
                <w:sz w:val="20"/>
                <w:szCs w:val="20"/>
              </w:rPr>
              <w:t>10280</w:t>
            </w:r>
          </w:p>
        </w:tc>
        <w:tc>
          <w:tcPr>
            <w:tcW w:w="1266" w:type="dxa"/>
            <w:noWrap/>
            <w:vAlign w:val="bottom"/>
          </w:tcPr>
          <w:p w:rsidR="00B76FEC" w:rsidRPr="003A4120" w:rsidRDefault="00B76FEC" w:rsidP="003A4120">
            <w:pPr>
              <w:widowControl w:val="0"/>
              <w:spacing w:line="360" w:lineRule="auto"/>
              <w:jc w:val="both"/>
              <w:rPr>
                <w:sz w:val="20"/>
                <w:szCs w:val="20"/>
              </w:rPr>
            </w:pPr>
          </w:p>
        </w:tc>
        <w:tc>
          <w:tcPr>
            <w:tcW w:w="1266" w:type="dxa"/>
            <w:noWrap/>
            <w:vAlign w:val="bottom"/>
          </w:tcPr>
          <w:p w:rsidR="00B76FEC" w:rsidRPr="003A4120" w:rsidRDefault="00B76FEC" w:rsidP="003A4120">
            <w:pPr>
              <w:widowControl w:val="0"/>
              <w:spacing w:line="360" w:lineRule="auto"/>
              <w:jc w:val="both"/>
              <w:rPr>
                <w:sz w:val="20"/>
                <w:szCs w:val="20"/>
              </w:rPr>
            </w:pPr>
          </w:p>
        </w:tc>
      </w:tr>
      <w:tr w:rsidR="00280783" w:rsidRPr="003A4120" w:rsidTr="009D51D4">
        <w:trPr>
          <w:trHeight w:val="255"/>
        </w:trPr>
        <w:tc>
          <w:tcPr>
            <w:tcW w:w="1275" w:type="dxa"/>
            <w:noWrap/>
            <w:vAlign w:val="bottom"/>
          </w:tcPr>
          <w:p w:rsidR="00280783" w:rsidRPr="003A4120" w:rsidRDefault="00280783" w:rsidP="003A4120">
            <w:pPr>
              <w:widowControl w:val="0"/>
              <w:spacing w:line="360" w:lineRule="auto"/>
              <w:jc w:val="both"/>
              <w:rPr>
                <w:sz w:val="20"/>
                <w:szCs w:val="20"/>
              </w:rPr>
            </w:pPr>
            <w:r w:rsidRPr="003A4120">
              <w:rPr>
                <w:sz w:val="20"/>
                <w:szCs w:val="20"/>
              </w:rPr>
              <w:t>69</w:t>
            </w:r>
            <w:r w:rsidR="00B76FEC" w:rsidRPr="003A4120">
              <w:rPr>
                <w:sz w:val="20"/>
                <w:szCs w:val="20"/>
              </w:rPr>
              <w:t>/3</w:t>
            </w:r>
          </w:p>
        </w:tc>
        <w:tc>
          <w:tcPr>
            <w:tcW w:w="1290" w:type="dxa"/>
            <w:noWrap/>
            <w:vAlign w:val="bottom"/>
          </w:tcPr>
          <w:p w:rsidR="00280783" w:rsidRPr="003A4120" w:rsidRDefault="00280783" w:rsidP="003A4120">
            <w:pPr>
              <w:widowControl w:val="0"/>
              <w:spacing w:line="360" w:lineRule="auto"/>
              <w:jc w:val="both"/>
              <w:rPr>
                <w:sz w:val="20"/>
                <w:szCs w:val="20"/>
              </w:rPr>
            </w:pPr>
          </w:p>
        </w:tc>
        <w:tc>
          <w:tcPr>
            <w:tcW w:w="1230" w:type="dxa"/>
            <w:noWrap/>
            <w:vAlign w:val="bottom"/>
          </w:tcPr>
          <w:p w:rsidR="00280783" w:rsidRPr="003A4120" w:rsidRDefault="00280783" w:rsidP="003A4120">
            <w:pPr>
              <w:widowControl w:val="0"/>
              <w:spacing w:line="360" w:lineRule="auto"/>
              <w:jc w:val="both"/>
              <w:rPr>
                <w:sz w:val="20"/>
                <w:szCs w:val="20"/>
              </w:rPr>
            </w:pPr>
          </w:p>
        </w:tc>
        <w:tc>
          <w:tcPr>
            <w:tcW w:w="1336" w:type="dxa"/>
            <w:noWrap/>
            <w:vAlign w:val="bottom"/>
          </w:tcPr>
          <w:p w:rsidR="00280783" w:rsidRPr="003A4120" w:rsidRDefault="00B76FEC" w:rsidP="003A4120">
            <w:pPr>
              <w:widowControl w:val="0"/>
              <w:spacing w:line="360" w:lineRule="auto"/>
              <w:jc w:val="both"/>
              <w:rPr>
                <w:sz w:val="20"/>
                <w:szCs w:val="20"/>
              </w:rPr>
            </w:pPr>
            <w:r w:rsidRPr="003A4120">
              <w:rPr>
                <w:sz w:val="20"/>
                <w:szCs w:val="20"/>
              </w:rPr>
              <w:t>1593</w:t>
            </w:r>
          </w:p>
        </w:tc>
        <w:tc>
          <w:tcPr>
            <w:tcW w:w="1406" w:type="dxa"/>
            <w:noWrap/>
            <w:vAlign w:val="bottom"/>
          </w:tcPr>
          <w:p w:rsidR="00280783" w:rsidRPr="003A4120" w:rsidRDefault="00B76FEC" w:rsidP="003A4120">
            <w:pPr>
              <w:widowControl w:val="0"/>
              <w:spacing w:line="360" w:lineRule="auto"/>
              <w:jc w:val="both"/>
              <w:rPr>
                <w:sz w:val="20"/>
                <w:szCs w:val="20"/>
              </w:rPr>
            </w:pPr>
            <w:r w:rsidRPr="003A4120">
              <w:rPr>
                <w:sz w:val="20"/>
                <w:szCs w:val="20"/>
              </w:rPr>
              <w:t>1593</w:t>
            </w:r>
          </w:p>
        </w:tc>
        <w:tc>
          <w:tcPr>
            <w:tcW w:w="1266" w:type="dxa"/>
            <w:noWrap/>
            <w:vAlign w:val="bottom"/>
          </w:tcPr>
          <w:p w:rsidR="00280783" w:rsidRPr="003A4120" w:rsidRDefault="00280783" w:rsidP="003A4120">
            <w:pPr>
              <w:widowControl w:val="0"/>
              <w:spacing w:line="360" w:lineRule="auto"/>
              <w:jc w:val="both"/>
              <w:rPr>
                <w:sz w:val="20"/>
                <w:szCs w:val="20"/>
              </w:rPr>
            </w:pPr>
          </w:p>
        </w:tc>
        <w:tc>
          <w:tcPr>
            <w:tcW w:w="1266" w:type="dxa"/>
            <w:noWrap/>
            <w:vAlign w:val="bottom"/>
          </w:tcPr>
          <w:p w:rsidR="00280783" w:rsidRPr="003A4120" w:rsidRDefault="00280783" w:rsidP="003A4120">
            <w:pPr>
              <w:widowControl w:val="0"/>
              <w:spacing w:line="360" w:lineRule="auto"/>
              <w:jc w:val="both"/>
              <w:rPr>
                <w:sz w:val="20"/>
                <w:szCs w:val="20"/>
              </w:rPr>
            </w:pPr>
          </w:p>
        </w:tc>
      </w:tr>
      <w:tr w:rsidR="00280783" w:rsidRPr="003A4120" w:rsidTr="009D51D4">
        <w:trPr>
          <w:trHeight w:val="271"/>
        </w:trPr>
        <w:tc>
          <w:tcPr>
            <w:tcW w:w="1275" w:type="dxa"/>
            <w:noWrap/>
            <w:vAlign w:val="bottom"/>
          </w:tcPr>
          <w:p w:rsidR="00280783" w:rsidRPr="003A4120" w:rsidRDefault="00280783" w:rsidP="003A4120">
            <w:pPr>
              <w:widowControl w:val="0"/>
              <w:spacing w:line="360" w:lineRule="auto"/>
              <w:jc w:val="both"/>
              <w:rPr>
                <w:sz w:val="20"/>
                <w:szCs w:val="20"/>
              </w:rPr>
            </w:pPr>
            <w:r w:rsidRPr="003A4120">
              <w:rPr>
                <w:sz w:val="20"/>
                <w:szCs w:val="20"/>
              </w:rPr>
              <w:t>70</w:t>
            </w:r>
          </w:p>
        </w:tc>
        <w:tc>
          <w:tcPr>
            <w:tcW w:w="1290" w:type="dxa"/>
            <w:noWrap/>
            <w:vAlign w:val="bottom"/>
          </w:tcPr>
          <w:p w:rsidR="00280783" w:rsidRPr="003A4120" w:rsidRDefault="00280783" w:rsidP="003A4120">
            <w:pPr>
              <w:widowControl w:val="0"/>
              <w:spacing w:line="360" w:lineRule="auto"/>
              <w:jc w:val="both"/>
              <w:rPr>
                <w:sz w:val="20"/>
                <w:szCs w:val="20"/>
              </w:rPr>
            </w:pPr>
          </w:p>
        </w:tc>
        <w:tc>
          <w:tcPr>
            <w:tcW w:w="1230" w:type="dxa"/>
            <w:noWrap/>
            <w:vAlign w:val="bottom"/>
          </w:tcPr>
          <w:p w:rsidR="00280783" w:rsidRPr="003A4120" w:rsidRDefault="00B76FEC" w:rsidP="003A4120">
            <w:pPr>
              <w:widowControl w:val="0"/>
              <w:spacing w:line="360" w:lineRule="auto"/>
              <w:jc w:val="both"/>
              <w:rPr>
                <w:sz w:val="20"/>
                <w:szCs w:val="20"/>
              </w:rPr>
            </w:pPr>
            <w:r w:rsidRPr="003A4120">
              <w:rPr>
                <w:sz w:val="20"/>
                <w:szCs w:val="20"/>
              </w:rPr>
              <w:t>20000</w:t>
            </w:r>
          </w:p>
        </w:tc>
        <w:tc>
          <w:tcPr>
            <w:tcW w:w="1336" w:type="dxa"/>
            <w:noWrap/>
            <w:vAlign w:val="bottom"/>
          </w:tcPr>
          <w:p w:rsidR="00280783" w:rsidRPr="003A4120" w:rsidRDefault="00B76FEC" w:rsidP="003A4120">
            <w:pPr>
              <w:widowControl w:val="0"/>
              <w:spacing w:line="360" w:lineRule="auto"/>
              <w:jc w:val="both"/>
              <w:rPr>
                <w:sz w:val="20"/>
                <w:szCs w:val="20"/>
              </w:rPr>
            </w:pPr>
            <w:r w:rsidRPr="003A4120">
              <w:rPr>
                <w:sz w:val="20"/>
                <w:szCs w:val="20"/>
              </w:rPr>
              <w:t>36843</w:t>
            </w:r>
          </w:p>
        </w:tc>
        <w:tc>
          <w:tcPr>
            <w:tcW w:w="1406" w:type="dxa"/>
            <w:noWrap/>
            <w:vAlign w:val="bottom"/>
          </w:tcPr>
          <w:p w:rsidR="00280783" w:rsidRPr="003A4120" w:rsidRDefault="00B76FEC" w:rsidP="003A4120">
            <w:pPr>
              <w:widowControl w:val="0"/>
              <w:spacing w:line="360" w:lineRule="auto"/>
              <w:jc w:val="both"/>
              <w:rPr>
                <w:sz w:val="20"/>
                <w:szCs w:val="20"/>
              </w:rPr>
            </w:pPr>
            <w:r w:rsidRPr="003A4120">
              <w:rPr>
                <w:sz w:val="20"/>
                <w:szCs w:val="20"/>
              </w:rPr>
              <w:t>36843</w:t>
            </w:r>
          </w:p>
        </w:tc>
        <w:tc>
          <w:tcPr>
            <w:tcW w:w="1266" w:type="dxa"/>
            <w:noWrap/>
            <w:vAlign w:val="bottom"/>
          </w:tcPr>
          <w:p w:rsidR="00280783" w:rsidRPr="003A4120" w:rsidRDefault="00280783" w:rsidP="003A4120">
            <w:pPr>
              <w:widowControl w:val="0"/>
              <w:spacing w:line="360" w:lineRule="auto"/>
              <w:jc w:val="both"/>
              <w:rPr>
                <w:sz w:val="20"/>
                <w:szCs w:val="20"/>
              </w:rPr>
            </w:pPr>
          </w:p>
        </w:tc>
        <w:tc>
          <w:tcPr>
            <w:tcW w:w="1266" w:type="dxa"/>
            <w:noWrap/>
            <w:vAlign w:val="bottom"/>
          </w:tcPr>
          <w:p w:rsidR="00280783" w:rsidRPr="003A4120" w:rsidRDefault="00B76FEC" w:rsidP="003A4120">
            <w:pPr>
              <w:widowControl w:val="0"/>
              <w:spacing w:line="360" w:lineRule="auto"/>
              <w:jc w:val="both"/>
              <w:rPr>
                <w:sz w:val="20"/>
                <w:szCs w:val="20"/>
              </w:rPr>
            </w:pPr>
            <w:r w:rsidRPr="003A4120">
              <w:rPr>
                <w:sz w:val="20"/>
                <w:szCs w:val="20"/>
              </w:rPr>
              <w:t>20000</w:t>
            </w:r>
          </w:p>
        </w:tc>
      </w:tr>
      <w:tr w:rsidR="00280783" w:rsidRPr="003A4120" w:rsidTr="009D51D4">
        <w:trPr>
          <w:trHeight w:val="310"/>
        </w:trPr>
        <w:tc>
          <w:tcPr>
            <w:tcW w:w="1275" w:type="dxa"/>
            <w:noWrap/>
            <w:vAlign w:val="bottom"/>
          </w:tcPr>
          <w:p w:rsidR="00280783" w:rsidRPr="003A4120" w:rsidRDefault="00280783" w:rsidP="003A4120">
            <w:pPr>
              <w:widowControl w:val="0"/>
              <w:spacing w:line="360" w:lineRule="auto"/>
              <w:jc w:val="both"/>
              <w:rPr>
                <w:sz w:val="20"/>
                <w:szCs w:val="20"/>
              </w:rPr>
            </w:pPr>
            <w:r w:rsidRPr="003A4120">
              <w:rPr>
                <w:sz w:val="20"/>
                <w:szCs w:val="20"/>
              </w:rPr>
              <w:t>7</w:t>
            </w:r>
            <w:r w:rsidR="00B76FEC" w:rsidRPr="003A4120">
              <w:rPr>
                <w:sz w:val="20"/>
                <w:szCs w:val="20"/>
              </w:rPr>
              <w:t>3</w:t>
            </w:r>
          </w:p>
        </w:tc>
        <w:tc>
          <w:tcPr>
            <w:tcW w:w="1290" w:type="dxa"/>
            <w:noWrap/>
            <w:vAlign w:val="bottom"/>
          </w:tcPr>
          <w:p w:rsidR="00280783" w:rsidRPr="003A4120" w:rsidRDefault="00280783" w:rsidP="003A4120">
            <w:pPr>
              <w:widowControl w:val="0"/>
              <w:spacing w:line="360" w:lineRule="auto"/>
              <w:jc w:val="both"/>
              <w:rPr>
                <w:sz w:val="20"/>
                <w:szCs w:val="20"/>
              </w:rPr>
            </w:pPr>
          </w:p>
        </w:tc>
        <w:tc>
          <w:tcPr>
            <w:tcW w:w="1230" w:type="dxa"/>
            <w:noWrap/>
            <w:vAlign w:val="bottom"/>
          </w:tcPr>
          <w:p w:rsidR="00280783" w:rsidRPr="003A4120" w:rsidRDefault="00280783" w:rsidP="003A4120">
            <w:pPr>
              <w:widowControl w:val="0"/>
              <w:spacing w:line="360" w:lineRule="auto"/>
              <w:jc w:val="both"/>
              <w:rPr>
                <w:sz w:val="20"/>
                <w:szCs w:val="20"/>
              </w:rPr>
            </w:pPr>
          </w:p>
        </w:tc>
        <w:tc>
          <w:tcPr>
            <w:tcW w:w="1336" w:type="dxa"/>
            <w:noWrap/>
            <w:vAlign w:val="bottom"/>
          </w:tcPr>
          <w:p w:rsidR="00280783" w:rsidRPr="003A4120" w:rsidRDefault="00467FF7" w:rsidP="003A4120">
            <w:pPr>
              <w:widowControl w:val="0"/>
              <w:spacing w:line="360" w:lineRule="auto"/>
              <w:jc w:val="both"/>
              <w:rPr>
                <w:sz w:val="20"/>
                <w:szCs w:val="20"/>
              </w:rPr>
            </w:pPr>
            <w:r w:rsidRPr="003A4120">
              <w:rPr>
                <w:sz w:val="20"/>
                <w:szCs w:val="20"/>
              </w:rPr>
              <w:t>375</w:t>
            </w:r>
          </w:p>
        </w:tc>
        <w:tc>
          <w:tcPr>
            <w:tcW w:w="1406" w:type="dxa"/>
            <w:noWrap/>
            <w:vAlign w:val="bottom"/>
          </w:tcPr>
          <w:p w:rsidR="00280783" w:rsidRPr="003A4120" w:rsidRDefault="00280783" w:rsidP="003A4120">
            <w:pPr>
              <w:widowControl w:val="0"/>
              <w:spacing w:line="360" w:lineRule="auto"/>
              <w:jc w:val="both"/>
              <w:rPr>
                <w:sz w:val="20"/>
                <w:szCs w:val="20"/>
              </w:rPr>
            </w:pPr>
          </w:p>
        </w:tc>
        <w:tc>
          <w:tcPr>
            <w:tcW w:w="1266" w:type="dxa"/>
            <w:noWrap/>
            <w:vAlign w:val="bottom"/>
          </w:tcPr>
          <w:p w:rsidR="00280783" w:rsidRPr="003A4120" w:rsidRDefault="00467FF7" w:rsidP="003A4120">
            <w:pPr>
              <w:widowControl w:val="0"/>
              <w:spacing w:line="360" w:lineRule="auto"/>
              <w:jc w:val="both"/>
              <w:rPr>
                <w:sz w:val="20"/>
                <w:szCs w:val="20"/>
              </w:rPr>
            </w:pPr>
            <w:r w:rsidRPr="003A4120">
              <w:rPr>
                <w:sz w:val="20"/>
                <w:szCs w:val="20"/>
              </w:rPr>
              <w:t>375</w:t>
            </w:r>
          </w:p>
        </w:tc>
        <w:tc>
          <w:tcPr>
            <w:tcW w:w="1266" w:type="dxa"/>
            <w:noWrap/>
            <w:vAlign w:val="bottom"/>
          </w:tcPr>
          <w:p w:rsidR="00280783" w:rsidRPr="003A4120" w:rsidRDefault="00280783" w:rsidP="003A4120">
            <w:pPr>
              <w:widowControl w:val="0"/>
              <w:spacing w:line="360" w:lineRule="auto"/>
              <w:jc w:val="both"/>
              <w:rPr>
                <w:sz w:val="20"/>
                <w:szCs w:val="20"/>
              </w:rPr>
            </w:pPr>
          </w:p>
        </w:tc>
      </w:tr>
      <w:tr w:rsidR="00467FF7" w:rsidRPr="003A4120" w:rsidTr="009D51D4">
        <w:trPr>
          <w:trHeight w:val="310"/>
        </w:trPr>
        <w:tc>
          <w:tcPr>
            <w:tcW w:w="1275" w:type="dxa"/>
            <w:noWrap/>
            <w:vAlign w:val="bottom"/>
          </w:tcPr>
          <w:p w:rsidR="00467FF7" w:rsidRPr="003A4120" w:rsidRDefault="00467FF7" w:rsidP="003A4120">
            <w:pPr>
              <w:widowControl w:val="0"/>
              <w:spacing w:line="360" w:lineRule="auto"/>
              <w:jc w:val="both"/>
              <w:rPr>
                <w:sz w:val="20"/>
                <w:szCs w:val="20"/>
              </w:rPr>
            </w:pPr>
            <w:r w:rsidRPr="003A4120">
              <w:rPr>
                <w:sz w:val="20"/>
                <w:szCs w:val="20"/>
              </w:rPr>
              <w:t>75</w:t>
            </w:r>
          </w:p>
        </w:tc>
        <w:tc>
          <w:tcPr>
            <w:tcW w:w="1290" w:type="dxa"/>
            <w:noWrap/>
            <w:vAlign w:val="bottom"/>
          </w:tcPr>
          <w:p w:rsidR="00467FF7" w:rsidRPr="003A4120" w:rsidRDefault="00467FF7" w:rsidP="003A4120">
            <w:pPr>
              <w:widowControl w:val="0"/>
              <w:spacing w:line="360" w:lineRule="auto"/>
              <w:jc w:val="both"/>
              <w:rPr>
                <w:sz w:val="20"/>
                <w:szCs w:val="20"/>
              </w:rPr>
            </w:pPr>
          </w:p>
        </w:tc>
        <w:tc>
          <w:tcPr>
            <w:tcW w:w="1230" w:type="dxa"/>
            <w:noWrap/>
            <w:vAlign w:val="bottom"/>
          </w:tcPr>
          <w:p w:rsidR="00467FF7" w:rsidRPr="003A4120" w:rsidRDefault="00467FF7" w:rsidP="003A4120">
            <w:pPr>
              <w:widowControl w:val="0"/>
              <w:spacing w:line="360" w:lineRule="auto"/>
              <w:jc w:val="both"/>
              <w:rPr>
                <w:sz w:val="20"/>
                <w:szCs w:val="20"/>
              </w:rPr>
            </w:pPr>
          </w:p>
        </w:tc>
        <w:tc>
          <w:tcPr>
            <w:tcW w:w="1336" w:type="dxa"/>
            <w:noWrap/>
            <w:vAlign w:val="bottom"/>
          </w:tcPr>
          <w:p w:rsidR="00467FF7" w:rsidRPr="003A4120" w:rsidRDefault="00467FF7" w:rsidP="003A4120">
            <w:pPr>
              <w:widowControl w:val="0"/>
              <w:spacing w:line="360" w:lineRule="auto"/>
              <w:jc w:val="both"/>
              <w:rPr>
                <w:sz w:val="20"/>
                <w:szCs w:val="20"/>
              </w:rPr>
            </w:pPr>
            <w:r w:rsidRPr="003A4120">
              <w:rPr>
                <w:sz w:val="20"/>
                <w:szCs w:val="20"/>
              </w:rPr>
              <w:t>51500</w:t>
            </w:r>
          </w:p>
        </w:tc>
        <w:tc>
          <w:tcPr>
            <w:tcW w:w="1406" w:type="dxa"/>
            <w:noWrap/>
            <w:vAlign w:val="bottom"/>
          </w:tcPr>
          <w:p w:rsidR="00467FF7" w:rsidRPr="003A4120" w:rsidRDefault="00467FF7" w:rsidP="003A4120">
            <w:pPr>
              <w:widowControl w:val="0"/>
              <w:spacing w:line="360" w:lineRule="auto"/>
              <w:jc w:val="both"/>
              <w:rPr>
                <w:sz w:val="20"/>
                <w:szCs w:val="20"/>
              </w:rPr>
            </w:pPr>
            <w:r w:rsidRPr="003A4120">
              <w:rPr>
                <w:sz w:val="20"/>
                <w:szCs w:val="20"/>
              </w:rPr>
              <w:t>39000</w:t>
            </w:r>
          </w:p>
        </w:tc>
        <w:tc>
          <w:tcPr>
            <w:tcW w:w="1266" w:type="dxa"/>
            <w:noWrap/>
            <w:vAlign w:val="bottom"/>
          </w:tcPr>
          <w:p w:rsidR="00467FF7" w:rsidRPr="003A4120" w:rsidRDefault="00467FF7" w:rsidP="003A4120">
            <w:pPr>
              <w:widowControl w:val="0"/>
              <w:spacing w:line="360" w:lineRule="auto"/>
              <w:jc w:val="both"/>
              <w:rPr>
                <w:sz w:val="20"/>
                <w:szCs w:val="20"/>
              </w:rPr>
            </w:pPr>
          </w:p>
        </w:tc>
        <w:tc>
          <w:tcPr>
            <w:tcW w:w="1266" w:type="dxa"/>
            <w:noWrap/>
            <w:vAlign w:val="bottom"/>
          </w:tcPr>
          <w:p w:rsidR="00467FF7" w:rsidRPr="003A4120" w:rsidRDefault="00467FF7" w:rsidP="003A4120">
            <w:pPr>
              <w:widowControl w:val="0"/>
              <w:spacing w:line="360" w:lineRule="auto"/>
              <w:jc w:val="both"/>
              <w:rPr>
                <w:sz w:val="20"/>
                <w:szCs w:val="20"/>
              </w:rPr>
            </w:pPr>
            <w:r w:rsidRPr="003A4120">
              <w:rPr>
                <w:sz w:val="20"/>
                <w:szCs w:val="20"/>
              </w:rPr>
              <w:t>12500</w:t>
            </w:r>
          </w:p>
        </w:tc>
      </w:tr>
      <w:tr w:rsidR="00467FF7" w:rsidRPr="003A4120" w:rsidTr="009D51D4">
        <w:trPr>
          <w:trHeight w:val="310"/>
        </w:trPr>
        <w:tc>
          <w:tcPr>
            <w:tcW w:w="1275" w:type="dxa"/>
            <w:noWrap/>
            <w:vAlign w:val="bottom"/>
          </w:tcPr>
          <w:p w:rsidR="00467FF7" w:rsidRPr="003A4120" w:rsidRDefault="00467FF7" w:rsidP="003A4120">
            <w:pPr>
              <w:widowControl w:val="0"/>
              <w:spacing w:line="360" w:lineRule="auto"/>
              <w:jc w:val="both"/>
              <w:rPr>
                <w:sz w:val="20"/>
                <w:szCs w:val="20"/>
              </w:rPr>
            </w:pPr>
            <w:r w:rsidRPr="003A4120">
              <w:rPr>
                <w:sz w:val="20"/>
                <w:szCs w:val="20"/>
              </w:rPr>
              <w:t>76</w:t>
            </w:r>
          </w:p>
        </w:tc>
        <w:tc>
          <w:tcPr>
            <w:tcW w:w="1290" w:type="dxa"/>
            <w:noWrap/>
            <w:vAlign w:val="bottom"/>
          </w:tcPr>
          <w:p w:rsidR="00467FF7" w:rsidRPr="003A4120" w:rsidRDefault="00467FF7" w:rsidP="003A4120">
            <w:pPr>
              <w:widowControl w:val="0"/>
              <w:spacing w:line="360" w:lineRule="auto"/>
              <w:jc w:val="both"/>
              <w:rPr>
                <w:sz w:val="20"/>
                <w:szCs w:val="20"/>
              </w:rPr>
            </w:pPr>
          </w:p>
        </w:tc>
        <w:tc>
          <w:tcPr>
            <w:tcW w:w="1230" w:type="dxa"/>
            <w:noWrap/>
            <w:vAlign w:val="bottom"/>
          </w:tcPr>
          <w:p w:rsidR="00467FF7" w:rsidRPr="003A4120" w:rsidRDefault="00467FF7" w:rsidP="003A4120">
            <w:pPr>
              <w:widowControl w:val="0"/>
              <w:spacing w:line="360" w:lineRule="auto"/>
              <w:jc w:val="both"/>
              <w:rPr>
                <w:sz w:val="20"/>
                <w:szCs w:val="20"/>
              </w:rPr>
            </w:pPr>
          </w:p>
        </w:tc>
        <w:tc>
          <w:tcPr>
            <w:tcW w:w="1336" w:type="dxa"/>
            <w:noWrap/>
            <w:vAlign w:val="bottom"/>
          </w:tcPr>
          <w:p w:rsidR="00467FF7" w:rsidRPr="003A4120" w:rsidRDefault="00467FF7" w:rsidP="003A4120">
            <w:pPr>
              <w:widowControl w:val="0"/>
              <w:spacing w:line="360" w:lineRule="auto"/>
              <w:jc w:val="both"/>
              <w:rPr>
                <w:sz w:val="20"/>
                <w:szCs w:val="20"/>
              </w:rPr>
            </w:pPr>
            <w:r w:rsidRPr="003A4120">
              <w:rPr>
                <w:sz w:val="20"/>
                <w:szCs w:val="20"/>
              </w:rPr>
              <w:t>7500</w:t>
            </w:r>
          </w:p>
        </w:tc>
        <w:tc>
          <w:tcPr>
            <w:tcW w:w="1406" w:type="dxa"/>
            <w:noWrap/>
            <w:vAlign w:val="bottom"/>
          </w:tcPr>
          <w:p w:rsidR="00467FF7" w:rsidRPr="003A4120" w:rsidRDefault="00467FF7" w:rsidP="003A4120">
            <w:pPr>
              <w:widowControl w:val="0"/>
              <w:spacing w:line="360" w:lineRule="auto"/>
              <w:jc w:val="both"/>
              <w:rPr>
                <w:sz w:val="20"/>
                <w:szCs w:val="20"/>
              </w:rPr>
            </w:pPr>
          </w:p>
        </w:tc>
        <w:tc>
          <w:tcPr>
            <w:tcW w:w="1266" w:type="dxa"/>
            <w:noWrap/>
            <w:vAlign w:val="bottom"/>
          </w:tcPr>
          <w:p w:rsidR="00467FF7" w:rsidRPr="003A4120" w:rsidRDefault="00467FF7" w:rsidP="003A4120">
            <w:pPr>
              <w:widowControl w:val="0"/>
              <w:spacing w:line="360" w:lineRule="auto"/>
              <w:jc w:val="both"/>
              <w:rPr>
                <w:sz w:val="20"/>
                <w:szCs w:val="20"/>
              </w:rPr>
            </w:pPr>
            <w:r w:rsidRPr="003A4120">
              <w:rPr>
                <w:sz w:val="20"/>
                <w:szCs w:val="20"/>
              </w:rPr>
              <w:t>7500</w:t>
            </w:r>
          </w:p>
        </w:tc>
        <w:tc>
          <w:tcPr>
            <w:tcW w:w="1266" w:type="dxa"/>
            <w:noWrap/>
            <w:vAlign w:val="bottom"/>
          </w:tcPr>
          <w:p w:rsidR="00467FF7" w:rsidRPr="003A4120" w:rsidRDefault="00467FF7" w:rsidP="003A4120">
            <w:pPr>
              <w:widowControl w:val="0"/>
              <w:spacing w:line="360" w:lineRule="auto"/>
              <w:jc w:val="both"/>
              <w:rPr>
                <w:sz w:val="20"/>
                <w:szCs w:val="20"/>
              </w:rPr>
            </w:pPr>
          </w:p>
        </w:tc>
      </w:tr>
      <w:tr w:rsidR="00467FF7" w:rsidRPr="003A4120" w:rsidTr="009D51D4">
        <w:trPr>
          <w:trHeight w:val="335"/>
        </w:trPr>
        <w:tc>
          <w:tcPr>
            <w:tcW w:w="1275" w:type="dxa"/>
            <w:noWrap/>
            <w:vAlign w:val="bottom"/>
          </w:tcPr>
          <w:p w:rsidR="00467FF7" w:rsidRPr="003A4120" w:rsidRDefault="00467FF7" w:rsidP="003A4120">
            <w:pPr>
              <w:widowControl w:val="0"/>
              <w:spacing w:line="360" w:lineRule="auto"/>
              <w:jc w:val="both"/>
              <w:rPr>
                <w:sz w:val="20"/>
                <w:szCs w:val="20"/>
              </w:rPr>
            </w:pPr>
            <w:r w:rsidRPr="003A4120">
              <w:rPr>
                <w:sz w:val="20"/>
                <w:szCs w:val="20"/>
              </w:rPr>
              <w:t>80</w:t>
            </w:r>
          </w:p>
        </w:tc>
        <w:tc>
          <w:tcPr>
            <w:tcW w:w="1290" w:type="dxa"/>
            <w:noWrap/>
            <w:vAlign w:val="bottom"/>
          </w:tcPr>
          <w:p w:rsidR="00467FF7" w:rsidRPr="003A4120" w:rsidRDefault="00467FF7" w:rsidP="003A4120">
            <w:pPr>
              <w:widowControl w:val="0"/>
              <w:spacing w:line="360" w:lineRule="auto"/>
              <w:jc w:val="both"/>
              <w:rPr>
                <w:sz w:val="20"/>
                <w:szCs w:val="20"/>
              </w:rPr>
            </w:pPr>
          </w:p>
        </w:tc>
        <w:tc>
          <w:tcPr>
            <w:tcW w:w="1230" w:type="dxa"/>
            <w:noWrap/>
            <w:vAlign w:val="bottom"/>
          </w:tcPr>
          <w:p w:rsidR="00467FF7" w:rsidRPr="003A4120" w:rsidRDefault="00467FF7" w:rsidP="003A4120">
            <w:pPr>
              <w:widowControl w:val="0"/>
              <w:spacing w:line="360" w:lineRule="auto"/>
              <w:jc w:val="both"/>
              <w:rPr>
                <w:sz w:val="20"/>
                <w:szCs w:val="20"/>
              </w:rPr>
            </w:pPr>
            <w:r w:rsidRPr="003A4120">
              <w:rPr>
                <w:sz w:val="20"/>
                <w:szCs w:val="20"/>
              </w:rPr>
              <w:t>200000</w:t>
            </w:r>
          </w:p>
        </w:tc>
        <w:tc>
          <w:tcPr>
            <w:tcW w:w="1336" w:type="dxa"/>
            <w:noWrap/>
            <w:vAlign w:val="bottom"/>
          </w:tcPr>
          <w:p w:rsidR="00467FF7" w:rsidRPr="003A4120" w:rsidRDefault="00467FF7" w:rsidP="003A4120">
            <w:pPr>
              <w:widowControl w:val="0"/>
              <w:spacing w:line="360" w:lineRule="auto"/>
              <w:jc w:val="both"/>
              <w:rPr>
                <w:sz w:val="20"/>
                <w:szCs w:val="20"/>
              </w:rPr>
            </w:pPr>
          </w:p>
        </w:tc>
        <w:tc>
          <w:tcPr>
            <w:tcW w:w="1406" w:type="dxa"/>
            <w:noWrap/>
            <w:vAlign w:val="bottom"/>
          </w:tcPr>
          <w:p w:rsidR="00467FF7" w:rsidRPr="003A4120" w:rsidRDefault="00467FF7" w:rsidP="003A4120">
            <w:pPr>
              <w:widowControl w:val="0"/>
              <w:spacing w:line="360" w:lineRule="auto"/>
              <w:jc w:val="both"/>
              <w:rPr>
                <w:sz w:val="20"/>
                <w:szCs w:val="20"/>
              </w:rPr>
            </w:pPr>
            <w:r w:rsidRPr="003A4120">
              <w:rPr>
                <w:sz w:val="20"/>
                <w:szCs w:val="20"/>
              </w:rPr>
              <w:t>51500</w:t>
            </w:r>
          </w:p>
        </w:tc>
        <w:tc>
          <w:tcPr>
            <w:tcW w:w="1266" w:type="dxa"/>
            <w:noWrap/>
            <w:vAlign w:val="bottom"/>
          </w:tcPr>
          <w:p w:rsidR="00467FF7" w:rsidRPr="003A4120" w:rsidRDefault="00467FF7" w:rsidP="003A4120">
            <w:pPr>
              <w:widowControl w:val="0"/>
              <w:spacing w:line="360" w:lineRule="auto"/>
              <w:jc w:val="both"/>
              <w:rPr>
                <w:sz w:val="20"/>
                <w:szCs w:val="20"/>
              </w:rPr>
            </w:pPr>
          </w:p>
        </w:tc>
        <w:tc>
          <w:tcPr>
            <w:tcW w:w="1266" w:type="dxa"/>
            <w:noWrap/>
            <w:vAlign w:val="bottom"/>
          </w:tcPr>
          <w:p w:rsidR="00467FF7" w:rsidRPr="003A4120" w:rsidRDefault="00467FF7" w:rsidP="003A4120">
            <w:pPr>
              <w:widowControl w:val="0"/>
              <w:spacing w:line="360" w:lineRule="auto"/>
              <w:jc w:val="both"/>
              <w:rPr>
                <w:sz w:val="20"/>
                <w:szCs w:val="20"/>
              </w:rPr>
            </w:pPr>
            <w:r w:rsidRPr="003A4120">
              <w:rPr>
                <w:sz w:val="20"/>
                <w:szCs w:val="20"/>
              </w:rPr>
              <w:t>251500</w:t>
            </w:r>
          </w:p>
        </w:tc>
      </w:tr>
      <w:tr w:rsidR="00280783" w:rsidRPr="003A4120" w:rsidTr="009D51D4">
        <w:trPr>
          <w:trHeight w:val="335"/>
        </w:trPr>
        <w:tc>
          <w:tcPr>
            <w:tcW w:w="1275" w:type="dxa"/>
            <w:noWrap/>
            <w:vAlign w:val="bottom"/>
          </w:tcPr>
          <w:p w:rsidR="00280783" w:rsidRPr="003A4120" w:rsidRDefault="00280783" w:rsidP="003A4120">
            <w:pPr>
              <w:widowControl w:val="0"/>
              <w:spacing w:line="360" w:lineRule="auto"/>
              <w:jc w:val="both"/>
              <w:rPr>
                <w:sz w:val="20"/>
                <w:szCs w:val="20"/>
              </w:rPr>
            </w:pPr>
            <w:r w:rsidRPr="003A4120">
              <w:rPr>
                <w:sz w:val="20"/>
                <w:szCs w:val="20"/>
              </w:rPr>
              <w:t>84</w:t>
            </w:r>
          </w:p>
        </w:tc>
        <w:tc>
          <w:tcPr>
            <w:tcW w:w="1290" w:type="dxa"/>
            <w:noWrap/>
            <w:vAlign w:val="bottom"/>
          </w:tcPr>
          <w:p w:rsidR="00280783" w:rsidRPr="003A4120" w:rsidRDefault="00280783" w:rsidP="003A4120">
            <w:pPr>
              <w:widowControl w:val="0"/>
              <w:spacing w:line="360" w:lineRule="auto"/>
              <w:jc w:val="both"/>
              <w:rPr>
                <w:sz w:val="20"/>
                <w:szCs w:val="20"/>
              </w:rPr>
            </w:pPr>
          </w:p>
        </w:tc>
        <w:tc>
          <w:tcPr>
            <w:tcW w:w="1230" w:type="dxa"/>
            <w:noWrap/>
            <w:vAlign w:val="bottom"/>
          </w:tcPr>
          <w:p w:rsidR="00280783" w:rsidRPr="003A4120" w:rsidRDefault="00467FF7" w:rsidP="003A4120">
            <w:pPr>
              <w:widowControl w:val="0"/>
              <w:spacing w:line="360" w:lineRule="auto"/>
              <w:jc w:val="both"/>
              <w:rPr>
                <w:sz w:val="20"/>
                <w:szCs w:val="20"/>
              </w:rPr>
            </w:pPr>
            <w:r w:rsidRPr="003A4120">
              <w:rPr>
                <w:sz w:val="20"/>
                <w:szCs w:val="20"/>
              </w:rPr>
              <w:t>800</w:t>
            </w:r>
            <w:r w:rsidR="00280783" w:rsidRPr="003A4120">
              <w:rPr>
                <w:sz w:val="20"/>
                <w:szCs w:val="20"/>
              </w:rPr>
              <w:t>00</w:t>
            </w:r>
          </w:p>
        </w:tc>
        <w:tc>
          <w:tcPr>
            <w:tcW w:w="1336" w:type="dxa"/>
            <w:noWrap/>
            <w:vAlign w:val="bottom"/>
          </w:tcPr>
          <w:p w:rsidR="00280783" w:rsidRPr="003A4120" w:rsidRDefault="00280783" w:rsidP="003A4120">
            <w:pPr>
              <w:widowControl w:val="0"/>
              <w:spacing w:line="360" w:lineRule="auto"/>
              <w:jc w:val="both"/>
              <w:rPr>
                <w:sz w:val="20"/>
                <w:szCs w:val="20"/>
              </w:rPr>
            </w:pPr>
          </w:p>
        </w:tc>
        <w:tc>
          <w:tcPr>
            <w:tcW w:w="1406" w:type="dxa"/>
            <w:noWrap/>
            <w:vAlign w:val="bottom"/>
          </w:tcPr>
          <w:p w:rsidR="00280783" w:rsidRPr="003A4120" w:rsidRDefault="00467FF7" w:rsidP="003A4120">
            <w:pPr>
              <w:widowControl w:val="0"/>
              <w:spacing w:line="360" w:lineRule="auto"/>
              <w:jc w:val="both"/>
              <w:rPr>
                <w:sz w:val="20"/>
                <w:szCs w:val="20"/>
              </w:rPr>
            </w:pPr>
            <w:r w:rsidRPr="003A4120">
              <w:rPr>
                <w:sz w:val="20"/>
                <w:szCs w:val="20"/>
              </w:rPr>
              <w:t>72725</w:t>
            </w:r>
          </w:p>
        </w:tc>
        <w:tc>
          <w:tcPr>
            <w:tcW w:w="1266" w:type="dxa"/>
            <w:noWrap/>
            <w:vAlign w:val="bottom"/>
          </w:tcPr>
          <w:p w:rsidR="00280783" w:rsidRPr="003A4120" w:rsidRDefault="00280783" w:rsidP="003A4120">
            <w:pPr>
              <w:widowControl w:val="0"/>
              <w:spacing w:line="360" w:lineRule="auto"/>
              <w:jc w:val="both"/>
              <w:rPr>
                <w:sz w:val="20"/>
                <w:szCs w:val="20"/>
              </w:rPr>
            </w:pPr>
          </w:p>
        </w:tc>
        <w:tc>
          <w:tcPr>
            <w:tcW w:w="1266" w:type="dxa"/>
            <w:noWrap/>
            <w:vAlign w:val="bottom"/>
          </w:tcPr>
          <w:p w:rsidR="00280783" w:rsidRPr="003A4120" w:rsidRDefault="00467FF7" w:rsidP="003A4120">
            <w:pPr>
              <w:widowControl w:val="0"/>
              <w:spacing w:line="360" w:lineRule="auto"/>
              <w:jc w:val="both"/>
              <w:rPr>
                <w:sz w:val="20"/>
                <w:szCs w:val="20"/>
              </w:rPr>
            </w:pPr>
            <w:r w:rsidRPr="003A4120">
              <w:rPr>
                <w:sz w:val="20"/>
                <w:szCs w:val="20"/>
              </w:rPr>
              <w:t>152725</w:t>
            </w:r>
          </w:p>
        </w:tc>
      </w:tr>
      <w:tr w:rsidR="00280783" w:rsidRPr="003A4120" w:rsidTr="009D51D4">
        <w:trPr>
          <w:trHeight w:val="346"/>
        </w:trPr>
        <w:tc>
          <w:tcPr>
            <w:tcW w:w="1275" w:type="dxa"/>
            <w:noWrap/>
            <w:vAlign w:val="bottom"/>
          </w:tcPr>
          <w:p w:rsidR="00280783" w:rsidRPr="003A4120" w:rsidRDefault="00280783" w:rsidP="003A4120">
            <w:pPr>
              <w:widowControl w:val="0"/>
              <w:spacing w:line="360" w:lineRule="auto"/>
              <w:jc w:val="both"/>
              <w:rPr>
                <w:sz w:val="20"/>
                <w:szCs w:val="20"/>
              </w:rPr>
            </w:pPr>
            <w:r w:rsidRPr="003A4120">
              <w:rPr>
                <w:sz w:val="20"/>
                <w:szCs w:val="20"/>
              </w:rPr>
              <w:t>90</w:t>
            </w:r>
          </w:p>
        </w:tc>
        <w:tc>
          <w:tcPr>
            <w:tcW w:w="1290" w:type="dxa"/>
            <w:noWrap/>
            <w:vAlign w:val="bottom"/>
          </w:tcPr>
          <w:p w:rsidR="00280783" w:rsidRPr="003A4120" w:rsidRDefault="00280783" w:rsidP="003A4120">
            <w:pPr>
              <w:widowControl w:val="0"/>
              <w:spacing w:line="360" w:lineRule="auto"/>
              <w:jc w:val="both"/>
              <w:rPr>
                <w:sz w:val="20"/>
                <w:szCs w:val="20"/>
              </w:rPr>
            </w:pPr>
          </w:p>
        </w:tc>
        <w:tc>
          <w:tcPr>
            <w:tcW w:w="1230" w:type="dxa"/>
            <w:noWrap/>
            <w:vAlign w:val="bottom"/>
          </w:tcPr>
          <w:p w:rsidR="00280783" w:rsidRPr="003A4120" w:rsidRDefault="00280783" w:rsidP="003A4120">
            <w:pPr>
              <w:widowControl w:val="0"/>
              <w:spacing w:line="360" w:lineRule="auto"/>
              <w:jc w:val="both"/>
              <w:rPr>
                <w:sz w:val="20"/>
                <w:szCs w:val="20"/>
              </w:rPr>
            </w:pPr>
          </w:p>
        </w:tc>
        <w:tc>
          <w:tcPr>
            <w:tcW w:w="1336" w:type="dxa"/>
            <w:noWrap/>
            <w:vAlign w:val="bottom"/>
          </w:tcPr>
          <w:p w:rsidR="00280783" w:rsidRPr="003A4120" w:rsidRDefault="00467FF7" w:rsidP="003A4120">
            <w:pPr>
              <w:widowControl w:val="0"/>
              <w:spacing w:line="360" w:lineRule="auto"/>
              <w:jc w:val="both"/>
              <w:rPr>
                <w:sz w:val="20"/>
                <w:szCs w:val="20"/>
              </w:rPr>
            </w:pPr>
            <w:r w:rsidRPr="003A4120">
              <w:rPr>
                <w:sz w:val="20"/>
                <w:szCs w:val="20"/>
              </w:rPr>
              <w:t>238500</w:t>
            </w:r>
          </w:p>
        </w:tc>
        <w:tc>
          <w:tcPr>
            <w:tcW w:w="1406" w:type="dxa"/>
            <w:noWrap/>
            <w:vAlign w:val="bottom"/>
          </w:tcPr>
          <w:p w:rsidR="00280783" w:rsidRPr="003A4120" w:rsidRDefault="00467FF7" w:rsidP="003A4120">
            <w:pPr>
              <w:widowControl w:val="0"/>
              <w:spacing w:line="360" w:lineRule="auto"/>
              <w:jc w:val="both"/>
              <w:rPr>
                <w:sz w:val="20"/>
                <w:szCs w:val="20"/>
              </w:rPr>
            </w:pPr>
            <w:r w:rsidRPr="003A4120">
              <w:rPr>
                <w:sz w:val="20"/>
                <w:szCs w:val="20"/>
              </w:rPr>
              <w:t>238500</w:t>
            </w:r>
          </w:p>
        </w:tc>
        <w:tc>
          <w:tcPr>
            <w:tcW w:w="1266" w:type="dxa"/>
            <w:noWrap/>
            <w:vAlign w:val="bottom"/>
          </w:tcPr>
          <w:p w:rsidR="00280783" w:rsidRPr="003A4120" w:rsidRDefault="00280783" w:rsidP="003A4120">
            <w:pPr>
              <w:widowControl w:val="0"/>
              <w:spacing w:line="360" w:lineRule="auto"/>
              <w:jc w:val="both"/>
              <w:rPr>
                <w:sz w:val="20"/>
                <w:szCs w:val="20"/>
              </w:rPr>
            </w:pPr>
          </w:p>
        </w:tc>
        <w:tc>
          <w:tcPr>
            <w:tcW w:w="1266" w:type="dxa"/>
            <w:noWrap/>
            <w:vAlign w:val="bottom"/>
          </w:tcPr>
          <w:p w:rsidR="00280783" w:rsidRPr="003A4120" w:rsidRDefault="00280783" w:rsidP="003A4120">
            <w:pPr>
              <w:widowControl w:val="0"/>
              <w:spacing w:line="360" w:lineRule="auto"/>
              <w:jc w:val="both"/>
              <w:rPr>
                <w:sz w:val="20"/>
                <w:szCs w:val="20"/>
              </w:rPr>
            </w:pPr>
          </w:p>
        </w:tc>
      </w:tr>
      <w:tr w:rsidR="00280783" w:rsidRPr="003A4120" w:rsidTr="009D51D4">
        <w:trPr>
          <w:trHeight w:val="255"/>
        </w:trPr>
        <w:tc>
          <w:tcPr>
            <w:tcW w:w="1275" w:type="dxa"/>
            <w:noWrap/>
            <w:vAlign w:val="bottom"/>
          </w:tcPr>
          <w:p w:rsidR="00280783" w:rsidRPr="003A4120" w:rsidRDefault="00280783" w:rsidP="003A4120">
            <w:pPr>
              <w:widowControl w:val="0"/>
              <w:spacing w:line="360" w:lineRule="auto"/>
              <w:jc w:val="both"/>
              <w:rPr>
                <w:sz w:val="20"/>
                <w:szCs w:val="20"/>
              </w:rPr>
            </w:pPr>
            <w:r w:rsidRPr="003A4120">
              <w:rPr>
                <w:sz w:val="20"/>
                <w:szCs w:val="20"/>
              </w:rPr>
              <w:t>91</w:t>
            </w:r>
          </w:p>
        </w:tc>
        <w:tc>
          <w:tcPr>
            <w:tcW w:w="1290" w:type="dxa"/>
            <w:noWrap/>
            <w:vAlign w:val="bottom"/>
          </w:tcPr>
          <w:p w:rsidR="00280783" w:rsidRPr="003A4120" w:rsidRDefault="00280783" w:rsidP="003A4120">
            <w:pPr>
              <w:widowControl w:val="0"/>
              <w:spacing w:line="360" w:lineRule="auto"/>
              <w:jc w:val="both"/>
              <w:rPr>
                <w:sz w:val="20"/>
                <w:szCs w:val="20"/>
              </w:rPr>
            </w:pPr>
          </w:p>
        </w:tc>
        <w:tc>
          <w:tcPr>
            <w:tcW w:w="1230" w:type="dxa"/>
            <w:noWrap/>
            <w:vAlign w:val="bottom"/>
          </w:tcPr>
          <w:p w:rsidR="00280783" w:rsidRPr="003A4120" w:rsidRDefault="00280783" w:rsidP="003A4120">
            <w:pPr>
              <w:widowControl w:val="0"/>
              <w:spacing w:line="360" w:lineRule="auto"/>
              <w:jc w:val="both"/>
              <w:rPr>
                <w:sz w:val="20"/>
                <w:szCs w:val="20"/>
              </w:rPr>
            </w:pPr>
          </w:p>
        </w:tc>
        <w:tc>
          <w:tcPr>
            <w:tcW w:w="1336" w:type="dxa"/>
            <w:noWrap/>
            <w:vAlign w:val="bottom"/>
          </w:tcPr>
          <w:p w:rsidR="00280783" w:rsidRPr="003A4120" w:rsidRDefault="00467FF7" w:rsidP="003A4120">
            <w:pPr>
              <w:widowControl w:val="0"/>
              <w:spacing w:line="360" w:lineRule="auto"/>
              <w:jc w:val="both"/>
              <w:rPr>
                <w:sz w:val="20"/>
                <w:szCs w:val="20"/>
              </w:rPr>
            </w:pPr>
            <w:r w:rsidRPr="003A4120">
              <w:rPr>
                <w:sz w:val="20"/>
                <w:szCs w:val="20"/>
              </w:rPr>
              <w:t>13000</w:t>
            </w:r>
          </w:p>
        </w:tc>
        <w:tc>
          <w:tcPr>
            <w:tcW w:w="1406" w:type="dxa"/>
            <w:noWrap/>
            <w:vAlign w:val="bottom"/>
          </w:tcPr>
          <w:p w:rsidR="00280783" w:rsidRPr="003A4120" w:rsidRDefault="00467FF7" w:rsidP="003A4120">
            <w:pPr>
              <w:widowControl w:val="0"/>
              <w:spacing w:line="360" w:lineRule="auto"/>
              <w:jc w:val="both"/>
              <w:rPr>
                <w:sz w:val="20"/>
                <w:szCs w:val="20"/>
              </w:rPr>
            </w:pPr>
            <w:r w:rsidRPr="003A4120">
              <w:rPr>
                <w:sz w:val="20"/>
                <w:szCs w:val="20"/>
              </w:rPr>
              <w:t>13000</w:t>
            </w:r>
          </w:p>
        </w:tc>
        <w:tc>
          <w:tcPr>
            <w:tcW w:w="1266" w:type="dxa"/>
            <w:noWrap/>
            <w:vAlign w:val="bottom"/>
          </w:tcPr>
          <w:p w:rsidR="00280783" w:rsidRPr="003A4120" w:rsidRDefault="00280783" w:rsidP="003A4120">
            <w:pPr>
              <w:widowControl w:val="0"/>
              <w:spacing w:line="360" w:lineRule="auto"/>
              <w:jc w:val="both"/>
              <w:rPr>
                <w:sz w:val="20"/>
                <w:szCs w:val="20"/>
              </w:rPr>
            </w:pPr>
          </w:p>
        </w:tc>
        <w:tc>
          <w:tcPr>
            <w:tcW w:w="1266" w:type="dxa"/>
            <w:noWrap/>
            <w:vAlign w:val="bottom"/>
          </w:tcPr>
          <w:p w:rsidR="00280783" w:rsidRPr="003A4120" w:rsidRDefault="00280783" w:rsidP="003A4120">
            <w:pPr>
              <w:widowControl w:val="0"/>
              <w:spacing w:line="360" w:lineRule="auto"/>
              <w:jc w:val="both"/>
              <w:rPr>
                <w:sz w:val="20"/>
                <w:szCs w:val="20"/>
              </w:rPr>
            </w:pPr>
          </w:p>
        </w:tc>
      </w:tr>
      <w:tr w:rsidR="00280783" w:rsidRPr="003A4120" w:rsidTr="009D51D4">
        <w:trPr>
          <w:trHeight w:val="311"/>
        </w:trPr>
        <w:tc>
          <w:tcPr>
            <w:tcW w:w="1275" w:type="dxa"/>
            <w:noWrap/>
            <w:vAlign w:val="bottom"/>
          </w:tcPr>
          <w:p w:rsidR="00280783" w:rsidRPr="003A4120" w:rsidRDefault="00280783" w:rsidP="003A4120">
            <w:pPr>
              <w:widowControl w:val="0"/>
              <w:spacing w:line="360" w:lineRule="auto"/>
              <w:jc w:val="both"/>
              <w:rPr>
                <w:sz w:val="20"/>
                <w:szCs w:val="20"/>
              </w:rPr>
            </w:pPr>
            <w:r w:rsidRPr="003A4120">
              <w:rPr>
                <w:sz w:val="20"/>
                <w:szCs w:val="20"/>
              </w:rPr>
              <w:t>9</w:t>
            </w:r>
            <w:r w:rsidR="00467FF7" w:rsidRPr="003A4120">
              <w:rPr>
                <w:sz w:val="20"/>
                <w:szCs w:val="20"/>
              </w:rPr>
              <w:t>7</w:t>
            </w:r>
          </w:p>
        </w:tc>
        <w:tc>
          <w:tcPr>
            <w:tcW w:w="1290" w:type="dxa"/>
            <w:noWrap/>
            <w:vAlign w:val="bottom"/>
          </w:tcPr>
          <w:p w:rsidR="00280783" w:rsidRPr="003A4120" w:rsidRDefault="00280783" w:rsidP="003A4120">
            <w:pPr>
              <w:widowControl w:val="0"/>
              <w:spacing w:line="360" w:lineRule="auto"/>
              <w:jc w:val="both"/>
              <w:rPr>
                <w:sz w:val="20"/>
                <w:szCs w:val="20"/>
              </w:rPr>
            </w:pPr>
          </w:p>
        </w:tc>
        <w:tc>
          <w:tcPr>
            <w:tcW w:w="1230" w:type="dxa"/>
            <w:noWrap/>
            <w:vAlign w:val="bottom"/>
          </w:tcPr>
          <w:p w:rsidR="00280783" w:rsidRPr="003A4120" w:rsidRDefault="00280783" w:rsidP="003A4120">
            <w:pPr>
              <w:widowControl w:val="0"/>
              <w:spacing w:line="360" w:lineRule="auto"/>
              <w:jc w:val="both"/>
              <w:rPr>
                <w:sz w:val="20"/>
                <w:szCs w:val="20"/>
              </w:rPr>
            </w:pPr>
          </w:p>
        </w:tc>
        <w:tc>
          <w:tcPr>
            <w:tcW w:w="1336" w:type="dxa"/>
            <w:noWrap/>
            <w:vAlign w:val="bottom"/>
          </w:tcPr>
          <w:p w:rsidR="00280783" w:rsidRPr="003A4120" w:rsidRDefault="00467FF7" w:rsidP="003A4120">
            <w:pPr>
              <w:widowControl w:val="0"/>
              <w:spacing w:line="360" w:lineRule="auto"/>
              <w:jc w:val="both"/>
              <w:rPr>
                <w:sz w:val="20"/>
                <w:szCs w:val="20"/>
              </w:rPr>
            </w:pPr>
            <w:r w:rsidRPr="003A4120">
              <w:rPr>
                <w:sz w:val="20"/>
                <w:szCs w:val="20"/>
              </w:rPr>
              <w:t>44492</w:t>
            </w:r>
          </w:p>
        </w:tc>
        <w:tc>
          <w:tcPr>
            <w:tcW w:w="1406" w:type="dxa"/>
            <w:noWrap/>
            <w:vAlign w:val="bottom"/>
          </w:tcPr>
          <w:p w:rsidR="00280783" w:rsidRPr="003A4120" w:rsidRDefault="00280783" w:rsidP="003A4120">
            <w:pPr>
              <w:widowControl w:val="0"/>
              <w:spacing w:line="360" w:lineRule="auto"/>
              <w:jc w:val="both"/>
              <w:rPr>
                <w:sz w:val="20"/>
                <w:szCs w:val="20"/>
              </w:rPr>
            </w:pPr>
          </w:p>
        </w:tc>
        <w:tc>
          <w:tcPr>
            <w:tcW w:w="1266" w:type="dxa"/>
            <w:noWrap/>
            <w:vAlign w:val="bottom"/>
          </w:tcPr>
          <w:p w:rsidR="00280783" w:rsidRPr="003A4120" w:rsidRDefault="00467FF7" w:rsidP="003A4120">
            <w:pPr>
              <w:widowControl w:val="0"/>
              <w:spacing w:line="360" w:lineRule="auto"/>
              <w:jc w:val="both"/>
              <w:rPr>
                <w:sz w:val="20"/>
                <w:szCs w:val="20"/>
              </w:rPr>
            </w:pPr>
            <w:r w:rsidRPr="003A4120">
              <w:rPr>
                <w:sz w:val="20"/>
                <w:szCs w:val="20"/>
              </w:rPr>
              <w:t>44492</w:t>
            </w:r>
          </w:p>
        </w:tc>
        <w:tc>
          <w:tcPr>
            <w:tcW w:w="1266" w:type="dxa"/>
            <w:noWrap/>
            <w:vAlign w:val="bottom"/>
          </w:tcPr>
          <w:p w:rsidR="00280783" w:rsidRPr="003A4120" w:rsidRDefault="00280783" w:rsidP="003A4120">
            <w:pPr>
              <w:widowControl w:val="0"/>
              <w:spacing w:line="360" w:lineRule="auto"/>
              <w:jc w:val="both"/>
              <w:rPr>
                <w:sz w:val="20"/>
                <w:szCs w:val="20"/>
              </w:rPr>
            </w:pPr>
          </w:p>
        </w:tc>
      </w:tr>
      <w:tr w:rsidR="00280783" w:rsidRPr="003A4120" w:rsidTr="009D51D4">
        <w:trPr>
          <w:trHeight w:val="348"/>
        </w:trPr>
        <w:tc>
          <w:tcPr>
            <w:tcW w:w="1275" w:type="dxa"/>
            <w:noWrap/>
            <w:vAlign w:val="bottom"/>
          </w:tcPr>
          <w:p w:rsidR="00280783" w:rsidRPr="003A4120" w:rsidRDefault="00280783" w:rsidP="003A4120">
            <w:pPr>
              <w:widowControl w:val="0"/>
              <w:spacing w:line="360" w:lineRule="auto"/>
              <w:jc w:val="both"/>
              <w:rPr>
                <w:sz w:val="20"/>
                <w:szCs w:val="20"/>
              </w:rPr>
            </w:pPr>
            <w:r w:rsidRPr="003A4120">
              <w:rPr>
                <w:sz w:val="20"/>
                <w:szCs w:val="20"/>
              </w:rPr>
              <w:t>99</w:t>
            </w:r>
          </w:p>
        </w:tc>
        <w:tc>
          <w:tcPr>
            <w:tcW w:w="1290" w:type="dxa"/>
            <w:noWrap/>
            <w:vAlign w:val="bottom"/>
          </w:tcPr>
          <w:p w:rsidR="00280783" w:rsidRPr="003A4120" w:rsidRDefault="00280783" w:rsidP="003A4120">
            <w:pPr>
              <w:widowControl w:val="0"/>
              <w:spacing w:line="360" w:lineRule="auto"/>
              <w:jc w:val="both"/>
              <w:rPr>
                <w:sz w:val="20"/>
                <w:szCs w:val="20"/>
              </w:rPr>
            </w:pPr>
          </w:p>
        </w:tc>
        <w:tc>
          <w:tcPr>
            <w:tcW w:w="1230" w:type="dxa"/>
            <w:noWrap/>
            <w:vAlign w:val="bottom"/>
          </w:tcPr>
          <w:p w:rsidR="00280783" w:rsidRPr="003A4120" w:rsidRDefault="00280783" w:rsidP="003A4120">
            <w:pPr>
              <w:widowControl w:val="0"/>
              <w:spacing w:line="360" w:lineRule="auto"/>
              <w:jc w:val="both"/>
              <w:rPr>
                <w:sz w:val="20"/>
                <w:szCs w:val="20"/>
              </w:rPr>
            </w:pPr>
          </w:p>
        </w:tc>
        <w:tc>
          <w:tcPr>
            <w:tcW w:w="1336" w:type="dxa"/>
            <w:noWrap/>
            <w:vAlign w:val="bottom"/>
          </w:tcPr>
          <w:p w:rsidR="00280783" w:rsidRPr="003A4120" w:rsidRDefault="00467FF7" w:rsidP="003A4120">
            <w:pPr>
              <w:widowControl w:val="0"/>
              <w:spacing w:line="360" w:lineRule="auto"/>
              <w:jc w:val="both"/>
              <w:rPr>
                <w:sz w:val="20"/>
                <w:szCs w:val="20"/>
              </w:rPr>
            </w:pPr>
            <w:r w:rsidRPr="003A4120">
              <w:rPr>
                <w:sz w:val="20"/>
                <w:szCs w:val="20"/>
              </w:rPr>
              <w:t>108691</w:t>
            </w:r>
          </w:p>
        </w:tc>
        <w:tc>
          <w:tcPr>
            <w:tcW w:w="1406" w:type="dxa"/>
            <w:noWrap/>
            <w:vAlign w:val="bottom"/>
          </w:tcPr>
          <w:p w:rsidR="00280783" w:rsidRPr="003A4120" w:rsidRDefault="00467FF7" w:rsidP="003A4120">
            <w:pPr>
              <w:widowControl w:val="0"/>
              <w:spacing w:line="360" w:lineRule="auto"/>
              <w:jc w:val="both"/>
              <w:rPr>
                <w:sz w:val="20"/>
                <w:szCs w:val="20"/>
              </w:rPr>
            </w:pPr>
            <w:r w:rsidRPr="003A4120">
              <w:rPr>
                <w:sz w:val="20"/>
                <w:szCs w:val="20"/>
              </w:rPr>
              <w:t>108691</w:t>
            </w:r>
          </w:p>
        </w:tc>
        <w:tc>
          <w:tcPr>
            <w:tcW w:w="1266" w:type="dxa"/>
            <w:noWrap/>
            <w:vAlign w:val="bottom"/>
          </w:tcPr>
          <w:p w:rsidR="00280783" w:rsidRPr="003A4120" w:rsidRDefault="00280783" w:rsidP="003A4120">
            <w:pPr>
              <w:widowControl w:val="0"/>
              <w:spacing w:line="360" w:lineRule="auto"/>
              <w:jc w:val="both"/>
              <w:rPr>
                <w:sz w:val="20"/>
                <w:szCs w:val="20"/>
              </w:rPr>
            </w:pPr>
          </w:p>
        </w:tc>
        <w:tc>
          <w:tcPr>
            <w:tcW w:w="1266" w:type="dxa"/>
            <w:noWrap/>
            <w:vAlign w:val="bottom"/>
          </w:tcPr>
          <w:p w:rsidR="00280783" w:rsidRPr="003A4120" w:rsidRDefault="00280783" w:rsidP="003A4120">
            <w:pPr>
              <w:widowControl w:val="0"/>
              <w:spacing w:line="360" w:lineRule="auto"/>
              <w:jc w:val="both"/>
              <w:rPr>
                <w:sz w:val="20"/>
                <w:szCs w:val="20"/>
              </w:rPr>
            </w:pPr>
          </w:p>
        </w:tc>
      </w:tr>
      <w:tr w:rsidR="0023141A" w:rsidRPr="003A4120" w:rsidTr="009D51D4">
        <w:trPr>
          <w:trHeight w:val="348"/>
        </w:trPr>
        <w:tc>
          <w:tcPr>
            <w:tcW w:w="1275" w:type="dxa"/>
            <w:noWrap/>
            <w:vAlign w:val="bottom"/>
          </w:tcPr>
          <w:p w:rsidR="0023141A" w:rsidRPr="003A4120" w:rsidRDefault="00467FF7" w:rsidP="003A4120">
            <w:pPr>
              <w:widowControl w:val="0"/>
              <w:spacing w:line="360" w:lineRule="auto"/>
              <w:jc w:val="both"/>
              <w:rPr>
                <w:sz w:val="20"/>
                <w:szCs w:val="20"/>
              </w:rPr>
            </w:pPr>
            <w:r w:rsidRPr="003A4120">
              <w:rPr>
                <w:sz w:val="20"/>
                <w:szCs w:val="20"/>
              </w:rPr>
              <w:t>ИТОГО</w:t>
            </w:r>
          </w:p>
        </w:tc>
        <w:tc>
          <w:tcPr>
            <w:tcW w:w="1290" w:type="dxa"/>
            <w:noWrap/>
            <w:vAlign w:val="bottom"/>
          </w:tcPr>
          <w:p w:rsidR="0023141A" w:rsidRPr="003A4120" w:rsidRDefault="00467FF7" w:rsidP="003A4120">
            <w:pPr>
              <w:widowControl w:val="0"/>
              <w:spacing w:line="360" w:lineRule="auto"/>
              <w:jc w:val="both"/>
              <w:rPr>
                <w:sz w:val="20"/>
                <w:szCs w:val="20"/>
              </w:rPr>
            </w:pPr>
            <w:r w:rsidRPr="003A4120">
              <w:rPr>
                <w:sz w:val="20"/>
                <w:szCs w:val="20"/>
              </w:rPr>
              <w:t>400000</w:t>
            </w:r>
          </w:p>
        </w:tc>
        <w:tc>
          <w:tcPr>
            <w:tcW w:w="1230" w:type="dxa"/>
            <w:noWrap/>
            <w:vAlign w:val="bottom"/>
          </w:tcPr>
          <w:p w:rsidR="0023141A" w:rsidRPr="003A4120" w:rsidRDefault="00467FF7" w:rsidP="003A4120">
            <w:pPr>
              <w:widowControl w:val="0"/>
              <w:spacing w:line="360" w:lineRule="auto"/>
              <w:jc w:val="both"/>
              <w:rPr>
                <w:sz w:val="20"/>
                <w:szCs w:val="20"/>
              </w:rPr>
            </w:pPr>
            <w:r w:rsidRPr="003A4120">
              <w:rPr>
                <w:sz w:val="20"/>
                <w:szCs w:val="20"/>
              </w:rPr>
              <w:t>400000</w:t>
            </w:r>
          </w:p>
        </w:tc>
        <w:tc>
          <w:tcPr>
            <w:tcW w:w="1336" w:type="dxa"/>
            <w:noWrap/>
            <w:vAlign w:val="bottom"/>
          </w:tcPr>
          <w:p w:rsidR="0023141A" w:rsidRPr="003A4120" w:rsidRDefault="00AC6F8A" w:rsidP="003A4120">
            <w:pPr>
              <w:widowControl w:val="0"/>
              <w:spacing w:line="360" w:lineRule="auto"/>
              <w:jc w:val="both"/>
              <w:rPr>
                <w:sz w:val="20"/>
                <w:szCs w:val="20"/>
              </w:rPr>
            </w:pPr>
            <w:r w:rsidRPr="003A4120">
              <w:rPr>
                <w:sz w:val="20"/>
                <w:szCs w:val="20"/>
              </w:rPr>
              <w:t>1436860</w:t>
            </w:r>
          </w:p>
        </w:tc>
        <w:tc>
          <w:tcPr>
            <w:tcW w:w="1406" w:type="dxa"/>
            <w:noWrap/>
            <w:vAlign w:val="bottom"/>
          </w:tcPr>
          <w:p w:rsidR="0023141A" w:rsidRPr="003A4120" w:rsidRDefault="00AC6F8A" w:rsidP="003A4120">
            <w:pPr>
              <w:widowControl w:val="0"/>
              <w:spacing w:line="360" w:lineRule="auto"/>
              <w:jc w:val="both"/>
              <w:rPr>
                <w:sz w:val="20"/>
                <w:szCs w:val="20"/>
              </w:rPr>
            </w:pPr>
            <w:r w:rsidRPr="003A4120">
              <w:rPr>
                <w:sz w:val="20"/>
                <w:szCs w:val="20"/>
              </w:rPr>
              <w:t>1436860</w:t>
            </w:r>
          </w:p>
        </w:tc>
        <w:tc>
          <w:tcPr>
            <w:tcW w:w="1266" w:type="dxa"/>
            <w:noWrap/>
            <w:vAlign w:val="bottom"/>
          </w:tcPr>
          <w:p w:rsidR="0023141A" w:rsidRPr="003A4120" w:rsidRDefault="00AC6F8A" w:rsidP="003A4120">
            <w:pPr>
              <w:widowControl w:val="0"/>
              <w:spacing w:line="360" w:lineRule="auto"/>
              <w:jc w:val="both"/>
              <w:rPr>
                <w:sz w:val="20"/>
                <w:szCs w:val="20"/>
              </w:rPr>
            </w:pPr>
            <w:r w:rsidRPr="003A4120">
              <w:rPr>
                <w:sz w:val="20"/>
                <w:szCs w:val="20"/>
              </w:rPr>
              <w:t>425725</w:t>
            </w:r>
          </w:p>
        </w:tc>
        <w:tc>
          <w:tcPr>
            <w:tcW w:w="1266" w:type="dxa"/>
            <w:noWrap/>
            <w:vAlign w:val="bottom"/>
          </w:tcPr>
          <w:p w:rsidR="0023141A" w:rsidRPr="003A4120" w:rsidRDefault="00AC6F8A" w:rsidP="003A4120">
            <w:pPr>
              <w:widowControl w:val="0"/>
              <w:spacing w:line="360" w:lineRule="auto"/>
              <w:jc w:val="both"/>
              <w:rPr>
                <w:sz w:val="20"/>
                <w:szCs w:val="20"/>
              </w:rPr>
            </w:pPr>
            <w:r w:rsidRPr="003A4120">
              <w:rPr>
                <w:sz w:val="20"/>
                <w:szCs w:val="20"/>
              </w:rPr>
              <w:t>425725</w:t>
            </w:r>
          </w:p>
        </w:tc>
      </w:tr>
    </w:tbl>
    <w:p w:rsidR="003A4120" w:rsidRDefault="003A4120" w:rsidP="00D93477">
      <w:pPr>
        <w:widowControl w:val="0"/>
        <w:spacing w:line="360" w:lineRule="auto"/>
        <w:ind w:firstLine="709"/>
        <w:jc w:val="both"/>
        <w:rPr>
          <w:sz w:val="28"/>
          <w:szCs w:val="28"/>
        </w:rPr>
      </w:pPr>
    </w:p>
    <w:p w:rsidR="00280783" w:rsidRPr="00D93477" w:rsidRDefault="00280783" w:rsidP="00D93477">
      <w:pPr>
        <w:widowControl w:val="0"/>
        <w:spacing w:line="360" w:lineRule="auto"/>
        <w:ind w:firstLine="709"/>
        <w:jc w:val="both"/>
        <w:rPr>
          <w:sz w:val="28"/>
          <w:szCs w:val="28"/>
        </w:rPr>
      </w:pPr>
      <w:r w:rsidRPr="00D93477">
        <w:rPr>
          <w:sz w:val="28"/>
          <w:szCs w:val="28"/>
        </w:rPr>
        <w:t xml:space="preserve">Таким образом, из оборотно-сальдовой ведомости видно, что значение статей баланса у нас изменились. </w:t>
      </w:r>
    </w:p>
    <w:p w:rsidR="00280783" w:rsidRPr="00D93477" w:rsidRDefault="00280783" w:rsidP="00D93477">
      <w:pPr>
        <w:widowControl w:val="0"/>
        <w:spacing w:line="360" w:lineRule="auto"/>
        <w:ind w:firstLine="709"/>
        <w:jc w:val="both"/>
        <w:rPr>
          <w:sz w:val="28"/>
          <w:szCs w:val="28"/>
        </w:rPr>
      </w:pPr>
      <w:r w:rsidRPr="00D93477">
        <w:rPr>
          <w:sz w:val="28"/>
          <w:szCs w:val="28"/>
        </w:rPr>
        <w:t>Для наглядности отобразим изменение значений статей баланса в таблице.</w:t>
      </w:r>
    </w:p>
    <w:p w:rsidR="003A4120" w:rsidRDefault="003A4120" w:rsidP="00D93477">
      <w:pPr>
        <w:widowControl w:val="0"/>
        <w:spacing w:line="360" w:lineRule="auto"/>
        <w:ind w:firstLine="709"/>
        <w:jc w:val="both"/>
        <w:rPr>
          <w:sz w:val="28"/>
          <w:szCs w:val="28"/>
        </w:rPr>
      </w:pPr>
    </w:p>
    <w:p w:rsidR="00280783" w:rsidRPr="00D93477" w:rsidRDefault="00280783" w:rsidP="00D93477">
      <w:pPr>
        <w:widowControl w:val="0"/>
        <w:spacing w:line="360" w:lineRule="auto"/>
        <w:ind w:firstLine="709"/>
        <w:jc w:val="both"/>
        <w:rPr>
          <w:sz w:val="28"/>
          <w:szCs w:val="28"/>
        </w:rPr>
      </w:pPr>
      <w:r w:rsidRPr="00D93477">
        <w:rPr>
          <w:sz w:val="28"/>
          <w:szCs w:val="28"/>
        </w:rPr>
        <w:t xml:space="preserve">Таблица </w:t>
      </w:r>
      <w:r w:rsidR="00E3480F" w:rsidRPr="00D93477">
        <w:rPr>
          <w:sz w:val="28"/>
          <w:szCs w:val="28"/>
        </w:rPr>
        <w:t>3.2</w:t>
      </w:r>
      <w:r w:rsidRPr="00D93477">
        <w:rPr>
          <w:sz w:val="28"/>
          <w:szCs w:val="28"/>
        </w:rPr>
        <w:t>- Влияние</w:t>
      </w:r>
      <w:r w:rsidR="00D93477">
        <w:rPr>
          <w:sz w:val="28"/>
          <w:szCs w:val="28"/>
        </w:rPr>
        <w:t xml:space="preserve"> </w:t>
      </w:r>
      <w:r w:rsidRPr="00D93477">
        <w:rPr>
          <w:sz w:val="28"/>
          <w:szCs w:val="28"/>
        </w:rPr>
        <w:t>выявленных нарушений на показатели бухгалтерский</w:t>
      </w:r>
      <w:r w:rsidR="00D93477">
        <w:rPr>
          <w:sz w:val="28"/>
          <w:szCs w:val="28"/>
        </w:rPr>
        <w:t xml:space="preserve"> </w:t>
      </w:r>
      <w:r w:rsidRPr="00D93477">
        <w:rPr>
          <w:sz w:val="28"/>
          <w:szCs w:val="28"/>
        </w:rPr>
        <w:t>баланс</w:t>
      </w:r>
    </w:p>
    <w:tbl>
      <w:tblPr>
        <w:tblW w:w="93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880"/>
        <w:gridCol w:w="2160"/>
        <w:gridCol w:w="2340"/>
        <w:gridCol w:w="1294"/>
      </w:tblGrid>
      <w:tr w:rsidR="00D01862" w:rsidRPr="003A4120" w:rsidTr="003A4120">
        <w:tc>
          <w:tcPr>
            <w:tcW w:w="648" w:type="dxa"/>
          </w:tcPr>
          <w:p w:rsidR="00D01862" w:rsidRPr="003A4120" w:rsidRDefault="00D01862" w:rsidP="003A4120">
            <w:pPr>
              <w:widowControl w:val="0"/>
              <w:spacing w:line="360" w:lineRule="auto"/>
              <w:jc w:val="both"/>
              <w:rPr>
                <w:sz w:val="20"/>
                <w:szCs w:val="20"/>
              </w:rPr>
            </w:pPr>
            <w:r w:rsidRPr="003A4120">
              <w:rPr>
                <w:sz w:val="20"/>
                <w:szCs w:val="20"/>
              </w:rPr>
              <w:t>№ п/п</w:t>
            </w:r>
          </w:p>
        </w:tc>
        <w:tc>
          <w:tcPr>
            <w:tcW w:w="2880" w:type="dxa"/>
          </w:tcPr>
          <w:p w:rsidR="00D01862" w:rsidRPr="003A4120" w:rsidRDefault="00D01862" w:rsidP="003A4120">
            <w:pPr>
              <w:widowControl w:val="0"/>
              <w:spacing w:line="360" w:lineRule="auto"/>
              <w:jc w:val="both"/>
              <w:rPr>
                <w:sz w:val="20"/>
                <w:szCs w:val="20"/>
              </w:rPr>
            </w:pPr>
            <w:r w:rsidRPr="003A4120">
              <w:rPr>
                <w:sz w:val="20"/>
                <w:szCs w:val="20"/>
              </w:rPr>
              <w:t>Наименование статьи баланса</w:t>
            </w:r>
          </w:p>
        </w:tc>
        <w:tc>
          <w:tcPr>
            <w:tcW w:w="2160" w:type="dxa"/>
          </w:tcPr>
          <w:p w:rsidR="00D01862" w:rsidRPr="003A4120" w:rsidRDefault="00D01862" w:rsidP="003A4120">
            <w:pPr>
              <w:widowControl w:val="0"/>
              <w:spacing w:line="360" w:lineRule="auto"/>
              <w:jc w:val="both"/>
              <w:rPr>
                <w:sz w:val="20"/>
                <w:szCs w:val="20"/>
              </w:rPr>
            </w:pPr>
            <w:r w:rsidRPr="003A4120">
              <w:rPr>
                <w:sz w:val="20"/>
                <w:szCs w:val="20"/>
              </w:rPr>
              <w:t>Значение показателя в БУ организации</w:t>
            </w:r>
          </w:p>
        </w:tc>
        <w:tc>
          <w:tcPr>
            <w:tcW w:w="2340" w:type="dxa"/>
          </w:tcPr>
          <w:p w:rsidR="00D01862" w:rsidRPr="003A4120" w:rsidRDefault="00D01862" w:rsidP="003A4120">
            <w:pPr>
              <w:widowControl w:val="0"/>
              <w:spacing w:line="360" w:lineRule="auto"/>
              <w:jc w:val="both"/>
              <w:rPr>
                <w:sz w:val="20"/>
                <w:szCs w:val="20"/>
              </w:rPr>
            </w:pPr>
            <w:r w:rsidRPr="003A4120">
              <w:rPr>
                <w:sz w:val="20"/>
                <w:szCs w:val="20"/>
              </w:rPr>
              <w:t>Значение показателя по расчету аудитора</w:t>
            </w:r>
          </w:p>
        </w:tc>
        <w:tc>
          <w:tcPr>
            <w:tcW w:w="1294" w:type="dxa"/>
          </w:tcPr>
          <w:p w:rsidR="00D01862" w:rsidRPr="003A4120" w:rsidRDefault="00D01862" w:rsidP="003A4120">
            <w:pPr>
              <w:widowControl w:val="0"/>
              <w:spacing w:line="360" w:lineRule="auto"/>
              <w:jc w:val="both"/>
              <w:rPr>
                <w:sz w:val="20"/>
                <w:szCs w:val="20"/>
              </w:rPr>
            </w:pPr>
            <w:r w:rsidRPr="003A4120">
              <w:rPr>
                <w:sz w:val="20"/>
                <w:szCs w:val="20"/>
              </w:rPr>
              <w:t>Отклонение</w:t>
            </w:r>
          </w:p>
        </w:tc>
      </w:tr>
      <w:tr w:rsidR="00D01862" w:rsidRPr="003A4120" w:rsidTr="003A4120">
        <w:tc>
          <w:tcPr>
            <w:tcW w:w="648" w:type="dxa"/>
          </w:tcPr>
          <w:p w:rsidR="00D01862" w:rsidRPr="003A4120" w:rsidRDefault="00D01862" w:rsidP="003A4120">
            <w:pPr>
              <w:widowControl w:val="0"/>
              <w:spacing w:line="360" w:lineRule="auto"/>
              <w:jc w:val="both"/>
              <w:rPr>
                <w:sz w:val="20"/>
                <w:szCs w:val="20"/>
              </w:rPr>
            </w:pPr>
            <w:r w:rsidRPr="003A4120">
              <w:rPr>
                <w:sz w:val="20"/>
                <w:szCs w:val="20"/>
              </w:rPr>
              <w:t>1</w:t>
            </w:r>
          </w:p>
        </w:tc>
        <w:tc>
          <w:tcPr>
            <w:tcW w:w="2880" w:type="dxa"/>
          </w:tcPr>
          <w:p w:rsidR="00D01862" w:rsidRPr="003A4120" w:rsidRDefault="00D01862" w:rsidP="003A4120">
            <w:pPr>
              <w:widowControl w:val="0"/>
              <w:spacing w:line="360" w:lineRule="auto"/>
              <w:jc w:val="both"/>
              <w:rPr>
                <w:sz w:val="20"/>
                <w:szCs w:val="20"/>
              </w:rPr>
            </w:pPr>
            <w:r w:rsidRPr="003A4120">
              <w:rPr>
                <w:sz w:val="20"/>
                <w:szCs w:val="20"/>
              </w:rPr>
              <w:t>Нематериальные активы</w:t>
            </w:r>
          </w:p>
        </w:tc>
        <w:tc>
          <w:tcPr>
            <w:tcW w:w="2160" w:type="dxa"/>
          </w:tcPr>
          <w:p w:rsidR="00D01862" w:rsidRPr="003A4120" w:rsidRDefault="00D01862" w:rsidP="003A4120">
            <w:pPr>
              <w:widowControl w:val="0"/>
              <w:spacing w:line="360" w:lineRule="auto"/>
              <w:jc w:val="both"/>
              <w:rPr>
                <w:sz w:val="20"/>
                <w:szCs w:val="20"/>
              </w:rPr>
            </w:pPr>
            <w:r w:rsidRPr="003A4120">
              <w:rPr>
                <w:sz w:val="20"/>
                <w:szCs w:val="20"/>
              </w:rPr>
              <w:t>44482</w:t>
            </w:r>
          </w:p>
        </w:tc>
        <w:tc>
          <w:tcPr>
            <w:tcW w:w="2340" w:type="dxa"/>
          </w:tcPr>
          <w:p w:rsidR="00D01862" w:rsidRPr="003A4120" w:rsidRDefault="00D01862" w:rsidP="003A4120">
            <w:pPr>
              <w:widowControl w:val="0"/>
              <w:spacing w:line="360" w:lineRule="auto"/>
              <w:jc w:val="both"/>
              <w:rPr>
                <w:sz w:val="20"/>
                <w:szCs w:val="20"/>
              </w:rPr>
            </w:pPr>
            <w:r w:rsidRPr="003A4120">
              <w:rPr>
                <w:sz w:val="20"/>
                <w:szCs w:val="20"/>
              </w:rPr>
              <w:t>0</w:t>
            </w:r>
          </w:p>
        </w:tc>
        <w:tc>
          <w:tcPr>
            <w:tcW w:w="1294" w:type="dxa"/>
          </w:tcPr>
          <w:p w:rsidR="00D01862" w:rsidRPr="003A4120" w:rsidRDefault="00D01862" w:rsidP="003A4120">
            <w:pPr>
              <w:widowControl w:val="0"/>
              <w:spacing w:line="360" w:lineRule="auto"/>
              <w:jc w:val="both"/>
              <w:rPr>
                <w:sz w:val="20"/>
                <w:szCs w:val="20"/>
              </w:rPr>
            </w:pPr>
            <w:r w:rsidRPr="003A4120">
              <w:rPr>
                <w:sz w:val="20"/>
                <w:szCs w:val="20"/>
              </w:rPr>
              <w:t>-44482</w:t>
            </w:r>
          </w:p>
        </w:tc>
      </w:tr>
      <w:tr w:rsidR="00D01862" w:rsidRPr="003A4120" w:rsidTr="003A4120">
        <w:tc>
          <w:tcPr>
            <w:tcW w:w="648" w:type="dxa"/>
          </w:tcPr>
          <w:p w:rsidR="00D01862" w:rsidRPr="003A4120" w:rsidRDefault="00D01862" w:rsidP="003A4120">
            <w:pPr>
              <w:widowControl w:val="0"/>
              <w:spacing w:line="360" w:lineRule="auto"/>
              <w:jc w:val="both"/>
              <w:rPr>
                <w:sz w:val="20"/>
                <w:szCs w:val="20"/>
              </w:rPr>
            </w:pPr>
            <w:r w:rsidRPr="003A4120">
              <w:rPr>
                <w:sz w:val="20"/>
                <w:szCs w:val="20"/>
              </w:rPr>
              <w:t>2</w:t>
            </w:r>
          </w:p>
        </w:tc>
        <w:tc>
          <w:tcPr>
            <w:tcW w:w="2880" w:type="dxa"/>
          </w:tcPr>
          <w:p w:rsidR="00D01862" w:rsidRPr="003A4120" w:rsidRDefault="00D01862" w:rsidP="003A4120">
            <w:pPr>
              <w:widowControl w:val="0"/>
              <w:spacing w:line="360" w:lineRule="auto"/>
              <w:jc w:val="both"/>
              <w:rPr>
                <w:sz w:val="20"/>
                <w:szCs w:val="20"/>
              </w:rPr>
            </w:pPr>
            <w:r w:rsidRPr="003A4120">
              <w:rPr>
                <w:sz w:val="20"/>
                <w:szCs w:val="20"/>
              </w:rPr>
              <w:t>Основные средства</w:t>
            </w:r>
          </w:p>
        </w:tc>
        <w:tc>
          <w:tcPr>
            <w:tcW w:w="2160" w:type="dxa"/>
          </w:tcPr>
          <w:p w:rsidR="00D01862" w:rsidRPr="003A4120" w:rsidRDefault="00D01862" w:rsidP="003A4120">
            <w:pPr>
              <w:widowControl w:val="0"/>
              <w:spacing w:line="360" w:lineRule="auto"/>
              <w:jc w:val="both"/>
              <w:rPr>
                <w:sz w:val="20"/>
                <w:szCs w:val="20"/>
              </w:rPr>
            </w:pPr>
            <w:r w:rsidRPr="003A4120">
              <w:rPr>
                <w:sz w:val="20"/>
                <w:szCs w:val="20"/>
              </w:rPr>
              <w:t>163559</w:t>
            </w:r>
          </w:p>
        </w:tc>
        <w:tc>
          <w:tcPr>
            <w:tcW w:w="2340" w:type="dxa"/>
          </w:tcPr>
          <w:p w:rsidR="00D01862" w:rsidRPr="003A4120" w:rsidRDefault="00D01862" w:rsidP="003A4120">
            <w:pPr>
              <w:widowControl w:val="0"/>
              <w:spacing w:line="360" w:lineRule="auto"/>
              <w:jc w:val="both"/>
              <w:rPr>
                <w:sz w:val="20"/>
                <w:szCs w:val="20"/>
              </w:rPr>
            </w:pPr>
            <w:r w:rsidRPr="003A4120">
              <w:rPr>
                <w:sz w:val="20"/>
                <w:szCs w:val="20"/>
              </w:rPr>
              <w:t>166271</w:t>
            </w:r>
          </w:p>
        </w:tc>
        <w:tc>
          <w:tcPr>
            <w:tcW w:w="1294" w:type="dxa"/>
          </w:tcPr>
          <w:p w:rsidR="00D01862" w:rsidRPr="003A4120" w:rsidRDefault="00D01862" w:rsidP="003A4120">
            <w:pPr>
              <w:widowControl w:val="0"/>
              <w:spacing w:line="360" w:lineRule="auto"/>
              <w:jc w:val="both"/>
              <w:rPr>
                <w:sz w:val="20"/>
                <w:szCs w:val="20"/>
              </w:rPr>
            </w:pPr>
            <w:r w:rsidRPr="003A4120">
              <w:rPr>
                <w:sz w:val="20"/>
                <w:szCs w:val="20"/>
              </w:rPr>
              <w:t>+2712</w:t>
            </w:r>
          </w:p>
        </w:tc>
      </w:tr>
      <w:tr w:rsidR="00D01862" w:rsidRPr="003A4120" w:rsidTr="003A4120">
        <w:tc>
          <w:tcPr>
            <w:tcW w:w="648" w:type="dxa"/>
          </w:tcPr>
          <w:p w:rsidR="00D01862" w:rsidRPr="003A4120" w:rsidRDefault="00D01862" w:rsidP="003A4120">
            <w:pPr>
              <w:widowControl w:val="0"/>
              <w:spacing w:line="360" w:lineRule="auto"/>
              <w:jc w:val="both"/>
              <w:rPr>
                <w:sz w:val="20"/>
                <w:szCs w:val="20"/>
              </w:rPr>
            </w:pPr>
            <w:r w:rsidRPr="003A4120">
              <w:rPr>
                <w:sz w:val="20"/>
                <w:szCs w:val="20"/>
              </w:rPr>
              <w:t>3</w:t>
            </w:r>
          </w:p>
        </w:tc>
        <w:tc>
          <w:tcPr>
            <w:tcW w:w="2880" w:type="dxa"/>
          </w:tcPr>
          <w:p w:rsidR="00D01862" w:rsidRPr="003A4120" w:rsidRDefault="00D01862" w:rsidP="003A4120">
            <w:pPr>
              <w:widowControl w:val="0"/>
              <w:spacing w:line="360" w:lineRule="auto"/>
              <w:jc w:val="both"/>
              <w:rPr>
                <w:sz w:val="20"/>
                <w:szCs w:val="20"/>
              </w:rPr>
            </w:pPr>
            <w:r w:rsidRPr="003A4120">
              <w:rPr>
                <w:sz w:val="20"/>
                <w:szCs w:val="20"/>
              </w:rPr>
              <w:t>Сырье, материалы и другие аналогичные ценности</w:t>
            </w:r>
          </w:p>
        </w:tc>
        <w:tc>
          <w:tcPr>
            <w:tcW w:w="2160" w:type="dxa"/>
          </w:tcPr>
          <w:p w:rsidR="00D01862" w:rsidRPr="003A4120" w:rsidRDefault="00D01862" w:rsidP="003A4120">
            <w:pPr>
              <w:widowControl w:val="0"/>
              <w:spacing w:line="360" w:lineRule="auto"/>
              <w:jc w:val="both"/>
              <w:rPr>
                <w:sz w:val="20"/>
                <w:szCs w:val="20"/>
              </w:rPr>
            </w:pPr>
            <w:r w:rsidRPr="003A4120">
              <w:rPr>
                <w:sz w:val="20"/>
                <w:szCs w:val="20"/>
              </w:rPr>
              <w:t>54956</w:t>
            </w:r>
          </w:p>
        </w:tc>
        <w:tc>
          <w:tcPr>
            <w:tcW w:w="2340" w:type="dxa"/>
          </w:tcPr>
          <w:p w:rsidR="00D01862" w:rsidRPr="003A4120" w:rsidRDefault="00D01862" w:rsidP="003A4120">
            <w:pPr>
              <w:widowControl w:val="0"/>
              <w:spacing w:line="360" w:lineRule="auto"/>
              <w:jc w:val="both"/>
              <w:rPr>
                <w:sz w:val="20"/>
                <w:szCs w:val="20"/>
              </w:rPr>
            </w:pPr>
            <w:r w:rsidRPr="003A4120">
              <w:rPr>
                <w:sz w:val="20"/>
                <w:szCs w:val="20"/>
              </w:rPr>
              <w:t>54956</w:t>
            </w:r>
          </w:p>
        </w:tc>
        <w:tc>
          <w:tcPr>
            <w:tcW w:w="1294" w:type="dxa"/>
          </w:tcPr>
          <w:p w:rsidR="00D01862" w:rsidRPr="003A4120" w:rsidRDefault="00D01862" w:rsidP="003A4120">
            <w:pPr>
              <w:widowControl w:val="0"/>
              <w:spacing w:line="360" w:lineRule="auto"/>
              <w:jc w:val="both"/>
              <w:rPr>
                <w:sz w:val="20"/>
                <w:szCs w:val="20"/>
              </w:rPr>
            </w:pPr>
            <w:r w:rsidRPr="003A4120">
              <w:rPr>
                <w:sz w:val="20"/>
                <w:szCs w:val="20"/>
              </w:rPr>
              <w:t>0</w:t>
            </w:r>
          </w:p>
        </w:tc>
      </w:tr>
      <w:tr w:rsidR="00D01862" w:rsidRPr="003A4120" w:rsidTr="003A4120">
        <w:tc>
          <w:tcPr>
            <w:tcW w:w="648" w:type="dxa"/>
          </w:tcPr>
          <w:p w:rsidR="00D01862" w:rsidRPr="003A4120" w:rsidRDefault="00D01862" w:rsidP="003A4120">
            <w:pPr>
              <w:widowControl w:val="0"/>
              <w:spacing w:line="360" w:lineRule="auto"/>
              <w:jc w:val="both"/>
              <w:rPr>
                <w:sz w:val="20"/>
                <w:szCs w:val="20"/>
              </w:rPr>
            </w:pPr>
            <w:r w:rsidRPr="003A4120">
              <w:rPr>
                <w:sz w:val="20"/>
                <w:szCs w:val="20"/>
              </w:rPr>
              <w:t>4</w:t>
            </w:r>
          </w:p>
        </w:tc>
        <w:tc>
          <w:tcPr>
            <w:tcW w:w="2880" w:type="dxa"/>
          </w:tcPr>
          <w:p w:rsidR="00D01862" w:rsidRPr="003A4120" w:rsidRDefault="00D01862" w:rsidP="003A4120">
            <w:pPr>
              <w:widowControl w:val="0"/>
              <w:spacing w:line="360" w:lineRule="auto"/>
              <w:jc w:val="both"/>
              <w:rPr>
                <w:sz w:val="20"/>
                <w:szCs w:val="20"/>
              </w:rPr>
            </w:pPr>
            <w:r w:rsidRPr="003A4120">
              <w:rPr>
                <w:sz w:val="20"/>
                <w:szCs w:val="20"/>
              </w:rPr>
              <w:t>Затраты на незавершенное производство</w:t>
            </w:r>
          </w:p>
        </w:tc>
        <w:tc>
          <w:tcPr>
            <w:tcW w:w="2160" w:type="dxa"/>
          </w:tcPr>
          <w:p w:rsidR="00D01862" w:rsidRPr="003A4120" w:rsidRDefault="00D01862" w:rsidP="003A4120">
            <w:pPr>
              <w:widowControl w:val="0"/>
              <w:spacing w:line="360" w:lineRule="auto"/>
              <w:jc w:val="both"/>
              <w:rPr>
                <w:sz w:val="20"/>
                <w:szCs w:val="20"/>
              </w:rPr>
            </w:pPr>
            <w:r w:rsidRPr="003A4120">
              <w:rPr>
                <w:sz w:val="20"/>
                <w:szCs w:val="20"/>
              </w:rPr>
              <w:t>0</w:t>
            </w:r>
          </w:p>
        </w:tc>
        <w:tc>
          <w:tcPr>
            <w:tcW w:w="2340" w:type="dxa"/>
          </w:tcPr>
          <w:p w:rsidR="00D01862" w:rsidRPr="003A4120" w:rsidRDefault="00D01862" w:rsidP="003A4120">
            <w:pPr>
              <w:widowControl w:val="0"/>
              <w:spacing w:line="360" w:lineRule="auto"/>
              <w:jc w:val="both"/>
              <w:rPr>
                <w:sz w:val="20"/>
                <w:szCs w:val="20"/>
              </w:rPr>
            </w:pPr>
            <w:r w:rsidRPr="003A4120">
              <w:rPr>
                <w:sz w:val="20"/>
                <w:szCs w:val="20"/>
              </w:rPr>
              <w:t>3380</w:t>
            </w:r>
          </w:p>
        </w:tc>
        <w:tc>
          <w:tcPr>
            <w:tcW w:w="1294" w:type="dxa"/>
          </w:tcPr>
          <w:p w:rsidR="00D01862" w:rsidRPr="003A4120" w:rsidRDefault="00D01862" w:rsidP="003A4120">
            <w:pPr>
              <w:widowControl w:val="0"/>
              <w:spacing w:line="360" w:lineRule="auto"/>
              <w:jc w:val="both"/>
              <w:rPr>
                <w:sz w:val="20"/>
                <w:szCs w:val="20"/>
              </w:rPr>
            </w:pPr>
            <w:r w:rsidRPr="003A4120">
              <w:rPr>
                <w:sz w:val="20"/>
                <w:szCs w:val="20"/>
              </w:rPr>
              <w:t>+3380</w:t>
            </w:r>
          </w:p>
        </w:tc>
      </w:tr>
      <w:tr w:rsidR="00D01862" w:rsidRPr="003A4120" w:rsidTr="003A4120">
        <w:tc>
          <w:tcPr>
            <w:tcW w:w="648" w:type="dxa"/>
          </w:tcPr>
          <w:p w:rsidR="00D01862" w:rsidRPr="003A4120" w:rsidRDefault="00D01862" w:rsidP="003A4120">
            <w:pPr>
              <w:widowControl w:val="0"/>
              <w:spacing w:line="360" w:lineRule="auto"/>
              <w:jc w:val="both"/>
              <w:rPr>
                <w:sz w:val="20"/>
                <w:szCs w:val="20"/>
              </w:rPr>
            </w:pPr>
            <w:r w:rsidRPr="003A4120">
              <w:rPr>
                <w:sz w:val="20"/>
                <w:szCs w:val="20"/>
              </w:rPr>
              <w:t>5</w:t>
            </w:r>
          </w:p>
        </w:tc>
        <w:tc>
          <w:tcPr>
            <w:tcW w:w="2880" w:type="dxa"/>
          </w:tcPr>
          <w:p w:rsidR="00D01862" w:rsidRPr="003A4120" w:rsidRDefault="00D01862" w:rsidP="003A4120">
            <w:pPr>
              <w:widowControl w:val="0"/>
              <w:spacing w:line="360" w:lineRule="auto"/>
              <w:jc w:val="both"/>
              <w:rPr>
                <w:sz w:val="20"/>
                <w:szCs w:val="20"/>
              </w:rPr>
            </w:pPr>
            <w:r w:rsidRPr="003A4120">
              <w:rPr>
                <w:sz w:val="20"/>
                <w:szCs w:val="20"/>
              </w:rPr>
              <w:t>Готовая продукция и товары для перепродажи</w:t>
            </w:r>
          </w:p>
        </w:tc>
        <w:tc>
          <w:tcPr>
            <w:tcW w:w="2160" w:type="dxa"/>
          </w:tcPr>
          <w:p w:rsidR="00D01862" w:rsidRPr="003A4120" w:rsidRDefault="00D01862" w:rsidP="003A4120">
            <w:pPr>
              <w:widowControl w:val="0"/>
              <w:spacing w:line="360" w:lineRule="auto"/>
              <w:jc w:val="both"/>
              <w:rPr>
                <w:sz w:val="20"/>
                <w:szCs w:val="20"/>
              </w:rPr>
            </w:pPr>
            <w:r w:rsidRPr="003A4120">
              <w:rPr>
                <w:sz w:val="20"/>
                <w:szCs w:val="20"/>
              </w:rPr>
              <w:t>50000</w:t>
            </w:r>
          </w:p>
        </w:tc>
        <w:tc>
          <w:tcPr>
            <w:tcW w:w="2340" w:type="dxa"/>
          </w:tcPr>
          <w:p w:rsidR="00D01862" w:rsidRPr="003A4120" w:rsidRDefault="00D01862" w:rsidP="003A4120">
            <w:pPr>
              <w:widowControl w:val="0"/>
              <w:spacing w:line="360" w:lineRule="auto"/>
              <w:jc w:val="both"/>
              <w:rPr>
                <w:sz w:val="20"/>
                <w:szCs w:val="20"/>
              </w:rPr>
            </w:pPr>
            <w:r w:rsidRPr="003A4120">
              <w:rPr>
                <w:sz w:val="20"/>
                <w:szCs w:val="20"/>
              </w:rPr>
              <w:t>50000</w:t>
            </w:r>
          </w:p>
        </w:tc>
        <w:tc>
          <w:tcPr>
            <w:tcW w:w="1294" w:type="dxa"/>
          </w:tcPr>
          <w:p w:rsidR="00D01862" w:rsidRPr="003A4120" w:rsidRDefault="00D01862" w:rsidP="003A4120">
            <w:pPr>
              <w:widowControl w:val="0"/>
              <w:spacing w:line="360" w:lineRule="auto"/>
              <w:jc w:val="both"/>
              <w:rPr>
                <w:sz w:val="20"/>
                <w:szCs w:val="20"/>
              </w:rPr>
            </w:pPr>
            <w:r w:rsidRPr="003A4120">
              <w:rPr>
                <w:sz w:val="20"/>
                <w:szCs w:val="20"/>
              </w:rPr>
              <w:t>0</w:t>
            </w:r>
          </w:p>
        </w:tc>
      </w:tr>
      <w:tr w:rsidR="00D01862" w:rsidRPr="003A4120" w:rsidTr="003A4120">
        <w:tc>
          <w:tcPr>
            <w:tcW w:w="648" w:type="dxa"/>
          </w:tcPr>
          <w:p w:rsidR="00D01862" w:rsidRPr="003A4120" w:rsidRDefault="00D01862" w:rsidP="003A4120">
            <w:pPr>
              <w:widowControl w:val="0"/>
              <w:spacing w:line="360" w:lineRule="auto"/>
              <w:jc w:val="both"/>
              <w:rPr>
                <w:sz w:val="20"/>
                <w:szCs w:val="20"/>
              </w:rPr>
            </w:pPr>
            <w:r w:rsidRPr="003A4120">
              <w:rPr>
                <w:sz w:val="20"/>
                <w:szCs w:val="20"/>
              </w:rPr>
              <w:t>6</w:t>
            </w:r>
          </w:p>
        </w:tc>
        <w:tc>
          <w:tcPr>
            <w:tcW w:w="2880" w:type="dxa"/>
          </w:tcPr>
          <w:p w:rsidR="00D01862" w:rsidRPr="003A4120" w:rsidRDefault="00D01862" w:rsidP="003A4120">
            <w:pPr>
              <w:widowControl w:val="0"/>
              <w:spacing w:line="360" w:lineRule="auto"/>
              <w:jc w:val="both"/>
              <w:rPr>
                <w:sz w:val="20"/>
                <w:szCs w:val="20"/>
              </w:rPr>
            </w:pPr>
            <w:r w:rsidRPr="003A4120">
              <w:rPr>
                <w:sz w:val="20"/>
                <w:szCs w:val="20"/>
              </w:rPr>
              <w:t>Расходы будущих периодов</w:t>
            </w:r>
          </w:p>
        </w:tc>
        <w:tc>
          <w:tcPr>
            <w:tcW w:w="2160" w:type="dxa"/>
          </w:tcPr>
          <w:p w:rsidR="00D01862" w:rsidRPr="003A4120" w:rsidRDefault="00D01862" w:rsidP="003A4120">
            <w:pPr>
              <w:widowControl w:val="0"/>
              <w:spacing w:line="360" w:lineRule="auto"/>
              <w:jc w:val="both"/>
              <w:rPr>
                <w:sz w:val="20"/>
                <w:szCs w:val="20"/>
              </w:rPr>
            </w:pPr>
            <w:r w:rsidRPr="003A4120">
              <w:rPr>
                <w:sz w:val="20"/>
                <w:szCs w:val="20"/>
              </w:rPr>
              <w:t>0</w:t>
            </w:r>
          </w:p>
        </w:tc>
        <w:tc>
          <w:tcPr>
            <w:tcW w:w="2340" w:type="dxa"/>
          </w:tcPr>
          <w:p w:rsidR="00D01862" w:rsidRPr="003A4120" w:rsidRDefault="00D01862" w:rsidP="003A4120">
            <w:pPr>
              <w:widowControl w:val="0"/>
              <w:spacing w:line="360" w:lineRule="auto"/>
              <w:jc w:val="both"/>
              <w:rPr>
                <w:sz w:val="20"/>
                <w:szCs w:val="20"/>
              </w:rPr>
            </w:pPr>
            <w:r w:rsidRPr="003A4120">
              <w:rPr>
                <w:sz w:val="20"/>
                <w:szCs w:val="20"/>
              </w:rPr>
              <w:t>44492</w:t>
            </w:r>
          </w:p>
        </w:tc>
        <w:tc>
          <w:tcPr>
            <w:tcW w:w="1294" w:type="dxa"/>
          </w:tcPr>
          <w:p w:rsidR="00D01862" w:rsidRPr="003A4120" w:rsidRDefault="00D01862" w:rsidP="003A4120">
            <w:pPr>
              <w:widowControl w:val="0"/>
              <w:spacing w:line="360" w:lineRule="auto"/>
              <w:jc w:val="both"/>
              <w:rPr>
                <w:sz w:val="20"/>
                <w:szCs w:val="20"/>
              </w:rPr>
            </w:pPr>
            <w:r w:rsidRPr="003A4120">
              <w:rPr>
                <w:sz w:val="20"/>
                <w:szCs w:val="20"/>
              </w:rPr>
              <w:t>+44492</w:t>
            </w:r>
          </w:p>
        </w:tc>
      </w:tr>
      <w:tr w:rsidR="00D01862" w:rsidRPr="003A4120" w:rsidTr="003A4120">
        <w:tc>
          <w:tcPr>
            <w:tcW w:w="648" w:type="dxa"/>
          </w:tcPr>
          <w:p w:rsidR="00D01862" w:rsidRPr="003A4120" w:rsidRDefault="00D01862" w:rsidP="003A4120">
            <w:pPr>
              <w:widowControl w:val="0"/>
              <w:spacing w:line="360" w:lineRule="auto"/>
              <w:jc w:val="both"/>
              <w:rPr>
                <w:sz w:val="20"/>
                <w:szCs w:val="20"/>
              </w:rPr>
            </w:pPr>
            <w:r w:rsidRPr="003A4120">
              <w:rPr>
                <w:sz w:val="20"/>
                <w:szCs w:val="20"/>
              </w:rPr>
              <w:t>7</w:t>
            </w:r>
          </w:p>
        </w:tc>
        <w:tc>
          <w:tcPr>
            <w:tcW w:w="2880" w:type="dxa"/>
          </w:tcPr>
          <w:p w:rsidR="00D01862" w:rsidRPr="003A4120" w:rsidRDefault="00D01862" w:rsidP="003A4120">
            <w:pPr>
              <w:widowControl w:val="0"/>
              <w:spacing w:line="360" w:lineRule="auto"/>
              <w:jc w:val="both"/>
              <w:rPr>
                <w:sz w:val="20"/>
                <w:szCs w:val="20"/>
              </w:rPr>
            </w:pPr>
            <w:r w:rsidRPr="003A4120">
              <w:rPr>
                <w:sz w:val="20"/>
                <w:szCs w:val="20"/>
              </w:rPr>
              <w:t>Налог на добавленную стоимость по приобретенным ценностям</w:t>
            </w:r>
          </w:p>
        </w:tc>
        <w:tc>
          <w:tcPr>
            <w:tcW w:w="2160" w:type="dxa"/>
          </w:tcPr>
          <w:p w:rsidR="00D01862" w:rsidRPr="003A4120" w:rsidRDefault="00D01862" w:rsidP="003A4120">
            <w:pPr>
              <w:widowControl w:val="0"/>
              <w:spacing w:line="360" w:lineRule="auto"/>
              <w:jc w:val="both"/>
              <w:rPr>
                <w:sz w:val="20"/>
                <w:szCs w:val="20"/>
              </w:rPr>
            </w:pPr>
            <w:r w:rsidRPr="003A4120">
              <w:rPr>
                <w:sz w:val="20"/>
                <w:szCs w:val="20"/>
              </w:rPr>
              <w:t>10937</w:t>
            </w:r>
          </w:p>
        </w:tc>
        <w:tc>
          <w:tcPr>
            <w:tcW w:w="2340" w:type="dxa"/>
          </w:tcPr>
          <w:p w:rsidR="00D01862" w:rsidRPr="003A4120" w:rsidRDefault="00D01862" w:rsidP="003A4120">
            <w:pPr>
              <w:widowControl w:val="0"/>
              <w:spacing w:line="360" w:lineRule="auto"/>
              <w:jc w:val="both"/>
              <w:rPr>
                <w:sz w:val="20"/>
                <w:szCs w:val="20"/>
              </w:rPr>
            </w:pPr>
            <w:r w:rsidRPr="003A4120">
              <w:rPr>
                <w:sz w:val="20"/>
                <w:szCs w:val="20"/>
              </w:rPr>
              <w:t>10937</w:t>
            </w:r>
          </w:p>
        </w:tc>
        <w:tc>
          <w:tcPr>
            <w:tcW w:w="1294" w:type="dxa"/>
          </w:tcPr>
          <w:p w:rsidR="00D01862" w:rsidRPr="003A4120" w:rsidRDefault="00D01862" w:rsidP="003A4120">
            <w:pPr>
              <w:widowControl w:val="0"/>
              <w:spacing w:line="360" w:lineRule="auto"/>
              <w:jc w:val="both"/>
              <w:rPr>
                <w:sz w:val="20"/>
                <w:szCs w:val="20"/>
              </w:rPr>
            </w:pPr>
            <w:r w:rsidRPr="003A4120">
              <w:rPr>
                <w:sz w:val="20"/>
                <w:szCs w:val="20"/>
              </w:rPr>
              <w:t>0</w:t>
            </w:r>
          </w:p>
        </w:tc>
      </w:tr>
      <w:tr w:rsidR="00D01862" w:rsidRPr="003A4120" w:rsidTr="003A4120">
        <w:tc>
          <w:tcPr>
            <w:tcW w:w="648" w:type="dxa"/>
          </w:tcPr>
          <w:p w:rsidR="00D01862" w:rsidRPr="003A4120" w:rsidRDefault="00D01862" w:rsidP="003A4120">
            <w:pPr>
              <w:widowControl w:val="0"/>
              <w:spacing w:line="360" w:lineRule="auto"/>
              <w:jc w:val="both"/>
              <w:rPr>
                <w:sz w:val="20"/>
                <w:szCs w:val="20"/>
              </w:rPr>
            </w:pPr>
            <w:r w:rsidRPr="003A4120">
              <w:rPr>
                <w:sz w:val="20"/>
                <w:szCs w:val="20"/>
              </w:rPr>
              <w:t>8</w:t>
            </w:r>
          </w:p>
        </w:tc>
        <w:tc>
          <w:tcPr>
            <w:tcW w:w="2880" w:type="dxa"/>
          </w:tcPr>
          <w:p w:rsidR="00D01862" w:rsidRPr="003A4120" w:rsidRDefault="00D01862" w:rsidP="003A4120">
            <w:pPr>
              <w:widowControl w:val="0"/>
              <w:spacing w:line="360" w:lineRule="auto"/>
              <w:jc w:val="both"/>
              <w:rPr>
                <w:sz w:val="20"/>
                <w:szCs w:val="20"/>
              </w:rPr>
            </w:pPr>
            <w:r w:rsidRPr="003A4120">
              <w:rPr>
                <w:sz w:val="20"/>
                <w:szCs w:val="20"/>
              </w:rPr>
              <w:t>Дебиторская задолженность</w:t>
            </w:r>
          </w:p>
        </w:tc>
        <w:tc>
          <w:tcPr>
            <w:tcW w:w="2160" w:type="dxa"/>
          </w:tcPr>
          <w:p w:rsidR="00D01862" w:rsidRPr="003A4120" w:rsidRDefault="00D01862" w:rsidP="003A4120">
            <w:pPr>
              <w:widowControl w:val="0"/>
              <w:spacing w:line="360" w:lineRule="auto"/>
              <w:jc w:val="both"/>
              <w:rPr>
                <w:sz w:val="20"/>
                <w:szCs w:val="20"/>
              </w:rPr>
            </w:pPr>
            <w:r w:rsidRPr="003A4120">
              <w:rPr>
                <w:sz w:val="20"/>
                <w:szCs w:val="20"/>
              </w:rPr>
              <w:t>34625</w:t>
            </w:r>
          </w:p>
        </w:tc>
        <w:tc>
          <w:tcPr>
            <w:tcW w:w="2340" w:type="dxa"/>
          </w:tcPr>
          <w:p w:rsidR="00D01862" w:rsidRPr="003A4120" w:rsidRDefault="00D01862" w:rsidP="003A4120">
            <w:pPr>
              <w:widowControl w:val="0"/>
              <w:spacing w:line="360" w:lineRule="auto"/>
              <w:jc w:val="both"/>
              <w:rPr>
                <w:sz w:val="20"/>
                <w:szCs w:val="20"/>
              </w:rPr>
            </w:pPr>
            <w:r w:rsidRPr="003A4120">
              <w:rPr>
                <w:sz w:val="20"/>
                <w:szCs w:val="20"/>
              </w:rPr>
              <w:t>34625</w:t>
            </w:r>
          </w:p>
        </w:tc>
        <w:tc>
          <w:tcPr>
            <w:tcW w:w="1294" w:type="dxa"/>
          </w:tcPr>
          <w:p w:rsidR="00D01862" w:rsidRPr="003A4120" w:rsidRDefault="00D01862" w:rsidP="003A4120">
            <w:pPr>
              <w:widowControl w:val="0"/>
              <w:spacing w:line="360" w:lineRule="auto"/>
              <w:jc w:val="both"/>
              <w:rPr>
                <w:sz w:val="20"/>
                <w:szCs w:val="20"/>
              </w:rPr>
            </w:pPr>
            <w:r w:rsidRPr="003A4120">
              <w:rPr>
                <w:sz w:val="20"/>
                <w:szCs w:val="20"/>
              </w:rPr>
              <w:t>0</w:t>
            </w:r>
          </w:p>
        </w:tc>
      </w:tr>
      <w:tr w:rsidR="00D01862" w:rsidRPr="003A4120" w:rsidTr="003A4120">
        <w:tc>
          <w:tcPr>
            <w:tcW w:w="648" w:type="dxa"/>
          </w:tcPr>
          <w:p w:rsidR="00D01862" w:rsidRPr="003A4120" w:rsidRDefault="00D01862" w:rsidP="003A4120">
            <w:pPr>
              <w:widowControl w:val="0"/>
              <w:spacing w:line="360" w:lineRule="auto"/>
              <w:jc w:val="both"/>
              <w:rPr>
                <w:sz w:val="20"/>
                <w:szCs w:val="20"/>
              </w:rPr>
            </w:pPr>
            <w:r w:rsidRPr="003A4120">
              <w:rPr>
                <w:sz w:val="20"/>
                <w:szCs w:val="20"/>
              </w:rPr>
              <w:t>9</w:t>
            </w:r>
          </w:p>
        </w:tc>
        <w:tc>
          <w:tcPr>
            <w:tcW w:w="2880" w:type="dxa"/>
          </w:tcPr>
          <w:p w:rsidR="00D01862" w:rsidRPr="003A4120" w:rsidRDefault="00D01862" w:rsidP="003A4120">
            <w:pPr>
              <w:widowControl w:val="0"/>
              <w:spacing w:line="360" w:lineRule="auto"/>
              <w:jc w:val="both"/>
              <w:rPr>
                <w:sz w:val="20"/>
                <w:szCs w:val="20"/>
              </w:rPr>
            </w:pPr>
            <w:r w:rsidRPr="003A4120">
              <w:rPr>
                <w:sz w:val="20"/>
                <w:szCs w:val="20"/>
              </w:rPr>
              <w:t>Денежные средства</w:t>
            </w:r>
          </w:p>
        </w:tc>
        <w:tc>
          <w:tcPr>
            <w:tcW w:w="2160" w:type="dxa"/>
          </w:tcPr>
          <w:p w:rsidR="00D01862" w:rsidRPr="003A4120" w:rsidRDefault="00757691" w:rsidP="003A4120">
            <w:pPr>
              <w:widowControl w:val="0"/>
              <w:spacing w:line="360" w:lineRule="auto"/>
              <w:jc w:val="both"/>
              <w:rPr>
                <w:sz w:val="20"/>
                <w:szCs w:val="20"/>
              </w:rPr>
            </w:pPr>
            <w:r w:rsidRPr="003A4120">
              <w:rPr>
                <w:sz w:val="20"/>
                <w:szCs w:val="20"/>
              </w:rPr>
              <w:t>92420</w:t>
            </w:r>
          </w:p>
        </w:tc>
        <w:tc>
          <w:tcPr>
            <w:tcW w:w="2340" w:type="dxa"/>
          </w:tcPr>
          <w:p w:rsidR="00D01862" w:rsidRPr="003A4120" w:rsidRDefault="00757691" w:rsidP="003A4120">
            <w:pPr>
              <w:widowControl w:val="0"/>
              <w:spacing w:line="360" w:lineRule="auto"/>
              <w:jc w:val="both"/>
              <w:rPr>
                <w:sz w:val="20"/>
                <w:szCs w:val="20"/>
              </w:rPr>
            </w:pPr>
            <w:r w:rsidRPr="003A4120">
              <w:rPr>
                <w:sz w:val="20"/>
                <w:szCs w:val="20"/>
              </w:rPr>
              <w:t>61064</w:t>
            </w:r>
          </w:p>
        </w:tc>
        <w:tc>
          <w:tcPr>
            <w:tcW w:w="1294" w:type="dxa"/>
          </w:tcPr>
          <w:p w:rsidR="00D01862" w:rsidRPr="003A4120" w:rsidRDefault="00D01862" w:rsidP="003A4120">
            <w:pPr>
              <w:widowControl w:val="0"/>
              <w:spacing w:line="360" w:lineRule="auto"/>
              <w:jc w:val="both"/>
              <w:rPr>
                <w:sz w:val="20"/>
                <w:szCs w:val="20"/>
              </w:rPr>
            </w:pPr>
            <w:r w:rsidRPr="003A4120">
              <w:rPr>
                <w:sz w:val="20"/>
                <w:szCs w:val="20"/>
              </w:rPr>
              <w:t>-</w:t>
            </w:r>
            <w:r w:rsidR="00757691" w:rsidRPr="003A4120">
              <w:rPr>
                <w:sz w:val="20"/>
                <w:szCs w:val="20"/>
              </w:rPr>
              <w:t>31356</w:t>
            </w:r>
          </w:p>
        </w:tc>
      </w:tr>
      <w:tr w:rsidR="00D01862" w:rsidRPr="003A4120" w:rsidTr="003A4120">
        <w:trPr>
          <w:trHeight w:val="116"/>
        </w:trPr>
        <w:tc>
          <w:tcPr>
            <w:tcW w:w="648" w:type="dxa"/>
          </w:tcPr>
          <w:p w:rsidR="00D01862" w:rsidRPr="003A4120" w:rsidRDefault="00757691" w:rsidP="003A4120">
            <w:pPr>
              <w:widowControl w:val="0"/>
              <w:spacing w:line="360" w:lineRule="auto"/>
              <w:jc w:val="both"/>
              <w:rPr>
                <w:sz w:val="20"/>
                <w:szCs w:val="20"/>
              </w:rPr>
            </w:pPr>
            <w:r w:rsidRPr="003A4120">
              <w:rPr>
                <w:sz w:val="20"/>
                <w:szCs w:val="20"/>
              </w:rPr>
              <w:t>10</w:t>
            </w:r>
          </w:p>
        </w:tc>
        <w:tc>
          <w:tcPr>
            <w:tcW w:w="2880" w:type="dxa"/>
          </w:tcPr>
          <w:p w:rsidR="00D01862" w:rsidRPr="003A4120" w:rsidRDefault="00D01862" w:rsidP="003A4120">
            <w:pPr>
              <w:widowControl w:val="0"/>
              <w:spacing w:line="360" w:lineRule="auto"/>
              <w:jc w:val="both"/>
              <w:rPr>
                <w:sz w:val="20"/>
                <w:szCs w:val="20"/>
              </w:rPr>
            </w:pPr>
            <w:r w:rsidRPr="003A4120">
              <w:rPr>
                <w:sz w:val="20"/>
                <w:szCs w:val="20"/>
              </w:rPr>
              <w:t>Уставный капитал</w:t>
            </w:r>
          </w:p>
        </w:tc>
        <w:tc>
          <w:tcPr>
            <w:tcW w:w="2160" w:type="dxa"/>
          </w:tcPr>
          <w:p w:rsidR="00D01862" w:rsidRPr="003A4120" w:rsidRDefault="00757691" w:rsidP="003A4120">
            <w:pPr>
              <w:widowControl w:val="0"/>
              <w:spacing w:line="360" w:lineRule="auto"/>
              <w:jc w:val="both"/>
              <w:rPr>
                <w:sz w:val="20"/>
                <w:szCs w:val="20"/>
              </w:rPr>
            </w:pPr>
            <w:r w:rsidRPr="003A4120">
              <w:rPr>
                <w:sz w:val="20"/>
                <w:szCs w:val="20"/>
              </w:rPr>
              <w:t>251500</w:t>
            </w:r>
          </w:p>
        </w:tc>
        <w:tc>
          <w:tcPr>
            <w:tcW w:w="2340" w:type="dxa"/>
          </w:tcPr>
          <w:p w:rsidR="00D01862" w:rsidRPr="003A4120" w:rsidRDefault="00757691" w:rsidP="003A4120">
            <w:pPr>
              <w:widowControl w:val="0"/>
              <w:spacing w:line="360" w:lineRule="auto"/>
              <w:jc w:val="both"/>
              <w:rPr>
                <w:sz w:val="20"/>
                <w:szCs w:val="20"/>
              </w:rPr>
            </w:pPr>
            <w:r w:rsidRPr="003A4120">
              <w:rPr>
                <w:sz w:val="20"/>
                <w:szCs w:val="20"/>
              </w:rPr>
              <w:t>251500</w:t>
            </w:r>
          </w:p>
        </w:tc>
        <w:tc>
          <w:tcPr>
            <w:tcW w:w="1294" w:type="dxa"/>
          </w:tcPr>
          <w:p w:rsidR="00D01862" w:rsidRPr="003A4120" w:rsidRDefault="00D01862" w:rsidP="003A4120">
            <w:pPr>
              <w:widowControl w:val="0"/>
              <w:spacing w:line="360" w:lineRule="auto"/>
              <w:jc w:val="both"/>
              <w:rPr>
                <w:sz w:val="20"/>
                <w:szCs w:val="20"/>
              </w:rPr>
            </w:pPr>
            <w:r w:rsidRPr="003A4120">
              <w:rPr>
                <w:sz w:val="20"/>
                <w:szCs w:val="20"/>
              </w:rPr>
              <w:t>0</w:t>
            </w:r>
          </w:p>
        </w:tc>
      </w:tr>
      <w:tr w:rsidR="00D01862" w:rsidRPr="003A4120" w:rsidTr="003A4120">
        <w:tc>
          <w:tcPr>
            <w:tcW w:w="648" w:type="dxa"/>
          </w:tcPr>
          <w:p w:rsidR="00D01862" w:rsidRPr="003A4120" w:rsidRDefault="00757691" w:rsidP="003A4120">
            <w:pPr>
              <w:widowControl w:val="0"/>
              <w:spacing w:line="360" w:lineRule="auto"/>
              <w:jc w:val="both"/>
              <w:rPr>
                <w:sz w:val="20"/>
                <w:szCs w:val="20"/>
              </w:rPr>
            </w:pPr>
            <w:r w:rsidRPr="003A4120">
              <w:rPr>
                <w:sz w:val="20"/>
                <w:szCs w:val="20"/>
              </w:rPr>
              <w:t>11</w:t>
            </w:r>
          </w:p>
        </w:tc>
        <w:tc>
          <w:tcPr>
            <w:tcW w:w="2880" w:type="dxa"/>
          </w:tcPr>
          <w:p w:rsidR="00D01862" w:rsidRPr="003A4120" w:rsidRDefault="00D01862" w:rsidP="003A4120">
            <w:pPr>
              <w:widowControl w:val="0"/>
              <w:spacing w:line="360" w:lineRule="auto"/>
              <w:jc w:val="both"/>
              <w:rPr>
                <w:sz w:val="20"/>
                <w:szCs w:val="20"/>
              </w:rPr>
            </w:pPr>
            <w:r w:rsidRPr="003A4120">
              <w:rPr>
                <w:sz w:val="20"/>
                <w:szCs w:val="20"/>
              </w:rPr>
              <w:t>Нераспределенная прибыль (непокрытый убыток)</w:t>
            </w:r>
          </w:p>
        </w:tc>
        <w:tc>
          <w:tcPr>
            <w:tcW w:w="2160" w:type="dxa"/>
          </w:tcPr>
          <w:p w:rsidR="00D01862" w:rsidRPr="003A4120" w:rsidRDefault="00757691" w:rsidP="003A4120">
            <w:pPr>
              <w:widowControl w:val="0"/>
              <w:spacing w:line="360" w:lineRule="auto"/>
              <w:jc w:val="both"/>
              <w:rPr>
                <w:sz w:val="20"/>
                <w:szCs w:val="20"/>
              </w:rPr>
            </w:pPr>
            <w:r w:rsidRPr="003A4120">
              <w:rPr>
                <w:sz w:val="20"/>
                <w:szCs w:val="20"/>
              </w:rPr>
              <w:t>137013</w:t>
            </w:r>
          </w:p>
        </w:tc>
        <w:tc>
          <w:tcPr>
            <w:tcW w:w="2340" w:type="dxa"/>
          </w:tcPr>
          <w:p w:rsidR="00D01862" w:rsidRPr="003A4120" w:rsidRDefault="00757691" w:rsidP="003A4120">
            <w:pPr>
              <w:widowControl w:val="0"/>
              <w:spacing w:line="360" w:lineRule="auto"/>
              <w:jc w:val="both"/>
              <w:rPr>
                <w:sz w:val="20"/>
                <w:szCs w:val="20"/>
              </w:rPr>
            </w:pPr>
            <w:r w:rsidRPr="003A4120">
              <w:rPr>
                <w:sz w:val="20"/>
                <w:szCs w:val="20"/>
              </w:rPr>
              <w:t>152725</w:t>
            </w:r>
          </w:p>
        </w:tc>
        <w:tc>
          <w:tcPr>
            <w:tcW w:w="1294" w:type="dxa"/>
          </w:tcPr>
          <w:p w:rsidR="00D01862" w:rsidRPr="003A4120" w:rsidRDefault="00D01862" w:rsidP="003A4120">
            <w:pPr>
              <w:widowControl w:val="0"/>
              <w:spacing w:line="360" w:lineRule="auto"/>
              <w:jc w:val="both"/>
              <w:rPr>
                <w:sz w:val="20"/>
                <w:szCs w:val="20"/>
              </w:rPr>
            </w:pPr>
            <w:r w:rsidRPr="003A4120">
              <w:rPr>
                <w:sz w:val="20"/>
                <w:szCs w:val="20"/>
              </w:rPr>
              <w:t>+15</w:t>
            </w:r>
            <w:r w:rsidR="00757691" w:rsidRPr="003A4120">
              <w:rPr>
                <w:sz w:val="20"/>
                <w:szCs w:val="20"/>
              </w:rPr>
              <w:t>712</w:t>
            </w:r>
          </w:p>
        </w:tc>
      </w:tr>
      <w:tr w:rsidR="00D01862" w:rsidRPr="003A4120" w:rsidTr="003A4120">
        <w:tc>
          <w:tcPr>
            <w:tcW w:w="648" w:type="dxa"/>
          </w:tcPr>
          <w:p w:rsidR="00D01862" w:rsidRPr="003A4120" w:rsidRDefault="00D01862" w:rsidP="003A4120">
            <w:pPr>
              <w:widowControl w:val="0"/>
              <w:spacing w:line="360" w:lineRule="auto"/>
              <w:jc w:val="both"/>
              <w:rPr>
                <w:sz w:val="20"/>
                <w:szCs w:val="20"/>
              </w:rPr>
            </w:pPr>
            <w:r w:rsidRPr="003A4120">
              <w:rPr>
                <w:sz w:val="20"/>
                <w:szCs w:val="20"/>
              </w:rPr>
              <w:t>1</w:t>
            </w:r>
            <w:r w:rsidR="00757691" w:rsidRPr="003A4120">
              <w:rPr>
                <w:sz w:val="20"/>
                <w:szCs w:val="20"/>
              </w:rPr>
              <w:t>2</w:t>
            </w:r>
          </w:p>
        </w:tc>
        <w:tc>
          <w:tcPr>
            <w:tcW w:w="2880" w:type="dxa"/>
          </w:tcPr>
          <w:p w:rsidR="00D01862" w:rsidRPr="003A4120" w:rsidRDefault="00D01862" w:rsidP="003A4120">
            <w:pPr>
              <w:widowControl w:val="0"/>
              <w:spacing w:line="360" w:lineRule="auto"/>
              <w:jc w:val="both"/>
              <w:rPr>
                <w:sz w:val="20"/>
                <w:szCs w:val="20"/>
              </w:rPr>
            </w:pPr>
            <w:r w:rsidRPr="003A4120">
              <w:rPr>
                <w:sz w:val="20"/>
                <w:szCs w:val="20"/>
              </w:rPr>
              <w:t>Поставщики и подрядчики</w:t>
            </w:r>
          </w:p>
        </w:tc>
        <w:tc>
          <w:tcPr>
            <w:tcW w:w="2160" w:type="dxa"/>
          </w:tcPr>
          <w:p w:rsidR="00D01862" w:rsidRPr="003A4120" w:rsidRDefault="00757691" w:rsidP="003A4120">
            <w:pPr>
              <w:widowControl w:val="0"/>
              <w:spacing w:line="360" w:lineRule="auto"/>
              <w:jc w:val="both"/>
              <w:rPr>
                <w:sz w:val="20"/>
                <w:szCs w:val="20"/>
              </w:rPr>
            </w:pPr>
            <w:r w:rsidRPr="003A4120">
              <w:rPr>
                <w:sz w:val="20"/>
                <w:szCs w:val="20"/>
              </w:rPr>
              <w:t>1500</w:t>
            </w:r>
          </w:p>
        </w:tc>
        <w:tc>
          <w:tcPr>
            <w:tcW w:w="2340" w:type="dxa"/>
          </w:tcPr>
          <w:p w:rsidR="00D01862" w:rsidRPr="003A4120" w:rsidRDefault="00757691" w:rsidP="003A4120">
            <w:pPr>
              <w:widowControl w:val="0"/>
              <w:spacing w:line="360" w:lineRule="auto"/>
              <w:jc w:val="both"/>
              <w:rPr>
                <w:sz w:val="20"/>
                <w:szCs w:val="20"/>
              </w:rPr>
            </w:pPr>
            <w:r w:rsidRPr="003A4120">
              <w:rPr>
                <w:sz w:val="20"/>
                <w:szCs w:val="20"/>
              </w:rPr>
              <w:t>1500</w:t>
            </w:r>
          </w:p>
        </w:tc>
        <w:tc>
          <w:tcPr>
            <w:tcW w:w="1294" w:type="dxa"/>
          </w:tcPr>
          <w:p w:rsidR="00D01862" w:rsidRPr="003A4120" w:rsidRDefault="00D01862" w:rsidP="003A4120">
            <w:pPr>
              <w:widowControl w:val="0"/>
              <w:spacing w:line="360" w:lineRule="auto"/>
              <w:jc w:val="both"/>
              <w:rPr>
                <w:sz w:val="20"/>
                <w:szCs w:val="20"/>
              </w:rPr>
            </w:pPr>
            <w:r w:rsidRPr="003A4120">
              <w:rPr>
                <w:sz w:val="20"/>
                <w:szCs w:val="20"/>
              </w:rPr>
              <w:t>0</w:t>
            </w:r>
          </w:p>
        </w:tc>
      </w:tr>
      <w:tr w:rsidR="00D01862" w:rsidRPr="003A4120" w:rsidTr="003A4120">
        <w:tc>
          <w:tcPr>
            <w:tcW w:w="648" w:type="dxa"/>
          </w:tcPr>
          <w:p w:rsidR="00D01862" w:rsidRPr="003A4120" w:rsidRDefault="00D01862" w:rsidP="003A4120">
            <w:pPr>
              <w:widowControl w:val="0"/>
              <w:spacing w:line="360" w:lineRule="auto"/>
              <w:jc w:val="both"/>
              <w:rPr>
                <w:sz w:val="20"/>
                <w:szCs w:val="20"/>
              </w:rPr>
            </w:pPr>
            <w:r w:rsidRPr="003A4120">
              <w:rPr>
                <w:sz w:val="20"/>
                <w:szCs w:val="20"/>
              </w:rPr>
              <w:t>12</w:t>
            </w:r>
          </w:p>
        </w:tc>
        <w:tc>
          <w:tcPr>
            <w:tcW w:w="2880" w:type="dxa"/>
          </w:tcPr>
          <w:p w:rsidR="00D01862" w:rsidRPr="003A4120" w:rsidRDefault="00D01862" w:rsidP="003A4120">
            <w:pPr>
              <w:widowControl w:val="0"/>
              <w:spacing w:line="360" w:lineRule="auto"/>
              <w:jc w:val="both"/>
              <w:rPr>
                <w:sz w:val="20"/>
                <w:szCs w:val="20"/>
              </w:rPr>
            </w:pPr>
            <w:r w:rsidRPr="003A4120">
              <w:rPr>
                <w:sz w:val="20"/>
                <w:szCs w:val="20"/>
              </w:rPr>
              <w:t>Задолженность перед персоналом организации</w:t>
            </w:r>
          </w:p>
        </w:tc>
        <w:tc>
          <w:tcPr>
            <w:tcW w:w="2160" w:type="dxa"/>
          </w:tcPr>
          <w:p w:rsidR="00D01862" w:rsidRPr="003A4120" w:rsidRDefault="00757691" w:rsidP="003A4120">
            <w:pPr>
              <w:widowControl w:val="0"/>
              <w:spacing w:line="360" w:lineRule="auto"/>
              <w:jc w:val="both"/>
              <w:rPr>
                <w:sz w:val="20"/>
                <w:szCs w:val="20"/>
              </w:rPr>
            </w:pPr>
            <w:r w:rsidRPr="003A4120">
              <w:rPr>
                <w:sz w:val="20"/>
                <w:szCs w:val="20"/>
              </w:rPr>
              <w:t>60976</w:t>
            </w:r>
          </w:p>
        </w:tc>
        <w:tc>
          <w:tcPr>
            <w:tcW w:w="2340" w:type="dxa"/>
          </w:tcPr>
          <w:p w:rsidR="00D01862" w:rsidRPr="003A4120" w:rsidRDefault="00757691" w:rsidP="003A4120">
            <w:pPr>
              <w:widowControl w:val="0"/>
              <w:spacing w:line="360" w:lineRule="auto"/>
              <w:jc w:val="both"/>
              <w:rPr>
                <w:sz w:val="20"/>
                <w:szCs w:val="20"/>
              </w:rPr>
            </w:pPr>
            <w:r w:rsidRPr="003A4120">
              <w:rPr>
                <w:sz w:val="20"/>
                <w:szCs w:val="20"/>
              </w:rPr>
              <w:t>20000</w:t>
            </w:r>
          </w:p>
        </w:tc>
        <w:tc>
          <w:tcPr>
            <w:tcW w:w="1294" w:type="dxa"/>
          </w:tcPr>
          <w:p w:rsidR="00D01862" w:rsidRPr="003A4120" w:rsidRDefault="00D01862" w:rsidP="003A4120">
            <w:pPr>
              <w:widowControl w:val="0"/>
              <w:spacing w:line="360" w:lineRule="auto"/>
              <w:jc w:val="both"/>
              <w:rPr>
                <w:sz w:val="20"/>
                <w:szCs w:val="20"/>
              </w:rPr>
            </w:pPr>
            <w:r w:rsidRPr="003A4120">
              <w:rPr>
                <w:sz w:val="20"/>
                <w:szCs w:val="20"/>
              </w:rPr>
              <w:t>-</w:t>
            </w:r>
            <w:r w:rsidR="00757691" w:rsidRPr="003A4120">
              <w:rPr>
                <w:sz w:val="20"/>
                <w:szCs w:val="20"/>
              </w:rPr>
              <w:t>40976</w:t>
            </w:r>
          </w:p>
        </w:tc>
      </w:tr>
    </w:tbl>
    <w:p w:rsidR="003A4120" w:rsidRDefault="003A4120" w:rsidP="00D93477">
      <w:pPr>
        <w:widowControl w:val="0"/>
        <w:spacing w:line="360" w:lineRule="auto"/>
        <w:ind w:firstLine="709"/>
        <w:jc w:val="both"/>
        <w:rPr>
          <w:sz w:val="28"/>
          <w:szCs w:val="28"/>
        </w:rPr>
      </w:pPr>
    </w:p>
    <w:p w:rsidR="00757691" w:rsidRPr="00D93477" w:rsidRDefault="00280783" w:rsidP="00D93477">
      <w:pPr>
        <w:widowControl w:val="0"/>
        <w:spacing w:line="360" w:lineRule="auto"/>
        <w:ind w:firstLine="709"/>
        <w:jc w:val="both"/>
        <w:rPr>
          <w:sz w:val="28"/>
          <w:szCs w:val="28"/>
        </w:rPr>
      </w:pPr>
      <w:r w:rsidRPr="00D93477">
        <w:rPr>
          <w:sz w:val="28"/>
          <w:szCs w:val="28"/>
        </w:rPr>
        <w:t xml:space="preserve">Из данной таблицы видны, что после аудиторской проверки некоторые статьи баланса изменились, а некоторые остались неизменными. Следовательно, изменилась и валюта баланса. Валюта баланса организации была </w:t>
      </w:r>
      <w:r w:rsidR="00757691" w:rsidRPr="00D93477">
        <w:rPr>
          <w:sz w:val="28"/>
          <w:szCs w:val="28"/>
        </w:rPr>
        <w:t>450989</w:t>
      </w:r>
      <w:r w:rsidRPr="00D93477">
        <w:rPr>
          <w:sz w:val="28"/>
          <w:szCs w:val="28"/>
        </w:rPr>
        <w:t xml:space="preserve">руб., а после проверки аудитора стала равной </w:t>
      </w:r>
      <w:r w:rsidR="00757691" w:rsidRPr="00D93477">
        <w:rPr>
          <w:sz w:val="28"/>
          <w:szCs w:val="28"/>
        </w:rPr>
        <w:t>425725</w:t>
      </w:r>
      <w:r w:rsidRPr="00D93477">
        <w:rPr>
          <w:sz w:val="28"/>
          <w:szCs w:val="28"/>
        </w:rPr>
        <w:t xml:space="preserve">руб. То есть валюта баланса за отчетный период увеличилась на </w:t>
      </w:r>
      <w:r w:rsidR="00757691" w:rsidRPr="00D93477">
        <w:rPr>
          <w:sz w:val="28"/>
          <w:szCs w:val="28"/>
        </w:rPr>
        <w:t>25725</w:t>
      </w:r>
      <w:r w:rsidRPr="00D93477">
        <w:rPr>
          <w:sz w:val="28"/>
          <w:szCs w:val="28"/>
        </w:rPr>
        <w:t xml:space="preserve"> руб.</w:t>
      </w:r>
      <w:r w:rsidR="00757691" w:rsidRPr="00D93477">
        <w:rPr>
          <w:sz w:val="28"/>
          <w:szCs w:val="28"/>
        </w:rPr>
        <w:t xml:space="preserve"> Правильный баланс представлен в ПРИЛОЖЕНИЕ В.</w:t>
      </w:r>
    </w:p>
    <w:p w:rsidR="00757691" w:rsidRPr="00D93477" w:rsidRDefault="00757691" w:rsidP="00D93477">
      <w:pPr>
        <w:widowControl w:val="0"/>
        <w:spacing w:line="360" w:lineRule="auto"/>
        <w:ind w:firstLine="709"/>
        <w:jc w:val="both"/>
        <w:rPr>
          <w:sz w:val="28"/>
          <w:szCs w:val="28"/>
        </w:rPr>
      </w:pPr>
      <w:r w:rsidRPr="00D93477">
        <w:rPr>
          <w:sz w:val="28"/>
          <w:szCs w:val="28"/>
        </w:rPr>
        <w:t>Как видно из выше составленной таблицы, предприятием ОАО «Смак» было допущено 6 ошибок, отразившиеся на бухгалтерском балансе за отчетный период. Рассмотрим каждую статью баланса.</w:t>
      </w:r>
    </w:p>
    <w:p w:rsidR="00757691" w:rsidRPr="00D93477" w:rsidRDefault="00757691" w:rsidP="00D93477">
      <w:pPr>
        <w:widowControl w:val="0"/>
        <w:spacing w:line="360" w:lineRule="auto"/>
        <w:ind w:firstLine="709"/>
        <w:jc w:val="both"/>
        <w:rPr>
          <w:sz w:val="28"/>
          <w:szCs w:val="28"/>
        </w:rPr>
      </w:pPr>
      <w:r w:rsidRPr="00D93477">
        <w:rPr>
          <w:sz w:val="28"/>
          <w:szCs w:val="28"/>
        </w:rPr>
        <w:t xml:space="preserve">1. Нематериальные активы (НМА). </w:t>
      </w:r>
    </w:p>
    <w:p w:rsidR="00757691" w:rsidRPr="00D93477" w:rsidRDefault="00757691" w:rsidP="00D93477">
      <w:pPr>
        <w:widowControl w:val="0"/>
        <w:tabs>
          <w:tab w:val="num" w:pos="180"/>
        </w:tabs>
        <w:spacing w:line="360" w:lineRule="auto"/>
        <w:ind w:firstLine="709"/>
        <w:jc w:val="both"/>
        <w:rPr>
          <w:sz w:val="28"/>
          <w:szCs w:val="28"/>
        </w:rPr>
      </w:pPr>
      <w:r w:rsidRPr="00D93477">
        <w:rPr>
          <w:sz w:val="28"/>
          <w:szCs w:val="28"/>
        </w:rPr>
        <w:t>Расходы, связанные с приобретением компьютерной программы были произведены в данном отчетном периоде, но относятся к будущим отчетным периодам, поэтому бухгалтером организации стоимость программы была отнесена на сч.97 "Расходы будущих периодов". В связи с этим данная сумма должна быть отражена в 216 строке баланса.</w:t>
      </w:r>
    </w:p>
    <w:p w:rsidR="00757691" w:rsidRPr="00D93477" w:rsidRDefault="00757691" w:rsidP="00D93477">
      <w:pPr>
        <w:widowControl w:val="0"/>
        <w:numPr>
          <w:ilvl w:val="0"/>
          <w:numId w:val="34"/>
        </w:numPr>
        <w:spacing w:line="360" w:lineRule="auto"/>
        <w:ind w:left="0" w:firstLine="709"/>
        <w:jc w:val="both"/>
        <w:rPr>
          <w:sz w:val="28"/>
          <w:szCs w:val="28"/>
        </w:rPr>
      </w:pPr>
      <w:r w:rsidRPr="00D93477">
        <w:rPr>
          <w:sz w:val="28"/>
          <w:szCs w:val="28"/>
        </w:rPr>
        <w:t xml:space="preserve">Основные средства (ОС) </w:t>
      </w:r>
    </w:p>
    <w:p w:rsidR="00757691" w:rsidRPr="00D93477" w:rsidRDefault="00757691" w:rsidP="00D93477">
      <w:pPr>
        <w:widowControl w:val="0"/>
        <w:tabs>
          <w:tab w:val="num" w:pos="180"/>
        </w:tabs>
        <w:spacing w:line="360" w:lineRule="auto"/>
        <w:ind w:firstLine="709"/>
        <w:jc w:val="both"/>
        <w:rPr>
          <w:sz w:val="28"/>
          <w:szCs w:val="28"/>
        </w:rPr>
      </w:pPr>
      <w:r w:rsidRPr="00D93477">
        <w:rPr>
          <w:sz w:val="28"/>
          <w:szCs w:val="28"/>
        </w:rPr>
        <w:t>В бухгалтерском балансе предприятия значится сумма основных средств на 2712руб. меньше, чем она должна быть отражена в действительности.</w:t>
      </w:r>
    </w:p>
    <w:p w:rsidR="00757691" w:rsidRPr="00D93477" w:rsidRDefault="00757691" w:rsidP="00D93477">
      <w:pPr>
        <w:widowControl w:val="0"/>
        <w:tabs>
          <w:tab w:val="num" w:pos="180"/>
        </w:tabs>
        <w:spacing w:line="360" w:lineRule="auto"/>
        <w:ind w:firstLine="709"/>
        <w:jc w:val="both"/>
        <w:rPr>
          <w:sz w:val="28"/>
          <w:szCs w:val="28"/>
        </w:rPr>
      </w:pPr>
      <w:r w:rsidRPr="00D93477">
        <w:rPr>
          <w:sz w:val="28"/>
          <w:szCs w:val="28"/>
        </w:rPr>
        <w:t>Отсюда можно предположить, что предприятие не включило в первоначальную стоимость объекта</w:t>
      </w:r>
      <w:r w:rsidR="00D93477">
        <w:rPr>
          <w:sz w:val="28"/>
          <w:szCs w:val="28"/>
        </w:rPr>
        <w:t xml:space="preserve"> </w:t>
      </w:r>
      <w:r w:rsidRPr="00D93477">
        <w:rPr>
          <w:sz w:val="28"/>
          <w:szCs w:val="28"/>
        </w:rPr>
        <w:t>основных средств расходы, необходимые для доведения объекта основных средств до состояния, годного к эксплуатации.</w:t>
      </w:r>
    </w:p>
    <w:p w:rsidR="00757691" w:rsidRPr="00D93477" w:rsidRDefault="00757691" w:rsidP="00D93477">
      <w:pPr>
        <w:widowControl w:val="0"/>
        <w:numPr>
          <w:ilvl w:val="0"/>
          <w:numId w:val="34"/>
        </w:numPr>
        <w:spacing w:line="360" w:lineRule="auto"/>
        <w:ind w:left="0" w:firstLine="709"/>
        <w:jc w:val="both"/>
        <w:rPr>
          <w:sz w:val="28"/>
          <w:szCs w:val="28"/>
        </w:rPr>
      </w:pPr>
      <w:r w:rsidRPr="00D93477">
        <w:rPr>
          <w:sz w:val="28"/>
          <w:szCs w:val="28"/>
        </w:rPr>
        <w:t>Денежные средства</w:t>
      </w:r>
    </w:p>
    <w:p w:rsidR="00757691" w:rsidRPr="00D93477" w:rsidRDefault="00757691" w:rsidP="00D93477">
      <w:pPr>
        <w:widowControl w:val="0"/>
        <w:tabs>
          <w:tab w:val="num" w:pos="180"/>
        </w:tabs>
        <w:spacing w:line="360" w:lineRule="auto"/>
        <w:ind w:firstLine="709"/>
        <w:jc w:val="both"/>
        <w:rPr>
          <w:sz w:val="28"/>
          <w:szCs w:val="28"/>
        </w:rPr>
      </w:pPr>
      <w:r w:rsidRPr="00D93477">
        <w:rPr>
          <w:sz w:val="28"/>
          <w:szCs w:val="28"/>
        </w:rPr>
        <w:t>При проверке аудитором в выписке банка были обнаружены ошибки в суммах денежных средств, вероятно это и повлекло за собой</w:t>
      </w:r>
      <w:r w:rsidR="00D93477">
        <w:rPr>
          <w:sz w:val="28"/>
          <w:szCs w:val="28"/>
        </w:rPr>
        <w:t xml:space="preserve"> </w:t>
      </w:r>
      <w:r w:rsidRPr="00D93477">
        <w:rPr>
          <w:sz w:val="28"/>
          <w:szCs w:val="28"/>
        </w:rPr>
        <w:t>неправильность суммы, указанной в стр.260 бухгалтерского баланса организации.</w:t>
      </w:r>
    </w:p>
    <w:p w:rsidR="00757691" w:rsidRPr="00D93477" w:rsidRDefault="00757691" w:rsidP="00D93477">
      <w:pPr>
        <w:widowControl w:val="0"/>
        <w:numPr>
          <w:ilvl w:val="0"/>
          <w:numId w:val="34"/>
        </w:numPr>
        <w:spacing w:line="360" w:lineRule="auto"/>
        <w:ind w:left="0" w:firstLine="709"/>
        <w:jc w:val="both"/>
        <w:rPr>
          <w:sz w:val="28"/>
          <w:szCs w:val="28"/>
        </w:rPr>
      </w:pPr>
      <w:r w:rsidRPr="00D93477">
        <w:rPr>
          <w:sz w:val="28"/>
          <w:szCs w:val="28"/>
        </w:rPr>
        <w:t>Нераспределенная прибыль</w:t>
      </w:r>
    </w:p>
    <w:p w:rsidR="00757691" w:rsidRPr="00D93477" w:rsidRDefault="00757691" w:rsidP="00D93477">
      <w:pPr>
        <w:widowControl w:val="0"/>
        <w:tabs>
          <w:tab w:val="num" w:pos="180"/>
        </w:tabs>
        <w:spacing w:line="360" w:lineRule="auto"/>
        <w:ind w:firstLine="709"/>
        <w:jc w:val="both"/>
        <w:rPr>
          <w:sz w:val="28"/>
          <w:szCs w:val="28"/>
        </w:rPr>
      </w:pPr>
      <w:r w:rsidRPr="00D93477">
        <w:rPr>
          <w:sz w:val="28"/>
          <w:szCs w:val="28"/>
        </w:rPr>
        <w:t>Согласно справке-расчет бухгалтерии</w:t>
      </w:r>
      <w:r w:rsidR="00D93477">
        <w:rPr>
          <w:sz w:val="28"/>
          <w:szCs w:val="28"/>
        </w:rPr>
        <w:t xml:space="preserve"> </w:t>
      </w:r>
      <w:r w:rsidRPr="00D93477">
        <w:rPr>
          <w:sz w:val="28"/>
          <w:szCs w:val="28"/>
        </w:rPr>
        <w:t xml:space="preserve">2 от 31.01.2008г. не распределенная прибыль составила </w:t>
      </w:r>
      <w:r w:rsidR="00860478" w:rsidRPr="00D93477">
        <w:rPr>
          <w:sz w:val="28"/>
          <w:szCs w:val="28"/>
        </w:rPr>
        <w:t>108691</w:t>
      </w:r>
      <w:r w:rsidRPr="00D93477">
        <w:rPr>
          <w:sz w:val="28"/>
          <w:szCs w:val="28"/>
        </w:rPr>
        <w:t xml:space="preserve"> руб. Таким образом</w:t>
      </w:r>
      <w:r w:rsidR="00860478" w:rsidRPr="00D93477">
        <w:rPr>
          <w:sz w:val="28"/>
          <w:szCs w:val="28"/>
        </w:rPr>
        <w:t>,</w:t>
      </w:r>
      <w:r w:rsidRPr="00D93477">
        <w:rPr>
          <w:sz w:val="28"/>
          <w:szCs w:val="28"/>
        </w:rPr>
        <w:t xml:space="preserve"> в стр.490 на конец отчетного периода первоначально были отражены неверные данные.</w:t>
      </w:r>
    </w:p>
    <w:p w:rsidR="00757691" w:rsidRPr="00D93477" w:rsidRDefault="00757691" w:rsidP="00D93477">
      <w:pPr>
        <w:widowControl w:val="0"/>
        <w:numPr>
          <w:ilvl w:val="0"/>
          <w:numId w:val="34"/>
        </w:numPr>
        <w:spacing w:line="360" w:lineRule="auto"/>
        <w:ind w:left="0" w:firstLine="709"/>
        <w:jc w:val="both"/>
        <w:rPr>
          <w:sz w:val="28"/>
          <w:szCs w:val="28"/>
        </w:rPr>
      </w:pPr>
      <w:r w:rsidRPr="00D93477">
        <w:rPr>
          <w:sz w:val="28"/>
          <w:szCs w:val="28"/>
        </w:rPr>
        <w:t>Задолженность перед персоналом организации</w:t>
      </w:r>
    </w:p>
    <w:p w:rsidR="00757691" w:rsidRPr="00D93477" w:rsidRDefault="00757691" w:rsidP="00D93477">
      <w:pPr>
        <w:widowControl w:val="0"/>
        <w:tabs>
          <w:tab w:val="num" w:pos="180"/>
        </w:tabs>
        <w:spacing w:line="360" w:lineRule="auto"/>
        <w:ind w:firstLine="709"/>
        <w:jc w:val="both"/>
        <w:rPr>
          <w:sz w:val="28"/>
          <w:szCs w:val="28"/>
        </w:rPr>
      </w:pPr>
      <w:r w:rsidRPr="00D93477">
        <w:rPr>
          <w:sz w:val="28"/>
          <w:szCs w:val="28"/>
        </w:rPr>
        <w:t>За отчетный период было произведено начисление заработной платы и выдача ее с удержанием обязательных сумм. Бухгалтером предприятия при составлении баланса была допущена ошибка в стр.622. Скорее всего, не было учтена выдача заработной платы.</w:t>
      </w:r>
    </w:p>
    <w:p w:rsidR="00757691" w:rsidRPr="00D93477" w:rsidRDefault="00757691" w:rsidP="00D93477">
      <w:pPr>
        <w:widowControl w:val="0"/>
        <w:spacing w:line="360" w:lineRule="auto"/>
        <w:ind w:firstLine="709"/>
        <w:jc w:val="both"/>
        <w:rPr>
          <w:sz w:val="28"/>
          <w:szCs w:val="28"/>
        </w:rPr>
      </w:pPr>
      <w:r w:rsidRPr="00D93477">
        <w:rPr>
          <w:sz w:val="28"/>
          <w:szCs w:val="28"/>
        </w:rPr>
        <w:t>Кроме того, аудитором при проверки движения денежных средств за отчетный период были выявлены следующие ошибки при заполнении платежных поручений: в платежных поручениях с 1 по 8 не указано назначение платежа; при перечислении налогов необходимо обязательно указывать (срок или очередность) платежа; так же недопустимо перечисление двух и более разных налогов в одном платежном поручении.</w:t>
      </w:r>
    </w:p>
    <w:p w:rsidR="00280783" w:rsidRPr="00D93477" w:rsidRDefault="00280783" w:rsidP="00D93477">
      <w:pPr>
        <w:widowControl w:val="0"/>
        <w:spacing w:line="360" w:lineRule="auto"/>
        <w:ind w:firstLine="709"/>
        <w:jc w:val="both"/>
        <w:rPr>
          <w:sz w:val="28"/>
          <w:szCs w:val="28"/>
        </w:rPr>
      </w:pPr>
      <w:r w:rsidRPr="00D93477">
        <w:rPr>
          <w:sz w:val="28"/>
          <w:szCs w:val="28"/>
        </w:rPr>
        <w:t>По результатам проверки, аудитор может дать предприятию следующие рекомендации:</w:t>
      </w:r>
    </w:p>
    <w:p w:rsidR="00280783" w:rsidRPr="00D93477" w:rsidRDefault="00280783" w:rsidP="00D93477">
      <w:pPr>
        <w:widowControl w:val="0"/>
        <w:numPr>
          <w:ilvl w:val="0"/>
          <w:numId w:val="30"/>
        </w:numPr>
        <w:tabs>
          <w:tab w:val="clear" w:pos="720"/>
          <w:tab w:val="num" w:pos="0"/>
        </w:tabs>
        <w:autoSpaceDE w:val="0"/>
        <w:autoSpaceDN w:val="0"/>
        <w:adjustRightInd w:val="0"/>
        <w:spacing w:line="360" w:lineRule="auto"/>
        <w:ind w:left="0" w:firstLine="709"/>
        <w:jc w:val="both"/>
        <w:rPr>
          <w:sz w:val="28"/>
          <w:szCs w:val="28"/>
        </w:rPr>
      </w:pPr>
      <w:r w:rsidRPr="00D93477">
        <w:rPr>
          <w:sz w:val="28"/>
          <w:szCs w:val="28"/>
        </w:rPr>
        <w:t>четко и своевременно оформлять содержание и корреспонденцию счетов в хозяйственных операциях;</w:t>
      </w:r>
    </w:p>
    <w:p w:rsidR="00280783" w:rsidRPr="00D93477" w:rsidRDefault="00280783" w:rsidP="00D93477">
      <w:pPr>
        <w:widowControl w:val="0"/>
        <w:numPr>
          <w:ilvl w:val="0"/>
          <w:numId w:val="30"/>
        </w:numPr>
        <w:tabs>
          <w:tab w:val="clear" w:pos="720"/>
          <w:tab w:val="num" w:pos="0"/>
        </w:tabs>
        <w:autoSpaceDE w:val="0"/>
        <w:autoSpaceDN w:val="0"/>
        <w:adjustRightInd w:val="0"/>
        <w:spacing w:line="360" w:lineRule="auto"/>
        <w:ind w:left="0" w:firstLine="709"/>
        <w:jc w:val="both"/>
        <w:rPr>
          <w:sz w:val="28"/>
          <w:szCs w:val="28"/>
        </w:rPr>
      </w:pPr>
      <w:r w:rsidRPr="00D93477">
        <w:rPr>
          <w:sz w:val="28"/>
          <w:szCs w:val="28"/>
        </w:rPr>
        <w:t>разрабатывать и усовершенствовать инструкции по ведению бухгалтерского и налогового учета на предприятии;</w:t>
      </w:r>
    </w:p>
    <w:p w:rsidR="00280783" w:rsidRPr="00D93477" w:rsidRDefault="00280783" w:rsidP="00D93477">
      <w:pPr>
        <w:widowControl w:val="0"/>
        <w:numPr>
          <w:ilvl w:val="0"/>
          <w:numId w:val="30"/>
        </w:numPr>
        <w:tabs>
          <w:tab w:val="clear" w:pos="720"/>
          <w:tab w:val="num" w:pos="0"/>
        </w:tabs>
        <w:autoSpaceDE w:val="0"/>
        <w:autoSpaceDN w:val="0"/>
        <w:adjustRightInd w:val="0"/>
        <w:spacing w:line="360" w:lineRule="auto"/>
        <w:ind w:left="0" w:firstLine="709"/>
        <w:jc w:val="both"/>
        <w:rPr>
          <w:sz w:val="28"/>
          <w:szCs w:val="28"/>
        </w:rPr>
      </w:pPr>
      <w:r w:rsidRPr="00D93477">
        <w:rPr>
          <w:sz w:val="28"/>
          <w:szCs w:val="28"/>
        </w:rPr>
        <w:t>проводить внеплановые проверки деятельности качества работы и своевременности её выполнения;</w:t>
      </w:r>
    </w:p>
    <w:p w:rsidR="00280783" w:rsidRPr="00D93477" w:rsidRDefault="00280783" w:rsidP="00D93477">
      <w:pPr>
        <w:widowControl w:val="0"/>
        <w:numPr>
          <w:ilvl w:val="0"/>
          <w:numId w:val="30"/>
        </w:numPr>
        <w:tabs>
          <w:tab w:val="clear" w:pos="720"/>
          <w:tab w:val="num" w:pos="0"/>
        </w:tabs>
        <w:autoSpaceDE w:val="0"/>
        <w:autoSpaceDN w:val="0"/>
        <w:adjustRightInd w:val="0"/>
        <w:spacing w:line="360" w:lineRule="auto"/>
        <w:ind w:left="0" w:firstLine="709"/>
        <w:jc w:val="both"/>
        <w:rPr>
          <w:sz w:val="28"/>
          <w:szCs w:val="28"/>
        </w:rPr>
      </w:pPr>
      <w:r w:rsidRPr="00D93477">
        <w:rPr>
          <w:sz w:val="28"/>
          <w:szCs w:val="28"/>
        </w:rPr>
        <w:t>приглашать аудиторские фирмы для проведения внеплановых проверок правильности бухгалтерского и налогового учета.</w:t>
      </w:r>
    </w:p>
    <w:p w:rsidR="000F11C1" w:rsidRPr="00D93477" w:rsidRDefault="000F11C1" w:rsidP="00D93477">
      <w:pPr>
        <w:widowControl w:val="0"/>
        <w:spacing w:line="360" w:lineRule="auto"/>
        <w:ind w:firstLine="709"/>
        <w:jc w:val="both"/>
        <w:rPr>
          <w:sz w:val="28"/>
          <w:szCs w:val="28"/>
        </w:rPr>
      </w:pPr>
    </w:p>
    <w:p w:rsidR="000F11C1" w:rsidRPr="00D93477" w:rsidRDefault="003A4120" w:rsidP="00D93477">
      <w:pPr>
        <w:widowControl w:val="0"/>
        <w:spacing w:line="360" w:lineRule="auto"/>
        <w:ind w:firstLine="709"/>
        <w:jc w:val="both"/>
        <w:rPr>
          <w:sz w:val="28"/>
          <w:szCs w:val="28"/>
        </w:rPr>
      </w:pPr>
      <w:r>
        <w:rPr>
          <w:sz w:val="28"/>
          <w:szCs w:val="28"/>
        </w:rPr>
        <w:br w:type="page"/>
      </w:r>
      <w:r w:rsidR="000F11C1" w:rsidRPr="00D93477">
        <w:rPr>
          <w:sz w:val="28"/>
          <w:szCs w:val="28"/>
        </w:rPr>
        <w:t>ЗАКЛЮЧЕНИЕ</w:t>
      </w:r>
    </w:p>
    <w:p w:rsidR="000F11C1" w:rsidRPr="00D93477" w:rsidRDefault="000F11C1" w:rsidP="00D93477">
      <w:pPr>
        <w:widowControl w:val="0"/>
        <w:spacing w:line="360" w:lineRule="auto"/>
        <w:ind w:firstLine="709"/>
        <w:jc w:val="both"/>
        <w:rPr>
          <w:sz w:val="28"/>
          <w:szCs w:val="28"/>
        </w:rPr>
      </w:pPr>
    </w:p>
    <w:p w:rsidR="005B1A86" w:rsidRPr="00D93477" w:rsidRDefault="005B1A86" w:rsidP="00D93477">
      <w:pPr>
        <w:pStyle w:val="ConsPlusNormal"/>
        <w:spacing w:line="360" w:lineRule="auto"/>
        <w:ind w:firstLine="709"/>
        <w:jc w:val="both"/>
        <w:rPr>
          <w:rFonts w:ascii="Times New Roman" w:hAnsi="Times New Roman" w:cs="Times New Roman"/>
          <w:sz w:val="28"/>
          <w:szCs w:val="28"/>
        </w:rPr>
      </w:pPr>
      <w:r w:rsidRPr="00D93477">
        <w:rPr>
          <w:rFonts w:ascii="Times New Roman" w:hAnsi="Times New Roman" w:cs="Times New Roman"/>
          <w:sz w:val="28"/>
          <w:szCs w:val="28"/>
        </w:rPr>
        <w:t xml:space="preserve">В процессе написания курсовой работы были получены не только основные теоретические данные, но и спроектирована практическая деятельность </w:t>
      </w:r>
      <w:r w:rsidR="00860478" w:rsidRPr="00D93477">
        <w:rPr>
          <w:rFonts w:ascii="Times New Roman" w:hAnsi="Times New Roman" w:cs="Times New Roman"/>
          <w:sz w:val="28"/>
          <w:szCs w:val="28"/>
        </w:rPr>
        <w:t>аудитора</w:t>
      </w:r>
      <w:r w:rsidRPr="00D93477">
        <w:rPr>
          <w:rFonts w:ascii="Times New Roman" w:hAnsi="Times New Roman" w:cs="Times New Roman"/>
          <w:sz w:val="28"/>
          <w:szCs w:val="28"/>
        </w:rPr>
        <w:t xml:space="preserve">. </w:t>
      </w:r>
    </w:p>
    <w:p w:rsidR="00860478" w:rsidRPr="00D93477" w:rsidRDefault="005B1A86" w:rsidP="00D93477">
      <w:pPr>
        <w:pStyle w:val="ConsPlusNormal"/>
        <w:spacing w:line="360" w:lineRule="auto"/>
        <w:ind w:firstLine="709"/>
        <w:jc w:val="both"/>
        <w:rPr>
          <w:rFonts w:ascii="Times New Roman" w:hAnsi="Times New Roman" w:cs="Times New Roman"/>
          <w:sz w:val="28"/>
          <w:szCs w:val="28"/>
        </w:rPr>
      </w:pPr>
      <w:r w:rsidRPr="00D93477">
        <w:rPr>
          <w:rFonts w:ascii="Times New Roman" w:hAnsi="Times New Roman" w:cs="Times New Roman"/>
          <w:sz w:val="28"/>
          <w:szCs w:val="28"/>
        </w:rPr>
        <w:t xml:space="preserve">В ходе работы были приобретены практические навыки работы с первичной документацией и отчетностью организации. </w:t>
      </w:r>
    </w:p>
    <w:p w:rsidR="005B1A86" w:rsidRPr="00D93477" w:rsidRDefault="005B1A86" w:rsidP="00D93477">
      <w:pPr>
        <w:pStyle w:val="ConsPlusNormal"/>
        <w:spacing w:line="360" w:lineRule="auto"/>
        <w:ind w:firstLine="709"/>
        <w:jc w:val="both"/>
        <w:rPr>
          <w:rFonts w:ascii="Times New Roman" w:hAnsi="Times New Roman" w:cs="Times New Roman"/>
          <w:sz w:val="28"/>
          <w:szCs w:val="28"/>
        </w:rPr>
      </w:pPr>
      <w:r w:rsidRPr="00D93477">
        <w:rPr>
          <w:rFonts w:ascii="Times New Roman" w:hAnsi="Times New Roman" w:cs="Times New Roman"/>
          <w:sz w:val="28"/>
          <w:szCs w:val="28"/>
        </w:rPr>
        <w:t>На предприятии ОАО «</w:t>
      </w:r>
      <w:r w:rsidR="00280783" w:rsidRPr="00D93477">
        <w:rPr>
          <w:rFonts w:ascii="Times New Roman" w:hAnsi="Times New Roman" w:cs="Times New Roman"/>
          <w:sz w:val="28"/>
          <w:szCs w:val="28"/>
        </w:rPr>
        <w:t>Смак</w:t>
      </w:r>
      <w:r w:rsidRPr="00D93477">
        <w:rPr>
          <w:rFonts w:ascii="Times New Roman" w:hAnsi="Times New Roman" w:cs="Times New Roman"/>
          <w:sz w:val="28"/>
          <w:szCs w:val="28"/>
        </w:rPr>
        <w:t xml:space="preserve">» обнаружены достаточно существенные ошибки, требующие тщательной проработки и исправления со стороны бухгалтеров в отношении данных объектов учета и взаимосвязанных с ними объектов. </w:t>
      </w:r>
    </w:p>
    <w:p w:rsidR="005B1A86" w:rsidRDefault="005B1A86" w:rsidP="00D93477">
      <w:pPr>
        <w:pStyle w:val="ConsPlusNormal"/>
        <w:spacing w:line="360" w:lineRule="auto"/>
        <w:ind w:firstLine="709"/>
        <w:jc w:val="both"/>
        <w:rPr>
          <w:rFonts w:ascii="Times New Roman" w:hAnsi="Times New Roman" w:cs="Times New Roman"/>
          <w:sz w:val="28"/>
          <w:szCs w:val="28"/>
        </w:rPr>
      </w:pPr>
      <w:r w:rsidRPr="00D93477">
        <w:rPr>
          <w:rFonts w:ascii="Times New Roman" w:hAnsi="Times New Roman" w:cs="Times New Roman"/>
          <w:sz w:val="28"/>
          <w:szCs w:val="28"/>
        </w:rPr>
        <w:t>На основании обнаруженных нарушений составлено аудиторское заключение, которое говорит, о том, что данные финансовой отчетности предприятия не достоверны.</w:t>
      </w:r>
    </w:p>
    <w:p w:rsidR="003A4120" w:rsidRPr="00D93477" w:rsidRDefault="003A4120" w:rsidP="00D93477">
      <w:pPr>
        <w:pStyle w:val="ConsPlusNormal"/>
        <w:spacing w:line="360" w:lineRule="auto"/>
        <w:ind w:firstLine="709"/>
        <w:jc w:val="both"/>
        <w:rPr>
          <w:rFonts w:ascii="Times New Roman" w:hAnsi="Times New Roman" w:cs="Times New Roman"/>
          <w:sz w:val="28"/>
          <w:szCs w:val="28"/>
        </w:rPr>
      </w:pPr>
    </w:p>
    <w:p w:rsidR="005B1A86" w:rsidRPr="00D93477" w:rsidRDefault="005B1A86" w:rsidP="00D93477">
      <w:pPr>
        <w:pStyle w:val="1"/>
        <w:keepNext w:val="0"/>
        <w:widowControl w:val="0"/>
        <w:spacing w:before="0" w:after="0" w:line="360" w:lineRule="auto"/>
        <w:ind w:firstLine="709"/>
        <w:jc w:val="both"/>
        <w:rPr>
          <w:rFonts w:ascii="Times New Roman" w:hAnsi="Times New Roman" w:cs="Times New Roman"/>
          <w:b w:val="0"/>
          <w:sz w:val="28"/>
          <w:szCs w:val="28"/>
        </w:rPr>
      </w:pPr>
      <w:r w:rsidRPr="00D93477">
        <w:rPr>
          <w:rFonts w:ascii="Times New Roman" w:hAnsi="Times New Roman"/>
          <w:b w:val="0"/>
          <w:sz w:val="28"/>
          <w:szCs w:val="28"/>
        </w:rPr>
        <w:br w:type="page"/>
      </w:r>
      <w:bookmarkStart w:id="0" w:name="_Toc228288480"/>
      <w:r w:rsidRPr="00D93477">
        <w:rPr>
          <w:rFonts w:ascii="Times New Roman" w:hAnsi="Times New Roman" w:cs="Times New Roman"/>
          <w:b w:val="0"/>
          <w:sz w:val="28"/>
          <w:szCs w:val="28"/>
        </w:rPr>
        <w:t>БИБЛИОГРАФИЧЕСКИЙ СПИСОК</w:t>
      </w:r>
      <w:bookmarkEnd w:id="0"/>
    </w:p>
    <w:p w:rsidR="005B1A86" w:rsidRPr="00D93477" w:rsidRDefault="005B1A86" w:rsidP="00D93477">
      <w:pPr>
        <w:pStyle w:val="ConsPlusNormal"/>
        <w:spacing w:line="360" w:lineRule="auto"/>
        <w:ind w:firstLine="709"/>
        <w:jc w:val="both"/>
        <w:rPr>
          <w:rFonts w:ascii="Times New Roman" w:hAnsi="Times New Roman" w:cs="Times New Roman"/>
          <w:sz w:val="28"/>
          <w:szCs w:val="28"/>
        </w:rPr>
      </w:pPr>
    </w:p>
    <w:p w:rsidR="005B1A86" w:rsidRPr="00D93477" w:rsidRDefault="005B1A86" w:rsidP="003A4120">
      <w:pPr>
        <w:pStyle w:val="ConsPlusNormal"/>
        <w:spacing w:line="360" w:lineRule="auto"/>
        <w:ind w:firstLine="0"/>
        <w:jc w:val="both"/>
        <w:rPr>
          <w:rFonts w:ascii="Times New Roman" w:hAnsi="Times New Roman" w:cs="Times New Roman"/>
          <w:sz w:val="28"/>
          <w:szCs w:val="28"/>
        </w:rPr>
      </w:pPr>
      <w:r w:rsidRPr="00D93477">
        <w:rPr>
          <w:rFonts w:ascii="Times New Roman" w:hAnsi="Times New Roman" w:cs="Times New Roman"/>
          <w:sz w:val="28"/>
          <w:szCs w:val="28"/>
        </w:rPr>
        <w:t>1. Налоговый кодекс Российской Федерации (части первая и вторая) – Новосибирск: Сиб. Унив. Изд-во, 2006 – 762с. – (Кодексы и законы России)</w:t>
      </w:r>
    </w:p>
    <w:p w:rsidR="005B1A86" w:rsidRPr="00D93477" w:rsidRDefault="005B1A86" w:rsidP="003A4120">
      <w:pPr>
        <w:pStyle w:val="ConsPlusNormal"/>
        <w:spacing w:line="360" w:lineRule="auto"/>
        <w:ind w:firstLine="0"/>
        <w:jc w:val="both"/>
        <w:rPr>
          <w:rFonts w:ascii="Times New Roman" w:hAnsi="Times New Roman" w:cs="Times New Roman"/>
          <w:sz w:val="28"/>
          <w:szCs w:val="28"/>
        </w:rPr>
      </w:pPr>
      <w:r w:rsidRPr="00D93477">
        <w:rPr>
          <w:rFonts w:ascii="Times New Roman" w:hAnsi="Times New Roman" w:cs="Times New Roman"/>
          <w:sz w:val="28"/>
          <w:szCs w:val="28"/>
        </w:rPr>
        <w:t xml:space="preserve">2. Новый план счетов бухгалтерского учета. – М.: ТК Велби, Н76 изд-во Проспект, 2008. – 128 с. </w:t>
      </w:r>
    </w:p>
    <w:p w:rsidR="005B1A86" w:rsidRPr="00D93477" w:rsidRDefault="00280783" w:rsidP="003A4120">
      <w:pPr>
        <w:pStyle w:val="ConsPlusNormal"/>
        <w:spacing w:line="360" w:lineRule="auto"/>
        <w:ind w:firstLine="0"/>
        <w:jc w:val="both"/>
        <w:rPr>
          <w:rFonts w:ascii="Times New Roman" w:hAnsi="Times New Roman" w:cs="Times New Roman"/>
          <w:sz w:val="28"/>
          <w:szCs w:val="28"/>
        </w:rPr>
      </w:pPr>
      <w:r w:rsidRPr="00D93477">
        <w:rPr>
          <w:rFonts w:ascii="Times New Roman" w:hAnsi="Times New Roman" w:cs="Times New Roman"/>
          <w:sz w:val="28"/>
          <w:szCs w:val="28"/>
        </w:rPr>
        <w:t>3</w:t>
      </w:r>
      <w:r w:rsidR="005B1A86" w:rsidRPr="00D93477">
        <w:rPr>
          <w:rFonts w:ascii="Times New Roman" w:hAnsi="Times New Roman" w:cs="Times New Roman"/>
          <w:sz w:val="28"/>
          <w:szCs w:val="28"/>
        </w:rPr>
        <w:t>. Аудит: Учебник для вузов/ В.В. Скобра, Г.Н. Панипорева, О.Л. Островская и др.; под. ред. В.В. Скобра – М.: Просвещение, 20005.-479с.</w:t>
      </w:r>
    </w:p>
    <w:p w:rsidR="005B1A86" w:rsidRPr="00D93477" w:rsidRDefault="00280783" w:rsidP="003A4120">
      <w:pPr>
        <w:pStyle w:val="ConsPlusNormal"/>
        <w:spacing w:line="360" w:lineRule="auto"/>
        <w:ind w:firstLine="0"/>
        <w:jc w:val="both"/>
        <w:rPr>
          <w:rFonts w:ascii="Times New Roman" w:hAnsi="Times New Roman" w:cs="Times New Roman"/>
          <w:sz w:val="28"/>
          <w:szCs w:val="28"/>
        </w:rPr>
      </w:pPr>
      <w:r w:rsidRPr="00D93477">
        <w:rPr>
          <w:rFonts w:ascii="Times New Roman" w:hAnsi="Times New Roman" w:cs="Times New Roman"/>
          <w:sz w:val="28"/>
          <w:szCs w:val="28"/>
        </w:rPr>
        <w:t>4</w:t>
      </w:r>
      <w:r w:rsidR="005B1A86" w:rsidRPr="00D93477">
        <w:rPr>
          <w:rFonts w:ascii="Times New Roman" w:hAnsi="Times New Roman" w:cs="Times New Roman"/>
          <w:sz w:val="28"/>
          <w:szCs w:val="28"/>
        </w:rPr>
        <w:t>. Бухгалтерский учет: Учебное пособие – 5-е изд., перераб. и доп. – М.:ИНФРА-М, 2007. – 717 с. – (Высшее образование).</w:t>
      </w:r>
    </w:p>
    <w:p w:rsidR="000F11C1" w:rsidRPr="00D93477" w:rsidRDefault="000F11C1" w:rsidP="003A4120">
      <w:pPr>
        <w:widowControl w:val="0"/>
        <w:spacing w:line="360" w:lineRule="auto"/>
        <w:jc w:val="both"/>
        <w:rPr>
          <w:sz w:val="28"/>
          <w:szCs w:val="28"/>
        </w:rPr>
      </w:pPr>
    </w:p>
    <w:p w:rsidR="00860478" w:rsidRPr="00D93477" w:rsidRDefault="003A4120" w:rsidP="00D93477">
      <w:pPr>
        <w:widowControl w:val="0"/>
        <w:spacing w:line="360" w:lineRule="auto"/>
        <w:ind w:firstLine="709"/>
        <w:jc w:val="both"/>
        <w:rPr>
          <w:sz w:val="28"/>
          <w:szCs w:val="28"/>
        </w:rPr>
      </w:pPr>
      <w:r>
        <w:rPr>
          <w:sz w:val="28"/>
          <w:szCs w:val="28"/>
        </w:rPr>
        <w:br w:type="page"/>
      </w:r>
      <w:r w:rsidR="00860478" w:rsidRPr="00D93477">
        <w:rPr>
          <w:sz w:val="28"/>
          <w:szCs w:val="28"/>
        </w:rPr>
        <w:t>ПРИЛОЖЕНИЕ А</w:t>
      </w:r>
    </w:p>
    <w:p w:rsidR="003A4120" w:rsidRDefault="003A4120" w:rsidP="00D93477">
      <w:pPr>
        <w:widowControl w:val="0"/>
        <w:spacing w:line="360" w:lineRule="auto"/>
        <w:ind w:firstLine="709"/>
        <w:contextualSpacing/>
        <w:jc w:val="both"/>
        <w:rPr>
          <w:sz w:val="28"/>
          <w:szCs w:val="28"/>
        </w:rPr>
      </w:pP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Приложение N 1</w:t>
      </w:r>
      <w:r w:rsidR="003A4120">
        <w:rPr>
          <w:sz w:val="28"/>
          <w:szCs w:val="28"/>
        </w:rPr>
        <w:t xml:space="preserve"> </w:t>
      </w:r>
      <w:r w:rsidRPr="00D93477">
        <w:rPr>
          <w:sz w:val="28"/>
          <w:szCs w:val="28"/>
        </w:rPr>
        <w:t>к правилу (стандарту) N 8</w:t>
      </w:r>
    </w:p>
    <w:p w:rsidR="00B71144" w:rsidRPr="00D93477" w:rsidRDefault="00B71144" w:rsidP="00D93477">
      <w:pPr>
        <w:widowControl w:val="0"/>
        <w:spacing w:line="360" w:lineRule="auto"/>
        <w:ind w:firstLine="709"/>
        <w:contextualSpacing/>
        <w:jc w:val="both"/>
        <w:rPr>
          <w:sz w:val="28"/>
          <w:szCs w:val="28"/>
        </w:rPr>
      </w:pP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ПОНИМАНИЕ ДЕЯТЕЛЬНОСТИ АУДИРУЕМОГО ЛИЦА</w:t>
      </w:r>
      <w:r w:rsidR="003A4120">
        <w:rPr>
          <w:sz w:val="28"/>
          <w:szCs w:val="28"/>
        </w:rPr>
        <w:t xml:space="preserve"> </w:t>
      </w:r>
      <w:r w:rsidRPr="00D93477">
        <w:rPr>
          <w:sz w:val="28"/>
          <w:szCs w:val="28"/>
        </w:rPr>
        <w:t>И СРЕДЫ, В КОТОРОЙ ОНА ОСУЩЕСТВЛЯЕТСЯ</w:t>
      </w:r>
    </w:p>
    <w:p w:rsidR="00B71144" w:rsidRPr="00D93477" w:rsidRDefault="00B71144" w:rsidP="00D93477">
      <w:pPr>
        <w:widowControl w:val="0"/>
        <w:spacing w:line="360" w:lineRule="auto"/>
        <w:ind w:firstLine="709"/>
        <w:contextualSpacing/>
        <w:jc w:val="both"/>
        <w:rPr>
          <w:sz w:val="28"/>
          <w:szCs w:val="28"/>
        </w:rPr>
      </w:pP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В настоящем приложении устанавливаются дополнительные инструкции относительно проблем, которые аудитор может рассматривать в ходе ознакомления с отраслевыми, правовыми и другими внешними факторами, влияющими на деятельность аудируемого лица, включая применяемые способы ведения бухгалтерского учета и подготовки финансовой (бухгалтерской) отчетности, характер аудируемого лица, цели и стратегические планы и связанные с ними риски хозяйственной деятельности, а также оценку и анализ финансовых результатов деятельности аудируемого лица. Приведенные проблемы охватывают широкий диапазон и имеют отношение ко многим аудиторским заданиям, однако не все проблемы уместны для всех аудиторских заданий, и перечень примеров ни в коей мере не включает все возможные проблемы в полном объеме.</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Отраслевые, правовые и другие внешние факторы, влияющие</w:t>
      </w:r>
      <w:r w:rsidR="003A4120">
        <w:rPr>
          <w:sz w:val="28"/>
          <w:szCs w:val="28"/>
        </w:rPr>
        <w:t xml:space="preserve"> </w:t>
      </w:r>
      <w:r w:rsidRPr="00D93477">
        <w:rPr>
          <w:sz w:val="28"/>
          <w:szCs w:val="28"/>
        </w:rPr>
        <w:t>на деятельность аудируемого лица, включая применяемые</w:t>
      </w:r>
      <w:r w:rsidR="003A4120">
        <w:rPr>
          <w:sz w:val="28"/>
          <w:szCs w:val="28"/>
        </w:rPr>
        <w:t xml:space="preserve"> </w:t>
      </w:r>
      <w:r w:rsidRPr="00D93477">
        <w:rPr>
          <w:sz w:val="28"/>
          <w:szCs w:val="28"/>
        </w:rPr>
        <w:t>способы ведения бухгалтерского учета и подготовки</w:t>
      </w:r>
      <w:r w:rsidR="003A4120">
        <w:rPr>
          <w:sz w:val="28"/>
          <w:szCs w:val="28"/>
        </w:rPr>
        <w:t xml:space="preserve"> </w:t>
      </w:r>
      <w:r w:rsidRPr="00D93477">
        <w:rPr>
          <w:sz w:val="28"/>
          <w:szCs w:val="28"/>
        </w:rPr>
        <w:t>финансовой (бухгалтерской) отчетности</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1. Состояние отрасли:</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а) особенности рынка товаров, работ и услуг;</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б) цикличная или сезонная деятельность;</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в) технология производства, имеющая отношение к производимой продукции аудируемого лица;</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г) энергоснабжение и стоимость энергоресурсов;</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д) конкурентоспособность продукции;</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е) сырьевые ресурсы, их стоимость.</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2. Правовые факторы:</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а) общие принципы бухгалтерского учета и отраслевые особенности;</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б) нормативные правовые акты, регулирующие деятельность в отрасли;</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в) нормативные правовые акты, которые существенным образом влияют на деятельность аудируемого лица:</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общие требования нормативных правовых актов;</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прямые регулирующие нормы;</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г) налогообложение;</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д) государственная политика, оказывающая влияние на деятельность аудируемого лица:</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кредитно-денежная политика, включая валютный контроль;</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налоговая политика;</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финансовые стимулы (например, программы государственной поддержки);</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тарифы, торговые ограничения;</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экологические требования, влияющие на отрасль и деятельность аудируемого лица;</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е) прочие внешние факторы, оказывающие влияние на деятельность аудируемого лица:</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общий уровень развития экономики (например, спад или подъем);</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процентные ставки и наличие доступных финансовых ресурсов;</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инфляция, девальвация или ревальвация национальной валюты.</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Характер деятельности аудируемого лица</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3. Текущая производственная деятельность:</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а) характер деятельности аудируемого лица и основные источники его доходов, например:</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производственная деятельность;</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торговля (оптовая и розничная);</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банковская деятельность;</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страховая деятельность;</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иные финансовые услуги;</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импорт/экспорт;</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коммунальные услуги;</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транспортные услуги;</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высокотехнологичные продукция и услуги;</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б) особенности товаров, работ, услуг и рынков их сбыта, например:</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основные потребители и особенности договоров с ними;</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условия оплаты;</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рентабельность;</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доля рынка;</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конкуренты;</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работа на экспорт;</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ценовая политика;</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спрос на продукцию;</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гарантийные обязательства;</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портфель заказов;</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тенденции развития;</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маркетинговая стратегия и цели;</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производственные процессы;</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в) практическое осуществление хозяйственных операций, например:</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стадии и методы производства;</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сегменты деятельности;</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особенности поставок продукции или оказания услуг;</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подробности о сокращении или расширении операций;</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г) совместная деятельность, виды кооперирования и другие формы деятельности;</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д) степень участия в электронной торговле, включая продажи через сеть Интернет и маркетинговую деятельность;</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е) географические и операционные сегменты;</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ж) местонахождение производственных помещений, торговых площадей и офисов;</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з) основные покупатели и заказчики;</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и) особенности поставщиков товаров и услуг аудируемому лицу, например:</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наличие долгосрочных контрактов;</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стабильность поставок;</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условия оплаты товаров (услуг) основным поставщикам и подрядчикам;</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необходимость операций по импорту;</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способы поставки;</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к) характеристики персонала, например:</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по месту нахождения;</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по уровню заработной платы;</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особенности коллективных договоров и деятельности профессиональных союзов;</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особенности пенсионного и социального обеспечения;</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право сотрудников на льготное приобретение акций своей организации или установленные поощрительные выплаты;</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государственное регулирование в данной сфере занятости;</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л) научно-исследовательские и опытно-конструкторские работы и расходы на них;</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м) операции со связанными сторонами.</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4. Инвестиционная деятельность:</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а) приобретения или продажи новых отдельных объектов хозяйственной деятельности (запланированные или недавно состоявшиеся);</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б) приобретение ценных бумаг, предоставление займов;</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в) капиталовложения, включая приобретение основных средств, технологий и иных активов (запланированные или недавно состоявшиеся);</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г) инвестиции в совместную деятельность.</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5. Финансовая деятельность:</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а) структура аудируемого лица, основные дочерние и зависимые общества, филиалы и представительства;</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б) структура задолженности, обеспечение обязательств, выданные гарантии;</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в) аренда недвижимости или оборудования для использования в хозяйственной деятельности;</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г) собственники:</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резиденты;</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нерезиденты;</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деловая репутация и опыт;</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д) связанные стороны;</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е) использование производных финансовых инструментов.</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6. Особенности составления финансовой (бухгалтерской) отчетности:</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а) общие правила бухгалтерского учета и отраслевые особенности;</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б) практика признания доходов;</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в) расчет справедливой стоимости (если это предусмотрено учетными принципами);</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г) товарно-материальные запасы, например:</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местонахождение;</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количество;</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д) активы, обязательства и операции в иностранной валюте;</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е) специфические и важные для отрасли экономические показатели, например:</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для банков - привлечение и размещение средств, соблюдение обязательных нормативов, установленных Центральным банком Российской Федерации, в том числе соблюдение норматива достаточности собственных средств (капитала) банка;</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для производственных компаний - дебиторская задолженность и товарно-материальные запасы;</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для фармацевтических компаний - научно-исследовательские и опытно-конструкторские работы;</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ж) учет необычных или сложных операций;</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з) представление и раскрытие информации в финансовой (бухгалтерской) отчетности.</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Общая стратегия аудируемого лица и связанные</w:t>
      </w:r>
      <w:r w:rsidR="003A4120">
        <w:rPr>
          <w:sz w:val="28"/>
          <w:szCs w:val="28"/>
        </w:rPr>
        <w:t xml:space="preserve"> </w:t>
      </w:r>
      <w:r w:rsidRPr="00D93477">
        <w:rPr>
          <w:sz w:val="28"/>
          <w:szCs w:val="28"/>
        </w:rPr>
        <w:t>с ней риски хозяйственной деятельности</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7. Существование целей (каким образом аудируемое лицо реагирует на отраслевые, правовые и иные внешние факторы), относящихся, например, к следующим областям:</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а) развитие отрасли (риском хозяйственной деятельности, потенциально связанным с этим, может быть риск того, что аудируемое лицо, например, не владеет ситуацией в отрасли или не располагает соответствующим персоналом, чтобы отреагировать на происходящие в отрасли изменения);</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б) новые виды продукции или услуг (риском хозяйственной деятельности, потенциально связанным с этим, может быть риск того, что аудируемое лицо, например, не сможет обеспечить уровень возросшей ответственности, связанной с новыми видами продукции или услуг);</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в) расширение рынка, производства какого-либо вида продукции или услуг (риском хозяйственной деятельности, потенциально связанным с этим, может быть риск того, что аудируемым лицом, например, не был точно оценен возможный спрос);</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г) новые требования в отношении бухгалтерского учета (риском хозяйственной деятельности, потенциально связанным с этим, может быть риск того, что аудируемое лицо, например, не в полном объеме или неправильно выполняет новые учетные требования или на их выполнение требуются дополнительные трудозатраты);</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д) требования нормативных правовых актов;</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е) текущие и перспективные потребности в финансовых ресурсах (риском хозяйственной деятельности, потенциально связанным с этим, может быть риск, например, утраты источников финансирования вследствие неспособности аудируемого лица выполнять соответствующие требования);</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ж) использование информационных систем (риском хозяйственной деятельности, потенциально связанным с этим, может быть риск того, что информационные системы, например, могут оказаться не ориентированными на особенности осуществляемых хозяйственных операций).</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8. Влияние реализации стратегии и, как следствие, новые требования к бухгалтерскому учету (риском хозяйственной деятельности, потенциально связанным с этим, может быть риск того, что аудируемое лицо, в частности не в полном объеме или неправильно выполняет новые учетные требования).</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Оценка и анализ финансовых результатов деятельности</w:t>
      </w:r>
      <w:r w:rsidR="003A4120">
        <w:rPr>
          <w:sz w:val="28"/>
          <w:szCs w:val="28"/>
        </w:rPr>
        <w:t xml:space="preserve"> </w:t>
      </w:r>
      <w:r w:rsidRPr="00D93477">
        <w:rPr>
          <w:sz w:val="28"/>
          <w:szCs w:val="28"/>
        </w:rPr>
        <w:t>аудируемого лица</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9. Примерный круг вопросов, которые может рассматривать аудитор в области оценки и анализа финансовых результатов деятельности аудируемого лица, включает:</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а) основные финансовые и статистические показатели отрасли;</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б) основные показатели результатов деятельности аудируемого лица;</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в) оценку работы персонала и политику стимулирующих поощрений;</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г) тенденции развития;</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д) использование прогнозов, смет и анализа вариантов;</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е) отчеты аналитиков и сообщения о рейтинге доверия;</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ж) анализ конкурентов;</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з) финансовые показатели результатов деятельности аудируемого лица за сопоставимые периоды, например:</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рост доходов;</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рентабельность;</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платежеспособность.</w:t>
      </w:r>
    </w:p>
    <w:p w:rsidR="00B71144" w:rsidRPr="00D93477" w:rsidRDefault="00B71144" w:rsidP="00D93477">
      <w:pPr>
        <w:widowControl w:val="0"/>
        <w:spacing w:line="360" w:lineRule="auto"/>
        <w:ind w:firstLine="709"/>
        <w:contextualSpacing/>
        <w:jc w:val="both"/>
        <w:rPr>
          <w:sz w:val="28"/>
          <w:szCs w:val="28"/>
        </w:rPr>
      </w:pPr>
    </w:p>
    <w:p w:rsidR="00B71144" w:rsidRPr="00D93477" w:rsidRDefault="003A4120" w:rsidP="00D93477">
      <w:pPr>
        <w:widowControl w:val="0"/>
        <w:spacing w:line="360" w:lineRule="auto"/>
        <w:ind w:firstLine="709"/>
        <w:contextualSpacing/>
        <w:jc w:val="both"/>
        <w:rPr>
          <w:sz w:val="28"/>
          <w:szCs w:val="28"/>
        </w:rPr>
      </w:pPr>
      <w:r>
        <w:rPr>
          <w:sz w:val="28"/>
          <w:szCs w:val="28"/>
        </w:rPr>
        <w:br w:type="page"/>
      </w:r>
      <w:r w:rsidR="00B71144" w:rsidRPr="00D93477">
        <w:rPr>
          <w:sz w:val="28"/>
          <w:szCs w:val="28"/>
        </w:rPr>
        <w:t>Приложение N 2</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к правилу (стандарту) N 8</w:t>
      </w:r>
    </w:p>
    <w:p w:rsidR="00B71144" w:rsidRPr="00D93477" w:rsidRDefault="00B71144" w:rsidP="00D93477">
      <w:pPr>
        <w:widowControl w:val="0"/>
        <w:spacing w:line="360" w:lineRule="auto"/>
        <w:ind w:firstLine="709"/>
        <w:contextualSpacing/>
        <w:jc w:val="both"/>
        <w:rPr>
          <w:sz w:val="28"/>
          <w:szCs w:val="28"/>
        </w:rPr>
      </w:pP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ЭЛЕМЕНТЫ СИСТЕМЫ ВНУТРЕННЕГО КОНТРОЛЯ</w:t>
      </w:r>
    </w:p>
    <w:p w:rsidR="00B71144" w:rsidRPr="00D93477" w:rsidRDefault="00B71144" w:rsidP="00D93477">
      <w:pPr>
        <w:widowControl w:val="0"/>
        <w:spacing w:line="360" w:lineRule="auto"/>
        <w:ind w:firstLine="709"/>
        <w:contextualSpacing/>
        <w:jc w:val="both"/>
        <w:rPr>
          <w:sz w:val="28"/>
          <w:szCs w:val="28"/>
        </w:rPr>
      </w:pP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Настоящее приложение содержит пояснения к элементам системы внутреннего контроля относительно того, как они связаны с аудитом финансовой (бухгалтерской) отчетности.</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Контрольная среда</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1. Контрольная среда включает позицию, осведомленность и действия представителей собственника и руководства относительно системы внутреннего контроля аудируемого лица, а также понимание значения такой системы для деятельности аудируемого лица.</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Контрольная среда аудируемого лица оказывает влияние на сознательность сотрудников в отношении контроля. Она является основой для эффективной системы внутреннего контроля, обеспечивающей поддержание дисциплины и порядка.</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2. Контрольная среда включает следующие элементы:</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а) доведение до всеобщего сведения и поддержание принципа честности и других этических ценностей.</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Эффективность средств контроля не может быть обеспечена при отсутствии честности и других этических ценностей у сотрудников, осуществляющих управленческие и контрольные функции. Честность и другие этические ценности являются существенными элементами, оказывающими влияние на эффективность организации средств контроля и их мониторинга. Честность и другие этические ценности определяются этическими и поведенческими стандартами, действующими в аудируемом лице, и тем, как они доводятся до всеобщего сведения и применяются на практике. Это включает действия руководства, направленные на устранение или уменьшение факторов, которые могли бы побудить персонал к совершению нечестных, незаконных или неэтичных поступков, а также доведение до сознания персонала ценностных и поведенческих стандартов аудируемого лица с помощью распоряжений руководства, кодекса поведения, а также личного примера;</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б) профессионализм (компетентность сотрудников).</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Профессионализм - это профессиональные знания и навыки, необходимые для выполнения задач, которые определяют суть деятельности конкретного работника. Приверженность профессионализму отражает мнение руководства об уровне профессиональных знаний, необходимом для выполнения соответствующих видов работ, и о том, каким образом этот уровень устанавливается в качестве квалификационных требований;</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в) участие собственника или его представителей.</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Представители собственника в значительной степени оказывают влияние на сознательность сотрудников аудируемого лица в отношении контроля. Характерными особенностями, которые должны быть присущи представителям собственника, являются:</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независимость от руководства;</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их опыт и статус;</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масштабы их вовлечения в деятельность и надзор за ней;</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уместность (надлежащий характер) их действий;</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особенности информации, которую они получают;</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уровень сложности поднимаемых и обсуждаемых с руководством аудируемого лица вопросов;</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их взаимодействие с внутренними и внешними аудиторами.</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Полномочия представителей собственника аудируемого лица устанавливаются в регламентах деятельности и инструкциях или рекомендациях, составленных для представителей собственника. Одной из важных функций представителей собственника является надзор за эффективностью и работоспособностью системы внутреннего контроля аудируемого лица, привлечение внимания и принятие необходимых мер в случае обнаружения серьезных недостатков этой системы;</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г) компетентность и стиль работы руководства.</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Компетентность и стиль работы руководителей имеют широкий диапазон характеристик. К таким характеристикам могут относиться следующие:</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подход руководства к выявлению рисков хозяйственной деятельности и управлению ими;</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позиция и действия руководства в отношении составления финансовой (бухгалтерской) отчетности (осмотрительность при выборе принципов учета и разумный подход к подготовке оценочных показателей);</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подходы руководства к обработке информации, учетным функциям и кадровой политике;</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д) организационная структура.</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Организационная структура аудируемого лица представляет собой систему, в рамках которой планируется, осуществляется, контролируется и отслеживается деятельность аудируемого лица для достижения стоящих перед ним целей. Аудируемое лицо разрабатывает организационную структуру, соответствующую его потребностям. Надлежащий характер организационной структуры аудируемого лица зависит в том числе от характера и масштабов его деятельности;</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е) наделение ответственностью и полномочиями.</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Этот элемент предполагает разделение ответственности и полномочий в ходе осуществления деятельности и установление иерархии подотчетности сотрудников, а также охватывает политику в отношении надлежащей деловой практики, знаний и опыта ключевого персонала и предоставляемые для выполнения обязанностей возможности. Он включает систему информирования персонала о целях аудируемого лица, взаимосвязи индивидуальных действий каждого сотрудника с действиями других сотрудников, участии каждого сотрудника в достижении целей аудируемого лица;</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ж) кадровая политика и практика.</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Кадровая политика и практика в отношении сотрудников подразумевают:</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набор;</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адаптацию (инструктаж при приеме на работу);</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подготовку;</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обучение;</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оценку;</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консультирование;</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продвижение по службе;</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вознаграждение сотрудников.</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Например, при наборе наиболее квалифицированных сотрудников критериями являются базовое образование, предшествующее опыту работы, последние достижения, честность и этичное поведение. Такие критерии должны демонстрировать стремление аудируемого лица к найму компетентных и заслуживающих доверия сотрудников.</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Политика в области обучения, которая приобщает сотрудника к его деятельности в аудируемом лице и его ответственности, а также такие практические мероприятия, как обучение на семинарах, должны наглядно отражать ожидаемый уровень качества выполняемой работы и стандарты поведения.</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Служебный рост сотрудников, осуществляемый в результате периодической оценки работы, должен демонстрировать приверженность аудируемого лица к продвижению по службе квалифицированного персонала на более высокие уровни ответственности.</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3. Аудируемые лица, относящиеся к субъектам малого предпринимательства, могут применять элементы контрольной среды, отличающиеся от тех, которые применяют аудируемые лица более крупного масштаба.</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Например, они могут не иметь письменно оформленного кодекса поведения, но вместо этого поддерживать соответствующие нормы этического поведения с помощью устного общения и примера руководства.</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Процесс оценки рисков аудируемым лицом</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4. Оценка рисков аудируемым лицом представляет собой процесс выявления и, по возможности, устранения рисков хозяйственной деятельности, а также их возможных последствий. Для целей финансовой (бухгалтерской) отчетности важен вопрос, каким образом в процессе оценки рисков аудируемым лицом руководство выявляет риски, имеющие отношение к финансовой (бухгалтерской) отчетности, определяет их значение, оценивает вероятность их возникновения и принимает решение относительно того, как управлять ими.</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Например, процесс оценки рисков аудируемым лицом может быть направлен на определение того, каким образом предотвращается возможность неотражения в учете хозяйственных операций или каким образом определяются и анализируются существенные для финансовой (бухгалтерской) отчетности оценочные значения.</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5. Риски, имеющие отношение к финансовой (бухгалтерской) отчетности, могут быть связаны как с внешними, так и с внутренними событиями и обстоятельствами, которые могут возникнуть и отрицательным образом повлиять на способность аудируемого лица инициировать, отражать в учете, обрабатывать и включать в отчетность данные, соответствующие предпосылкам подготовки финансовой (бухгалтерской) отчетности. При выявлении возможных рисков руководство рассматривает степень их важности, вероятность их возникновения и способы управления ими. Руководство может составлять планы, программы, осуществлять соответствующие действия для устранения этих рисков или принять решение игнорировать риски из-за дороговизны возможных средств контроля в отношении этих рисков либо по другим причинам. Риски могут возникать или изменяться вследствие следующих обстоятельств:</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а) изменения в окружении аудируемого лица (макроэкономические изменения, в том числе связанные с изменениями в нормативной среде, могут привести к изменениям в конкурентном давлении и к значительным изменениям рисков);</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б) новый персонал (новые сотрудники могут иметь иную точку зрения на систему внутреннего контроля или иные приоритеты);</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в) внедрение новых или изменение уже применяемых информационных систем (значительные и быстрые изменения в информационных системах могут изменить и риски, связанные с системой внутреннего контроля);</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г) быстрый рост и развитие аудируемого лица (действующие средства контроля могут не справиться с возросшим объемом операций и способствовать росту риска их несоответствия новым условиям деятельности);</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д) новые технологии (внедрение новых технологий в производственные процессы или информационные системы может изменить риск, связанный с системой внутреннего контроля);</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е) новые подходы к ведению хозяйственной деятельности, новые виды товаров, работ, услуг (освоение новых видов деятельности, продукции, в отношении которых аудируемое лицо имеет небольшой опыт, может стать причиной появления новых рисков, связанных с системой внутреннего контроля);</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ж) реорганизация аудируемого лица может сопровождаться сокращением численности персонала и изменениями в распределении обязанностей, а также выполняемых сотрудниками контрольных функциях, которые также могут повлиять на риск, связанный с системой внутреннего контроля;</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з) расширение операций за рубежом (расширение объема хозяйственных операций за рубежом и открытие дочерних предприятий, филиалов, инвестиции в зарубежные предприятия влекут за собой новые и, как правило, необычные риски, которые могут оказать влияние на систему внутреннего контроля, например, дополнительные или изменившиеся риски в результате осуществления операций с иностранной валютой, дополнительные или изменившиеся риски в связи с особенностями зарубежного, в том числе налогового, законодательства);</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и) новые принципы, стандарты, положения, инструкции в области ведения бухгалтерского учета и подготовки отчетности (принятие новых учетных принципов или их изменение может повлиять на риски, связанные с подготовкой финансовой (бухгалтерской) отчетности).</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6. Базовые принципы процесса оценки рисков аудируемым лицом являются уместными для любого хозяйственного субъекта независимо от масштабов его деятельности, однако процесс оценки рисков является, вероятно, менее формальным и менее структурированным у субъектов малого предпринимательства. Все хозяйственные субъекты определяют цели финансовой (бухгалтерской) отчетности, однако у субъектов малого предпринимательства они могут быть обозначены не столь четко, как в хозяйственных субъектах более крупного размера, что не мешает руководству субъектов малого предпринимательства быть осведомленными о рисках, связанных с этими целями, без применения формализованных методов.</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Информационная система, связанная с подготовкой финансовой</w:t>
      </w:r>
      <w:r w:rsidR="003A4120">
        <w:rPr>
          <w:sz w:val="28"/>
          <w:szCs w:val="28"/>
        </w:rPr>
        <w:t xml:space="preserve"> </w:t>
      </w:r>
      <w:r w:rsidRPr="00D93477">
        <w:rPr>
          <w:sz w:val="28"/>
          <w:szCs w:val="28"/>
        </w:rPr>
        <w:t>(бухгалтерской) отчетности</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7. Функционирование информационных систем, связанных с подготовкой финансовой (бухгалтерской) отчетности, обеспечивается:</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а) техническими средствами;</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б) программным обеспечением;</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в) персоналом;</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г) соответствующими процедурами;</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д) базами данных.</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Большинство информационных систем активно использует компьютерные средства и информационные технологии.</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8. Информационные системы, связанные с подготовкой финансовой (бухгалтерской) отчетности, состоят из процедур:</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а) инициирования (хозяйственные операции могут быть инициированы вручную или автоматически с помощью запрограммированных процедур);</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б) отражения (регистрации) в учете (регистрация включает выявление и сбор надлежащей информации об операциях или событиях);</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в) обработки данных и ведения учета соответствующих активов, обязательств и капитала (обработка включает функции редактирования и проверки, произведения расчетов, измерений, оценки, группировки и согласования, осуществляемых автоматически либо вручную);</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г) включения в отчетность информации об операциях аудируемого лица, а также о событиях и условиях (отчетные функции подразумевают подготовку на бумажных носителях или в электронном виде финансовой (бухгалтерской) отчетности либо обобщение другой полезной информации, которая может быть использована при оценке хозяйственной деятельности аудируемого лица в управленческих или иных целях. Качество информации влияет на способность руководства принимать надлежащие управленческие решения и осуществлять контроль за деятельностью аудируемого лица, а также на возможность подготовки достоверной финансовой (бухгалтерской) отчетности).</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9. Функционирование информационных систем обеспечивается методами и способами учета, которые выполняют следующие функции:</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а) идентифицируют и регистрируют все правомерные операции;</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б) своевременно и достаточно подробно фиксируют операции, что позволяет надлежащим образом классифицировать операции для дальнейшего включения в финансовую (бухгалтерскую) отчетность;</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в) осуществляют оценку объектов учета так, чтобы соответствующая информация могла быть включена в финансовую (бухгалтерскую) отчетность в надлежащем суммовом выражении;</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г) определяют период времени, в котором имели место операции, что позволяет отнести их в учете к соответствующему отчетному периоду;</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д) представляют надлежащим образом операции и относящиеся к ним случаи раскрытия информации в финансовой (бухгалтерской) отчетности.</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10. Составной частью информационных систем является система информирования персонала, которая обеспечивает понимание сотрудниками обязанностей и ответственности, связанных с организацией и применением системы внутреннего контроля в отношении финансовой (бухгалтерской) отчетности.</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Система информирования обеспечивает понимание персоналом роли своего участия в процессе подготовки финансовой (бухгалтерской) отчетности, того, каким образом его действия в информационной системе связаны с работой других сотрудников, а также понимание способов доведения до руководителей соответствующего уровня информации о каких-либо исключительных ситуациях. Открытые каналы связи должны способствовать тому, чтобы в отношении исключительных ситуаций принимались бы соответствующие меры.</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11. Система информирования персонала может принимать такие формы, как внутренние регламенты деятельности, руководства по составлению финансовой (бухгалтерской) отчетности, инструкции и указания. Доведение информации до сведения сотрудников может осуществляться с использованием средств электронной связи, устно и посредством распоряжений руководства.</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12. Информационные системы, связанные с подготовкой финансовой (бухгалтерской) отчетности субъектов малого предпринимательства, являются менее формальными, чем у аудируемых лиц более крупного размера, однако их роль также является важной. В субъектах малого предпринимательства при наличии добросовестно работающего руководства может отсутствовать детальное описание учетных процедур. Система взаимосвязи между сотрудниками в субъекте малого предпринимательства может быть менее формальной и более легко устанавливаемой благодаря меньшему числу административных уровней, а также благодаря возможности руководства охватить наблюдением все, что происходит в деятельности аудируемого лица.</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Контрольные действия</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13. Контрольные действия включают политику и процедуры, которые помогают удостовериться, что распоряжения руководства выполняются, например, что необходимые меры предприняты в отношении рисков, которые могут препятствовать достижению целей аудируемого лица. Контрольные действия, осуществляемые вручную или с применением информационных систем, имеют различные цели и применяются на различных организационных и функциональных уровнях.</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14. Обычно контрольные действия, которые могут иметь отношение к целям аудита, могут быть сгруппированы по следующим категориям методов и процедур:</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а) проверка выполнения.</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Такие контрольные действия включают:</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обзорные проверки и анализ фактических показателей в сравнении со сметными и прогнозными показателями;</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обзорные проверки и анализ фактических показателей в сравнении с показателями за предыдущие периоды;</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соотнесение между собой различных данных (управленческих и финансовых), анализ их соответствия, выводы об обнаруженных расхождениях и предпринимаемые в этих случаях корректирующие действия;</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сопоставление внутренних данных со сведениями, полученными из внешних источников информации;</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проверка результатов деятельности по областям, подразделениям, направлениям и т.п.;</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б) обработка информации.</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Разнообразные контрольные процедуры в части обработки информации выполняются для проверки точности, полноты и санкционирования операций и делятся в области информационных систем на две большие группы средств контроля:</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общие средства контроля;</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прикладные средства контроля.</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Общие средства контроля в информационных системах представляют собой политику и процедуры, которые имеют широкие области применения и предназначены для обеспечения эффективного функционирования прикладных средств контроля, помогая удостовериться в правильном бесперебойном функционировании информационных систем. Общие средства контроля за информационной системой обычно включают средства контроля в отношении:</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операций информационного центра и компьютерной сети;</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приобретения программного обеспечения для операционной системы, его изменения и обслуживания;</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защиты от несанкционированного доступа;</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приобретения, развития и обслуживания прикладных программ информационных систем.</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Такие средства контроля применимы к универсальным компьютерам, мини-компьютерам и вычислительным машинам конечных пользователей в локальных сетях. Примерами таких общих средств контроля являются:</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средства контроля за изменением программного обеспечения;</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средства контроля, которые ограничивают доступ к программному обеспечению или базам данных;</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средства контроля за реализацией новых версий прикладных пакетов программного обеспечения;</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средства контроля за программным обеспечением систем, которые ограничивают доступ к сервисным программам системы или обеспечивают фиксацию того, кто, когда и какие изменения в данную систему внес.</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Прикладные средства контроля применяются к обработке отдельных видов информации. Эти средства контроля помогают удостовериться, что осуществленные хозяйственные операции были санкционированы, в полном объеме и точно зафиксированы и обработаны.</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Примерами прикладных средств контроля являются:</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проверка арифметической точности бухгалтерских записей;</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ведение учета и обзорная проверка счетов, составление оборотных ведомостей;</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такие автоматизированные процедуры контроля, как тестирование компьютером вводимых данных или контроль сквозной нумерации с последующей выдачей персоналу, выполняющему учетные функции, сообщений или справок о выявленных несоответствиях, что предполагает исправление таких ошибок в момент ввода либо впоследствии;</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в) проверка наличия и состояния объектов.</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Указанные контрольные действия направлены на обеспечение сохранности активов, включая:</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меры предосторожности, ограничивающие доступ к активам или бухгалтерским записям;</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санкционирование допуска к компьютерным программам и файлам с данными;</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проведение периодических инвентаризаций (например, сравнение результатов пересчета наличных денежных средств, ценных бумаг и товарно-материальных запасов с данными бухгалтерского учета).</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Степень, в какой средства контроля в отношении наличия и состояния объектов учета могут предотвратить присвоение активов, важна для подготовки надежной финансовой (бухгалтерской) отчетности и, соответственно, аудит зависит от таких обстоятельств, как высокая подверженность активов незаконному присвоению;</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г) разделение обязанностей.</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Наделение разных сотрудников полномочиями санкционирования операций (выдачи разрешения на совершение операции), регистрации операций в учете и хранения активов имеет целью уменьшить возможность совершения и утаивания ошибки или недобросовестных действий в процессе обычного выполнения персоналом своих обязанностей.</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Примерами разделения обязанностей является разделение обязанностей по подготовке отчетов, их просмотру, согласованию и утверждению, а также по утверждению и проверке документов.</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15. Некоторые контрольные действия могут зависеть от применения на более высоком уровне надлежащих процедур, установленных руководством аудируемого лица или представителями собственника.</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Например, контроль за санкционированием (одобрением руководством) может быть делегирован в соответствии с такими установленными представителями собственника правилами, как определение границ разрешенных инвестиций, а операции, связанные с крупными приобретениями или выбытиями, могут потребовать одобрения на ином уровне, включая в некоторых случаях одобрение акционерами.</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16. Контрольные действия, осуществляемые субъектами малого предпринимательства, аналогичны тем, которые проводят хозяйствующие субъекты более крупного размера, однако уровень формального подхода, применяемого теми и другими, является различным. Кроме того, субъекты малого предпринимательства могут посчитать, что некоторые виды контрольных действий являются ненадлежащими вследствие контрольных средств, применяемых руководством.</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Например, сохранение руководством за собой права на одобрение продаж в кредит, крупных приобретений и получение кредитов может обеспечить строгий контроль за указанными операциями при сокращении или полном отказе от проведения других контрольных действий. Надлежащее разделение обязанностей, как правило, можно осуществить с трудом в субъектах малого предпринимательства. Однако даже хозяйствующие субъекты, которые имеют всего несколько штатных сотрудников, могут добиться надлежащего разделения обязанностей или, если это невозможно, использовать возможности руководства для надзора с целью достичь желаемых результатов контрольных действий.</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Мониторинг средств контроля</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17. Важной обязанностью руководства является создание и поддержание системы внутреннего контроля в режиме непрерывной работы. Мониторинг средств контроля включает наблюдение за тем, функционируют ли они и были ли они изменены надлежащим образом в случае необходимости, и может включать такие мероприятия, как наблюдение руководства за тем, своевременно ли подготавливаются выверки расчетов с банками, оценка внутренними аудиторами соответствия действий персонала, занимающегося продажами, политике аудируемого лица в отношении определенных условий договоров с покупателями, осуществление надзора за соответствием действий персонала политике аудируемого лица в области этики или деловой практики.</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18. Мониторинг средств контроля представляет собой процесс оценки эффективного функционирования системы внутреннего контроля во времени. Он включает регулярную оценку организации и применения средств контроля, а также осуществление необходимых корректирующих мероприятий в отношении средств контроля вследствие изменения условий деятельности. Мониторинг осуществляется с целью обеспечения непрерывной эффективной работы средств контроля. Например, если не осуществлять мониторинг за своевременностью и точностью выверки расчетов с банками, то персонал, возможно, прекратит заниматься их подготовкой. Мониторинг средств контроля осуществляется путем проведения непрерывных мероприятий, отдельных проверок или сочетания того и другого.</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19. Непрерывный мониторинг осуществляется в рамках обычной текущей деятельности аудируемого лица и включает регулярные надзорные мероприятия, проводимые руководством. Менеджеры по продажам, закупкам и производству на уровне подразделений и аудируемого лица в целом непосредственно участвуют в решении оперативных вопросов и могут подвергнуть сомнению сведения, которые значительно отличаются от того, что им известно о хозяйственных операциях.</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20. Во многих аудируемых лицах внутренние аудиторы или персонал, выполняющий аналогичные функции, вносят свой вклад в мониторинг средств контроля путем проведения самостоятельных оценок надежности средств контроля. Этот персонал регулярно предоставляет информацию о функционировании системы внутреннего контроля, сосредоточивая основное внимание на оценке организации и применении системы внутреннего контроля, сообщает информацию о достоинствах и недостатках системы внутреннего контроля, а также рекомендации по ее улучшению.</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21. Мониторинговые мероприятия могут включать использование информации, полученной извне. Эта информация может указывать на проблемы или важные области, требующие улучшения. Клиенты косвенно подтверждают данные счетов, оплачивая их. Руководство, осуществляя мониторинг, может также учитывать сообщения внешних аудиторов, касающиеся системы внутреннего контроля.</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22. Непрерывный мониторинг, осуществляемый субъектами малого предпринимательства, в большей степени является неформальным и обычно осуществляется как часть общего руководства деятельностью аудируемого лица. Непосредственное участие руководства в операциях, как правило, позволяет выявлять серьезные отклонения от ожидаемых показателей и неточности в финансовых данных, что ведет к принятию мер для корректировки средств контроля.</w:t>
      </w:r>
    </w:p>
    <w:p w:rsidR="00B71144" w:rsidRPr="00D93477" w:rsidRDefault="00B71144" w:rsidP="00D93477">
      <w:pPr>
        <w:widowControl w:val="0"/>
        <w:spacing w:line="360" w:lineRule="auto"/>
        <w:ind w:firstLine="709"/>
        <w:contextualSpacing/>
        <w:jc w:val="both"/>
        <w:rPr>
          <w:sz w:val="28"/>
          <w:szCs w:val="28"/>
        </w:rPr>
      </w:pPr>
    </w:p>
    <w:p w:rsidR="00B71144" w:rsidRPr="00D93477" w:rsidRDefault="003A4120" w:rsidP="00D93477">
      <w:pPr>
        <w:widowControl w:val="0"/>
        <w:spacing w:line="360" w:lineRule="auto"/>
        <w:ind w:firstLine="709"/>
        <w:contextualSpacing/>
        <w:jc w:val="both"/>
        <w:rPr>
          <w:sz w:val="28"/>
          <w:szCs w:val="28"/>
        </w:rPr>
      </w:pPr>
      <w:r>
        <w:rPr>
          <w:sz w:val="28"/>
          <w:szCs w:val="28"/>
        </w:rPr>
        <w:br w:type="page"/>
      </w:r>
      <w:r w:rsidR="00B71144" w:rsidRPr="00D93477">
        <w:rPr>
          <w:sz w:val="28"/>
          <w:szCs w:val="28"/>
        </w:rPr>
        <w:t>Приложение N 3</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к правилу (стандарту) N 8</w:t>
      </w:r>
    </w:p>
    <w:p w:rsidR="00B71144" w:rsidRPr="00D93477" w:rsidRDefault="00B71144" w:rsidP="00D93477">
      <w:pPr>
        <w:widowControl w:val="0"/>
        <w:spacing w:line="360" w:lineRule="auto"/>
        <w:ind w:firstLine="709"/>
        <w:contextualSpacing/>
        <w:jc w:val="both"/>
        <w:rPr>
          <w:sz w:val="28"/>
          <w:szCs w:val="28"/>
        </w:rPr>
      </w:pP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УСЛОВИЯ И СОБЫТИЯ, КОТОРЫЕ МОГУТ УКАЗЫВАТЬ</w:t>
      </w:r>
      <w:r w:rsidR="003A4120">
        <w:rPr>
          <w:sz w:val="28"/>
          <w:szCs w:val="28"/>
        </w:rPr>
        <w:t xml:space="preserve"> </w:t>
      </w:r>
      <w:r w:rsidRPr="00D93477">
        <w:rPr>
          <w:sz w:val="28"/>
          <w:szCs w:val="28"/>
        </w:rPr>
        <w:t>НА РИСКИ СУЩЕСТВЕННОГО ИСКАЖЕНИЯ ИНФОРМАЦИИ</w:t>
      </w:r>
    </w:p>
    <w:p w:rsidR="00B71144" w:rsidRPr="00D93477" w:rsidRDefault="00B71144" w:rsidP="00D93477">
      <w:pPr>
        <w:widowControl w:val="0"/>
        <w:spacing w:line="360" w:lineRule="auto"/>
        <w:ind w:firstLine="709"/>
        <w:contextualSpacing/>
        <w:jc w:val="both"/>
        <w:rPr>
          <w:sz w:val="28"/>
          <w:szCs w:val="28"/>
        </w:rPr>
      </w:pP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В настоящем приложении приведены примеры условий и событий, которые могут указывать на наличие рисков существенного искажения информации. Приведенные примеры охватывают широкий диапазон условий и событий, однако не все условия и события являются уместными для каждого аудиторского задания. В то же время, приводимый перечень примеров может быть неполным.</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1. Операции в регионах, которые являются экономически нестабильными, например, в странах со значительной девальвацией валюты или экономикой с высоким уровнем инфляции.</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2. Операции, зависящие от неустойчивых рынков, например, фьючерсная торговля.</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3. Высокий уровень сложности нормативного регулирования.</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4. Вопросы, связанные с непрерывностью деятельности и ликвидностью, например, в случае потери аудируемым лицом важных клиентов.</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5. Ограничения возможностей аудируемого лица по привлечению средств.</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6. Изменения в отрасли, в которой осуществляет свою деятельность аудируемое лицо.</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7. Изменения в сети поставщиков.</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8. Разработка или предложение новых видов товаров, работ или услуг либо освоение новых видов деятельности.</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9. Перемещение хозяйственной деятельности в новые регионы.</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10. Такие изменения в деятельности аудируемого лица, как крупные приобретения или реорганизация.</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11. Предполагаемые продажи хозяйственных или географических сегментов деятельности.</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12. Сложные схемы объединения или совместной деятельности.</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13. Сложные финансовые расчеты, предполагающие обязательства аудируемого лица, которые не отражаются в его финансовой (бухгалтерской) отчетности.</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14. Значительный объем операций со связанными сторонами.</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15. Нехватка персонала с надлежащими навыками ведения бухгалтерского учета и подготовки финансовой (бухгалтерской) отчетности.</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16. Изменения, связанные с основным управленческим персоналом, включая увольнение руководителей.</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17. Недостатки в системе внутреннего контроля, в особенности те, на которые руководство не обращает внимания.</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18. Несоответствие стратегии аудируемого лица в области информационных систем и стратегии в области хозяйственной деятельности.</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19. Изменения в информационных системах.</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20. Установка существенно новых информационных систем, связанных с подготовкой финансовой (бухгалтерской) отчетности.</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21. Запросы, направленные контролирующими органами аудируемому лицу относительно операций или их финансовых результатов.</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22. Искажения, допущенные в предыдущие периоды, значительный объем корректировок в конце отчетного периода.</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23. Существенный объем нетиповых операций или неповторяющихся операций, включая операции внутри группы компаний и операции, связанные с возникновением значительного дохода в конце отчетного периода.</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24. Операции, которые проведены в бухгалтерском учете в соответствии со специальными указаниями руководства аудируемого лица, например, реструктуризация долга, активы, подлежащие продаже, и классификация ликвидных ценных бумаг.</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25. Введение в учетную политику новых учетных принципов, стандартов, положений, инструкций.</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26. Бухгалтерские проводки, предполагающие сложные многоступенчатые расчеты параметров.</w:t>
      </w:r>
    </w:p>
    <w:p w:rsidR="00B71144" w:rsidRPr="00D93477" w:rsidRDefault="00B71144" w:rsidP="00D93477">
      <w:pPr>
        <w:widowControl w:val="0"/>
        <w:spacing w:line="360" w:lineRule="auto"/>
        <w:ind w:firstLine="709"/>
        <w:contextualSpacing/>
        <w:jc w:val="both"/>
        <w:rPr>
          <w:sz w:val="28"/>
          <w:szCs w:val="28"/>
        </w:rPr>
      </w:pPr>
      <w:r w:rsidRPr="00D93477">
        <w:rPr>
          <w:sz w:val="28"/>
          <w:szCs w:val="28"/>
        </w:rPr>
        <w:t>27. События или хозяйственные операции, которые сопряжены с существенной неопределенностью стоимостных параметров, например, оценочные показатели.</w:t>
      </w:r>
    </w:p>
    <w:p w:rsidR="00860478" w:rsidRPr="00D93477" w:rsidRDefault="00B71144" w:rsidP="00D93477">
      <w:pPr>
        <w:widowControl w:val="0"/>
        <w:spacing w:line="360" w:lineRule="auto"/>
        <w:ind w:firstLine="709"/>
        <w:jc w:val="both"/>
        <w:rPr>
          <w:sz w:val="28"/>
          <w:szCs w:val="28"/>
        </w:rPr>
      </w:pPr>
      <w:r w:rsidRPr="00D93477">
        <w:rPr>
          <w:sz w:val="28"/>
          <w:szCs w:val="28"/>
        </w:rPr>
        <w:t>28. Незавершенные судебные дела и обремененные условиями обязательства, например, гарантии по продажам, финансовые гарантии или обязательства в отношении восстановления окружающей среды.</w:t>
      </w:r>
    </w:p>
    <w:p w:rsidR="00B71144" w:rsidRPr="00D93477" w:rsidRDefault="00B71144" w:rsidP="00D93477">
      <w:pPr>
        <w:widowControl w:val="0"/>
        <w:spacing w:line="360" w:lineRule="auto"/>
        <w:ind w:firstLine="709"/>
        <w:jc w:val="both"/>
        <w:rPr>
          <w:sz w:val="28"/>
          <w:szCs w:val="28"/>
        </w:rPr>
      </w:pPr>
    </w:p>
    <w:p w:rsidR="00B71144" w:rsidRPr="00D93477" w:rsidRDefault="003A4120" w:rsidP="00D93477">
      <w:pPr>
        <w:widowControl w:val="0"/>
        <w:spacing w:line="360" w:lineRule="auto"/>
        <w:ind w:firstLine="709"/>
        <w:jc w:val="both"/>
        <w:rPr>
          <w:sz w:val="28"/>
          <w:szCs w:val="28"/>
        </w:rPr>
      </w:pPr>
      <w:r>
        <w:rPr>
          <w:sz w:val="28"/>
          <w:szCs w:val="28"/>
        </w:rPr>
        <w:br w:type="page"/>
      </w:r>
      <w:r w:rsidR="00B71144" w:rsidRPr="00D93477">
        <w:rPr>
          <w:sz w:val="28"/>
          <w:szCs w:val="28"/>
        </w:rPr>
        <w:t>ПРИЛОЖЕНИЕ Б</w:t>
      </w:r>
    </w:p>
    <w:p w:rsidR="00B71144" w:rsidRPr="00D93477" w:rsidRDefault="00B71144" w:rsidP="00D93477">
      <w:pPr>
        <w:widowControl w:val="0"/>
        <w:spacing w:line="360" w:lineRule="auto"/>
        <w:ind w:firstLine="709"/>
        <w:jc w:val="both"/>
        <w:rPr>
          <w:sz w:val="28"/>
          <w:szCs w:val="28"/>
        </w:rPr>
      </w:pPr>
    </w:p>
    <w:p w:rsidR="000B4498" w:rsidRPr="00D93477" w:rsidRDefault="000B4498" w:rsidP="00D93477">
      <w:pPr>
        <w:widowControl w:val="0"/>
        <w:spacing w:line="360" w:lineRule="auto"/>
        <w:ind w:firstLine="709"/>
        <w:jc w:val="both"/>
        <w:rPr>
          <w:sz w:val="28"/>
          <w:szCs w:val="28"/>
        </w:rPr>
      </w:pPr>
      <w:r w:rsidRPr="00D93477">
        <w:rPr>
          <w:sz w:val="28"/>
          <w:szCs w:val="28"/>
        </w:rPr>
        <w:t>Приложение</w:t>
      </w:r>
    </w:p>
    <w:p w:rsidR="00B71144" w:rsidRPr="0024504C" w:rsidRDefault="000B4498" w:rsidP="00D93477">
      <w:pPr>
        <w:widowControl w:val="0"/>
        <w:spacing w:line="360" w:lineRule="auto"/>
        <w:ind w:firstLine="709"/>
        <w:jc w:val="both"/>
        <w:rPr>
          <w:sz w:val="28"/>
          <w:szCs w:val="28"/>
        </w:rPr>
      </w:pPr>
      <w:r w:rsidRPr="00D93477">
        <w:rPr>
          <w:sz w:val="28"/>
          <w:szCs w:val="28"/>
        </w:rPr>
        <w:t>к правилу (стандарту) N 24</w:t>
      </w:r>
    </w:p>
    <w:p w:rsidR="000B4498" w:rsidRPr="0024504C" w:rsidRDefault="000B4498" w:rsidP="00D93477">
      <w:pPr>
        <w:widowControl w:val="0"/>
        <w:spacing w:line="360" w:lineRule="auto"/>
        <w:ind w:firstLine="709"/>
        <w:jc w:val="both"/>
        <w:rPr>
          <w:sz w:val="28"/>
          <w:szCs w:val="28"/>
        </w:rPr>
      </w:pPr>
    </w:p>
    <w:p w:rsidR="000B4498" w:rsidRPr="00D93477" w:rsidRDefault="000B4498" w:rsidP="00D93477">
      <w:pPr>
        <w:widowControl w:val="0"/>
        <w:spacing w:line="360" w:lineRule="auto"/>
        <w:ind w:firstLine="709"/>
        <w:jc w:val="both"/>
        <w:rPr>
          <w:sz w:val="28"/>
          <w:szCs w:val="28"/>
        </w:rPr>
      </w:pPr>
      <w:r w:rsidRPr="00D93477">
        <w:rPr>
          <w:sz w:val="28"/>
          <w:szCs w:val="28"/>
        </w:rPr>
        <w:t>СРАВНИТЕЛЬНАЯ ХАРАКТЕРИСТИКА АУДИТА</w:t>
      </w:r>
      <w:r w:rsidR="003A4120">
        <w:rPr>
          <w:sz w:val="28"/>
          <w:szCs w:val="28"/>
        </w:rPr>
        <w:t xml:space="preserve"> </w:t>
      </w:r>
      <w:r w:rsidRPr="00D93477">
        <w:rPr>
          <w:sz w:val="28"/>
          <w:szCs w:val="28"/>
        </w:rPr>
        <w:t>И СОПУТСТВУЮЩИХ АУДИТУ УСЛУГ</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1559"/>
        <w:gridCol w:w="1457"/>
        <w:gridCol w:w="1980"/>
        <w:gridCol w:w="1808"/>
      </w:tblGrid>
      <w:tr w:rsidR="00C30A7D" w:rsidRPr="003A4120" w:rsidTr="003A4120">
        <w:tc>
          <w:tcPr>
            <w:tcW w:w="1822" w:type="dxa"/>
            <w:vMerge w:val="restart"/>
          </w:tcPr>
          <w:p w:rsidR="000B4498" w:rsidRPr="003A4120" w:rsidRDefault="000B4498" w:rsidP="003A4120">
            <w:pPr>
              <w:widowControl w:val="0"/>
              <w:autoSpaceDE w:val="0"/>
              <w:autoSpaceDN w:val="0"/>
              <w:adjustRightInd w:val="0"/>
              <w:spacing w:line="360" w:lineRule="auto"/>
              <w:jc w:val="both"/>
              <w:rPr>
                <w:sz w:val="20"/>
                <w:szCs w:val="20"/>
              </w:rPr>
            </w:pPr>
            <w:r w:rsidRPr="003A4120">
              <w:rPr>
                <w:sz w:val="20"/>
                <w:szCs w:val="20"/>
              </w:rPr>
              <w:t>Услуга</w:t>
            </w:r>
          </w:p>
        </w:tc>
        <w:tc>
          <w:tcPr>
            <w:tcW w:w="1559" w:type="dxa"/>
            <w:vMerge w:val="restart"/>
          </w:tcPr>
          <w:p w:rsidR="000B4498" w:rsidRPr="003A4120" w:rsidRDefault="000B4498" w:rsidP="003A4120">
            <w:pPr>
              <w:widowControl w:val="0"/>
              <w:autoSpaceDE w:val="0"/>
              <w:autoSpaceDN w:val="0"/>
              <w:adjustRightInd w:val="0"/>
              <w:spacing w:line="360" w:lineRule="auto"/>
              <w:jc w:val="both"/>
              <w:rPr>
                <w:sz w:val="20"/>
                <w:szCs w:val="20"/>
              </w:rPr>
            </w:pPr>
            <w:r w:rsidRPr="003A4120">
              <w:rPr>
                <w:sz w:val="20"/>
                <w:szCs w:val="20"/>
              </w:rPr>
              <w:t>Аудит</w:t>
            </w:r>
          </w:p>
        </w:tc>
        <w:tc>
          <w:tcPr>
            <w:tcW w:w="5245" w:type="dxa"/>
            <w:gridSpan w:val="3"/>
          </w:tcPr>
          <w:p w:rsidR="000B4498" w:rsidRPr="003A4120" w:rsidRDefault="000B4498" w:rsidP="003A4120">
            <w:pPr>
              <w:widowControl w:val="0"/>
              <w:tabs>
                <w:tab w:val="left" w:pos="1300"/>
              </w:tabs>
              <w:autoSpaceDE w:val="0"/>
              <w:autoSpaceDN w:val="0"/>
              <w:adjustRightInd w:val="0"/>
              <w:spacing w:line="360" w:lineRule="auto"/>
              <w:jc w:val="both"/>
              <w:rPr>
                <w:sz w:val="20"/>
                <w:szCs w:val="20"/>
              </w:rPr>
            </w:pPr>
            <w:r w:rsidRPr="003A4120">
              <w:rPr>
                <w:sz w:val="20"/>
                <w:szCs w:val="20"/>
              </w:rPr>
              <w:t>Сопутствующие аудиту услуги</w:t>
            </w:r>
          </w:p>
        </w:tc>
      </w:tr>
      <w:tr w:rsidR="003B5B18" w:rsidRPr="003A4120" w:rsidTr="003A4120">
        <w:tc>
          <w:tcPr>
            <w:tcW w:w="1822" w:type="dxa"/>
            <w:vMerge/>
          </w:tcPr>
          <w:p w:rsidR="000B4498" w:rsidRPr="003A4120" w:rsidRDefault="000B4498" w:rsidP="003A4120">
            <w:pPr>
              <w:widowControl w:val="0"/>
              <w:autoSpaceDE w:val="0"/>
              <w:autoSpaceDN w:val="0"/>
              <w:adjustRightInd w:val="0"/>
              <w:spacing w:line="360" w:lineRule="auto"/>
              <w:jc w:val="both"/>
              <w:rPr>
                <w:sz w:val="20"/>
                <w:szCs w:val="20"/>
                <w:lang w:val="en-US"/>
              </w:rPr>
            </w:pPr>
          </w:p>
        </w:tc>
        <w:tc>
          <w:tcPr>
            <w:tcW w:w="1559" w:type="dxa"/>
            <w:vMerge/>
          </w:tcPr>
          <w:p w:rsidR="000B4498" w:rsidRPr="003A4120" w:rsidRDefault="000B4498" w:rsidP="003A4120">
            <w:pPr>
              <w:widowControl w:val="0"/>
              <w:autoSpaceDE w:val="0"/>
              <w:autoSpaceDN w:val="0"/>
              <w:adjustRightInd w:val="0"/>
              <w:spacing w:line="360" w:lineRule="auto"/>
              <w:jc w:val="both"/>
              <w:rPr>
                <w:sz w:val="20"/>
                <w:szCs w:val="20"/>
                <w:lang w:val="en-US"/>
              </w:rPr>
            </w:pPr>
          </w:p>
        </w:tc>
        <w:tc>
          <w:tcPr>
            <w:tcW w:w="1457" w:type="dxa"/>
          </w:tcPr>
          <w:p w:rsidR="000B4498" w:rsidRPr="003A4120" w:rsidRDefault="003B5B18" w:rsidP="003A4120">
            <w:pPr>
              <w:widowControl w:val="0"/>
              <w:autoSpaceDE w:val="0"/>
              <w:autoSpaceDN w:val="0"/>
              <w:adjustRightInd w:val="0"/>
              <w:spacing w:line="360" w:lineRule="auto"/>
              <w:jc w:val="both"/>
              <w:rPr>
                <w:sz w:val="20"/>
                <w:szCs w:val="20"/>
              </w:rPr>
            </w:pPr>
            <w:r w:rsidRPr="003A4120">
              <w:rPr>
                <w:sz w:val="20"/>
                <w:szCs w:val="20"/>
              </w:rPr>
              <w:t>Обзорная проверка</w:t>
            </w:r>
          </w:p>
        </w:tc>
        <w:tc>
          <w:tcPr>
            <w:tcW w:w="1980" w:type="dxa"/>
          </w:tcPr>
          <w:p w:rsidR="000B4498" w:rsidRPr="003A4120" w:rsidRDefault="003B5B18" w:rsidP="003A4120">
            <w:pPr>
              <w:widowControl w:val="0"/>
              <w:autoSpaceDE w:val="0"/>
              <w:autoSpaceDN w:val="0"/>
              <w:adjustRightInd w:val="0"/>
              <w:spacing w:line="360" w:lineRule="auto"/>
              <w:jc w:val="both"/>
              <w:rPr>
                <w:sz w:val="20"/>
                <w:szCs w:val="20"/>
              </w:rPr>
            </w:pPr>
            <w:r w:rsidRPr="003A4120">
              <w:rPr>
                <w:sz w:val="20"/>
                <w:szCs w:val="20"/>
              </w:rPr>
              <w:t>Согласование процедуры</w:t>
            </w:r>
          </w:p>
        </w:tc>
        <w:tc>
          <w:tcPr>
            <w:tcW w:w="1808" w:type="dxa"/>
          </w:tcPr>
          <w:p w:rsidR="000B4498" w:rsidRPr="003A4120" w:rsidRDefault="003B5B18" w:rsidP="003A4120">
            <w:pPr>
              <w:widowControl w:val="0"/>
              <w:autoSpaceDE w:val="0"/>
              <w:autoSpaceDN w:val="0"/>
              <w:adjustRightInd w:val="0"/>
              <w:spacing w:line="360" w:lineRule="auto"/>
              <w:jc w:val="both"/>
              <w:rPr>
                <w:sz w:val="20"/>
                <w:szCs w:val="20"/>
              </w:rPr>
            </w:pPr>
            <w:r w:rsidRPr="003A4120">
              <w:rPr>
                <w:sz w:val="20"/>
                <w:szCs w:val="20"/>
              </w:rPr>
              <w:t>Компиляция финансовой информации</w:t>
            </w:r>
          </w:p>
        </w:tc>
      </w:tr>
      <w:tr w:rsidR="003B5B18" w:rsidRPr="003A4120" w:rsidTr="003A4120">
        <w:tc>
          <w:tcPr>
            <w:tcW w:w="1822" w:type="dxa"/>
          </w:tcPr>
          <w:p w:rsidR="000B4498" w:rsidRPr="003A4120" w:rsidRDefault="003B5B18" w:rsidP="003A4120">
            <w:pPr>
              <w:widowControl w:val="0"/>
              <w:autoSpaceDE w:val="0"/>
              <w:autoSpaceDN w:val="0"/>
              <w:adjustRightInd w:val="0"/>
              <w:spacing w:line="360" w:lineRule="auto"/>
              <w:jc w:val="both"/>
              <w:rPr>
                <w:sz w:val="20"/>
                <w:szCs w:val="20"/>
              </w:rPr>
            </w:pPr>
            <w:r w:rsidRPr="003A4120">
              <w:rPr>
                <w:sz w:val="20"/>
                <w:szCs w:val="20"/>
              </w:rPr>
              <w:t>У</w:t>
            </w:r>
            <w:r w:rsidR="003A4120">
              <w:rPr>
                <w:sz w:val="20"/>
                <w:szCs w:val="20"/>
              </w:rPr>
              <w:t>ровень уверенности, обеспечивае</w:t>
            </w:r>
            <w:r w:rsidRPr="003A4120">
              <w:rPr>
                <w:sz w:val="20"/>
                <w:szCs w:val="20"/>
              </w:rPr>
              <w:t>мый аудитором</w:t>
            </w:r>
          </w:p>
        </w:tc>
        <w:tc>
          <w:tcPr>
            <w:tcW w:w="1559" w:type="dxa"/>
          </w:tcPr>
          <w:p w:rsidR="000B4498" w:rsidRPr="003A4120" w:rsidRDefault="003B5B18" w:rsidP="003A4120">
            <w:pPr>
              <w:widowControl w:val="0"/>
              <w:autoSpaceDE w:val="0"/>
              <w:autoSpaceDN w:val="0"/>
              <w:adjustRightInd w:val="0"/>
              <w:spacing w:line="360" w:lineRule="auto"/>
              <w:jc w:val="both"/>
              <w:rPr>
                <w:sz w:val="20"/>
                <w:szCs w:val="20"/>
              </w:rPr>
            </w:pPr>
            <w:r w:rsidRPr="003A4120">
              <w:rPr>
                <w:sz w:val="20"/>
                <w:szCs w:val="20"/>
              </w:rPr>
              <w:t>Разумная, но не абсолютная уверенность</w:t>
            </w:r>
          </w:p>
        </w:tc>
        <w:tc>
          <w:tcPr>
            <w:tcW w:w="1457" w:type="dxa"/>
          </w:tcPr>
          <w:p w:rsidR="000B4498" w:rsidRPr="003A4120" w:rsidRDefault="003B5B18" w:rsidP="003A4120">
            <w:pPr>
              <w:widowControl w:val="0"/>
              <w:autoSpaceDE w:val="0"/>
              <w:autoSpaceDN w:val="0"/>
              <w:adjustRightInd w:val="0"/>
              <w:spacing w:line="360" w:lineRule="auto"/>
              <w:jc w:val="both"/>
              <w:rPr>
                <w:sz w:val="20"/>
                <w:szCs w:val="20"/>
              </w:rPr>
            </w:pPr>
            <w:r w:rsidRPr="003A4120">
              <w:rPr>
                <w:sz w:val="20"/>
                <w:szCs w:val="20"/>
              </w:rPr>
              <w:t>Ограниченная уверенность</w:t>
            </w:r>
          </w:p>
        </w:tc>
        <w:tc>
          <w:tcPr>
            <w:tcW w:w="1980" w:type="dxa"/>
          </w:tcPr>
          <w:p w:rsidR="000B4498" w:rsidRPr="003A4120" w:rsidRDefault="003B5B18" w:rsidP="003A4120">
            <w:pPr>
              <w:widowControl w:val="0"/>
              <w:autoSpaceDE w:val="0"/>
              <w:autoSpaceDN w:val="0"/>
              <w:adjustRightInd w:val="0"/>
              <w:spacing w:line="360" w:lineRule="auto"/>
              <w:jc w:val="both"/>
              <w:rPr>
                <w:sz w:val="20"/>
                <w:szCs w:val="20"/>
              </w:rPr>
            </w:pPr>
            <w:r w:rsidRPr="003A4120">
              <w:rPr>
                <w:sz w:val="20"/>
                <w:szCs w:val="20"/>
              </w:rPr>
              <w:t>Уверенность не обеспечивается</w:t>
            </w:r>
          </w:p>
        </w:tc>
        <w:tc>
          <w:tcPr>
            <w:tcW w:w="1808" w:type="dxa"/>
          </w:tcPr>
          <w:p w:rsidR="000B4498" w:rsidRPr="003A4120" w:rsidRDefault="003B5B18" w:rsidP="003A4120">
            <w:pPr>
              <w:widowControl w:val="0"/>
              <w:autoSpaceDE w:val="0"/>
              <w:autoSpaceDN w:val="0"/>
              <w:adjustRightInd w:val="0"/>
              <w:spacing w:line="360" w:lineRule="auto"/>
              <w:jc w:val="both"/>
              <w:rPr>
                <w:sz w:val="20"/>
                <w:szCs w:val="20"/>
              </w:rPr>
            </w:pPr>
            <w:r w:rsidRPr="003A4120">
              <w:rPr>
                <w:sz w:val="20"/>
                <w:szCs w:val="20"/>
              </w:rPr>
              <w:t>Уверенность не обеспечивается</w:t>
            </w:r>
          </w:p>
        </w:tc>
      </w:tr>
      <w:tr w:rsidR="003B5B18" w:rsidRPr="003A4120" w:rsidTr="003A4120">
        <w:tc>
          <w:tcPr>
            <w:tcW w:w="1822" w:type="dxa"/>
          </w:tcPr>
          <w:p w:rsidR="000B4498" w:rsidRPr="003A4120" w:rsidRDefault="003A4120" w:rsidP="003A4120">
            <w:pPr>
              <w:widowControl w:val="0"/>
              <w:autoSpaceDE w:val="0"/>
              <w:autoSpaceDN w:val="0"/>
              <w:adjustRightInd w:val="0"/>
              <w:spacing w:line="360" w:lineRule="auto"/>
              <w:jc w:val="both"/>
              <w:rPr>
                <w:sz w:val="20"/>
                <w:szCs w:val="20"/>
              </w:rPr>
            </w:pPr>
            <w:r>
              <w:rPr>
                <w:sz w:val="20"/>
                <w:szCs w:val="20"/>
              </w:rPr>
              <w:t>Вид предоставляе</w:t>
            </w:r>
            <w:r w:rsidR="003B5B18" w:rsidRPr="003A4120">
              <w:rPr>
                <w:sz w:val="20"/>
                <w:szCs w:val="20"/>
              </w:rPr>
              <w:t>мого отчета (заключения)</w:t>
            </w:r>
          </w:p>
        </w:tc>
        <w:tc>
          <w:tcPr>
            <w:tcW w:w="1559" w:type="dxa"/>
          </w:tcPr>
          <w:p w:rsidR="000B4498" w:rsidRPr="003A4120" w:rsidRDefault="003B5B18" w:rsidP="003A4120">
            <w:pPr>
              <w:widowControl w:val="0"/>
              <w:autoSpaceDE w:val="0"/>
              <w:autoSpaceDN w:val="0"/>
              <w:adjustRightInd w:val="0"/>
              <w:spacing w:line="360" w:lineRule="auto"/>
              <w:jc w:val="both"/>
              <w:rPr>
                <w:sz w:val="20"/>
                <w:szCs w:val="20"/>
              </w:rPr>
            </w:pPr>
            <w:r w:rsidRPr="003A4120">
              <w:rPr>
                <w:sz w:val="20"/>
                <w:szCs w:val="20"/>
              </w:rPr>
              <w:t>Позитивная уверенность, по предпосылкам</w:t>
            </w:r>
          </w:p>
        </w:tc>
        <w:tc>
          <w:tcPr>
            <w:tcW w:w="1457" w:type="dxa"/>
          </w:tcPr>
          <w:p w:rsidR="000B4498" w:rsidRPr="003A4120" w:rsidRDefault="003B5B18" w:rsidP="003A4120">
            <w:pPr>
              <w:widowControl w:val="0"/>
              <w:autoSpaceDE w:val="0"/>
              <w:autoSpaceDN w:val="0"/>
              <w:adjustRightInd w:val="0"/>
              <w:spacing w:line="360" w:lineRule="auto"/>
              <w:jc w:val="both"/>
              <w:rPr>
                <w:sz w:val="20"/>
                <w:szCs w:val="20"/>
              </w:rPr>
            </w:pPr>
            <w:r w:rsidRPr="003A4120">
              <w:rPr>
                <w:sz w:val="20"/>
                <w:szCs w:val="20"/>
              </w:rPr>
              <w:t>Негативная уверенность, по предпосылкам</w:t>
            </w:r>
          </w:p>
        </w:tc>
        <w:tc>
          <w:tcPr>
            <w:tcW w:w="1980" w:type="dxa"/>
          </w:tcPr>
          <w:p w:rsidR="000B4498" w:rsidRPr="003A4120" w:rsidRDefault="003B5B18" w:rsidP="003A4120">
            <w:pPr>
              <w:widowControl w:val="0"/>
              <w:autoSpaceDE w:val="0"/>
              <w:autoSpaceDN w:val="0"/>
              <w:adjustRightInd w:val="0"/>
              <w:spacing w:line="360" w:lineRule="auto"/>
              <w:jc w:val="both"/>
              <w:rPr>
                <w:sz w:val="20"/>
                <w:szCs w:val="20"/>
              </w:rPr>
            </w:pPr>
            <w:r w:rsidRPr="003A4120">
              <w:rPr>
                <w:sz w:val="20"/>
                <w:szCs w:val="20"/>
              </w:rPr>
              <w:t>Факты, отмеченные в результате процедур</w:t>
            </w:r>
          </w:p>
        </w:tc>
        <w:tc>
          <w:tcPr>
            <w:tcW w:w="1808" w:type="dxa"/>
          </w:tcPr>
          <w:p w:rsidR="000B4498" w:rsidRPr="003A4120" w:rsidRDefault="003B5B18" w:rsidP="003A4120">
            <w:pPr>
              <w:widowControl w:val="0"/>
              <w:autoSpaceDE w:val="0"/>
              <w:autoSpaceDN w:val="0"/>
              <w:adjustRightInd w:val="0"/>
              <w:spacing w:line="360" w:lineRule="auto"/>
              <w:jc w:val="both"/>
              <w:rPr>
                <w:sz w:val="20"/>
                <w:szCs w:val="20"/>
              </w:rPr>
            </w:pPr>
            <w:r w:rsidRPr="003A4120">
              <w:rPr>
                <w:sz w:val="20"/>
                <w:szCs w:val="20"/>
              </w:rPr>
              <w:t>Указание на компилированную информацию</w:t>
            </w:r>
          </w:p>
        </w:tc>
      </w:tr>
    </w:tbl>
    <w:p w:rsidR="00B71144" w:rsidRPr="00D93477" w:rsidRDefault="00B71144" w:rsidP="00D93477">
      <w:pPr>
        <w:widowControl w:val="0"/>
        <w:spacing w:line="360" w:lineRule="auto"/>
        <w:ind w:firstLine="709"/>
        <w:jc w:val="both"/>
        <w:rPr>
          <w:sz w:val="28"/>
          <w:szCs w:val="28"/>
        </w:rPr>
      </w:pPr>
    </w:p>
    <w:p w:rsidR="00C00418" w:rsidRDefault="003A4120" w:rsidP="00D93477">
      <w:pPr>
        <w:widowControl w:val="0"/>
        <w:spacing w:line="360" w:lineRule="auto"/>
        <w:ind w:firstLine="709"/>
        <w:jc w:val="both"/>
        <w:rPr>
          <w:sz w:val="28"/>
          <w:szCs w:val="28"/>
        </w:rPr>
      </w:pPr>
      <w:r>
        <w:rPr>
          <w:sz w:val="28"/>
          <w:szCs w:val="28"/>
        </w:rPr>
        <w:br w:type="page"/>
      </w:r>
      <w:r w:rsidR="00C00418" w:rsidRPr="00D93477">
        <w:rPr>
          <w:sz w:val="28"/>
          <w:szCs w:val="28"/>
        </w:rPr>
        <w:t>ПРИЛОЖЕНИЕ В</w:t>
      </w:r>
    </w:p>
    <w:p w:rsidR="003A4120" w:rsidRDefault="003A4120" w:rsidP="003A4120">
      <w:pPr>
        <w:widowControl w:val="0"/>
        <w:spacing w:line="360" w:lineRule="auto"/>
        <w:ind w:firstLine="709"/>
        <w:jc w:val="both"/>
        <w:rPr>
          <w:sz w:val="28"/>
          <w:szCs w:val="28"/>
        </w:rPr>
      </w:pPr>
    </w:p>
    <w:p w:rsidR="003A4120" w:rsidRPr="003A4120" w:rsidRDefault="003A4120" w:rsidP="003A4120">
      <w:pPr>
        <w:widowControl w:val="0"/>
        <w:spacing w:line="360" w:lineRule="auto"/>
        <w:ind w:firstLine="709"/>
        <w:jc w:val="both"/>
        <w:rPr>
          <w:sz w:val="28"/>
          <w:szCs w:val="28"/>
        </w:rPr>
      </w:pPr>
      <w:r w:rsidRPr="003A4120">
        <w:rPr>
          <w:sz w:val="28"/>
          <w:szCs w:val="28"/>
        </w:rPr>
        <w:t>БУХГАЛТЕРСКИЙ БАЛАНС</w:t>
      </w:r>
    </w:p>
    <w:tbl>
      <w:tblPr>
        <w:tblW w:w="8951"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56"/>
        <w:gridCol w:w="2873"/>
        <w:gridCol w:w="355"/>
        <w:gridCol w:w="740"/>
        <w:gridCol w:w="1234"/>
        <w:gridCol w:w="1864"/>
        <w:gridCol w:w="1529"/>
      </w:tblGrid>
      <w:tr w:rsidR="00C00418" w:rsidRPr="003A4120" w:rsidTr="00557DEE">
        <w:trPr>
          <w:trHeight w:val="510"/>
        </w:trPr>
        <w:tc>
          <w:tcPr>
            <w:tcW w:w="4324" w:type="dxa"/>
            <w:gridSpan w:val="4"/>
            <w:shd w:val="clear" w:color="000000" w:fill="FFFFFF"/>
            <w:vAlign w:val="center"/>
            <w:hideMark/>
          </w:tcPr>
          <w:p w:rsidR="00C00418" w:rsidRPr="003A4120" w:rsidRDefault="00C00418" w:rsidP="003A4120">
            <w:pPr>
              <w:widowControl w:val="0"/>
              <w:spacing w:line="360" w:lineRule="auto"/>
              <w:jc w:val="both"/>
              <w:rPr>
                <w:rFonts w:cs="Arial CYR"/>
                <w:bCs/>
                <w:sz w:val="20"/>
                <w:szCs w:val="20"/>
              </w:rPr>
            </w:pPr>
            <w:r w:rsidRPr="003A4120">
              <w:rPr>
                <w:rFonts w:cs="Arial CYR"/>
                <w:bCs/>
                <w:sz w:val="20"/>
                <w:szCs w:val="20"/>
              </w:rPr>
              <w:t>АКТИВ</w:t>
            </w:r>
          </w:p>
        </w:tc>
        <w:tc>
          <w:tcPr>
            <w:tcW w:w="1234" w:type="dxa"/>
            <w:shd w:val="clear" w:color="000000" w:fill="FFFFFF"/>
            <w:vAlign w:val="center"/>
            <w:hideMark/>
          </w:tcPr>
          <w:p w:rsidR="00C00418" w:rsidRPr="003A4120" w:rsidRDefault="00C00418" w:rsidP="003A4120">
            <w:pPr>
              <w:widowControl w:val="0"/>
              <w:spacing w:line="360" w:lineRule="auto"/>
              <w:jc w:val="both"/>
              <w:rPr>
                <w:rFonts w:cs="Arial CYR"/>
                <w:sz w:val="20"/>
                <w:szCs w:val="20"/>
              </w:rPr>
            </w:pPr>
            <w:r w:rsidRPr="003A4120">
              <w:rPr>
                <w:rFonts w:cs="Arial CYR"/>
                <w:sz w:val="20"/>
                <w:szCs w:val="20"/>
              </w:rPr>
              <w:t>Код показателя</w:t>
            </w:r>
          </w:p>
        </w:tc>
        <w:tc>
          <w:tcPr>
            <w:tcW w:w="1864" w:type="dxa"/>
            <w:shd w:val="clear" w:color="000000" w:fill="FFFFFF"/>
            <w:vAlign w:val="center"/>
            <w:hideMark/>
          </w:tcPr>
          <w:p w:rsidR="00C00418" w:rsidRPr="003A4120" w:rsidRDefault="00C00418" w:rsidP="003A4120">
            <w:pPr>
              <w:widowControl w:val="0"/>
              <w:spacing w:line="360" w:lineRule="auto"/>
              <w:jc w:val="both"/>
              <w:rPr>
                <w:rFonts w:cs="Arial CYR"/>
                <w:sz w:val="20"/>
                <w:szCs w:val="20"/>
              </w:rPr>
            </w:pPr>
            <w:r w:rsidRPr="003A4120">
              <w:rPr>
                <w:rFonts w:cs="Arial CYR"/>
                <w:sz w:val="20"/>
                <w:szCs w:val="20"/>
              </w:rPr>
              <w:t>На начало отчетного года</w:t>
            </w:r>
          </w:p>
        </w:tc>
        <w:tc>
          <w:tcPr>
            <w:tcW w:w="1529" w:type="dxa"/>
            <w:shd w:val="clear" w:color="000000" w:fill="FFFFFF"/>
            <w:vAlign w:val="center"/>
            <w:hideMark/>
          </w:tcPr>
          <w:p w:rsidR="00C00418" w:rsidRPr="003A4120" w:rsidRDefault="00C00418" w:rsidP="003A4120">
            <w:pPr>
              <w:widowControl w:val="0"/>
              <w:spacing w:line="360" w:lineRule="auto"/>
              <w:jc w:val="both"/>
              <w:rPr>
                <w:rFonts w:cs="Arial CYR"/>
                <w:sz w:val="20"/>
                <w:szCs w:val="20"/>
              </w:rPr>
            </w:pPr>
            <w:r w:rsidRPr="003A4120">
              <w:rPr>
                <w:rFonts w:cs="Arial CYR"/>
                <w:sz w:val="20"/>
                <w:szCs w:val="20"/>
              </w:rPr>
              <w:t>На конец отчетного</w:t>
            </w:r>
            <w:r w:rsidR="00D93477" w:rsidRPr="003A4120">
              <w:rPr>
                <w:rFonts w:cs="Arial CYR"/>
                <w:sz w:val="20"/>
                <w:szCs w:val="20"/>
              </w:rPr>
              <w:t xml:space="preserve"> </w:t>
            </w:r>
            <w:r w:rsidRPr="003A4120">
              <w:rPr>
                <w:rFonts w:cs="Arial CYR"/>
                <w:sz w:val="20"/>
                <w:szCs w:val="20"/>
              </w:rPr>
              <w:t>периода</w:t>
            </w:r>
          </w:p>
        </w:tc>
      </w:tr>
      <w:tr w:rsidR="00C00418" w:rsidRPr="003A4120" w:rsidTr="00557DEE">
        <w:trPr>
          <w:trHeight w:val="255"/>
        </w:trPr>
        <w:tc>
          <w:tcPr>
            <w:tcW w:w="4324" w:type="dxa"/>
            <w:gridSpan w:val="4"/>
            <w:shd w:val="clear" w:color="000000" w:fill="FFFFFF"/>
            <w:vAlign w:val="center"/>
            <w:hideMark/>
          </w:tcPr>
          <w:p w:rsidR="00C00418" w:rsidRPr="003A4120" w:rsidRDefault="00C00418" w:rsidP="003A4120">
            <w:pPr>
              <w:widowControl w:val="0"/>
              <w:spacing w:line="360" w:lineRule="auto"/>
              <w:jc w:val="both"/>
              <w:rPr>
                <w:rFonts w:cs="Arial CYR"/>
                <w:sz w:val="20"/>
                <w:szCs w:val="20"/>
              </w:rPr>
            </w:pPr>
            <w:r w:rsidRPr="003A4120">
              <w:rPr>
                <w:rFonts w:cs="Arial CYR"/>
                <w:sz w:val="20"/>
                <w:szCs w:val="20"/>
              </w:rPr>
              <w:t>1</w:t>
            </w:r>
          </w:p>
        </w:tc>
        <w:tc>
          <w:tcPr>
            <w:tcW w:w="1234" w:type="dxa"/>
            <w:shd w:val="clear" w:color="000000" w:fill="FFFFFF"/>
            <w:vAlign w:val="center"/>
            <w:hideMark/>
          </w:tcPr>
          <w:p w:rsidR="00C00418" w:rsidRPr="003A4120" w:rsidRDefault="00C00418" w:rsidP="003A4120">
            <w:pPr>
              <w:widowControl w:val="0"/>
              <w:spacing w:line="360" w:lineRule="auto"/>
              <w:jc w:val="both"/>
              <w:rPr>
                <w:rFonts w:cs="Arial CYR"/>
                <w:sz w:val="20"/>
                <w:szCs w:val="20"/>
              </w:rPr>
            </w:pPr>
            <w:r w:rsidRPr="003A4120">
              <w:rPr>
                <w:rFonts w:cs="Arial CYR"/>
                <w:sz w:val="20"/>
                <w:szCs w:val="20"/>
              </w:rPr>
              <w:t>2</w:t>
            </w:r>
          </w:p>
        </w:tc>
        <w:tc>
          <w:tcPr>
            <w:tcW w:w="1864" w:type="dxa"/>
            <w:shd w:val="clear" w:color="000000" w:fill="FFFFFF"/>
            <w:vAlign w:val="center"/>
            <w:hideMark/>
          </w:tcPr>
          <w:p w:rsidR="00C00418" w:rsidRPr="003A4120" w:rsidRDefault="00C00418" w:rsidP="003A4120">
            <w:pPr>
              <w:widowControl w:val="0"/>
              <w:spacing w:line="360" w:lineRule="auto"/>
              <w:jc w:val="both"/>
              <w:rPr>
                <w:rFonts w:cs="Arial CYR"/>
                <w:sz w:val="20"/>
                <w:szCs w:val="20"/>
              </w:rPr>
            </w:pPr>
            <w:r w:rsidRPr="003A4120">
              <w:rPr>
                <w:rFonts w:cs="Arial CYR"/>
                <w:sz w:val="20"/>
                <w:szCs w:val="20"/>
              </w:rPr>
              <w:t>3</w:t>
            </w:r>
          </w:p>
        </w:tc>
        <w:tc>
          <w:tcPr>
            <w:tcW w:w="1529" w:type="dxa"/>
            <w:shd w:val="clear" w:color="000000" w:fill="FFFFFF"/>
            <w:vAlign w:val="center"/>
            <w:hideMark/>
          </w:tcPr>
          <w:p w:rsidR="00C00418" w:rsidRPr="003A4120" w:rsidRDefault="00C00418" w:rsidP="003A4120">
            <w:pPr>
              <w:widowControl w:val="0"/>
              <w:spacing w:line="360" w:lineRule="auto"/>
              <w:jc w:val="both"/>
              <w:rPr>
                <w:rFonts w:cs="Arial CYR"/>
                <w:sz w:val="20"/>
                <w:szCs w:val="20"/>
              </w:rPr>
            </w:pPr>
            <w:r w:rsidRPr="003A4120">
              <w:rPr>
                <w:rFonts w:cs="Arial CYR"/>
                <w:sz w:val="20"/>
                <w:szCs w:val="20"/>
              </w:rPr>
              <w:t>4</w:t>
            </w:r>
          </w:p>
        </w:tc>
      </w:tr>
      <w:tr w:rsidR="00C00418" w:rsidRPr="003A4120" w:rsidTr="00557DEE">
        <w:trPr>
          <w:trHeight w:val="330"/>
        </w:trPr>
        <w:tc>
          <w:tcPr>
            <w:tcW w:w="4324" w:type="dxa"/>
            <w:gridSpan w:val="4"/>
            <w:shd w:val="clear" w:color="000000" w:fill="FFFFFF"/>
            <w:vAlign w:val="center"/>
            <w:hideMark/>
          </w:tcPr>
          <w:p w:rsidR="00C00418" w:rsidRPr="003A4120" w:rsidRDefault="00C00418" w:rsidP="003A4120">
            <w:pPr>
              <w:widowControl w:val="0"/>
              <w:spacing w:line="360" w:lineRule="auto"/>
              <w:jc w:val="both"/>
              <w:rPr>
                <w:rFonts w:cs="Arial CYR"/>
                <w:bCs/>
                <w:sz w:val="20"/>
                <w:szCs w:val="20"/>
              </w:rPr>
            </w:pPr>
            <w:r w:rsidRPr="003A4120">
              <w:rPr>
                <w:rFonts w:cs="Arial CYR"/>
                <w:bCs/>
                <w:sz w:val="20"/>
                <w:szCs w:val="20"/>
              </w:rPr>
              <w:t>I. ВНЕОБОРОТНЫЕ АКТИВЫ</w:t>
            </w:r>
          </w:p>
        </w:tc>
        <w:tc>
          <w:tcPr>
            <w:tcW w:w="1234" w:type="dxa"/>
            <w:shd w:val="clear" w:color="000000" w:fill="FFFFFF"/>
            <w:vAlign w:val="center"/>
            <w:hideMark/>
          </w:tcPr>
          <w:p w:rsidR="00C00418" w:rsidRPr="003A4120" w:rsidRDefault="00C00418" w:rsidP="003A4120">
            <w:pPr>
              <w:widowControl w:val="0"/>
              <w:spacing w:line="360" w:lineRule="auto"/>
              <w:jc w:val="both"/>
              <w:rPr>
                <w:rFonts w:cs="Arial CYR"/>
                <w:sz w:val="20"/>
                <w:szCs w:val="20"/>
              </w:rPr>
            </w:pPr>
            <w:r w:rsidRPr="003A4120">
              <w:rPr>
                <w:rFonts w:cs="Arial CYR"/>
                <w:sz w:val="20"/>
                <w:szCs w:val="20"/>
              </w:rPr>
              <w:t> </w:t>
            </w:r>
          </w:p>
        </w:tc>
        <w:tc>
          <w:tcPr>
            <w:tcW w:w="1864" w:type="dxa"/>
            <w:shd w:val="clear" w:color="000000" w:fill="FFFFFF"/>
            <w:vAlign w:val="center"/>
            <w:hideMark/>
          </w:tcPr>
          <w:p w:rsidR="00C00418" w:rsidRPr="003A4120" w:rsidRDefault="00C00418" w:rsidP="003A4120">
            <w:pPr>
              <w:widowControl w:val="0"/>
              <w:spacing w:line="360" w:lineRule="auto"/>
              <w:jc w:val="both"/>
              <w:rPr>
                <w:rFonts w:cs="Arial CYR"/>
                <w:bCs/>
                <w:sz w:val="20"/>
                <w:szCs w:val="20"/>
              </w:rPr>
            </w:pPr>
            <w:r w:rsidRPr="003A4120">
              <w:rPr>
                <w:rFonts w:cs="Arial CYR"/>
                <w:bCs/>
                <w:sz w:val="20"/>
                <w:szCs w:val="20"/>
              </w:rPr>
              <w:t> </w:t>
            </w:r>
          </w:p>
        </w:tc>
        <w:tc>
          <w:tcPr>
            <w:tcW w:w="1529" w:type="dxa"/>
            <w:shd w:val="clear" w:color="000000" w:fill="FFFFFF"/>
            <w:vAlign w:val="center"/>
            <w:hideMark/>
          </w:tcPr>
          <w:p w:rsidR="00C00418" w:rsidRPr="003A4120" w:rsidRDefault="00C00418" w:rsidP="003A4120">
            <w:pPr>
              <w:widowControl w:val="0"/>
              <w:spacing w:line="360" w:lineRule="auto"/>
              <w:jc w:val="both"/>
              <w:rPr>
                <w:rFonts w:cs="Arial CYR"/>
                <w:bCs/>
                <w:sz w:val="20"/>
                <w:szCs w:val="20"/>
              </w:rPr>
            </w:pPr>
            <w:r w:rsidRPr="003A4120">
              <w:rPr>
                <w:rFonts w:cs="Arial CYR"/>
                <w:bCs/>
                <w:sz w:val="20"/>
                <w:szCs w:val="20"/>
              </w:rPr>
              <w:t> </w:t>
            </w:r>
          </w:p>
        </w:tc>
      </w:tr>
      <w:tr w:rsidR="00C00418" w:rsidRPr="003A4120" w:rsidTr="00557DEE">
        <w:trPr>
          <w:trHeight w:val="270"/>
        </w:trPr>
        <w:tc>
          <w:tcPr>
            <w:tcW w:w="4324" w:type="dxa"/>
            <w:gridSpan w:val="4"/>
            <w:shd w:val="clear" w:color="000000" w:fill="FFFFFF"/>
            <w:vAlign w:val="center"/>
            <w:hideMark/>
          </w:tcPr>
          <w:p w:rsidR="00C00418" w:rsidRPr="003A4120" w:rsidRDefault="00C00418" w:rsidP="003A4120">
            <w:pPr>
              <w:widowControl w:val="0"/>
              <w:spacing w:line="360" w:lineRule="auto"/>
              <w:jc w:val="both"/>
              <w:rPr>
                <w:rFonts w:cs="Arial CYR"/>
                <w:sz w:val="20"/>
                <w:szCs w:val="20"/>
              </w:rPr>
            </w:pPr>
            <w:r w:rsidRPr="003A4120">
              <w:rPr>
                <w:rFonts w:cs="Arial CYR"/>
                <w:sz w:val="20"/>
                <w:szCs w:val="20"/>
              </w:rPr>
              <w:t>Нематериальные активы</w:t>
            </w:r>
          </w:p>
        </w:tc>
        <w:tc>
          <w:tcPr>
            <w:tcW w:w="1234" w:type="dxa"/>
            <w:shd w:val="clear" w:color="000000" w:fill="FFFFFF"/>
            <w:vAlign w:val="center"/>
            <w:hideMark/>
          </w:tcPr>
          <w:p w:rsidR="00C00418" w:rsidRPr="003A4120" w:rsidRDefault="00C00418" w:rsidP="003A4120">
            <w:pPr>
              <w:widowControl w:val="0"/>
              <w:spacing w:line="360" w:lineRule="auto"/>
              <w:jc w:val="both"/>
              <w:rPr>
                <w:rFonts w:cs="Arial CYR"/>
                <w:sz w:val="20"/>
                <w:szCs w:val="20"/>
              </w:rPr>
            </w:pPr>
            <w:r w:rsidRPr="003A4120">
              <w:rPr>
                <w:rFonts w:cs="Arial CYR"/>
                <w:sz w:val="20"/>
                <w:szCs w:val="20"/>
              </w:rPr>
              <w:t>110</w:t>
            </w:r>
          </w:p>
        </w:tc>
        <w:tc>
          <w:tcPr>
            <w:tcW w:w="1864" w:type="dxa"/>
            <w:shd w:val="clear" w:color="000000" w:fill="FFFFFF"/>
            <w:vAlign w:val="center"/>
            <w:hideMark/>
          </w:tcPr>
          <w:p w:rsidR="00C00418" w:rsidRPr="003A4120" w:rsidRDefault="00D93477" w:rsidP="003A4120">
            <w:pPr>
              <w:widowControl w:val="0"/>
              <w:spacing w:line="360" w:lineRule="auto"/>
              <w:jc w:val="both"/>
              <w:rPr>
                <w:rFonts w:cs="Arial CYR"/>
                <w:bCs/>
                <w:sz w:val="20"/>
                <w:szCs w:val="20"/>
              </w:rPr>
            </w:pPr>
            <w:r w:rsidRPr="003A4120">
              <w:rPr>
                <w:rFonts w:cs="Arial CYR"/>
                <w:bCs/>
                <w:sz w:val="20"/>
                <w:szCs w:val="20"/>
              </w:rPr>
              <w:t xml:space="preserve"> </w:t>
            </w:r>
            <w:r w:rsidR="00C00418" w:rsidRPr="003A4120">
              <w:rPr>
                <w:rFonts w:cs="Arial CYR"/>
                <w:bCs/>
                <w:sz w:val="20"/>
                <w:szCs w:val="20"/>
              </w:rPr>
              <w:t>-</w:t>
            </w:r>
            <w:r w:rsidRPr="003A4120">
              <w:rPr>
                <w:rFonts w:cs="Arial CYR"/>
                <w:bCs/>
                <w:sz w:val="20"/>
                <w:szCs w:val="20"/>
              </w:rPr>
              <w:t xml:space="preserve"> </w:t>
            </w:r>
          </w:p>
        </w:tc>
        <w:tc>
          <w:tcPr>
            <w:tcW w:w="1529" w:type="dxa"/>
            <w:shd w:val="clear" w:color="000000" w:fill="FFFFFF"/>
            <w:vAlign w:val="center"/>
            <w:hideMark/>
          </w:tcPr>
          <w:p w:rsidR="00C00418" w:rsidRPr="003A4120" w:rsidRDefault="00D93477" w:rsidP="003A4120">
            <w:pPr>
              <w:widowControl w:val="0"/>
              <w:spacing w:line="360" w:lineRule="auto"/>
              <w:jc w:val="both"/>
              <w:rPr>
                <w:rFonts w:cs="Arial CYR"/>
                <w:bCs/>
                <w:sz w:val="20"/>
                <w:szCs w:val="20"/>
              </w:rPr>
            </w:pPr>
            <w:r w:rsidRPr="003A4120">
              <w:rPr>
                <w:rFonts w:cs="Arial CYR"/>
                <w:bCs/>
                <w:sz w:val="20"/>
                <w:szCs w:val="20"/>
              </w:rPr>
              <w:t xml:space="preserve"> </w:t>
            </w:r>
            <w:r w:rsidR="00C00418" w:rsidRPr="003A4120">
              <w:rPr>
                <w:rFonts w:cs="Arial CYR"/>
                <w:bCs/>
                <w:sz w:val="20"/>
                <w:szCs w:val="20"/>
              </w:rPr>
              <w:t>-</w:t>
            </w:r>
            <w:r w:rsidRPr="003A4120">
              <w:rPr>
                <w:rFonts w:cs="Arial CYR"/>
                <w:bCs/>
                <w:sz w:val="20"/>
                <w:szCs w:val="20"/>
              </w:rPr>
              <w:t xml:space="preserve"> </w:t>
            </w:r>
          </w:p>
        </w:tc>
      </w:tr>
      <w:tr w:rsidR="00C00418" w:rsidRPr="003A4120" w:rsidTr="00557DEE">
        <w:trPr>
          <w:trHeight w:val="270"/>
        </w:trPr>
        <w:tc>
          <w:tcPr>
            <w:tcW w:w="4324" w:type="dxa"/>
            <w:gridSpan w:val="4"/>
            <w:shd w:val="clear" w:color="000000" w:fill="FFFFFF"/>
            <w:vAlign w:val="center"/>
            <w:hideMark/>
          </w:tcPr>
          <w:p w:rsidR="00C00418" w:rsidRPr="003A4120" w:rsidRDefault="00C00418" w:rsidP="003A4120">
            <w:pPr>
              <w:widowControl w:val="0"/>
              <w:spacing w:line="360" w:lineRule="auto"/>
              <w:jc w:val="both"/>
              <w:rPr>
                <w:rFonts w:cs="Arial CYR"/>
                <w:sz w:val="20"/>
                <w:szCs w:val="20"/>
              </w:rPr>
            </w:pPr>
            <w:r w:rsidRPr="003A4120">
              <w:rPr>
                <w:rFonts w:cs="Arial CYR"/>
                <w:sz w:val="20"/>
                <w:szCs w:val="20"/>
              </w:rPr>
              <w:t xml:space="preserve">Основные средства </w:t>
            </w:r>
          </w:p>
        </w:tc>
        <w:tc>
          <w:tcPr>
            <w:tcW w:w="1234" w:type="dxa"/>
            <w:shd w:val="clear" w:color="000000" w:fill="FFFFFF"/>
            <w:vAlign w:val="center"/>
            <w:hideMark/>
          </w:tcPr>
          <w:p w:rsidR="00C00418" w:rsidRPr="003A4120" w:rsidRDefault="00C00418" w:rsidP="003A4120">
            <w:pPr>
              <w:widowControl w:val="0"/>
              <w:spacing w:line="360" w:lineRule="auto"/>
              <w:jc w:val="both"/>
              <w:rPr>
                <w:rFonts w:cs="Arial CYR"/>
                <w:sz w:val="20"/>
                <w:szCs w:val="20"/>
              </w:rPr>
            </w:pPr>
            <w:r w:rsidRPr="003A4120">
              <w:rPr>
                <w:rFonts w:cs="Arial CYR"/>
                <w:sz w:val="20"/>
                <w:szCs w:val="20"/>
              </w:rPr>
              <w:t>120</w:t>
            </w:r>
          </w:p>
        </w:tc>
        <w:tc>
          <w:tcPr>
            <w:tcW w:w="1864" w:type="dxa"/>
            <w:shd w:val="clear" w:color="000000" w:fill="FFFFFF"/>
            <w:vAlign w:val="center"/>
            <w:hideMark/>
          </w:tcPr>
          <w:p w:rsidR="00C00418" w:rsidRPr="003A4120" w:rsidRDefault="00D93477" w:rsidP="003A4120">
            <w:pPr>
              <w:widowControl w:val="0"/>
              <w:spacing w:line="360" w:lineRule="auto"/>
              <w:jc w:val="both"/>
              <w:rPr>
                <w:rFonts w:cs="Arial CYR"/>
                <w:bCs/>
                <w:sz w:val="20"/>
                <w:szCs w:val="20"/>
              </w:rPr>
            </w:pPr>
            <w:r w:rsidRPr="003A4120">
              <w:rPr>
                <w:rFonts w:cs="Arial CYR"/>
                <w:bCs/>
                <w:sz w:val="20"/>
                <w:szCs w:val="20"/>
              </w:rPr>
              <w:t xml:space="preserve"> </w:t>
            </w:r>
            <w:r w:rsidR="00C00418" w:rsidRPr="003A4120">
              <w:rPr>
                <w:rFonts w:cs="Arial CYR"/>
                <w:bCs/>
                <w:sz w:val="20"/>
                <w:szCs w:val="20"/>
              </w:rPr>
              <w:t>150 000</w:t>
            </w:r>
            <w:r w:rsidRPr="003A4120">
              <w:rPr>
                <w:rFonts w:cs="Arial CYR"/>
                <w:bCs/>
                <w:sz w:val="20"/>
                <w:szCs w:val="20"/>
              </w:rPr>
              <w:t xml:space="preserve"> </w:t>
            </w:r>
          </w:p>
        </w:tc>
        <w:tc>
          <w:tcPr>
            <w:tcW w:w="1529" w:type="dxa"/>
            <w:shd w:val="clear" w:color="000000" w:fill="FFFFFF"/>
            <w:vAlign w:val="center"/>
            <w:hideMark/>
          </w:tcPr>
          <w:p w:rsidR="00C00418" w:rsidRPr="003A4120" w:rsidRDefault="00D93477" w:rsidP="003A4120">
            <w:pPr>
              <w:widowControl w:val="0"/>
              <w:spacing w:line="360" w:lineRule="auto"/>
              <w:jc w:val="both"/>
              <w:rPr>
                <w:rFonts w:cs="Arial CYR"/>
                <w:bCs/>
                <w:sz w:val="20"/>
                <w:szCs w:val="20"/>
              </w:rPr>
            </w:pPr>
            <w:r w:rsidRPr="003A4120">
              <w:rPr>
                <w:rFonts w:cs="Arial CYR"/>
                <w:bCs/>
                <w:sz w:val="20"/>
                <w:szCs w:val="20"/>
              </w:rPr>
              <w:t xml:space="preserve"> </w:t>
            </w:r>
            <w:r w:rsidR="00C00418" w:rsidRPr="003A4120">
              <w:rPr>
                <w:rFonts w:cs="Arial CYR"/>
                <w:bCs/>
                <w:sz w:val="20"/>
                <w:szCs w:val="20"/>
              </w:rPr>
              <w:t>166 271</w:t>
            </w:r>
            <w:r w:rsidRPr="003A4120">
              <w:rPr>
                <w:rFonts w:cs="Arial CYR"/>
                <w:bCs/>
                <w:sz w:val="20"/>
                <w:szCs w:val="20"/>
              </w:rPr>
              <w:t xml:space="preserve"> </w:t>
            </w:r>
          </w:p>
        </w:tc>
      </w:tr>
      <w:tr w:rsidR="00C00418" w:rsidRPr="003A4120" w:rsidTr="00557DEE">
        <w:trPr>
          <w:trHeight w:val="270"/>
        </w:trPr>
        <w:tc>
          <w:tcPr>
            <w:tcW w:w="4324" w:type="dxa"/>
            <w:gridSpan w:val="4"/>
            <w:shd w:val="clear" w:color="000000" w:fill="FFFFFF"/>
            <w:vAlign w:val="center"/>
            <w:hideMark/>
          </w:tcPr>
          <w:p w:rsidR="00C00418" w:rsidRPr="003A4120" w:rsidRDefault="00C00418" w:rsidP="003A4120">
            <w:pPr>
              <w:widowControl w:val="0"/>
              <w:spacing w:line="360" w:lineRule="auto"/>
              <w:jc w:val="both"/>
              <w:rPr>
                <w:rFonts w:cs="Arial CYR"/>
                <w:sz w:val="20"/>
                <w:szCs w:val="20"/>
              </w:rPr>
            </w:pPr>
            <w:r w:rsidRPr="003A4120">
              <w:rPr>
                <w:rFonts w:cs="Arial CYR"/>
                <w:sz w:val="20"/>
                <w:szCs w:val="20"/>
              </w:rPr>
              <w:t>Незавершенное строительство</w:t>
            </w:r>
          </w:p>
        </w:tc>
        <w:tc>
          <w:tcPr>
            <w:tcW w:w="1234" w:type="dxa"/>
            <w:shd w:val="clear" w:color="000000" w:fill="FFFFFF"/>
            <w:vAlign w:val="center"/>
            <w:hideMark/>
          </w:tcPr>
          <w:p w:rsidR="00C00418" w:rsidRPr="003A4120" w:rsidRDefault="00C00418" w:rsidP="003A4120">
            <w:pPr>
              <w:widowControl w:val="0"/>
              <w:spacing w:line="360" w:lineRule="auto"/>
              <w:jc w:val="both"/>
              <w:rPr>
                <w:rFonts w:cs="Arial CYR"/>
                <w:sz w:val="20"/>
                <w:szCs w:val="20"/>
              </w:rPr>
            </w:pPr>
            <w:r w:rsidRPr="003A4120">
              <w:rPr>
                <w:rFonts w:cs="Arial CYR"/>
                <w:sz w:val="20"/>
                <w:szCs w:val="20"/>
              </w:rPr>
              <w:t>130</w:t>
            </w:r>
          </w:p>
        </w:tc>
        <w:tc>
          <w:tcPr>
            <w:tcW w:w="1864" w:type="dxa"/>
            <w:shd w:val="clear" w:color="000000" w:fill="FFFFFF"/>
            <w:vAlign w:val="center"/>
            <w:hideMark/>
          </w:tcPr>
          <w:p w:rsidR="00C00418" w:rsidRPr="003A4120" w:rsidRDefault="00D93477" w:rsidP="003A4120">
            <w:pPr>
              <w:widowControl w:val="0"/>
              <w:spacing w:line="360" w:lineRule="auto"/>
              <w:jc w:val="both"/>
              <w:rPr>
                <w:rFonts w:cs="Arial CYR"/>
                <w:bCs/>
                <w:sz w:val="20"/>
                <w:szCs w:val="20"/>
              </w:rPr>
            </w:pPr>
            <w:r w:rsidRPr="003A4120">
              <w:rPr>
                <w:rFonts w:cs="Arial CYR"/>
                <w:bCs/>
                <w:sz w:val="20"/>
                <w:szCs w:val="20"/>
              </w:rPr>
              <w:t xml:space="preserve"> </w:t>
            </w:r>
            <w:r w:rsidR="00C00418" w:rsidRPr="003A4120">
              <w:rPr>
                <w:rFonts w:cs="Arial CYR"/>
                <w:bCs/>
                <w:sz w:val="20"/>
                <w:szCs w:val="20"/>
              </w:rPr>
              <w:t>-</w:t>
            </w:r>
            <w:r w:rsidRPr="003A4120">
              <w:rPr>
                <w:rFonts w:cs="Arial CYR"/>
                <w:bCs/>
                <w:sz w:val="20"/>
                <w:szCs w:val="20"/>
              </w:rPr>
              <w:t xml:space="preserve"> </w:t>
            </w:r>
          </w:p>
        </w:tc>
        <w:tc>
          <w:tcPr>
            <w:tcW w:w="1529" w:type="dxa"/>
            <w:shd w:val="clear" w:color="000000" w:fill="FFFFFF"/>
            <w:vAlign w:val="center"/>
            <w:hideMark/>
          </w:tcPr>
          <w:p w:rsidR="00C00418" w:rsidRPr="003A4120" w:rsidRDefault="00D93477" w:rsidP="003A4120">
            <w:pPr>
              <w:widowControl w:val="0"/>
              <w:spacing w:line="360" w:lineRule="auto"/>
              <w:jc w:val="both"/>
              <w:rPr>
                <w:rFonts w:cs="Arial CYR"/>
                <w:bCs/>
                <w:sz w:val="20"/>
                <w:szCs w:val="20"/>
              </w:rPr>
            </w:pPr>
            <w:r w:rsidRPr="003A4120">
              <w:rPr>
                <w:rFonts w:cs="Arial CYR"/>
                <w:bCs/>
                <w:sz w:val="20"/>
                <w:szCs w:val="20"/>
              </w:rPr>
              <w:t xml:space="preserve"> </w:t>
            </w:r>
            <w:r w:rsidR="00C00418" w:rsidRPr="003A4120">
              <w:rPr>
                <w:rFonts w:cs="Arial CYR"/>
                <w:bCs/>
                <w:sz w:val="20"/>
                <w:szCs w:val="20"/>
              </w:rPr>
              <w:t>-</w:t>
            </w:r>
            <w:r w:rsidRPr="003A4120">
              <w:rPr>
                <w:rFonts w:cs="Arial CYR"/>
                <w:bCs/>
                <w:sz w:val="20"/>
                <w:szCs w:val="20"/>
              </w:rPr>
              <w:t xml:space="preserve"> </w:t>
            </w:r>
          </w:p>
        </w:tc>
      </w:tr>
      <w:tr w:rsidR="00C00418" w:rsidRPr="003A4120" w:rsidTr="00557DEE">
        <w:trPr>
          <w:trHeight w:val="270"/>
        </w:trPr>
        <w:tc>
          <w:tcPr>
            <w:tcW w:w="4324" w:type="dxa"/>
            <w:gridSpan w:val="4"/>
            <w:shd w:val="clear" w:color="000000" w:fill="FFFFFF"/>
            <w:vAlign w:val="center"/>
            <w:hideMark/>
          </w:tcPr>
          <w:p w:rsidR="00C00418" w:rsidRPr="003A4120" w:rsidRDefault="00C00418" w:rsidP="003A4120">
            <w:pPr>
              <w:widowControl w:val="0"/>
              <w:spacing w:line="360" w:lineRule="auto"/>
              <w:jc w:val="both"/>
              <w:rPr>
                <w:rFonts w:cs="Arial CYR"/>
                <w:sz w:val="20"/>
                <w:szCs w:val="20"/>
              </w:rPr>
            </w:pPr>
            <w:r w:rsidRPr="003A4120">
              <w:rPr>
                <w:rFonts w:cs="Arial CYR"/>
                <w:sz w:val="20"/>
                <w:szCs w:val="20"/>
              </w:rPr>
              <w:t>Доходные вложения в материальные ценности</w:t>
            </w:r>
          </w:p>
        </w:tc>
        <w:tc>
          <w:tcPr>
            <w:tcW w:w="1234" w:type="dxa"/>
            <w:shd w:val="clear" w:color="000000" w:fill="FFFFFF"/>
            <w:vAlign w:val="center"/>
            <w:hideMark/>
          </w:tcPr>
          <w:p w:rsidR="00C00418" w:rsidRPr="003A4120" w:rsidRDefault="00C00418" w:rsidP="003A4120">
            <w:pPr>
              <w:widowControl w:val="0"/>
              <w:spacing w:line="360" w:lineRule="auto"/>
              <w:jc w:val="both"/>
              <w:rPr>
                <w:rFonts w:cs="Arial CYR"/>
                <w:sz w:val="20"/>
                <w:szCs w:val="20"/>
              </w:rPr>
            </w:pPr>
            <w:r w:rsidRPr="003A4120">
              <w:rPr>
                <w:rFonts w:cs="Arial CYR"/>
                <w:sz w:val="20"/>
                <w:szCs w:val="20"/>
              </w:rPr>
              <w:t>135</w:t>
            </w:r>
          </w:p>
        </w:tc>
        <w:tc>
          <w:tcPr>
            <w:tcW w:w="1864" w:type="dxa"/>
            <w:shd w:val="clear" w:color="000000" w:fill="FFFFFF"/>
            <w:vAlign w:val="center"/>
            <w:hideMark/>
          </w:tcPr>
          <w:p w:rsidR="00C00418" w:rsidRPr="003A4120" w:rsidRDefault="00D93477" w:rsidP="003A4120">
            <w:pPr>
              <w:widowControl w:val="0"/>
              <w:spacing w:line="360" w:lineRule="auto"/>
              <w:jc w:val="both"/>
              <w:rPr>
                <w:rFonts w:cs="Arial CYR"/>
                <w:bCs/>
                <w:sz w:val="20"/>
                <w:szCs w:val="20"/>
              </w:rPr>
            </w:pPr>
            <w:r w:rsidRPr="003A4120">
              <w:rPr>
                <w:rFonts w:cs="Arial CYR"/>
                <w:bCs/>
                <w:sz w:val="20"/>
                <w:szCs w:val="20"/>
              </w:rPr>
              <w:t xml:space="preserve"> </w:t>
            </w:r>
            <w:r w:rsidR="00C00418" w:rsidRPr="003A4120">
              <w:rPr>
                <w:rFonts w:cs="Arial CYR"/>
                <w:bCs/>
                <w:sz w:val="20"/>
                <w:szCs w:val="20"/>
              </w:rPr>
              <w:t>-</w:t>
            </w:r>
            <w:r w:rsidRPr="003A4120">
              <w:rPr>
                <w:rFonts w:cs="Arial CYR"/>
                <w:bCs/>
                <w:sz w:val="20"/>
                <w:szCs w:val="20"/>
              </w:rPr>
              <w:t xml:space="preserve"> </w:t>
            </w:r>
          </w:p>
        </w:tc>
        <w:tc>
          <w:tcPr>
            <w:tcW w:w="1529" w:type="dxa"/>
            <w:shd w:val="clear" w:color="000000" w:fill="FFFFFF"/>
            <w:vAlign w:val="center"/>
            <w:hideMark/>
          </w:tcPr>
          <w:p w:rsidR="00C00418" w:rsidRPr="003A4120" w:rsidRDefault="00D93477" w:rsidP="003A4120">
            <w:pPr>
              <w:widowControl w:val="0"/>
              <w:spacing w:line="360" w:lineRule="auto"/>
              <w:jc w:val="both"/>
              <w:rPr>
                <w:rFonts w:cs="Arial CYR"/>
                <w:bCs/>
                <w:sz w:val="20"/>
                <w:szCs w:val="20"/>
              </w:rPr>
            </w:pPr>
            <w:r w:rsidRPr="003A4120">
              <w:rPr>
                <w:rFonts w:cs="Arial CYR"/>
                <w:bCs/>
                <w:sz w:val="20"/>
                <w:szCs w:val="20"/>
              </w:rPr>
              <w:t xml:space="preserve"> </w:t>
            </w:r>
            <w:r w:rsidR="00C00418" w:rsidRPr="003A4120">
              <w:rPr>
                <w:rFonts w:cs="Arial CYR"/>
                <w:bCs/>
                <w:sz w:val="20"/>
                <w:szCs w:val="20"/>
              </w:rPr>
              <w:t>-</w:t>
            </w:r>
            <w:r w:rsidRPr="003A4120">
              <w:rPr>
                <w:rFonts w:cs="Arial CYR"/>
                <w:bCs/>
                <w:sz w:val="20"/>
                <w:szCs w:val="20"/>
              </w:rPr>
              <w:t xml:space="preserve"> </w:t>
            </w:r>
          </w:p>
        </w:tc>
      </w:tr>
      <w:tr w:rsidR="00C00418" w:rsidRPr="003A4120" w:rsidTr="00557DEE">
        <w:trPr>
          <w:trHeight w:val="270"/>
        </w:trPr>
        <w:tc>
          <w:tcPr>
            <w:tcW w:w="4324" w:type="dxa"/>
            <w:gridSpan w:val="4"/>
            <w:shd w:val="clear" w:color="000000" w:fill="FFFFFF"/>
            <w:vAlign w:val="center"/>
            <w:hideMark/>
          </w:tcPr>
          <w:p w:rsidR="00C00418" w:rsidRPr="003A4120" w:rsidRDefault="00C00418" w:rsidP="003A4120">
            <w:pPr>
              <w:widowControl w:val="0"/>
              <w:spacing w:line="360" w:lineRule="auto"/>
              <w:jc w:val="both"/>
              <w:rPr>
                <w:rFonts w:cs="Arial CYR"/>
                <w:sz w:val="20"/>
                <w:szCs w:val="20"/>
              </w:rPr>
            </w:pPr>
            <w:r w:rsidRPr="003A4120">
              <w:rPr>
                <w:rFonts w:cs="Arial CYR"/>
                <w:sz w:val="20"/>
                <w:szCs w:val="20"/>
              </w:rPr>
              <w:t>Долгосрочные финансовые вложения</w:t>
            </w:r>
          </w:p>
        </w:tc>
        <w:tc>
          <w:tcPr>
            <w:tcW w:w="1234" w:type="dxa"/>
            <w:shd w:val="clear" w:color="000000" w:fill="FFFFFF"/>
            <w:vAlign w:val="center"/>
            <w:hideMark/>
          </w:tcPr>
          <w:p w:rsidR="00C00418" w:rsidRPr="003A4120" w:rsidRDefault="00C00418" w:rsidP="003A4120">
            <w:pPr>
              <w:widowControl w:val="0"/>
              <w:spacing w:line="360" w:lineRule="auto"/>
              <w:jc w:val="both"/>
              <w:rPr>
                <w:rFonts w:cs="Arial CYR"/>
                <w:sz w:val="20"/>
                <w:szCs w:val="20"/>
              </w:rPr>
            </w:pPr>
            <w:r w:rsidRPr="003A4120">
              <w:rPr>
                <w:rFonts w:cs="Arial CYR"/>
                <w:sz w:val="20"/>
                <w:szCs w:val="20"/>
              </w:rPr>
              <w:t>140</w:t>
            </w:r>
          </w:p>
        </w:tc>
        <w:tc>
          <w:tcPr>
            <w:tcW w:w="1864" w:type="dxa"/>
            <w:shd w:val="clear" w:color="000000" w:fill="FFFFFF"/>
            <w:vAlign w:val="center"/>
            <w:hideMark/>
          </w:tcPr>
          <w:p w:rsidR="00C00418" w:rsidRPr="003A4120" w:rsidRDefault="00D93477" w:rsidP="003A4120">
            <w:pPr>
              <w:widowControl w:val="0"/>
              <w:spacing w:line="360" w:lineRule="auto"/>
              <w:jc w:val="both"/>
              <w:rPr>
                <w:rFonts w:cs="Arial CYR"/>
                <w:bCs/>
                <w:sz w:val="20"/>
                <w:szCs w:val="20"/>
              </w:rPr>
            </w:pPr>
            <w:r w:rsidRPr="003A4120">
              <w:rPr>
                <w:rFonts w:cs="Arial CYR"/>
                <w:bCs/>
                <w:sz w:val="20"/>
                <w:szCs w:val="20"/>
              </w:rPr>
              <w:t xml:space="preserve"> </w:t>
            </w:r>
            <w:r w:rsidR="00C00418" w:rsidRPr="003A4120">
              <w:rPr>
                <w:rFonts w:cs="Arial CYR"/>
                <w:bCs/>
                <w:sz w:val="20"/>
                <w:szCs w:val="20"/>
              </w:rPr>
              <w:t>-</w:t>
            </w:r>
            <w:r w:rsidRPr="003A4120">
              <w:rPr>
                <w:rFonts w:cs="Arial CYR"/>
                <w:bCs/>
                <w:sz w:val="20"/>
                <w:szCs w:val="20"/>
              </w:rPr>
              <w:t xml:space="preserve"> </w:t>
            </w:r>
          </w:p>
        </w:tc>
        <w:tc>
          <w:tcPr>
            <w:tcW w:w="1529" w:type="dxa"/>
            <w:shd w:val="clear" w:color="000000" w:fill="FFFFFF"/>
            <w:vAlign w:val="center"/>
            <w:hideMark/>
          </w:tcPr>
          <w:p w:rsidR="00C00418" w:rsidRPr="003A4120" w:rsidRDefault="00D93477" w:rsidP="003A4120">
            <w:pPr>
              <w:widowControl w:val="0"/>
              <w:spacing w:line="360" w:lineRule="auto"/>
              <w:jc w:val="both"/>
              <w:rPr>
                <w:rFonts w:cs="Arial CYR"/>
                <w:bCs/>
                <w:sz w:val="20"/>
                <w:szCs w:val="20"/>
              </w:rPr>
            </w:pPr>
            <w:r w:rsidRPr="003A4120">
              <w:rPr>
                <w:rFonts w:cs="Arial CYR"/>
                <w:bCs/>
                <w:sz w:val="20"/>
                <w:szCs w:val="20"/>
              </w:rPr>
              <w:t xml:space="preserve"> </w:t>
            </w:r>
            <w:r w:rsidR="00C00418" w:rsidRPr="003A4120">
              <w:rPr>
                <w:rFonts w:cs="Arial CYR"/>
                <w:bCs/>
                <w:sz w:val="20"/>
                <w:szCs w:val="20"/>
              </w:rPr>
              <w:t>-</w:t>
            </w:r>
            <w:r w:rsidRPr="003A4120">
              <w:rPr>
                <w:rFonts w:cs="Arial CYR"/>
                <w:bCs/>
                <w:sz w:val="20"/>
                <w:szCs w:val="20"/>
              </w:rPr>
              <w:t xml:space="preserve"> </w:t>
            </w:r>
          </w:p>
        </w:tc>
      </w:tr>
      <w:tr w:rsidR="00C00418" w:rsidRPr="003A4120" w:rsidTr="00557DEE">
        <w:trPr>
          <w:trHeight w:val="270"/>
        </w:trPr>
        <w:tc>
          <w:tcPr>
            <w:tcW w:w="4324" w:type="dxa"/>
            <w:gridSpan w:val="4"/>
            <w:shd w:val="clear" w:color="000000" w:fill="FFFFFF"/>
            <w:vAlign w:val="center"/>
            <w:hideMark/>
          </w:tcPr>
          <w:p w:rsidR="00C00418" w:rsidRPr="003A4120" w:rsidRDefault="00C00418" w:rsidP="003A4120">
            <w:pPr>
              <w:widowControl w:val="0"/>
              <w:spacing w:line="360" w:lineRule="auto"/>
              <w:jc w:val="both"/>
              <w:rPr>
                <w:rFonts w:cs="Arial CYR"/>
                <w:sz w:val="20"/>
                <w:szCs w:val="20"/>
              </w:rPr>
            </w:pPr>
            <w:r w:rsidRPr="003A4120">
              <w:rPr>
                <w:rFonts w:cs="Arial CYR"/>
                <w:sz w:val="20"/>
                <w:szCs w:val="20"/>
              </w:rPr>
              <w:t>Отложенные финансовые активы</w:t>
            </w:r>
          </w:p>
        </w:tc>
        <w:tc>
          <w:tcPr>
            <w:tcW w:w="1234" w:type="dxa"/>
            <w:shd w:val="clear" w:color="000000" w:fill="FFFFFF"/>
            <w:vAlign w:val="center"/>
            <w:hideMark/>
          </w:tcPr>
          <w:p w:rsidR="00C00418" w:rsidRPr="003A4120" w:rsidRDefault="00C00418" w:rsidP="003A4120">
            <w:pPr>
              <w:widowControl w:val="0"/>
              <w:spacing w:line="360" w:lineRule="auto"/>
              <w:jc w:val="both"/>
              <w:rPr>
                <w:rFonts w:cs="Arial CYR"/>
                <w:sz w:val="20"/>
                <w:szCs w:val="20"/>
              </w:rPr>
            </w:pPr>
            <w:r w:rsidRPr="003A4120">
              <w:rPr>
                <w:rFonts w:cs="Arial CYR"/>
                <w:sz w:val="20"/>
                <w:szCs w:val="20"/>
              </w:rPr>
              <w:t>145</w:t>
            </w:r>
          </w:p>
        </w:tc>
        <w:tc>
          <w:tcPr>
            <w:tcW w:w="1864" w:type="dxa"/>
            <w:shd w:val="clear" w:color="000000" w:fill="FFFFFF"/>
            <w:vAlign w:val="center"/>
            <w:hideMark/>
          </w:tcPr>
          <w:p w:rsidR="00C00418" w:rsidRPr="003A4120" w:rsidRDefault="00D93477" w:rsidP="003A4120">
            <w:pPr>
              <w:widowControl w:val="0"/>
              <w:spacing w:line="360" w:lineRule="auto"/>
              <w:jc w:val="both"/>
              <w:rPr>
                <w:rFonts w:cs="Arial CYR"/>
                <w:bCs/>
                <w:sz w:val="20"/>
                <w:szCs w:val="20"/>
              </w:rPr>
            </w:pPr>
            <w:r w:rsidRPr="003A4120">
              <w:rPr>
                <w:rFonts w:cs="Arial CYR"/>
                <w:bCs/>
                <w:sz w:val="20"/>
                <w:szCs w:val="20"/>
              </w:rPr>
              <w:t xml:space="preserve"> </w:t>
            </w:r>
            <w:r w:rsidR="00C00418" w:rsidRPr="003A4120">
              <w:rPr>
                <w:rFonts w:cs="Arial CYR"/>
                <w:bCs/>
                <w:sz w:val="20"/>
                <w:szCs w:val="20"/>
              </w:rPr>
              <w:t>-</w:t>
            </w:r>
            <w:r w:rsidRPr="003A4120">
              <w:rPr>
                <w:rFonts w:cs="Arial CYR"/>
                <w:bCs/>
                <w:sz w:val="20"/>
                <w:szCs w:val="20"/>
              </w:rPr>
              <w:t xml:space="preserve"> </w:t>
            </w:r>
          </w:p>
        </w:tc>
        <w:tc>
          <w:tcPr>
            <w:tcW w:w="1529" w:type="dxa"/>
            <w:shd w:val="clear" w:color="000000" w:fill="FFFFFF"/>
            <w:vAlign w:val="center"/>
            <w:hideMark/>
          </w:tcPr>
          <w:p w:rsidR="00C00418" w:rsidRPr="003A4120" w:rsidRDefault="00D93477" w:rsidP="003A4120">
            <w:pPr>
              <w:widowControl w:val="0"/>
              <w:spacing w:line="360" w:lineRule="auto"/>
              <w:jc w:val="both"/>
              <w:rPr>
                <w:rFonts w:cs="Arial CYR"/>
                <w:bCs/>
                <w:sz w:val="20"/>
                <w:szCs w:val="20"/>
              </w:rPr>
            </w:pPr>
            <w:r w:rsidRPr="003A4120">
              <w:rPr>
                <w:rFonts w:cs="Arial CYR"/>
                <w:bCs/>
                <w:sz w:val="20"/>
                <w:szCs w:val="20"/>
              </w:rPr>
              <w:t xml:space="preserve"> </w:t>
            </w:r>
            <w:r w:rsidR="00C00418" w:rsidRPr="003A4120">
              <w:rPr>
                <w:rFonts w:cs="Arial CYR"/>
                <w:bCs/>
                <w:sz w:val="20"/>
                <w:szCs w:val="20"/>
              </w:rPr>
              <w:t>-</w:t>
            </w:r>
            <w:r w:rsidRPr="003A4120">
              <w:rPr>
                <w:rFonts w:cs="Arial CYR"/>
                <w:bCs/>
                <w:sz w:val="20"/>
                <w:szCs w:val="20"/>
              </w:rPr>
              <w:t xml:space="preserve"> </w:t>
            </w:r>
          </w:p>
        </w:tc>
      </w:tr>
      <w:tr w:rsidR="00C00418" w:rsidRPr="003A4120" w:rsidTr="00557DEE">
        <w:trPr>
          <w:trHeight w:val="270"/>
        </w:trPr>
        <w:tc>
          <w:tcPr>
            <w:tcW w:w="4324" w:type="dxa"/>
            <w:gridSpan w:val="4"/>
            <w:shd w:val="clear" w:color="000000" w:fill="FFFFFF"/>
            <w:vAlign w:val="center"/>
            <w:hideMark/>
          </w:tcPr>
          <w:p w:rsidR="00C00418" w:rsidRPr="003A4120" w:rsidRDefault="00C00418" w:rsidP="003A4120">
            <w:pPr>
              <w:widowControl w:val="0"/>
              <w:spacing w:line="360" w:lineRule="auto"/>
              <w:jc w:val="both"/>
              <w:rPr>
                <w:rFonts w:cs="Arial CYR"/>
                <w:sz w:val="20"/>
                <w:szCs w:val="20"/>
              </w:rPr>
            </w:pPr>
            <w:r w:rsidRPr="003A4120">
              <w:rPr>
                <w:rFonts w:cs="Arial CYR"/>
                <w:sz w:val="20"/>
                <w:szCs w:val="20"/>
              </w:rPr>
              <w:t>Прочие внеоборотные активы</w:t>
            </w:r>
          </w:p>
        </w:tc>
        <w:tc>
          <w:tcPr>
            <w:tcW w:w="1234" w:type="dxa"/>
            <w:shd w:val="clear" w:color="000000" w:fill="FFFFFF"/>
            <w:vAlign w:val="center"/>
            <w:hideMark/>
          </w:tcPr>
          <w:p w:rsidR="00C00418" w:rsidRPr="003A4120" w:rsidRDefault="00C00418" w:rsidP="003A4120">
            <w:pPr>
              <w:widowControl w:val="0"/>
              <w:spacing w:line="360" w:lineRule="auto"/>
              <w:jc w:val="both"/>
              <w:rPr>
                <w:rFonts w:cs="Arial CYR"/>
                <w:sz w:val="20"/>
                <w:szCs w:val="20"/>
              </w:rPr>
            </w:pPr>
            <w:r w:rsidRPr="003A4120">
              <w:rPr>
                <w:rFonts w:cs="Arial CYR"/>
                <w:sz w:val="20"/>
                <w:szCs w:val="20"/>
              </w:rPr>
              <w:t>150</w:t>
            </w:r>
          </w:p>
        </w:tc>
        <w:tc>
          <w:tcPr>
            <w:tcW w:w="1864" w:type="dxa"/>
            <w:shd w:val="clear" w:color="000000" w:fill="FFFFFF"/>
            <w:vAlign w:val="center"/>
            <w:hideMark/>
          </w:tcPr>
          <w:p w:rsidR="00C00418" w:rsidRPr="003A4120" w:rsidRDefault="00D93477" w:rsidP="003A4120">
            <w:pPr>
              <w:widowControl w:val="0"/>
              <w:spacing w:line="360" w:lineRule="auto"/>
              <w:jc w:val="both"/>
              <w:rPr>
                <w:rFonts w:cs="Arial CYR"/>
                <w:bCs/>
                <w:sz w:val="20"/>
                <w:szCs w:val="20"/>
              </w:rPr>
            </w:pPr>
            <w:r w:rsidRPr="003A4120">
              <w:rPr>
                <w:rFonts w:cs="Arial CYR"/>
                <w:bCs/>
                <w:sz w:val="20"/>
                <w:szCs w:val="20"/>
              </w:rPr>
              <w:t xml:space="preserve"> </w:t>
            </w:r>
            <w:r w:rsidR="00C00418" w:rsidRPr="003A4120">
              <w:rPr>
                <w:rFonts w:cs="Arial CYR"/>
                <w:bCs/>
                <w:sz w:val="20"/>
                <w:szCs w:val="20"/>
              </w:rPr>
              <w:t>-</w:t>
            </w:r>
            <w:r w:rsidRPr="003A4120">
              <w:rPr>
                <w:rFonts w:cs="Arial CYR"/>
                <w:bCs/>
                <w:sz w:val="20"/>
                <w:szCs w:val="20"/>
              </w:rPr>
              <w:t xml:space="preserve"> </w:t>
            </w:r>
          </w:p>
        </w:tc>
        <w:tc>
          <w:tcPr>
            <w:tcW w:w="1529" w:type="dxa"/>
            <w:shd w:val="clear" w:color="000000" w:fill="FFFFFF"/>
            <w:vAlign w:val="center"/>
            <w:hideMark/>
          </w:tcPr>
          <w:p w:rsidR="00C00418" w:rsidRPr="003A4120" w:rsidRDefault="00D93477" w:rsidP="003A4120">
            <w:pPr>
              <w:widowControl w:val="0"/>
              <w:spacing w:line="360" w:lineRule="auto"/>
              <w:jc w:val="both"/>
              <w:rPr>
                <w:rFonts w:cs="Arial CYR"/>
                <w:bCs/>
                <w:sz w:val="20"/>
                <w:szCs w:val="20"/>
              </w:rPr>
            </w:pPr>
            <w:r w:rsidRPr="003A4120">
              <w:rPr>
                <w:rFonts w:cs="Arial CYR"/>
                <w:bCs/>
                <w:sz w:val="20"/>
                <w:szCs w:val="20"/>
              </w:rPr>
              <w:t xml:space="preserve"> </w:t>
            </w:r>
            <w:r w:rsidR="00C00418" w:rsidRPr="003A4120">
              <w:rPr>
                <w:rFonts w:cs="Arial CYR"/>
                <w:bCs/>
                <w:sz w:val="20"/>
                <w:szCs w:val="20"/>
              </w:rPr>
              <w:t>-</w:t>
            </w:r>
            <w:r w:rsidRPr="003A4120">
              <w:rPr>
                <w:rFonts w:cs="Arial CYR"/>
                <w:bCs/>
                <w:sz w:val="20"/>
                <w:szCs w:val="20"/>
              </w:rPr>
              <w:t xml:space="preserve"> </w:t>
            </w:r>
          </w:p>
        </w:tc>
      </w:tr>
      <w:tr w:rsidR="00C00418" w:rsidRPr="003A4120" w:rsidTr="00557DEE">
        <w:trPr>
          <w:trHeight w:val="270"/>
        </w:trPr>
        <w:tc>
          <w:tcPr>
            <w:tcW w:w="4324" w:type="dxa"/>
            <w:gridSpan w:val="4"/>
            <w:shd w:val="clear" w:color="000000" w:fill="FFFFFF"/>
            <w:vAlign w:val="center"/>
            <w:hideMark/>
          </w:tcPr>
          <w:p w:rsidR="00C00418" w:rsidRPr="003A4120" w:rsidRDefault="00C00418" w:rsidP="003A4120">
            <w:pPr>
              <w:widowControl w:val="0"/>
              <w:spacing w:line="360" w:lineRule="auto"/>
              <w:jc w:val="both"/>
              <w:rPr>
                <w:rFonts w:cs="Arial CYR"/>
                <w:bCs/>
                <w:sz w:val="20"/>
                <w:szCs w:val="20"/>
              </w:rPr>
            </w:pPr>
            <w:r w:rsidRPr="003A4120">
              <w:rPr>
                <w:rFonts w:cs="Arial CYR"/>
                <w:bCs/>
                <w:sz w:val="20"/>
                <w:szCs w:val="20"/>
              </w:rPr>
              <w:t>ИТОГО по разделу I</w:t>
            </w:r>
          </w:p>
        </w:tc>
        <w:tc>
          <w:tcPr>
            <w:tcW w:w="1234" w:type="dxa"/>
            <w:shd w:val="clear" w:color="000000" w:fill="FFFFFF"/>
            <w:vAlign w:val="center"/>
            <w:hideMark/>
          </w:tcPr>
          <w:p w:rsidR="00C00418" w:rsidRPr="003A4120" w:rsidRDefault="00C00418" w:rsidP="003A4120">
            <w:pPr>
              <w:widowControl w:val="0"/>
              <w:spacing w:line="360" w:lineRule="auto"/>
              <w:jc w:val="both"/>
              <w:rPr>
                <w:rFonts w:cs="Arial CYR"/>
                <w:sz w:val="20"/>
                <w:szCs w:val="20"/>
              </w:rPr>
            </w:pPr>
            <w:r w:rsidRPr="003A4120">
              <w:rPr>
                <w:rFonts w:cs="Arial CYR"/>
                <w:sz w:val="20"/>
                <w:szCs w:val="20"/>
              </w:rPr>
              <w:t>190</w:t>
            </w:r>
          </w:p>
        </w:tc>
        <w:tc>
          <w:tcPr>
            <w:tcW w:w="1864" w:type="dxa"/>
            <w:shd w:val="clear" w:color="000000" w:fill="FFFFFF"/>
            <w:vAlign w:val="center"/>
            <w:hideMark/>
          </w:tcPr>
          <w:p w:rsidR="00C00418" w:rsidRPr="003A4120" w:rsidRDefault="00D93477" w:rsidP="003A4120">
            <w:pPr>
              <w:widowControl w:val="0"/>
              <w:spacing w:line="360" w:lineRule="auto"/>
              <w:jc w:val="both"/>
              <w:rPr>
                <w:rFonts w:cs="Arial CYR"/>
                <w:bCs/>
                <w:sz w:val="20"/>
                <w:szCs w:val="20"/>
              </w:rPr>
            </w:pPr>
            <w:r w:rsidRPr="003A4120">
              <w:rPr>
                <w:rFonts w:cs="Arial CYR"/>
                <w:bCs/>
                <w:sz w:val="20"/>
                <w:szCs w:val="20"/>
              </w:rPr>
              <w:t xml:space="preserve"> </w:t>
            </w:r>
            <w:r w:rsidR="00C00418" w:rsidRPr="003A4120">
              <w:rPr>
                <w:rFonts w:cs="Arial CYR"/>
                <w:bCs/>
                <w:sz w:val="20"/>
                <w:szCs w:val="20"/>
              </w:rPr>
              <w:t>150 000</w:t>
            </w:r>
            <w:r w:rsidRPr="003A4120">
              <w:rPr>
                <w:rFonts w:cs="Arial CYR"/>
                <w:bCs/>
                <w:sz w:val="20"/>
                <w:szCs w:val="20"/>
              </w:rPr>
              <w:t xml:space="preserve"> </w:t>
            </w:r>
          </w:p>
        </w:tc>
        <w:tc>
          <w:tcPr>
            <w:tcW w:w="1529" w:type="dxa"/>
            <w:shd w:val="clear" w:color="000000" w:fill="FFFFFF"/>
            <w:vAlign w:val="center"/>
            <w:hideMark/>
          </w:tcPr>
          <w:p w:rsidR="00C00418" w:rsidRPr="003A4120" w:rsidRDefault="00D93477" w:rsidP="003A4120">
            <w:pPr>
              <w:widowControl w:val="0"/>
              <w:spacing w:line="360" w:lineRule="auto"/>
              <w:jc w:val="both"/>
              <w:rPr>
                <w:rFonts w:cs="Arial CYR"/>
                <w:bCs/>
                <w:sz w:val="20"/>
                <w:szCs w:val="20"/>
              </w:rPr>
            </w:pPr>
            <w:r w:rsidRPr="003A4120">
              <w:rPr>
                <w:rFonts w:cs="Arial CYR"/>
                <w:bCs/>
                <w:sz w:val="20"/>
                <w:szCs w:val="20"/>
              </w:rPr>
              <w:t xml:space="preserve"> </w:t>
            </w:r>
            <w:r w:rsidR="00C00418" w:rsidRPr="003A4120">
              <w:rPr>
                <w:rFonts w:cs="Arial CYR"/>
                <w:bCs/>
                <w:sz w:val="20"/>
                <w:szCs w:val="20"/>
              </w:rPr>
              <w:t>166 271</w:t>
            </w:r>
            <w:r w:rsidRPr="003A4120">
              <w:rPr>
                <w:rFonts w:cs="Arial CYR"/>
                <w:bCs/>
                <w:sz w:val="20"/>
                <w:szCs w:val="20"/>
              </w:rPr>
              <w:t xml:space="preserve"> </w:t>
            </w:r>
          </w:p>
        </w:tc>
      </w:tr>
      <w:tr w:rsidR="00C00418" w:rsidRPr="003A4120" w:rsidTr="00557DEE">
        <w:trPr>
          <w:trHeight w:val="270"/>
        </w:trPr>
        <w:tc>
          <w:tcPr>
            <w:tcW w:w="4324" w:type="dxa"/>
            <w:gridSpan w:val="4"/>
            <w:shd w:val="clear" w:color="000000" w:fill="FFFFFF"/>
            <w:vAlign w:val="center"/>
            <w:hideMark/>
          </w:tcPr>
          <w:p w:rsidR="00C00418" w:rsidRPr="003A4120" w:rsidRDefault="00C00418" w:rsidP="003A4120">
            <w:pPr>
              <w:widowControl w:val="0"/>
              <w:spacing w:line="360" w:lineRule="auto"/>
              <w:jc w:val="both"/>
              <w:rPr>
                <w:rFonts w:cs="Arial CYR"/>
                <w:bCs/>
                <w:sz w:val="20"/>
                <w:szCs w:val="20"/>
              </w:rPr>
            </w:pPr>
            <w:r w:rsidRPr="003A4120">
              <w:rPr>
                <w:rFonts w:cs="Arial CYR"/>
                <w:bCs/>
                <w:sz w:val="20"/>
                <w:szCs w:val="20"/>
              </w:rPr>
              <w:t>II. ОБОРОТНЫЕ АКТИВЫ</w:t>
            </w:r>
          </w:p>
        </w:tc>
        <w:tc>
          <w:tcPr>
            <w:tcW w:w="1234" w:type="dxa"/>
            <w:shd w:val="clear" w:color="000000" w:fill="FFFFFF"/>
            <w:vAlign w:val="center"/>
            <w:hideMark/>
          </w:tcPr>
          <w:p w:rsidR="00C00418" w:rsidRPr="003A4120" w:rsidRDefault="00C00418" w:rsidP="003A4120">
            <w:pPr>
              <w:widowControl w:val="0"/>
              <w:spacing w:line="360" w:lineRule="auto"/>
              <w:jc w:val="both"/>
              <w:rPr>
                <w:rFonts w:cs="Arial CYR"/>
                <w:sz w:val="20"/>
                <w:szCs w:val="20"/>
              </w:rPr>
            </w:pPr>
            <w:r w:rsidRPr="003A4120">
              <w:rPr>
                <w:rFonts w:cs="Arial CYR"/>
                <w:sz w:val="20"/>
                <w:szCs w:val="20"/>
              </w:rPr>
              <w:t> </w:t>
            </w:r>
          </w:p>
        </w:tc>
        <w:tc>
          <w:tcPr>
            <w:tcW w:w="1864" w:type="dxa"/>
            <w:shd w:val="clear" w:color="000000" w:fill="FFFFFF"/>
            <w:vAlign w:val="center"/>
            <w:hideMark/>
          </w:tcPr>
          <w:p w:rsidR="00C00418" w:rsidRPr="003A4120" w:rsidRDefault="00C00418" w:rsidP="003A4120">
            <w:pPr>
              <w:widowControl w:val="0"/>
              <w:spacing w:line="360" w:lineRule="auto"/>
              <w:jc w:val="both"/>
              <w:rPr>
                <w:rFonts w:cs="Arial CYR"/>
                <w:bCs/>
                <w:sz w:val="20"/>
                <w:szCs w:val="20"/>
              </w:rPr>
            </w:pPr>
            <w:r w:rsidRPr="003A4120">
              <w:rPr>
                <w:rFonts w:cs="Arial CYR"/>
                <w:bCs/>
                <w:sz w:val="20"/>
                <w:szCs w:val="20"/>
              </w:rPr>
              <w:t> </w:t>
            </w:r>
          </w:p>
        </w:tc>
        <w:tc>
          <w:tcPr>
            <w:tcW w:w="1529" w:type="dxa"/>
            <w:shd w:val="clear" w:color="000000" w:fill="FFFFFF"/>
            <w:vAlign w:val="center"/>
            <w:hideMark/>
          </w:tcPr>
          <w:p w:rsidR="00C00418" w:rsidRPr="003A4120" w:rsidRDefault="00C00418" w:rsidP="003A4120">
            <w:pPr>
              <w:widowControl w:val="0"/>
              <w:spacing w:line="360" w:lineRule="auto"/>
              <w:jc w:val="both"/>
              <w:rPr>
                <w:rFonts w:cs="Arial CYR"/>
                <w:bCs/>
                <w:sz w:val="20"/>
                <w:szCs w:val="20"/>
              </w:rPr>
            </w:pPr>
            <w:r w:rsidRPr="003A4120">
              <w:rPr>
                <w:rFonts w:cs="Arial CYR"/>
                <w:bCs/>
                <w:sz w:val="20"/>
                <w:szCs w:val="20"/>
              </w:rPr>
              <w:t> </w:t>
            </w:r>
          </w:p>
        </w:tc>
      </w:tr>
      <w:tr w:rsidR="00C00418" w:rsidRPr="003A4120" w:rsidTr="00557DEE">
        <w:trPr>
          <w:trHeight w:val="270"/>
        </w:trPr>
        <w:tc>
          <w:tcPr>
            <w:tcW w:w="4324" w:type="dxa"/>
            <w:gridSpan w:val="4"/>
            <w:shd w:val="clear" w:color="000000" w:fill="FFFFFF"/>
            <w:vAlign w:val="center"/>
            <w:hideMark/>
          </w:tcPr>
          <w:p w:rsidR="00C00418" w:rsidRPr="003A4120" w:rsidRDefault="00C00418" w:rsidP="003A4120">
            <w:pPr>
              <w:widowControl w:val="0"/>
              <w:spacing w:line="360" w:lineRule="auto"/>
              <w:jc w:val="both"/>
              <w:rPr>
                <w:rFonts w:cs="Arial CYR"/>
                <w:sz w:val="20"/>
                <w:szCs w:val="20"/>
              </w:rPr>
            </w:pPr>
            <w:r w:rsidRPr="003A4120">
              <w:rPr>
                <w:rFonts w:cs="Arial CYR"/>
                <w:sz w:val="20"/>
                <w:szCs w:val="20"/>
              </w:rPr>
              <w:t>Запасы</w:t>
            </w:r>
          </w:p>
        </w:tc>
        <w:tc>
          <w:tcPr>
            <w:tcW w:w="1234" w:type="dxa"/>
            <w:shd w:val="clear" w:color="000000" w:fill="FFFFFF"/>
            <w:vAlign w:val="center"/>
            <w:hideMark/>
          </w:tcPr>
          <w:p w:rsidR="00C00418" w:rsidRPr="003A4120" w:rsidRDefault="00C00418" w:rsidP="003A4120">
            <w:pPr>
              <w:widowControl w:val="0"/>
              <w:spacing w:line="360" w:lineRule="auto"/>
              <w:jc w:val="both"/>
              <w:rPr>
                <w:rFonts w:cs="Arial CYR"/>
                <w:sz w:val="20"/>
                <w:szCs w:val="20"/>
              </w:rPr>
            </w:pPr>
            <w:r w:rsidRPr="003A4120">
              <w:rPr>
                <w:rFonts w:cs="Arial CYR"/>
                <w:sz w:val="20"/>
                <w:szCs w:val="20"/>
              </w:rPr>
              <w:t>210</w:t>
            </w:r>
          </w:p>
        </w:tc>
        <w:tc>
          <w:tcPr>
            <w:tcW w:w="1864" w:type="dxa"/>
            <w:shd w:val="clear" w:color="000000" w:fill="FFFFFF"/>
            <w:vAlign w:val="center"/>
            <w:hideMark/>
          </w:tcPr>
          <w:p w:rsidR="00C00418" w:rsidRPr="003A4120" w:rsidRDefault="00D93477" w:rsidP="003A4120">
            <w:pPr>
              <w:widowControl w:val="0"/>
              <w:spacing w:line="360" w:lineRule="auto"/>
              <w:jc w:val="both"/>
              <w:rPr>
                <w:rFonts w:cs="Arial CYR"/>
                <w:bCs/>
                <w:sz w:val="20"/>
                <w:szCs w:val="20"/>
              </w:rPr>
            </w:pPr>
            <w:r w:rsidRPr="003A4120">
              <w:rPr>
                <w:rFonts w:cs="Arial CYR"/>
                <w:bCs/>
                <w:sz w:val="20"/>
                <w:szCs w:val="20"/>
              </w:rPr>
              <w:t xml:space="preserve"> </w:t>
            </w:r>
            <w:r w:rsidR="00C00418" w:rsidRPr="003A4120">
              <w:rPr>
                <w:rFonts w:cs="Arial CYR"/>
                <w:bCs/>
                <w:sz w:val="20"/>
                <w:szCs w:val="20"/>
              </w:rPr>
              <w:t>150 000</w:t>
            </w:r>
            <w:r w:rsidRPr="003A4120">
              <w:rPr>
                <w:rFonts w:cs="Arial CYR"/>
                <w:bCs/>
                <w:sz w:val="20"/>
                <w:szCs w:val="20"/>
              </w:rPr>
              <w:t xml:space="preserve"> </w:t>
            </w:r>
          </w:p>
        </w:tc>
        <w:tc>
          <w:tcPr>
            <w:tcW w:w="1529" w:type="dxa"/>
            <w:shd w:val="clear" w:color="000000" w:fill="FFFFFF"/>
            <w:vAlign w:val="center"/>
            <w:hideMark/>
          </w:tcPr>
          <w:p w:rsidR="00C00418" w:rsidRPr="003A4120" w:rsidRDefault="00D93477" w:rsidP="003A4120">
            <w:pPr>
              <w:widowControl w:val="0"/>
              <w:spacing w:line="360" w:lineRule="auto"/>
              <w:jc w:val="both"/>
              <w:rPr>
                <w:rFonts w:cs="Arial CYR"/>
                <w:bCs/>
                <w:sz w:val="20"/>
                <w:szCs w:val="20"/>
              </w:rPr>
            </w:pPr>
            <w:r w:rsidRPr="003A4120">
              <w:rPr>
                <w:rFonts w:cs="Arial CYR"/>
                <w:bCs/>
                <w:sz w:val="20"/>
                <w:szCs w:val="20"/>
              </w:rPr>
              <w:t xml:space="preserve"> </w:t>
            </w:r>
            <w:r w:rsidR="00C00418" w:rsidRPr="003A4120">
              <w:rPr>
                <w:rFonts w:cs="Arial CYR"/>
                <w:bCs/>
                <w:sz w:val="20"/>
                <w:szCs w:val="20"/>
              </w:rPr>
              <w:t>1</w:t>
            </w:r>
            <w:r w:rsidR="00C30A7D" w:rsidRPr="003A4120">
              <w:rPr>
                <w:rFonts w:cs="Arial CYR"/>
                <w:bCs/>
                <w:sz w:val="20"/>
                <w:szCs w:val="20"/>
              </w:rPr>
              <w:t>52</w:t>
            </w:r>
            <w:r w:rsidR="00C00418" w:rsidRPr="003A4120">
              <w:rPr>
                <w:rFonts w:cs="Arial CYR"/>
                <w:bCs/>
                <w:sz w:val="20"/>
                <w:szCs w:val="20"/>
              </w:rPr>
              <w:t xml:space="preserve"> </w:t>
            </w:r>
            <w:r w:rsidR="00C30A7D" w:rsidRPr="003A4120">
              <w:rPr>
                <w:rFonts w:cs="Arial CYR"/>
                <w:bCs/>
                <w:sz w:val="20"/>
                <w:szCs w:val="20"/>
              </w:rPr>
              <w:t>82</w:t>
            </w:r>
            <w:r w:rsidR="00C00418" w:rsidRPr="003A4120">
              <w:rPr>
                <w:rFonts w:cs="Arial CYR"/>
                <w:bCs/>
                <w:sz w:val="20"/>
                <w:szCs w:val="20"/>
              </w:rPr>
              <w:t>8</w:t>
            </w:r>
            <w:r w:rsidRPr="003A4120">
              <w:rPr>
                <w:rFonts w:cs="Arial CYR"/>
                <w:bCs/>
                <w:sz w:val="20"/>
                <w:szCs w:val="20"/>
              </w:rPr>
              <w:t xml:space="preserve"> </w:t>
            </w:r>
          </w:p>
        </w:tc>
      </w:tr>
      <w:tr w:rsidR="00C00418" w:rsidRPr="003A4120" w:rsidTr="00557DEE">
        <w:trPr>
          <w:trHeight w:val="270"/>
        </w:trPr>
        <w:tc>
          <w:tcPr>
            <w:tcW w:w="4324" w:type="dxa"/>
            <w:gridSpan w:val="4"/>
            <w:shd w:val="clear" w:color="000000" w:fill="FFFFFF"/>
            <w:vAlign w:val="center"/>
            <w:hideMark/>
          </w:tcPr>
          <w:p w:rsidR="00C00418" w:rsidRPr="003A4120" w:rsidRDefault="00C00418" w:rsidP="003A4120">
            <w:pPr>
              <w:widowControl w:val="0"/>
              <w:spacing w:line="360" w:lineRule="auto"/>
              <w:jc w:val="both"/>
              <w:rPr>
                <w:rFonts w:cs="Arial CYR"/>
                <w:sz w:val="20"/>
                <w:szCs w:val="20"/>
              </w:rPr>
            </w:pPr>
            <w:r w:rsidRPr="003A4120">
              <w:rPr>
                <w:rFonts w:cs="Arial CYR"/>
                <w:sz w:val="20"/>
                <w:szCs w:val="20"/>
              </w:rPr>
              <w:t>в том числе:</w:t>
            </w:r>
          </w:p>
        </w:tc>
        <w:tc>
          <w:tcPr>
            <w:tcW w:w="1234" w:type="dxa"/>
            <w:shd w:val="clear" w:color="000000" w:fill="FFFFFF"/>
            <w:vAlign w:val="center"/>
            <w:hideMark/>
          </w:tcPr>
          <w:p w:rsidR="00C00418" w:rsidRPr="003A4120" w:rsidRDefault="00C00418" w:rsidP="003A4120">
            <w:pPr>
              <w:widowControl w:val="0"/>
              <w:spacing w:line="360" w:lineRule="auto"/>
              <w:jc w:val="both"/>
              <w:rPr>
                <w:rFonts w:cs="Arial CYR"/>
                <w:sz w:val="20"/>
                <w:szCs w:val="20"/>
              </w:rPr>
            </w:pPr>
            <w:r w:rsidRPr="003A4120">
              <w:rPr>
                <w:rFonts w:cs="Arial CYR"/>
                <w:sz w:val="20"/>
                <w:szCs w:val="20"/>
              </w:rPr>
              <w:t> </w:t>
            </w:r>
          </w:p>
        </w:tc>
        <w:tc>
          <w:tcPr>
            <w:tcW w:w="1864" w:type="dxa"/>
            <w:shd w:val="clear" w:color="000000" w:fill="FFFFFF"/>
            <w:vAlign w:val="center"/>
            <w:hideMark/>
          </w:tcPr>
          <w:p w:rsidR="00C00418" w:rsidRPr="003A4120" w:rsidRDefault="00C00418" w:rsidP="003A4120">
            <w:pPr>
              <w:widowControl w:val="0"/>
              <w:spacing w:line="360" w:lineRule="auto"/>
              <w:jc w:val="both"/>
              <w:rPr>
                <w:rFonts w:cs="Arial CYR"/>
                <w:bCs/>
                <w:sz w:val="20"/>
                <w:szCs w:val="20"/>
              </w:rPr>
            </w:pPr>
            <w:r w:rsidRPr="003A4120">
              <w:rPr>
                <w:rFonts w:cs="Arial CYR"/>
                <w:bCs/>
                <w:sz w:val="20"/>
                <w:szCs w:val="20"/>
              </w:rPr>
              <w:t> </w:t>
            </w:r>
          </w:p>
        </w:tc>
        <w:tc>
          <w:tcPr>
            <w:tcW w:w="1529" w:type="dxa"/>
            <w:shd w:val="clear" w:color="000000" w:fill="FFFFFF"/>
            <w:vAlign w:val="center"/>
            <w:hideMark/>
          </w:tcPr>
          <w:p w:rsidR="00C00418" w:rsidRPr="003A4120" w:rsidRDefault="00C00418" w:rsidP="003A4120">
            <w:pPr>
              <w:widowControl w:val="0"/>
              <w:spacing w:line="360" w:lineRule="auto"/>
              <w:jc w:val="both"/>
              <w:rPr>
                <w:rFonts w:cs="Arial CYR"/>
                <w:bCs/>
                <w:sz w:val="20"/>
                <w:szCs w:val="20"/>
              </w:rPr>
            </w:pPr>
            <w:r w:rsidRPr="003A4120">
              <w:rPr>
                <w:rFonts w:cs="Arial CYR"/>
                <w:bCs/>
                <w:sz w:val="20"/>
                <w:szCs w:val="20"/>
              </w:rPr>
              <w:t> </w:t>
            </w:r>
          </w:p>
        </w:tc>
      </w:tr>
      <w:tr w:rsidR="00C00418" w:rsidRPr="003A4120" w:rsidTr="00557DEE">
        <w:trPr>
          <w:trHeight w:val="270"/>
        </w:trPr>
        <w:tc>
          <w:tcPr>
            <w:tcW w:w="4324" w:type="dxa"/>
            <w:gridSpan w:val="4"/>
            <w:shd w:val="clear" w:color="000000" w:fill="FFFFFF"/>
            <w:vAlign w:val="center"/>
            <w:hideMark/>
          </w:tcPr>
          <w:p w:rsidR="00C00418" w:rsidRPr="003A4120" w:rsidRDefault="00C00418" w:rsidP="003A4120">
            <w:pPr>
              <w:widowControl w:val="0"/>
              <w:spacing w:line="360" w:lineRule="auto"/>
              <w:jc w:val="both"/>
              <w:rPr>
                <w:rFonts w:cs="Arial CYR"/>
                <w:sz w:val="20"/>
                <w:szCs w:val="20"/>
              </w:rPr>
            </w:pPr>
            <w:r w:rsidRPr="003A4120">
              <w:rPr>
                <w:rFonts w:cs="Arial CYR"/>
                <w:sz w:val="20"/>
                <w:szCs w:val="20"/>
              </w:rPr>
              <w:t xml:space="preserve">сырье, материалы и другие аналогичные ценности </w:t>
            </w:r>
          </w:p>
        </w:tc>
        <w:tc>
          <w:tcPr>
            <w:tcW w:w="1234" w:type="dxa"/>
            <w:shd w:val="clear" w:color="000000" w:fill="FFFFFF"/>
            <w:vAlign w:val="center"/>
            <w:hideMark/>
          </w:tcPr>
          <w:p w:rsidR="00C00418" w:rsidRPr="003A4120" w:rsidRDefault="00C00418" w:rsidP="003A4120">
            <w:pPr>
              <w:widowControl w:val="0"/>
              <w:spacing w:line="360" w:lineRule="auto"/>
              <w:jc w:val="both"/>
              <w:rPr>
                <w:rFonts w:cs="Arial CYR"/>
                <w:sz w:val="20"/>
                <w:szCs w:val="20"/>
              </w:rPr>
            </w:pPr>
            <w:r w:rsidRPr="003A4120">
              <w:rPr>
                <w:rFonts w:cs="Arial CYR"/>
                <w:sz w:val="20"/>
                <w:szCs w:val="20"/>
              </w:rPr>
              <w:t>211</w:t>
            </w:r>
          </w:p>
        </w:tc>
        <w:tc>
          <w:tcPr>
            <w:tcW w:w="1864" w:type="dxa"/>
            <w:shd w:val="clear" w:color="000000" w:fill="FFFFFF"/>
            <w:vAlign w:val="center"/>
            <w:hideMark/>
          </w:tcPr>
          <w:p w:rsidR="00C00418" w:rsidRPr="003A4120" w:rsidRDefault="00D93477" w:rsidP="003A4120">
            <w:pPr>
              <w:widowControl w:val="0"/>
              <w:spacing w:line="360" w:lineRule="auto"/>
              <w:jc w:val="both"/>
              <w:rPr>
                <w:rFonts w:cs="Arial CYR"/>
                <w:bCs/>
                <w:sz w:val="20"/>
                <w:szCs w:val="20"/>
              </w:rPr>
            </w:pPr>
            <w:r w:rsidRPr="003A4120">
              <w:rPr>
                <w:rFonts w:cs="Arial CYR"/>
                <w:bCs/>
                <w:sz w:val="20"/>
                <w:szCs w:val="20"/>
              </w:rPr>
              <w:t xml:space="preserve"> </w:t>
            </w:r>
            <w:r w:rsidR="00C00418" w:rsidRPr="003A4120">
              <w:rPr>
                <w:rFonts w:cs="Arial CYR"/>
                <w:bCs/>
                <w:sz w:val="20"/>
                <w:szCs w:val="20"/>
              </w:rPr>
              <w:t>100 000</w:t>
            </w:r>
            <w:r w:rsidRPr="003A4120">
              <w:rPr>
                <w:rFonts w:cs="Arial CYR"/>
                <w:bCs/>
                <w:sz w:val="20"/>
                <w:szCs w:val="20"/>
              </w:rPr>
              <w:t xml:space="preserve"> </w:t>
            </w:r>
          </w:p>
        </w:tc>
        <w:tc>
          <w:tcPr>
            <w:tcW w:w="1529" w:type="dxa"/>
            <w:shd w:val="clear" w:color="000000" w:fill="FFFFFF"/>
            <w:vAlign w:val="center"/>
            <w:hideMark/>
          </w:tcPr>
          <w:p w:rsidR="00C00418" w:rsidRPr="003A4120" w:rsidRDefault="00D93477" w:rsidP="003A4120">
            <w:pPr>
              <w:widowControl w:val="0"/>
              <w:spacing w:line="360" w:lineRule="auto"/>
              <w:jc w:val="both"/>
              <w:rPr>
                <w:rFonts w:cs="Arial CYR"/>
                <w:bCs/>
                <w:sz w:val="20"/>
                <w:szCs w:val="20"/>
              </w:rPr>
            </w:pPr>
            <w:r w:rsidRPr="003A4120">
              <w:rPr>
                <w:rFonts w:cs="Arial CYR"/>
                <w:bCs/>
                <w:sz w:val="20"/>
                <w:szCs w:val="20"/>
              </w:rPr>
              <w:t xml:space="preserve"> </w:t>
            </w:r>
            <w:r w:rsidR="00C00418" w:rsidRPr="003A4120">
              <w:rPr>
                <w:rFonts w:cs="Arial CYR"/>
                <w:bCs/>
                <w:sz w:val="20"/>
                <w:szCs w:val="20"/>
              </w:rPr>
              <w:t>54 956</w:t>
            </w:r>
            <w:r w:rsidRPr="003A4120">
              <w:rPr>
                <w:rFonts w:cs="Arial CYR"/>
                <w:bCs/>
                <w:sz w:val="20"/>
                <w:szCs w:val="20"/>
              </w:rPr>
              <w:t xml:space="preserve"> </w:t>
            </w:r>
          </w:p>
        </w:tc>
      </w:tr>
      <w:tr w:rsidR="00C00418" w:rsidRPr="003A4120" w:rsidTr="00557DEE">
        <w:trPr>
          <w:trHeight w:val="270"/>
        </w:trPr>
        <w:tc>
          <w:tcPr>
            <w:tcW w:w="4324" w:type="dxa"/>
            <w:gridSpan w:val="4"/>
            <w:shd w:val="clear" w:color="000000" w:fill="FFFFFF"/>
            <w:vAlign w:val="center"/>
            <w:hideMark/>
          </w:tcPr>
          <w:p w:rsidR="00C00418" w:rsidRPr="003A4120" w:rsidRDefault="00C00418" w:rsidP="003A4120">
            <w:pPr>
              <w:widowControl w:val="0"/>
              <w:spacing w:line="360" w:lineRule="auto"/>
              <w:jc w:val="both"/>
              <w:rPr>
                <w:rFonts w:cs="Arial CYR"/>
                <w:sz w:val="20"/>
                <w:szCs w:val="20"/>
              </w:rPr>
            </w:pPr>
            <w:r w:rsidRPr="003A4120">
              <w:rPr>
                <w:rFonts w:cs="Arial CYR"/>
                <w:sz w:val="20"/>
                <w:szCs w:val="20"/>
              </w:rPr>
              <w:t xml:space="preserve">животные на выращивании и откорме </w:t>
            </w:r>
          </w:p>
        </w:tc>
        <w:tc>
          <w:tcPr>
            <w:tcW w:w="1234" w:type="dxa"/>
            <w:shd w:val="clear" w:color="000000" w:fill="FFFFFF"/>
            <w:vAlign w:val="center"/>
            <w:hideMark/>
          </w:tcPr>
          <w:p w:rsidR="00C00418" w:rsidRPr="003A4120" w:rsidRDefault="00C00418" w:rsidP="003A4120">
            <w:pPr>
              <w:widowControl w:val="0"/>
              <w:spacing w:line="360" w:lineRule="auto"/>
              <w:jc w:val="both"/>
              <w:rPr>
                <w:rFonts w:cs="Arial CYR"/>
                <w:sz w:val="20"/>
                <w:szCs w:val="20"/>
              </w:rPr>
            </w:pPr>
            <w:r w:rsidRPr="003A4120">
              <w:rPr>
                <w:rFonts w:cs="Arial CYR"/>
                <w:sz w:val="20"/>
                <w:szCs w:val="20"/>
              </w:rPr>
              <w:t>212</w:t>
            </w:r>
          </w:p>
        </w:tc>
        <w:tc>
          <w:tcPr>
            <w:tcW w:w="1864" w:type="dxa"/>
            <w:shd w:val="clear" w:color="000000" w:fill="FFFFFF"/>
            <w:vAlign w:val="center"/>
            <w:hideMark/>
          </w:tcPr>
          <w:p w:rsidR="00C00418" w:rsidRPr="003A4120" w:rsidRDefault="00D93477" w:rsidP="003A4120">
            <w:pPr>
              <w:widowControl w:val="0"/>
              <w:spacing w:line="360" w:lineRule="auto"/>
              <w:jc w:val="both"/>
              <w:rPr>
                <w:rFonts w:cs="Arial CYR"/>
                <w:bCs/>
                <w:sz w:val="20"/>
                <w:szCs w:val="20"/>
              </w:rPr>
            </w:pPr>
            <w:r w:rsidRPr="003A4120">
              <w:rPr>
                <w:rFonts w:cs="Arial CYR"/>
                <w:bCs/>
                <w:sz w:val="20"/>
                <w:szCs w:val="20"/>
              </w:rPr>
              <w:t xml:space="preserve"> </w:t>
            </w:r>
            <w:r w:rsidR="00C00418" w:rsidRPr="003A4120">
              <w:rPr>
                <w:rFonts w:cs="Arial CYR"/>
                <w:bCs/>
                <w:sz w:val="20"/>
                <w:szCs w:val="20"/>
              </w:rPr>
              <w:t>-</w:t>
            </w:r>
            <w:r w:rsidRPr="003A4120">
              <w:rPr>
                <w:rFonts w:cs="Arial CYR"/>
                <w:bCs/>
                <w:sz w:val="20"/>
                <w:szCs w:val="20"/>
              </w:rPr>
              <w:t xml:space="preserve"> </w:t>
            </w:r>
          </w:p>
        </w:tc>
        <w:tc>
          <w:tcPr>
            <w:tcW w:w="1529" w:type="dxa"/>
            <w:shd w:val="clear" w:color="000000" w:fill="FFFFFF"/>
            <w:vAlign w:val="center"/>
            <w:hideMark/>
          </w:tcPr>
          <w:p w:rsidR="00C00418" w:rsidRPr="003A4120" w:rsidRDefault="00D93477" w:rsidP="003A4120">
            <w:pPr>
              <w:widowControl w:val="0"/>
              <w:spacing w:line="360" w:lineRule="auto"/>
              <w:jc w:val="both"/>
              <w:rPr>
                <w:rFonts w:cs="Arial CYR"/>
                <w:bCs/>
                <w:sz w:val="20"/>
                <w:szCs w:val="20"/>
              </w:rPr>
            </w:pPr>
            <w:r w:rsidRPr="003A4120">
              <w:rPr>
                <w:rFonts w:cs="Arial CYR"/>
                <w:bCs/>
                <w:sz w:val="20"/>
                <w:szCs w:val="20"/>
              </w:rPr>
              <w:t xml:space="preserve"> </w:t>
            </w:r>
            <w:r w:rsidR="00C00418" w:rsidRPr="003A4120">
              <w:rPr>
                <w:rFonts w:cs="Arial CYR"/>
                <w:bCs/>
                <w:sz w:val="20"/>
                <w:szCs w:val="20"/>
              </w:rPr>
              <w:t>-</w:t>
            </w:r>
            <w:r w:rsidRPr="003A4120">
              <w:rPr>
                <w:rFonts w:cs="Arial CYR"/>
                <w:bCs/>
                <w:sz w:val="20"/>
                <w:szCs w:val="20"/>
              </w:rPr>
              <w:t xml:space="preserve"> </w:t>
            </w:r>
          </w:p>
        </w:tc>
      </w:tr>
      <w:tr w:rsidR="00C00418" w:rsidRPr="003A4120" w:rsidTr="00557DEE">
        <w:trPr>
          <w:trHeight w:val="270"/>
        </w:trPr>
        <w:tc>
          <w:tcPr>
            <w:tcW w:w="4324" w:type="dxa"/>
            <w:gridSpan w:val="4"/>
            <w:shd w:val="clear" w:color="000000" w:fill="FFFFFF"/>
            <w:vAlign w:val="center"/>
            <w:hideMark/>
          </w:tcPr>
          <w:p w:rsidR="00C00418" w:rsidRPr="003A4120" w:rsidRDefault="00C00418" w:rsidP="003A4120">
            <w:pPr>
              <w:widowControl w:val="0"/>
              <w:spacing w:line="360" w:lineRule="auto"/>
              <w:jc w:val="both"/>
              <w:rPr>
                <w:rFonts w:cs="Arial CYR"/>
                <w:sz w:val="20"/>
                <w:szCs w:val="20"/>
              </w:rPr>
            </w:pPr>
            <w:r w:rsidRPr="003A4120">
              <w:rPr>
                <w:rFonts w:cs="Arial CYR"/>
                <w:sz w:val="20"/>
                <w:szCs w:val="20"/>
              </w:rPr>
              <w:t xml:space="preserve">затраты в незавершенном производстве </w:t>
            </w:r>
          </w:p>
        </w:tc>
        <w:tc>
          <w:tcPr>
            <w:tcW w:w="1234" w:type="dxa"/>
            <w:shd w:val="clear" w:color="000000" w:fill="FFFFFF"/>
            <w:vAlign w:val="center"/>
            <w:hideMark/>
          </w:tcPr>
          <w:p w:rsidR="00C00418" w:rsidRPr="003A4120" w:rsidRDefault="00C00418" w:rsidP="003A4120">
            <w:pPr>
              <w:widowControl w:val="0"/>
              <w:spacing w:line="360" w:lineRule="auto"/>
              <w:jc w:val="both"/>
              <w:rPr>
                <w:rFonts w:cs="Arial CYR"/>
                <w:sz w:val="20"/>
                <w:szCs w:val="20"/>
              </w:rPr>
            </w:pPr>
            <w:r w:rsidRPr="003A4120">
              <w:rPr>
                <w:rFonts w:cs="Arial CYR"/>
                <w:sz w:val="20"/>
                <w:szCs w:val="20"/>
              </w:rPr>
              <w:t>213</w:t>
            </w:r>
          </w:p>
        </w:tc>
        <w:tc>
          <w:tcPr>
            <w:tcW w:w="1864" w:type="dxa"/>
            <w:shd w:val="clear" w:color="000000" w:fill="FFFFFF"/>
            <w:vAlign w:val="center"/>
            <w:hideMark/>
          </w:tcPr>
          <w:p w:rsidR="00C00418" w:rsidRPr="003A4120" w:rsidRDefault="00D93477" w:rsidP="003A4120">
            <w:pPr>
              <w:widowControl w:val="0"/>
              <w:spacing w:line="360" w:lineRule="auto"/>
              <w:jc w:val="both"/>
              <w:rPr>
                <w:rFonts w:cs="Arial CYR"/>
                <w:bCs/>
                <w:sz w:val="20"/>
                <w:szCs w:val="20"/>
              </w:rPr>
            </w:pPr>
            <w:r w:rsidRPr="003A4120">
              <w:rPr>
                <w:rFonts w:cs="Arial CYR"/>
                <w:bCs/>
                <w:sz w:val="20"/>
                <w:szCs w:val="20"/>
              </w:rPr>
              <w:t xml:space="preserve"> </w:t>
            </w:r>
            <w:r w:rsidR="00C00418" w:rsidRPr="003A4120">
              <w:rPr>
                <w:rFonts w:cs="Arial CYR"/>
                <w:bCs/>
                <w:sz w:val="20"/>
                <w:szCs w:val="20"/>
              </w:rPr>
              <w:t>-</w:t>
            </w:r>
            <w:r w:rsidRPr="003A4120">
              <w:rPr>
                <w:rFonts w:cs="Arial CYR"/>
                <w:bCs/>
                <w:sz w:val="20"/>
                <w:szCs w:val="20"/>
              </w:rPr>
              <w:t xml:space="preserve"> </w:t>
            </w:r>
          </w:p>
        </w:tc>
        <w:tc>
          <w:tcPr>
            <w:tcW w:w="1529" w:type="dxa"/>
            <w:shd w:val="clear" w:color="000000" w:fill="FFFFFF"/>
            <w:vAlign w:val="center"/>
            <w:hideMark/>
          </w:tcPr>
          <w:p w:rsidR="00C00418" w:rsidRPr="003A4120" w:rsidRDefault="00D93477" w:rsidP="003A4120">
            <w:pPr>
              <w:widowControl w:val="0"/>
              <w:spacing w:line="360" w:lineRule="auto"/>
              <w:jc w:val="both"/>
              <w:rPr>
                <w:rFonts w:cs="Arial CYR"/>
                <w:bCs/>
                <w:sz w:val="20"/>
                <w:szCs w:val="20"/>
              </w:rPr>
            </w:pPr>
            <w:r w:rsidRPr="003A4120">
              <w:rPr>
                <w:rFonts w:cs="Arial CYR"/>
                <w:bCs/>
                <w:sz w:val="20"/>
                <w:szCs w:val="20"/>
              </w:rPr>
              <w:t xml:space="preserve"> </w:t>
            </w:r>
            <w:r w:rsidR="00C30A7D" w:rsidRPr="003A4120">
              <w:rPr>
                <w:rFonts w:cs="Arial CYR"/>
                <w:bCs/>
                <w:sz w:val="20"/>
                <w:szCs w:val="20"/>
              </w:rPr>
              <w:t>3 380</w:t>
            </w:r>
            <w:r w:rsidRPr="003A4120">
              <w:rPr>
                <w:rFonts w:cs="Arial CYR"/>
                <w:bCs/>
                <w:sz w:val="20"/>
                <w:szCs w:val="20"/>
              </w:rPr>
              <w:t xml:space="preserve"> </w:t>
            </w:r>
          </w:p>
        </w:tc>
      </w:tr>
      <w:tr w:rsidR="00C00418" w:rsidRPr="003A4120" w:rsidTr="00557DEE">
        <w:trPr>
          <w:trHeight w:val="270"/>
        </w:trPr>
        <w:tc>
          <w:tcPr>
            <w:tcW w:w="4324" w:type="dxa"/>
            <w:gridSpan w:val="4"/>
            <w:shd w:val="clear" w:color="000000" w:fill="FFFFFF"/>
            <w:vAlign w:val="center"/>
            <w:hideMark/>
          </w:tcPr>
          <w:p w:rsidR="00C00418" w:rsidRPr="003A4120" w:rsidRDefault="00C00418" w:rsidP="003A4120">
            <w:pPr>
              <w:widowControl w:val="0"/>
              <w:spacing w:line="360" w:lineRule="auto"/>
              <w:jc w:val="both"/>
              <w:rPr>
                <w:rFonts w:cs="Arial CYR"/>
                <w:sz w:val="20"/>
                <w:szCs w:val="20"/>
              </w:rPr>
            </w:pPr>
            <w:r w:rsidRPr="003A4120">
              <w:rPr>
                <w:rFonts w:cs="Arial CYR"/>
                <w:sz w:val="20"/>
                <w:szCs w:val="20"/>
              </w:rPr>
              <w:t xml:space="preserve">готовая продукция и товары для перепродажи </w:t>
            </w:r>
          </w:p>
        </w:tc>
        <w:tc>
          <w:tcPr>
            <w:tcW w:w="1234" w:type="dxa"/>
            <w:shd w:val="clear" w:color="000000" w:fill="FFFFFF"/>
            <w:vAlign w:val="center"/>
            <w:hideMark/>
          </w:tcPr>
          <w:p w:rsidR="00C00418" w:rsidRPr="003A4120" w:rsidRDefault="00C00418" w:rsidP="003A4120">
            <w:pPr>
              <w:widowControl w:val="0"/>
              <w:spacing w:line="360" w:lineRule="auto"/>
              <w:jc w:val="both"/>
              <w:rPr>
                <w:rFonts w:cs="Arial CYR"/>
                <w:sz w:val="20"/>
                <w:szCs w:val="20"/>
              </w:rPr>
            </w:pPr>
            <w:r w:rsidRPr="003A4120">
              <w:rPr>
                <w:rFonts w:cs="Arial CYR"/>
                <w:sz w:val="20"/>
                <w:szCs w:val="20"/>
              </w:rPr>
              <w:t>214</w:t>
            </w:r>
          </w:p>
        </w:tc>
        <w:tc>
          <w:tcPr>
            <w:tcW w:w="1864" w:type="dxa"/>
            <w:shd w:val="clear" w:color="000000" w:fill="FFFFFF"/>
            <w:vAlign w:val="center"/>
            <w:hideMark/>
          </w:tcPr>
          <w:p w:rsidR="00C00418" w:rsidRPr="003A4120" w:rsidRDefault="00D93477" w:rsidP="003A4120">
            <w:pPr>
              <w:widowControl w:val="0"/>
              <w:spacing w:line="360" w:lineRule="auto"/>
              <w:jc w:val="both"/>
              <w:rPr>
                <w:rFonts w:cs="Arial CYR"/>
                <w:bCs/>
                <w:sz w:val="20"/>
                <w:szCs w:val="20"/>
              </w:rPr>
            </w:pPr>
            <w:r w:rsidRPr="003A4120">
              <w:rPr>
                <w:rFonts w:cs="Arial CYR"/>
                <w:bCs/>
                <w:sz w:val="20"/>
                <w:szCs w:val="20"/>
              </w:rPr>
              <w:t xml:space="preserve"> </w:t>
            </w:r>
            <w:r w:rsidR="00C00418" w:rsidRPr="003A4120">
              <w:rPr>
                <w:rFonts w:cs="Arial CYR"/>
                <w:bCs/>
                <w:sz w:val="20"/>
                <w:szCs w:val="20"/>
              </w:rPr>
              <w:t>50 000</w:t>
            </w:r>
            <w:r w:rsidRPr="003A4120">
              <w:rPr>
                <w:rFonts w:cs="Arial CYR"/>
                <w:bCs/>
                <w:sz w:val="20"/>
                <w:szCs w:val="20"/>
              </w:rPr>
              <w:t xml:space="preserve"> </w:t>
            </w:r>
          </w:p>
        </w:tc>
        <w:tc>
          <w:tcPr>
            <w:tcW w:w="1529" w:type="dxa"/>
            <w:shd w:val="clear" w:color="000000" w:fill="FFFFFF"/>
            <w:vAlign w:val="center"/>
            <w:hideMark/>
          </w:tcPr>
          <w:p w:rsidR="00C00418" w:rsidRPr="003A4120" w:rsidRDefault="00D93477" w:rsidP="003A4120">
            <w:pPr>
              <w:widowControl w:val="0"/>
              <w:spacing w:line="360" w:lineRule="auto"/>
              <w:jc w:val="both"/>
              <w:rPr>
                <w:rFonts w:cs="Arial CYR"/>
                <w:bCs/>
                <w:sz w:val="20"/>
                <w:szCs w:val="20"/>
              </w:rPr>
            </w:pPr>
            <w:r w:rsidRPr="003A4120">
              <w:rPr>
                <w:rFonts w:cs="Arial CYR"/>
                <w:bCs/>
                <w:sz w:val="20"/>
                <w:szCs w:val="20"/>
              </w:rPr>
              <w:t xml:space="preserve"> </w:t>
            </w:r>
            <w:r w:rsidR="00C00418" w:rsidRPr="003A4120">
              <w:rPr>
                <w:rFonts w:cs="Arial CYR"/>
                <w:bCs/>
                <w:sz w:val="20"/>
                <w:szCs w:val="20"/>
              </w:rPr>
              <w:t>50 000</w:t>
            </w:r>
            <w:r w:rsidRPr="003A4120">
              <w:rPr>
                <w:rFonts w:cs="Arial CYR"/>
                <w:bCs/>
                <w:sz w:val="20"/>
                <w:szCs w:val="20"/>
              </w:rPr>
              <w:t xml:space="preserve"> </w:t>
            </w:r>
          </w:p>
        </w:tc>
      </w:tr>
      <w:tr w:rsidR="00C00418" w:rsidRPr="003A4120" w:rsidTr="00557DEE">
        <w:trPr>
          <w:trHeight w:val="270"/>
        </w:trPr>
        <w:tc>
          <w:tcPr>
            <w:tcW w:w="4324" w:type="dxa"/>
            <w:gridSpan w:val="4"/>
            <w:shd w:val="clear" w:color="000000" w:fill="FFFFFF"/>
            <w:vAlign w:val="center"/>
            <w:hideMark/>
          </w:tcPr>
          <w:p w:rsidR="00C00418" w:rsidRPr="003A4120" w:rsidRDefault="00C00418" w:rsidP="003A4120">
            <w:pPr>
              <w:widowControl w:val="0"/>
              <w:spacing w:line="360" w:lineRule="auto"/>
              <w:jc w:val="both"/>
              <w:rPr>
                <w:rFonts w:cs="Arial CYR"/>
                <w:sz w:val="20"/>
                <w:szCs w:val="20"/>
              </w:rPr>
            </w:pPr>
            <w:r w:rsidRPr="003A4120">
              <w:rPr>
                <w:rFonts w:cs="Arial CYR"/>
                <w:sz w:val="20"/>
                <w:szCs w:val="20"/>
              </w:rPr>
              <w:t>товары отгруженные</w:t>
            </w:r>
          </w:p>
        </w:tc>
        <w:tc>
          <w:tcPr>
            <w:tcW w:w="1234" w:type="dxa"/>
            <w:shd w:val="clear" w:color="000000" w:fill="FFFFFF"/>
            <w:vAlign w:val="center"/>
            <w:hideMark/>
          </w:tcPr>
          <w:p w:rsidR="00C00418" w:rsidRPr="003A4120" w:rsidRDefault="00C00418" w:rsidP="003A4120">
            <w:pPr>
              <w:widowControl w:val="0"/>
              <w:spacing w:line="360" w:lineRule="auto"/>
              <w:jc w:val="both"/>
              <w:rPr>
                <w:rFonts w:cs="Arial CYR"/>
                <w:sz w:val="20"/>
                <w:szCs w:val="20"/>
              </w:rPr>
            </w:pPr>
            <w:r w:rsidRPr="003A4120">
              <w:rPr>
                <w:rFonts w:cs="Arial CYR"/>
                <w:sz w:val="20"/>
                <w:szCs w:val="20"/>
              </w:rPr>
              <w:t>215</w:t>
            </w:r>
          </w:p>
        </w:tc>
        <w:tc>
          <w:tcPr>
            <w:tcW w:w="1864" w:type="dxa"/>
            <w:shd w:val="clear" w:color="000000" w:fill="FFFFFF"/>
            <w:vAlign w:val="center"/>
            <w:hideMark/>
          </w:tcPr>
          <w:p w:rsidR="00C00418" w:rsidRPr="003A4120" w:rsidRDefault="00D93477" w:rsidP="003A4120">
            <w:pPr>
              <w:widowControl w:val="0"/>
              <w:spacing w:line="360" w:lineRule="auto"/>
              <w:jc w:val="both"/>
              <w:rPr>
                <w:rFonts w:cs="Arial CYR"/>
                <w:bCs/>
                <w:sz w:val="20"/>
                <w:szCs w:val="20"/>
              </w:rPr>
            </w:pPr>
            <w:r w:rsidRPr="003A4120">
              <w:rPr>
                <w:rFonts w:cs="Arial CYR"/>
                <w:bCs/>
                <w:sz w:val="20"/>
                <w:szCs w:val="20"/>
              </w:rPr>
              <w:t xml:space="preserve"> </w:t>
            </w:r>
            <w:r w:rsidR="00C00418" w:rsidRPr="003A4120">
              <w:rPr>
                <w:rFonts w:cs="Arial CYR"/>
                <w:bCs/>
                <w:sz w:val="20"/>
                <w:szCs w:val="20"/>
              </w:rPr>
              <w:t>-</w:t>
            </w:r>
            <w:r w:rsidRPr="003A4120">
              <w:rPr>
                <w:rFonts w:cs="Arial CYR"/>
                <w:bCs/>
                <w:sz w:val="20"/>
                <w:szCs w:val="20"/>
              </w:rPr>
              <w:t xml:space="preserve"> </w:t>
            </w:r>
          </w:p>
        </w:tc>
        <w:tc>
          <w:tcPr>
            <w:tcW w:w="1529" w:type="dxa"/>
            <w:shd w:val="clear" w:color="000000" w:fill="FFFFFF"/>
            <w:vAlign w:val="center"/>
            <w:hideMark/>
          </w:tcPr>
          <w:p w:rsidR="00C00418" w:rsidRPr="003A4120" w:rsidRDefault="00D93477" w:rsidP="003A4120">
            <w:pPr>
              <w:widowControl w:val="0"/>
              <w:spacing w:line="360" w:lineRule="auto"/>
              <w:jc w:val="both"/>
              <w:rPr>
                <w:rFonts w:cs="Arial CYR"/>
                <w:bCs/>
                <w:sz w:val="20"/>
                <w:szCs w:val="20"/>
              </w:rPr>
            </w:pPr>
            <w:r w:rsidRPr="003A4120">
              <w:rPr>
                <w:rFonts w:cs="Arial CYR"/>
                <w:bCs/>
                <w:sz w:val="20"/>
                <w:szCs w:val="20"/>
              </w:rPr>
              <w:t xml:space="preserve"> </w:t>
            </w:r>
            <w:r w:rsidR="00C00418" w:rsidRPr="003A4120">
              <w:rPr>
                <w:rFonts w:cs="Arial CYR"/>
                <w:bCs/>
                <w:sz w:val="20"/>
                <w:szCs w:val="20"/>
              </w:rPr>
              <w:t>-</w:t>
            </w:r>
            <w:r w:rsidRPr="003A4120">
              <w:rPr>
                <w:rFonts w:cs="Arial CYR"/>
                <w:bCs/>
                <w:sz w:val="20"/>
                <w:szCs w:val="20"/>
              </w:rPr>
              <w:t xml:space="preserve"> </w:t>
            </w:r>
          </w:p>
        </w:tc>
      </w:tr>
      <w:tr w:rsidR="00C00418" w:rsidRPr="003A4120" w:rsidTr="00557DEE">
        <w:trPr>
          <w:trHeight w:val="270"/>
        </w:trPr>
        <w:tc>
          <w:tcPr>
            <w:tcW w:w="4324" w:type="dxa"/>
            <w:gridSpan w:val="4"/>
            <w:shd w:val="clear" w:color="000000" w:fill="FFFFFF"/>
            <w:vAlign w:val="center"/>
            <w:hideMark/>
          </w:tcPr>
          <w:p w:rsidR="00C00418" w:rsidRPr="003A4120" w:rsidRDefault="00C00418" w:rsidP="003A4120">
            <w:pPr>
              <w:widowControl w:val="0"/>
              <w:spacing w:line="360" w:lineRule="auto"/>
              <w:jc w:val="both"/>
              <w:rPr>
                <w:rFonts w:cs="Arial CYR"/>
                <w:sz w:val="20"/>
                <w:szCs w:val="20"/>
              </w:rPr>
            </w:pPr>
            <w:r w:rsidRPr="003A4120">
              <w:rPr>
                <w:rFonts w:cs="Arial CYR"/>
                <w:sz w:val="20"/>
                <w:szCs w:val="20"/>
              </w:rPr>
              <w:t>расходы будущих периодов</w:t>
            </w:r>
          </w:p>
        </w:tc>
        <w:tc>
          <w:tcPr>
            <w:tcW w:w="1234" w:type="dxa"/>
            <w:shd w:val="clear" w:color="000000" w:fill="FFFFFF"/>
            <w:vAlign w:val="center"/>
            <w:hideMark/>
          </w:tcPr>
          <w:p w:rsidR="00C00418" w:rsidRPr="003A4120" w:rsidRDefault="00C00418" w:rsidP="003A4120">
            <w:pPr>
              <w:widowControl w:val="0"/>
              <w:spacing w:line="360" w:lineRule="auto"/>
              <w:jc w:val="both"/>
              <w:rPr>
                <w:rFonts w:cs="Arial CYR"/>
                <w:sz w:val="20"/>
                <w:szCs w:val="20"/>
              </w:rPr>
            </w:pPr>
            <w:r w:rsidRPr="003A4120">
              <w:rPr>
                <w:rFonts w:cs="Arial CYR"/>
                <w:sz w:val="20"/>
                <w:szCs w:val="20"/>
              </w:rPr>
              <w:t>216</w:t>
            </w:r>
          </w:p>
        </w:tc>
        <w:tc>
          <w:tcPr>
            <w:tcW w:w="1864" w:type="dxa"/>
            <w:shd w:val="clear" w:color="000000" w:fill="FFFFFF"/>
            <w:vAlign w:val="center"/>
            <w:hideMark/>
          </w:tcPr>
          <w:p w:rsidR="00C00418" w:rsidRPr="003A4120" w:rsidRDefault="00D93477" w:rsidP="003A4120">
            <w:pPr>
              <w:widowControl w:val="0"/>
              <w:spacing w:line="360" w:lineRule="auto"/>
              <w:jc w:val="both"/>
              <w:rPr>
                <w:rFonts w:cs="Arial CYR"/>
                <w:bCs/>
                <w:sz w:val="20"/>
                <w:szCs w:val="20"/>
              </w:rPr>
            </w:pPr>
            <w:r w:rsidRPr="003A4120">
              <w:rPr>
                <w:rFonts w:cs="Arial CYR"/>
                <w:bCs/>
                <w:sz w:val="20"/>
                <w:szCs w:val="20"/>
              </w:rPr>
              <w:t xml:space="preserve"> </w:t>
            </w:r>
            <w:r w:rsidR="00C00418" w:rsidRPr="003A4120">
              <w:rPr>
                <w:rFonts w:cs="Arial CYR"/>
                <w:bCs/>
                <w:sz w:val="20"/>
                <w:szCs w:val="20"/>
              </w:rPr>
              <w:t>-</w:t>
            </w:r>
            <w:r w:rsidRPr="003A4120">
              <w:rPr>
                <w:rFonts w:cs="Arial CYR"/>
                <w:bCs/>
                <w:sz w:val="20"/>
                <w:szCs w:val="20"/>
              </w:rPr>
              <w:t xml:space="preserve"> </w:t>
            </w:r>
          </w:p>
        </w:tc>
        <w:tc>
          <w:tcPr>
            <w:tcW w:w="1529" w:type="dxa"/>
            <w:shd w:val="clear" w:color="000000" w:fill="FFFFFF"/>
            <w:vAlign w:val="center"/>
            <w:hideMark/>
          </w:tcPr>
          <w:p w:rsidR="00C00418" w:rsidRPr="003A4120" w:rsidRDefault="00D93477" w:rsidP="003A4120">
            <w:pPr>
              <w:widowControl w:val="0"/>
              <w:spacing w:line="360" w:lineRule="auto"/>
              <w:jc w:val="both"/>
              <w:rPr>
                <w:rFonts w:cs="Arial CYR"/>
                <w:bCs/>
                <w:sz w:val="20"/>
                <w:szCs w:val="20"/>
              </w:rPr>
            </w:pPr>
            <w:r w:rsidRPr="003A4120">
              <w:rPr>
                <w:rFonts w:cs="Arial CYR"/>
                <w:bCs/>
                <w:sz w:val="20"/>
                <w:szCs w:val="20"/>
              </w:rPr>
              <w:t xml:space="preserve"> </w:t>
            </w:r>
            <w:r w:rsidR="00C00418" w:rsidRPr="003A4120">
              <w:rPr>
                <w:rFonts w:cs="Arial CYR"/>
                <w:bCs/>
                <w:sz w:val="20"/>
                <w:szCs w:val="20"/>
              </w:rPr>
              <w:t>44 492</w:t>
            </w:r>
            <w:r w:rsidRPr="003A4120">
              <w:rPr>
                <w:rFonts w:cs="Arial CYR"/>
                <w:bCs/>
                <w:sz w:val="20"/>
                <w:szCs w:val="20"/>
              </w:rPr>
              <w:t xml:space="preserve"> </w:t>
            </w:r>
          </w:p>
        </w:tc>
      </w:tr>
      <w:tr w:rsidR="00C00418" w:rsidRPr="003A4120" w:rsidTr="00557DEE">
        <w:trPr>
          <w:trHeight w:val="270"/>
        </w:trPr>
        <w:tc>
          <w:tcPr>
            <w:tcW w:w="4324" w:type="dxa"/>
            <w:gridSpan w:val="4"/>
            <w:shd w:val="clear" w:color="000000" w:fill="FFFFFF"/>
            <w:vAlign w:val="center"/>
            <w:hideMark/>
          </w:tcPr>
          <w:p w:rsidR="00C00418" w:rsidRPr="003A4120" w:rsidRDefault="00C00418" w:rsidP="003A4120">
            <w:pPr>
              <w:widowControl w:val="0"/>
              <w:spacing w:line="360" w:lineRule="auto"/>
              <w:jc w:val="both"/>
              <w:rPr>
                <w:rFonts w:cs="Arial CYR"/>
                <w:sz w:val="20"/>
                <w:szCs w:val="20"/>
              </w:rPr>
            </w:pPr>
            <w:r w:rsidRPr="003A4120">
              <w:rPr>
                <w:rFonts w:cs="Arial CYR"/>
                <w:sz w:val="20"/>
                <w:szCs w:val="20"/>
              </w:rPr>
              <w:t>прочие запасы и затраты</w:t>
            </w:r>
          </w:p>
        </w:tc>
        <w:tc>
          <w:tcPr>
            <w:tcW w:w="1234" w:type="dxa"/>
            <w:shd w:val="clear" w:color="000000" w:fill="FFFFFF"/>
            <w:vAlign w:val="center"/>
            <w:hideMark/>
          </w:tcPr>
          <w:p w:rsidR="00C00418" w:rsidRPr="003A4120" w:rsidRDefault="00C00418" w:rsidP="003A4120">
            <w:pPr>
              <w:widowControl w:val="0"/>
              <w:spacing w:line="360" w:lineRule="auto"/>
              <w:jc w:val="both"/>
              <w:rPr>
                <w:rFonts w:cs="Arial CYR"/>
                <w:sz w:val="20"/>
                <w:szCs w:val="20"/>
              </w:rPr>
            </w:pPr>
            <w:r w:rsidRPr="003A4120">
              <w:rPr>
                <w:rFonts w:cs="Arial CYR"/>
                <w:sz w:val="20"/>
                <w:szCs w:val="20"/>
              </w:rPr>
              <w:t>217</w:t>
            </w:r>
          </w:p>
        </w:tc>
        <w:tc>
          <w:tcPr>
            <w:tcW w:w="1864" w:type="dxa"/>
            <w:shd w:val="clear" w:color="000000" w:fill="FFFFFF"/>
            <w:vAlign w:val="center"/>
            <w:hideMark/>
          </w:tcPr>
          <w:p w:rsidR="00C00418" w:rsidRPr="003A4120" w:rsidRDefault="00D93477" w:rsidP="003A4120">
            <w:pPr>
              <w:widowControl w:val="0"/>
              <w:spacing w:line="360" w:lineRule="auto"/>
              <w:jc w:val="both"/>
              <w:rPr>
                <w:rFonts w:cs="Arial CYR"/>
                <w:bCs/>
                <w:sz w:val="20"/>
                <w:szCs w:val="20"/>
              </w:rPr>
            </w:pPr>
            <w:r w:rsidRPr="003A4120">
              <w:rPr>
                <w:rFonts w:cs="Arial CYR"/>
                <w:bCs/>
                <w:sz w:val="20"/>
                <w:szCs w:val="20"/>
              </w:rPr>
              <w:t xml:space="preserve"> </w:t>
            </w:r>
            <w:r w:rsidR="00C00418" w:rsidRPr="003A4120">
              <w:rPr>
                <w:rFonts w:cs="Arial CYR"/>
                <w:bCs/>
                <w:sz w:val="20"/>
                <w:szCs w:val="20"/>
              </w:rPr>
              <w:t>-</w:t>
            </w:r>
            <w:r w:rsidRPr="003A4120">
              <w:rPr>
                <w:rFonts w:cs="Arial CYR"/>
                <w:bCs/>
                <w:sz w:val="20"/>
                <w:szCs w:val="20"/>
              </w:rPr>
              <w:t xml:space="preserve"> </w:t>
            </w:r>
          </w:p>
        </w:tc>
        <w:tc>
          <w:tcPr>
            <w:tcW w:w="1529" w:type="dxa"/>
            <w:shd w:val="clear" w:color="000000" w:fill="FFFFFF"/>
            <w:vAlign w:val="center"/>
            <w:hideMark/>
          </w:tcPr>
          <w:p w:rsidR="00C00418" w:rsidRPr="003A4120" w:rsidRDefault="00D93477" w:rsidP="003A4120">
            <w:pPr>
              <w:widowControl w:val="0"/>
              <w:spacing w:line="360" w:lineRule="auto"/>
              <w:jc w:val="both"/>
              <w:rPr>
                <w:rFonts w:cs="Arial CYR"/>
                <w:bCs/>
                <w:sz w:val="20"/>
                <w:szCs w:val="20"/>
              </w:rPr>
            </w:pPr>
            <w:r w:rsidRPr="003A4120">
              <w:rPr>
                <w:rFonts w:cs="Arial CYR"/>
                <w:bCs/>
                <w:sz w:val="20"/>
                <w:szCs w:val="20"/>
              </w:rPr>
              <w:t xml:space="preserve"> </w:t>
            </w:r>
            <w:r w:rsidR="00C00418" w:rsidRPr="003A4120">
              <w:rPr>
                <w:rFonts w:cs="Arial CYR"/>
                <w:bCs/>
                <w:sz w:val="20"/>
                <w:szCs w:val="20"/>
              </w:rPr>
              <w:t>-</w:t>
            </w:r>
            <w:r w:rsidRPr="003A4120">
              <w:rPr>
                <w:rFonts w:cs="Arial CYR"/>
                <w:bCs/>
                <w:sz w:val="20"/>
                <w:szCs w:val="20"/>
              </w:rPr>
              <w:t xml:space="preserve"> </w:t>
            </w:r>
          </w:p>
        </w:tc>
      </w:tr>
      <w:tr w:rsidR="00C00418" w:rsidRPr="003A4120" w:rsidTr="00557DEE">
        <w:trPr>
          <w:trHeight w:val="270"/>
        </w:trPr>
        <w:tc>
          <w:tcPr>
            <w:tcW w:w="4324" w:type="dxa"/>
            <w:gridSpan w:val="4"/>
            <w:shd w:val="clear" w:color="000000" w:fill="FFFFFF"/>
            <w:vAlign w:val="center"/>
            <w:hideMark/>
          </w:tcPr>
          <w:p w:rsidR="00C00418" w:rsidRPr="003A4120" w:rsidRDefault="00C00418" w:rsidP="003A4120">
            <w:pPr>
              <w:widowControl w:val="0"/>
              <w:spacing w:line="360" w:lineRule="auto"/>
              <w:jc w:val="both"/>
              <w:rPr>
                <w:rFonts w:cs="Arial CYR"/>
                <w:sz w:val="20"/>
                <w:szCs w:val="20"/>
              </w:rPr>
            </w:pPr>
            <w:r w:rsidRPr="003A4120">
              <w:rPr>
                <w:rFonts w:cs="Arial CYR"/>
                <w:sz w:val="20"/>
                <w:szCs w:val="20"/>
              </w:rPr>
              <w:t>Налог на добавленную стоимость по приобретенным ценностям</w:t>
            </w:r>
          </w:p>
        </w:tc>
        <w:tc>
          <w:tcPr>
            <w:tcW w:w="1234" w:type="dxa"/>
            <w:shd w:val="clear" w:color="000000" w:fill="FFFFFF"/>
            <w:vAlign w:val="center"/>
            <w:hideMark/>
          </w:tcPr>
          <w:p w:rsidR="00C00418" w:rsidRPr="003A4120" w:rsidRDefault="00C00418" w:rsidP="003A4120">
            <w:pPr>
              <w:widowControl w:val="0"/>
              <w:spacing w:line="360" w:lineRule="auto"/>
              <w:jc w:val="both"/>
              <w:rPr>
                <w:rFonts w:cs="Arial CYR"/>
                <w:sz w:val="20"/>
                <w:szCs w:val="20"/>
              </w:rPr>
            </w:pPr>
            <w:r w:rsidRPr="003A4120">
              <w:rPr>
                <w:rFonts w:cs="Arial CYR"/>
                <w:sz w:val="20"/>
                <w:szCs w:val="20"/>
              </w:rPr>
              <w:t>220</w:t>
            </w:r>
          </w:p>
        </w:tc>
        <w:tc>
          <w:tcPr>
            <w:tcW w:w="1864" w:type="dxa"/>
            <w:shd w:val="clear" w:color="000000" w:fill="FFFFFF"/>
            <w:vAlign w:val="center"/>
            <w:hideMark/>
          </w:tcPr>
          <w:p w:rsidR="00C00418" w:rsidRPr="003A4120" w:rsidRDefault="00D93477" w:rsidP="003A4120">
            <w:pPr>
              <w:widowControl w:val="0"/>
              <w:spacing w:line="360" w:lineRule="auto"/>
              <w:jc w:val="both"/>
              <w:rPr>
                <w:rFonts w:cs="Arial CYR"/>
                <w:bCs/>
                <w:sz w:val="20"/>
                <w:szCs w:val="20"/>
              </w:rPr>
            </w:pPr>
            <w:r w:rsidRPr="003A4120">
              <w:rPr>
                <w:rFonts w:cs="Arial CYR"/>
                <w:bCs/>
                <w:sz w:val="20"/>
                <w:szCs w:val="20"/>
              </w:rPr>
              <w:t xml:space="preserve"> </w:t>
            </w:r>
            <w:r w:rsidR="00C00418" w:rsidRPr="003A4120">
              <w:rPr>
                <w:rFonts w:cs="Arial CYR"/>
                <w:bCs/>
                <w:sz w:val="20"/>
                <w:szCs w:val="20"/>
              </w:rPr>
              <w:t>-</w:t>
            </w:r>
            <w:r w:rsidRPr="003A4120">
              <w:rPr>
                <w:rFonts w:cs="Arial CYR"/>
                <w:bCs/>
                <w:sz w:val="20"/>
                <w:szCs w:val="20"/>
              </w:rPr>
              <w:t xml:space="preserve"> </w:t>
            </w:r>
          </w:p>
        </w:tc>
        <w:tc>
          <w:tcPr>
            <w:tcW w:w="1529" w:type="dxa"/>
            <w:shd w:val="clear" w:color="000000" w:fill="FFFFFF"/>
            <w:vAlign w:val="center"/>
            <w:hideMark/>
          </w:tcPr>
          <w:p w:rsidR="00C00418" w:rsidRPr="003A4120" w:rsidRDefault="00D93477" w:rsidP="003A4120">
            <w:pPr>
              <w:widowControl w:val="0"/>
              <w:spacing w:line="360" w:lineRule="auto"/>
              <w:jc w:val="both"/>
              <w:rPr>
                <w:rFonts w:cs="Arial CYR"/>
                <w:bCs/>
                <w:sz w:val="20"/>
                <w:szCs w:val="20"/>
              </w:rPr>
            </w:pPr>
            <w:r w:rsidRPr="003A4120">
              <w:rPr>
                <w:rFonts w:cs="Arial CYR"/>
                <w:bCs/>
                <w:sz w:val="20"/>
                <w:szCs w:val="20"/>
              </w:rPr>
              <w:t xml:space="preserve"> </w:t>
            </w:r>
            <w:r w:rsidR="00C00418" w:rsidRPr="003A4120">
              <w:rPr>
                <w:rFonts w:cs="Arial CYR"/>
                <w:bCs/>
                <w:sz w:val="20"/>
                <w:szCs w:val="20"/>
              </w:rPr>
              <w:t>10 937</w:t>
            </w:r>
            <w:r w:rsidRPr="003A4120">
              <w:rPr>
                <w:rFonts w:cs="Arial CYR"/>
                <w:bCs/>
                <w:sz w:val="20"/>
                <w:szCs w:val="20"/>
              </w:rPr>
              <w:t xml:space="preserve"> </w:t>
            </w:r>
          </w:p>
        </w:tc>
      </w:tr>
      <w:tr w:rsidR="00C00418" w:rsidRPr="003A4120" w:rsidTr="00557DEE">
        <w:trPr>
          <w:trHeight w:val="495"/>
        </w:trPr>
        <w:tc>
          <w:tcPr>
            <w:tcW w:w="4324" w:type="dxa"/>
            <w:gridSpan w:val="4"/>
            <w:shd w:val="clear" w:color="000000" w:fill="FFFFFF"/>
            <w:vAlign w:val="center"/>
            <w:hideMark/>
          </w:tcPr>
          <w:p w:rsidR="00C00418" w:rsidRPr="003A4120" w:rsidRDefault="00C00418" w:rsidP="003A4120">
            <w:pPr>
              <w:widowControl w:val="0"/>
              <w:spacing w:line="360" w:lineRule="auto"/>
              <w:jc w:val="both"/>
              <w:rPr>
                <w:rFonts w:cs="Arial CYR"/>
                <w:sz w:val="20"/>
                <w:szCs w:val="20"/>
              </w:rPr>
            </w:pPr>
            <w:r w:rsidRPr="003A4120">
              <w:rPr>
                <w:rFonts w:cs="Arial CYR"/>
                <w:sz w:val="20"/>
                <w:szCs w:val="20"/>
              </w:rPr>
              <w:t>Дебиторская задолженность (платежи по которой ожидаются более чем через 12 месяцев после отчетной даты)</w:t>
            </w:r>
          </w:p>
        </w:tc>
        <w:tc>
          <w:tcPr>
            <w:tcW w:w="1234" w:type="dxa"/>
            <w:shd w:val="clear" w:color="000000" w:fill="FFFFFF"/>
            <w:vAlign w:val="center"/>
            <w:hideMark/>
          </w:tcPr>
          <w:p w:rsidR="00C00418" w:rsidRPr="003A4120" w:rsidRDefault="00C00418" w:rsidP="003A4120">
            <w:pPr>
              <w:widowControl w:val="0"/>
              <w:spacing w:line="360" w:lineRule="auto"/>
              <w:jc w:val="both"/>
              <w:rPr>
                <w:rFonts w:cs="Arial CYR"/>
                <w:sz w:val="20"/>
                <w:szCs w:val="20"/>
              </w:rPr>
            </w:pPr>
            <w:r w:rsidRPr="003A4120">
              <w:rPr>
                <w:rFonts w:cs="Arial CYR"/>
                <w:sz w:val="20"/>
                <w:szCs w:val="20"/>
              </w:rPr>
              <w:t>230</w:t>
            </w:r>
          </w:p>
        </w:tc>
        <w:tc>
          <w:tcPr>
            <w:tcW w:w="1864" w:type="dxa"/>
            <w:shd w:val="clear" w:color="000000" w:fill="FFFFFF"/>
            <w:vAlign w:val="center"/>
            <w:hideMark/>
          </w:tcPr>
          <w:p w:rsidR="00C00418" w:rsidRPr="003A4120" w:rsidRDefault="00D93477" w:rsidP="003A4120">
            <w:pPr>
              <w:widowControl w:val="0"/>
              <w:spacing w:line="360" w:lineRule="auto"/>
              <w:jc w:val="both"/>
              <w:rPr>
                <w:rFonts w:cs="Arial CYR"/>
                <w:bCs/>
                <w:sz w:val="20"/>
                <w:szCs w:val="20"/>
              </w:rPr>
            </w:pPr>
            <w:r w:rsidRPr="003A4120">
              <w:rPr>
                <w:rFonts w:cs="Arial CYR"/>
                <w:bCs/>
                <w:sz w:val="20"/>
                <w:szCs w:val="20"/>
              </w:rPr>
              <w:t xml:space="preserve"> </w:t>
            </w:r>
            <w:r w:rsidR="00C00418" w:rsidRPr="003A4120">
              <w:rPr>
                <w:rFonts w:cs="Arial CYR"/>
                <w:bCs/>
                <w:sz w:val="20"/>
                <w:szCs w:val="20"/>
              </w:rPr>
              <w:t>-</w:t>
            </w:r>
            <w:r w:rsidRPr="003A4120">
              <w:rPr>
                <w:rFonts w:cs="Arial CYR"/>
                <w:bCs/>
                <w:sz w:val="20"/>
                <w:szCs w:val="20"/>
              </w:rPr>
              <w:t xml:space="preserve"> </w:t>
            </w:r>
          </w:p>
        </w:tc>
        <w:tc>
          <w:tcPr>
            <w:tcW w:w="1529" w:type="dxa"/>
            <w:shd w:val="clear" w:color="000000" w:fill="FFFFFF"/>
            <w:vAlign w:val="center"/>
            <w:hideMark/>
          </w:tcPr>
          <w:p w:rsidR="00C00418" w:rsidRPr="003A4120" w:rsidRDefault="00D93477" w:rsidP="003A4120">
            <w:pPr>
              <w:widowControl w:val="0"/>
              <w:spacing w:line="360" w:lineRule="auto"/>
              <w:jc w:val="both"/>
              <w:rPr>
                <w:rFonts w:cs="Arial CYR"/>
                <w:bCs/>
                <w:sz w:val="20"/>
                <w:szCs w:val="20"/>
              </w:rPr>
            </w:pPr>
            <w:r w:rsidRPr="003A4120">
              <w:rPr>
                <w:rFonts w:cs="Arial CYR"/>
                <w:bCs/>
                <w:sz w:val="20"/>
                <w:szCs w:val="20"/>
              </w:rPr>
              <w:t xml:space="preserve"> </w:t>
            </w:r>
            <w:r w:rsidR="00C00418" w:rsidRPr="003A4120">
              <w:rPr>
                <w:rFonts w:cs="Arial CYR"/>
                <w:bCs/>
                <w:sz w:val="20"/>
                <w:szCs w:val="20"/>
              </w:rPr>
              <w:t>-</w:t>
            </w:r>
            <w:r w:rsidRPr="003A4120">
              <w:rPr>
                <w:rFonts w:cs="Arial CYR"/>
                <w:bCs/>
                <w:sz w:val="20"/>
                <w:szCs w:val="20"/>
              </w:rPr>
              <w:t xml:space="preserve"> </w:t>
            </w:r>
          </w:p>
        </w:tc>
      </w:tr>
      <w:tr w:rsidR="00C00418" w:rsidRPr="003A4120" w:rsidTr="00557DEE">
        <w:trPr>
          <w:trHeight w:val="285"/>
        </w:trPr>
        <w:tc>
          <w:tcPr>
            <w:tcW w:w="4324" w:type="dxa"/>
            <w:gridSpan w:val="4"/>
            <w:shd w:val="clear" w:color="000000" w:fill="FFFFFF"/>
            <w:vAlign w:val="center"/>
            <w:hideMark/>
          </w:tcPr>
          <w:p w:rsidR="00C00418" w:rsidRPr="003A4120" w:rsidRDefault="00C00418" w:rsidP="003A4120">
            <w:pPr>
              <w:widowControl w:val="0"/>
              <w:spacing w:line="360" w:lineRule="auto"/>
              <w:jc w:val="both"/>
              <w:rPr>
                <w:rFonts w:cs="Arial CYR"/>
                <w:sz w:val="20"/>
                <w:szCs w:val="20"/>
              </w:rPr>
            </w:pPr>
            <w:r w:rsidRPr="003A4120">
              <w:rPr>
                <w:rFonts w:cs="Arial CYR"/>
                <w:sz w:val="20"/>
                <w:szCs w:val="20"/>
              </w:rPr>
              <w:t>в том числе покупатели и заказчики</w:t>
            </w:r>
          </w:p>
        </w:tc>
        <w:tc>
          <w:tcPr>
            <w:tcW w:w="1234" w:type="dxa"/>
            <w:shd w:val="clear" w:color="000000" w:fill="FFFFFF"/>
            <w:vAlign w:val="center"/>
            <w:hideMark/>
          </w:tcPr>
          <w:p w:rsidR="00C00418" w:rsidRPr="003A4120" w:rsidRDefault="00C00418" w:rsidP="003A4120">
            <w:pPr>
              <w:widowControl w:val="0"/>
              <w:spacing w:line="360" w:lineRule="auto"/>
              <w:jc w:val="both"/>
              <w:rPr>
                <w:rFonts w:cs="Arial CYR"/>
                <w:sz w:val="20"/>
                <w:szCs w:val="20"/>
              </w:rPr>
            </w:pPr>
            <w:r w:rsidRPr="003A4120">
              <w:rPr>
                <w:rFonts w:cs="Arial CYR"/>
                <w:sz w:val="20"/>
                <w:szCs w:val="20"/>
              </w:rPr>
              <w:t> </w:t>
            </w:r>
          </w:p>
        </w:tc>
        <w:tc>
          <w:tcPr>
            <w:tcW w:w="1864" w:type="dxa"/>
            <w:shd w:val="clear" w:color="000000" w:fill="FFFFFF"/>
            <w:vAlign w:val="center"/>
            <w:hideMark/>
          </w:tcPr>
          <w:p w:rsidR="00C00418" w:rsidRPr="003A4120" w:rsidRDefault="00D93477" w:rsidP="003A4120">
            <w:pPr>
              <w:widowControl w:val="0"/>
              <w:spacing w:line="360" w:lineRule="auto"/>
              <w:jc w:val="both"/>
              <w:rPr>
                <w:rFonts w:cs="Arial CYR"/>
                <w:bCs/>
                <w:sz w:val="20"/>
                <w:szCs w:val="20"/>
              </w:rPr>
            </w:pPr>
            <w:r w:rsidRPr="003A4120">
              <w:rPr>
                <w:rFonts w:cs="Arial CYR"/>
                <w:bCs/>
                <w:sz w:val="20"/>
                <w:szCs w:val="20"/>
              </w:rPr>
              <w:t xml:space="preserve"> </w:t>
            </w:r>
            <w:r w:rsidR="00C00418" w:rsidRPr="003A4120">
              <w:rPr>
                <w:rFonts w:cs="Arial CYR"/>
                <w:bCs/>
                <w:sz w:val="20"/>
                <w:szCs w:val="20"/>
              </w:rPr>
              <w:t>-</w:t>
            </w:r>
            <w:r w:rsidRPr="003A4120">
              <w:rPr>
                <w:rFonts w:cs="Arial CYR"/>
                <w:bCs/>
                <w:sz w:val="20"/>
                <w:szCs w:val="20"/>
              </w:rPr>
              <w:t xml:space="preserve"> </w:t>
            </w:r>
          </w:p>
        </w:tc>
        <w:tc>
          <w:tcPr>
            <w:tcW w:w="1529" w:type="dxa"/>
            <w:shd w:val="clear" w:color="000000" w:fill="FFFFFF"/>
            <w:vAlign w:val="center"/>
            <w:hideMark/>
          </w:tcPr>
          <w:p w:rsidR="00C00418" w:rsidRPr="003A4120" w:rsidRDefault="00D93477" w:rsidP="003A4120">
            <w:pPr>
              <w:widowControl w:val="0"/>
              <w:spacing w:line="360" w:lineRule="auto"/>
              <w:jc w:val="both"/>
              <w:rPr>
                <w:rFonts w:cs="Arial CYR"/>
                <w:bCs/>
                <w:sz w:val="20"/>
                <w:szCs w:val="20"/>
              </w:rPr>
            </w:pPr>
            <w:r w:rsidRPr="003A4120">
              <w:rPr>
                <w:rFonts w:cs="Arial CYR"/>
                <w:bCs/>
                <w:sz w:val="20"/>
                <w:szCs w:val="20"/>
              </w:rPr>
              <w:t xml:space="preserve"> </w:t>
            </w:r>
            <w:r w:rsidR="00C00418" w:rsidRPr="003A4120">
              <w:rPr>
                <w:rFonts w:cs="Arial CYR"/>
                <w:bCs/>
                <w:sz w:val="20"/>
                <w:szCs w:val="20"/>
              </w:rPr>
              <w:t>-</w:t>
            </w:r>
            <w:r w:rsidRPr="003A4120">
              <w:rPr>
                <w:rFonts w:cs="Arial CYR"/>
                <w:bCs/>
                <w:sz w:val="20"/>
                <w:szCs w:val="20"/>
              </w:rPr>
              <w:t xml:space="preserve"> </w:t>
            </w:r>
          </w:p>
        </w:tc>
      </w:tr>
      <w:tr w:rsidR="00C00418" w:rsidRPr="003A4120" w:rsidTr="00557DEE">
        <w:trPr>
          <w:trHeight w:val="465"/>
        </w:trPr>
        <w:tc>
          <w:tcPr>
            <w:tcW w:w="4324" w:type="dxa"/>
            <w:gridSpan w:val="4"/>
            <w:shd w:val="clear" w:color="000000" w:fill="FFFFFF"/>
            <w:vAlign w:val="center"/>
            <w:hideMark/>
          </w:tcPr>
          <w:p w:rsidR="00C00418" w:rsidRPr="003A4120" w:rsidRDefault="00C00418" w:rsidP="003A4120">
            <w:pPr>
              <w:widowControl w:val="0"/>
              <w:spacing w:line="360" w:lineRule="auto"/>
              <w:jc w:val="both"/>
              <w:rPr>
                <w:rFonts w:cs="Arial CYR"/>
                <w:sz w:val="20"/>
                <w:szCs w:val="20"/>
              </w:rPr>
            </w:pPr>
            <w:r w:rsidRPr="003A4120">
              <w:rPr>
                <w:rFonts w:cs="Arial CYR"/>
                <w:sz w:val="20"/>
                <w:szCs w:val="20"/>
              </w:rPr>
              <w:t>Дебиторская задолженность (платежи по которой ожидаются в течение 12 месяцев после отчетной даты)</w:t>
            </w:r>
          </w:p>
        </w:tc>
        <w:tc>
          <w:tcPr>
            <w:tcW w:w="1234" w:type="dxa"/>
            <w:shd w:val="clear" w:color="000000" w:fill="FFFFFF"/>
            <w:vAlign w:val="center"/>
            <w:hideMark/>
          </w:tcPr>
          <w:p w:rsidR="00C00418" w:rsidRPr="003A4120" w:rsidRDefault="00C00418" w:rsidP="003A4120">
            <w:pPr>
              <w:widowControl w:val="0"/>
              <w:spacing w:line="360" w:lineRule="auto"/>
              <w:jc w:val="both"/>
              <w:rPr>
                <w:rFonts w:cs="Arial CYR"/>
                <w:sz w:val="20"/>
                <w:szCs w:val="20"/>
              </w:rPr>
            </w:pPr>
            <w:r w:rsidRPr="003A4120">
              <w:rPr>
                <w:rFonts w:cs="Arial CYR"/>
                <w:sz w:val="20"/>
                <w:szCs w:val="20"/>
              </w:rPr>
              <w:t>240</w:t>
            </w:r>
          </w:p>
        </w:tc>
        <w:tc>
          <w:tcPr>
            <w:tcW w:w="1864" w:type="dxa"/>
            <w:shd w:val="clear" w:color="000000" w:fill="FFFFFF"/>
            <w:vAlign w:val="center"/>
            <w:hideMark/>
          </w:tcPr>
          <w:p w:rsidR="00C00418" w:rsidRPr="003A4120" w:rsidRDefault="00D93477" w:rsidP="003A4120">
            <w:pPr>
              <w:widowControl w:val="0"/>
              <w:spacing w:line="360" w:lineRule="auto"/>
              <w:jc w:val="both"/>
              <w:rPr>
                <w:rFonts w:cs="Arial CYR"/>
                <w:bCs/>
                <w:sz w:val="20"/>
                <w:szCs w:val="20"/>
              </w:rPr>
            </w:pPr>
            <w:r w:rsidRPr="003A4120">
              <w:rPr>
                <w:rFonts w:cs="Arial CYR"/>
                <w:bCs/>
                <w:sz w:val="20"/>
                <w:szCs w:val="20"/>
              </w:rPr>
              <w:t xml:space="preserve"> </w:t>
            </w:r>
            <w:r w:rsidR="00C00418" w:rsidRPr="003A4120">
              <w:rPr>
                <w:rFonts w:cs="Arial CYR"/>
                <w:bCs/>
                <w:sz w:val="20"/>
                <w:szCs w:val="20"/>
              </w:rPr>
              <w:t>30 000</w:t>
            </w:r>
            <w:r w:rsidRPr="003A4120">
              <w:rPr>
                <w:rFonts w:cs="Arial CYR"/>
                <w:bCs/>
                <w:sz w:val="20"/>
                <w:szCs w:val="20"/>
              </w:rPr>
              <w:t xml:space="preserve"> </w:t>
            </w:r>
          </w:p>
        </w:tc>
        <w:tc>
          <w:tcPr>
            <w:tcW w:w="1529" w:type="dxa"/>
            <w:shd w:val="clear" w:color="000000" w:fill="FFFFFF"/>
            <w:vAlign w:val="center"/>
            <w:hideMark/>
          </w:tcPr>
          <w:p w:rsidR="00C00418" w:rsidRPr="003A4120" w:rsidRDefault="00D93477" w:rsidP="003A4120">
            <w:pPr>
              <w:widowControl w:val="0"/>
              <w:spacing w:line="360" w:lineRule="auto"/>
              <w:jc w:val="both"/>
              <w:rPr>
                <w:rFonts w:cs="Arial CYR"/>
                <w:bCs/>
                <w:sz w:val="20"/>
                <w:szCs w:val="20"/>
              </w:rPr>
            </w:pPr>
            <w:r w:rsidRPr="003A4120">
              <w:rPr>
                <w:rFonts w:cs="Arial CYR"/>
                <w:bCs/>
                <w:sz w:val="20"/>
                <w:szCs w:val="20"/>
              </w:rPr>
              <w:t xml:space="preserve"> </w:t>
            </w:r>
            <w:r w:rsidR="00C00418" w:rsidRPr="003A4120">
              <w:rPr>
                <w:rFonts w:cs="Arial CYR"/>
                <w:bCs/>
                <w:sz w:val="20"/>
                <w:szCs w:val="20"/>
              </w:rPr>
              <w:t>34 625</w:t>
            </w:r>
            <w:r w:rsidRPr="003A4120">
              <w:rPr>
                <w:rFonts w:cs="Arial CYR"/>
                <w:bCs/>
                <w:sz w:val="20"/>
                <w:szCs w:val="20"/>
              </w:rPr>
              <w:t xml:space="preserve"> </w:t>
            </w:r>
          </w:p>
        </w:tc>
      </w:tr>
      <w:tr w:rsidR="00C00418" w:rsidRPr="003A4120" w:rsidTr="00557DEE">
        <w:trPr>
          <w:trHeight w:val="285"/>
        </w:trPr>
        <w:tc>
          <w:tcPr>
            <w:tcW w:w="4324" w:type="dxa"/>
            <w:gridSpan w:val="4"/>
            <w:shd w:val="clear" w:color="000000" w:fill="FFFFFF"/>
            <w:vAlign w:val="center"/>
            <w:hideMark/>
          </w:tcPr>
          <w:p w:rsidR="00C00418" w:rsidRPr="003A4120" w:rsidRDefault="00C00418" w:rsidP="003A4120">
            <w:pPr>
              <w:widowControl w:val="0"/>
              <w:spacing w:line="360" w:lineRule="auto"/>
              <w:jc w:val="both"/>
              <w:rPr>
                <w:rFonts w:cs="Arial CYR"/>
                <w:sz w:val="20"/>
                <w:szCs w:val="20"/>
              </w:rPr>
            </w:pPr>
            <w:r w:rsidRPr="003A4120">
              <w:rPr>
                <w:rFonts w:cs="Arial CYR"/>
                <w:sz w:val="20"/>
                <w:szCs w:val="20"/>
              </w:rPr>
              <w:t>в том числе покупатели и заказчики</w:t>
            </w:r>
          </w:p>
        </w:tc>
        <w:tc>
          <w:tcPr>
            <w:tcW w:w="1234" w:type="dxa"/>
            <w:shd w:val="clear" w:color="000000" w:fill="FFFFFF"/>
            <w:vAlign w:val="center"/>
            <w:hideMark/>
          </w:tcPr>
          <w:p w:rsidR="00C00418" w:rsidRPr="003A4120" w:rsidRDefault="00C00418" w:rsidP="003A4120">
            <w:pPr>
              <w:widowControl w:val="0"/>
              <w:spacing w:line="360" w:lineRule="auto"/>
              <w:jc w:val="both"/>
              <w:rPr>
                <w:rFonts w:cs="Arial CYR"/>
                <w:sz w:val="20"/>
                <w:szCs w:val="20"/>
              </w:rPr>
            </w:pPr>
            <w:r w:rsidRPr="003A4120">
              <w:rPr>
                <w:rFonts w:cs="Arial CYR"/>
                <w:sz w:val="20"/>
                <w:szCs w:val="20"/>
              </w:rPr>
              <w:t> </w:t>
            </w:r>
          </w:p>
        </w:tc>
        <w:tc>
          <w:tcPr>
            <w:tcW w:w="1864" w:type="dxa"/>
            <w:shd w:val="clear" w:color="000000" w:fill="FFFFFF"/>
            <w:vAlign w:val="center"/>
            <w:hideMark/>
          </w:tcPr>
          <w:p w:rsidR="00C00418" w:rsidRPr="003A4120" w:rsidRDefault="00D93477" w:rsidP="003A4120">
            <w:pPr>
              <w:widowControl w:val="0"/>
              <w:spacing w:line="360" w:lineRule="auto"/>
              <w:jc w:val="both"/>
              <w:rPr>
                <w:rFonts w:cs="Arial CYR"/>
                <w:bCs/>
                <w:sz w:val="20"/>
                <w:szCs w:val="20"/>
              </w:rPr>
            </w:pPr>
            <w:r w:rsidRPr="003A4120">
              <w:rPr>
                <w:rFonts w:cs="Arial CYR"/>
                <w:bCs/>
                <w:sz w:val="20"/>
                <w:szCs w:val="20"/>
              </w:rPr>
              <w:t xml:space="preserve"> </w:t>
            </w:r>
            <w:r w:rsidR="00C00418" w:rsidRPr="003A4120">
              <w:rPr>
                <w:rFonts w:cs="Arial CYR"/>
                <w:bCs/>
                <w:sz w:val="20"/>
                <w:szCs w:val="20"/>
              </w:rPr>
              <w:t>-</w:t>
            </w:r>
            <w:r w:rsidRPr="003A4120">
              <w:rPr>
                <w:rFonts w:cs="Arial CYR"/>
                <w:bCs/>
                <w:sz w:val="20"/>
                <w:szCs w:val="20"/>
              </w:rPr>
              <w:t xml:space="preserve"> </w:t>
            </w:r>
          </w:p>
        </w:tc>
        <w:tc>
          <w:tcPr>
            <w:tcW w:w="1529" w:type="dxa"/>
            <w:shd w:val="clear" w:color="000000" w:fill="FFFFFF"/>
            <w:vAlign w:val="center"/>
            <w:hideMark/>
          </w:tcPr>
          <w:p w:rsidR="00C00418" w:rsidRPr="003A4120" w:rsidRDefault="00D93477" w:rsidP="003A4120">
            <w:pPr>
              <w:widowControl w:val="0"/>
              <w:spacing w:line="360" w:lineRule="auto"/>
              <w:jc w:val="both"/>
              <w:rPr>
                <w:rFonts w:cs="Arial CYR"/>
                <w:bCs/>
                <w:sz w:val="20"/>
                <w:szCs w:val="20"/>
              </w:rPr>
            </w:pPr>
            <w:r w:rsidRPr="003A4120">
              <w:rPr>
                <w:rFonts w:cs="Arial CYR"/>
                <w:bCs/>
                <w:sz w:val="20"/>
                <w:szCs w:val="20"/>
              </w:rPr>
              <w:t xml:space="preserve"> </w:t>
            </w:r>
            <w:r w:rsidR="00C00418" w:rsidRPr="003A4120">
              <w:rPr>
                <w:rFonts w:cs="Arial CYR"/>
                <w:bCs/>
                <w:sz w:val="20"/>
                <w:szCs w:val="20"/>
              </w:rPr>
              <w:t>-</w:t>
            </w:r>
            <w:r w:rsidRPr="003A4120">
              <w:rPr>
                <w:rFonts w:cs="Arial CYR"/>
                <w:bCs/>
                <w:sz w:val="20"/>
                <w:szCs w:val="20"/>
              </w:rPr>
              <w:t xml:space="preserve"> </w:t>
            </w:r>
          </w:p>
        </w:tc>
      </w:tr>
      <w:tr w:rsidR="00C00418" w:rsidRPr="003A4120" w:rsidTr="00557DEE">
        <w:trPr>
          <w:trHeight w:val="285"/>
        </w:trPr>
        <w:tc>
          <w:tcPr>
            <w:tcW w:w="4324" w:type="dxa"/>
            <w:gridSpan w:val="4"/>
            <w:shd w:val="clear" w:color="000000" w:fill="FFFFFF"/>
            <w:vAlign w:val="center"/>
            <w:hideMark/>
          </w:tcPr>
          <w:p w:rsidR="00C00418" w:rsidRPr="003A4120" w:rsidRDefault="00C00418" w:rsidP="003A4120">
            <w:pPr>
              <w:widowControl w:val="0"/>
              <w:spacing w:line="360" w:lineRule="auto"/>
              <w:jc w:val="both"/>
              <w:rPr>
                <w:rFonts w:cs="Arial CYR"/>
                <w:sz w:val="20"/>
                <w:szCs w:val="20"/>
              </w:rPr>
            </w:pPr>
            <w:r w:rsidRPr="003A4120">
              <w:rPr>
                <w:rFonts w:cs="Arial CYR"/>
                <w:sz w:val="20"/>
                <w:szCs w:val="20"/>
              </w:rPr>
              <w:t>Краткосрочные финансовые вложения</w:t>
            </w:r>
          </w:p>
        </w:tc>
        <w:tc>
          <w:tcPr>
            <w:tcW w:w="1234" w:type="dxa"/>
            <w:shd w:val="clear" w:color="000000" w:fill="FFFFFF"/>
            <w:vAlign w:val="center"/>
            <w:hideMark/>
          </w:tcPr>
          <w:p w:rsidR="00C00418" w:rsidRPr="003A4120" w:rsidRDefault="00C00418" w:rsidP="003A4120">
            <w:pPr>
              <w:widowControl w:val="0"/>
              <w:spacing w:line="360" w:lineRule="auto"/>
              <w:jc w:val="both"/>
              <w:rPr>
                <w:rFonts w:cs="Arial CYR"/>
                <w:sz w:val="20"/>
                <w:szCs w:val="20"/>
              </w:rPr>
            </w:pPr>
            <w:r w:rsidRPr="003A4120">
              <w:rPr>
                <w:rFonts w:cs="Arial CYR"/>
                <w:sz w:val="20"/>
                <w:szCs w:val="20"/>
              </w:rPr>
              <w:t>250</w:t>
            </w:r>
          </w:p>
        </w:tc>
        <w:tc>
          <w:tcPr>
            <w:tcW w:w="1864" w:type="dxa"/>
            <w:shd w:val="clear" w:color="000000" w:fill="FFFFFF"/>
            <w:vAlign w:val="center"/>
            <w:hideMark/>
          </w:tcPr>
          <w:p w:rsidR="00C00418" w:rsidRPr="003A4120" w:rsidRDefault="00D93477" w:rsidP="003A4120">
            <w:pPr>
              <w:widowControl w:val="0"/>
              <w:spacing w:line="360" w:lineRule="auto"/>
              <w:jc w:val="both"/>
              <w:rPr>
                <w:rFonts w:cs="Arial CYR"/>
                <w:bCs/>
                <w:sz w:val="20"/>
                <w:szCs w:val="20"/>
              </w:rPr>
            </w:pPr>
            <w:r w:rsidRPr="003A4120">
              <w:rPr>
                <w:rFonts w:cs="Arial CYR"/>
                <w:bCs/>
                <w:sz w:val="20"/>
                <w:szCs w:val="20"/>
              </w:rPr>
              <w:t xml:space="preserve"> </w:t>
            </w:r>
            <w:r w:rsidR="00C00418" w:rsidRPr="003A4120">
              <w:rPr>
                <w:rFonts w:cs="Arial CYR"/>
                <w:bCs/>
                <w:sz w:val="20"/>
                <w:szCs w:val="20"/>
              </w:rPr>
              <w:t>-</w:t>
            </w:r>
            <w:r w:rsidRPr="003A4120">
              <w:rPr>
                <w:rFonts w:cs="Arial CYR"/>
                <w:bCs/>
                <w:sz w:val="20"/>
                <w:szCs w:val="20"/>
              </w:rPr>
              <w:t xml:space="preserve"> </w:t>
            </w:r>
          </w:p>
        </w:tc>
        <w:tc>
          <w:tcPr>
            <w:tcW w:w="1529" w:type="dxa"/>
            <w:shd w:val="clear" w:color="000000" w:fill="FFFFFF"/>
            <w:vAlign w:val="center"/>
            <w:hideMark/>
          </w:tcPr>
          <w:p w:rsidR="00C00418" w:rsidRPr="003A4120" w:rsidRDefault="00D93477" w:rsidP="003A4120">
            <w:pPr>
              <w:widowControl w:val="0"/>
              <w:spacing w:line="360" w:lineRule="auto"/>
              <w:jc w:val="both"/>
              <w:rPr>
                <w:rFonts w:cs="Arial CYR"/>
                <w:bCs/>
                <w:sz w:val="20"/>
                <w:szCs w:val="20"/>
              </w:rPr>
            </w:pPr>
            <w:r w:rsidRPr="003A4120">
              <w:rPr>
                <w:rFonts w:cs="Arial CYR"/>
                <w:bCs/>
                <w:sz w:val="20"/>
                <w:szCs w:val="20"/>
              </w:rPr>
              <w:t xml:space="preserve"> </w:t>
            </w:r>
            <w:r w:rsidR="00C00418" w:rsidRPr="003A4120">
              <w:rPr>
                <w:rFonts w:cs="Arial CYR"/>
                <w:bCs/>
                <w:sz w:val="20"/>
                <w:szCs w:val="20"/>
              </w:rPr>
              <w:t>-</w:t>
            </w:r>
            <w:r w:rsidRPr="003A4120">
              <w:rPr>
                <w:rFonts w:cs="Arial CYR"/>
                <w:bCs/>
                <w:sz w:val="20"/>
                <w:szCs w:val="20"/>
              </w:rPr>
              <w:t xml:space="preserve"> </w:t>
            </w:r>
          </w:p>
        </w:tc>
      </w:tr>
      <w:tr w:rsidR="00C00418" w:rsidRPr="003A4120" w:rsidTr="00557DEE">
        <w:trPr>
          <w:trHeight w:val="285"/>
        </w:trPr>
        <w:tc>
          <w:tcPr>
            <w:tcW w:w="4324" w:type="dxa"/>
            <w:gridSpan w:val="4"/>
            <w:shd w:val="clear" w:color="000000" w:fill="FFFFFF"/>
            <w:vAlign w:val="center"/>
            <w:hideMark/>
          </w:tcPr>
          <w:p w:rsidR="00C00418" w:rsidRPr="003A4120" w:rsidRDefault="00C00418" w:rsidP="003A4120">
            <w:pPr>
              <w:widowControl w:val="0"/>
              <w:spacing w:line="360" w:lineRule="auto"/>
              <w:jc w:val="both"/>
              <w:rPr>
                <w:rFonts w:cs="Arial CYR"/>
                <w:sz w:val="20"/>
                <w:szCs w:val="20"/>
              </w:rPr>
            </w:pPr>
            <w:r w:rsidRPr="003A4120">
              <w:rPr>
                <w:rFonts w:cs="Arial CYR"/>
                <w:sz w:val="20"/>
                <w:szCs w:val="20"/>
              </w:rPr>
              <w:t>Денежные средства</w:t>
            </w:r>
          </w:p>
        </w:tc>
        <w:tc>
          <w:tcPr>
            <w:tcW w:w="1234" w:type="dxa"/>
            <w:shd w:val="clear" w:color="000000" w:fill="FFFFFF"/>
            <w:vAlign w:val="center"/>
            <w:hideMark/>
          </w:tcPr>
          <w:p w:rsidR="00C00418" w:rsidRPr="003A4120" w:rsidRDefault="00C00418" w:rsidP="003A4120">
            <w:pPr>
              <w:widowControl w:val="0"/>
              <w:spacing w:line="360" w:lineRule="auto"/>
              <w:jc w:val="both"/>
              <w:rPr>
                <w:rFonts w:cs="Arial CYR"/>
                <w:sz w:val="20"/>
                <w:szCs w:val="20"/>
              </w:rPr>
            </w:pPr>
            <w:r w:rsidRPr="003A4120">
              <w:rPr>
                <w:rFonts w:cs="Arial CYR"/>
                <w:sz w:val="20"/>
                <w:szCs w:val="20"/>
              </w:rPr>
              <w:t>260</w:t>
            </w:r>
          </w:p>
        </w:tc>
        <w:tc>
          <w:tcPr>
            <w:tcW w:w="1864" w:type="dxa"/>
            <w:shd w:val="clear" w:color="000000" w:fill="FFFFFF"/>
            <w:vAlign w:val="center"/>
            <w:hideMark/>
          </w:tcPr>
          <w:p w:rsidR="00C00418" w:rsidRPr="003A4120" w:rsidRDefault="00D93477" w:rsidP="003A4120">
            <w:pPr>
              <w:widowControl w:val="0"/>
              <w:spacing w:line="360" w:lineRule="auto"/>
              <w:jc w:val="both"/>
              <w:rPr>
                <w:rFonts w:cs="Arial CYR"/>
                <w:bCs/>
                <w:sz w:val="20"/>
                <w:szCs w:val="20"/>
              </w:rPr>
            </w:pPr>
            <w:r w:rsidRPr="003A4120">
              <w:rPr>
                <w:rFonts w:cs="Arial CYR"/>
                <w:bCs/>
                <w:sz w:val="20"/>
                <w:szCs w:val="20"/>
              </w:rPr>
              <w:t xml:space="preserve"> </w:t>
            </w:r>
            <w:r w:rsidR="00C00418" w:rsidRPr="003A4120">
              <w:rPr>
                <w:rFonts w:cs="Arial CYR"/>
                <w:bCs/>
                <w:sz w:val="20"/>
                <w:szCs w:val="20"/>
              </w:rPr>
              <w:t>70 000</w:t>
            </w:r>
            <w:r w:rsidRPr="003A4120">
              <w:rPr>
                <w:rFonts w:cs="Arial CYR"/>
                <w:bCs/>
                <w:sz w:val="20"/>
                <w:szCs w:val="20"/>
              </w:rPr>
              <w:t xml:space="preserve"> </w:t>
            </w:r>
          </w:p>
        </w:tc>
        <w:tc>
          <w:tcPr>
            <w:tcW w:w="1529" w:type="dxa"/>
            <w:shd w:val="clear" w:color="000000" w:fill="FFFFFF"/>
            <w:vAlign w:val="center"/>
            <w:hideMark/>
          </w:tcPr>
          <w:p w:rsidR="00C00418" w:rsidRPr="003A4120" w:rsidRDefault="00C30A7D" w:rsidP="003A4120">
            <w:pPr>
              <w:widowControl w:val="0"/>
              <w:spacing w:line="360" w:lineRule="auto"/>
              <w:jc w:val="both"/>
              <w:rPr>
                <w:rFonts w:cs="Arial CYR"/>
                <w:bCs/>
                <w:sz w:val="20"/>
                <w:szCs w:val="20"/>
              </w:rPr>
            </w:pPr>
            <w:r w:rsidRPr="003A4120">
              <w:rPr>
                <w:rFonts w:cs="Arial CYR"/>
                <w:bCs/>
                <w:sz w:val="20"/>
                <w:szCs w:val="20"/>
              </w:rPr>
              <w:t>61 064</w:t>
            </w:r>
            <w:r w:rsidR="00D93477" w:rsidRPr="003A4120">
              <w:rPr>
                <w:rFonts w:cs="Arial CYR"/>
                <w:bCs/>
                <w:sz w:val="20"/>
                <w:szCs w:val="20"/>
              </w:rPr>
              <w:t xml:space="preserve"> </w:t>
            </w:r>
          </w:p>
        </w:tc>
      </w:tr>
      <w:tr w:rsidR="00C00418" w:rsidRPr="003A4120" w:rsidTr="00557DEE">
        <w:trPr>
          <w:trHeight w:val="285"/>
        </w:trPr>
        <w:tc>
          <w:tcPr>
            <w:tcW w:w="4324" w:type="dxa"/>
            <w:gridSpan w:val="4"/>
            <w:shd w:val="clear" w:color="000000" w:fill="FFFFFF"/>
            <w:vAlign w:val="center"/>
            <w:hideMark/>
          </w:tcPr>
          <w:p w:rsidR="00C00418" w:rsidRPr="003A4120" w:rsidRDefault="00C00418" w:rsidP="003A4120">
            <w:pPr>
              <w:widowControl w:val="0"/>
              <w:spacing w:line="360" w:lineRule="auto"/>
              <w:jc w:val="both"/>
              <w:rPr>
                <w:rFonts w:cs="Arial CYR"/>
                <w:sz w:val="20"/>
                <w:szCs w:val="20"/>
              </w:rPr>
            </w:pPr>
            <w:r w:rsidRPr="003A4120">
              <w:rPr>
                <w:rFonts w:cs="Arial CYR"/>
                <w:sz w:val="20"/>
                <w:szCs w:val="20"/>
              </w:rPr>
              <w:t>Прочие оборотные активы</w:t>
            </w:r>
          </w:p>
        </w:tc>
        <w:tc>
          <w:tcPr>
            <w:tcW w:w="1234" w:type="dxa"/>
            <w:shd w:val="clear" w:color="000000" w:fill="FFFFFF"/>
            <w:vAlign w:val="center"/>
            <w:hideMark/>
          </w:tcPr>
          <w:p w:rsidR="00C00418" w:rsidRPr="003A4120" w:rsidRDefault="00C00418" w:rsidP="003A4120">
            <w:pPr>
              <w:widowControl w:val="0"/>
              <w:spacing w:line="360" w:lineRule="auto"/>
              <w:jc w:val="both"/>
              <w:rPr>
                <w:rFonts w:cs="Arial CYR"/>
                <w:sz w:val="20"/>
                <w:szCs w:val="20"/>
              </w:rPr>
            </w:pPr>
            <w:r w:rsidRPr="003A4120">
              <w:rPr>
                <w:rFonts w:cs="Arial CYR"/>
                <w:sz w:val="20"/>
                <w:szCs w:val="20"/>
              </w:rPr>
              <w:t>270</w:t>
            </w:r>
          </w:p>
        </w:tc>
        <w:tc>
          <w:tcPr>
            <w:tcW w:w="1864" w:type="dxa"/>
            <w:shd w:val="clear" w:color="000000" w:fill="FFFFFF"/>
            <w:vAlign w:val="center"/>
            <w:hideMark/>
          </w:tcPr>
          <w:p w:rsidR="00C00418" w:rsidRPr="003A4120" w:rsidRDefault="00D93477" w:rsidP="003A4120">
            <w:pPr>
              <w:widowControl w:val="0"/>
              <w:spacing w:line="360" w:lineRule="auto"/>
              <w:jc w:val="both"/>
              <w:rPr>
                <w:rFonts w:cs="Arial CYR"/>
                <w:bCs/>
                <w:sz w:val="20"/>
                <w:szCs w:val="20"/>
              </w:rPr>
            </w:pPr>
            <w:r w:rsidRPr="003A4120">
              <w:rPr>
                <w:rFonts w:cs="Arial CYR"/>
                <w:bCs/>
                <w:sz w:val="20"/>
                <w:szCs w:val="20"/>
              </w:rPr>
              <w:t xml:space="preserve"> </w:t>
            </w:r>
            <w:r w:rsidR="00C00418" w:rsidRPr="003A4120">
              <w:rPr>
                <w:rFonts w:cs="Arial CYR"/>
                <w:bCs/>
                <w:sz w:val="20"/>
                <w:szCs w:val="20"/>
              </w:rPr>
              <w:t>-</w:t>
            </w:r>
            <w:r w:rsidRPr="003A4120">
              <w:rPr>
                <w:rFonts w:cs="Arial CYR"/>
                <w:bCs/>
                <w:sz w:val="20"/>
                <w:szCs w:val="20"/>
              </w:rPr>
              <w:t xml:space="preserve"> </w:t>
            </w:r>
          </w:p>
        </w:tc>
        <w:tc>
          <w:tcPr>
            <w:tcW w:w="1529" w:type="dxa"/>
            <w:shd w:val="clear" w:color="000000" w:fill="FFFFFF"/>
            <w:vAlign w:val="center"/>
            <w:hideMark/>
          </w:tcPr>
          <w:p w:rsidR="00C00418" w:rsidRPr="003A4120" w:rsidRDefault="00D93477" w:rsidP="003A4120">
            <w:pPr>
              <w:widowControl w:val="0"/>
              <w:spacing w:line="360" w:lineRule="auto"/>
              <w:jc w:val="both"/>
              <w:rPr>
                <w:rFonts w:cs="Arial CYR"/>
                <w:bCs/>
                <w:sz w:val="20"/>
                <w:szCs w:val="20"/>
              </w:rPr>
            </w:pPr>
            <w:r w:rsidRPr="003A4120">
              <w:rPr>
                <w:rFonts w:cs="Arial CYR"/>
                <w:bCs/>
                <w:sz w:val="20"/>
                <w:szCs w:val="20"/>
              </w:rPr>
              <w:t xml:space="preserve"> </w:t>
            </w:r>
            <w:r w:rsidR="00C00418" w:rsidRPr="003A4120">
              <w:rPr>
                <w:rFonts w:cs="Arial CYR"/>
                <w:bCs/>
                <w:sz w:val="20"/>
                <w:szCs w:val="20"/>
              </w:rPr>
              <w:t>-</w:t>
            </w:r>
            <w:r w:rsidRPr="003A4120">
              <w:rPr>
                <w:rFonts w:cs="Arial CYR"/>
                <w:bCs/>
                <w:sz w:val="20"/>
                <w:szCs w:val="20"/>
              </w:rPr>
              <w:t xml:space="preserve"> </w:t>
            </w:r>
          </w:p>
        </w:tc>
      </w:tr>
      <w:tr w:rsidR="00C00418" w:rsidRPr="003A4120" w:rsidTr="00557DEE">
        <w:trPr>
          <w:trHeight w:val="285"/>
        </w:trPr>
        <w:tc>
          <w:tcPr>
            <w:tcW w:w="4324" w:type="dxa"/>
            <w:gridSpan w:val="4"/>
            <w:shd w:val="clear" w:color="000000" w:fill="FFFFFF"/>
            <w:vAlign w:val="center"/>
            <w:hideMark/>
          </w:tcPr>
          <w:p w:rsidR="00C00418" w:rsidRPr="003A4120" w:rsidRDefault="00C00418" w:rsidP="003A4120">
            <w:pPr>
              <w:widowControl w:val="0"/>
              <w:spacing w:line="360" w:lineRule="auto"/>
              <w:jc w:val="both"/>
              <w:rPr>
                <w:rFonts w:cs="Arial CYR"/>
                <w:bCs/>
                <w:sz w:val="20"/>
                <w:szCs w:val="20"/>
              </w:rPr>
            </w:pPr>
            <w:r w:rsidRPr="003A4120">
              <w:rPr>
                <w:rFonts w:cs="Arial CYR"/>
                <w:bCs/>
                <w:sz w:val="20"/>
                <w:szCs w:val="20"/>
              </w:rPr>
              <w:t>ИТОГО по разделу II</w:t>
            </w:r>
          </w:p>
        </w:tc>
        <w:tc>
          <w:tcPr>
            <w:tcW w:w="1234" w:type="dxa"/>
            <w:shd w:val="clear" w:color="000000" w:fill="FFFFFF"/>
            <w:vAlign w:val="center"/>
            <w:hideMark/>
          </w:tcPr>
          <w:p w:rsidR="00C00418" w:rsidRPr="003A4120" w:rsidRDefault="00C00418" w:rsidP="003A4120">
            <w:pPr>
              <w:widowControl w:val="0"/>
              <w:spacing w:line="360" w:lineRule="auto"/>
              <w:jc w:val="both"/>
              <w:rPr>
                <w:rFonts w:cs="Arial CYR"/>
                <w:sz w:val="20"/>
                <w:szCs w:val="20"/>
              </w:rPr>
            </w:pPr>
            <w:r w:rsidRPr="003A4120">
              <w:rPr>
                <w:rFonts w:cs="Arial CYR"/>
                <w:sz w:val="20"/>
                <w:szCs w:val="20"/>
              </w:rPr>
              <w:t>290</w:t>
            </w:r>
          </w:p>
        </w:tc>
        <w:tc>
          <w:tcPr>
            <w:tcW w:w="1864" w:type="dxa"/>
            <w:shd w:val="clear" w:color="000000" w:fill="FFFFFF"/>
            <w:vAlign w:val="center"/>
            <w:hideMark/>
          </w:tcPr>
          <w:p w:rsidR="00C00418" w:rsidRPr="003A4120" w:rsidRDefault="00D93477" w:rsidP="003A4120">
            <w:pPr>
              <w:widowControl w:val="0"/>
              <w:spacing w:line="360" w:lineRule="auto"/>
              <w:jc w:val="both"/>
              <w:rPr>
                <w:rFonts w:cs="Arial CYR"/>
                <w:bCs/>
                <w:sz w:val="20"/>
                <w:szCs w:val="20"/>
              </w:rPr>
            </w:pPr>
            <w:r w:rsidRPr="003A4120">
              <w:rPr>
                <w:rFonts w:cs="Arial CYR"/>
                <w:bCs/>
                <w:sz w:val="20"/>
                <w:szCs w:val="20"/>
              </w:rPr>
              <w:t xml:space="preserve"> </w:t>
            </w:r>
            <w:r w:rsidR="00C00418" w:rsidRPr="003A4120">
              <w:rPr>
                <w:rFonts w:cs="Arial CYR"/>
                <w:bCs/>
                <w:sz w:val="20"/>
                <w:szCs w:val="20"/>
              </w:rPr>
              <w:t>250 000</w:t>
            </w:r>
            <w:r w:rsidRPr="003A4120">
              <w:rPr>
                <w:rFonts w:cs="Arial CYR"/>
                <w:bCs/>
                <w:sz w:val="20"/>
                <w:szCs w:val="20"/>
              </w:rPr>
              <w:t xml:space="preserve"> </w:t>
            </w:r>
          </w:p>
        </w:tc>
        <w:tc>
          <w:tcPr>
            <w:tcW w:w="1529" w:type="dxa"/>
            <w:shd w:val="clear" w:color="000000" w:fill="FFFFFF"/>
            <w:vAlign w:val="center"/>
            <w:hideMark/>
          </w:tcPr>
          <w:p w:rsidR="00C00418" w:rsidRPr="003A4120" w:rsidRDefault="00D93477" w:rsidP="003A4120">
            <w:pPr>
              <w:widowControl w:val="0"/>
              <w:spacing w:line="360" w:lineRule="auto"/>
              <w:jc w:val="both"/>
              <w:rPr>
                <w:rFonts w:cs="Arial CYR"/>
                <w:bCs/>
                <w:sz w:val="20"/>
                <w:szCs w:val="20"/>
              </w:rPr>
            </w:pPr>
            <w:r w:rsidRPr="003A4120">
              <w:rPr>
                <w:rFonts w:cs="Arial CYR"/>
                <w:bCs/>
                <w:sz w:val="20"/>
                <w:szCs w:val="20"/>
              </w:rPr>
              <w:t xml:space="preserve"> </w:t>
            </w:r>
            <w:r w:rsidR="00C00418" w:rsidRPr="003A4120">
              <w:rPr>
                <w:rFonts w:cs="Arial CYR"/>
                <w:bCs/>
                <w:sz w:val="20"/>
                <w:szCs w:val="20"/>
              </w:rPr>
              <w:t>2</w:t>
            </w:r>
            <w:r w:rsidR="00C30A7D" w:rsidRPr="003A4120">
              <w:rPr>
                <w:rFonts w:cs="Arial CYR"/>
                <w:bCs/>
                <w:sz w:val="20"/>
                <w:szCs w:val="20"/>
              </w:rPr>
              <w:t>56</w:t>
            </w:r>
            <w:r w:rsidR="00C00418" w:rsidRPr="003A4120">
              <w:rPr>
                <w:rFonts w:cs="Arial CYR"/>
                <w:bCs/>
                <w:sz w:val="20"/>
                <w:szCs w:val="20"/>
              </w:rPr>
              <w:t xml:space="preserve"> </w:t>
            </w:r>
            <w:r w:rsidR="00C30A7D" w:rsidRPr="003A4120">
              <w:rPr>
                <w:rFonts w:cs="Arial CYR"/>
                <w:bCs/>
                <w:sz w:val="20"/>
                <w:szCs w:val="20"/>
              </w:rPr>
              <w:t>074</w:t>
            </w:r>
            <w:r w:rsidRPr="003A4120">
              <w:rPr>
                <w:rFonts w:cs="Arial CYR"/>
                <w:bCs/>
                <w:sz w:val="20"/>
                <w:szCs w:val="20"/>
              </w:rPr>
              <w:t xml:space="preserve"> </w:t>
            </w:r>
          </w:p>
        </w:tc>
      </w:tr>
      <w:tr w:rsidR="00C00418" w:rsidRPr="003A4120" w:rsidTr="00557DEE">
        <w:trPr>
          <w:trHeight w:val="285"/>
        </w:trPr>
        <w:tc>
          <w:tcPr>
            <w:tcW w:w="4324" w:type="dxa"/>
            <w:gridSpan w:val="4"/>
            <w:shd w:val="clear" w:color="000000" w:fill="FFFFFF"/>
            <w:vAlign w:val="center"/>
            <w:hideMark/>
          </w:tcPr>
          <w:p w:rsidR="00C00418" w:rsidRPr="003A4120" w:rsidRDefault="00C00418" w:rsidP="003A4120">
            <w:pPr>
              <w:widowControl w:val="0"/>
              <w:spacing w:line="360" w:lineRule="auto"/>
              <w:jc w:val="both"/>
              <w:rPr>
                <w:rFonts w:cs="Arial CYR"/>
                <w:bCs/>
                <w:sz w:val="20"/>
                <w:szCs w:val="20"/>
              </w:rPr>
            </w:pPr>
            <w:r w:rsidRPr="003A4120">
              <w:rPr>
                <w:rFonts w:cs="Arial CYR"/>
                <w:bCs/>
                <w:sz w:val="20"/>
                <w:szCs w:val="20"/>
              </w:rPr>
              <w:t xml:space="preserve">БАЛАНС </w:t>
            </w:r>
          </w:p>
        </w:tc>
        <w:tc>
          <w:tcPr>
            <w:tcW w:w="1234" w:type="dxa"/>
            <w:shd w:val="clear" w:color="000000" w:fill="FFFFFF"/>
            <w:vAlign w:val="center"/>
            <w:hideMark/>
          </w:tcPr>
          <w:p w:rsidR="00C00418" w:rsidRPr="003A4120" w:rsidRDefault="00C00418" w:rsidP="003A4120">
            <w:pPr>
              <w:widowControl w:val="0"/>
              <w:spacing w:line="360" w:lineRule="auto"/>
              <w:jc w:val="both"/>
              <w:rPr>
                <w:rFonts w:cs="Arial CYR"/>
                <w:sz w:val="20"/>
                <w:szCs w:val="20"/>
              </w:rPr>
            </w:pPr>
            <w:r w:rsidRPr="003A4120">
              <w:rPr>
                <w:rFonts w:cs="Arial CYR"/>
                <w:sz w:val="20"/>
                <w:szCs w:val="20"/>
              </w:rPr>
              <w:t>300</w:t>
            </w:r>
          </w:p>
        </w:tc>
        <w:tc>
          <w:tcPr>
            <w:tcW w:w="1864" w:type="dxa"/>
            <w:shd w:val="clear" w:color="000000" w:fill="FFFFFF"/>
            <w:vAlign w:val="center"/>
            <w:hideMark/>
          </w:tcPr>
          <w:p w:rsidR="00C00418" w:rsidRPr="003A4120" w:rsidRDefault="00D93477" w:rsidP="003A4120">
            <w:pPr>
              <w:widowControl w:val="0"/>
              <w:spacing w:line="360" w:lineRule="auto"/>
              <w:jc w:val="both"/>
              <w:rPr>
                <w:rFonts w:cs="Arial CYR"/>
                <w:bCs/>
                <w:sz w:val="20"/>
                <w:szCs w:val="20"/>
              </w:rPr>
            </w:pPr>
            <w:r w:rsidRPr="003A4120">
              <w:rPr>
                <w:rFonts w:cs="Arial CYR"/>
                <w:bCs/>
                <w:sz w:val="20"/>
                <w:szCs w:val="20"/>
              </w:rPr>
              <w:t xml:space="preserve"> </w:t>
            </w:r>
            <w:r w:rsidR="00C00418" w:rsidRPr="003A4120">
              <w:rPr>
                <w:rFonts w:cs="Arial CYR"/>
                <w:bCs/>
                <w:sz w:val="20"/>
                <w:szCs w:val="20"/>
              </w:rPr>
              <w:t>400 000</w:t>
            </w:r>
            <w:r w:rsidRPr="003A4120">
              <w:rPr>
                <w:rFonts w:cs="Arial CYR"/>
                <w:bCs/>
                <w:sz w:val="20"/>
                <w:szCs w:val="20"/>
              </w:rPr>
              <w:t xml:space="preserve"> </w:t>
            </w:r>
          </w:p>
        </w:tc>
        <w:tc>
          <w:tcPr>
            <w:tcW w:w="1529" w:type="dxa"/>
            <w:shd w:val="clear" w:color="000000" w:fill="FFFFFF"/>
            <w:vAlign w:val="center"/>
            <w:hideMark/>
          </w:tcPr>
          <w:p w:rsidR="00C00418" w:rsidRPr="003A4120" w:rsidRDefault="00D93477" w:rsidP="003A4120">
            <w:pPr>
              <w:widowControl w:val="0"/>
              <w:spacing w:line="360" w:lineRule="auto"/>
              <w:jc w:val="both"/>
              <w:rPr>
                <w:rFonts w:cs="Arial CYR"/>
                <w:bCs/>
                <w:sz w:val="20"/>
                <w:szCs w:val="20"/>
              </w:rPr>
            </w:pPr>
            <w:r w:rsidRPr="003A4120">
              <w:rPr>
                <w:rFonts w:cs="Arial CYR"/>
                <w:bCs/>
                <w:sz w:val="20"/>
                <w:szCs w:val="20"/>
              </w:rPr>
              <w:t xml:space="preserve"> </w:t>
            </w:r>
            <w:r w:rsidR="00C30A7D" w:rsidRPr="003A4120">
              <w:rPr>
                <w:rFonts w:cs="Arial CYR"/>
                <w:bCs/>
                <w:sz w:val="20"/>
                <w:szCs w:val="20"/>
              </w:rPr>
              <w:t>425 725</w:t>
            </w:r>
            <w:r w:rsidRPr="003A4120">
              <w:rPr>
                <w:rFonts w:cs="Arial CYR"/>
                <w:bCs/>
                <w:sz w:val="20"/>
                <w:szCs w:val="20"/>
              </w:rPr>
              <w:t xml:space="preserve"> </w:t>
            </w:r>
          </w:p>
        </w:tc>
      </w:tr>
      <w:tr w:rsidR="00C30A7D" w:rsidRPr="003A4120" w:rsidTr="00557DEE">
        <w:trPr>
          <w:trHeight w:val="244"/>
        </w:trPr>
        <w:tc>
          <w:tcPr>
            <w:tcW w:w="4324" w:type="dxa"/>
            <w:gridSpan w:val="4"/>
            <w:vMerge w:val="restart"/>
            <w:shd w:val="clear" w:color="000000" w:fill="FFFFFF"/>
            <w:noWrap/>
            <w:vAlign w:val="center"/>
            <w:hideMark/>
          </w:tcPr>
          <w:p w:rsidR="00C30A7D" w:rsidRPr="003A4120" w:rsidRDefault="00C30A7D" w:rsidP="003A4120">
            <w:pPr>
              <w:widowControl w:val="0"/>
              <w:spacing w:line="360" w:lineRule="auto"/>
              <w:jc w:val="both"/>
              <w:rPr>
                <w:rFonts w:cs="Arial CYR"/>
                <w:bCs/>
                <w:sz w:val="20"/>
                <w:szCs w:val="20"/>
              </w:rPr>
            </w:pPr>
            <w:r w:rsidRPr="003A4120">
              <w:rPr>
                <w:rFonts w:cs="Arial CYR"/>
                <w:bCs/>
                <w:sz w:val="20"/>
                <w:szCs w:val="20"/>
              </w:rPr>
              <w:t>ПАССИВ</w:t>
            </w:r>
          </w:p>
        </w:tc>
        <w:tc>
          <w:tcPr>
            <w:tcW w:w="1234" w:type="dxa"/>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 xml:space="preserve">Код </w:t>
            </w:r>
          </w:p>
        </w:tc>
        <w:tc>
          <w:tcPr>
            <w:tcW w:w="1864" w:type="dxa"/>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 xml:space="preserve">На начало отчетного </w:t>
            </w:r>
          </w:p>
        </w:tc>
        <w:tc>
          <w:tcPr>
            <w:tcW w:w="1529" w:type="dxa"/>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На конец отчетного</w:t>
            </w:r>
          </w:p>
        </w:tc>
      </w:tr>
      <w:tr w:rsidR="00C30A7D" w:rsidRPr="003A4120" w:rsidTr="00557DEE">
        <w:trPr>
          <w:trHeight w:val="180"/>
        </w:trPr>
        <w:tc>
          <w:tcPr>
            <w:tcW w:w="4324" w:type="dxa"/>
            <w:gridSpan w:val="4"/>
            <w:vMerge/>
            <w:vAlign w:val="center"/>
            <w:hideMark/>
          </w:tcPr>
          <w:p w:rsidR="00C30A7D" w:rsidRPr="003A4120" w:rsidRDefault="00C30A7D" w:rsidP="003A4120">
            <w:pPr>
              <w:widowControl w:val="0"/>
              <w:spacing w:line="360" w:lineRule="auto"/>
              <w:jc w:val="both"/>
              <w:rPr>
                <w:rFonts w:cs="Arial CYR"/>
                <w:bCs/>
                <w:sz w:val="20"/>
                <w:szCs w:val="20"/>
              </w:rPr>
            </w:pPr>
          </w:p>
        </w:tc>
        <w:tc>
          <w:tcPr>
            <w:tcW w:w="1234" w:type="dxa"/>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показателя</w:t>
            </w:r>
          </w:p>
        </w:tc>
        <w:tc>
          <w:tcPr>
            <w:tcW w:w="1864" w:type="dxa"/>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года</w:t>
            </w:r>
          </w:p>
        </w:tc>
        <w:tc>
          <w:tcPr>
            <w:tcW w:w="1529" w:type="dxa"/>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 xml:space="preserve"> периода</w:t>
            </w:r>
          </w:p>
        </w:tc>
      </w:tr>
      <w:tr w:rsidR="00C30A7D" w:rsidRPr="003A4120" w:rsidTr="00557DEE">
        <w:trPr>
          <w:trHeight w:val="244"/>
        </w:trPr>
        <w:tc>
          <w:tcPr>
            <w:tcW w:w="4324" w:type="dxa"/>
            <w:gridSpan w:val="4"/>
            <w:shd w:val="clear" w:color="000000" w:fill="FFFFFF"/>
            <w:noWrap/>
            <w:vAlign w:val="bottom"/>
            <w:hideMark/>
          </w:tcPr>
          <w:p w:rsidR="00C30A7D" w:rsidRPr="003A4120" w:rsidRDefault="00C30A7D" w:rsidP="003A4120">
            <w:pPr>
              <w:widowControl w:val="0"/>
              <w:spacing w:line="360" w:lineRule="auto"/>
              <w:jc w:val="both"/>
              <w:rPr>
                <w:rFonts w:cs="Arial CYR"/>
                <w:bCs/>
                <w:sz w:val="20"/>
                <w:szCs w:val="20"/>
              </w:rPr>
            </w:pPr>
            <w:r w:rsidRPr="003A4120">
              <w:rPr>
                <w:rFonts w:cs="Arial CYR"/>
                <w:bCs/>
                <w:sz w:val="20"/>
                <w:szCs w:val="20"/>
              </w:rPr>
              <w:t>III. КАПИТАЛ И РЕЗЕРВЫ</w:t>
            </w:r>
          </w:p>
        </w:tc>
        <w:tc>
          <w:tcPr>
            <w:tcW w:w="1234" w:type="dxa"/>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 </w:t>
            </w:r>
          </w:p>
        </w:tc>
        <w:tc>
          <w:tcPr>
            <w:tcW w:w="1864" w:type="dxa"/>
            <w:shd w:val="clear" w:color="000000" w:fill="FFFFFF"/>
            <w:noWrap/>
            <w:vAlign w:val="bottom"/>
            <w:hideMark/>
          </w:tcPr>
          <w:p w:rsidR="00C30A7D" w:rsidRPr="003A4120" w:rsidRDefault="00C30A7D" w:rsidP="003A4120">
            <w:pPr>
              <w:widowControl w:val="0"/>
              <w:spacing w:line="360" w:lineRule="auto"/>
              <w:jc w:val="both"/>
              <w:rPr>
                <w:rFonts w:cs="Arial CYR"/>
                <w:bCs/>
                <w:sz w:val="20"/>
                <w:szCs w:val="20"/>
              </w:rPr>
            </w:pPr>
            <w:r w:rsidRPr="003A4120">
              <w:rPr>
                <w:rFonts w:cs="Arial CYR"/>
                <w:bCs/>
                <w:sz w:val="20"/>
                <w:szCs w:val="20"/>
              </w:rPr>
              <w:t> </w:t>
            </w:r>
          </w:p>
        </w:tc>
        <w:tc>
          <w:tcPr>
            <w:tcW w:w="1529" w:type="dxa"/>
            <w:shd w:val="clear" w:color="000000" w:fill="FFFFFF"/>
            <w:noWrap/>
            <w:vAlign w:val="bottom"/>
            <w:hideMark/>
          </w:tcPr>
          <w:p w:rsidR="00C30A7D" w:rsidRPr="003A4120" w:rsidRDefault="00C30A7D" w:rsidP="003A4120">
            <w:pPr>
              <w:widowControl w:val="0"/>
              <w:spacing w:line="360" w:lineRule="auto"/>
              <w:jc w:val="both"/>
              <w:rPr>
                <w:rFonts w:cs="Arial CYR"/>
                <w:bCs/>
                <w:sz w:val="20"/>
                <w:szCs w:val="20"/>
              </w:rPr>
            </w:pPr>
            <w:r w:rsidRPr="003A4120">
              <w:rPr>
                <w:rFonts w:cs="Arial CYR"/>
                <w:bCs/>
                <w:sz w:val="20"/>
                <w:szCs w:val="20"/>
              </w:rPr>
              <w:t> </w:t>
            </w:r>
          </w:p>
        </w:tc>
      </w:tr>
      <w:tr w:rsidR="00C30A7D" w:rsidRPr="003A4120" w:rsidTr="00557DEE">
        <w:trPr>
          <w:trHeight w:val="244"/>
        </w:trPr>
        <w:tc>
          <w:tcPr>
            <w:tcW w:w="3229" w:type="dxa"/>
            <w:gridSpan w:val="2"/>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 xml:space="preserve">Уставный капитал </w:t>
            </w:r>
          </w:p>
        </w:tc>
        <w:tc>
          <w:tcPr>
            <w:tcW w:w="355" w:type="dxa"/>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 </w:t>
            </w:r>
          </w:p>
        </w:tc>
        <w:tc>
          <w:tcPr>
            <w:tcW w:w="740" w:type="dxa"/>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 </w:t>
            </w:r>
          </w:p>
        </w:tc>
        <w:tc>
          <w:tcPr>
            <w:tcW w:w="1234" w:type="dxa"/>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410</w:t>
            </w:r>
          </w:p>
        </w:tc>
        <w:tc>
          <w:tcPr>
            <w:tcW w:w="1864" w:type="dxa"/>
            <w:shd w:val="clear" w:color="000000" w:fill="FFFFFF"/>
            <w:noWrap/>
            <w:vAlign w:val="bottom"/>
            <w:hideMark/>
          </w:tcPr>
          <w:p w:rsidR="00C30A7D" w:rsidRPr="003A4120" w:rsidRDefault="00D93477" w:rsidP="003A4120">
            <w:pPr>
              <w:widowControl w:val="0"/>
              <w:spacing w:line="360" w:lineRule="auto"/>
              <w:jc w:val="both"/>
              <w:rPr>
                <w:rFonts w:cs="Arial CYR"/>
                <w:bCs/>
                <w:sz w:val="20"/>
                <w:szCs w:val="20"/>
              </w:rPr>
            </w:pPr>
            <w:r w:rsidRPr="003A4120">
              <w:rPr>
                <w:rFonts w:cs="Arial CYR"/>
                <w:bCs/>
                <w:sz w:val="20"/>
                <w:szCs w:val="20"/>
              </w:rPr>
              <w:t xml:space="preserve"> </w:t>
            </w:r>
            <w:r w:rsidR="00C30A7D" w:rsidRPr="003A4120">
              <w:rPr>
                <w:rFonts w:cs="Arial CYR"/>
                <w:bCs/>
                <w:sz w:val="20"/>
                <w:szCs w:val="20"/>
              </w:rPr>
              <w:t>200 000</w:t>
            </w:r>
            <w:r w:rsidRPr="003A4120">
              <w:rPr>
                <w:rFonts w:cs="Arial CYR"/>
                <w:bCs/>
                <w:sz w:val="20"/>
                <w:szCs w:val="20"/>
              </w:rPr>
              <w:t xml:space="preserve"> </w:t>
            </w:r>
          </w:p>
        </w:tc>
        <w:tc>
          <w:tcPr>
            <w:tcW w:w="1529" w:type="dxa"/>
            <w:shd w:val="clear" w:color="000000" w:fill="FFFFFF"/>
            <w:noWrap/>
            <w:vAlign w:val="bottom"/>
            <w:hideMark/>
          </w:tcPr>
          <w:p w:rsidR="00C30A7D" w:rsidRPr="003A4120" w:rsidRDefault="00D93477" w:rsidP="003A4120">
            <w:pPr>
              <w:widowControl w:val="0"/>
              <w:spacing w:line="360" w:lineRule="auto"/>
              <w:jc w:val="both"/>
              <w:rPr>
                <w:rFonts w:cs="Arial CYR"/>
                <w:bCs/>
                <w:sz w:val="20"/>
                <w:szCs w:val="20"/>
              </w:rPr>
            </w:pPr>
            <w:r w:rsidRPr="003A4120">
              <w:rPr>
                <w:rFonts w:cs="Arial CYR"/>
                <w:bCs/>
                <w:sz w:val="20"/>
                <w:szCs w:val="20"/>
              </w:rPr>
              <w:t xml:space="preserve"> </w:t>
            </w:r>
            <w:r w:rsidR="00C30A7D" w:rsidRPr="003A4120">
              <w:rPr>
                <w:rFonts w:cs="Arial CYR"/>
                <w:bCs/>
                <w:sz w:val="20"/>
                <w:szCs w:val="20"/>
              </w:rPr>
              <w:t>251 500</w:t>
            </w:r>
            <w:r w:rsidRPr="003A4120">
              <w:rPr>
                <w:rFonts w:cs="Arial CYR"/>
                <w:bCs/>
                <w:sz w:val="20"/>
                <w:szCs w:val="20"/>
              </w:rPr>
              <w:t xml:space="preserve"> </w:t>
            </w:r>
          </w:p>
        </w:tc>
      </w:tr>
      <w:tr w:rsidR="00C30A7D" w:rsidRPr="003A4120" w:rsidTr="00557DEE">
        <w:trPr>
          <w:trHeight w:val="244"/>
        </w:trPr>
        <w:tc>
          <w:tcPr>
            <w:tcW w:w="4324" w:type="dxa"/>
            <w:gridSpan w:val="4"/>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Собственные акции, выкупленные у акционеров</w:t>
            </w:r>
          </w:p>
        </w:tc>
        <w:tc>
          <w:tcPr>
            <w:tcW w:w="1234" w:type="dxa"/>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 </w:t>
            </w:r>
          </w:p>
        </w:tc>
        <w:tc>
          <w:tcPr>
            <w:tcW w:w="1864" w:type="dxa"/>
            <w:shd w:val="clear" w:color="000000" w:fill="FFFFFF"/>
            <w:noWrap/>
            <w:vAlign w:val="bottom"/>
            <w:hideMark/>
          </w:tcPr>
          <w:p w:rsidR="00C30A7D" w:rsidRPr="003A4120" w:rsidRDefault="00C30A7D" w:rsidP="003A4120">
            <w:pPr>
              <w:widowControl w:val="0"/>
              <w:spacing w:line="360" w:lineRule="auto"/>
              <w:jc w:val="both"/>
              <w:rPr>
                <w:rFonts w:cs="Arial CYR"/>
                <w:bCs/>
                <w:sz w:val="20"/>
                <w:szCs w:val="20"/>
              </w:rPr>
            </w:pPr>
            <w:r w:rsidRPr="003A4120">
              <w:rPr>
                <w:rFonts w:cs="Arial CYR"/>
                <w:bCs/>
                <w:sz w:val="20"/>
                <w:szCs w:val="20"/>
              </w:rPr>
              <w:t> </w:t>
            </w:r>
          </w:p>
        </w:tc>
        <w:tc>
          <w:tcPr>
            <w:tcW w:w="1529" w:type="dxa"/>
            <w:shd w:val="clear" w:color="000000" w:fill="FFFFFF"/>
            <w:noWrap/>
            <w:vAlign w:val="bottom"/>
            <w:hideMark/>
          </w:tcPr>
          <w:p w:rsidR="00C30A7D" w:rsidRPr="003A4120" w:rsidRDefault="00C30A7D" w:rsidP="003A4120">
            <w:pPr>
              <w:widowControl w:val="0"/>
              <w:spacing w:line="360" w:lineRule="auto"/>
              <w:jc w:val="both"/>
              <w:rPr>
                <w:rFonts w:cs="Arial CYR"/>
                <w:bCs/>
                <w:sz w:val="20"/>
                <w:szCs w:val="20"/>
              </w:rPr>
            </w:pPr>
            <w:r w:rsidRPr="003A4120">
              <w:rPr>
                <w:rFonts w:cs="Arial CYR"/>
                <w:bCs/>
                <w:sz w:val="20"/>
                <w:szCs w:val="20"/>
              </w:rPr>
              <w:t xml:space="preserve"> - </w:t>
            </w:r>
          </w:p>
        </w:tc>
      </w:tr>
      <w:tr w:rsidR="00C30A7D" w:rsidRPr="003A4120" w:rsidTr="00557DEE">
        <w:trPr>
          <w:trHeight w:val="244"/>
        </w:trPr>
        <w:tc>
          <w:tcPr>
            <w:tcW w:w="3229" w:type="dxa"/>
            <w:gridSpan w:val="2"/>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 xml:space="preserve">Добавочный капитал </w:t>
            </w:r>
          </w:p>
        </w:tc>
        <w:tc>
          <w:tcPr>
            <w:tcW w:w="355" w:type="dxa"/>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 </w:t>
            </w:r>
          </w:p>
        </w:tc>
        <w:tc>
          <w:tcPr>
            <w:tcW w:w="740" w:type="dxa"/>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 </w:t>
            </w:r>
          </w:p>
        </w:tc>
        <w:tc>
          <w:tcPr>
            <w:tcW w:w="1234" w:type="dxa"/>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420</w:t>
            </w:r>
          </w:p>
        </w:tc>
        <w:tc>
          <w:tcPr>
            <w:tcW w:w="1864" w:type="dxa"/>
            <w:shd w:val="clear" w:color="000000" w:fill="FFFFFF"/>
            <w:noWrap/>
            <w:vAlign w:val="bottom"/>
            <w:hideMark/>
          </w:tcPr>
          <w:p w:rsidR="00C30A7D" w:rsidRPr="003A4120" w:rsidRDefault="00C30A7D" w:rsidP="003A4120">
            <w:pPr>
              <w:widowControl w:val="0"/>
              <w:spacing w:line="360" w:lineRule="auto"/>
              <w:jc w:val="both"/>
              <w:rPr>
                <w:rFonts w:cs="Arial CYR"/>
                <w:bCs/>
                <w:sz w:val="20"/>
                <w:szCs w:val="20"/>
              </w:rPr>
            </w:pPr>
            <w:r w:rsidRPr="003A4120">
              <w:rPr>
                <w:rFonts w:cs="Arial CYR"/>
                <w:bCs/>
                <w:sz w:val="20"/>
                <w:szCs w:val="20"/>
              </w:rPr>
              <w:t> </w:t>
            </w:r>
          </w:p>
        </w:tc>
        <w:tc>
          <w:tcPr>
            <w:tcW w:w="1529" w:type="dxa"/>
            <w:shd w:val="clear" w:color="000000" w:fill="FFFFFF"/>
            <w:noWrap/>
            <w:vAlign w:val="bottom"/>
            <w:hideMark/>
          </w:tcPr>
          <w:p w:rsidR="00C30A7D" w:rsidRPr="003A4120" w:rsidRDefault="00C30A7D" w:rsidP="003A4120">
            <w:pPr>
              <w:widowControl w:val="0"/>
              <w:spacing w:line="360" w:lineRule="auto"/>
              <w:jc w:val="both"/>
              <w:rPr>
                <w:rFonts w:cs="Arial CYR"/>
                <w:bCs/>
                <w:sz w:val="20"/>
                <w:szCs w:val="20"/>
              </w:rPr>
            </w:pPr>
            <w:r w:rsidRPr="003A4120">
              <w:rPr>
                <w:rFonts w:cs="Arial CYR"/>
                <w:bCs/>
                <w:sz w:val="20"/>
                <w:szCs w:val="20"/>
              </w:rPr>
              <w:t>-</w:t>
            </w:r>
          </w:p>
        </w:tc>
      </w:tr>
      <w:tr w:rsidR="00C30A7D" w:rsidRPr="003A4120" w:rsidTr="00557DEE">
        <w:trPr>
          <w:trHeight w:val="244"/>
        </w:trPr>
        <w:tc>
          <w:tcPr>
            <w:tcW w:w="3229" w:type="dxa"/>
            <w:gridSpan w:val="2"/>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Резервный капитал</w:t>
            </w:r>
          </w:p>
        </w:tc>
        <w:tc>
          <w:tcPr>
            <w:tcW w:w="355" w:type="dxa"/>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 </w:t>
            </w:r>
          </w:p>
        </w:tc>
        <w:tc>
          <w:tcPr>
            <w:tcW w:w="740" w:type="dxa"/>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 </w:t>
            </w:r>
          </w:p>
        </w:tc>
        <w:tc>
          <w:tcPr>
            <w:tcW w:w="1234" w:type="dxa"/>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430</w:t>
            </w:r>
          </w:p>
        </w:tc>
        <w:tc>
          <w:tcPr>
            <w:tcW w:w="1864" w:type="dxa"/>
            <w:shd w:val="clear" w:color="000000" w:fill="FFFFFF"/>
            <w:noWrap/>
            <w:vAlign w:val="bottom"/>
            <w:hideMark/>
          </w:tcPr>
          <w:p w:rsidR="00C30A7D" w:rsidRPr="003A4120" w:rsidRDefault="00C30A7D" w:rsidP="003A4120">
            <w:pPr>
              <w:widowControl w:val="0"/>
              <w:spacing w:line="360" w:lineRule="auto"/>
              <w:jc w:val="both"/>
              <w:rPr>
                <w:rFonts w:cs="Arial CYR"/>
                <w:bCs/>
                <w:sz w:val="20"/>
                <w:szCs w:val="20"/>
              </w:rPr>
            </w:pPr>
            <w:r w:rsidRPr="003A4120">
              <w:rPr>
                <w:rFonts w:cs="Arial CYR"/>
                <w:bCs/>
                <w:sz w:val="20"/>
                <w:szCs w:val="20"/>
              </w:rPr>
              <w:t> </w:t>
            </w:r>
          </w:p>
        </w:tc>
        <w:tc>
          <w:tcPr>
            <w:tcW w:w="1529" w:type="dxa"/>
            <w:shd w:val="clear" w:color="000000" w:fill="FFFFFF"/>
            <w:noWrap/>
            <w:vAlign w:val="bottom"/>
            <w:hideMark/>
          </w:tcPr>
          <w:p w:rsidR="00C30A7D" w:rsidRPr="003A4120" w:rsidRDefault="00C30A7D" w:rsidP="003A4120">
            <w:pPr>
              <w:widowControl w:val="0"/>
              <w:spacing w:line="360" w:lineRule="auto"/>
              <w:jc w:val="both"/>
              <w:rPr>
                <w:rFonts w:cs="Arial CYR"/>
                <w:bCs/>
                <w:sz w:val="20"/>
                <w:szCs w:val="20"/>
              </w:rPr>
            </w:pPr>
            <w:r w:rsidRPr="003A4120">
              <w:rPr>
                <w:rFonts w:cs="Arial CYR"/>
                <w:bCs/>
                <w:sz w:val="20"/>
                <w:szCs w:val="20"/>
              </w:rPr>
              <w:t xml:space="preserve"> - </w:t>
            </w:r>
          </w:p>
        </w:tc>
      </w:tr>
      <w:tr w:rsidR="00C30A7D" w:rsidRPr="003A4120" w:rsidTr="00557DEE">
        <w:trPr>
          <w:trHeight w:val="244"/>
        </w:trPr>
        <w:tc>
          <w:tcPr>
            <w:tcW w:w="356" w:type="dxa"/>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 </w:t>
            </w:r>
          </w:p>
        </w:tc>
        <w:tc>
          <w:tcPr>
            <w:tcW w:w="2873" w:type="dxa"/>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в том числе:</w:t>
            </w:r>
          </w:p>
        </w:tc>
        <w:tc>
          <w:tcPr>
            <w:tcW w:w="355" w:type="dxa"/>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 </w:t>
            </w:r>
          </w:p>
        </w:tc>
        <w:tc>
          <w:tcPr>
            <w:tcW w:w="740" w:type="dxa"/>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 </w:t>
            </w:r>
          </w:p>
        </w:tc>
        <w:tc>
          <w:tcPr>
            <w:tcW w:w="1234" w:type="dxa"/>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 </w:t>
            </w:r>
          </w:p>
        </w:tc>
        <w:tc>
          <w:tcPr>
            <w:tcW w:w="1864" w:type="dxa"/>
            <w:shd w:val="clear" w:color="000000" w:fill="FFFFFF"/>
            <w:noWrap/>
            <w:vAlign w:val="bottom"/>
            <w:hideMark/>
          </w:tcPr>
          <w:p w:rsidR="00C30A7D" w:rsidRPr="003A4120" w:rsidRDefault="00C30A7D" w:rsidP="003A4120">
            <w:pPr>
              <w:widowControl w:val="0"/>
              <w:spacing w:line="360" w:lineRule="auto"/>
              <w:jc w:val="both"/>
              <w:rPr>
                <w:rFonts w:cs="Arial CYR"/>
                <w:bCs/>
                <w:sz w:val="20"/>
                <w:szCs w:val="20"/>
              </w:rPr>
            </w:pPr>
            <w:r w:rsidRPr="003A4120">
              <w:rPr>
                <w:rFonts w:cs="Arial CYR"/>
                <w:bCs/>
                <w:sz w:val="20"/>
                <w:szCs w:val="20"/>
              </w:rPr>
              <w:t> </w:t>
            </w:r>
          </w:p>
        </w:tc>
        <w:tc>
          <w:tcPr>
            <w:tcW w:w="1529" w:type="dxa"/>
            <w:shd w:val="clear" w:color="000000" w:fill="FFFFFF"/>
            <w:noWrap/>
            <w:vAlign w:val="bottom"/>
            <w:hideMark/>
          </w:tcPr>
          <w:p w:rsidR="00C30A7D" w:rsidRPr="003A4120" w:rsidRDefault="00C30A7D" w:rsidP="003A4120">
            <w:pPr>
              <w:widowControl w:val="0"/>
              <w:spacing w:line="360" w:lineRule="auto"/>
              <w:jc w:val="both"/>
              <w:rPr>
                <w:rFonts w:cs="Arial CYR"/>
                <w:bCs/>
                <w:sz w:val="20"/>
                <w:szCs w:val="20"/>
              </w:rPr>
            </w:pPr>
            <w:r w:rsidRPr="003A4120">
              <w:rPr>
                <w:rFonts w:cs="Arial CYR"/>
                <w:bCs/>
                <w:sz w:val="20"/>
                <w:szCs w:val="20"/>
              </w:rPr>
              <w:t> </w:t>
            </w:r>
          </w:p>
        </w:tc>
      </w:tr>
      <w:tr w:rsidR="00C30A7D" w:rsidRPr="003A4120" w:rsidTr="00557DEE">
        <w:trPr>
          <w:trHeight w:val="244"/>
        </w:trPr>
        <w:tc>
          <w:tcPr>
            <w:tcW w:w="356" w:type="dxa"/>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 </w:t>
            </w:r>
          </w:p>
        </w:tc>
        <w:tc>
          <w:tcPr>
            <w:tcW w:w="3968" w:type="dxa"/>
            <w:gridSpan w:val="3"/>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резервы, образованные в соответствии с законодательством</w:t>
            </w:r>
          </w:p>
        </w:tc>
        <w:tc>
          <w:tcPr>
            <w:tcW w:w="1234" w:type="dxa"/>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431</w:t>
            </w:r>
          </w:p>
        </w:tc>
        <w:tc>
          <w:tcPr>
            <w:tcW w:w="1864" w:type="dxa"/>
            <w:shd w:val="clear" w:color="000000" w:fill="FFFFFF"/>
            <w:noWrap/>
            <w:vAlign w:val="bottom"/>
            <w:hideMark/>
          </w:tcPr>
          <w:p w:rsidR="00C30A7D" w:rsidRPr="003A4120" w:rsidRDefault="00C30A7D" w:rsidP="003A4120">
            <w:pPr>
              <w:widowControl w:val="0"/>
              <w:spacing w:line="360" w:lineRule="auto"/>
              <w:jc w:val="both"/>
              <w:rPr>
                <w:rFonts w:cs="Arial CYR"/>
                <w:bCs/>
                <w:sz w:val="20"/>
                <w:szCs w:val="20"/>
              </w:rPr>
            </w:pPr>
            <w:r w:rsidRPr="003A4120">
              <w:rPr>
                <w:rFonts w:cs="Arial CYR"/>
                <w:bCs/>
                <w:sz w:val="20"/>
                <w:szCs w:val="20"/>
              </w:rPr>
              <w:t> </w:t>
            </w:r>
          </w:p>
        </w:tc>
        <w:tc>
          <w:tcPr>
            <w:tcW w:w="1529" w:type="dxa"/>
            <w:shd w:val="clear" w:color="000000" w:fill="FFFFFF"/>
            <w:noWrap/>
            <w:vAlign w:val="bottom"/>
            <w:hideMark/>
          </w:tcPr>
          <w:p w:rsidR="00C30A7D" w:rsidRPr="003A4120" w:rsidRDefault="00C30A7D" w:rsidP="003A4120">
            <w:pPr>
              <w:widowControl w:val="0"/>
              <w:spacing w:line="360" w:lineRule="auto"/>
              <w:jc w:val="both"/>
              <w:rPr>
                <w:rFonts w:cs="Arial CYR"/>
                <w:bCs/>
                <w:sz w:val="20"/>
                <w:szCs w:val="20"/>
              </w:rPr>
            </w:pPr>
            <w:r w:rsidRPr="003A4120">
              <w:rPr>
                <w:rFonts w:cs="Arial CYR"/>
                <w:bCs/>
                <w:sz w:val="20"/>
                <w:szCs w:val="20"/>
              </w:rPr>
              <w:t xml:space="preserve"> - </w:t>
            </w:r>
          </w:p>
        </w:tc>
      </w:tr>
      <w:tr w:rsidR="00C30A7D" w:rsidRPr="003A4120" w:rsidTr="00557DEE">
        <w:trPr>
          <w:trHeight w:val="244"/>
        </w:trPr>
        <w:tc>
          <w:tcPr>
            <w:tcW w:w="356" w:type="dxa"/>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 </w:t>
            </w:r>
          </w:p>
        </w:tc>
        <w:tc>
          <w:tcPr>
            <w:tcW w:w="3968" w:type="dxa"/>
            <w:gridSpan w:val="3"/>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 xml:space="preserve">резервы, образованные в соответствии с учредительными </w:t>
            </w:r>
          </w:p>
        </w:tc>
        <w:tc>
          <w:tcPr>
            <w:tcW w:w="1234" w:type="dxa"/>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 </w:t>
            </w:r>
          </w:p>
        </w:tc>
        <w:tc>
          <w:tcPr>
            <w:tcW w:w="1864" w:type="dxa"/>
            <w:shd w:val="clear" w:color="000000" w:fill="FFFFFF"/>
            <w:noWrap/>
            <w:vAlign w:val="bottom"/>
            <w:hideMark/>
          </w:tcPr>
          <w:p w:rsidR="00C30A7D" w:rsidRPr="003A4120" w:rsidRDefault="00C30A7D" w:rsidP="003A4120">
            <w:pPr>
              <w:widowControl w:val="0"/>
              <w:spacing w:line="360" w:lineRule="auto"/>
              <w:jc w:val="both"/>
              <w:rPr>
                <w:rFonts w:cs="Arial CYR"/>
                <w:bCs/>
                <w:sz w:val="20"/>
                <w:szCs w:val="20"/>
              </w:rPr>
            </w:pPr>
            <w:r w:rsidRPr="003A4120">
              <w:rPr>
                <w:rFonts w:cs="Arial CYR"/>
                <w:bCs/>
                <w:sz w:val="20"/>
                <w:szCs w:val="20"/>
              </w:rPr>
              <w:t> </w:t>
            </w:r>
          </w:p>
        </w:tc>
        <w:tc>
          <w:tcPr>
            <w:tcW w:w="1529" w:type="dxa"/>
            <w:shd w:val="clear" w:color="000000" w:fill="FFFFFF"/>
            <w:noWrap/>
            <w:vAlign w:val="bottom"/>
            <w:hideMark/>
          </w:tcPr>
          <w:p w:rsidR="00C30A7D" w:rsidRPr="003A4120" w:rsidRDefault="00C30A7D" w:rsidP="003A4120">
            <w:pPr>
              <w:widowControl w:val="0"/>
              <w:spacing w:line="360" w:lineRule="auto"/>
              <w:jc w:val="both"/>
              <w:rPr>
                <w:rFonts w:cs="Arial CYR"/>
                <w:bCs/>
                <w:sz w:val="20"/>
                <w:szCs w:val="20"/>
              </w:rPr>
            </w:pPr>
            <w:r w:rsidRPr="003A4120">
              <w:rPr>
                <w:rFonts w:cs="Arial CYR"/>
                <w:bCs/>
                <w:sz w:val="20"/>
                <w:szCs w:val="20"/>
              </w:rPr>
              <w:t> </w:t>
            </w:r>
          </w:p>
        </w:tc>
      </w:tr>
      <w:tr w:rsidR="00C30A7D" w:rsidRPr="003A4120" w:rsidTr="00557DEE">
        <w:trPr>
          <w:trHeight w:val="244"/>
        </w:trPr>
        <w:tc>
          <w:tcPr>
            <w:tcW w:w="356" w:type="dxa"/>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 </w:t>
            </w:r>
          </w:p>
        </w:tc>
        <w:tc>
          <w:tcPr>
            <w:tcW w:w="2873" w:type="dxa"/>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документами</w:t>
            </w:r>
          </w:p>
        </w:tc>
        <w:tc>
          <w:tcPr>
            <w:tcW w:w="355" w:type="dxa"/>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 </w:t>
            </w:r>
          </w:p>
        </w:tc>
        <w:tc>
          <w:tcPr>
            <w:tcW w:w="740" w:type="dxa"/>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 </w:t>
            </w:r>
          </w:p>
        </w:tc>
        <w:tc>
          <w:tcPr>
            <w:tcW w:w="1234" w:type="dxa"/>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432</w:t>
            </w:r>
          </w:p>
        </w:tc>
        <w:tc>
          <w:tcPr>
            <w:tcW w:w="1864" w:type="dxa"/>
            <w:shd w:val="clear" w:color="000000" w:fill="FFFFFF"/>
            <w:noWrap/>
            <w:vAlign w:val="bottom"/>
            <w:hideMark/>
          </w:tcPr>
          <w:p w:rsidR="00C30A7D" w:rsidRPr="003A4120" w:rsidRDefault="00C30A7D" w:rsidP="003A4120">
            <w:pPr>
              <w:widowControl w:val="0"/>
              <w:spacing w:line="360" w:lineRule="auto"/>
              <w:jc w:val="both"/>
              <w:rPr>
                <w:rFonts w:cs="Arial CYR"/>
                <w:bCs/>
                <w:sz w:val="20"/>
                <w:szCs w:val="20"/>
              </w:rPr>
            </w:pPr>
            <w:r w:rsidRPr="003A4120">
              <w:rPr>
                <w:rFonts w:cs="Arial CYR"/>
                <w:bCs/>
                <w:sz w:val="20"/>
                <w:szCs w:val="20"/>
              </w:rPr>
              <w:t> </w:t>
            </w:r>
          </w:p>
        </w:tc>
        <w:tc>
          <w:tcPr>
            <w:tcW w:w="1529" w:type="dxa"/>
            <w:shd w:val="clear" w:color="000000" w:fill="FFFFFF"/>
            <w:noWrap/>
            <w:vAlign w:val="bottom"/>
            <w:hideMark/>
          </w:tcPr>
          <w:p w:rsidR="00C30A7D" w:rsidRPr="003A4120" w:rsidRDefault="00C30A7D" w:rsidP="003A4120">
            <w:pPr>
              <w:widowControl w:val="0"/>
              <w:spacing w:line="360" w:lineRule="auto"/>
              <w:jc w:val="both"/>
              <w:rPr>
                <w:rFonts w:cs="Arial CYR"/>
                <w:bCs/>
                <w:sz w:val="20"/>
                <w:szCs w:val="20"/>
              </w:rPr>
            </w:pPr>
            <w:r w:rsidRPr="003A4120">
              <w:rPr>
                <w:rFonts w:cs="Arial CYR"/>
                <w:bCs/>
                <w:sz w:val="20"/>
                <w:szCs w:val="20"/>
              </w:rPr>
              <w:t xml:space="preserve"> - </w:t>
            </w:r>
          </w:p>
        </w:tc>
      </w:tr>
      <w:tr w:rsidR="00C30A7D" w:rsidRPr="003A4120" w:rsidTr="00557DEE">
        <w:trPr>
          <w:trHeight w:val="244"/>
        </w:trPr>
        <w:tc>
          <w:tcPr>
            <w:tcW w:w="4324" w:type="dxa"/>
            <w:gridSpan w:val="4"/>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Целевое финансирование</w:t>
            </w:r>
          </w:p>
        </w:tc>
        <w:tc>
          <w:tcPr>
            <w:tcW w:w="1234" w:type="dxa"/>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450</w:t>
            </w:r>
          </w:p>
        </w:tc>
        <w:tc>
          <w:tcPr>
            <w:tcW w:w="1864" w:type="dxa"/>
            <w:shd w:val="clear" w:color="000000" w:fill="FFFFFF"/>
            <w:noWrap/>
            <w:vAlign w:val="bottom"/>
            <w:hideMark/>
          </w:tcPr>
          <w:p w:rsidR="00C30A7D" w:rsidRPr="003A4120" w:rsidRDefault="00C30A7D" w:rsidP="003A4120">
            <w:pPr>
              <w:widowControl w:val="0"/>
              <w:spacing w:line="360" w:lineRule="auto"/>
              <w:jc w:val="both"/>
              <w:rPr>
                <w:rFonts w:cs="Arial CYR"/>
                <w:bCs/>
                <w:sz w:val="20"/>
                <w:szCs w:val="20"/>
              </w:rPr>
            </w:pPr>
            <w:r w:rsidRPr="003A4120">
              <w:rPr>
                <w:rFonts w:cs="Arial CYR"/>
                <w:bCs/>
                <w:sz w:val="20"/>
                <w:szCs w:val="20"/>
              </w:rPr>
              <w:t> </w:t>
            </w:r>
          </w:p>
        </w:tc>
        <w:tc>
          <w:tcPr>
            <w:tcW w:w="1529" w:type="dxa"/>
            <w:shd w:val="clear" w:color="000000" w:fill="FFFFFF"/>
            <w:noWrap/>
            <w:vAlign w:val="bottom"/>
            <w:hideMark/>
          </w:tcPr>
          <w:p w:rsidR="00C30A7D" w:rsidRPr="003A4120" w:rsidRDefault="00C30A7D" w:rsidP="003A4120">
            <w:pPr>
              <w:widowControl w:val="0"/>
              <w:spacing w:line="360" w:lineRule="auto"/>
              <w:jc w:val="both"/>
              <w:rPr>
                <w:rFonts w:cs="Arial CYR"/>
                <w:bCs/>
                <w:sz w:val="20"/>
                <w:szCs w:val="20"/>
              </w:rPr>
            </w:pPr>
            <w:r w:rsidRPr="003A4120">
              <w:rPr>
                <w:rFonts w:cs="Arial CYR"/>
                <w:bCs/>
                <w:sz w:val="20"/>
                <w:szCs w:val="20"/>
              </w:rPr>
              <w:t xml:space="preserve"> - </w:t>
            </w:r>
          </w:p>
        </w:tc>
      </w:tr>
      <w:tr w:rsidR="00C30A7D" w:rsidRPr="003A4120" w:rsidTr="00557DEE">
        <w:trPr>
          <w:trHeight w:val="244"/>
        </w:trPr>
        <w:tc>
          <w:tcPr>
            <w:tcW w:w="4324" w:type="dxa"/>
            <w:gridSpan w:val="4"/>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Нераспределенная прибыль (непокрытый убыток)</w:t>
            </w:r>
          </w:p>
        </w:tc>
        <w:tc>
          <w:tcPr>
            <w:tcW w:w="1234" w:type="dxa"/>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470</w:t>
            </w:r>
          </w:p>
        </w:tc>
        <w:tc>
          <w:tcPr>
            <w:tcW w:w="1864" w:type="dxa"/>
            <w:shd w:val="clear" w:color="000000" w:fill="FFFFFF"/>
            <w:noWrap/>
            <w:vAlign w:val="bottom"/>
            <w:hideMark/>
          </w:tcPr>
          <w:p w:rsidR="00C30A7D" w:rsidRPr="003A4120" w:rsidRDefault="00D93477" w:rsidP="003A4120">
            <w:pPr>
              <w:widowControl w:val="0"/>
              <w:spacing w:line="360" w:lineRule="auto"/>
              <w:jc w:val="both"/>
              <w:rPr>
                <w:rFonts w:cs="Arial CYR"/>
                <w:bCs/>
                <w:sz w:val="20"/>
                <w:szCs w:val="20"/>
              </w:rPr>
            </w:pPr>
            <w:r w:rsidRPr="003A4120">
              <w:rPr>
                <w:rFonts w:cs="Arial CYR"/>
                <w:bCs/>
                <w:sz w:val="20"/>
                <w:szCs w:val="20"/>
              </w:rPr>
              <w:t xml:space="preserve"> </w:t>
            </w:r>
            <w:r w:rsidR="00C30A7D" w:rsidRPr="003A4120">
              <w:rPr>
                <w:rFonts w:cs="Arial CYR"/>
                <w:bCs/>
                <w:sz w:val="20"/>
                <w:szCs w:val="20"/>
              </w:rPr>
              <w:t>80 000</w:t>
            </w:r>
            <w:r w:rsidRPr="003A4120">
              <w:rPr>
                <w:rFonts w:cs="Arial CYR"/>
                <w:bCs/>
                <w:sz w:val="20"/>
                <w:szCs w:val="20"/>
              </w:rPr>
              <w:t xml:space="preserve"> </w:t>
            </w:r>
          </w:p>
        </w:tc>
        <w:tc>
          <w:tcPr>
            <w:tcW w:w="1529" w:type="dxa"/>
            <w:shd w:val="clear" w:color="000000" w:fill="FFFFFF"/>
            <w:noWrap/>
            <w:vAlign w:val="bottom"/>
            <w:hideMark/>
          </w:tcPr>
          <w:p w:rsidR="00C30A7D" w:rsidRPr="003A4120" w:rsidRDefault="00D93477" w:rsidP="003A4120">
            <w:pPr>
              <w:widowControl w:val="0"/>
              <w:spacing w:line="360" w:lineRule="auto"/>
              <w:jc w:val="both"/>
              <w:rPr>
                <w:rFonts w:cs="Arial CYR"/>
                <w:bCs/>
                <w:sz w:val="20"/>
                <w:szCs w:val="20"/>
              </w:rPr>
            </w:pPr>
            <w:r w:rsidRPr="003A4120">
              <w:rPr>
                <w:rFonts w:cs="Arial CYR"/>
                <w:bCs/>
                <w:sz w:val="20"/>
                <w:szCs w:val="20"/>
              </w:rPr>
              <w:t xml:space="preserve"> </w:t>
            </w:r>
            <w:r w:rsidR="00C30A7D" w:rsidRPr="003A4120">
              <w:rPr>
                <w:rFonts w:cs="Arial CYR"/>
                <w:bCs/>
                <w:sz w:val="20"/>
                <w:szCs w:val="20"/>
              </w:rPr>
              <w:t>152 725</w:t>
            </w:r>
            <w:r w:rsidRPr="003A4120">
              <w:rPr>
                <w:rFonts w:cs="Arial CYR"/>
                <w:bCs/>
                <w:sz w:val="20"/>
                <w:szCs w:val="20"/>
              </w:rPr>
              <w:t xml:space="preserve"> </w:t>
            </w:r>
          </w:p>
        </w:tc>
      </w:tr>
      <w:tr w:rsidR="00C30A7D" w:rsidRPr="003A4120" w:rsidTr="00557DEE">
        <w:trPr>
          <w:trHeight w:val="244"/>
        </w:trPr>
        <w:tc>
          <w:tcPr>
            <w:tcW w:w="4324" w:type="dxa"/>
            <w:gridSpan w:val="4"/>
            <w:shd w:val="clear" w:color="000000" w:fill="FFFFFF"/>
            <w:noWrap/>
            <w:vAlign w:val="bottom"/>
            <w:hideMark/>
          </w:tcPr>
          <w:p w:rsidR="00C30A7D" w:rsidRPr="003A4120" w:rsidRDefault="00C30A7D" w:rsidP="003A4120">
            <w:pPr>
              <w:widowControl w:val="0"/>
              <w:spacing w:line="360" w:lineRule="auto"/>
              <w:jc w:val="both"/>
              <w:rPr>
                <w:rFonts w:cs="Arial CYR"/>
                <w:bCs/>
                <w:sz w:val="20"/>
                <w:szCs w:val="20"/>
              </w:rPr>
            </w:pPr>
            <w:r w:rsidRPr="003A4120">
              <w:rPr>
                <w:rFonts w:cs="Arial CYR"/>
                <w:bCs/>
                <w:sz w:val="20"/>
                <w:szCs w:val="20"/>
              </w:rPr>
              <w:t>ИТОГО по разделу III</w:t>
            </w:r>
          </w:p>
        </w:tc>
        <w:tc>
          <w:tcPr>
            <w:tcW w:w="1234" w:type="dxa"/>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490</w:t>
            </w:r>
          </w:p>
        </w:tc>
        <w:tc>
          <w:tcPr>
            <w:tcW w:w="1864" w:type="dxa"/>
            <w:shd w:val="clear" w:color="000000" w:fill="FFFFFF"/>
            <w:noWrap/>
            <w:vAlign w:val="bottom"/>
            <w:hideMark/>
          </w:tcPr>
          <w:p w:rsidR="00C30A7D" w:rsidRPr="003A4120" w:rsidRDefault="00D93477" w:rsidP="003A4120">
            <w:pPr>
              <w:widowControl w:val="0"/>
              <w:spacing w:line="360" w:lineRule="auto"/>
              <w:jc w:val="both"/>
              <w:rPr>
                <w:rFonts w:cs="Arial CYR"/>
                <w:bCs/>
                <w:sz w:val="20"/>
                <w:szCs w:val="20"/>
              </w:rPr>
            </w:pPr>
            <w:r w:rsidRPr="003A4120">
              <w:rPr>
                <w:rFonts w:cs="Arial CYR"/>
                <w:bCs/>
                <w:sz w:val="20"/>
                <w:szCs w:val="20"/>
              </w:rPr>
              <w:t xml:space="preserve"> </w:t>
            </w:r>
            <w:r w:rsidR="00C30A7D" w:rsidRPr="003A4120">
              <w:rPr>
                <w:rFonts w:cs="Arial CYR"/>
                <w:bCs/>
                <w:sz w:val="20"/>
                <w:szCs w:val="20"/>
              </w:rPr>
              <w:t>280 000</w:t>
            </w:r>
            <w:r w:rsidRPr="003A4120">
              <w:rPr>
                <w:rFonts w:cs="Arial CYR"/>
                <w:bCs/>
                <w:sz w:val="20"/>
                <w:szCs w:val="20"/>
              </w:rPr>
              <w:t xml:space="preserve"> </w:t>
            </w:r>
          </w:p>
        </w:tc>
        <w:tc>
          <w:tcPr>
            <w:tcW w:w="1529" w:type="dxa"/>
            <w:shd w:val="clear" w:color="000000" w:fill="FFFFFF"/>
            <w:noWrap/>
            <w:vAlign w:val="bottom"/>
            <w:hideMark/>
          </w:tcPr>
          <w:p w:rsidR="00C30A7D" w:rsidRPr="003A4120" w:rsidRDefault="00D93477" w:rsidP="003A4120">
            <w:pPr>
              <w:widowControl w:val="0"/>
              <w:spacing w:line="360" w:lineRule="auto"/>
              <w:jc w:val="both"/>
              <w:rPr>
                <w:rFonts w:cs="Arial CYR"/>
                <w:bCs/>
                <w:sz w:val="20"/>
                <w:szCs w:val="20"/>
              </w:rPr>
            </w:pPr>
            <w:r w:rsidRPr="003A4120">
              <w:rPr>
                <w:rFonts w:cs="Arial CYR"/>
                <w:bCs/>
                <w:sz w:val="20"/>
                <w:szCs w:val="20"/>
              </w:rPr>
              <w:t xml:space="preserve"> </w:t>
            </w:r>
            <w:r w:rsidR="00C30A7D" w:rsidRPr="003A4120">
              <w:rPr>
                <w:rFonts w:cs="Arial CYR"/>
                <w:bCs/>
                <w:sz w:val="20"/>
                <w:szCs w:val="20"/>
              </w:rPr>
              <w:t>404 225</w:t>
            </w:r>
            <w:r w:rsidRPr="003A4120">
              <w:rPr>
                <w:rFonts w:cs="Arial CYR"/>
                <w:bCs/>
                <w:sz w:val="20"/>
                <w:szCs w:val="20"/>
              </w:rPr>
              <w:t xml:space="preserve"> </w:t>
            </w:r>
          </w:p>
        </w:tc>
      </w:tr>
      <w:tr w:rsidR="00C30A7D" w:rsidRPr="003A4120" w:rsidTr="00557DEE">
        <w:trPr>
          <w:trHeight w:val="244"/>
        </w:trPr>
        <w:tc>
          <w:tcPr>
            <w:tcW w:w="4324" w:type="dxa"/>
            <w:gridSpan w:val="4"/>
            <w:shd w:val="clear" w:color="000000" w:fill="FFFFFF"/>
            <w:noWrap/>
            <w:vAlign w:val="bottom"/>
            <w:hideMark/>
          </w:tcPr>
          <w:p w:rsidR="00C30A7D" w:rsidRPr="003A4120" w:rsidRDefault="00C30A7D" w:rsidP="003A4120">
            <w:pPr>
              <w:widowControl w:val="0"/>
              <w:spacing w:line="360" w:lineRule="auto"/>
              <w:jc w:val="both"/>
              <w:rPr>
                <w:rFonts w:cs="Arial CYR"/>
                <w:bCs/>
                <w:sz w:val="20"/>
                <w:szCs w:val="20"/>
              </w:rPr>
            </w:pPr>
            <w:r w:rsidRPr="003A4120">
              <w:rPr>
                <w:rFonts w:cs="Arial CYR"/>
                <w:bCs/>
                <w:sz w:val="20"/>
                <w:szCs w:val="20"/>
              </w:rPr>
              <w:t>IV. ДОЛГОСРОЧНЫЕ ОБЯЗАТЕЛЬСТВА</w:t>
            </w:r>
          </w:p>
        </w:tc>
        <w:tc>
          <w:tcPr>
            <w:tcW w:w="1234" w:type="dxa"/>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 </w:t>
            </w:r>
          </w:p>
        </w:tc>
        <w:tc>
          <w:tcPr>
            <w:tcW w:w="1864" w:type="dxa"/>
            <w:shd w:val="clear" w:color="000000" w:fill="FFFFFF"/>
            <w:noWrap/>
            <w:vAlign w:val="bottom"/>
            <w:hideMark/>
          </w:tcPr>
          <w:p w:rsidR="00C30A7D" w:rsidRPr="003A4120" w:rsidRDefault="00C30A7D" w:rsidP="003A4120">
            <w:pPr>
              <w:widowControl w:val="0"/>
              <w:spacing w:line="360" w:lineRule="auto"/>
              <w:jc w:val="both"/>
              <w:rPr>
                <w:rFonts w:cs="Arial CYR"/>
                <w:bCs/>
                <w:sz w:val="20"/>
                <w:szCs w:val="20"/>
              </w:rPr>
            </w:pPr>
            <w:r w:rsidRPr="003A4120">
              <w:rPr>
                <w:rFonts w:cs="Arial CYR"/>
                <w:bCs/>
                <w:sz w:val="20"/>
                <w:szCs w:val="20"/>
              </w:rPr>
              <w:t> </w:t>
            </w:r>
          </w:p>
        </w:tc>
        <w:tc>
          <w:tcPr>
            <w:tcW w:w="1529" w:type="dxa"/>
            <w:shd w:val="clear" w:color="000000" w:fill="FFFFFF"/>
            <w:noWrap/>
            <w:vAlign w:val="bottom"/>
            <w:hideMark/>
          </w:tcPr>
          <w:p w:rsidR="00C30A7D" w:rsidRPr="003A4120" w:rsidRDefault="00C30A7D" w:rsidP="003A4120">
            <w:pPr>
              <w:widowControl w:val="0"/>
              <w:spacing w:line="360" w:lineRule="auto"/>
              <w:jc w:val="both"/>
              <w:rPr>
                <w:rFonts w:cs="Arial CYR"/>
                <w:bCs/>
                <w:sz w:val="20"/>
                <w:szCs w:val="20"/>
              </w:rPr>
            </w:pPr>
            <w:r w:rsidRPr="003A4120">
              <w:rPr>
                <w:rFonts w:cs="Arial CYR"/>
                <w:bCs/>
                <w:sz w:val="20"/>
                <w:szCs w:val="20"/>
              </w:rPr>
              <w:t> </w:t>
            </w:r>
          </w:p>
        </w:tc>
      </w:tr>
      <w:tr w:rsidR="00C30A7D" w:rsidRPr="003A4120" w:rsidTr="00557DEE">
        <w:trPr>
          <w:trHeight w:val="244"/>
        </w:trPr>
        <w:tc>
          <w:tcPr>
            <w:tcW w:w="3229" w:type="dxa"/>
            <w:gridSpan w:val="2"/>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 xml:space="preserve">Займы и кредиты </w:t>
            </w:r>
          </w:p>
        </w:tc>
        <w:tc>
          <w:tcPr>
            <w:tcW w:w="355" w:type="dxa"/>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 </w:t>
            </w:r>
          </w:p>
        </w:tc>
        <w:tc>
          <w:tcPr>
            <w:tcW w:w="740" w:type="dxa"/>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 </w:t>
            </w:r>
          </w:p>
        </w:tc>
        <w:tc>
          <w:tcPr>
            <w:tcW w:w="1234" w:type="dxa"/>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510</w:t>
            </w:r>
          </w:p>
        </w:tc>
        <w:tc>
          <w:tcPr>
            <w:tcW w:w="1864" w:type="dxa"/>
            <w:shd w:val="clear" w:color="000000" w:fill="FFFFFF"/>
            <w:noWrap/>
            <w:vAlign w:val="bottom"/>
            <w:hideMark/>
          </w:tcPr>
          <w:p w:rsidR="00C30A7D" w:rsidRPr="003A4120" w:rsidRDefault="00C30A7D" w:rsidP="003A4120">
            <w:pPr>
              <w:widowControl w:val="0"/>
              <w:spacing w:line="360" w:lineRule="auto"/>
              <w:jc w:val="both"/>
              <w:rPr>
                <w:rFonts w:cs="Arial CYR"/>
                <w:bCs/>
                <w:sz w:val="20"/>
                <w:szCs w:val="20"/>
              </w:rPr>
            </w:pPr>
            <w:r w:rsidRPr="003A4120">
              <w:rPr>
                <w:rFonts w:cs="Arial CYR"/>
                <w:bCs/>
                <w:sz w:val="20"/>
                <w:szCs w:val="20"/>
              </w:rPr>
              <w:t> </w:t>
            </w:r>
          </w:p>
        </w:tc>
        <w:tc>
          <w:tcPr>
            <w:tcW w:w="1529" w:type="dxa"/>
            <w:shd w:val="clear" w:color="000000" w:fill="FFFFFF"/>
            <w:noWrap/>
            <w:vAlign w:val="bottom"/>
            <w:hideMark/>
          </w:tcPr>
          <w:p w:rsidR="00C30A7D" w:rsidRPr="003A4120" w:rsidRDefault="00C30A7D" w:rsidP="003A4120">
            <w:pPr>
              <w:widowControl w:val="0"/>
              <w:spacing w:line="360" w:lineRule="auto"/>
              <w:jc w:val="both"/>
              <w:rPr>
                <w:rFonts w:cs="Arial CYR"/>
                <w:bCs/>
                <w:sz w:val="20"/>
                <w:szCs w:val="20"/>
              </w:rPr>
            </w:pPr>
            <w:r w:rsidRPr="003A4120">
              <w:rPr>
                <w:rFonts w:cs="Arial CYR"/>
                <w:bCs/>
                <w:sz w:val="20"/>
                <w:szCs w:val="20"/>
              </w:rPr>
              <w:t xml:space="preserve"> - </w:t>
            </w:r>
          </w:p>
        </w:tc>
      </w:tr>
      <w:tr w:rsidR="00C30A7D" w:rsidRPr="003A4120" w:rsidTr="00557DEE">
        <w:trPr>
          <w:trHeight w:val="244"/>
        </w:trPr>
        <w:tc>
          <w:tcPr>
            <w:tcW w:w="4324" w:type="dxa"/>
            <w:gridSpan w:val="4"/>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Отложенные налоговые обязательства</w:t>
            </w:r>
          </w:p>
        </w:tc>
        <w:tc>
          <w:tcPr>
            <w:tcW w:w="1234" w:type="dxa"/>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515</w:t>
            </w:r>
          </w:p>
        </w:tc>
        <w:tc>
          <w:tcPr>
            <w:tcW w:w="1864" w:type="dxa"/>
            <w:shd w:val="clear" w:color="000000" w:fill="FFFFFF"/>
            <w:noWrap/>
            <w:vAlign w:val="bottom"/>
            <w:hideMark/>
          </w:tcPr>
          <w:p w:rsidR="00C30A7D" w:rsidRPr="003A4120" w:rsidRDefault="00C30A7D" w:rsidP="003A4120">
            <w:pPr>
              <w:widowControl w:val="0"/>
              <w:spacing w:line="360" w:lineRule="auto"/>
              <w:jc w:val="both"/>
              <w:rPr>
                <w:rFonts w:cs="Arial CYR"/>
                <w:bCs/>
                <w:sz w:val="20"/>
                <w:szCs w:val="20"/>
              </w:rPr>
            </w:pPr>
            <w:r w:rsidRPr="003A4120">
              <w:rPr>
                <w:rFonts w:cs="Arial CYR"/>
                <w:bCs/>
                <w:sz w:val="20"/>
                <w:szCs w:val="20"/>
              </w:rPr>
              <w:t> </w:t>
            </w:r>
          </w:p>
        </w:tc>
        <w:tc>
          <w:tcPr>
            <w:tcW w:w="1529" w:type="dxa"/>
            <w:shd w:val="clear" w:color="000000" w:fill="FFFFFF"/>
            <w:noWrap/>
            <w:vAlign w:val="bottom"/>
            <w:hideMark/>
          </w:tcPr>
          <w:p w:rsidR="00C30A7D" w:rsidRPr="003A4120" w:rsidRDefault="00C30A7D" w:rsidP="003A4120">
            <w:pPr>
              <w:widowControl w:val="0"/>
              <w:spacing w:line="360" w:lineRule="auto"/>
              <w:jc w:val="both"/>
              <w:rPr>
                <w:rFonts w:cs="Arial CYR"/>
                <w:bCs/>
                <w:sz w:val="20"/>
                <w:szCs w:val="20"/>
              </w:rPr>
            </w:pPr>
            <w:r w:rsidRPr="003A4120">
              <w:rPr>
                <w:rFonts w:cs="Arial CYR"/>
                <w:bCs/>
                <w:sz w:val="20"/>
                <w:szCs w:val="20"/>
              </w:rPr>
              <w:t xml:space="preserve"> - </w:t>
            </w:r>
          </w:p>
        </w:tc>
      </w:tr>
      <w:tr w:rsidR="00C30A7D" w:rsidRPr="003A4120" w:rsidTr="00557DEE">
        <w:trPr>
          <w:trHeight w:val="244"/>
        </w:trPr>
        <w:tc>
          <w:tcPr>
            <w:tcW w:w="3229" w:type="dxa"/>
            <w:gridSpan w:val="2"/>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Прочие долгосрочные обязательства</w:t>
            </w:r>
          </w:p>
        </w:tc>
        <w:tc>
          <w:tcPr>
            <w:tcW w:w="355" w:type="dxa"/>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 </w:t>
            </w:r>
          </w:p>
        </w:tc>
        <w:tc>
          <w:tcPr>
            <w:tcW w:w="740" w:type="dxa"/>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 </w:t>
            </w:r>
          </w:p>
        </w:tc>
        <w:tc>
          <w:tcPr>
            <w:tcW w:w="1234" w:type="dxa"/>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520</w:t>
            </w:r>
          </w:p>
        </w:tc>
        <w:tc>
          <w:tcPr>
            <w:tcW w:w="1864" w:type="dxa"/>
            <w:shd w:val="clear" w:color="000000" w:fill="FFFFFF"/>
            <w:noWrap/>
            <w:vAlign w:val="bottom"/>
            <w:hideMark/>
          </w:tcPr>
          <w:p w:rsidR="00C30A7D" w:rsidRPr="003A4120" w:rsidRDefault="00C30A7D" w:rsidP="003A4120">
            <w:pPr>
              <w:widowControl w:val="0"/>
              <w:spacing w:line="360" w:lineRule="auto"/>
              <w:jc w:val="both"/>
              <w:rPr>
                <w:rFonts w:cs="Arial CYR"/>
                <w:bCs/>
                <w:sz w:val="20"/>
                <w:szCs w:val="20"/>
              </w:rPr>
            </w:pPr>
            <w:r w:rsidRPr="003A4120">
              <w:rPr>
                <w:rFonts w:cs="Arial CYR"/>
                <w:bCs/>
                <w:sz w:val="20"/>
                <w:szCs w:val="20"/>
              </w:rPr>
              <w:t> </w:t>
            </w:r>
          </w:p>
        </w:tc>
        <w:tc>
          <w:tcPr>
            <w:tcW w:w="1529" w:type="dxa"/>
            <w:shd w:val="clear" w:color="000000" w:fill="FFFFFF"/>
            <w:noWrap/>
            <w:vAlign w:val="bottom"/>
            <w:hideMark/>
          </w:tcPr>
          <w:p w:rsidR="00C30A7D" w:rsidRPr="003A4120" w:rsidRDefault="00C30A7D" w:rsidP="003A4120">
            <w:pPr>
              <w:widowControl w:val="0"/>
              <w:spacing w:line="360" w:lineRule="auto"/>
              <w:jc w:val="both"/>
              <w:rPr>
                <w:rFonts w:cs="Arial CYR"/>
                <w:bCs/>
                <w:sz w:val="20"/>
                <w:szCs w:val="20"/>
              </w:rPr>
            </w:pPr>
            <w:r w:rsidRPr="003A4120">
              <w:rPr>
                <w:rFonts w:cs="Arial CYR"/>
                <w:bCs/>
                <w:sz w:val="20"/>
                <w:szCs w:val="20"/>
              </w:rPr>
              <w:t xml:space="preserve"> - </w:t>
            </w:r>
          </w:p>
        </w:tc>
      </w:tr>
      <w:tr w:rsidR="00C30A7D" w:rsidRPr="003A4120" w:rsidTr="00557DEE">
        <w:trPr>
          <w:trHeight w:val="255"/>
        </w:trPr>
        <w:tc>
          <w:tcPr>
            <w:tcW w:w="4324" w:type="dxa"/>
            <w:gridSpan w:val="4"/>
            <w:shd w:val="clear" w:color="000000" w:fill="FFFFFF"/>
            <w:noWrap/>
            <w:vAlign w:val="bottom"/>
            <w:hideMark/>
          </w:tcPr>
          <w:p w:rsidR="00C30A7D" w:rsidRPr="003A4120" w:rsidRDefault="00C30A7D" w:rsidP="003A4120">
            <w:pPr>
              <w:widowControl w:val="0"/>
              <w:spacing w:line="360" w:lineRule="auto"/>
              <w:jc w:val="both"/>
              <w:rPr>
                <w:rFonts w:cs="Arial CYR"/>
                <w:bCs/>
                <w:sz w:val="20"/>
                <w:szCs w:val="20"/>
              </w:rPr>
            </w:pPr>
            <w:r w:rsidRPr="003A4120">
              <w:rPr>
                <w:rFonts w:cs="Arial CYR"/>
                <w:bCs/>
                <w:sz w:val="20"/>
                <w:szCs w:val="20"/>
              </w:rPr>
              <w:t>ИТОГО по разделу IV</w:t>
            </w:r>
          </w:p>
        </w:tc>
        <w:tc>
          <w:tcPr>
            <w:tcW w:w="1234" w:type="dxa"/>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590</w:t>
            </w:r>
          </w:p>
        </w:tc>
        <w:tc>
          <w:tcPr>
            <w:tcW w:w="1864" w:type="dxa"/>
            <w:shd w:val="clear" w:color="000000" w:fill="FFFFFF"/>
            <w:noWrap/>
            <w:vAlign w:val="bottom"/>
            <w:hideMark/>
          </w:tcPr>
          <w:p w:rsidR="00C30A7D" w:rsidRPr="003A4120" w:rsidRDefault="00D93477" w:rsidP="003A4120">
            <w:pPr>
              <w:widowControl w:val="0"/>
              <w:spacing w:line="360" w:lineRule="auto"/>
              <w:jc w:val="both"/>
              <w:rPr>
                <w:rFonts w:cs="Arial CYR"/>
                <w:bCs/>
                <w:sz w:val="20"/>
                <w:szCs w:val="20"/>
              </w:rPr>
            </w:pPr>
            <w:r w:rsidRPr="003A4120">
              <w:rPr>
                <w:rFonts w:cs="Arial CYR"/>
                <w:bCs/>
                <w:sz w:val="20"/>
                <w:szCs w:val="20"/>
              </w:rPr>
              <w:t xml:space="preserve"> </w:t>
            </w:r>
            <w:r w:rsidR="00C30A7D" w:rsidRPr="003A4120">
              <w:rPr>
                <w:rFonts w:cs="Arial CYR"/>
                <w:bCs/>
                <w:sz w:val="20"/>
                <w:szCs w:val="20"/>
              </w:rPr>
              <w:t>-</w:t>
            </w:r>
            <w:r w:rsidRPr="003A4120">
              <w:rPr>
                <w:rFonts w:cs="Arial CYR"/>
                <w:bCs/>
                <w:sz w:val="20"/>
                <w:szCs w:val="20"/>
              </w:rPr>
              <w:t xml:space="preserve"> </w:t>
            </w:r>
          </w:p>
        </w:tc>
        <w:tc>
          <w:tcPr>
            <w:tcW w:w="1529" w:type="dxa"/>
            <w:shd w:val="clear" w:color="000000" w:fill="FFFFFF"/>
            <w:noWrap/>
            <w:vAlign w:val="bottom"/>
            <w:hideMark/>
          </w:tcPr>
          <w:p w:rsidR="00C30A7D" w:rsidRPr="003A4120" w:rsidRDefault="00C30A7D" w:rsidP="003A4120">
            <w:pPr>
              <w:widowControl w:val="0"/>
              <w:spacing w:line="360" w:lineRule="auto"/>
              <w:jc w:val="both"/>
              <w:rPr>
                <w:rFonts w:cs="Arial CYR"/>
                <w:bCs/>
                <w:sz w:val="20"/>
                <w:szCs w:val="20"/>
              </w:rPr>
            </w:pPr>
            <w:r w:rsidRPr="003A4120">
              <w:rPr>
                <w:rFonts w:cs="Arial CYR"/>
                <w:bCs/>
                <w:sz w:val="20"/>
                <w:szCs w:val="20"/>
              </w:rPr>
              <w:t> </w:t>
            </w:r>
          </w:p>
        </w:tc>
      </w:tr>
      <w:tr w:rsidR="00C30A7D" w:rsidRPr="003A4120" w:rsidTr="00557DEE">
        <w:trPr>
          <w:trHeight w:val="244"/>
        </w:trPr>
        <w:tc>
          <w:tcPr>
            <w:tcW w:w="4324" w:type="dxa"/>
            <w:gridSpan w:val="4"/>
            <w:shd w:val="clear" w:color="000000" w:fill="FFFFFF"/>
            <w:noWrap/>
            <w:vAlign w:val="bottom"/>
            <w:hideMark/>
          </w:tcPr>
          <w:p w:rsidR="00C30A7D" w:rsidRPr="003A4120" w:rsidRDefault="00C30A7D" w:rsidP="003A4120">
            <w:pPr>
              <w:widowControl w:val="0"/>
              <w:spacing w:line="360" w:lineRule="auto"/>
              <w:jc w:val="both"/>
              <w:rPr>
                <w:rFonts w:cs="Arial CYR"/>
                <w:bCs/>
                <w:sz w:val="20"/>
                <w:szCs w:val="20"/>
              </w:rPr>
            </w:pPr>
            <w:r w:rsidRPr="003A4120">
              <w:rPr>
                <w:rFonts w:cs="Arial CYR"/>
                <w:bCs/>
                <w:sz w:val="20"/>
                <w:szCs w:val="20"/>
              </w:rPr>
              <w:t>V. КРАТКОСРОЧНЫЕ ОБЯЗАТЕЛЬСТВА</w:t>
            </w:r>
          </w:p>
        </w:tc>
        <w:tc>
          <w:tcPr>
            <w:tcW w:w="1234" w:type="dxa"/>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 </w:t>
            </w:r>
          </w:p>
        </w:tc>
        <w:tc>
          <w:tcPr>
            <w:tcW w:w="1864" w:type="dxa"/>
            <w:shd w:val="clear" w:color="000000" w:fill="FFFFFF"/>
            <w:noWrap/>
            <w:vAlign w:val="bottom"/>
            <w:hideMark/>
          </w:tcPr>
          <w:p w:rsidR="00C30A7D" w:rsidRPr="003A4120" w:rsidRDefault="00C30A7D" w:rsidP="003A4120">
            <w:pPr>
              <w:widowControl w:val="0"/>
              <w:spacing w:line="360" w:lineRule="auto"/>
              <w:jc w:val="both"/>
              <w:rPr>
                <w:rFonts w:cs="Arial CYR"/>
                <w:bCs/>
                <w:sz w:val="20"/>
                <w:szCs w:val="20"/>
              </w:rPr>
            </w:pPr>
            <w:r w:rsidRPr="003A4120">
              <w:rPr>
                <w:rFonts w:cs="Arial CYR"/>
                <w:bCs/>
                <w:sz w:val="20"/>
                <w:szCs w:val="20"/>
              </w:rPr>
              <w:t> </w:t>
            </w:r>
          </w:p>
        </w:tc>
        <w:tc>
          <w:tcPr>
            <w:tcW w:w="1529" w:type="dxa"/>
            <w:shd w:val="clear" w:color="000000" w:fill="FFFFFF"/>
            <w:noWrap/>
            <w:vAlign w:val="bottom"/>
            <w:hideMark/>
          </w:tcPr>
          <w:p w:rsidR="00C30A7D" w:rsidRPr="003A4120" w:rsidRDefault="00C30A7D" w:rsidP="003A4120">
            <w:pPr>
              <w:widowControl w:val="0"/>
              <w:spacing w:line="360" w:lineRule="auto"/>
              <w:jc w:val="both"/>
              <w:rPr>
                <w:rFonts w:cs="Arial CYR"/>
                <w:bCs/>
                <w:sz w:val="20"/>
                <w:szCs w:val="20"/>
              </w:rPr>
            </w:pPr>
            <w:r w:rsidRPr="003A4120">
              <w:rPr>
                <w:rFonts w:cs="Arial CYR"/>
                <w:bCs/>
                <w:sz w:val="20"/>
                <w:szCs w:val="20"/>
              </w:rPr>
              <w:t> </w:t>
            </w:r>
          </w:p>
        </w:tc>
      </w:tr>
      <w:tr w:rsidR="00C30A7D" w:rsidRPr="003A4120" w:rsidTr="00557DEE">
        <w:trPr>
          <w:trHeight w:val="244"/>
        </w:trPr>
        <w:tc>
          <w:tcPr>
            <w:tcW w:w="3229" w:type="dxa"/>
            <w:gridSpan w:val="2"/>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Займы и кредиты</w:t>
            </w:r>
          </w:p>
        </w:tc>
        <w:tc>
          <w:tcPr>
            <w:tcW w:w="355" w:type="dxa"/>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 </w:t>
            </w:r>
          </w:p>
        </w:tc>
        <w:tc>
          <w:tcPr>
            <w:tcW w:w="740" w:type="dxa"/>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 </w:t>
            </w:r>
          </w:p>
        </w:tc>
        <w:tc>
          <w:tcPr>
            <w:tcW w:w="1234" w:type="dxa"/>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610</w:t>
            </w:r>
          </w:p>
        </w:tc>
        <w:tc>
          <w:tcPr>
            <w:tcW w:w="1864" w:type="dxa"/>
            <w:shd w:val="clear" w:color="000000" w:fill="FFFFFF"/>
            <w:noWrap/>
            <w:vAlign w:val="bottom"/>
            <w:hideMark/>
          </w:tcPr>
          <w:p w:rsidR="00C30A7D" w:rsidRPr="003A4120" w:rsidRDefault="00C30A7D" w:rsidP="003A4120">
            <w:pPr>
              <w:widowControl w:val="0"/>
              <w:spacing w:line="360" w:lineRule="auto"/>
              <w:jc w:val="both"/>
              <w:rPr>
                <w:rFonts w:cs="Arial CYR"/>
                <w:bCs/>
                <w:sz w:val="20"/>
                <w:szCs w:val="20"/>
              </w:rPr>
            </w:pPr>
            <w:r w:rsidRPr="003A4120">
              <w:rPr>
                <w:rFonts w:cs="Arial CYR"/>
                <w:bCs/>
                <w:sz w:val="20"/>
                <w:szCs w:val="20"/>
              </w:rPr>
              <w:t> </w:t>
            </w:r>
          </w:p>
        </w:tc>
        <w:tc>
          <w:tcPr>
            <w:tcW w:w="1529" w:type="dxa"/>
            <w:shd w:val="clear" w:color="000000" w:fill="FFFFFF"/>
            <w:noWrap/>
            <w:vAlign w:val="bottom"/>
            <w:hideMark/>
          </w:tcPr>
          <w:p w:rsidR="00C30A7D" w:rsidRPr="003A4120" w:rsidRDefault="00C30A7D" w:rsidP="003A4120">
            <w:pPr>
              <w:widowControl w:val="0"/>
              <w:spacing w:line="360" w:lineRule="auto"/>
              <w:jc w:val="both"/>
              <w:rPr>
                <w:rFonts w:cs="Arial CYR"/>
                <w:bCs/>
                <w:sz w:val="20"/>
                <w:szCs w:val="20"/>
              </w:rPr>
            </w:pPr>
            <w:r w:rsidRPr="003A4120">
              <w:rPr>
                <w:rFonts w:cs="Arial CYR"/>
                <w:bCs/>
                <w:sz w:val="20"/>
                <w:szCs w:val="20"/>
              </w:rPr>
              <w:t xml:space="preserve"> - </w:t>
            </w:r>
          </w:p>
        </w:tc>
      </w:tr>
      <w:tr w:rsidR="00C30A7D" w:rsidRPr="003A4120" w:rsidTr="00557DEE">
        <w:trPr>
          <w:trHeight w:val="244"/>
        </w:trPr>
        <w:tc>
          <w:tcPr>
            <w:tcW w:w="3229" w:type="dxa"/>
            <w:gridSpan w:val="2"/>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Кредиторская задолженность</w:t>
            </w:r>
          </w:p>
        </w:tc>
        <w:tc>
          <w:tcPr>
            <w:tcW w:w="355" w:type="dxa"/>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 </w:t>
            </w:r>
          </w:p>
        </w:tc>
        <w:tc>
          <w:tcPr>
            <w:tcW w:w="740" w:type="dxa"/>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 </w:t>
            </w:r>
          </w:p>
        </w:tc>
        <w:tc>
          <w:tcPr>
            <w:tcW w:w="1234" w:type="dxa"/>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620</w:t>
            </w:r>
          </w:p>
        </w:tc>
        <w:tc>
          <w:tcPr>
            <w:tcW w:w="1864" w:type="dxa"/>
            <w:shd w:val="clear" w:color="000000" w:fill="FFFFFF"/>
            <w:noWrap/>
            <w:vAlign w:val="bottom"/>
            <w:hideMark/>
          </w:tcPr>
          <w:p w:rsidR="00C30A7D" w:rsidRPr="003A4120" w:rsidRDefault="00D93477" w:rsidP="003A4120">
            <w:pPr>
              <w:widowControl w:val="0"/>
              <w:spacing w:line="360" w:lineRule="auto"/>
              <w:jc w:val="both"/>
              <w:rPr>
                <w:rFonts w:cs="Arial CYR"/>
                <w:bCs/>
                <w:sz w:val="20"/>
                <w:szCs w:val="20"/>
              </w:rPr>
            </w:pPr>
            <w:r w:rsidRPr="003A4120">
              <w:rPr>
                <w:rFonts w:cs="Arial CYR"/>
                <w:bCs/>
                <w:sz w:val="20"/>
                <w:szCs w:val="20"/>
              </w:rPr>
              <w:t xml:space="preserve"> </w:t>
            </w:r>
            <w:r w:rsidR="00C30A7D" w:rsidRPr="003A4120">
              <w:rPr>
                <w:rFonts w:cs="Arial CYR"/>
                <w:bCs/>
                <w:sz w:val="20"/>
                <w:szCs w:val="20"/>
              </w:rPr>
              <w:t>120 000</w:t>
            </w:r>
            <w:r w:rsidRPr="003A4120">
              <w:rPr>
                <w:rFonts w:cs="Arial CYR"/>
                <w:bCs/>
                <w:sz w:val="20"/>
                <w:szCs w:val="20"/>
              </w:rPr>
              <w:t xml:space="preserve"> </w:t>
            </w:r>
          </w:p>
        </w:tc>
        <w:tc>
          <w:tcPr>
            <w:tcW w:w="1529" w:type="dxa"/>
            <w:shd w:val="clear" w:color="000000" w:fill="FFFFFF"/>
            <w:noWrap/>
            <w:vAlign w:val="bottom"/>
            <w:hideMark/>
          </w:tcPr>
          <w:p w:rsidR="00C30A7D" w:rsidRPr="003A4120" w:rsidRDefault="00D93477" w:rsidP="003A4120">
            <w:pPr>
              <w:widowControl w:val="0"/>
              <w:spacing w:line="360" w:lineRule="auto"/>
              <w:jc w:val="both"/>
              <w:rPr>
                <w:rFonts w:cs="Arial CYR"/>
                <w:bCs/>
                <w:sz w:val="20"/>
                <w:szCs w:val="20"/>
              </w:rPr>
            </w:pPr>
            <w:r w:rsidRPr="003A4120">
              <w:rPr>
                <w:rFonts w:cs="Arial CYR"/>
                <w:bCs/>
                <w:sz w:val="20"/>
                <w:szCs w:val="20"/>
              </w:rPr>
              <w:t xml:space="preserve"> </w:t>
            </w:r>
            <w:r w:rsidR="00C30A7D" w:rsidRPr="003A4120">
              <w:rPr>
                <w:rFonts w:cs="Arial CYR"/>
                <w:bCs/>
                <w:sz w:val="20"/>
                <w:szCs w:val="20"/>
              </w:rPr>
              <w:t>21 500</w:t>
            </w:r>
            <w:r w:rsidRPr="003A4120">
              <w:rPr>
                <w:rFonts w:cs="Arial CYR"/>
                <w:bCs/>
                <w:sz w:val="20"/>
                <w:szCs w:val="20"/>
              </w:rPr>
              <w:t xml:space="preserve"> </w:t>
            </w:r>
          </w:p>
        </w:tc>
      </w:tr>
      <w:tr w:rsidR="00C30A7D" w:rsidRPr="003A4120" w:rsidTr="00557DEE">
        <w:trPr>
          <w:trHeight w:val="244"/>
        </w:trPr>
        <w:tc>
          <w:tcPr>
            <w:tcW w:w="4324" w:type="dxa"/>
            <w:gridSpan w:val="4"/>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в том числе:</w:t>
            </w:r>
          </w:p>
        </w:tc>
        <w:tc>
          <w:tcPr>
            <w:tcW w:w="1234" w:type="dxa"/>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 </w:t>
            </w:r>
          </w:p>
        </w:tc>
        <w:tc>
          <w:tcPr>
            <w:tcW w:w="1864" w:type="dxa"/>
            <w:shd w:val="clear" w:color="000000" w:fill="FFFFFF"/>
            <w:noWrap/>
            <w:vAlign w:val="bottom"/>
            <w:hideMark/>
          </w:tcPr>
          <w:p w:rsidR="00C30A7D" w:rsidRPr="003A4120" w:rsidRDefault="00C30A7D" w:rsidP="003A4120">
            <w:pPr>
              <w:widowControl w:val="0"/>
              <w:spacing w:line="360" w:lineRule="auto"/>
              <w:jc w:val="both"/>
              <w:rPr>
                <w:rFonts w:cs="Arial CYR"/>
                <w:bCs/>
                <w:sz w:val="20"/>
                <w:szCs w:val="20"/>
              </w:rPr>
            </w:pPr>
            <w:r w:rsidRPr="003A4120">
              <w:rPr>
                <w:rFonts w:cs="Arial CYR"/>
                <w:bCs/>
                <w:sz w:val="20"/>
                <w:szCs w:val="20"/>
              </w:rPr>
              <w:t> </w:t>
            </w:r>
          </w:p>
        </w:tc>
        <w:tc>
          <w:tcPr>
            <w:tcW w:w="1529" w:type="dxa"/>
            <w:shd w:val="clear" w:color="000000" w:fill="FFFFFF"/>
            <w:noWrap/>
            <w:vAlign w:val="bottom"/>
            <w:hideMark/>
          </w:tcPr>
          <w:p w:rsidR="00C30A7D" w:rsidRPr="003A4120" w:rsidRDefault="00C30A7D" w:rsidP="003A4120">
            <w:pPr>
              <w:widowControl w:val="0"/>
              <w:spacing w:line="360" w:lineRule="auto"/>
              <w:jc w:val="both"/>
              <w:rPr>
                <w:rFonts w:cs="Arial CYR"/>
                <w:bCs/>
                <w:sz w:val="20"/>
                <w:szCs w:val="20"/>
              </w:rPr>
            </w:pPr>
            <w:r w:rsidRPr="003A4120">
              <w:rPr>
                <w:rFonts w:cs="Arial CYR"/>
                <w:bCs/>
                <w:sz w:val="20"/>
                <w:szCs w:val="20"/>
              </w:rPr>
              <w:t> </w:t>
            </w:r>
          </w:p>
        </w:tc>
      </w:tr>
      <w:tr w:rsidR="00C30A7D" w:rsidRPr="003A4120" w:rsidTr="00557DEE">
        <w:trPr>
          <w:trHeight w:val="244"/>
        </w:trPr>
        <w:tc>
          <w:tcPr>
            <w:tcW w:w="3584" w:type="dxa"/>
            <w:gridSpan w:val="3"/>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поставщики и подрядчики</w:t>
            </w:r>
          </w:p>
        </w:tc>
        <w:tc>
          <w:tcPr>
            <w:tcW w:w="740" w:type="dxa"/>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 </w:t>
            </w:r>
          </w:p>
        </w:tc>
        <w:tc>
          <w:tcPr>
            <w:tcW w:w="1234" w:type="dxa"/>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621</w:t>
            </w:r>
          </w:p>
        </w:tc>
        <w:tc>
          <w:tcPr>
            <w:tcW w:w="1864" w:type="dxa"/>
            <w:shd w:val="clear" w:color="000000" w:fill="FFFFFF"/>
            <w:noWrap/>
            <w:vAlign w:val="bottom"/>
            <w:hideMark/>
          </w:tcPr>
          <w:p w:rsidR="00C30A7D" w:rsidRPr="003A4120" w:rsidRDefault="00D93477" w:rsidP="003A4120">
            <w:pPr>
              <w:widowControl w:val="0"/>
              <w:spacing w:line="360" w:lineRule="auto"/>
              <w:jc w:val="both"/>
              <w:rPr>
                <w:rFonts w:cs="Arial CYR"/>
                <w:bCs/>
                <w:sz w:val="20"/>
                <w:szCs w:val="20"/>
              </w:rPr>
            </w:pPr>
            <w:r w:rsidRPr="003A4120">
              <w:rPr>
                <w:rFonts w:cs="Arial CYR"/>
                <w:bCs/>
                <w:sz w:val="20"/>
                <w:szCs w:val="20"/>
              </w:rPr>
              <w:t xml:space="preserve"> </w:t>
            </w:r>
            <w:r w:rsidR="00C30A7D" w:rsidRPr="003A4120">
              <w:rPr>
                <w:rFonts w:cs="Arial CYR"/>
                <w:bCs/>
                <w:sz w:val="20"/>
                <w:szCs w:val="20"/>
              </w:rPr>
              <w:t>100 000</w:t>
            </w:r>
            <w:r w:rsidRPr="003A4120">
              <w:rPr>
                <w:rFonts w:cs="Arial CYR"/>
                <w:bCs/>
                <w:sz w:val="20"/>
                <w:szCs w:val="20"/>
              </w:rPr>
              <w:t xml:space="preserve"> </w:t>
            </w:r>
          </w:p>
        </w:tc>
        <w:tc>
          <w:tcPr>
            <w:tcW w:w="1529" w:type="dxa"/>
            <w:shd w:val="clear" w:color="000000" w:fill="FFFFFF"/>
            <w:noWrap/>
            <w:vAlign w:val="bottom"/>
            <w:hideMark/>
          </w:tcPr>
          <w:p w:rsidR="00C30A7D" w:rsidRPr="003A4120" w:rsidRDefault="00D93477" w:rsidP="003A4120">
            <w:pPr>
              <w:widowControl w:val="0"/>
              <w:spacing w:line="360" w:lineRule="auto"/>
              <w:jc w:val="both"/>
              <w:rPr>
                <w:rFonts w:cs="Arial CYR"/>
                <w:bCs/>
                <w:sz w:val="20"/>
                <w:szCs w:val="20"/>
              </w:rPr>
            </w:pPr>
            <w:r w:rsidRPr="003A4120">
              <w:rPr>
                <w:rFonts w:cs="Arial CYR"/>
                <w:bCs/>
                <w:sz w:val="20"/>
                <w:szCs w:val="20"/>
              </w:rPr>
              <w:t xml:space="preserve"> </w:t>
            </w:r>
            <w:r w:rsidR="00C30A7D" w:rsidRPr="003A4120">
              <w:rPr>
                <w:rFonts w:cs="Arial CYR"/>
                <w:bCs/>
                <w:sz w:val="20"/>
                <w:szCs w:val="20"/>
              </w:rPr>
              <w:t>1 500</w:t>
            </w:r>
            <w:r w:rsidRPr="003A4120">
              <w:rPr>
                <w:rFonts w:cs="Arial CYR"/>
                <w:bCs/>
                <w:sz w:val="20"/>
                <w:szCs w:val="20"/>
              </w:rPr>
              <w:t xml:space="preserve"> </w:t>
            </w:r>
          </w:p>
        </w:tc>
      </w:tr>
      <w:tr w:rsidR="00C30A7D" w:rsidRPr="003A4120" w:rsidTr="00557DEE">
        <w:trPr>
          <w:trHeight w:val="244"/>
        </w:trPr>
        <w:tc>
          <w:tcPr>
            <w:tcW w:w="4324" w:type="dxa"/>
            <w:gridSpan w:val="4"/>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задолженность перед персоналом организации</w:t>
            </w:r>
          </w:p>
        </w:tc>
        <w:tc>
          <w:tcPr>
            <w:tcW w:w="1234" w:type="dxa"/>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622</w:t>
            </w:r>
          </w:p>
        </w:tc>
        <w:tc>
          <w:tcPr>
            <w:tcW w:w="1864" w:type="dxa"/>
            <w:shd w:val="clear" w:color="000000" w:fill="FFFFFF"/>
            <w:noWrap/>
            <w:vAlign w:val="bottom"/>
            <w:hideMark/>
          </w:tcPr>
          <w:p w:rsidR="00C30A7D" w:rsidRPr="003A4120" w:rsidRDefault="00D93477" w:rsidP="003A4120">
            <w:pPr>
              <w:widowControl w:val="0"/>
              <w:spacing w:line="360" w:lineRule="auto"/>
              <w:jc w:val="both"/>
              <w:rPr>
                <w:rFonts w:cs="Arial CYR"/>
                <w:bCs/>
                <w:sz w:val="20"/>
                <w:szCs w:val="20"/>
              </w:rPr>
            </w:pPr>
            <w:r w:rsidRPr="003A4120">
              <w:rPr>
                <w:rFonts w:cs="Arial CYR"/>
                <w:bCs/>
                <w:sz w:val="20"/>
                <w:szCs w:val="20"/>
              </w:rPr>
              <w:t xml:space="preserve"> </w:t>
            </w:r>
            <w:r w:rsidR="00C30A7D" w:rsidRPr="003A4120">
              <w:rPr>
                <w:rFonts w:cs="Arial CYR"/>
                <w:bCs/>
                <w:sz w:val="20"/>
                <w:szCs w:val="20"/>
              </w:rPr>
              <w:t>20 000</w:t>
            </w:r>
            <w:r w:rsidRPr="003A4120">
              <w:rPr>
                <w:rFonts w:cs="Arial CYR"/>
                <w:bCs/>
                <w:sz w:val="20"/>
                <w:szCs w:val="20"/>
              </w:rPr>
              <w:t xml:space="preserve"> </w:t>
            </w:r>
          </w:p>
        </w:tc>
        <w:tc>
          <w:tcPr>
            <w:tcW w:w="1529" w:type="dxa"/>
            <w:shd w:val="clear" w:color="000000" w:fill="FFFFFF"/>
            <w:noWrap/>
            <w:vAlign w:val="bottom"/>
            <w:hideMark/>
          </w:tcPr>
          <w:p w:rsidR="00C30A7D" w:rsidRPr="003A4120" w:rsidRDefault="00C30A7D" w:rsidP="003A4120">
            <w:pPr>
              <w:widowControl w:val="0"/>
              <w:spacing w:line="360" w:lineRule="auto"/>
              <w:jc w:val="both"/>
              <w:rPr>
                <w:rFonts w:cs="Arial CYR"/>
                <w:bCs/>
                <w:sz w:val="20"/>
                <w:szCs w:val="20"/>
              </w:rPr>
            </w:pPr>
            <w:r w:rsidRPr="003A4120">
              <w:rPr>
                <w:rFonts w:cs="Arial CYR"/>
                <w:bCs/>
                <w:sz w:val="20"/>
                <w:szCs w:val="20"/>
              </w:rPr>
              <w:t>20 000</w:t>
            </w:r>
            <w:r w:rsidR="00D93477" w:rsidRPr="003A4120">
              <w:rPr>
                <w:rFonts w:cs="Arial CYR"/>
                <w:bCs/>
                <w:sz w:val="20"/>
                <w:szCs w:val="20"/>
              </w:rPr>
              <w:t xml:space="preserve"> </w:t>
            </w:r>
          </w:p>
        </w:tc>
      </w:tr>
      <w:tr w:rsidR="00C30A7D" w:rsidRPr="003A4120" w:rsidTr="00557DEE">
        <w:trPr>
          <w:trHeight w:val="244"/>
        </w:trPr>
        <w:tc>
          <w:tcPr>
            <w:tcW w:w="4324" w:type="dxa"/>
            <w:gridSpan w:val="4"/>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 xml:space="preserve">задолженность перед государственными внебюджетными фондами </w:t>
            </w:r>
          </w:p>
        </w:tc>
        <w:tc>
          <w:tcPr>
            <w:tcW w:w="1234" w:type="dxa"/>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623</w:t>
            </w:r>
          </w:p>
        </w:tc>
        <w:tc>
          <w:tcPr>
            <w:tcW w:w="1864" w:type="dxa"/>
            <w:shd w:val="clear" w:color="000000" w:fill="FFFFFF"/>
            <w:noWrap/>
            <w:vAlign w:val="bottom"/>
            <w:hideMark/>
          </w:tcPr>
          <w:p w:rsidR="00C30A7D" w:rsidRPr="003A4120" w:rsidRDefault="00C30A7D" w:rsidP="003A4120">
            <w:pPr>
              <w:widowControl w:val="0"/>
              <w:spacing w:line="360" w:lineRule="auto"/>
              <w:jc w:val="both"/>
              <w:rPr>
                <w:rFonts w:cs="Arial CYR"/>
                <w:bCs/>
                <w:sz w:val="20"/>
                <w:szCs w:val="20"/>
              </w:rPr>
            </w:pPr>
            <w:r w:rsidRPr="003A4120">
              <w:rPr>
                <w:rFonts w:cs="Arial CYR"/>
                <w:bCs/>
                <w:sz w:val="20"/>
                <w:szCs w:val="20"/>
              </w:rPr>
              <w:t> </w:t>
            </w:r>
          </w:p>
        </w:tc>
        <w:tc>
          <w:tcPr>
            <w:tcW w:w="1529" w:type="dxa"/>
            <w:shd w:val="clear" w:color="000000" w:fill="FFFFFF"/>
            <w:noWrap/>
            <w:vAlign w:val="bottom"/>
            <w:hideMark/>
          </w:tcPr>
          <w:p w:rsidR="00C30A7D" w:rsidRPr="003A4120" w:rsidRDefault="00C30A7D" w:rsidP="003A4120">
            <w:pPr>
              <w:widowControl w:val="0"/>
              <w:spacing w:line="360" w:lineRule="auto"/>
              <w:jc w:val="both"/>
              <w:rPr>
                <w:rFonts w:cs="Arial CYR"/>
                <w:bCs/>
                <w:sz w:val="20"/>
                <w:szCs w:val="20"/>
              </w:rPr>
            </w:pPr>
            <w:r w:rsidRPr="003A4120">
              <w:rPr>
                <w:rFonts w:cs="Arial CYR"/>
                <w:bCs/>
                <w:sz w:val="20"/>
                <w:szCs w:val="20"/>
              </w:rPr>
              <w:t xml:space="preserve"> - </w:t>
            </w:r>
          </w:p>
        </w:tc>
      </w:tr>
      <w:tr w:rsidR="00C30A7D" w:rsidRPr="003A4120" w:rsidTr="00557DEE">
        <w:trPr>
          <w:trHeight w:val="244"/>
        </w:trPr>
        <w:tc>
          <w:tcPr>
            <w:tcW w:w="3584" w:type="dxa"/>
            <w:gridSpan w:val="3"/>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 xml:space="preserve">задолженность по налогам и сборам </w:t>
            </w:r>
          </w:p>
        </w:tc>
        <w:tc>
          <w:tcPr>
            <w:tcW w:w="740" w:type="dxa"/>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 </w:t>
            </w:r>
          </w:p>
        </w:tc>
        <w:tc>
          <w:tcPr>
            <w:tcW w:w="1234" w:type="dxa"/>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624</w:t>
            </w:r>
          </w:p>
        </w:tc>
        <w:tc>
          <w:tcPr>
            <w:tcW w:w="1864" w:type="dxa"/>
            <w:shd w:val="clear" w:color="000000" w:fill="FFFFFF"/>
            <w:noWrap/>
            <w:vAlign w:val="bottom"/>
            <w:hideMark/>
          </w:tcPr>
          <w:p w:rsidR="00C30A7D" w:rsidRPr="003A4120" w:rsidRDefault="00C30A7D" w:rsidP="003A4120">
            <w:pPr>
              <w:widowControl w:val="0"/>
              <w:spacing w:line="360" w:lineRule="auto"/>
              <w:jc w:val="both"/>
              <w:rPr>
                <w:rFonts w:cs="Arial CYR"/>
                <w:bCs/>
                <w:sz w:val="20"/>
                <w:szCs w:val="20"/>
              </w:rPr>
            </w:pPr>
            <w:r w:rsidRPr="003A4120">
              <w:rPr>
                <w:rFonts w:cs="Arial CYR"/>
                <w:bCs/>
                <w:sz w:val="20"/>
                <w:szCs w:val="20"/>
              </w:rPr>
              <w:t> </w:t>
            </w:r>
          </w:p>
        </w:tc>
        <w:tc>
          <w:tcPr>
            <w:tcW w:w="1529" w:type="dxa"/>
            <w:shd w:val="clear" w:color="000000" w:fill="FFFFFF"/>
            <w:noWrap/>
            <w:vAlign w:val="bottom"/>
            <w:hideMark/>
          </w:tcPr>
          <w:p w:rsidR="00C30A7D" w:rsidRPr="003A4120" w:rsidRDefault="00C30A7D" w:rsidP="003A4120">
            <w:pPr>
              <w:widowControl w:val="0"/>
              <w:spacing w:line="360" w:lineRule="auto"/>
              <w:jc w:val="both"/>
              <w:rPr>
                <w:rFonts w:cs="Arial CYR"/>
                <w:bCs/>
                <w:sz w:val="20"/>
                <w:szCs w:val="20"/>
              </w:rPr>
            </w:pPr>
            <w:r w:rsidRPr="003A4120">
              <w:rPr>
                <w:rFonts w:cs="Arial CYR"/>
                <w:bCs/>
                <w:sz w:val="20"/>
                <w:szCs w:val="20"/>
              </w:rPr>
              <w:t xml:space="preserve"> - </w:t>
            </w:r>
          </w:p>
        </w:tc>
      </w:tr>
      <w:tr w:rsidR="00C30A7D" w:rsidRPr="003A4120" w:rsidTr="00557DEE">
        <w:trPr>
          <w:trHeight w:val="244"/>
        </w:trPr>
        <w:tc>
          <w:tcPr>
            <w:tcW w:w="3584" w:type="dxa"/>
            <w:gridSpan w:val="3"/>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прочие кредиторы</w:t>
            </w:r>
          </w:p>
        </w:tc>
        <w:tc>
          <w:tcPr>
            <w:tcW w:w="740" w:type="dxa"/>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 </w:t>
            </w:r>
          </w:p>
        </w:tc>
        <w:tc>
          <w:tcPr>
            <w:tcW w:w="1234" w:type="dxa"/>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625</w:t>
            </w:r>
          </w:p>
        </w:tc>
        <w:tc>
          <w:tcPr>
            <w:tcW w:w="1864" w:type="dxa"/>
            <w:shd w:val="clear" w:color="000000" w:fill="FFFFFF"/>
            <w:noWrap/>
            <w:vAlign w:val="bottom"/>
            <w:hideMark/>
          </w:tcPr>
          <w:p w:rsidR="00C30A7D" w:rsidRPr="003A4120" w:rsidRDefault="00C30A7D" w:rsidP="003A4120">
            <w:pPr>
              <w:widowControl w:val="0"/>
              <w:spacing w:line="360" w:lineRule="auto"/>
              <w:jc w:val="both"/>
              <w:rPr>
                <w:rFonts w:cs="Arial CYR"/>
                <w:bCs/>
                <w:sz w:val="20"/>
                <w:szCs w:val="20"/>
              </w:rPr>
            </w:pPr>
            <w:r w:rsidRPr="003A4120">
              <w:rPr>
                <w:rFonts w:cs="Arial CYR"/>
                <w:bCs/>
                <w:sz w:val="20"/>
                <w:szCs w:val="20"/>
              </w:rPr>
              <w:t> </w:t>
            </w:r>
          </w:p>
        </w:tc>
        <w:tc>
          <w:tcPr>
            <w:tcW w:w="1529" w:type="dxa"/>
            <w:shd w:val="clear" w:color="000000" w:fill="FFFFFF"/>
            <w:noWrap/>
            <w:vAlign w:val="bottom"/>
            <w:hideMark/>
          </w:tcPr>
          <w:p w:rsidR="00C30A7D" w:rsidRPr="003A4120" w:rsidRDefault="00C30A7D" w:rsidP="003A4120">
            <w:pPr>
              <w:widowControl w:val="0"/>
              <w:spacing w:line="360" w:lineRule="auto"/>
              <w:jc w:val="both"/>
              <w:rPr>
                <w:rFonts w:cs="Arial CYR"/>
                <w:bCs/>
                <w:sz w:val="20"/>
                <w:szCs w:val="20"/>
              </w:rPr>
            </w:pPr>
            <w:r w:rsidRPr="003A4120">
              <w:rPr>
                <w:rFonts w:cs="Arial CYR"/>
                <w:bCs/>
                <w:sz w:val="20"/>
                <w:szCs w:val="20"/>
              </w:rPr>
              <w:t xml:space="preserve"> - </w:t>
            </w:r>
          </w:p>
        </w:tc>
      </w:tr>
      <w:tr w:rsidR="00C30A7D" w:rsidRPr="003A4120" w:rsidTr="00557DEE">
        <w:trPr>
          <w:trHeight w:val="244"/>
        </w:trPr>
        <w:tc>
          <w:tcPr>
            <w:tcW w:w="4324" w:type="dxa"/>
            <w:gridSpan w:val="4"/>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Задолженность перед участниками (учредителям) по выплате доходов</w:t>
            </w:r>
          </w:p>
        </w:tc>
        <w:tc>
          <w:tcPr>
            <w:tcW w:w="1234" w:type="dxa"/>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630</w:t>
            </w:r>
          </w:p>
        </w:tc>
        <w:tc>
          <w:tcPr>
            <w:tcW w:w="1864" w:type="dxa"/>
            <w:shd w:val="clear" w:color="000000" w:fill="FFFFFF"/>
            <w:noWrap/>
            <w:vAlign w:val="bottom"/>
            <w:hideMark/>
          </w:tcPr>
          <w:p w:rsidR="00C30A7D" w:rsidRPr="003A4120" w:rsidRDefault="00C30A7D" w:rsidP="003A4120">
            <w:pPr>
              <w:widowControl w:val="0"/>
              <w:spacing w:line="360" w:lineRule="auto"/>
              <w:jc w:val="both"/>
              <w:rPr>
                <w:rFonts w:cs="Arial CYR"/>
                <w:bCs/>
                <w:sz w:val="20"/>
                <w:szCs w:val="20"/>
              </w:rPr>
            </w:pPr>
            <w:r w:rsidRPr="003A4120">
              <w:rPr>
                <w:rFonts w:cs="Arial CYR"/>
                <w:bCs/>
                <w:sz w:val="20"/>
                <w:szCs w:val="20"/>
              </w:rPr>
              <w:t> </w:t>
            </w:r>
          </w:p>
        </w:tc>
        <w:tc>
          <w:tcPr>
            <w:tcW w:w="1529" w:type="dxa"/>
            <w:shd w:val="clear" w:color="000000" w:fill="FFFFFF"/>
            <w:noWrap/>
            <w:vAlign w:val="bottom"/>
            <w:hideMark/>
          </w:tcPr>
          <w:p w:rsidR="00C30A7D" w:rsidRPr="003A4120" w:rsidRDefault="00C30A7D" w:rsidP="003A4120">
            <w:pPr>
              <w:widowControl w:val="0"/>
              <w:spacing w:line="360" w:lineRule="auto"/>
              <w:jc w:val="both"/>
              <w:rPr>
                <w:rFonts w:cs="Arial CYR"/>
                <w:bCs/>
                <w:sz w:val="20"/>
                <w:szCs w:val="20"/>
              </w:rPr>
            </w:pPr>
            <w:r w:rsidRPr="003A4120">
              <w:rPr>
                <w:rFonts w:cs="Arial CYR"/>
                <w:bCs/>
                <w:sz w:val="20"/>
                <w:szCs w:val="20"/>
              </w:rPr>
              <w:t xml:space="preserve"> - </w:t>
            </w:r>
          </w:p>
        </w:tc>
      </w:tr>
      <w:tr w:rsidR="00C30A7D" w:rsidRPr="003A4120" w:rsidTr="00557DEE">
        <w:trPr>
          <w:trHeight w:val="244"/>
        </w:trPr>
        <w:tc>
          <w:tcPr>
            <w:tcW w:w="3584" w:type="dxa"/>
            <w:gridSpan w:val="3"/>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 xml:space="preserve">Доходы будущих периодов </w:t>
            </w:r>
          </w:p>
        </w:tc>
        <w:tc>
          <w:tcPr>
            <w:tcW w:w="740" w:type="dxa"/>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 </w:t>
            </w:r>
          </w:p>
        </w:tc>
        <w:tc>
          <w:tcPr>
            <w:tcW w:w="1234" w:type="dxa"/>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640</w:t>
            </w:r>
          </w:p>
        </w:tc>
        <w:tc>
          <w:tcPr>
            <w:tcW w:w="1864" w:type="dxa"/>
            <w:shd w:val="clear" w:color="000000" w:fill="FFFFFF"/>
            <w:noWrap/>
            <w:vAlign w:val="bottom"/>
            <w:hideMark/>
          </w:tcPr>
          <w:p w:rsidR="00C30A7D" w:rsidRPr="003A4120" w:rsidRDefault="00C30A7D" w:rsidP="003A4120">
            <w:pPr>
              <w:widowControl w:val="0"/>
              <w:spacing w:line="360" w:lineRule="auto"/>
              <w:jc w:val="both"/>
              <w:rPr>
                <w:rFonts w:cs="Arial CYR"/>
                <w:bCs/>
                <w:sz w:val="20"/>
                <w:szCs w:val="20"/>
              </w:rPr>
            </w:pPr>
            <w:r w:rsidRPr="003A4120">
              <w:rPr>
                <w:rFonts w:cs="Arial CYR"/>
                <w:bCs/>
                <w:sz w:val="20"/>
                <w:szCs w:val="20"/>
              </w:rPr>
              <w:t> </w:t>
            </w:r>
          </w:p>
        </w:tc>
        <w:tc>
          <w:tcPr>
            <w:tcW w:w="1529" w:type="dxa"/>
            <w:shd w:val="clear" w:color="000000" w:fill="FFFFFF"/>
            <w:noWrap/>
            <w:vAlign w:val="bottom"/>
            <w:hideMark/>
          </w:tcPr>
          <w:p w:rsidR="00C30A7D" w:rsidRPr="003A4120" w:rsidRDefault="00C30A7D" w:rsidP="003A4120">
            <w:pPr>
              <w:widowControl w:val="0"/>
              <w:spacing w:line="360" w:lineRule="auto"/>
              <w:jc w:val="both"/>
              <w:rPr>
                <w:rFonts w:cs="Arial CYR"/>
                <w:bCs/>
                <w:sz w:val="20"/>
                <w:szCs w:val="20"/>
              </w:rPr>
            </w:pPr>
            <w:r w:rsidRPr="003A4120">
              <w:rPr>
                <w:rFonts w:cs="Arial CYR"/>
                <w:bCs/>
                <w:sz w:val="20"/>
                <w:szCs w:val="20"/>
              </w:rPr>
              <w:t xml:space="preserve"> - </w:t>
            </w:r>
          </w:p>
        </w:tc>
      </w:tr>
      <w:tr w:rsidR="00C30A7D" w:rsidRPr="003A4120" w:rsidTr="00557DEE">
        <w:trPr>
          <w:trHeight w:val="244"/>
        </w:trPr>
        <w:tc>
          <w:tcPr>
            <w:tcW w:w="3584" w:type="dxa"/>
            <w:gridSpan w:val="3"/>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 xml:space="preserve">Резервы предстоящих расходов </w:t>
            </w:r>
          </w:p>
        </w:tc>
        <w:tc>
          <w:tcPr>
            <w:tcW w:w="740" w:type="dxa"/>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 </w:t>
            </w:r>
          </w:p>
        </w:tc>
        <w:tc>
          <w:tcPr>
            <w:tcW w:w="1234" w:type="dxa"/>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650</w:t>
            </w:r>
          </w:p>
        </w:tc>
        <w:tc>
          <w:tcPr>
            <w:tcW w:w="1864" w:type="dxa"/>
            <w:shd w:val="clear" w:color="000000" w:fill="FFFFFF"/>
            <w:noWrap/>
            <w:vAlign w:val="bottom"/>
            <w:hideMark/>
          </w:tcPr>
          <w:p w:rsidR="00C30A7D" w:rsidRPr="003A4120" w:rsidRDefault="00C30A7D" w:rsidP="003A4120">
            <w:pPr>
              <w:widowControl w:val="0"/>
              <w:spacing w:line="360" w:lineRule="auto"/>
              <w:jc w:val="both"/>
              <w:rPr>
                <w:rFonts w:cs="Arial CYR"/>
                <w:bCs/>
                <w:sz w:val="20"/>
                <w:szCs w:val="20"/>
              </w:rPr>
            </w:pPr>
            <w:r w:rsidRPr="003A4120">
              <w:rPr>
                <w:rFonts w:cs="Arial CYR"/>
                <w:bCs/>
                <w:sz w:val="20"/>
                <w:szCs w:val="20"/>
              </w:rPr>
              <w:t> </w:t>
            </w:r>
          </w:p>
        </w:tc>
        <w:tc>
          <w:tcPr>
            <w:tcW w:w="1529" w:type="dxa"/>
            <w:shd w:val="clear" w:color="000000" w:fill="FFFFFF"/>
            <w:noWrap/>
            <w:vAlign w:val="bottom"/>
            <w:hideMark/>
          </w:tcPr>
          <w:p w:rsidR="00C30A7D" w:rsidRPr="003A4120" w:rsidRDefault="00C30A7D" w:rsidP="003A4120">
            <w:pPr>
              <w:widowControl w:val="0"/>
              <w:spacing w:line="360" w:lineRule="auto"/>
              <w:jc w:val="both"/>
              <w:rPr>
                <w:rFonts w:cs="Arial CYR"/>
                <w:bCs/>
                <w:sz w:val="20"/>
                <w:szCs w:val="20"/>
              </w:rPr>
            </w:pPr>
            <w:r w:rsidRPr="003A4120">
              <w:rPr>
                <w:rFonts w:cs="Arial CYR"/>
                <w:bCs/>
                <w:sz w:val="20"/>
                <w:szCs w:val="20"/>
              </w:rPr>
              <w:t xml:space="preserve"> - </w:t>
            </w:r>
          </w:p>
        </w:tc>
      </w:tr>
      <w:tr w:rsidR="00C30A7D" w:rsidRPr="003A4120" w:rsidTr="00557DEE">
        <w:trPr>
          <w:trHeight w:val="244"/>
        </w:trPr>
        <w:tc>
          <w:tcPr>
            <w:tcW w:w="3584" w:type="dxa"/>
            <w:gridSpan w:val="3"/>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Прочие краткосрочные обязательства</w:t>
            </w:r>
          </w:p>
        </w:tc>
        <w:tc>
          <w:tcPr>
            <w:tcW w:w="740" w:type="dxa"/>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 </w:t>
            </w:r>
          </w:p>
        </w:tc>
        <w:tc>
          <w:tcPr>
            <w:tcW w:w="1234" w:type="dxa"/>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660</w:t>
            </w:r>
          </w:p>
        </w:tc>
        <w:tc>
          <w:tcPr>
            <w:tcW w:w="1864" w:type="dxa"/>
            <w:shd w:val="clear" w:color="000000" w:fill="FFFFFF"/>
            <w:noWrap/>
            <w:vAlign w:val="bottom"/>
            <w:hideMark/>
          </w:tcPr>
          <w:p w:rsidR="00C30A7D" w:rsidRPr="003A4120" w:rsidRDefault="00C30A7D" w:rsidP="003A4120">
            <w:pPr>
              <w:widowControl w:val="0"/>
              <w:spacing w:line="360" w:lineRule="auto"/>
              <w:jc w:val="both"/>
              <w:rPr>
                <w:rFonts w:cs="Arial CYR"/>
                <w:bCs/>
                <w:sz w:val="20"/>
                <w:szCs w:val="20"/>
              </w:rPr>
            </w:pPr>
            <w:r w:rsidRPr="003A4120">
              <w:rPr>
                <w:rFonts w:cs="Arial CYR"/>
                <w:bCs/>
                <w:sz w:val="20"/>
                <w:szCs w:val="20"/>
              </w:rPr>
              <w:t> </w:t>
            </w:r>
          </w:p>
        </w:tc>
        <w:tc>
          <w:tcPr>
            <w:tcW w:w="1529" w:type="dxa"/>
            <w:shd w:val="clear" w:color="000000" w:fill="FFFFFF"/>
            <w:noWrap/>
            <w:vAlign w:val="bottom"/>
            <w:hideMark/>
          </w:tcPr>
          <w:p w:rsidR="00C30A7D" w:rsidRPr="003A4120" w:rsidRDefault="00C30A7D" w:rsidP="003A4120">
            <w:pPr>
              <w:widowControl w:val="0"/>
              <w:spacing w:line="360" w:lineRule="auto"/>
              <w:jc w:val="both"/>
              <w:rPr>
                <w:rFonts w:cs="Arial CYR"/>
                <w:bCs/>
                <w:sz w:val="20"/>
                <w:szCs w:val="20"/>
              </w:rPr>
            </w:pPr>
            <w:r w:rsidRPr="003A4120">
              <w:rPr>
                <w:rFonts w:cs="Arial CYR"/>
                <w:bCs/>
                <w:sz w:val="20"/>
                <w:szCs w:val="20"/>
              </w:rPr>
              <w:t xml:space="preserve"> - </w:t>
            </w:r>
          </w:p>
        </w:tc>
      </w:tr>
      <w:tr w:rsidR="00C30A7D" w:rsidRPr="003A4120" w:rsidTr="00557DEE">
        <w:trPr>
          <w:trHeight w:val="255"/>
        </w:trPr>
        <w:tc>
          <w:tcPr>
            <w:tcW w:w="4324" w:type="dxa"/>
            <w:gridSpan w:val="4"/>
            <w:shd w:val="clear" w:color="000000" w:fill="FFFFFF"/>
            <w:noWrap/>
            <w:vAlign w:val="bottom"/>
            <w:hideMark/>
          </w:tcPr>
          <w:p w:rsidR="00C30A7D" w:rsidRPr="003A4120" w:rsidRDefault="00C30A7D" w:rsidP="003A4120">
            <w:pPr>
              <w:widowControl w:val="0"/>
              <w:spacing w:line="360" w:lineRule="auto"/>
              <w:jc w:val="both"/>
              <w:rPr>
                <w:rFonts w:cs="Arial CYR"/>
                <w:bCs/>
                <w:sz w:val="20"/>
                <w:szCs w:val="20"/>
              </w:rPr>
            </w:pPr>
            <w:r w:rsidRPr="003A4120">
              <w:rPr>
                <w:rFonts w:cs="Arial CYR"/>
                <w:bCs/>
                <w:sz w:val="20"/>
                <w:szCs w:val="20"/>
              </w:rPr>
              <w:t>ИТОГО по разделу V</w:t>
            </w:r>
          </w:p>
        </w:tc>
        <w:tc>
          <w:tcPr>
            <w:tcW w:w="1234" w:type="dxa"/>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690</w:t>
            </w:r>
          </w:p>
        </w:tc>
        <w:tc>
          <w:tcPr>
            <w:tcW w:w="1864" w:type="dxa"/>
            <w:shd w:val="clear" w:color="000000" w:fill="FFFFFF"/>
            <w:noWrap/>
            <w:vAlign w:val="bottom"/>
            <w:hideMark/>
          </w:tcPr>
          <w:p w:rsidR="00C30A7D" w:rsidRPr="003A4120" w:rsidRDefault="00D93477" w:rsidP="003A4120">
            <w:pPr>
              <w:widowControl w:val="0"/>
              <w:spacing w:line="360" w:lineRule="auto"/>
              <w:jc w:val="both"/>
              <w:rPr>
                <w:rFonts w:cs="Arial CYR"/>
                <w:bCs/>
                <w:sz w:val="20"/>
                <w:szCs w:val="20"/>
              </w:rPr>
            </w:pPr>
            <w:r w:rsidRPr="003A4120">
              <w:rPr>
                <w:rFonts w:cs="Arial CYR"/>
                <w:bCs/>
                <w:sz w:val="20"/>
                <w:szCs w:val="20"/>
              </w:rPr>
              <w:t xml:space="preserve"> </w:t>
            </w:r>
            <w:r w:rsidR="00C30A7D" w:rsidRPr="003A4120">
              <w:rPr>
                <w:rFonts w:cs="Arial CYR"/>
                <w:bCs/>
                <w:sz w:val="20"/>
                <w:szCs w:val="20"/>
              </w:rPr>
              <w:t>120 000</w:t>
            </w:r>
            <w:r w:rsidRPr="003A4120">
              <w:rPr>
                <w:rFonts w:cs="Arial CYR"/>
                <w:bCs/>
                <w:sz w:val="20"/>
                <w:szCs w:val="20"/>
              </w:rPr>
              <w:t xml:space="preserve"> </w:t>
            </w:r>
          </w:p>
        </w:tc>
        <w:tc>
          <w:tcPr>
            <w:tcW w:w="1529" w:type="dxa"/>
            <w:shd w:val="clear" w:color="000000" w:fill="FFFFFF"/>
            <w:noWrap/>
            <w:vAlign w:val="bottom"/>
            <w:hideMark/>
          </w:tcPr>
          <w:p w:rsidR="00C30A7D" w:rsidRPr="003A4120" w:rsidRDefault="00D93477" w:rsidP="003A4120">
            <w:pPr>
              <w:widowControl w:val="0"/>
              <w:spacing w:line="360" w:lineRule="auto"/>
              <w:jc w:val="both"/>
              <w:rPr>
                <w:rFonts w:cs="Arial CYR"/>
                <w:bCs/>
                <w:sz w:val="20"/>
                <w:szCs w:val="20"/>
              </w:rPr>
            </w:pPr>
            <w:r w:rsidRPr="003A4120">
              <w:rPr>
                <w:rFonts w:cs="Arial CYR"/>
                <w:bCs/>
                <w:sz w:val="20"/>
                <w:szCs w:val="20"/>
              </w:rPr>
              <w:t xml:space="preserve"> </w:t>
            </w:r>
            <w:r w:rsidR="00C30A7D" w:rsidRPr="003A4120">
              <w:rPr>
                <w:rFonts w:cs="Arial CYR"/>
                <w:bCs/>
                <w:sz w:val="20"/>
                <w:szCs w:val="20"/>
              </w:rPr>
              <w:t>21 500</w:t>
            </w:r>
            <w:r w:rsidRPr="003A4120">
              <w:rPr>
                <w:rFonts w:cs="Arial CYR"/>
                <w:bCs/>
                <w:sz w:val="20"/>
                <w:szCs w:val="20"/>
              </w:rPr>
              <w:t xml:space="preserve"> </w:t>
            </w:r>
          </w:p>
        </w:tc>
      </w:tr>
      <w:tr w:rsidR="00C30A7D" w:rsidRPr="003A4120" w:rsidTr="00557DEE">
        <w:trPr>
          <w:trHeight w:val="255"/>
        </w:trPr>
        <w:tc>
          <w:tcPr>
            <w:tcW w:w="4324" w:type="dxa"/>
            <w:gridSpan w:val="4"/>
            <w:shd w:val="clear" w:color="000000" w:fill="FFFFFF"/>
            <w:noWrap/>
            <w:vAlign w:val="bottom"/>
            <w:hideMark/>
          </w:tcPr>
          <w:p w:rsidR="00C30A7D" w:rsidRPr="003A4120" w:rsidRDefault="00C30A7D" w:rsidP="003A4120">
            <w:pPr>
              <w:widowControl w:val="0"/>
              <w:spacing w:line="360" w:lineRule="auto"/>
              <w:jc w:val="both"/>
              <w:rPr>
                <w:rFonts w:cs="Arial CYR"/>
                <w:bCs/>
                <w:sz w:val="20"/>
                <w:szCs w:val="20"/>
              </w:rPr>
            </w:pPr>
            <w:r w:rsidRPr="003A4120">
              <w:rPr>
                <w:rFonts w:cs="Arial CYR"/>
                <w:bCs/>
                <w:sz w:val="20"/>
                <w:szCs w:val="20"/>
              </w:rPr>
              <w:t xml:space="preserve">БАЛАНС </w:t>
            </w:r>
          </w:p>
        </w:tc>
        <w:tc>
          <w:tcPr>
            <w:tcW w:w="1234" w:type="dxa"/>
            <w:shd w:val="clear" w:color="000000" w:fill="FFFFFF"/>
            <w:noWrap/>
            <w:vAlign w:val="bottom"/>
            <w:hideMark/>
          </w:tcPr>
          <w:p w:rsidR="00C30A7D" w:rsidRPr="003A4120" w:rsidRDefault="00C30A7D" w:rsidP="003A4120">
            <w:pPr>
              <w:widowControl w:val="0"/>
              <w:spacing w:line="360" w:lineRule="auto"/>
              <w:jc w:val="both"/>
              <w:rPr>
                <w:rFonts w:cs="Arial CYR"/>
                <w:sz w:val="20"/>
                <w:szCs w:val="20"/>
              </w:rPr>
            </w:pPr>
            <w:r w:rsidRPr="003A4120">
              <w:rPr>
                <w:rFonts w:cs="Arial CYR"/>
                <w:sz w:val="20"/>
                <w:szCs w:val="20"/>
              </w:rPr>
              <w:t>700</w:t>
            </w:r>
          </w:p>
        </w:tc>
        <w:tc>
          <w:tcPr>
            <w:tcW w:w="1864" w:type="dxa"/>
            <w:shd w:val="clear" w:color="000000" w:fill="FFFFFF"/>
            <w:noWrap/>
            <w:vAlign w:val="bottom"/>
            <w:hideMark/>
          </w:tcPr>
          <w:p w:rsidR="00C30A7D" w:rsidRPr="003A4120" w:rsidRDefault="00C30A7D" w:rsidP="003A4120">
            <w:pPr>
              <w:widowControl w:val="0"/>
              <w:spacing w:line="360" w:lineRule="auto"/>
              <w:jc w:val="both"/>
              <w:rPr>
                <w:rFonts w:cs="Arial CYR"/>
                <w:bCs/>
                <w:sz w:val="20"/>
                <w:szCs w:val="20"/>
              </w:rPr>
            </w:pPr>
            <w:r w:rsidRPr="003A4120">
              <w:rPr>
                <w:rFonts w:cs="Arial CYR"/>
                <w:bCs/>
                <w:sz w:val="20"/>
                <w:szCs w:val="20"/>
              </w:rPr>
              <w:t xml:space="preserve">400 000 </w:t>
            </w:r>
          </w:p>
        </w:tc>
        <w:tc>
          <w:tcPr>
            <w:tcW w:w="1529" w:type="dxa"/>
            <w:shd w:val="clear" w:color="000000" w:fill="FFFFFF"/>
            <w:noWrap/>
            <w:vAlign w:val="bottom"/>
            <w:hideMark/>
          </w:tcPr>
          <w:p w:rsidR="00C30A7D" w:rsidRPr="003A4120" w:rsidRDefault="00C30A7D" w:rsidP="003A4120">
            <w:pPr>
              <w:widowControl w:val="0"/>
              <w:spacing w:line="360" w:lineRule="auto"/>
              <w:jc w:val="both"/>
              <w:rPr>
                <w:rFonts w:cs="Arial CYR"/>
                <w:bCs/>
                <w:sz w:val="20"/>
                <w:szCs w:val="20"/>
              </w:rPr>
            </w:pPr>
            <w:r w:rsidRPr="003A4120">
              <w:rPr>
                <w:rFonts w:cs="Arial CYR"/>
                <w:bCs/>
                <w:sz w:val="20"/>
                <w:szCs w:val="20"/>
              </w:rPr>
              <w:t>425 725</w:t>
            </w:r>
            <w:r w:rsidR="00D93477" w:rsidRPr="003A4120">
              <w:rPr>
                <w:rFonts w:cs="Arial CYR"/>
                <w:bCs/>
                <w:sz w:val="20"/>
                <w:szCs w:val="20"/>
              </w:rPr>
              <w:t xml:space="preserve"> </w:t>
            </w:r>
          </w:p>
        </w:tc>
      </w:tr>
    </w:tbl>
    <w:p w:rsidR="00C30A7D" w:rsidRPr="00557DEE" w:rsidRDefault="00C30A7D" w:rsidP="003A4120">
      <w:pPr>
        <w:widowControl w:val="0"/>
        <w:spacing w:line="360" w:lineRule="auto"/>
        <w:jc w:val="both"/>
        <w:rPr>
          <w:sz w:val="28"/>
          <w:szCs w:val="28"/>
        </w:rPr>
      </w:pPr>
      <w:bookmarkStart w:id="1" w:name="_GoBack"/>
      <w:bookmarkEnd w:id="1"/>
    </w:p>
    <w:sectPr w:rsidR="00C30A7D" w:rsidRPr="00557DEE" w:rsidSect="00D93477">
      <w:footerReference w:type="even"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AF8" w:rsidRDefault="002B4AF8">
      <w:r>
        <w:separator/>
      </w:r>
    </w:p>
  </w:endnote>
  <w:endnote w:type="continuationSeparator" w:id="0">
    <w:p w:rsidR="002B4AF8" w:rsidRDefault="002B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120" w:rsidRDefault="003A4120" w:rsidP="00B97541">
    <w:pPr>
      <w:pStyle w:val="a6"/>
      <w:framePr w:wrap="around" w:vAnchor="text" w:hAnchor="margin" w:xAlign="right" w:y="1"/>
      <w:rPr>
        <w:rStyle w:val="a8"/>
      </w:rPr>
    </w:pPr>
  </w:p>
  <w:p w:rsidR="003A4120" w:rsidRDefault="003A4120" w:rsidP="0028348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AF8" w:rsidRDefault="002B4AF8">
      <w:r>
        <w:separator/>
      </w:r>
    </w:p>
  </w:footnote>
  <w:footnote w:type="continuationSeparator" w:id="0">
    <w:p w:rsidR="002B4AF8" w:rsidRDefault="002B4A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B1B79"/>
    <w:multiLevelType w:val="hybridMultilevel"/>
    <w:tmpl w:val="F8464618"/>
    <w:lvl w:ilvl="0" w:tplc="4EE2A19A">
      <w:start w:val="1"/>
      <w:numFmt w:val="decimal"/>
      <w:lvlText w:val="%1."/>
      <w:lvlJc w:val="left"/>
      <w:pPr>
        <w:ind w:left="757" w:hanging="360"/>
      </w:pPr>
      <w:rPr>
        <w:rFonts w:cs="Times New Roman" w:hint="default"/>
      </w:rPr>
    </w:lvl>
    <w:lvl w:ilvl="1" w:tplc="04190019" w:tentative="1">
      <w:start w:val="1"/>
      <w:numFmt w:val="lowerLetter"/>
      <w:lvlText w:val="%2."/>
      <w:lvlJc w:val="left"/>
      <w:pPr>
        <w:ind w:left="1477" w:hanging="360"/>
      </w:pPr>
      <w:rPr>
        <w:rFonts w:cs="Times New Roman"/>
      </w:rPr>
    </w:lvl>
    <w:lvl w:ilvl="2" w:tplc="0419001B" w:tentative="1">
      <w:start w:val="1"/>
      <w:numFmt w:val="lowerRoman"/>
      <w:lvlText w:val="%3."/>
      <w:lvlJc w:val="right"/>
      <w:pPr>
        <w:ind w:left="2197" w:hanging="180"/>
      </w:pPr>
      <w:rPr>
        <w:rFonts w:cs="Times New Roman"/>
      </w:rPr>
    </w:lvl>
    <w:lvl w:ilvl="3" w:tplc="0419000F" w:tentative="1">
      <w:start w:val="1"/>
      <w:numFmt w:val="decimal"/>
      <w:lvlText w:val="%4."/>
      <w:lvlJc w:val="left"/>
      <w:pPr>
        <w:ind w:left="2917" w:hanging="360"/>
      </w:pPr>
      <w:rPr>
        <w:rFonts w:cs="Times New Roman"/>
      </w:rPr>
    </w:lvl>
    <w:lvl w:ilvl="4" w:tplc="04190019" w:tentative="1">
      <w:start w:val="1"/>
      <w:numFmt w:val="lowerLetter"/>
      <w:lvlText w:val="%5."/>
      <w:lvlJc w:val="left"/>
      <w:pPr>
        <w:ind w:left="3637" w:hanging="360"/>
      </w:pPr>
      <w:rPr>
        <w:rFonts w:cs="Times New Roman"/>
      </w:rPr>
    </w:lvl>
    <w:lvl w:ilvl="5" w:tplc="0419001B" w:tentative="1">
      <w:start w:val="1"/>
      <w:numFmt w:val="lowerRoman"/>
      <w:lvlText w:val="%6."/>
      <w:lvlJc w:val="right"/>
      <w:pPr>
        <w:ind w:left="4357" w:hanging="180"/>
      </w:pPr>
      <w:rPr>
        <w:rFonts w:cs="Times New Roman"/>
      </w:rPr>
    </w:lvl>
    <w:lvl w:ilvl="6" w:tplc="0419000F" w:tentative="1">
      <w:start w:val="1"/>
      <w:numFmt w:val="decimal"/>
      <w:lvlText w:val="%7."/>
      <w:lvlJc w:val="left"/>
      <w:pPr>
        <w:ind w:left="5077" w:hanging="360"/>
      </w:pPr>
      <w:rPr>
        <w:rFonts w:cs="Times New Roman"/>
      </w:rPr>
    </w:lvl>
    <w:lvl w:ilvl="7" w:tplc="04190019" w:tentative="1">
      <w:start w:val="1"/>
      <w:numFmt w:val="lowerLetter"/>
      <w:lvlText w:val="%8."/>
      <w:lvlJc w:val="left"/>
      <w:pPr>
        <w:ind w:left="5797" w:hanging="360"/>
      </w:pPr>
      <w:rPr>
        <w:rFonts w:cs="Times New Roman"/>
      </w:rPr>
    </w:lvl>
    <w:lvl w:ilvl="8" w:tplc="0419001B" w:tentative="1">
      <w:start w:val="1"/>
      <w:numFmt w:val="lowerRoman"/>
      <w:lvlText w:val="%9."/>
      <w:lvlJc w:val="right"/>
      <w:pPr>
        <w:ind w:left="6517" w:hanging="180"/>
      </w:pPr>
      <w:rPr>
        <w:rFonts w:cs="Times New Roman"/>
      </w:rPr>
    </w:lvl>
  </w:abstractNum>
  <w:abstractNum w:abstractNumId="1">
    <w:nsid w:val="0B5C6EC8"/>
    <w:multiLevelType w:val="multilevel"/>
    <w:tmpl w:val="95A68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C73C1B"/>
    <w:multiLevelType w:val="hybridMultilevel"/>
    <w:tmpl w:val="1F2E7DDA"/>
    <w:lvl w:ilvl="0" w:tplc="A43ADD18">
      <w:start w:val="1"/>
      <w:numFmt w:val="decimal"/>
      <w:lvlText w:val="%1."/>
      <w:lvlJc w:val="left"/>
      <w:pPr>
        <w:tabs>
          <w:tab w:val="num" w:pos="509"/>
        </w:tabs>
        <w:ind w:left="435" w:hanging="36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3">
    <w:nsid w:val="11E10E58"/>
    <w:multiLevelType w:val="hybridMultilevel"/>
    <w:tmpl w:val="8952A2B0"/>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1F75781"/>
    <w:multiLevelType w:val="hybridMultilevel"/>
    <w:tmpl w:val="391435C8"/>
    <w:lvl w:ilvl="0" w:tplc="675EDD30">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528427F"/>
    <w:multiLevelType w:val="multilevel"/>
    <w:tmpl w:val="9AD43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911CD3"/>
    <w:multiLevelType w:val="hybridMultilevel"/>
    <w:tmpl w:val="43186634"/>
    <w:lvl w:ilvl="0" w:tplc="617EB57E">
      <w:start w:val="1"/>
      <w:numFmt w:val="decimal"/>
      <w:lvlText w:val="%1."/>
      <w:lvlJc w:val="left"/>
      <w:pPr>
        <w:ind w:left="690" w:hanging="360"/>
      </w:pPr>
      <w:rPr>
        <w:rFonts w:cs="Times New Roman" w:hint="default"/>
      </w:rPr>
    </w:lvl>
    <w:lvl w:ilvl="1" w:tplc="04190019" w:tentative="1">
      <w:start w:val="1"/>
      <w:numFmt w:val="lowerLetter"/>
      <w:lvlText w:val="%2."/>
      <w:lvlJc w:val="left"/>
      <w:pPr>
        <w:ind w:left="1410" w:hanging="360"/>
      </w:pPr>
      <w:rPr>
        <w:rFonts w:cs="Times New Roman"/>
      </w:rPr>
    </w:lvl>
    <w:lvl w:ilvl="2" w:tplc="0419001B" w:tentative="1">
      <w:start w:val="1"/>
      <w:numFmt w:val="lowerRoman"/>
      <w:lvlText w:val="%3."/>
      <w:lvlJc w:val="right"/>
      <w:pPr>
        <w:ind w:left="2130" w:hanging="180"/>
      </w:pPr>
      <w:rPr>
        <w:rFonts w:cs="Times New Roman"/>
      </w:rPr>
    </w:lvl>
    <w:lvl w:ilvl="3" w:tplc="0419000F" w:tentative="1">
      <w:start w:val="1"/>
      <w:numFmt w:val="decimal"/>
      <w:lvlText w:val="%4."/>
      <w:lvlJc w:val="left"/>
      <w:pPr>
        <w:ind w:left="2850" w:hanging="360"/>
      </w:pPr>
      <w:rPr>
        <w:rFonts w:cs="Times New Roman"/>
      </w:rPr>
    </w:lvl>
    <w:lvl w:ilvl="4" w:tplc="04190019" w:tentative="1">
      <w:start w:val="1"/>
      <w:numFmt w:val="lowerLetter"/>
      <w:lvlText w:val="%5."/>
      <w:lvlJc w:val="left"/>
      <w:pPr>
        <w:ind w:left="3570" w:hanging="360"/>
      </w:pPr>
      <w:rPr>
        <w:rFonts w:cs="Times New Roman"/>
      </w:rPr>
    </w:lvl>
    <w:lvl w:ilvl="5" w:tplc="0419001B" w:tentative="1">
      <w:start w:val="1"/>
      <w:numFmt w:val="lowerRoman"/>
      <w:lvlText w:val="%6."/>
      <w:lvlJc w:val="right"/>
      <w:pPr>
        <w:ind w:left="4290" w:hanging="180"/>
      </w:pPr>
      <w:rPr>
        <w:rFonts w:cs="Times New Roman"/>
      </w:rPr>
    </w:lvl>
    <w:lvl w:ilvl="6" w:tplc="0419000F" w:tentative="1">
      <w:start w:val="1"/>
      <w:numFmt w:val="decimal"/>
      <w:lvlText w:val="%7."/>
      <w:lvlJc w:val="left"/>
      <w:pPr>
        <w:ind w:left="5010" w:hanging="360"/>
      </w:pPr>
      <w:rPr>
        <w:rFonts w:cs="Times New Roman"/>
      </w:rPr>
    </w:lvl>
    <w:lvl w:ilvl="7" w:tplc="04190019" w:tentative="1">
      <w:start w:val="1"/>
      <w:numFmt w:val="lowerLetter"/>
      <w:lvlText w:val="%8."/>
      <w:lvlJc w:val="left"/>
      <w:pPr>
        <w:ind w:left="5730" w:hanging="360"/>
      </w:pPr>
      <w:rPr>
        <w:rFonts w:cs="Times New Roman"/>
      </w:rPr>
    </w:lvl>
    <w:lvl w:ilvl="8" w:tplc="0419001B" w:tentative="1">
      <w:start w:val="1"/>
      <w:numFmt w:val="lowerRoman"/>
      <w:lvlText w:val="%9."/>
      <w:lvlJc w:val="right"/>
      <w:pPr>
        <w:ind w:left="6450" w:hanging="180"/>
      </w:pPr>
      <w:rPr>
        <w:rFonts w:cs="Times New Roman"/>
      </w:rPr>
    </w:lvl>
  </w:abstractNum>
  <w:abstractNum w:abstractNumId="7">
    <w:nsid w:val="1AEB6820"/>
    <w:multiLevelType w:val="hybridMultilevel"/>
    <w:tmpl w:val="306AAAB2"/>
    <w:lvl w:ilvl="0" w:tplc="9658536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nsid w:val="1F3162B2"/>
    <w:multiLevelType w:val="hybridMultilevel"/>
    <w:tmpl w:val="391E80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0256ED4"/>
    <w:multiLevelType w:val="hybridMultilevel"/>
    <w:tmpl w:val="880A8D24"/>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17F4186"/>
    <w:multiLevelType w:val="hybridMultilevel"/>
    <w:tmpl w:val="0AC800B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1FF5F3D"/>
    <w:multiLevelType w:val="multilevel"/>
    <w:tmpl w:val="02A6F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4A142D"/>
    <w:multiLevelType w:val="hybridMultilevel"/>
    <w:tmpl w:val="F6A4B9FA"/>
    <w:lvl w:ilvl="0" w:tplc="0BF89E0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3">
    <w:nsid w:val="24550E4F"/>
    <w:multiLevelType w:val="hybridMultilevel"/>
    <w:tmpl w:val="27EE2E5A"/>
    <w:lvl w:ilvl="0" w:tplc="28629D98">
      <w:start w:val="1"/>
      <w:numFmt w:val="decimal"/>
      <w:lvlText w:val="%1."/>
      <w:lvlJc w:val="left"/>
      <w:pPr>
        <w:tabs>
          <w:tab w:val="num" w:pos="284"/>
        </w:tabs>
        <w:ind w:left="284" w:hanging="284"/>
      </w:pPr>
      <w:rPr>
        <w:rFonts w:cs="Times New Roman" w:hint="default"/>
      </w:rPr>
    </w:lvl>
    <w:lvl w:ilvl="1" w:tplc="04190019">
      <w:start w:val="1"/>
      <w:numFmt w:val="lowerLetter"/>
      <w:lvlText w:val="%2."/>
      <w:lvlJc w:val="left"/>
      <w:pPr>
        <w:tabs>
          <w:tab w:val="num" w:pos="360"/>
        </w:tabs>
        <w:ind w:left="360" w:hanging="360"/>
      </w:pPr>
      <w:rPr>
        <w:rFonts w:cs="Times New Roman"/>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14">
    <w:nsid w:val="24616661"/>
    <w:multiLevelType w:val="hybridMultilevel"/>
    <w:tmpl w:val="E32E215A"/>
    <w:lvl w:ilvl="0" w:tplc="86BC556A">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26AC5D68"/>
    <w:multiLevelType w:val="hybridMultilevel"/>
    <w:tmpl w:val="53344F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A0373C1"/>
    <w:multiLevelType w:val="hybridMultilevel"/>
    <w:tmpl w:val="5E6479B8"/>
    <w:lvl w:ilvl="0" w:tplc="96BE9D48">
      <w:start w:val="2"/>
      <w:numFmt w:val="decimal"/>
      <w:lvlText w:val="%1."/>
      <w:lvlJc w:val="left"/>
      <w:pPr>
        <w:tabs>
          <w:tab w:val="num" w:pos="690"/>
        </w:tabs>
        <w:ind w:left="690" w:hanging="360"/>
      </w:pPr>
      <w:rPr>
        <w:rFonts w:cs="Times New Roman" w:hint="default"/>
      </w:rPr>
    </w:lvl>
    <w:lvl w:ilvl="1" w:tplc="04190019" w:tentative="1">
      <w:start w:val="1"/>
      <w:numFmt w:val="lowerLetter"/>
      <w:lvlText w:val="%2."/>
      <w:lvlJc w:val="left"/>
      <w:pPr>
        <w:tabs>
          <w:tab w:val="num" w:pos="1410"/>
        </w:tabs>
        <w:ind w:left="1410" w:hanging="360"/>
      </w:pPr>
      <w:rPr>
        <w:rFonts w:cs="Times New Roman"/>
      </w:rPr>
    </w:lvl>
    <w:lvl w:ilvl="2" w:tplc="0419001B" w:tentative="1">
      <w:start w:val="1"/>
      <w:numFmt w:val="lowerRoman"/>
      <w:lvlText w:val="%3."/>
      <w:lvlJc w:val="right"/>
      <w:pPr>
        <w:tabs>
          <w:tab w:val="num" w:pos="2130"/>
        </w:tabs>
        <w:ind w:left="2130" w:hanging="180"/>
      </w:pPr>
      <w:rPr>
        <w:rFonts w:cs="Times New Roman"/>
      </w:rPr>
    </w:lvl>
    <w:lvl w:ilvl="3" w:tplc="0419000F" w:tentative="1">
      <w:start w:val="1"/>
      <w:numFmt w:val="decimal"/>
      <w:lvlText w:val="%4."/>
      <w:lvlJc w:val="left"/>
      <w:pPr>
        <w:tabs>
          <w:tab w:val="num" w:pos="2850"/>
        </w:tabs>
        <w:ind w:left="2850" w:hanging="360"/>
      </w:pPr>
      <w:rPr>
        <w:rFonts w:cs="Times New Roman"/>
      </w:rPr>
    </w:lvl>
    <w:lvl w:ilvl="4" w:tplc="04190019" w:tentative="1">
      <w:start w:val="1"/>
      <w:numFmt w:val="lowerLetter"/>
      <w:lvlText w:val="%5."/>
      <w:lvlJc w:val="left"/>
      <w:pPr>
        <w:tabs>
          <w:tab w:val="num" w:pos="3570"/>
        </w:tabs>
        <w:ind w:left="3570" w:hanging="360"/>
      </w:pPr>
      <w:rPr>
        <w:rFonts w:cs="Times New Roman"/>
      </w:rPr>
    </w:lvl>
    <w:lvl w:ilvl="5" w:tplc="0419001B" w:tentative="1">
      <w:start w:val="1"/>
      <w:numFmt w:val="lowerRoman"/>
      <w:lvlText w:val="%6."/>
      <w:lvlJc w:val="right"/>
      <w:pPr>
        <w:tabs>
          <w:tab w:val="num" w:pos="4290"/>
        </w:tabs>
        <w:ind w:left="4290" w:hanging="180"/>
      </w:pPr>
      <w:rPr>
        <w:rFonts w:cs="Times New Roman"/>
      </w:rPr>
    </w:lvl>
    <w:lvl w:ilvl="6" w:tplc="0419000F" w:tentative="1">
      <w:start w:val="1"/>
      <w:numFmt w:val="decimal"/>
      <w:lvlText w:val="%7."/>
      <w:lvlJc w:val="left"/>
      <w:pPr>
        <w:tabs>
          <w:tab w:val="num" w:pos="5010"/>
        </w:tabs>
        <w:ind w:left="5010" w:hanging="360"/>
      </w:pPr>
      <w:rPr>
        <w:rFonts w:cs="Times New Roman"/>
      </w:rPr>
    </w:lvl>
    <w:lvl w:ilvl="7" w:tplc="04190019" w:tentative="1">
      <w:start w:val="1"/>
      <w:numFmt w:val="lowerLetter"/>
      <w:lvlText w:val="%8."/>
      <w:lvlJc w:val="left"/>
      <w:pPr>
        <w:tabs>
          <w:tab w:val="num" w:pos="5730"/>
        </w:tabs>
        <w:ind w:left="5730" w:hanging="360"/>
      </w:pPr>
      <w:rPr>
        <w:rFonts w:cs="Times New Roman"/>
      </w:rPr>
    </w:lvl>
    <w:lvl w:ilvl="8" w:tplc="0419001B" w:tentative="1">
      <w:start w:val="1"/>
      <w:numFmt w:val="lowerRoman"/>
      <w:lvlText w:val="%9."/>
      <w:lvlJc w:val="right"/>
      <w:pPr>
        <w:tabs>
          <w:tab w:val="num" w:pos="6450"/>
        </w:tabs>
        <w:ind w:left="6450" w:hanging="180"/>
      </w:pPr>
      <w:rPr>
        <w:rFonts w:cs="Times New Roman"/>
      </w:rPr>
    </w:lvl>
  </w:abstractNum>
  <w:abstractNum w:abstractNumId="17">
    <w:nsid w:val="2A454AD0"/>
    <w:multiLevelType w:val="multilevel"/>
    <w:tmpl w:val="8C96E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BA54A3"/>
    <w:multiLevelType w:val="multilevel"/>
    <w:tmpl w:val="700C0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824C98"/>
    <w:multiLevelType w:val="multilevel"/>
    <w:tmpl w:val="304C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4135C7"/>
    <w:multiLevelType w:val="hybridMultilevel"/>
    <w:tmpl w:val="7E0055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80971BC"/>
    <w:multiLevelType w:val="hybridMultilevel"/>
    <w:tmpl w:val="038084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9D315E0"/>
    <w:multiLevelType w:val="multilevel"/>
    <w:tmpl w:val="DEACF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F652B9"/>
    <w:multiLevelType w:val="multilevel"/>
    <w:tmpl w:val="8C425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D70FAA"/>
    <w:multiLevelType w:val="hybridMultilevel"/>
    <w:tmpl w:val="5D04B8B0"/>
    <w:lvl w:ilvl="0" w:tplc="0D58392A">
      <w:start w:val="1"/>
      <w:numFmt w:val="decimal"/>
      <w:lvlText w:val="%1."/>
      <w:lvlJc w:val="left"/>
      <w:pPr>
        <w:tabs>
          <w:tab w:val="num" w:pos="565"/>
        </w:tabs>
        <w:ind w:left="565" w:hanging="465"/>
      </w:pPr>
      <w:rPr>
        <w:rFonts w:cs="Times New Roman" w:hint="default"/>
      </w:rPr>
    </w:lvl>
    <w:lvl w:ilvl="1" w:tplc="04190019" w:tentative="1">
      <w:start w:val="1"/>
      <w:numFmt w:val="lowerLetter"/>
      <w:lvlText w:val="%2."/>
      <w:lvlJc w:val="left"/>
      <w:pPr>
        <w:tabs>
          <w:tab w:val="num" w:pos="1180"/>
        </w:tabs>
        <w:ind w:left="1180" w:hanging="360"/>
      </w:pPr>
      <w:rPr>
        <w:rFonts w:cs="Times New Roman"/>
      </w:rPr>
    </w:lvl>
    <w:lvl w:ilvl="2" w:tplc="0419001B" w:tentative="1">
      <w:start w:val="1"/>
      <w:numFmt w:val="lowerRoman"/>
      <w:lvlText w:val="%3."/>
      <w:lvlJc w:val="right"/>
      <w:pPr>
        <w:tabs>
          <w:tab w:val="num" w:pos="1900"/>
        </w:tabs>
        <w:ind w:left="1900" w:hanging="180"/>
      </w:pPr>
      <w:rPr>
        <w:rFonts w:cs="Times New Roman"/>
      </w:rPr>
    </w:lvl>
    <w:lvl w:ilvl="3" w:tplc="0419000F" w:tentative="1">
      <w:start w:val="1"/>
      <w:numFmt w:val="decimal"/>
      <w:lvlText w:val="%4."/>
      <w:lvlJc w:val="left"/>
      <w:pPr>
        <w:tabs>
          <w:tab w:val="num" w:pos="2620"/>
        </w:tabs>
        <w:ind w:left="2620" w:hanging="360"/>
      </w:pPr>
      <w:rPr>
        <w:rFonts w:cs="Times New Roman"/>
      </w:rPr>
    </w:lvl>
    <w:lvl w:ilvl="4" w:tplc="04190019" w:tentative="1">
      <w:start w:val="1"/>
      <w:numFmt w:val="lowerLetter"/>
      <w:lvlText w:val="%5."/>
      <w:lvlJc w:val="left"/>
      <w:pPr>
        <w:tabs>
          <w:tab w:val="num" w:pos="3340"/>
        </w:tabs>
        <w:ind w:left="3340" w:hanging="360"/>
      </w:pPr>
      <w:rPr>
        <w:rFonts w:cs="Times New Roman"/>
      </w:rPr>
    </w:lvl>
    <w:lvl w:ilvl="5" w:tplc="0419001B" w:tentative="1">
      <w:start w:val="1"/>
      <w:numFmt w:val="lowerRoman"/>
      <w:lvlText w:val="%6."/>
      <w:lvlJc w:val="right"/>
      <w:pPr>
        <w:tabs>
          <w:tab w:val="num" w:pos="4060"/>
        </w:tabs>
        <w:ind w:left="4060" w:hanging="180"/>
      </w:pPr>
      <w:rPr>
        <w:rFonts w:cs="Times New Roman"/>
      </w:rPr>
    </w:lvl>
    <w:lvl w:ilvl="6" w:tplc="0419000F" w:tentative="1">
      <w:start w:val="1"/>
      <w:numFmt w:val="decimal"/>
      <w:lvlText w:val="%7."/>
      <w:lvlJc w:val="left"/>
      <w:pPr>
        <w:tabs>
          <w:tab w:val="num" w:pos="4780"/>
        </w:tabs>
        <w:ind w:left="4780" w:hanging="360"/>
      </w:pPr>
      <w:rPr>
        <w:rFonts w:cs="Times New Roman"/>
      </w:rPr>
    </w:lvl>
    <w:lvl w:ilvl="7" w:tplc="04190019" w:tentative="1">
      <w:start w:val="1"/>
      <w:numFmt w:val="lowerLetter"/>
      <w:lvlText w:val="%8."/>
      <w:lvlJc w:val="left"/>
      <w:pPr>
        <w:tabs>
          <w:tab w:val="num" w:pos="5500"/>
        </w:tabs>
        <w:ind w:left="5500" w:hanging="360"/>
      </w:pPr>
      <w:rPr>
        <w:rFonts w:cs="Times New Roman"/>
      </w:rPr>
    </w:lvl>
    <w:lvl w:ilvl="8" w:tplc="0419001B" w:tentative="1">
      <w:start w:val="1"/>
      <w:numFmt w:val="lowerRoman"/>
      <w:lvlText w:val="%9."/>
      <w:lvlJc w:val="right"/>
      <w:pPr>
        <w:tabs>
          <w:tab w:val="num" w:pos="6220"/>
        </w:tabs>
        <w:ind w:left="6220" w:hanging="180"/>
      </w:pPr>
      <w:rPr>
        <w:rFonts w:cs="Times New Roman"/>
      </w:rPr>
    </w:lvl>
  </w:abstractNum>
  <w:abstractNum w:abstractNumId="25">
    <w:nsid w:val="43F67D76"/>
    <w:multiLevelType w:val="hybridMultilevel"/>
    <w:tmpl w:val="483A5E3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44466F6D"/>
    <w:multiLevelType w:val="hybridMultilevel"/>
    <w:tmpl w:val="CFAA4ADE"/>
    <w:lvl w:ilvl="0" w:tplc="0419000F">
      <w:start w:val="1"/>
      <w:numFmt w:val="decimal"/>
      <w:lvlText w:val="%1."/>
      <w:lvlJc w:val="left"/>
      <w:pPr>
        <w:tabs>
          <w:tab w:val="num" w:pos="1234"/>
        </w:tabs>
        <w:ind w:left="123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4AE624D6"/>
    <w:multiLevelType w:val="hybridMultilevel"/>
    <w:tmpl w:val="C7E422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F5F4863"/>
    <w:multiLevelType w:val="hybridMultilevel"/>
    <w:tmpl w:val="721E56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2067218"/>
    <w:multiLevelType w:val="hybridMultilevel"/>
    <w:tmpl w:val="D8A0F1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61D504C"/>
    <w:multiLevelType w:val="multilevel"/>
    <w:tmpl w:val="7204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6583BA1"/>
    <w:multiLevelType w:val="hybridMultilevel"/>
    <w:tmpl w:val="C2BE7A1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69FC4322"/>
    <w:multiLevelType w:val="hybridMultilevel"/>
    <w:tmpl w:val="1DD61AA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D8F5684"/>
    <w:multiLevelType w:val="hybridMultilevel"/>
    <w:tmpl w:val="9560F9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E5750EE"/>
    <w:multiLevelType w:val="hybridMultilevel"/>
    <w:tmpl w:val="F146B8B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2DB0F53"/>
    <w:multiLevelType w:val="hybridMultilevel"/>
    <w:tmpl w:val="84BCB7E6"/>
    <w:lvl w:ilvl="0" w:tplc="77DCD144">
      <w:start w:val="260"/>
      <w:numFmt w:val="decimal"/>
      <w:lvlText w:val="%1"/>
      <w:lvlJc w:val="left"/>
      <w:pPr>
        <w:tabs>
          <w:tab w:val="num" w:pos="1114"/>
        </w:tabs>
        <w:ind w:left="1114" w:hanging="405"/>
      </w:pPr>
      <w:rPr>
        <w:rFonts w:cs="Times New Roman" w:hint="default"/>
      </w:rPr>
    </w:lvl>
    <w:lvl w:ilvl="1" w:tplc="904AFB72">
      <w:start w:val="3"/>
      <w:numFmt w:val="decimal"/>
      <w:lvlText w:val="%2."/>
      <w:lvlJc w:val="left"/>
      <w:pPr>
        <w:tabs>
          <w:tab w:val="num" w:pos="1789"/>
        </w:tabs>
        <w:ind w:left="1789" w:hanging="360"/>
      </w:pPr>
      <w:rPr>
        <w:rFonts w:cs="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6">
    <w:nsid w:val="75AF0E9E"/>
    <w:multiLevelType w:val="hybridMultilevel"/>
    <w:tmpl w:val="966E883C"/>
    <w:lvl w:ilvl="0" w:tplc="0419000F">
      <w:start w:val="1"/>
      <w:numFmt w:val="decimal"/>
      <w:lvlText w:val="%1."/>
      <w:lvlJc w:val="left"/>
      <w:pPr>
        <w:tabs>
          <w:tab w:val="num" w:pos="820"/>
        </w:tabs>
        <w:ind w:left="820" w:hanging="360"/>
      </w:pPr>
      <w:rPr>
        <w:rFonts w:cs="Times New Roman"/>
      </w:rPr>
    </w:lvl>
    <w:lvl w:ilvl="1" w:tplc="04190001">
      <w:start w:val="1"/>
      <w:numFmt w:val="bullet"/>
      <w:lvlText w:val=""/>
      <w:lvlJc w:val="left"/>
      <w:pPr>
        <w:tabs>
          <w:tab w:val="num" w:pos="1540"/>
        </w:tabs>
        <w:ind w:left="1540" w:hanging="360"/>
      </w:pPr>
      <w:rPr>
        <w:rFonts w:ascii="Symbol" w:hAnsi="Symbol" w:hint="default"/>
      </w:rPr>
    </w:lvl>
    <w:lvl w:ilvl="2" w:tplc="0419001B" w:tentative="1">
      <w:start w:val="1"/>
      <w:numFmt w:val="lowerRoman"/>
      <w:lvlText w:val="%3."/>
      <w:lvlJc w:val="right"/>
      <w:pPr>
        <w:tabs>
          <w:tab w:val="num" w:pos="2260"/>
        </w:tabs>
        <w:ind w:left="2260" w:hanging="180"/>
      </w:pPr>
      <w:rPr>
        <w:rFonts w:cs="Times New Roman"/>
      </w:rPr>
    </w:lvl>
    <w:lvl w:ilvl="3" w:tplc="0419000F" w:tentative="1">
      <w:start w:val="1"/>
      <w:numFmt w:val="decimal"/>
      <w:lvlText w:val="%4."/>
      <w:lvlJc w:val="left"/>
      <w:pPr>
        <w:tabs>
          <w:tab w:val="num" w:pos="2980"/>
        </w:tabs>
        <w:ind w:left="2980" w:hanging="360"/>
      </w:pPr>
      <w:rPr>
        <w:rFonts w:cs="Times New Roman"/>
      </w:rPr>
    </w:lvl>
    <w:lvl w:ilvl="4" w:tplc="04190019" w:tentative="1">
      <w:start w:val="1"/>
      <w:numFmt w:val="lowerLetter"/>
      <w:lvlText w:val="%5."/>
      <w:lvlJc w:val="left"/>
      <w:pPr>
        <w:tabs>
          <w:tab w:val="num" w:pos="3700"/>
        </w:tabs>
        <w:ind w:left="3700" w:hanging="360"/>
      </w:pPr>
      <w:rPr>
        <w:rFonts w:cs="Times New Roman"/>
      </w:rPr>
    </w:lvl>
    <w:lvl w:ilvl="5" w:tplc="0419001B" w:tentative="1">
      <w:start w:val="1"/>
      <w:numFmt w:val="lowerRoman"/>
      <w:lvlText w:val="%6."/>
      <w:lvlJc w:val="right"/>
      <w:pPr>
        <w:tabs>
          <w:tab w:val="num" w:pos="4420"/>
        </w:tabs>
        <w:ind w:left="4420" w:hanging="180"/>
      </w:pPr>
      <w:rPr>
        <w:rFonts w:cs="Times New Roman"/>
      </w:rPr>
    </w:lvl>
    <w:lvl w:ilvl="6" w:tplc="0419000F" w:tentative="1">
      <w:start w:val="1"/>
      <w:numFmt w:val="decimal"/>
      <w:lvlText w:val="%7."/>
      <w:lvlJc w:val="left"/>
      <w:pPr>
        <w:tabs>
          <w:tab w:val="num" w:pos="5140"/>
        </w:tabs>
        <w:ind w:left="5140" w:hanging="360"/>
      </w:pPr>
      <w:rPr>
        <w:rFonts w:cs="Times New Roman"/>
      </w:rPr>
    </w:lvl>
    <w:lvl w:ilvl="7" w:tplc="04190019" w:tentative="1">
      <w:start w:val="1"/>
      <w:numFmt w:val="lowerLetter"/>
      <w:lvlText w:val="%8."/>
      <w:lvlJc w:val="left"/>
      <w:pPr>
        <w:tabs>
          <w:tab w:val="num" w:pos="5860"/>
        </w:tabs>
        <w:ind w:left="5860" w:hanging="360"/>
      </w:pPr>
      <w:rPr>
        <w:rFonts w:cs="Times New Roman"/>
      </w:rPr>
    </w:lvl>
    <w:lvl w:ilvl="8" w:tplc="0419001B" w:tentative="1">
      <w:start w:val="1"/>
      <w:numFmt w:val="lowerRoman"/>
      <w:lvlText w:val="%9."/>
      <w:lvlJc w:val="right"/>
      <w:pPr>
        <w:tabs>
          <w:tab w:val="num" w:pos="6580"/>
        </w:tabs>
        <w:ind w:left="6580" w:hanging="180"/>
      </w:pPr>
      <w:rPr>
        <w:rFonts w:cs="Times New Roman"/>
      </w:rPr>
    </w:lvl>
  </w:abstractNum>
  <w:abstractNum w:abstractNumId="37">
    <w:nsid w:val="787E3E5F"/>
    <w:multiLevelType w:val="hybridMultilevel"/>
    <w:tmpl w:val="EC647056"/>
    <w:lvl w:ilvl="0" w:tplc="04190001">
      <w:start w:val="1"/>
      <w:numFmt w:val="bullet"/>
      <w:lvlText w:val=""/>
      <w:lvlJc w:val="left"/>
      <w:pPr>
        <w:tabs>
          <w:tab w:val="num" w:pos="720"/>
        </w:tabs>
        <w:ind w:left="720" w:hanging="360"/>
      </w:pPr>
      <w:rPr>
        <w:rFonts w:ascii="Symbol" w:hAnsi="Symbol" w:hint="default"/>
        <w:b w:val="0"/>
        <w:i w:val="0"/>
        <w:sz w:val="28"/>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38">
    <w:nsid w:val="7A6261A2"/>
    <w:multiLevelType w:val="multilevel"/>
    <w:tmpl w:val="A99E8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DB67D69"/>
    <w:multiLevelType w:val="hybridMultilevel"/>
    <w:tmpl w:val="6126747C"/>
    <w:lvl w:ilvl="0" w:tplc="0419000F">
      <w:start w:val="1"/>
      <w:numFmt w:val="decimal"/>
      <w:lvlText w:val="%1."/>
      <w:lvlJc w:val="left"/>
      <w:pPr>
        <w:ind w:left="1125" w:hanging="360"/>
      </w:pPr>
      <w:rPr>
        <w:rFonts w:cs="Times New Roman"/>
      </w:rPr>
    </w:lvl>
    <w:lvl w:ilvl="1" w:tplc="04190019" w:tentative="1">
      <w:start w:val="1"/>
      <w:numFmt w:val="lowerLetter"/>
      <w:lvlText w:val="%2."/>
      <w:lvlJc w:val="left"/>
      <w:pPr>
        <w:ind w:left="1845" w:hanging="360"/>
      </w:pPr>
      <w:rPr>
        <w:rFonts w:cs="Times New Roman"/>
      </w:rPr>
    </w:lvl>
    <w:lvl w:ilvl="2" w:tplc="0419001B" w:tentative="1">
      <w:start w:val="1"/>
      <w:numFmt w:val="lowerRoman"/>
      <w:lvlText w:val="%3."/>
      <w:lvlJc w:val="right"/>
      <w:pPr>
        <w:ind w:left="2565" w:hanging="180"/>
      </w:pPr>
      <w:rPr>
        <w:rFonts w:cs="Times New Roman"/>
      </w:rPr>
    </w:lvl>
    <w:lvl w:ilvl="3" w:tplc="0419000F" w:tentative="1">
      <w:start w:val="1"/>
      <w:numFmt w:val="decimal"/>
      <w:lvlText w:val="%4."/>
      <w:lvlJc w:val="left"/>
      <w:pPr>
        <w:ind w:left="3285" w:hanging="360"/>
      </w:pPr>
      <w:rPr>
        <w:rFonts w:cs="Times New Roman"/>
      </w:rPr>
    </w:lvl>
    <w:lvl w:ilvl="4" w:tplc="04190019" w:tentative="1">
      <w:start w:val="1"/>
      <w:numFmt w:val="lowerLetter"/>
      <w:lvlText w:val="%5."/>
      <w:lvlJc w:val="left"/>
      <w:pPr>
        <w:ind w:left="4005" w:hanging="360"/>
      </w:pPr>
      <w:rPr>
        <w:rFonts w:cs="Times New Roman"/>
      </w:rPr>
    </w:lvl>
    <w:lvl w:ilvl="5" w:tplc="0419001B" w:tentative="1">
      <w:start w:val="1"/>
      <w:numFmt w:val="lowerRoman"/>
      <w:lvlText w:val="%6."/>
      <w:lvlJc w:val="right"/>
      <w:pPr>
        <w:ind w:left="4725" w:hanging="180"/>
      </w:pPr>
      <w:rPr>
        <w:rFonts w:cs="Times New Roman"/>
      </w:rPr>
    </w:lvl>
    <w:lvl w:ilvl="6" w:tplc="0419000F" w:tentative="1">
      <w:start w:val="1"/>
      <w:numFmt w:val="decimal"/>
      <w:lvlText w:val="%7."/>
      <w:lvlJc w:val="left"/>
      <w:pPr>
        <w:ind w:left="5445" w:hanging="360"/>
      </w:pPr>
      <w:rPr>
        <w:rFonts w:cs="Times New Roman"/>
      </w:rPr>
    </w:lvl>
    <w:lvl w:ilvl="7" w:tplc="04190019" w:tentative="1">
      <w:start w:val="1"/>
      <w:numFmt w:val="lowerLetter"/>
      <w:lvlText w:val="%8."/>
      <w:lvlJc w:val="left"/>
      <w:pPr>
        <w:ind w:left="6165" w:hanging="360"/>
      </w:pPr>
      <w:rPr>
        <w:rFonts w:cs="Times New Roman"/>
      </w:rPr>
    </w:lvl>
    <w:lvl w:ilvl="8" w:tplc="0419001B" w:tentative="1">
      <w:start w:val="1"/>
      <w:numFmt w:val="lowerRoman"/>
      <w:lvlText w:val="%9."/>
      <w:lvlJc w:val="right"/>
      <w:pPr>
        <w:ind w:left="6885" w:hanging="180"/>
      </w:pPr>
      <w:rPr>
        <w:rFonts w:cs="Times New Roman"/>
      </w:rPr>
    </w:lvl>
  </w:abstractNum>
  <w:num w:numId="1">
    <w:abstractNumId w:val="14"/>
  </w:num>
  <w:num w:numId="2">
    <w:abstractNumId w:val="34"/>
  </w:num>
  <w:num w:numId="3">
    <w:abstractNumId w:val="24"/>
  </w:num>
  <w:num w:numId="4">
    <w:abstractNumId w:val="36"/>
  </w:num>
  <w:num w:numId="5">
    <w:abstractNumId w:val="4"/>
  </w:num>
  <w:num w:numId="6">
    <w:abstractNumId w:val="13"/>
  </w:num>
  <w:num w:numId="7">
    <w:abstractNumId w:val="32"/>
  </w:num>
  <w:num w:numId="8">
    <w:abstractNumId w:val="29"/>
  </w:num>
  <w:num w:numId="9">
    <w:abstractNumId w:val="10"/>
  </w:num>
  <w:num w:numId="10">
    <w:abstractNumId w:val="9"/>
  </w:num>
  <w:num w:numId="11">
    <w:abstractNumId w:val="3"/>
  </w:num>
  <w:num w:numId="12">
    <w:abstractNumId w:val="35"/>
  </w:num>
  <w:num w:numId="13">
    <w:abstractNumId w:val="31"/>
  </w:num>
  <w:num w:numId="14">
    <w:abstractNumId w:val="8"/>
  </w:num>
  <w:num w:numId="15">
    <w:abstractNumId w:val="21"/>
  </w:num>
  <w:num w:numId="16">
    <w:abstractNumId w:val="33"/>
  </w:num>
  <w:num w:numId="17">
    <w:abstractNumId w:val="27"/>
  </w:num>
  <w:num w:numId="18">
    <w:abstractNumId w:val="28"/>
  </w:num>
  <w:num w:numId="19">
    <w:abstractNumId w:val="19"/>
  </w:num>
  <w:num w:numId="20">
    <w:abstractNumId w:val="22"/>
  </w:num>
  <w:num w:numId="21">
    <w:abstractNumId w:val="38"/>
  </w:num>
  <w:num w:numId="22">
    <w:abstractNumId w:val="30"/>
  </w:num>
  <w:num w:numId="23">
    <w:abstractNumId w:val="17"/>
  </w:num>
  <w:num w:numId="24">
    <w:abstractNumId w:val="18"/>
  </w:num>
  <w:num w:numId="25">
    <w:abstractNumId w:val="11"/>
  </w:num>
  <w:num w:numId="26">
    <w:abstractNumId w:val="23"/>
  </w:num>
  <w:num w:numId="27">
    <w:abstractNumId w:val="5"/>
  </w:num>
  <w:num w:numId="28">
    <w:abstractNumId w:val="1"/>
  </w:num>
  <w:num w:numId="29">
    <w:abstractNumId w:val="2"/>
  </w:num>
  <w:num w:numId="30">
    <w:abstractNumId w:val="37"/>
  </w:num>
  <w:num w:numId="31">
    <w:abstractNumId w:val="25"/>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6"/>
  </w:num>
  <w:num w:numId="35">
    <w:abstractNumId w:val="6"/>
  </w:num>
  <w:num w:numId="36">
    <w:abstractNumId w:val="39"/>
  </w:num>
  <w:num w:numId="37">
    <w:abstractNumId w:val="20"/>
  </w:num>
  <w:num w:numId="38">
    <w:abstractNumId w:val="7"/>
  </w:num>
  <w:num w:numId="39">
    <w:abstractNumId w:val="12"/>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1E01"/>
    <w:rsid w:val="00027ABE"/>
    <w:rsid w:val="00043A5F"/>
    <w:rsid w:val="00052AF6"/>
    <w:rsid w:val="00076441"/>
    <w:rsid w:val="0008319D"/>
    <w:rsid w:val="00083648"/>
    <w:rsid w:val="00091B0D"/>
    <w:rsid w:val="000A0B53"/>
    <w:rsid w:val="000B4498"/>
    <w:rsid w:val="000C2401"/>
    <w:rsid w:val="000D3642"/>
    <w:rsid w:val="000F11C1"/>
    <w:rsid w:val="000F5438"/>
    <w:rsid w:val="00100546"/>
    <w:rsid w:val="00103025"/>
    <w:rsid w:val="00110F87"/>
    <w:rsid w:val="0011299C"/>
    <w:rsid w:val="00130092"/>
    <w:rsid w:val="00134BAE"/>
    <w:rsid w:val="00156A9A"/>
    <w:rsid w:val="0018102E"/>
    <w:rsid w:val="00184F2A"/>
    <w:rsid w:val="001A1272"/>
    <w:rsid w:val="001C0FBB"/>
    <w:rsid w:val="001C2C54"/>
    <w:rsid w:val="002240C4"/>
    <w:rsid w:val="0023141A"/>
    <w:rsid w:val="0024110C"/>
    <w:rsid w:val="0024504C"/>
    <w:rsid w:val="0026678E"/>
    <w:rsid w:val="00271AA9"/>
    <w:rsid w:val="00272CF4"/>
    <w:rsid w:val="00280783"/>
    <w:rsid w:val="0028348E"/>
    <w:rsid w:val="0028380A"/>
    <w:rsid w:val="002919CE"/>
    <w:rsid w:val="002A2019"/>
    <w:rsid w:val="002B4AF8"/>
    <w:rsid w:val="002E2C25"/>
    <w:rsid w:val="002F79F8"/>
    <w:rsid w:val="00361878"/>
    <w:rsid w:val="00363134"/>
    <w:rsid w:val="00366631"/>
    <w:rsid w:val="003A3F01"/>
    <w:rsid w:val="003A4120"/>
    <w:rsid w:val="003B5B18"/>
    <w:rsid w:val="003C7302"/>
    <w:rsid w:val="003D3E8C"/>
    <w:rsid w:val="0040179B"/>
    <w:rsid w:val="0040421F"/>
    <w:rsid w:val="00415D8E"/>
    <w:rsid w:val="00467FF7"/>
    <w:rsid w:val="00476048"/>
    <w:rsid w:val="00484CDE"/>
    <w:rsid w:val="004B0B09"/>
    <w:rsid w:val="004E53A9"/>
    <w:rsid w:val="00503EE6"/>
    <w:rsid w:val="00505A32"/>
    <w:rsid w:val="00535DD0"/>
    <w:rsid w:val="00557DEE"/>
    <w:rsid w:val="00566A44"/>
    <w:rsid w:val="0059582B"/>
    <w:rsid w:val="005B1A86"/>
    <w:rsid w:val="005C40E4"/>
    <w:rsid w:val="005D3165"/>
    <w:rsid w:val="005D3965"/>
    <w:rsid w:val="006132F9"/>
    <w:rsid w:val="006139A0"/>
    <w:rsid w:val="00664D69"/>
    <w:rsid w:val="006742DF"/>
    <w:rsid w:val="00676419"/>
    <w:rsid w:val="006942FA"/>
    <w:rsid w:val="006C74FC"/>
    <w:rsid w:val="006D0B55"/>
    <w:rsid w:val="00732AF8"/>
    <w:rsid w:val="0074196B"/>
    <w:rsid w:val="00754B0E"/>
    <w:rsid w:val="00757691"/>
    <w:rsid w:val="00767A63"/>
    <w:rsid w:val="00767AD2"/>
    <w:rsid w:val="00777AC1"/>
    <w:rsid w:val="00791E01"/>
    <w:rsid w:val="007B23D1"/>
    <w:rsid w:val="007B431F"/>
    <w:rsid w:val="007E1D14"/>
    <w:rsid w:val="007E3AFB"/>
    <w:rsid w:val="00803FE4"/>
    <w:rsid w:val="00823242"/>
    <w:rsid w:val="00826BF8"/>
    <w:rsid w:val="008553EC"/>
    <w:rsid w:val="00856492"/>
    <w:rsid w:val="00860478"/>
    <w:rsid w:val="00861D3B"/>
    <w:rsid w:val="00884835"/>
    <w:rsid w:val="008E6E5D"/>
    <w:rsid w:val="00923372"/>
    <w:rsid w:val="009B50F1"/>
    <w:rsid w:val="009C1351"/>
    <w:rsid w:val="009C17A4"/>
    <w:rsid w:val="009D4BAF"/>
    <w:rsid w:val="009D51D4"/>
    <w:rsid w:val="009E1860"/>
    <w:rsid w:val="009E782A"/>
    <w:rsid w:val="00A0023F"/>
    <w:rsid w:val="00A36F95"/>
    <w:rsid w:val="00A54F13"/>
    <w:rsid w:val="00A57DEB"/>
    <w:rsid w:val="00A72CA9"/>
    <w:rsid w:val="00A90629"/>
    <w:rsid w:val="00AB1BA8"/>
    <w:rsid w:val="00AC6F8A"/>
    <w:rsid w:val="00AC7582"/>
    <w:rsid w:val="00AD13A1"/>
    <w:rsid w:val="00AD449C"/>
    <w:rsid w:val="00B255A4"/>
    <w:rsid w:val="00B307E8"/>
    <w:rsid w:val="00B405F3"/>
    <w:rsid w:val="00B52D47"/>
    <w:rsid w:val="00B6209D"/>
    <w:rsid w:val="00B71144"/>
    <w:rsid w:val="00B76FEC"/>
    <w:rsid w:val="00B97541"/>
    <w:rsid w:val="00BB6DD6"/>
    <w:rsid w:val="00BF5D51"/>
    <w:rsid w:val="00C00418"/>
    <w:rsid w:val="00C15BF8"/>
    <w:rsid w:val="00C2141B"/>
    <w:rsid w:val="00C278C9"/>
    <w:rsid w:val="00C303D4"/>
    <w:rsid w:val="00C30A7D"/>
    <w:rsid w:val="00C431BD"/>
    <w:rsid w:val="00C51D8F"/>
    <w:rsid w:val="00C621E9"/>
    <w:rsid w:val="00CA424B"/>
    <w:rsid w:val="00CC56A7"/>
    <w:rsid w:val="00CE1163"/>
    <w:rsid w:val="00D01862"/>
    <w:rsid w:val="00D02564"/>
    <w:rsid w:val="00D153B7"/>
    <w:rsid w:val="00D201A5"/>
    <w:rsid w:val="00D309B8"/>
    <w:rsid w:val="00D579B9"/>
    <w:rsid w:val="00D761CE"/>
    <w:rsid w:val="00D819AA"/>
    <w:rsid w:val="00D93477"/>
    <w:rsid w:val="00DD2B23"/>
    <w:rsid w:val="00E3480F"/>
    <w:rsid w:val="00E45438"/>
    <w:rsid w:val="00E57D77"/>
    <w:rsid w:val="00E654B7"/>
    <w:rsid w:val="00E66445"/>
    <w:rsid w:val="00E92DE0"/>
    <w:rsid w:val="00EA1DC0"/>
    <w:rsid w:val="00EB6D43"/>
    <w:rsid w:val="00ED1ECC"/>
    <w:rsid w:val="00ED3DA9"/>
    <w:rsid w:val="00EE6D1C"/>
    <w:rsid w:val="00EE7F99"/>
    <w:rsid w:val="00F23182"/>
    <w:rsid w:val="00F30503"/>
    <w:rsid w:val="00F615CF"/>
    <w:rsid w:val="00F74054"/>
    <w:rsid w:val="00F8715D"/>
    <w:rsid w:val="00F94F36"/>
    <w:rsid w:val="00FA30B0"/>
    <w:rsid w:val="00FB3BAD"/>
    <w:rsid w:val="00FD2BF9"/>
    <w:rsid w:val="00FE4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rules v:ext="edit">
        <o:r id="V:Rule1" type="connector" idref="#_x0000_s1027"/>
        <o:r id="V:Rule2" type="connector" idref="#_x0000_s1029"/>
        <o:r id="V:Rule3" type="connector" idref="#_x0000_s1032"/>
        <o:r id="V:Rule4" type="connector" idref="#_x0000_s1033"/>
        <o:r id="V:Rule5" type="connector" idref="#_x0000_s1034"/>
        <o:r id="V:Rule6" type="connector" idref="#_x0000_s1036"/>
        <o:r id="V:Rule7" type="connector" idref="#_x0000_s1037"/>
        <o:r id="V:Rule8" type="connector" idref="#_x0000_s1044"/>
        <o:r id="V:Rule9" type="connector" idref="#_x0000_s1045"/>
        <o:r id="V:Rule10" type="connector" idref="#_x0000_s1046"/>
      </o:rules>
    </o:shapelayout>
  </w:shapeDefaults>
  <w:decimalSymbol w:val=","/>
  <w:listSeparator w:val=";"/>
  <w14:defaultImageDpi w14:val="0"/>
  <w15:chartTrackingRefBased/>
  <w15:docId w15:val="{BC50AF1D-9E06-4F4B-B6D8-3C43024FE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5B1A86"/>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C303D4"/>
    <w:pPr>
      <w:keepNext/>
      <w:widowControl w:val="0"/>
      <w:autoSpaceDE w:val="0"/>
      <w:autoSpaceDN w:val="0"/>
      <w:adjustRightInd w:val="0"/>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Normal (Web)"/>
    <w:aliases w:val="Обычный (Web)"/>
    <w:basedOn w:val="a"/>
    <w:uiPriority w:val="99"/>
    <w:rsid w:val="00C51D8F"/>
    <w:pPr>
      <w:spacing w:before="100" w:beforeAutospacing="1" w:after="100" w:afterAutospacing="1"/>
    </w:pPr>
  </w:style>
  <w:style w:type="character" w:styleId="a4">
    <w:name w:val="Strong"/>
    <w:uiPriority w:val="22"/>
    <w:qFormat/>
    <w:rsid w:val="00C51D8F"/>
    <w:rPr>
      <w:rFonts w:cs="Times New Roman"/>
      <w:b/>
      <w:bCs/>
    </w:rPr>
  </w:style>
  <w:style w:type="table" w:styleId="a5">
    <w:name w:val="Table Grid"/>
    <w:basedOn w:val="a1"/>
    <w:uiPriority w:val="59"/>
    <w:rsid w:val="0013009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 (веб)1"/>
    <w:basedOn w:val="a"/>
    <w:rsid w:val="004E53A9"/>
    <w:pPr>
      <w:spacing w:before="100" w:beforeAutospacing="1"/>
    </w:pPr>
    <w:rPr>
      <w:color w:val="000000"/>
    </w:rPr>
  </w:style>
  <w:style w:type="paragraph" w:styleId="a6">
    <w:name w:val="footer"/>
    <w:basedOn w:val="a"/>
    <w:link w:val="a7"/>
    <w:uiPriority w:val="99"/>
    <w:rsid w:val="0028348E"/>
    <w:pPr>
      <w:tabs>
        <w:tab w:val="center" w:pos="4677"/>
        <w:tab w:val="right" w:pos="9355"/>
      </w:tabs>
    </w:pPr>
  </w:style>
  <w:style w:type="character" w:customStyle="1" w:styleId="a7">
    <w:name w:val="Нижній колонтитул Знак"/>
    <w:link w:val="a6"/>
    <w:uiPriority w:val="99"/>
    <w:locked/>
    <w:rsid w:val="00E3480F"/>
    <w:rPr>
      <w:rFonts w:cs="Times New Roman"/>
      <w:sz w:val="24"/>
      <w:szCs w:val="24"/>
    </w:rPr>
  </w:style>
  <w:style w:type="character" w:styleId="a8">
    <w:name w:val="page number"/>
    <w:uiPriority w:val="99"/>
    <w:rsid w:val="0028348E"/>
    <w:rPr>
      <w:rFonts w:cs="Times New Roman"/>
    </w:rPr>
  </w:style>
  <w:style w:type="paragraph" w:customStyle="1" w:styleId="ConsPlusNormal">
    <w:name w:val="ConsPlusNormal"/>
    <w:rsid w:val="005B1A86"/>
    <w:pPr>
      <w:widowControl w:val="0"/>
      <w:autoSpaceDE w:val="0"/>
      <w:autoSpaceDN w:val="0"/>
      <w:adjustRightInd w:val="0"/>
      <w:ind w:firstLine="720"/>
    </w:pPr>
    <w:rPr>
      <w:rFonts w:ascii="Arial" w:hAnsi="Arial" w:cs="Arial"/>
    </w:rPr>
  </w:style>
  <w:style w:type="paragraph" w:styleId="a9">
    <w:name w:val="Body Text"/>
    <w:aliases w:val="Основной текст Знак"/>
    <w:basedOn w:val="a"/>
    <w:link w:val="aa"/>
    <w:uiPriority w:val="99"/>
    <w:rsid w:val="00CE1163"/>
    <w:pPr>
      <w:spacing w:line="360" w:lineRule="auto"/>
      <w:ind w:firstLine="720"/>
      <w:jc w:val="both"/>
    </w:pPr>
    <w:rPr>
      <w:sz w:val="28"/>
      <w:szCs w:val="28"/>
    </w:rPr>
  </w:style>
  <w:style w:type="character" w:customStyle="1" w:styleId="aa">
    <w:name w:val="Основний текст Знак"/>
    <w:aliases w:val="Основной текст Знак Знак"/>
    <w:link w:val="a9"/>
    <w:uiPriority w:val="99"/>
    <w:semiHidden/>
    <w:locked/>
    <w:rPr>
      <w:rFonts w:cs="Times New Roman"/>
      <w:sz w:val="24"/>
      <w:szCs w:val="24"/>
    </w:rPr>
  </w:style>
  <w:style w:type="paragraph" w:styleId="ab">
    <w:name w:val="header"/>
    <w:basedOn w:val="a"/>
    <w:link w:val="ac"/>
    <w:uiPriority w:val="99"/>
    <w:rsid w:val="000A0B53"/>
    <w:pPr>
      <w:tabs>
        <w:tab w:val="center" w:pos="4677"/>
        <w:tab w:val="right" w:pos="9355"/>
      </w:tabs>
    </w:pPr>
  </w:style>
  <w:style w:type="character" w:customStyle="1" w:styleId="ac">
    <w:name w:val="Верхній колонтитул Знак"/>
    <w:link w:val="ab"/>
    <w:uiPriority w:val="99"/>
    <w:locked/>
    <w:rsid w:val="000A0B53"/>
    <w:rPr>
      <w:rFonts w:cs="Times New Roman"/>
      <w:sz w:val="24"/>
      <w:szCs w:val="24"/>
    </w:rPr>
  </w:style>
  <w:style w:type="paragraph" w:styleId="ad">
    <w:name w:val="List Paragraph"/>
    <w:basedOn w:val="a"/>
    <w:uiPriority w:val="34"/>
    <w:qFormat/>
    <w:rsid w:val="00732AF8"/>
    <w:pPr>
      <w:spacing w:after="200" w:line="276" w:lineRule="auto"/>
      <w:ind w:left="720"/>
      <w:contextualSpacing/>
    </w:pPr>
    <w:rPr>
      <w:rFonts w:ascii="Calibri" w:hAnsi="Calibri"/>
      <w:sz w:val="22"/>
      <w:szCs w:val="22"/>
    </w:rPr>
  </w:style>
  <w:style w:type="paragraph" w:styleId="HTML">
    <w:name w:val="HTML Preformatted"/>
    <w:basedOn w:val="a"/>
    <w:link w:val="HTML0"/>
    <w:uiPriority w:val="99"/>
    <w:rsid w:val="00732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locked/>
    <w:rsid w:val="00732AF8"/>
    <w:rPr>
      <w:rFonts w:ascii="Courier New" w:hAnsi="Courier New" w:cs="Courier New"/>
    </w:rPr>
  </w:style>
  <w:style w:type="paragraph" w:customStyle="1" w:styleId="ConsNormal">
    <w:name w:val="ConsNormal"/>
    <w:rsid w:val="00732AF8"/>
    <w:pPr>
      <w:widowControl w:val="0"/>
      <w:autoSpaceDE w:val="0"/>
      <w:autoSpaceDN w:val="0"/>
      <w:adjustRightInd w:val="0"/>
      <w:ind w:firstLine="720"/>
    </w:pPr>
    <w:rPr>
      <w:rFonts w:ascii="Arial" w:hAnsi="Arial" w:cs="Arial"/>
    </w:rPr>
  </w:style>
  <w:style w:type="paragraph" w:customStyle="1" w:styleId="ConsPlusNonformat">
    <w:name w:val="ConsPlusNonformat"/>
    <w:rsid w:val="00EB6D43"/>
    <w:pPr>
      <w:autoSpaceDE w:val="0"/>
      <w:autoSpaceDN w:val="0"/>
      <w:adjustRightInd w:val="0"/>
    </w:pPr>
    <w:rPr>
      <w:rFonts w:ascii="Courier New" w:hAnsi="Courier New" w:cs="Courier New"/>
      <w:lang w:eastAsia="en-US"/>
    </w:rPr>
  </w:style>
  <w:style w:type="paragraph" w:customStyle="1" w:styleId="ConsPlusCell">
    <w:name w:val="ConsPlusCell"/>
    <w:rsid w:val="00EB6D43"/>
    <w:pPr>
      <w:autoSpaceDE w:val="0"/>
      <w:autoSpaceDN w:val="0"/>
      <w:adjustRightInd w:val="0"/>
    </w:pPr>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820761">
      <w:marLeft w:val="0"/>
      <w:marRight w:val="0"/>
      <w:marTop w:val="0"/>
      <w:marBottom w:val="0"/>
      <w:divBdr>
        <w:top w:val="none" w:sz="0" w:space="0" w:color="auto"/>
        <w:left w:val="none" w:sz="0" w:space="0" w:color="auto"/>
        <w:bottom w:val="none" w:sz="0" w:space="0" w:color="auto"/>
        <w:right w:val="none" w:sz="0" w:space="0" w:color="auto"/>
      </w:divBdr>
    </w:div>
    <w:div w:id="19558207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11506</Words>
  <Characters>65588</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Российской Федерации</vt:lpstr>
    </vt:vector>
  </TitlesOfParts>
  <Company>Дом</Company>
  <LinksUpToDate>false</LinksUpToDate>
  <CharactersWithSpaces>76941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Российской Федерации</dc:title>
  <dc:subject/>
  <dc:creator>Дмитрий</dc:creator>
  <cp:keywords/>
  <dc:description/>
  <cp:lastModifiedBy>Irina</cp:lastModifiedBy>
  <cp:revision>2</cp:revision>
  <cp:lastPrinted>2010-04-19T05:54:00Z</cp:lastPrinted>
  <dcterms:created xsi:type="dcterms:W3CDTF">2014-08-10T11:17:00Z</dcterms:created>
  <dcterms:modified xsi:type="dcterms:W3CDTF">2014-08-10T11:17:00Z</dcterms:modified>
</cp:coreProperties>
</file>