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A" w:rsidRPr="009B3913" w:rsidRDefault="001A33FA" w:rsidP="001637AA">
      <w:pPr>
        <w:pStyle w:val="a9"/>
        <w:jc w:val="center"/>
      </w:pPr>
    </w:p>
    <w:p w:rsidR="001A33FA" w:rsidRPr="009B3913" w:rsidRDefault="001A33FA" w:rsidP="001637AA">
      <w:pPr>
        <w:pStyle w:val="a9"/>
        <w:jc w:val="center"/>
      </w:pPr>
    </w:p>
    <w:p w:rsidR="001A33FA" w:rsidRDefault="001A33FA" w:rsidP="001637AA">
      <w:pPr>
        <w:pStyle w:val="a9"/>
        <w:jc w:val="center"/>
      </w:pPr>
    </w:p>
    <w:p w:rsidR="001637AA" w:rsidRDefault="001637AA" w:rsidP="001637AA">
      <w:pPr>
        <w:pStyle w:val="a9"/>
        <w:jc w:val="center"/>
      </w:pPr>
    </w:p>
    <w:p w:rsidR="001637AA" w:rsidRDefault="001637AA" w:rsidP="001637AA">
      <w:pPr>
        <w:pStyle w:val="a9"/>
        <w:jc w:val="center"/>
      </w:pPr>
    </w:p>
    <w:p w:rsidR="001637AA" w:rsidRPr="009B3913" w:rsidRDefault="001637AA" w:rsidP="001637AA">
      <w:pPr>
        <w:pStyle w:val="a9"/>
        <w:jc w:val="center"/>
      </w:pPr>
    </w:p>
    <w:p w:rsidR="001A33FA" w:rsidRPr="009B3913" w:rsidRDefault="001A33FA" w:rsidP="001637AA">
      <w:pPr>
        <w:pStyle w:val="a9"/>
        <w:jc w:val="center"/>
      </w:pPr>
    </w:p>
    <w:p w:rsidR="001A33FA" w:rsidRPr="009B3913" w:rsidRDefault="001A33FA" w:rsidP="001637AA">
      <w:pPr>
        <w:pStyle w:val="a9"/>
        <w:jc w:val="center"/>
      </w:pPr>
    </w:p>
    <w:p w:rsidR="001A33FA" w:rsidRPr="009B3913" w:rsidRDefault="001A33FA" w:rsidP="001637AA">
      <w:pPr>
        <w:pStyle w:val="a9"/>
        <w:jc w:val="center"/>
      </w:pPr>
    </w:p>
    <w:p w:rsidR="001A33FA" w:rsidRDefault="001A33FA" w:rsidP="001637AA">
      <w:pPr>
        <w:pStyle w:val="a9"/>
        <w:jc w:val="center"/>
      </w:pPr>
    </w:p>
    <w:p w:rsidR="001637AA" w:rsidRPr="009B3913" w:rsidRDefault="001637AA" w:rsidP="001637AA">
      <w:pPr>
        <w:pStyle w:val="a9"/>
        <w:jc w:val="center"/>
      </w:pPr>
    </w:p>
    <w:p w:rsidR="001A33FA" w:rsidRPr="009B3913" w:rsidRDefault="001A33FA" w:rsidP="001637AA">
      <w:pPr>
        <w:pStyle w:val="a9"/>
        <w:jc w:val="center"/>
      </w:pPr>
    </w:p>
    <w:p w:rsidR="001A33FA" w:rsidRPr="009B3913" w:rsidRDefault="00542266" w:rsidP="001637AA">
      <w:pPr>
        <w:pStyle w:val="a9"/>
        <w:jc w:val="center"/>
      </w:pPr>
      <w:r w:rsidRPr="009B3913">
        <w:t>Курсовая работа</w:t>
      </w:r>
    </w:p>
    <w:p w:rsidR="00055308" w:rsidRPr="009B3913" w:rsidRDefault="00055308" w:rsidP="001637AA">
      <w:pPr>
        <w:pStyle w:val="a9"/>
        <w:jc w:val="center"/>
      </w:pPr>
      <w:r w:rsidRPr="009B3913">
        <w:t>на тему:</w:t>
      </w:r>
      <w:r w:rsidR="001637AA">
        <w:t xml:space="preserve"> </w:t>
      </w:r>
      <w:r w:rsidRPr="009B3913">
        <w:t>“Автоматический</w:t>
      </w:r>
      <w:r w:rsidR="001637AA">
        <w:t xml:space="preserve"> </w:t>
      </w:r>
      <w:r w:rsidRPr="009B3913">
        <w:t>потенциометр</w:t>
      </w:r>
      <w:r w:rsidR="001637AA">
        <w:t xml:space="preserve"> </w:t>
      </w:r>
      <w:r w:rsidRPr="009B3913">
        <w:t>с кулачковым механизмом”</w:t>
      </w:r>
    </w:p>
    <w:p w:rsidR="001A33FA" w:rsidRPr="009B3913" w:rsidRDefault="001A33FA" w:rsidP="001637AA">
      <w:pPr>
        <w:pStyle w:val="a9"/>
        <w:jc w:val="center"/>
      </w:pPr>
    </w:p>
    <w:p w:rsidR="007F4C0E" w:rsidRPr="009B3913" w:rsidRDefault="001A33FA" w:rsidP="009B3913">
      <w:pPr>
        <w:pStyle w:val="a9"/>
      </w:pPr>
      <w:r w:rsidRPr="009B3913">
        <w:br w:type="page"/>
      </w:r>
      <w:r w:rsidR="002C647F" w:rsidRPr="009B3913">
        <w:t>Содержание</w:t>
      </w:r>
    </w:p>
    <w:p w:rsidR="0099711F" w:rsidRPr="009B3913" w:rsidRDefault="0099711F" w:rsidP="009B3913">
      <w:pPr>
        <w:pStyle w:val="a9"/>
      </w:pPr>
    </w:p>
    <w:p w:rsidR="001637AA" w:rsidRDefault="00083897" w:rsidP="009714B1">
      <w:pPr>
        <w:pStyle w:val="a9"/>
        <w:ind w:firstLine="0"/>
        <w:jc w:val="left"/>
      </w:pPr>
      <w:r w:rsidRPr="009B3913">
        <w:t>Введение</w:t>
      </w:r>
    </w:p>
    <w:p w:rsidR="001637AA" w:rsidRDefault="00083897" w:rsidP="009714B1">
      <w:pPr>
        <w:pStyle w:val="a9"/>
        <w:ind w:firstLine="0"/>
        <w:jc w:val="left"/>
      </w:pPr>
      <w:r w:rsidRPr="009B3913">
        <w:t>Исходные данные</w:t>
      </w:r>
    </w:p>
    <w:p w:rsidR="001637AA" w:rsidRDefault="00083897" w:rsidP="009714B1">
      <w:pPr>
        <w:pStyle w:val="a9"/>
        <w:ind w:firstLine="0"/>
        <w:jc w:val="left"/>
      </w:pPr>
      <w:r w:rsidRPr="009B3913">
        <w:t>1. Расчет кулачкового механизма</w:t>
      </w:r>
    </w:p>
    <w:p w:rsidR="001637AA" w:rsidRDefault="00083897" w:rsidP="009714B1">
      <w:pPr>
        <w:pStyle w:val="a9"/>
        <w:ind w:firstLine="0"/>
        <w:jc w:val="left"/>
      </w:pPr>
      <w:r w:rsidRPr="009B3913">
        <w:t>1.1 Нахождение закона движения толкателя</w:t>
      </w:r>
    </w:p>
    <w:p w:rsidR="001637AA" w:rsidRDefault="00405020" w:rsidP="009714B1">
      <w:pPr>
        <w:pStyle w:val="a9"/>
        <w:ind w:firstLine="0"/>
        <w:jc w:val="left"/>
      </w:pPr>
      <w:r w:rsidRPr="009B3913">
        <w:t>1.2 Определение основных размеров кулачкового механизма</w:t>
      </w:r>
    </w:p>
    <w:p w:rsidR="001637AA" w:rsidRDefault="009E18D4" w:rsidP="009714B1">
      <w:pPr>
        <w:pStyle w:val="a9"/>
        <w:ind w:firstLine="0"/>
        <w:jc w:val="left"/>
      </w:pPr>
      <w:r w:rsidRPr="009B3913">
        <w:t>1.3 Построение теоретического профиля кулачка</w:t>
      </w:r>
    </w:p>
    <w:p w:rsidR="001637AA" w:rsidRDefault="001637AA" w:rsidP="009714B1">
      <w:pPr>
        <w:pStyle w:val="a9"/>
        <w:ind w:firstLine="0"/>
        <w:jc w:val="left"/>
      </w:pPr>
      <w:r>
        <w:t>1.4 Выбор радиуса ролика</w:t>
      </w:r>
      <w:r w:rsidR="009714B1">
        <w:t xml:space="preserve">. </w:t>
      </w:r>
      <w:r w:rsidR="00077A60" w:rsidRPr="009B3913">
        <w:t>Построение практического профиля кулачка</w:t>
      </w:r>
    </w:p>
    <w:p w:rsidR="00077A60" w:rsidRPr="009B3913" w:rsidRDefault="00077A60" w:rsidP="009714B1">
      <w:pPr>
        <w:pStyle w:val="a9"/>
        <w:ind w:firstLine="0"/>
        <w:jc w:val="left"/>
      </w:pPr>
      <w:r w:rsidRPr="009B3913">
        <w:t>1.5 Расчет толщины кулачка</w:t>
      </w:r>
    </w:p>
    <w:p w:rsidR="001637AA" w:rsidRDefault="00077A60" w:rsidP="009714B1">
      <w:pPr>
        <w:pStyle w:val="a9"/>
        <w:ind w:firstLine="0"/>
        <w:jc w:val="left"/>
      </w:pPr>
      <w:r w:rsidRPr="009B3913">
        <w:t>2. Проектирование механического привода</w:t>
      </w:r>
    </w:p>
    <w:p w:rsidR="001637AA" w:rsidRDefault="00077A60" w:rsidP="009714B1">
      <w:pPr>
        <w:pStyle w:val="a9"/>
        <w:ind w:firstLine="0"/>
        <w:jc w:val="left"/>
      </w:pPr>
      <w:r w:rsidRPr="009B3913">
        <w:t>2.1 Расчет планетарной ступени редуктора</w:t>
      </w:r>
    </w:p>
    <w:p w:rsidR="001637AA" w:rsidRDefault="009714B1" w:rsidP="009714B1">
      <w:pPr>
        <w:pStyle w:val="a9"/>
        <w:ind w:firstLine="0"/>
        <w:jc w:val="left"/>
      </w:pPr>
      <w:r>
        <w:t>2.1.1</w:t>
      </w:r>
      <w:r w:rsidR="007A1EDA" w:rsidRPr="009B3913">
        <w:t xml:space="preserve"> Определение передаточного отношения привода</w:t>
      </w:r>
    </w:p>
    <w:p w:rsidR="001637AA" w:rsidRDefault="006026BF" w:rsidP="009714B1">
      <w:pPr>
        <w:pStyle w:val="a9"/>
        <w:ind w:firstLine="0"/>
        <w:jc w:val="left"/>
      </w:pPr>
      <w:r w:rsidRPr="009B3913">
        <w:t>2.2 Определение КПД привода и подбор электродвигателя</w:t>
      </w:r>
    </w:p>
    <w:p w:rsidR="001637AA" w:rsidRDefault="006026BF" w:rsidP="009714B1">
      <w:pPr>
        <w:pStyle w:val="a9"/>
        <w:ind w:firstLine="0"/>
        <w:jc w:val="left"/>
      </w:pPr>
      <w:r w:rsidRPr="009B3913">
        <w:t>2.3 Расчет зубчатой передачи с неподвижными осями колес</w:t>
      </w:r>
    </w:p>
    <w:p w:rsidR="001637AA" w:rsidRDefault="006026BF" w:rsidP="009714B1">
      <w:pPr>
        <w:pStyle w:val="a9"/>
        <w:ind w:firstLine="0"/>
        <w:jc w:val="left"/>
      </w:pPr>
      <w:r w:rsidRPr="009B3913">
        <w:t>2.3.1 Выбор материала</w:t>
      </w:r>
      <w:r w:rsidR="009714B1">
        <w:t xml:space="preserve">. </w:t>
      </w:r>
      <w:r w:rsidRPr="009B3913">
        <w:t>Проверка зубьев по контактным напряжениям</w:t>
      </w:r>
      <w:r w:rsidR="009714B1">
        <w:t xml:space="preserve"> </w:t>
      </w:r>
      <w:r w:rsidRPr="009B3913">
        <w:t>и напряжениям изгиба</w:t>
      </w:r>
    </w:p>
    <w:p w:rsidR="001637AA" w:rsidRDefault="006026BF" w:rsidP="009714B1">
      <w:pPr>
        <w:pStyle w:val="a9"/>
        <w:ind w:firstLine="0"/>
        <w:jc w:val="left"/>
      </w:pPr>
      <w:r w:rsidRPr="009B3913">
        <w:t>2.3.2 Определение основных размеров передачи</w:t>
      </w:r>
    </w:p>
    <w:p w:rsidR="007F4C0E" w:rsidRPr="009B3913" w:rsidRDefault="00EF55EB" w:rsidP="009714B1">
      <w:pPr>
        <w:pStyle w:val="a9"/>
        <w:ind w:firstLine="0"/>
        <w:jc w:val="left"/>
      </w:pPr>
      <w:r w:rsidRPr="009B3913">
        <w:t>2.3.3 Проверочный расчет зубчатой передачи</w:t>
      </w:r>
    </w:p>
    <w:p w:rsidR="001637AA" w:rsidRDefault="00EF55EB" w:rsidP="009714B1">
      <w:pPr>
        <w:pStyle w:val="a9"/>
        <w:ind w:firstLine="0"/>
        <w:jc w:val="left"/>
      </w:pPr>
      <w:r w:rsidRPr="009B3913">
        <w:t>3. Расчет вала привода (ведомого) на прочность</w:t>
      </w:r>
    </w:p>
    <w:p w:rsidR="001637AA" w:rsidRDefault="00013ABD" w:rsidP="009714B1">
      <w:pPr>
        <w:pStyle w:val="a9"/>
        <w:ind w:firstLine="0"/>
        <w:jc w:val="left"/>
      </w:pPr>
      <w:r w:rsidRPr="009B3913">
        <w:t>3.1 Проектный расчет валика</w:t>
      </w:r>
    </w:p>
    <w:p w:rsidR="001637AA" w:rsidRDefault="00013ABD" w:rsidP="009714B1">
      <w:pPr>
        <w:pStyle w:val="a9"/>
        <w:ind w:firstLine="0"/>
        <w:jc w:val="left"/>
      </w:pPr>
      <w:r w:rsidRPr="009B3913">
        <w:t>3.2 Определение реакций опор и построение изгибающих моментов</w:t>
      </w:r>
    </w:p>
    <w:p w:rsidR="001637AA" w:rsidRDefault="00013ABD" w:rsidP="009714B1">
      <w:pPr>
        <w:pStyle w:val="a9"/>
        <w:ind w:firstLine="0"/>
        <w:jc w:val="left"/>
      </w:pPr>
      <w:r w:rsidRPr="009B3913">
        <w:t>3.3 Проверка вала на установленную прочность</w:t>
      </w:r>
    </w:p>
    <w:p w:rsidR="007F4C0E" w:rsidRPr="009B3913" w:rsidRDefault="00013ABD" w:rsidP="009714B1">
      <w:pPr>
        <w:pStyle w:val="a9"/>
        <w:ind w:firstLine="0"/>
        <w:jc w:val="left"/>
      </w:pPr>
      <w:r w:rsidRPr="009B3913">
        <w:t>3.4 Проверка вала на статическую прочность</w:t>
      </w:r>
    </w:p>
    <w:p w:rsidR="007F4C0E" w:rsidRPr="009B3913" w:rsidRDefault="00013ABD" w:rsidP="009714B1">
      <w:pPr>
        <w:pStyle w:val="a9"/>
        <w:ind w:firstLine="0"/>
        <w:jc w:val="left"/>
      </w:pPr>
      <w:r w:rsidRPr="009B3913">
        <w:t>4. Подбор подшипников качения</w:t>
      </w:r>
    </w:p>
    <w:p w:rsidR="007F4C0E" w:rsidRPr="009B3913" w:rsidRDefault="00560146" w:rsidP="009714B1">
      <w:pPr>
        <w:pStyle w:val="a9"/>
        <w:ind w:firstLine="0"/>
        <w:jc w:val="left"/>
      </w:pPr>
      <w:r w:rsidRPr="009B3913">
        <w:t>5. Расчет штифтовых соединений</w:t>
      </w:r>
    </w:p>
    <w:p w:rsidR="001637AA" w:rsidRDefault="00560146" w:rsidP="009714B1">
      <w:pPr>
        <w:pStyle w:val="a9"/>
        <w:ind w:firstLine="0"/>
        <w:jc w:val="left"/>
      </w:pPr>
      <w:r w:rsidRPr="009B3913">
        <w:t>6. Конструирование элементов привода</w:t>
      </w:r>
    </w:p>
    <w:p w:rsidR="001637AA" w:rsidRDefault="003A449D" w:rsidP="009714B1">
      <w:pPr>
        <w:pStyle w:val="a9"/>
        <w:ind w:firstLine="0"/>
        <w:jc w:val="left"/>
      </w:pPr>
      <w:r w:rsidRPr="009B3913">
        <w:t>Заключение</w:t>
      </w:r>
    </w:p>
    <w:p w:rsidR="007F4C0E" w:rsidRPr="009B3913" w:rsidRDefault="00560146" w:rsidP="009714B1">
      <w:pPr>
        <w:pStyle w:val="a9"/>
        <w:ind w:firstLine="0"/>
        <w:jc w:val="left"/>
      </w:pPr>
      <w:r w:rsidRPr="009B3913">
        <w:t>Список литературы</w:t>
      </w:r>
    </w:p>
    <w:p w:rsidR="007F4C0E" w:rsidRPr="009B3913" w:rsidRDefault="007F4C0E" w:rsidP="009B3913">
      <w:pPr>
        <w:pStyle w:val="a9"/>
      </w:pPr>
    </w:p>
    <w:p w:rsidR="001637AA" w:rsidRDefault="009714B1" w:rsidP="009B3913">
      <w:pPr>
        <w:pStyle w:val="a9"/>
      </w:pPr>
      <w:r>
        <w:br w:type="page"/>
        <w:t>Введение</w:t>
      </w:r>
    </w:p>
    <w:p w:rsidR="001637AA" w:rsidRDefault="001637AA" w:rsidP="009B3913">
      <w:pPr>
        <w:pStyle w:val="a9"/>
      </w:pPr>
    </w:p>
    <w:p w:rsidR="001637AA" w:rsidRDefault="007F4C0E" w:rsidP="009B3913">
      <w:pPr>
        <w:pStyle w:val="a9"/>
      </w:pPr>
      <w:r w:rsidRPr="009B3913">
        <w:t>Для решения некоторых задач таких как повышение производительности труда, качества машин и приборов большая роль отводится средствам ВТ, автоматизации и механизации производственных процессов.</w:t>
      </w:r>
    </w:p>
    <w:p w:rsidR="005304AA" w:rsidRPr="009B3913" w:rsidRDefault="007F4C0E" w:rsidP="009B3913">
      <w:pPr>
        <w:pStyle w:val="a9"/>
      </w:pPr>
      <w:r w:rsidRPr="009B3913">
        <w:t xml:space="preserve">В соответствии с </w:t>
      </w:r>
      <w:r w:rsidR="005304AA" w:rsidRPr="009B3913">
        <w:t xml:space="preserve">программой курса «Прикладная механика» объектом курсового проекта являются механизмы вычислительных машин и их </w:t>
      </w:r>
      <w:r w:rsidR="00DA17F3" w:rsidRPr="009B3913">
        <w:t>периферийных</w:t>
      </w:r>
      <w:r w:rsidR="005304AA" w:rsidRPr="009B3913">
        <w:t xml:space="preserve"> устройств, радиоэлектронная аппаратура и системы автоматики.</w:t>
      </w:r>
    </w:p>
    <w:p w:rsidR="007558A5" w:rsidRPr="009B3913" w:rsidRDefault="005304AA" w:rsidP="009B3913">
      <w:pPr>
        <w:pStyle w:val="a9"/>
      </w:pPr>
      <w:r w:rsidRPr="009B3913">
        <w:t xml:space="preserve">Одним из наиболее применяемых в этих устройствах механизмов является механический потенциометр. Основным преимуществом кулачкового механизма, входящего в состав механического потенциометра, является возможность получения любого </w:t>
      </w:r>
      <w:r w:rsidR="00ED2FDC" w:rsidRPr="009B3913">
        <w:t>заданного за</w:t>
      </w:r>
      <w:r w:rsidR="005E5720" w:rsidRPr="009B3913">
        <w:t>кона</w:t>
      </w:r>
      <w:r w:rsidR="00ED2FDC" w:rsidRPr="009B3913">
        <w:t xml:space="preserve"> движения выходного звена. Выходное звено, как </w:t>
      </w:r>
      <w:r w:rsidR="004B7F66" w:rsidRPr="009B3913">
        <w:t>правило,</w:t>
      </w:r>
      <w:r w:rsidR="00ED2FDC" w:rsidRPr="009B3913">
        <w:t xml:space="preserve"> совершает возвратные движения. Прямолинейно</w:t>
      </w:r>
      <w:r w:rsidR="00DA17F3">
        <w:t xml:space="preserve"> </w:t>
      </w:r>
      <w:r w:rsidR="00ED2FDC" w:rsidRPr="009B3913">
        <w:t>движущееся выходное звено КМ – называется толкателем. Для согласования скорости движения выходного звена и электродвигателя применяют передаточные механизмы в виде одно и многоступенчаты</w:t>
      </w:r>
      <w:r w:rsidR="007558A5" w:rsidRPr="009B3913">
        <w:t>х</w:t>
      </w:r>
      <w:r w:rsidR="00ED2FDC" w:rsidRPr="009B3913">
        <w:t xml:space="preserve"> зубчатых</w:t>
      </w:r>
      <w:r w:rsidR="001637AA">
        <w:t xml:space="preserve"> </w:t>
      </w:r>
      <w:r w:rsidR="007558A5" w:rsidRPr="009B3913">
        <w:t>передач,</w:t>
      </w:r>
      <w:r w:rsidR="00DA17F3">
        <w:t xml:space="preserve"> </w:t>
      </w:r>
      <w:r w:rsidR="007558A5" w:rsidRPr="009B3913">
        <w:t>которые могут быть выполнены как передачи с неподвижными осями, так и в виде планетарных, а также их комбинаций.</w:t>
      </w:r>
    </w:p>
    <w:p w:rsidR="007558A5" w:rsidRPr="009B3913" w:rsidRDefault="007558A5" w:rsidP="009B3913">
      <w:pPr>
        <w:pStyle w:val="a9"/>
      </w:pPr>
    </w:p>
    <w:p w:rsidR="006520B2" w:rsidRPr="009B3913" w:rsidRDefault="00DA17F3" w:rsidP="009B3913">
      <w:pPr>
        <w:pStyle w:val="a9"/>
      </w:pPr>
      <w:r>
        <w:br w:type="page"/>
        <w:t>Исходные данные</w:t>
      </w:r>
    </w:p>
    <w:p w:rsidR="006520B2" w:rsidRPr="009B3913" w:rsidRDefault="006520B2" w:rsidP="009B3913">
      <w:pPr>
        <w:pStyle w:val="a9"/>
      </w:pPr>
    </w:p>
    <w:tbl>
      <w:tblPr>
        <w:tblpPr w:leftFromText="180" w:rightFromText="180" w:vertAnchor="text" w:horzAnchor="margin" w:tblpY="32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1"/>
        <w:gridCol w:w="2369"/>
        <w:gridCol w:w="3071"/>
      </w:tblGrid>
      <w:tr w:rsidR="00AC46D8" w:rsidRPr="009B3913" w:rsidTr="00DA17F3">
        <w:trPr>
          <w:trHeight w:val="269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Частота вращения</w:t>
            </w:r>
            <w:r w:rsidR="00DA17F3">
              <w:t xml:space="preserve"> </w:t>
            </w:r>
            <w:r w:rsidRPr="009B3913">
              <w:t>двигателя, nдв, об/мин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1310</w:t>
            </w:r>
          </w:p>
        </w:tc>
      </w:tr>
      <w:tr w:rsidR="00AC46D8" w:rsidRPr="009B3913" w:rsidTr="00DA17F3">
        <w:trPr>
          <w:trHeight w:val="344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 xml:space="preserve"> Частота вращения</w:t>
            </w:r>
            <w:r w:rsidR="00DA17F3">
              <w:t xml:space="preserve"> К</w:t>
            </w:r>
            <w:r w:rsidRPr="009B3913">
              <w:t>улачка, nк, об/мин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20</w:t>
            </w:r>
          </w:p>
        </w:tc>
      </w:tr>
      <w:tr w:rsidR="00AC46D8" w:rsidRPr="009B3913" w:rsidTr="00DA17F3">
        <w:trPr>
          <w:trHeight w:val="257"/>
        </w:trPr>
        <w:tc>
          <w:tcPr>
            <w:tcW w:w="4001" w:type="dxa"/>
            <w:vMerge w:val="restart"/>
          </w:tcPr>
          <w:p w:rsidR="00AC46D8" w:rsidRPr="009B3913" w:rsidRDefault="00AC46D8" w:rsidP="00DA17F3">
            <w:pPr>
              <w:pStyle w:val="aa"/>
            </w:pPr>
            <w:r w:rsidRPr="009B3913">
              <w:t>Углы к графику</w:t>
            </w:r>
            <w:r w:rsidR="00DA17F3">
              <w:t xml:space="preserve"> </w:t>
            </w:r>
            <w:r w:rsidRPr="009B3913">
              <w:t>аналога скоростей</w:t>
            </w:r>
            <w:r w:rsidR="00DA17F3">
              <w:t xml:space="preserve">, </w:t>
            </w:r>
            <w:r w:rsidRPr="009B3913">
              <w:t>град.</w:t>
            </w:r>
          </w:p>
        </w:tc>
        <w:tc>
          <w:tcPr>
            <w:tcW w:w="2369" w:type="dxa"/>
          </w:tcPr>
          <w:p w:rsidR="00AC46D8" w:rsidRPr="009B3913" w:rsidRDefault="00AC46D8" w:rsidP="00DA17F3">
            <w:pPr>
              <w:pStyle w:val="aa"/>
            </w:pPr>
            <w:r w:rsidRPr="009B3913">
              <w:t>ОА=DE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60</w:t>
            </w:r>
          </w:p>
        </w:tc>
      </w:tr>
      <w:tr w:rsidR="00AC46D8" w:rsidRPr="009B3913" w:rsidTr="00DA17F3">
        <w:trPr>
          <w:trHeight w:val="293"/>
        </w:trPr>
        <w:tc>
          <w:tcPr>
            <w:tcW w:w="4001" w:type="dxa"/>
            <w:vMerge/>
          </w:tcPr>
          <w:p w:rsidR="00AC46D8" w:rsidRPr="009B3913" w:rsidRDefault="00AC46D8" w:rsidP="00DA17F3">
            <w:pPr>
              <w:pStyle w:val="aa"/>
            </w:pPr>
          </w:p>
        </w:tc>
        <w:tc>
          <w:tcPr>
            <w:tcW w:w="2369" w:type="dxa"/>
          </w:tcPr>
          <w:p w:rsidR="00AC46D8" w:rsidRPr="009B3913" w:rsidRDefault="00AC46D8" w:rsidP="00DA17F3">
            <w:pPr>
              <w:pStyle w:val="aa"/>
            </w:pPr>
            <w:r w:rsidRPr="009B3913">
              <w:t>AB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45</w:t>
            </w:r>
          </w:p>
        </w:tc>
      </w:tr>
      <w:tr w:rsidR="00AC46D8" w:rsidRPr="009B3913" w:rsidTr="00DA17F3">
        <w:trPr>
          <w:trHeight w:val="269"/>
        </w:trPr>
        <w:tc>
          <w:tcPr>
            <w:tcW w:w="4001" w:type="dxa"/>
            <w:vMerge/>
          </w:tcPr>
          <w:p w:rsidR="00AC46D8" w:rsidRPr="009B3913" w:rsidRDefault="00AC46D8" w:rsidP="00DA17F3">
            <w:pPr>
              <w:pStyle w:val="aa"/>
            </w:pPr>
          </w:p>
        </w:tc>
        <w:tc>
          <w:tcPr>
            <w:tcW w:w="2369" w:type="dxa"/>
          </w:tcPr>
          <w:p w:rsidR="00AC46D8" w:rsidRPr="009B3913" w:rsidRDefault="00AC46D8" w:rsidP="00DA17F3">
            <w:pPr>
              <w:pStyle w:val="aa"/>
            </w:pPr>
            <w:r w:rsidRPr="009B3913">
              <w:t>BC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90</w:t>
            </w:r>
          </w:p>
        </w:tc>
      </w:tr>
      <w:tr w:rsidR="00AC46D8" w:rsidRPr="009B3913" w:rsidTr="00DA17F3">
        <w:trPr>
          <w:trHeight w:val="147"/>
        </w:trPr>
        <w:tc>
          <w:tcPr>
            <w:tcW w:w="4001" w:type="dxa"/>
            <w:vMerge/>
          </w:tcPr>
          <w:p w:rsidR="00AC46D8" w:rsidRPr="009B3913" w:rsidRDefault="00AC46D8" w:rsidP="00DA17F3">
            <w:pPr>
              <w:pStyle w:val="aa"/>
            </w:pPr>
          </w:p>
        </w:tc>
        <w:tc>
          <w:tcPr>
            <w:tcW w:w="2369" w:type="dxa"/>
          </w:tcPr>
          <w:p w:rsidR="00AC46D8" w:rsidRPr="009B3913" w:rsidRDefault="00AC46D8" w:rsidP="00DA17F3">
            <w:pPr>
              <w:pStyle w:val="aa"/>
            </w:pPr>
            <w:r w:rsidRPr="009B3913">
              <w:t>С</w:t>
            </w:r>
            <w:r w:rsidR="001640EC" w:rsidRPr="009B3913">
              <w:t>D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60</w:t>
            </w:r>
          </w:p>
        </w:tc>
      </w:tr>
      <w:tr w:rsidR="00AC46D8" w:rsidRPr="009B3913" w:rsidTr="00DA17F3">
        <w:trPr>
          <w:trHeight w:val="354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Ход толкателя, h, мм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30</w:t>
            </w:r>
          </w:p>
        </w:tc>
      </w:tr>
      <w:tr w:rsidR="00AC46D8" w:rsidRPr="009B3913" w:rsidTr="00DA17F3">
        <w:trPr>
          <w:trHeight w:val="281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 xml:space="preserve">Дизаксиал, е, мм 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-5</w:t>
            </w:r>
          </w:p>
        </w:tc>
      </w:tr>
      <w:tr w:rsidR="00AC46D8" w:rsidRPr="009B3913" w:rsidTr="00DA17F3">
        <w:trPr>
          <w:trHeight w:val="252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Допускаемый угол</w:t>
            </w:r>
            <w:r w:rsidR="00DA17F3">
              <w:t xml:space="preserve"> </w:t>
            </w:r>
            <w:r w:rsidRPr="009B3913">
              <w:t>давления, βadm, град.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30</w:t>
            </w:r>
          </w:p>
        </w:tc>
      </w:tr>
      <w:tr w:rsidR="00AC46D8" w:rsidRPr="009B3913" w:rsidTr="00DA17F3">
        <w:trPr>
          <w:trHeight w:val="327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Направление вращения</w:t>
            </w:r>
            <w:r w:rsidR="00DA17F3">
              <w:t xml:space="preserve"> </w:t>
            </w:r>
            <w:r w:rsidRPr="009B3913">
              <w:t>кулачка</w:t>
            </w:r>
          </w:p>
        </w:tc>
        <w:tc>
          <w:tcPr>
            <w:tcW w:w="3071" w:type="dxa"/>
          </w:tcPr>
          <w:p w:rsidR="00AC46D8" w:rsidRPr="009B3913" w:rsidRDefault="00DA17F3" w:rsidP="00DA17F3">
            <w:pPr>
              <w:pStyle w:val="aa"/>
            </w:pPr>
            <w:r w:rsidRPr="009B3913">
              <w:t>П</w:t>
            </w:r>
            <w:r w:rsidR="00AC46D8" w:rsidRPr="009B3913">
              <w:t>ротив</w:t>
            </w:r>
            <w:r>
              <w:t xml:space="preserve"> </w:t>
            </w:r>
            <w:r w:rsidR="00AC46D8" w:rsidRPr="009B3913">
              <w:t>час. стр.</w:t>
            </w:r>
          </w:p>
        </w:tc>
      </w:tr>
      <w:tr w:rsidR="00AC46D8" w:rsidRPr="009B3913" w:rsidTr="00DA17F3">
        <w:trPr>
          <w:trHeight w:val="262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Момент на валу</w:t>
            </w:r>
            <w:r w:rsidR="00DA17F3">
              <w:t xml:space="preserve"> </w:t>
            </w:r>
            <w:r w:rsidRPr="009B3913">
              <w:t>кулачка, Т, Нм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14</w:t>
            </w:r>
          </w:p>
        </w:tc>
      </w:tr>
      <w:tr w:rsidR="00AC46D8" w:rsidRPr="009B3913" w:rsidTr="00DA17F3">
        <w:trPr>
          <w:trHeight w:val="268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Передаточное отношение планетарной ступени, Uпл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23</w:t>
            </w:r>
          </w:p>
        </w:tc>
      </w:tr>
      <w:tr w:rsidR="00AC46D8" w:rsidRPr="009B3913" w:rsidTr="00DA17F3">
        <w:trPr>
          <w:trHeight w:val="281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Усилие пружины,Рmax, Н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16</w:t>
            </w:r>
          </w:p>
        </w:tc>
      </w:tr>
      <w:tr w:rsidR="00AC46D8" w:rsidRPr="009B3913" w:rsidTr="00DA17F3">
        <w:trPr>
          <w:trHeight w:val="192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Долговечность</w:t>
            </w:r>
            <w:r w:rsidR="00DA17F3">
              <w:t xml:space="preserve"> </w:t>
            </w:r>
            <w:r w:rsidRPr="009B3913">
              <w:t>подшипников, Ln∙103 ч.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19</w:t>
            </w:r>
          </w:p>
        </w:tc>
      </w:tr>
      <w:tr w:rsidR="00AC46D8" w:rsidRPr="009B3913" w:rsidTr="00DA17F3">
        <w:trPr>
          <w:trHeight w:val="416"/>
        </w:trPr>
        <w:tc>
          <w:tcPr>
            <w:tcW w:w="6370" w:type="dxa"/>
            <w:gridSpan w:val="2"/>
          </w:tcPr>
          <w:p w:rsidR="00AC46D8" w:rsidRPr="009B3913" w:rsidRDefault="00AC46D8" w:rsidP="00DA17F3">
            <w:pPr>
              <w:pStyle w:val="aa"/>
            </w:pPr>
            <w:r w:rsidRPr="009B3913">
              <w:t>Расстояние между</w:t>
            </w:r>
            <w:r w:rsidR="00DA17F3">
              <w:t xml:space="preserve"> </w:t>
            </w:r>
            <w:r w:rsidRPr="009B3913">
              <w:t>подшипниками, l, мм</w:t>
            </w:r>
          </w:p>
        </w:tc>
        <w:tc>
          <w:tcPr>
            <w:tcW w:w="3071" w:type="dxa"/>
          </w:tcPr>
          <w:p w:rsidR="00AC46D8" w:rsidRPr="009B3913" w:rsidRDefault="00AC46D8" w:rsidP="00DA17F3">
            <w:pPr>
              <w:pStyle w:val="aa"/>
            </w:pPr>
            <w:r w:rsidRPr="009B3913">
              <w:t>84</w:t>
            </w:r>
          </w:p>
        </w:tc>
      </w:tr>
    </w:tbl>
    <w:p w:rsidR="001637AA" w:rsidRDefault="001637AA" w:rsidP="009B3913">
      <w:pPr>
        <w:pStyle w:val="a9"/>
      </w:pPr>
    </w:p>
    <w:p w:rsidR="001637AA" w:rsidRDefault="00DA17F3" w:rsidP="009B3913">
      <w:pPr>
        <w:pStyle w:val="a9"/>
      </w:pPr>
      <w:r>
        <w:br w:type="page"/>
      </w:r>
      <w:r w:rsidR="003D4135" w:rsidRPr="009B3913">
        <w:t>1. Расчет кулачкового механизма</w:t>
      </w:r>
    </w:p>
    <w:p w:rsidR="001637AA" w:rsidRDefault="001637AA" w:rsidP="009B3913">
      <w:pPr>
        <w:pStyle w:val="a9"/>
      </w:pPr>
    </w:p>
    <w:p w:rsidR="001637AA" w:rsidRDefault="00D11CBB" w:rsidP="009B3913">
      <w:pPr>
        <w:pStyle w:val="a9"/>
      </w:pPr>
      <w:r w:rsidRPr="009B3913">
        <w:t xml:space="preserve">Кулачковым называется механизм, в состав которого входит кулачек. Кулачком называется </w:t>
      </w:r>
      <w:r w:rsidR="00781562" w:rsidRPr="009B3913">
        <w:t>звено,</w:t>
      </w:r>
      <w:r w:rsidRPr="009B3913">
        <w:t xml:space="preserve"> выполненное в виде поверхности переменной кривизны. Выходное звено кулачковых механизмов, как правило, движется возвратно. Прямолинейно движущееся выходное звено кулачкового механизма называется толкателем, а качающееся – коромыслом. Для уменьшения </w:t>
      </w:r>
      <w:r w:rsidR="00950A2F" w:rsidRPr="009B3913">
        <w:t>трения о поверхность кулачка и увеличение срока службы выходное звено часто снабжается роликом.</w:t>
      </w:r>
    </w:p>
    <w:p w:rsidR="001637AA" w:rsidRDefault="00950A2F" w:rsidP="009B3913">
      <w:pPr>
        <w:pStyle w:val="a9"/>
      </w:pPr>
      <w:r w:rsidRPr="009B3913">
        <w:t>Основным преимуществом кулачковых механизмов является возможность получения любого заданного закона движения выходного звена.</w:t>
      </w:r>
    </w:p>
    <w:p w:rsidR="001637AA" w:rsidRDefault="001637AA" w:rsidP="009B3913">
      <w:pPr>
        <w:pStyle w:val="a9"/>
      </w:pPr>
    </w:p>
    <w:p w:rsidR="001637AA" w:rsidRDefault="00DA17F3" w:rsidP="009B3913">
      <w:pPr>
        <w:pStyle w:val="a9"/>
      </w:pPr>
      <w:r>
        <w:t>1.1</w:t>
      </w:r>
      <w:r w:rsidR="00950A2F" w:rsidRPr="009B3913">
        <w:t xml:space="preserve"> Нахож</w:t>
      </w:r>
      <w:r>
        <w:t>дение закона движения толкателя</w:t>
      </w:r>
    </w:p>
    <w:p w:rsidR="00DA17F3" w:rsidRDefault="00DA17F3" w:rsidP="009B3913">
      <w:pPr>
        <w:pStyle w:val="a9"/>
      </w:pPr>
    </w:p>
    <w:p w:rsidR="001637AA" w:rsidRDefault="00950A2F" w:rsidP="009B3913">
      <w:pPr>
        <w:pStyle w:val="a9"/>
      </w:pPr>
      <w:r w:rsidRPr="009B3913">
        <w:t>Переход от одной формы закона движения выходного звена к другой</w:t>
      </w:r>
      <w:r w:rsidR="00EB2335" w:rsidRPr="009B3913">
        <w:t xml:space="preserve"> осуществляется интегрированием или дифференцированием заданной формы закона движения.</w:t>
      </w:r>
    </w:p>
    <w:p w:rsidR="00DA17F3" w:rsidRDefault="00EB2335" w:rsidP="009B3913">
      <w:pPr>
        <w:pStyle w:val="a9"/>
      </w:pPr>
      <w:r w:rsidRPr="009B3913">
        <w:t>Для нахождения закона движения толкателя применим метод графического интегрирования (рис.1). Заданный закон движения толкателя в форме изменения</w:t>
      </w:r>
      <w:r w:rsidR="00635103" w:rsidRPr="009B3913">
        <w:t xml:space="preserve"> функции</w:t>
      </w:r>
      <w:r w:rsidRPr="009B3913">
        <w:t xml:space="preserve"> угла поворота кулачка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pt" fillcolor="window">
            <v:imagedata r:id="rId6" o:title=""/>
          </v:shape>
        </w:pict>
      </w:r>
    </w:p>
    <w:p w:rsidR="00DA17F3" w:rsidRDefault="00DA17F3" w:rsidP="009B3913">
      <w:pPr>
        <w:pStyle w:val="a9"/>
      </w:pPr>
    </w:p>
    <w:p w:rsidR="001637AA" w:rsidRDefault="004E7BCA" w:rsidP="009B3913">
      <w:pPr>
        <w:pStyle w:val="a9"/>
      </w:pPr>
      <w:r w:rsidRPr="009B3913">
        <w:t xml:space="preserve">и ход толкателя h, мм. Закон движения толкателя </w:t>
      </w:r>
      <w:r w:rsidR="004F7E42">
        <w:pict>
          <v:shape id="_x0000_i1026" type="#_x0000_t75" style="width:47.25pt;height:15.75pt" fillcolor="window">
            <v:imagedata r:id="rId7" o:title=""/>
          </v:shape>
        </w:pict>
      </w:r>
      <w:r w:rsidRPr="009B3913">
        <w:t xml:space="preserve"> можно получить, проинтегрировав заданный закон.</w:t>
      </w:r>
    </w:p>
    <w:p w:rsidR="001637AA" w:rsidRDefault="004E7BCA" w:rsidP="009B3913">
      <w:pPr>
        <w:pStyle w:val="a9"/>
      </w:pPr>
      <w:r w:rsidRPr="009B3913">
        <w:t>Порядок графического интегрирования.</w:t>
      </w:r>
    </w:p>
    <w:p w:rsidR="00DA17F3" w:rsidRDefault="004E7BCA" w:rsidP="009B3913">
      <w:pPr>
        <w:pStyle w:val="a9"/>
      </w:pPr>
      <w:r w:rsidRPr="009B3913">
        <w:t>1). Строим график заданного закона</w:t>
      </w:r>
    </w:p>
    <w:p w:rsidR="00DA17F3" w:rsidRDefault="008B42F9" w:rsidP="009B3913">
      <w:pPr>
        <w:pStyle w:val="a9"/>
      </w:pPr>
      <w:r>
        <w:br w:type="page"/>
      </w:r>
      <w:r w:rsidR="004F7E42">
        <w:pict>
          <v:shape id="_x0000_i1027" type="#_x0000_t75" style="width:57pt;height:33pt" fillcolor="window">
            <v:imagedata r:id="rId6" o:title=""/>
          </v:shape>
        </w:pict>
      </w:r>
      <w:r w:rsidR="004E7BCA" w:rsidRPr="009B3913">
        <w:t>.</w:t>
      </w:r>
    </w:p>
    <w:p w:rsidR="00DA17F3" w:rsidRDefault="00DA17F3" w:rsidP="009B3913">
      <w:pPr>
        <w:pStyle w:val="a9"/>
      </w:pPr>
    </w:p>
    <w:p w:rsidR="001637AA" w:rsidRDefault="004E7BCA" w:rsidP="009B3913">
      <w:pPr>
        <w:pStyle w:val="a9"/>
      </w:pPr>
      <w:r w:rsidRPr="009B3913">
        <w:t>Для этого в произвольном масштабе на оси φ</w:t>
      </w:r>
      <w:r w:rsidR="00BE48E9" w:rsidRPr="009B3913">
        <w:t xml:space="preserve"> откладываем отрезок │OF│, соответствующий углу полного цикла, равному 2π радиан, что равно одному обороту кулачка. При этом максимальные ординаты графика (АА</w:t>
      </w:r>
      <w:r w:rsidR="00BE48E9" w:rsidRPr="009B3913">
        <w:rPr>
          <w:rtl/>
        </w:rPr>
        <w:t>ﺍ</w:t>
      </w:r>
      <w:r w:rsidR="00BE48E9" w:rsidRPr="009B3913">
        <w:t xml:space="preserve"> и DD</w:t>
      </w:r>
      <w:r w:rsidR="000518CD" w:rsidRPr="009B3913">
        <w:rPr>
          <w:rtl/>
        </w:rPr>
        <w:t>ﺍ</w:t>
      </w:r>
      <w:r w:rsidR="000518CD" w:rsidRPr="009B3913">
        <w:t>) должны быть таковы, чтобы площади, ограниченные графиком и осью φ и расположенные выше и ниже оси φ, были одинаковыми.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28" type="#_x0000_t75" style="width:120.75pt;height:30.75pt" fillcolor="window">
            <v:imagedata r:id="rId8" o:title=""/>
          </v:shape>
        </w:pict>
      </w:r>
      <w:r w:rsidR="000518CD" w:rsidRPr="009B3913">
        <w:t>, где</w:t>
      </w:r>
    </w:p>
    <w:p w:rsidR="00DA17F3" w:rsidRDefault="00DA17F3" w:rsidP="009B3913">
      <w:pPr>
        <w:pStyle w:val="a9"/>
      </w:pPr>
    </w:p>
    <w:p w:rsidR="001637AA" w:rsidRDefault="000518CD" w:rsidP="009B3913">
      <w:pPr>
        <w:pStyle w:val="a9"/>
      </w:pPr>
      <w:r w:rsidRPr="009B3913">
        <w:t>АА</w:t>
      </w:r>
      <w:r w:rsidRPr="009B3913">
        <w:rPr>
          <w:rtl/>
        </w:rPr>
        <w:t>ﺍ</w:t>
      </w:r>
      <w:r w:rsidRPr="009B3913">
        <w:t>=5, АВ=</w:t>
      </w:r>
      <w:r w:rsidR="008812F0" w:rsidRPr="009B3913">
        <w:t>45, CD=60 (АВ, CD – заданы)</w:t>
      </w:r>
    </w:p>
    <w:p w:rsidR="001637AA" w:rsidRDefault="008812F0" w:rsidP="009B3913">
      <w:pPr>
        <w:pStyle w:val="a9"/>
      </w:pPr>
      <w:r w:rsidRPr="009B3913">
        <w:t>Откуда DD</w:t>
      </w:r>
      <w:r w:rsidRPr="009B3913">
        <w:rPr>
          <w:rtl/>
        </w:rPr>
        <w:t>ﺍ</w:t>
      </w:r>
      <w:r w:rsidRPr="009B3913">
        <w:t xml:space="preserve"> =44 (град)</w:t>
      </w:r>
    </w:p>
    <w:p w:rsidR="001637AA" w:rsidRDefault="008812F0" w:rsidP="009B3913">
      <w:pPr>
        <w:pStyle w:val="a9"/>
      </w:pPr>
      <w:r w:rsidRPr="009B3913">
        <w:t xml:space="preserve">2). Отрезок │OF│ делим на 24 равные части. Получим 24 интервала. Из середины каждого интервала проводим ординаты до пересечения с </w:t>
      </w:r>
      <w:r w:rsidR="00781562" w:rsidRPr="009B3913">
        <w:t>графиком,</w:t>
      </w:r>
      <w:r w:rsidRPr="009B3913">
        <w:t xml:space="preserve"> и полученные точки сносим на ось ординат.</w:t>
      </w:r>
    </w:p>
    <w:p w:rsidR="001637AA" w:rsidRDefault="008812F0" w:rsidP="009B3913">
      <w:pPr>
        <w:pStyle w:val="a9"/>
      </w:pPr>
      <w:r w:rsidRPr="009B3913">
        <w:t>3). На продолжении оси</w:t>
      </w:r>
      <w:r w:rsidR="00337ED8" w:rsidRPr="009B3913">
        <w:t xml:space="preserve"> </w:t>
      </w:r>
      <w:r w:rsidRPr="009B3913">
        <w:t>φ</w:t>
      </w:r>
      <w:r w:rsidR="00337ED8" w:rsidRPr="009B3913">
        <w:t xml:space="preserve"> влево от начала координат на расстоянии Н=40мм</w:t>
      </w:r>
    </w:p>
    <w:p w:rsidR="001637AA" w:rsidRDefault="00337ED8" w:rsidP="009B3913">
      <w:pPr>
        <w:pStyle w:val="a9"/>
      </w:pPr>
      <w:r w:rsidRPr="009B3913">
        <w:t>выбираем полюс интегрирования П, который соединяем лучами с получен-</w:t>
      </w:r>
      <w:r w:rsidR="001637AA">
        <w:t xml:space="preserve"> </w:t>
      </w:r>
      <w:r w:rsidRPr="009B3913">
        <w:t xml:space="preserve">ными точками на оси </w:t>
      </w:r>
      <w:r w:rsidR="004F7E42">
        <w:pict>
          <v:shape id="_x0000_i1029" type="#_x0000_t75" style="width:20.25pt;height:33pt" fillcolor="window">
            <v:imagedata r:id="rId9" o:title=""/>
          </v:shape>
        </w:pict>
      </w:r>
      <w:r w:rsidR="00491AC6" w:rsidRPr="009B3913">
        <w:t>.</w:t>
      </w:r>
      <w:r w:rsidRPr="009B3913">
        <w:t xml:space="preserve"> Лучи нумеруем соответственно интервалам (Р1, Р2... – соответствуют интервалам 0-1, 1-2, ...).</w:t>
      </w:r>
    </w:p>
    <w:p w:rsidR="00DA17F3" w:rsidRDefault="00337ED8" w:rsidP="009B3913">
      <w:pPr>
        <w:pStyle w:val="a9"/>
      </w:pPr>
      <w:r w:rsidRPr="009B3913">
        <w:t>4). Выбираем систему координат с осями S и φ</w:t>
      </w:r>
      <w:r w:rsidR="001622F0" w:rsidRPr="009B3913">
        <w:t xml:space="preserve">, параллельно осям </w:t>
      </w:r>
      <w:r w:rsidR="004F7E42">
        <w:pict>
          <v:shape id="_x0000_i1030" type="#_x0000_t75" style="width:20.25pt;height:33pt" fillcolor="window">
            <v:imagedata r:id="rId9" o:title=""/>
          </v:shape>
        </w:pict>
      </w:r>
      <w:r w:rsidR="001622F0" w:rsidRPr="009B3913">
        <w:t xml:space="preserve"> и φ соответственно. По оси φ откладываем такой</w:t>
      </w:r>
      <w:r w:rsidR="00E500FE" w:rsidRPr="009B3913">
        <w:t xml:space="preserve"> </w:t>
      </w:r>
      <w:r w:rsidR="001622F0" w:rsidRPr="009B3913">
        <w:t>же</w:t>
      </w:r>
      <w:r w:rsidR="00E500FE" w:rsidRPr="009B3913">
        <w:t xml:space="preserve"> отрезок │OF│ и тоже делим его на 24 части. Также нумеруем точки деления. Из этих точек деления восстанавливаем перпендикуляры к оси φ. Затем на строящемся графике перемещения через начало </w:t>
      </w:r>
      <w:r w:rsidR="00C43DFF" w:rsidRPr="009B3913">
        <w:t>координат</w:t>
      </w:r>
      <w:r w:rsidR="00E500FE" w:rsidRPr="009B3913">
        <w:t xml:space="preserve"> проводим прямую, параллельную лучу</w:t>
      </w:r>
      <w:r w:rsidR="00C43DFF" w:rsidRPr="009B3913">
        <w:t xml:space="preserve"> Р1 на графике</w:t>
      </w:r>
    </w:p>
    <w:p w:rsidR="00DA17F3" w:rsidRDefault="008B42F9" w:rsidP="009B3913">
      <w:pPr>
        <w:pStyle w:val="a9"/>
      </w:pPr>
      <w:r>
        <w:br w:type="page"/>
      </w:r>
      <w:r w:rsidR="004F7E42">
        <w:pict>
          <v:shape id="_x0000_i1031" type="#_x0000_t75" style="width:57pt;height:33pt" fillcolor="window">
            <v:imagedata r:id="rId6" o:title=""/>
          </v:shape>
        </w:pict>
      </w:r>
      <w:r w:rsidR="00C43DFF" w:rsidRPr="009B3913">
        <w:t>,</w:t>
      </w:r>
    </w:p>
    <w:p w:rsidR="00DA17F3" w:rsidRDefault="00DA17F3" w:rsidP="009B3913">
      <w:pPr>
        <w:pStyle w:val="a9"/>
      </w:pPr>
    </w:p>
    <w:p w:rsidR="001637AA" w:rsidRDefault="00C43DFF" w:rsidP="009B3913">
      <w:pPr>
        <w:pStyle w:val="a9"/>
      </w:pPr>
      <w:r w:rsidRPr="009B3913">
        <w:t xml:space="preserve">которая при пересечении с перпендикуляром к оси φ, проведенным в точке 1, дает точку S1. Далее через точку S1 проводим прямую, параллельную Р2, и на ее пересечении с перпендикуляром в точке 2 получим </w:t>
      </w:r>
      <w:r w:rsidR="00766DF6" w:rsidRPr="009B3913">
        <w:t>точку S2. Соединим полученные точки S1, S2,…,Sn плавной кривой, получим график S=S(f).</w:t>
      </w:r>
    </w:p>
    <w:p w:rsidR="001637AA" w:rsidRDefault="00C43DFF" w:rsidP="009B3913">
      <w:pPr>
        <w:pStyle w:val="a9"/>
      </w:pPr>
      <w:r w:rsidRPr="009B3913">
        <w:t xml:space="preserve">Масштабы графиков </w:t>
      </w:r>
      <w:r w:rsidR="00766DF6" w:rsidRPr="009B3913">
        <w:t>по координатным осям определяем по формулам: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32" type="#_x0000_t75" style="width:129.75pt;height:108pt" fillcolor="window">
            <v:imagedata r:id="rId10" o:title=""/>
          </v:shape>
        </w:pict>
      </w:r>
    </w:p>
    <w:p w:rsidR="00DA17F3" w:rsidRDefault="00DA17F3" w:rsidP="009B3913">
      <w:pPr>
        <w:pStyle w:val="a9"/>
      </w:pPr>
    </w:p>
    <w:p w:rsidR="001637AA" w:rsidRDefault="00E93DD8" w:rsidP="009B3913">
      <w:pPr>
        <w:pStyle w:val="a9"/>
      </w:pPr>
      <w:r w:rsidRPr="009B3913">
        <w:t>где h=28 мм – ход толкателя; Н – полюсное расстояние графика аналога скорости.</w:t>
      </w:r>
    </w:p>
    <w:p w:rsidR="00FA45D6" w:rsidRPr="009B3913" w:rsidRDefault="00FA45D6" w:rsidP="009B3913">
      <w:pPr>
        <w:pStyle w:val="a9"/>
      </w:pPr>
      <w:r w:rsidRPr="009B3913">
        <w:t>Истинные значения хода толкателя и аналога скорости получают умножением соответствующих ординат графиков на их масштабы (табл.1)</w:t>
      </w:r>
    </w:p>
    <w:p w:rsidR="001637AA" w:rsidRDefault="001637AA" w:rsidP="009B3913">
      <w:pPr>
        <w:pStyle w:val="a9"/>
      </w:pPr>
    </w:p>
    <w:p w:rsidR="004567CE" w:rsidRPr="009B3913" w:rsidRDefault="004567CE" w:rsidP="009B3913">
      <w:pPr>
        <w:pStyle w:val="a9"/>
      </w:pPr>
      <w:r w:rsidRPr="009B3913">
        <w:t>Таблица 1</w:t>
      </w:r>
    </w:p>
    <w:tbl>
      <w:tblPr>
        <w:tblW w:w="8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411"/>
        <w:gridCol w:w="1275"/>
        <w:gridCol w:w="1906"/>
        <w:gridCol w:w="1952"/>
        <w:gridCol w:w="1466"/>
      </w:tblGrid>
      <w:tr w:rsidR="004567CE" w:rsidRPr="009B3913" w:rsidTr="00DA17F3">
        <w:trPr>
          <w:trHeight w:val="652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</w:p>
        </w:tc>
        <w:tc>
          <w:tcPr>
            <w:tcW w:w="1411" w:type="dxa"/>
          </w:tcPr>
          <w:p w:rsidR="004567CE" w:rsidRPr="009B3913" w:rsidRDefault="004F7E42" w:rsidP="00DA17F3">
            <w:pPr>
              <w:pStyle w:val="aa"/>
            </w:pPr>
            <w:r>
              <w:pict>
                <v:shape id="_x0000_i1033" type="#_x0000_t75" style="width:20.25pt;height:33pt" fillcolor="window">
                  <v:imagedata r:id="rId9" o:title=""/>
                </v:shape>
              </w:pict>
            </w:r>
            <w:r w:rsidR="004567CE" w:rsidRPr="009B3913">
              <w:t>, мм чер</w:t>
            </w:r>
          </w:p>
        </w:tc>
        <w:tc>
          <w:tcPr>
            <w:tcW w:w="1275" w:type="dxa"/>
          </w:tcPr>
          <w:p w:rsidR="004567CE" w:rsidRPr="009B3913" w:rsidRDefault="004F7E42" w:rsidP="00DA17F3">
            <w:pPr>
              <w:pStyle w:val="aa"/>
            </w:pPr>
            <w:r>
              <w:pict>
                <v:shape id="_x0000_i1034" type="#_x0000_t75" style="width:20.25pt;height:33pt" fillcolor="window">
                  <v:imagedata r:id="rId9" o:title=""/>
                </v:shape>
              </w:pict>
            </w:r>
            <w:r w:rsidR="004567CE" w:rsidRPr="009B3913">
              <w:t xml:space="preserve"> мм</w:t>
            </w:r>
          </w:p>
        </w:tc>
        <w:tc>
          <w:tcPr>
            <w:tcW w:w="0" w:type="auto"/>
          </w:tcPr>
          <w:p w:rsidR="004567CE" w:rsidRPr="009B3913" w:rsidRDefault="004F7E42" w:rsidP="00DA17F3">
            <w:pPr>
              <w:pStyle w:val="aa"/>
            </w:pPr>
            <w:r>
              <w:pict>
                <v:shape id="_x0000_i1035" type="#_x0000_t75" style="width:20.25pt;height:33pt" fillcolor="window">
                  <v:imagedata r:id="rId9" o:title=""/>
                </v:shape>
              </w:pict>
            </w:r>
            <w:r w:rsidR="004567CE" w:rsidRPr="009B3913">
              <w:t xml:space="preserve"> в μs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S,</w:t>
            </w:r>
            <w:r w:rsidR="001637AA">
              <w:t xml:space="preserve"> </w:t>
            </w:r>
            <w:r w:rsidRPr="009B3913">
              <w:t xml:space="preserve">мм чер 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S, мм</w:t>
            </w:r>
            <w:r w:rsidR="001637AA">
              <w:t xml:space="preserve"> 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12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7,644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11,46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1,334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25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15,925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23,88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7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4,669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37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23,569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35,336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10,005</w:t>
            </w:r>
          </w:p>
        </w:tc>
      </w:tr>
      <w:tr w:rsidR="004567CE" w:rsidRPr="009B3913" w:rsidTr="00DA17F3">
        <w:trPr>
          <w:trHeight w:val="288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4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5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31,85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47,75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26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17,342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5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32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20,384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30,56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36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24,012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6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16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10,192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15,28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42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28,014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7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30,015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8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30,015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9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30,015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10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30,015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11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30,015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12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30,015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13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45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30,015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14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11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7,007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10,51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43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28,681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15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22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14,014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21,01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39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26,013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16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34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21,658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32,47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32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21,344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17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44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28,028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42,02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23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15,341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18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34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21,658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32,47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13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8,672</w:t>
            </w:r>
          </w:p>
        </w:tc>
      </w:tr>
      <w:tr w:rsidR="004567CE" w:rsidRPr="009B3913" w:rsidTr="00DA17F3">
        <w:trPr>
          <w:trHeight w:val="288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19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22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14,014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21,01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6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4,002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20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11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7,007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10,51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2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1,334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21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23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</w:tr>
      <w:tr w:rsidR="004567CE" w:rsidRPr="009B3913" w:rsidTr="00DA17F3">
        <w:trPr>
          <w:trHeight w:val="273"/>
        </w:trPr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24</w:t>
            </w:r>
          </w:p>
        </w:tc>
        <w:tc>
          <w:tcPr>
            <w:tcW w:w="1411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1275" w:type="dxa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4567CE" w:rsidP="00DA17F3">
            <w:pPr>
              <w:pStyle w:val="aa"/>
            </w:pPr>
            <w:r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  <w:tc>
          <w:tcPr>
            <w:tcW w:w="0" w:type="auto"/>
          </w:tcPr>
          <w:p w:rsidR="004567CE" w:rsidRPr="009B3913" w:rsidRDefault="001637AA" w:rsidP="00DA17F3">
            <w:pPr>
              <w:pStyle w:val="aa"/>
            </w:pPr>
            <w:r>
              <w:t xml:space="preserve"> </w:t>
            </w:r>
            <w:r w:rsidR="004567CE" w:rsidRPr="009B3913">
              <w:t>0</w:t>
            </w:r>
          </w:p>
        </w:tc>
      </w:tr>
    </w:tbl>
    <w:p w:rsidR="001637AA" w:rsidRDefault="001637AA" w:rsidP="009B3913">
      <w:pPr>
        <w:pStyle w:val="a9"/>
      </w:pPr>
    </w:p>
    <w:p w:rsidR="001637AA" w:rsidRDefault="00CA7C39" w:rsidP="009B3913">
      <w:pPr>
        <w:pStyle w:val="a9"/>
      </w:pPr>
      <w:r w:rsidRPr="009B3913">
        <w:t>1.2 Определение основных</w:t>
      </w:r>
      <w:r w:rsidR="00DA17F3">
        <w:t xml:space="preserve"> размеров кулачкового механизма</w:t>
      </w:r>
    </w:p>
    <w:p w:rsidR="00DA17F3" w:rsidRDefault="00DA17F3" w:rsidP="009B3913">
      <w:pPr>
        <w:pStyle w:val="a9"/>
      </w:pPr>
    </w:p>
    <w:p w:rsidR="001637AA" w:rsidRDefault="00CA7C39" w:rsidP="009B3913">
      <w:pPr>
        <w:pStyle w:val="a9"/>
      </w:pPr>
      <w:r w:rsidRPr="009B3913">
        <w:t xml:space="preserve">Для кулачковых механизмов с поступательно движущимся толкателем основными размерами звеньев, определяющими величину </w:t>
      </w:r>
      <w:r w:rsidR="008B46FA" w:rsidRPr="009B3913">
        <w:t>угла давления и размеры механизма, являются:</w:t>
      </w:r>
    </w:p>
    <w:p w:rsidR="001637AA" w:rsidRDefault="008B46FA" w:rsidP="009B3913">
      <w:pPr>
        <w:pStyle w:val="a9"/>
      </w:pPr>
      <w:r w:rsidRPr="009B3913">
        <w:t>а) минимальный радиус rmin кулачка;</w:t>
      </w:r>
    </w:p>
    <w:p w:rsidR="001637AA" w:rsidRDefault="008B46FA" w:rsidP="009B3913">
      <w:pPr>
        <w:pStyle w:val="a9"/>
      </w:pPr>
      <w:r w:rsidRPr="009B3913">
        <w:t>б) смещение (дизаксиал) е – кратчайшее расстояние от оси вращения</w:t>
      </w:r>
    </w:p>
    <w:p w:rsidR="001637AA" w:rsidRDefault="008B46FA" w:rsidP="009B3913">
      <w:pPr>
        <w:pStyle w:val="a9"/>
      </w:pPr>
      <w:r w:rsidRPr="009B3913">
        <w:t>кулачка до оси толкателя.</w:t>
      </w:r>
    </w:p>
    <w:p w:rsidR="001637AA" w:rsidRDefault="008B46FA" w:rsidP="009B3913">
      <w:pPr>
        <w:pStyle w:val="a9"/>
      </w:pPr>
      <w:r w:rsidRPr="009B3913">
        <w:t>Минимальный радиус rmin кулачка определяется из условия ограничения угла давления. Для любого положения</w:t>
      </w:r>
      <w:r w:rsidR="00142E57" w:rsidRPr="009B3913">
        <w:t xml:space="preserve"> механизма текущий угол давления не должен превышать максимально допустимое значение βadm. Основные размеры кулачкового механизма можно определить графически, решая условие незаклинивание механизма: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36" type="#_x0000_t75" style="width:152.25pt;height:59.25pt" fillcolor="window">
            <v:imagedata r:id="rId11" o:title=""/>
          </v:shape>
        </w:pict>
      </w:r>
    </w:p>
    <w:p w:rsidR="005977C3" w:rsidRPr="009B3913" w:rsidRDefault="008B42F9" w:rsidP="009B3913">
      <w:pPr>
        <w:pStyle w:val="a9"/>
      </w:pPr>
      <w:r>
        <w:br w:type="page"/>
      </w:r>
      <w:r w:rsidR="005977C3" w:rsidRPr="009B3913">
        <w:t>Так как дизаксиал е и допускаемое значение βadm заданны, то можно найти rmin (рис.2).</w:t>
      </w:r>
      <w:r w:rsidR="001637AA">
        <w:t xml:space="preserve"> </w:t>
      </w:r>
      <w:r w:rsidR="004F7E42">
        <w:pict>
          <v:shape id="_x0000_i1037" type="#_x0000_t75" style="width:111.75pt;height:20.25pt" fillcolor="window">
            <v:imagedata r:id="rId12" o:title=""/>
          </v:shape>
        </w:pict>
      </w:r>
      <w:r w:rsidR="005977C3" w:rsidRPr="009B3913">
        <w:t>мм – минимальный радиус кулачка.</w:t>
      </w:r>
    </w:p>
    <w:p w:rsidR="001637AA" w:rsidRDefault="001637AA" w:rsidP="009B3913">
      <w:pPr>
        <w:pStyle w:val="a9"/>
      </w:pPr>
    </w:p>
    <w:p w:rsidR="001637AA" w:rsidRDefault="005977C3" w:rsidP="009B3913">
      <w:pPr>
        <w:pStyle w:val="a9"/>
      </w:pPr>
      <w:r w:rsidRPr="009B3913">
        <w:t>1.3 Построение теоретического профиля кулачка</w:t>
      </w:r>
    </w:p>
    <w:p w:rsidR="00DA17F3" w:rsidRDefault="00DA17F3" w:rsidP="009B3913">
      <w:pPr>
        <w:pStyle w:val="a9"/>
      </w:pPr>
    </w:p>
    <w:p w:rsidR="00FD6478" w:rsidRPr="009B3913" w:rsidRDefault="00FD6478" w:rsidP="009B3913">
      <w:pPr>
        <w:pStyle w:val="a9"/>
      </w:pPr>
      <w:r w:rsidRPr="009B3913">
        <w:t>Построение профиля кулачка проводится методом обращенного движения: всему механизму сообщается вращение вокруг оси кулачка с угловой скоростью – ω, равной и обратнонаправленной угловой скорости ω кулачка.</w:t>
      </w:r>
    </w:p>
    <w:p w:rsidR="001637AA" w:rsidRDefault="00FD6478" w:rsidP="009B3913">
      <w:pPr>
        <w:pStyle w:val="a9"/>
      </w:pPr>
      <w:r w:rsidRPr="009B3913">
        <w:t xml:space="preserve">Тогда по отношению к неподвижной системе координат кулачек </w:t>
      </w:r>
      <w:r w:rsidR="00553240" w:rsidRPr="009B3913">
        <w:t>о</w:t>
      </w:r>
      <w:r w:rsidRPr="009B3913">
        <w:t>становится</w:t>
      </w:r>
      <w:r w:rsidR="00553240" w:rsidRPr="009B3913">
        <w:t>, а толкатель будет совершать плоскопараллельное движение.</w:t>
      </w:r>
    </w:p>
    <w:p w:rsidR="00AB3378" w:rsidRPr="009B3913" w:rsidRDefault="00553240" w:rsidP="009B3913">
      <w:pPr>
        <w:pStyle w:val="a9"/>
      </w:pPr>
      <w:r w:rsidRPr="009B3913">
        <w:t>Из произвольной точке проводим окружности радиусами rmin и е в принятом масштабе М 2:1. Окружность радиусом е разбиваем на n=24 частей в направлении против хода часовой стрелки, так как дизаксиал отрицательный. Из полученных точек проводим полукасательные по вращению кулачка. Эти полукасательные</w:t>
      </w:r>
      <w:r w:rsidR="00A9258A" w:rsidRPr="009B3913">
        <w:t xml:space="preserve"> есть положение оси толкателя в обращенном движении. В принятом масштабе М отложим от точек пересечения полукасательных с окружностью радиусом rmin во внешнюю сторону отрезки Si, соответствующие</w:t>
      </w:r>
      <w:r w:rsidR="00DA17F3">
        <w:t xml:space="preserve"> </w:t>
      </w:r>
      <w:r w:rsidR="00A9258A" w:rsidRPr="009B3913">
        <w:t xml:space="preserve">перемещению толкателя для данного положения кулачка по таблице 1. Соединив полученные </w:t>
      </w:r>
      <w:r w:rsidR="00491AC6" w:rsidRPr="009B3913">
        <w:t>точки,</w:t>
      </w:r>
      <w:r w:rsidR="00A9258A" w:rsidRPr="009B3913">
        <w:t xml:space="preserve"> получим теоретический профиль кулачка.</w:t>
      </w:r>
    </w:p>
    <w:p w:rsidR="001637AA" w:rsidRDefault="001637AA" w:rsidP="009B3913">
      <w:pPr>
        <w:pStyle w:val="a9"/>
      </w:pPr>
    </w:p>
    <w:p w:rsidR="001637AA" w:rsidRDefault="00286A68" w:rsidP="009B3913">
      <w:pPr>
        <w:pStyle w:val="a9"/>
      </w:pPr>
      <w:r w:rsidRPr="009B3913">
        <w:t>1.4</w:t>
      </w:r>
      <w:r w:rsidR="00DA17F3">
        <w:t xml:space="preserve"> Выбор радиуса ролика</w:t>
      </w:r>
    </w:p>
    <w:p w:rsidR="00DA17F3" w:rsidRDefault="00DA17F3" w:rsidP="009B3913">
      <w:pPr>
        <w:pStyle w:val="a9"/>
      </w:pPr>
    </w:p>
    <w:p w:rsidR="001637AA" w:rsidRDefault="00371633" w:rsidP="009B3913">
      <w:pPr>
        <w:pStyle w:val="a9"/>
      </w:pPr>
      <w:r w:rsidRPr="009B3913">
        <w:t>Построение практического профиля кулачка.</w:t>
      </w:r>
    </w:p>
    <w:p w:rsidR="001637AA" w:rsidRDefault="00371633" w:rsidP="009B3913">
      <w:pPr>
        <w:pStyle w:val="a9"/>
      </w:pPr>
      <w:r w:rsidRPr="009B3913">
        <w:t>Радиус ролика rр выбирается из услови</w:t>
      </w:r>
      <w:r w:rsidR="00DA17F3">
        <w:t>й наименьших контактных напряже</w:t>
      </w:r>
      <w:r w:rsidRPr="009B3913">
        <w:t>ний и обеспечения реальных размеров кулачка:</w:t>
      </w:r>
    </w:p>
    <w:p w:rsidR="00371633" w:rsidRPr="009B3913" w:rsidRDefault="00371633" w:rsidP="009B3913">
      <w:pPr>
        <w:pStyle w:val="a9"/>
      </w:pPr>
      <w:r w:rsidRPr="009B3913">
        <w:t>rр≤0,7ρmin; rр≤0,4rmin, где ρmin</w:t>
      </w:r>
      <w:r w:rsidR="00E17DAD" w:rsidRPr="009B3913">
        <w:t xml:space="preserve"> – минимальный радиус кривизны теоретического профиля кулачка.</w:t>
      </w:r>
    </w:p>
    <w:p w:rsidR="001637AA" w:rsidRDefault="00E17DAD" w:rsidP="009B3913">
      <w:pPr>
        <w:pStyle w:val="a9"/>
      </w:pPr>
      <w:r w:rsidRPr="009B3913">
        <w:t xml:space="preserve">ρmin=42 мм, </w:t>
      </w:r>
      <w:r w:rsidR="00491AC6" w:rsidRPr="009B3913">
        <w:t>следовательно,</w:t>
      </w:r>
      <w:r w:rsidRPr="009B3913">
        <w:t xml:space="preserve"> должно быть rр≤29,4 мм и rр≤</w:t>
      </w:r>
      <w:r w:rsidR="007A4D9C" w:rsidRPr="009B3913">
        <w:t>18,68 мм.</w:t>
      </w:r>
    </w:p>
    <w:p w:rsidR="00DA17F3" w:rsidRDefault="007A4D9C" w:rsidP="009B3913">
      <w:pPr>
        <w:pStyle w:val="a9"/>
      </w:pPr>
      <w:r w:rsidRPr="009B3913">
        <w:t>Из таблицы 4 [1] выбираем в качестве ролика радиальный шарикоподшипник сверхлегкой серии с радиусом</w:t>
      </w:r>
    </w:p>
    <w:p w:rsidR="00DA17F3" w:rsidRDefault="00DA17F3" w:rsidP="009B3913">
      <w:pPr>
        <w:pStyle w:val="a9"/>
      </w:pPr>
    </w:p>
    <w:p w:rsidR="00DA17F3" w:rsidRDefault="007A4D9C" w:rsidP="009B3913">
      <w:pPr>
        <w:pStyle w:val="a9"/>
      </w:pPr>
      <w:r w:rsidRPr="009B3913">
        <w:t>rр=D/2</w:t>
      </w:r>
    </w:p>
    <w:p w:rsidR="00DA17F3" w:rsidRDefault="00DA17F3" w:rsidP="009B3913">
      <w:pPr>
        <w:pStyle w:val="a9"/>
      </w:pPr>
    </w:p>
    <w:p w:rsidR="00DA17F3" w:rsidRDefault="007A4D9C" w:rsidP="009B3913">
      <w:pPr>
        <w:pStyle w:val="a9"/>
      </w:pPr>
      <w:r w:rsidRPr="009B3913">
        <w:t>и радиусом оси</w:t>
      </w:r>
    </w:p>
    <w:p w:rsidR="00DA17F3" w:rsidRDefault="00DA17F3" w:rsidP="009B3913">
      <w:pPr>
        <w:pStyle w:val="a9"/>
      </w:pPr>
    </w:p>
    <w:p w:rsidR="00DA17F3" w:rsidRDefault="007A4D9C" w:rsidP="009B3913">
      <w:pPr>
        <w:pStyle w:val="a9"/>
      </w:pPr>
      <w:r w:rsidRPr="009B3913">
        <w:t>r=</w:t>
      </w:r>
      <w:r w:rsidR="007239E6" w:rsidRPr="009B3913">
        <w:t>d/2</w:t>
      </w:r>
    </w:p>
    <w:p w:rsidR="00DA17F3" w:rsidRDefault="00DA17F3" w:rsidP="009B3913">
      <w:pPr>
        <w:pStyle w:val="a9"/>
      </w:pPr>
    </w:p>
    <w:p w:rsidR="001637AA" w:rsidRDefault="00E31C91" w:rsidP="009B3913">
      <w:pPr>
        <w:pStyle w:val="a9"/>
      </w:pPr>
      <w:r w:rsidRPr="009B3913">
        <w:t>1000904, D=37 мм, d=20 мм, rp=18,5 мм, r=9,25 мм.</w:t>
      </w:r>
    </w:p>
    <w:p w:rsidR="00B24C44" w:rsidRPr="009B3913" w:rsidRDefault="007239E6" w:rsidP="009B3913">
      <w:pPr>
        <w:pStyle w:val="a9"/>
      </w:pPr>
      <w:r w:rsidRPr="009B3913">
        <w:t>Практический профиль кулачка получается, если теоретический уменьшить на величину радиуса ролика rр. Для этого из точек на теоретическом профиле проводят окружности радиусом</w:t>
      </w:r>
      <w:r w:rsidR="005A477E" w:rsidRPr="009B3913">
        <w:t xml:space="preserve"> rр и по внутренней огибающей этих окружностей проводят линию, которая является практическим профилем кулачка.</w:t>
      </w:r>
    </w:p>
    <w:p w:rsidR="001637AA" w:rsidRDefault="001637AA" w:rsidP="009B3913">
      <w:pPr>
        <w:pStyle w:val="a9"/>
      </w:pPr>
    </w:p>
    <w:p w:rsidR="001637AA" w:rsidRDefault="00402AB4" w:rsidP="009B3913">
      <w:pPr>
        <w:pStyle w:val="a9"/>
      </w:pPr>
      <w:r w:rsidRPr="009B3913">
        <w:t>1.5</w:t>
      </w:r>
      <w:r w:rsidR="00DA17F3">
        <w:t xml:space="preserve"> Расчет толщины кулачка</w:t>
      </w:r>
    </w:p>
    <w:p w:rsidR="00DA17F3" w:rsidRDefault="00DA17F3" w:rsidP="009B3913">
      <w:pPr>
        <w:pStyle w:val="a9"/>
      </w:pPr>
    </w:p>
    <w:p w:rsidR="001637AA" w:rsidRDefault="00402AB4" w:rsidP="009B3913">
      <w:pPr>
        <w:pStyle w:val="a9"/>
      </w:pPr>
      <w:r w:rsidRPr="009B3913">
        <w:t>Для нормальной работы кулачкового механизма необходимо выполнения условия контактной прочности:</w:t>
      </w:r>
    </w:p>
    <w:p w:rsidR="00DA17F3" w:rsidRDefault="00DA17F3" w:rsidP="009B3913">
      <w:pPr>
        <w:pStyle w:val="a9"/>
      </w:pPr>
    </w:p>
    <w:p w:rsidR="0047357E" w:rsidRPr="009B3913" w:rsidRDefault="004F7E42" w:rsidP="009B3913">
      <w:pPr>
        <w:pStyle w:val="a9"/>
      </w:pPr>
      <w:r>
        <w:pict>
          <v:shape id="_x0000_i1038" type="#_x0000_t75" style="width:146.25pt;height:41.25pt" fillcolor="window">
            <v:imagedata r:id="rId13" o:title=""/>
          </v:shape>
        </w:pict>
      </w:r>
      <w:r w:rsidR="0047357E" w:rsidRPr="009B3913">
        <w:t>, где</w:t>
      </w:r>
    </w:p>
    <w:p w:rsidR="00DA17F3" w:rsidRDefault="00DA17F3" w:rsidP="009B3913">
      <w:pPr>
        <w:pStyle w:val="a9"/>
      </w:pPr>
    </w:p>
    <w:p w:rsidR="0047357E" w:rsidRPr="009B3913" w:rsidRDefault="0047357E" w:rsidP="009B3913">
      <w:pPr>
        <w:pStyle w:val="a9"/>
      </w:pPr>
      <w:r w:rsidRPr="009B3913">
        <w:t>F – сила взаимодействия толкателя и кулачка [Н];</w:t>
      </w:r>
    </w:p>
    <w:p w:rsidR="001637AA" w:rsidRDefault="0047357E" w:rsidP="009B3913">
      <w:pPr>
        <w:pStyle w:val="a9"/>
      </w:pPr>
      <w:r w:rsidRPr="009B3913">
        <w:t>b – толщина кулачка [мм]</w:t>
      </w:r>
      <w:r w:rsidR="00E40BDC" w:rsidRPr="009B3913">
        <w:t>;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39" type="#_x0000_t75" style="width:77.25pt;height:36.75pt" fillcolor="window">
            <v:imagedata r:id="rId14" o:title=""/>
          </v:shape>
        </w:pict>
      </w:r>
      <w:r w:rsidR="004A59FF" w:rsidRPr="009B3913">
        <w:t xml:space="preserve"> - </w:t>
      </w:r>
      <w:r w:rsidR="007B5300" w:rsidRPr="009B3913">
        <w:t>приведенный модуль упругости;</w:t>
      </w:r>
    </w:p>
    <w:p w:rsidR="00B87151" w:rsidRPr="009B3913" w:rsidRDefault="008B42F9" w:rsidP="009B3913">
      <w:pPr>
        <w:pStyle w:val="a9"/>
      </w:pPr>
      <w:r>
        <w:br w:type="page"/>
      </w:r>
      <w:r w:rsidR="004F7E42">
        <w:pict>
          <v:shape id="_x0000_i1040" type="#_x0000_t75" style="width:78.75pt;height:36.75pt" fillcolor="window">
            <v:imagedata r:id="rId15" o:title=""/>
          </v:shape>
        </w:pict>
      </w:r>
      <w:r w:rsidR="00B87151" w:rsidRPr="009B3913">
        <w:t xml:space="preserve"> - </w:t>
      </w:r>
      <w:r w:rsidR="007C6AEC" w:rsidRPr="009B3913">
        <w:t>приведенный радиус кривизны</w:t>
      </w:r>
      <w:r w:rsidR="003F3CC6" w:rsidRPr="009B3913">
        <w:t>;</w:t>
      </w:r>
    </w:p>
    <w:p w:rsidR="00DA17F3" w:rsidRDefault="00DA17F3" w:rsidP="009B3913">
      <w:pPr>
        <w:pStyle w:val="a9"/>
      </w:pPr>
    </w:p>
    <w:p w:rsidR="001637AA" w:rsidRDefault="003F3CC6" w:rsidP="009B3913">
      <w:pPr>
        <w:pStyle w:val="a9"/>
      </w:pPr>
      <w:r w:rsidRPr="009B3913">
        <w:t>σНadm – допускаемое контактное напряжение [МПа].</w:t>
      </w:r>
    </w:p>
    <w:p w:rsidR="001637AA" w:rsidRDefault="00866358" w:rsidP="009B3913">
      <w:pPr>
        <w:pStyle w:val="a9"/>
      </w:pPr>
      <w:r w:rsidRPr="009B3913">
        <w:t>Для сталей марок 45, 20Х, из которых обычно изготавливают кулачки и ролики Ек=Ер=2,1∙105 МПа. Для них σНadm=400...600 МПа</w:t>
      </w:r>
      <w:r w:rsidR="005B0EA4" w:rsidRPr="009B3913">
        <w:t>.</w:t>
      </w:r>
    </w:p>
    <w:p w:rsidR="001637AA" w:rsidRDefault="005B0EA4" w:rsidP="009B3913">
      <w:pPr>
        <w:pStyle w:val="a9"/>
      </w:pPr>
      <w:r w:rsidRPr="009B3913">
        <w:t>Епр=2,1∙105 МПа,</w:t>
      </w:r>
      <w:r w:rsidR="001637AA">
        <w:t xml:space="preserve"> </w:t>
      </w:r>
      <w:r w:rsidRPr="009B3913">
        <w:t>ρпр=</w:t>
      </w:r>
      <w:r w:rsidR="00E31C91" w:rsidRPr="009B3913">
        <w:t>12,84 мм</w:t>
      </w:r>
      <w:r w:rsidRPr="009B3913">
        <w:t>,</w:t>
      </w:r>
      <w:r w:rsidR="001637AA">
        <w:t xml:space="preserve"> </w:t>
      </w:r>
      <w:r w:rsidRPr="009B3913">
        <w:t>F=Pmax=</w:t>
      </w:r>
      <w:r w:rsidR="00334CCB" w:rsidRPr="009B3913">
        <w:t xml:space="preserve">19 </w:t>
      </w:r>
      <w:r w:rsidRPr="009B3913">
        <w:t>H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41" type="#_x0000_t75" style="width:282.75pt;height:38.25pt" fillcolor="window">
            <v:imagedata r:id="rId16" o:title=""/>
          </v:shape>
        </w:pict>
      </w:r>
    </w:p>
    <w:p w:rsidR="00DA17F3" w:rsidRDefault="00DA17F3" w:rsidP="009B3913">
      <w:pPr>
        <w:pStyle w:val="a9"/>
      </w:pPr>
    </w:p>
    <w:p w:rsidR="009E3D16" w:rsidRPr="009B3913" w:rsidRDefault="009E3D16" w:rsidP="009B3913">
      <w:pPr>
        <w:pStyle w:val="a9"/>
      </w:pPr>
      <w:r w:rsidRPr="009B3913">
        <w:t>Но толщина кулачка не должна быть меньше 4 мм, поэтому выбираем</w:t>
      </w:r>
      <w:r w:rsidR="00DA17F3">
        <w:t xml:space="preserve"> </w:t>
      </w:r>
      <w:r w:rsidRPr="009B3913">
        <w:t>b=4 мм, что удовлетворяет перечисленным условиям.</w:t>
      </w:r>
    </w:p>
    <w:p w:rsidR="001637AA" w:rsidRDefault="001637AA" w:rsidP="009B3913">
      <w:pPr>
        <w:pStyle w:val="a9"/>
      </w:pPr>
    </w:p>
    <w:p w:rsidR="00AB3378" w:rsidRPr="009B3913" w:rsidRDefault="00DA17F3" w:rsidP="009B3913">
      <w:pPr>
        <w:pStyle w:val="a9"/>
      </w:pPr>
      <w:r>
        <w:br w:type="page"/>
      </w:r>
      <w:r w:rsidR="00AB3378" w:rsidRPr="009B3913">
        <w:t>2. Проек</w:t>
      </w:r>
      <w:r>
        <w:t>тирование механического привода</w:t>
      </w:r>
    </w:p>
    <w:p w:rsidR="001637AA" w:rsidRDefault="001637AA" w:rsidP="009B3913">
      <w:pPr>
        <w:pStyle w:val="a9"/>
      </w:pPr>
    </w:p>
    <w:p w:rsidR="00AB3378" w:rsidRPr="009B3913" w:rsidRDefault="00AB3378" w:rsidP="009B3913">
      <w:pPr>
        <w:pStyle w:val="a9"/>
      </w:pPr>
      <w:r w:rsidRPr="009B3913">
        <w:t>Механическим приводом называется совокупность электродвигателя и передаточных механизмов, которые могут состоять из различного вида зубчатых передач и ременных передач. Передаточные механизмы, служащие для понижения угловых скоростей валов и, одновременно, увеличения крутящих моментов на них, выполненные в виде отдельных агрегатов</w:t>
      </w:r>
      <w:r w:rsidR="007C0643" w:rsidRPr="009B3913">
        <w:t xml:space="preserve">, называются редукторами. В качестве передаточных механизмов применяются открытые передачи. </w:t>
      </w:r>
      <w:r w:rsidR="00491AC6" w:rsidRPr="009B3913">
        <w:t>В</w:t>
      </w:r>
      <w:r w:rsidR="007C0643" w:rsidRPr="009B3913">
        <w:t xml:space="preserve"> отдельных случаях они заключаются в легкий корпус из листовой стали, алюминия или пластмассы.</w:t>
      </w:r>
    </w:p>
    <w:p w:rsidR="001637AA" w:rsidRDefault="001637AA" w:rsidP="009B3913">
      <w:pPr>
        <w:pStyle w:val="a9"/>
      </w:pPr>
    </w:p>
    <w:p w:rsidR="001637AA" w:rsidRDefault="007C0643" w:rsidP="009B3913">
      <w:pPr>
        <w:pStyle w:val="a9"/>
      </w:pPr>
      <w:r w:rsidRPr="009B3913">
        <w:t>2.1 Расче</w:t>
      </w:r>
      <w:r w:rsidR="00DA17F3">
        <w:t>т планетарной ступени редуктора</w:t>
      </w:r>
    </w:p>
    <w:p w:rsidR="00DA17F3" w:rsidRDefault="00DA17F3" w:rsidP="009B3913">
      <w:pPr>
        <w:pStyle w:val="a9"/>
      </w:pPr>
    </w:p>
    <w:p w:rsidR="00AB3378" w:rsidRPr="009B3913" w:rsidRDefault="007C0643" w:rsidP="009B3913">
      <w:pPr>
        <w:pStyle w:val="a9"/>
      </w:pPr>
      <w:r w:rsidRPr="009B3913">
        <w:t>Отличительной особенностью планетарной передачи является наличие в них сателлитных зубчатых колес, которые вращаются и относительно собственных осей, связанных с водилом, и относительно осей центральных</w:t>
      </w:r>
      <w:r w:rsidR="00247705" w:rsidRPr="009B3913">
        <w:t xml:space="preserve"> колес. Планетарные зубчатые передачи позволяют осуществить большие передаточные отношения при малом количестве колес. Недостатком является низкий КПД при больших передаточных отношениях. Передаточное отношение планетарной ступени Uпл.=U1h=23. Чтобы получить такое передаточное отношение используется </w:t>
      </w:r>
      <w:r w:rsidR="009F326A" w:rsidRPr="009B3913">
        <w:t>планетарная передача, выполненная по схеме:</w:t>
      </w:r>
    </w:p>
    <w:p w:rsidR="001637AA" w:rsidRDefault="001637AA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42" type="#_x0000_t75" style="width:253.5pt;height:128.25pt">
            <v:imagedata r:id="rId17" o:title="" croptop="5121f" cropbottom="5121f" gain="93623f" blacklevel="3932f"/>
          </v:shape>
        </w:pict>
      </w:r>
    </w:p>
    <w:p w:rsidR="001637AA" w:rsidRDefault="008B42F9" w:rsidP="009B3913">
      <w:pPr>
        <w:pStyle w:val="a9"/>
      </w:pPr>
      <w:r>
        <w:br w:type="page"/>
      </w:r>
      <w:r w:rsidR="009F326A" w:rsidRPr="009B3913">
        <w:t>Н – водило;</w:t>
      </w:r>
    </w:p>
    <w:p w:rsidR="001637AA" w:rsidRDefault="009F326A" w:rsidP="009B3913">
      <w:pPr>
        <w:pStyle w:val="a9"/>
      </w:pPr>
      <w:r w:rsidRPr="009B3913">
        <w:t>2-2</w:t>
      </w:r>
      <w:r w:rsidRPr="009B3913">
        <w:rPr>
          <w:rtl/>
        </w:rPr>
        <w:t>ﺍ</w:t>
      </w:r>
      <w:r w:rsidRPr="009B3913">
        <w:t xml:space="preserve"> - сателлитные зубчатые колеса;</w:t>
      </w:r>
    </w:p>
    <w:p w:rsidR="001637AA" w:rsidRDefault="009F326A" w:rsidP="009B3913">
      <w:pPr>
        <w:pStyle w:val="a9"/>
      </w:pPr>
      <w:r w:rsidRPr="009B3913">
        <w:t>1 – подвижное центральное колесо;</w:t>
      </w:r>
    </w:p>
    <w:p w:rsidR="001637AA" w:rsidRDefault="009F326A" w:rsidP="009B3913">
      <w:pPr>
        <w:pStyle w:val="a9"/>
      </w:pPr>
      <w:r w:rsidRPr="009B3913">
        <w:t>3 – неподвижное центральное колесо.</w:t>
      </w:r>
    </w:p>
    <w:p w:rsidR="001637AA" w:rsidRDefault="009F326A" w:rsidP="009B3913">
      <w:pPr>
        <w:pStyle w:val="a9"/>
      </w:pPr>
      <w:r w:rsidRPr="009B3913">
        <w:t>Определяется число зубьев колес, чтобы обеспечивать заданное передаточное отношение с допустимой</w:t>
      </w:r>
      <w:r w:rsidR="00666617" w:rsidRPr="009B3913">
        <w:t xml:space="preserve"> точностью, условие отсутствия заклинивания колес, условие соосности, условие соседства сателлитов и условие сборки передачи.</w:t>
      </w:r>
    </w:p>
    <w:p w:rsidR="00DA17F3" w:rsidRDefault="00666617" w:rsidP="009B3913">
      <w:pPr>
        <w:pStyle w:val="a9"/>
      </w:pPr>
      <w:r w:rsidRPr="009B3913">
        <w:t>Передаточное отношение (*)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43" type="#_x0000_t75" style="width:116.25pt;height:39pt" fillcolor="window">
            <v:imagedata r:id="rId18" o:title=""/>
          </v:shape>
        </w:pict>
      </w:r>
      <w:r w:rsidR="00666617" w:rsidRPr="009B3913">
        <w:t>,</w:t>
      </w:r>
    </w:p>
    <w:p w:rsidR="00DA17F3" w:rsidRDefault="00DA17F3" w:rsidP="009B3913">
      <w:pPr>
        <w:pStyle w:val="a9"/>
      </w:pPr>
    </w:p>
    <w:p w:rsidR="008102FE" w:rsidRPr="009B3913" w:rsidRDefault="00666617" w:rsidP="009B3913">
      <w:pPr>
        <w:pStyle w:val="a9"/>
      </w:pPr>
      <w:r w:rsidRPr="009B3913">
        <w:t>где Z</w:t>
      </w:r>
      <w:r w:rsidR="008A3E6E" w:rsidRPr="009B3913">
        <w:t>1, Z2, Z2</w:t>
      </w:r>
      <w:r w:rsidR="008A3E6E" w:rsidRPr="009B3913">
        <w:rPr>
          <w:rtl/>
        </w:rPr>
        <w:t>ﺍ</w:t>
      </w:r>
      <w:r w:rsidR="008A3E6E" w:rsidRPr="009B3913">
        <w:t xml:space="preserve"> ,Z3 – числа зубьев колес. Подбор числа зубьев ведется только по двум</w:t>
      </w:r>
      <w:r w:rsidR="008102FE" w:rsidRPr="009B3913">
        <w:t xml:space="preserve"> условием – кине-</w:t>
      </w:r>
    </w:p>
    <w:p w:rsidR="00DA17F3" w:rsidRDefault="008102FE" w:rsidP="009B3913">
      <w:pPr>
        <w:pStyle w:val="a9"/>
      </w:pPr>
      <w:r w:rsidRPr="009B3913">
        <w:t>матическому (формула *) и соосности, а подбор числа сателлитов и проверка – по трем остальным условиям.</w:t>
      </w:r>
      <w:r w:rsidR="00FF0ACE" w:rsidRPr="009B3913">
        <w:t xml:space="preserve"> </w:t>
      </w:r>
      <w:r w:rsidR="00712B51" w:rsidRPr="009B3913">
        <w:t>Для</w:t>
      </w:r>
    </w:p>
    <w:p w:rsidR="00DA17F3" w:rsidRDefault="00DA17F3" w:rsidP="009B3913">
      <w:pPr>
        <w:pStyle w:val="a9"/>
      </w:pPr>
    </w:p>
    <w:p w:rsidR="009F326A" w:rsidRDefault="00712B51" w:rsidP="009B3913">
      <w:pPr>
        <w:pStyle w:val="a9"/>
      </w:pPr>
      <w:r w:rsidRPr="009B3913">
        <w:t xml:space="preserve">Uпл=23: </w:t>
      </w:r>
      <w:r w:rsidR="004F7E42">
        <w:pict>
          <v:shape id="_x0000_i1044" type="#_x0000_t75" style="width:65.25pt;height:39pt" fillcolor="window">
            <v:imagedata r:id="rId19" o:title=""/>
          </v:shape>
        </w:pict>
      </w:r>
    </w:p>
    <w:p w:rsidR="00DA17F3" w:rsidRPr="009B3913" w:rsidRDefault="00DA17F3" w:rsidP="009B3913">
      <w:pPr>
        <w:pStyle w:val="a9"/>
      </w:pPr>
    </w:p>
    <w:p w:rsidR="00DA17F3" w:rsidRDefault="00712B51" w:rsidP="009B3913">
      <w:pPr>
        <w:pStyle w:val="a9"/>
      </w:pPr>
      <w:r w:rsidRPr="009B3913">
        <w:t>Заменив числа зубьев колес пропорциональными им числами, получим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45" type="#_x0000_t75" style="width:138pt;height:39pt" fillcolor="window">
            <v:imagedata r:id="rId20" o:title=""/>
          </v:shape>
        </w:pict>
      </w:r>
      <w:r w:rsidR="001C7C65" w:rsidRPr="009B3913">
        <w:t>,</w:t>
      </w:r>
    </w:p>
    <w:p w:rsidR="00DA17F3" w:rsidRDefault="00DA17F3" w:rsidP="009B3913">
      <w:pPr>
        <w:pStyle w:val="a9"/>
      </w:pPr>
    </w:p>
    <w:p w:rsidR="001637AA" w:rsidRDefault="001C7C65" w:rsidP="009B3913">
      <w:pPr>
        <w:pStyle w:val="a9"/>
      </w:pPr>
      <w:r w:rsidRPr="009B3913">
        <w:t>тогда a=1, b=5, c=5, d=22. Числа зубьев колес определяются по формулам:</w:t>
      </w:r>
      <w:r w:rsidR="001637AA">
        <w:t xml:space="preserve"> </w:t>
      </w:r>
      <w:r w:rsidR="00286462" w:rsidRPr="009B3913">
        <w:t>γ – любое положительное число,</w:t>
      </w:r>
      <w:r w:rsidR="00DA17F3">
        <w:t xml:space="preserve"> </w:t>
      </w:r>
      <w:r w:rsidR="00286462" w:rsidRPr="009B3913">
        <w:t>обеспечивающее условие отсутствия</w:t>
      </w:r>
      <w:r w:rsidR="00DA17F3">
        <w:t xml:space="preserve"> </w:t>
      </w:r>
      <w:r w:rsidR="00286462" w:rsidRPr="009B3913">
        <w:t>заклинивания:</w:t>
      </w:r>
    </w:p>
    <w:p w:rsidR="001637AA" w:rsidRDefault="008B42F9" w:rsidP="009B3913">
      <w:pPr>
        <w:pStyle w:val="a9"/>
      </w:pPr>
      <w:r>
        <w:br w:type="page"/>
      </w:r>
      <w:r w:rsidR="004F7E42">
        <w:pict>
          <v:shape id="_x0000_i1046" type="#_x0000_t75" style="width:123.75pt;height:1in" fillcolor="window">
            <v:imagedata r:id="rId21" o:title=""/>
          </v:shape>
        </w:pict>
      </w:r>
    </w:p>
    <w:p w:rsidR="00DA17F3" w:rsidRDefault="00DA17F3" w:rsidP="009B3913">
      <w:pPr>
        <w:pStyle w:val="a9"/>
      </w:pPr>
    </w:p>
    <w:p w:rsidR="001637AA" w:rsidRDefault="00286462" w:rsidP="009B3913">
      <w:pPr>
        <w:pStyle w:val="a9"/>
      </w:pPr>
      <w:r w:rsidRPr="009B3913">
        <w:t>для внутреннего зацепления</w:t>
      </w:r>
      <w:r w:rsidR="001637AA">
        <w:t xml:space="preserve"> </w:t>
      </w:r>
      <w:r w:rsidR="004F7E42">
        <w:pict>
          <v:shape id="_x0000_i1047" type="#_x0000_t75" style="width:39.75pt;height:18pt" fillcolor="window">
            <v:imagedata r:id="rId22" o:title=""/>
          </v:shape>
        </w:pict>
      </w:r>
      <w:r w:rsidR="00214640" w:rsidRPr="009B3913">
        <w:t xml:space="preserve">, </w:t>
      </w:r>
      <w:r w:rsidR="004F7E42">
        <w:pict>
          <v:shape id="_x0000_i1048" type="#_x0000_t75" style="width:42pt;height:17.25pt" fillcolor="window">
            <v:imagedata r:id="rId23" o:title=""/>
          </v:shape>
        </w:pict>
      </w:r>
      <w:r w:rsidR="00214640" w:rsidRPr="009B3913">
        <w:t xml:space="preserve">, </w:t>
      </w:r>
      <w:r w:rsidR="004F7E42">
        <w:pict>
          <v:shape id="_x0000_i1049" type="#_x0000_t75" style="width:59.25pt;height:18pt" fillcolor="window">
            <v:imagedata r:id="rId24" o:title=""/>
          </v:shape>
        </w:pict>
      </w:r>
      <w:r w:rsidR="00D32FE0" w:rsidRPr="009B3913">
        <w:t xml:space="preserve">, для внешнего </w:t>
      </w:r>
      <w:r w:rsidR="004F7E42">
        <w:pict>
          <v:shape id="_x0000_i1050" type="#_x0000_t75" style="width:57pt;height:17.25pt" fillcolor="window">
            <v:imagedata r:id="rId25" o:title=""/>
          </v:shape>
        </w:pict>
      </w:r>
      <w:r w:rsidR="00D32FE0" w:rsidRPr="009B3913">
        <w:t>. Эти условия выполняются при γ=1.</w:t>
      </w:r>
    </w:p>
    <w:p w:rsidR="001637AA" w:rsidRDefault="00D32FE0" w:rsidP="009B3913">
      <w:pPr>
        <w:pStyle w:val="a9"/>
      </w:pPr>
      <w:r w:rsidRPr="009B3913">
        <w:t xml:space="preserve">Тогда </w:t>
      </w:r>
      <w:r w:rsidR="004F7E42">
        <w:pict>
          <v:shape id="_x0000_i1051" type="#_x0000_t75" style="width:39pt;height:17.25pt" fillcolor="window">
            <v:imagedata r:id="rId26" o:title=""/>
          </v:shape>
        </w:pict>
      </w:r>
      <w:r w:rsidRPr="009B3913">
        <w:t xml:space="preserve">, </w:t>
      </w:r>
      <w:r w:rsidR="004F7E42">
        <w:pict>
          <v:shape id="_x0000_i1052" type="#_x0000_t75" style="width:41.25pt;height:17.25pt" fillcolor="window">
            <v:imagedata r:id="rId27" o:title=""/>
          </v:shape>
        </w:pict>
      </w:r>
      <w:r w:rsidRPr="009B3913">
        <w:t xml:space="preserve">, </w:t>
      </w:r>
      <w:r w:rsidR="004F7E42">
        <w:pict>
          <v:shape id="_x0000_i1053" type="#_x0000_t75" style="width:41.25pt;height:17.25pt" fillcolor="window">
            <v:imagedata r:id="rId28" o:title=""/>
          </v:shape>
        </w:pict>
      </w:r>
      <w:r w:rsidRPr="009B3913">
        <w:t xml:space="preserve">, </w:t>
      </w:r>
      <w:r w:rsidR="004F7E42">
        <w:pict>
          <v:shape id="_x0000_i1054" type="#_x0000_t75" style="width:45.75pt;height:18pt" fillcolor="window">
            <v:imagedata r:id="rId29" o:title=""/>
          </v:shape>
        </w:pict>
      </w:r>
    </w:p>
    <w:p w:rsidR="001637AA" w:rsidRDefault="00214640" w:rsidP="009B3913">
      <w:pPr>
        <w:pStyle w:val="a9"/>
      </w:pPr>
      <w:r w:rsidRPr="009B3913">
        <w:t>Из условия соседства сателлитов найдем возможное число блоков сателлитов из условия: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55" type="#_x0000_t75" style="width:93.75pt;height:50.25pt" fillcolor="window">
            <v:imagedata r:id="rId30" o:title=""/>
          </v:shape>
        </w:pict>
      </w:r>
      <w:r w:rsidR="00214640" w:rsidRPr="009B3913">
        <w:t xml:space="preserve"> </w:t>
      </w:r>
      <w:r w:rsidR="009F4FAE" w:rsidRPr="009B3913">
        <w:t>,</w:t>
      </w:r>
    </w:p>
    <w:p w:rsidR="00DA17F3" w:rsidRDefault="00DA17F3" w:rsidP="009B3913">
      <w:pPr>
        <w:pStyle w:val="a9"/>
      </w:pPr>
    </w:p>
    <w:p w:rsidR="001637AA" w:rsidRDefault="009F4FAE" w:rsidP="009B3913">
      <w:pPr>
        <w:pStyle w:val="a9"/>
      </w:pPr>
      <w:r w:rsidRPr="009B3913">
        <w:t xml:space="preserve">так как </w:t>
      </w:r>
      <w:r w:rsidR="004F7E42">
        <w:pict>
          <v:shape id="_x0000_i1056" type="#_x0000_t75" style="width:42pt;height:17.25pt" fillcolor="window">
            <v:imagedata r:id="rId31" o:title=""/>
          </v:shape>
        </w:pict>
      </w:r>
      <w:r w:rsidRPr="009B3913">
        <w:t>, получим</w:t>
      </w:r>
    </w:p>
    <w:p w:rsidR="001637AA" w:rsidRDefault="001637AA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57" type="#_x0000_t75" style="width:123pt;height:47.25pt" fillcolor="window">
            <v:imagedata r:id="rId32" o:title=""/>
          </v:shape>
        </w:pict>
      </w:r>
    </w:p>
    <w:p w:rsidR="00DA17F3" w:rsidRDefault="00DA17F3" w:rsidP="009B3913">
      <w:pPr>
        <w:pStyle w:val="a9"/>
      </w:pPr>
    </w:p>
    <w:p w:rsidR="001637AA" w:rsidRDefault="009F4FAE" w:rsidP="009B3913">
      <w:pPr>
        <w:pStyle w:val="a9"/>
      </w:pPr>
      <w:r w:rsidRPr="009B3913">
        <w:t xml:space="preserve">значит </w:t>
      </w:r>
      <w:r w:rsidR="004F7E42">
        <w:pict>
          <v:shape id="_x0000_i1058" type="#_x0000_t75" style="width:44.25pt;height:15.75pt" fillcolor="window">
            <v:imagedata r:id="rId33" o:title=""/>
          </v:shape>
        </w:pict>
      </w:r>
    </w:p>
    <w:p w:rsidR="00DA17F3" w:rsidRDefault="009F4FAE" w:rsidP="009B3913">
      <w:pPr>
        <w:pStyle w:val="a9"/>
      </w:pPr>
      <w:r w:rsidRPr="009B3913">
        <w:t>Из условия сборки определяем возможное число блоков сателлитов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59" type="#_x0000_t75" style="width:66pt;height:32.25pt" fillcolor="window">
            <v:imagedata r:id="rId34" o:title=""/>
          </v:shape>
        </w:pict>
      </w:r>
      <w:r w:rsidR="009F4FAE" w:rsidRPr="009B3913">
        <w:t>,</w:t>
      </w:r>
    </w:p>
    <w:p w:rsidR="00DA17F3" w:rsidRDefault="00DA17F3" w:rsidP="009B3913">
      <w:pPr>
        <w:pStyle w:val="a9"/>
      </w:pPr>
    </w:p>
    <w:p w:rsidR="00DA17F3" w:rsidRDefault="009F4FAE" w:rsidP="009B3913">
      <w:pPr>
        <w:pStyle w:val="a9"/>
      </w:pPr>
      <w:r w:rsidRPr="009B3913">
        <w:t xml:space="preserve">где </w:t>
      </w:r>
      <w:r w:rsidR="00BB0ADE" w:rsidRPr="009B3913">
        <w:t>С0 – любое целое число. Тогда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60" type="#_x0000_t75" style="width:59.25pt;height:30.75pt" fillcolor="window">
            <v:imagedata r:id="rId35" o:title=""/>
          </v:shape>
        </w:pict>
      </w:r>
      <w:r w:rsidR="002B46FA" w:rsidRPr="009B3913">
        <w:t xml:space="preserve">, </w:t>
      </w:r>
      <w:r>
        <w:pict>
          <v:shape id="_x0000_i1061" type="#_x0000_t75" style="width:27pt;height:14.25pt" fillcolor="window">
            <v:imagedata r:id="rId36" o:title=""/>
          </v:shape>
        </w:pict>
      </w:r>
    </w:p>
    <w:p w:rsidR="000558A9" w:rsidRPr="009B3913" w:rsidRDefault="008B42F9" w:rsidP="009B3913">
      <w:pPr>
        <w:pStyle w:val="a9"/>
      </w:pPr>
      <w:r>
        <w:br w:type="page"/>
      </w:r>
      <w:r w:rsidR="000558A9" w:rsidRPr="009B3913">
        <w:t xml:space="preserve">Выбираем число сателлитов </w:t>
      </w:r>
      <w:r w:rsidR="004F7E42">
        <w:pict>
          <v:shape id="_x0000_i1062" type="#_x0000_t75" style="width:27pt;height:14.25pt" fillcolor="window">
            <v:imagedata r:id="rId36" o:title=""/>
          </v:shape>
        </w:pict>
      </w:r>
      <w:r w:rsidR="000558A9" w:rsidRPr="009B3913">
        <w:t>, удовлетворяющее обоим условиям.</w:t>
      </w:r>
    </w:p>
    <w:p w:rsidR="001637AA" w:rsidRDefault="001637AA" w:rsidP="009B3913">
      <w:pPr>
        <w:pStyle w:val="a9"/>
      </w:pPr>
    </w:p>
    <w:p w:rsidR="001637AA" w:rsidRDefault="004E6B5E" w:rsidP="009B3913">
      <w:pPr>
        <w:pStyle w:val="a9"/>
      </w:pPr>
      <w:r w:rsidRPr="009B3913">
        <w:t>2.1.</w:t>
      </w:r>
      <w:r w:rsidR="00DA17F3">
        <w:t>1</w:t>
      </w:r>
      <w:r w:rsidRPr="009B3913">
        <w:t xml:space="preserve"> Определение </w:t>
      </w:r>
      <w:r w:rsidR="00DA17F3">
        <w:t>передаточного отношения привода</w:t>
      </w:r>
    </w:p>
    <w:p w:rsidR="00904679" w:rsidRPr="009B3913" w:rsidRDefault="00DD52AC" w:rsidP="009B3913">
      <w:pPr>
        <w:pStyle w:val="a9"/>
      </w:pPr>
      <w:r w:rsidRPr="009B3913">
        <w:t>Заданы частоты вращения входного nвх и выходного nвых валов. nвх – частота вращения двигателя (1310 об/мин), nвых – частота вращения кулачка</w:t>
      </w:r>
      <w:r w:rsidR="00904679" w:rsidRPr="009B3913">
        <w:t xml:space="preserve"> </w:t>
      </w:r>
      <w:r w:rsidRPr="009B3913">
        <w:t xml:space="preserve">(20 </w:t>
      </w:r>
      <w:r w:rsidR="00904679" w:rsidRPr="009B3913">
        <w:t>об/мин).</w:t>
      </w:r>
    </w:p>
    <w:p w:rsidR="00142AA9" w:rsidRPr="009B3913" w:rsidRDefault="00142AA9" w:rsidP="009B3913">
      <w:pPr>
        <w:pStyle w:val="a9"/>
      </w:pPr>
      <w:r w:rsidRPr="009B3913">
        <w:t>Передаточное отношение привода определяется по формуле:</w:t>
      </w:r>
    </w:p>
    <w:p w:rsidR="00142AA9" w:rsidRPr="009B3913" w:rsidRDefault="00142AA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63" type="#_x0000_t75" style="width:147.75pt;height:56.25pt" fillcolor="window">
            <v:imagedata r:id="rId37" o:title=""/>
          </v:shape>
        </w:pict>
      </w:r>
    </w:p>
    <w:p w:rsidR="00DA17F3" w:rsidRDefault="00DA17F3" w:rsidP="009B3913">
      <w:pPr>
        <w:pStyle w:val="a9"/>
      </w:pPr>
    </w:p>
    <w:p w:rsidR="001637AA" w:rsidRDefault="00142AA9" w:rsidP="009B3913">
      <w:pPr>
        <w:pStyle w:val="a9"/>
      </w:pPr>
      <w:r w:rsidRPr="009B3913">
        <w:t>С другой стороны, передаточное отношение равно произведению</w:t>
      </w:r>
      <w:r w:rsidR="00AC2077" w:rsidRPr="009B3913">
        <w:t xml:space="preserve"> передаточных отношений отдельных ступеней привода: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64" type="#_x0000_t75" style="width:93pt;height:18.75pt" fillcolor="window">
            <v:imagedata r:id="rId38" o:title=""/>
          </v:shape>
        </w:pict>
      </w:r>
      <w:r w:rsidR="00AC2077" w:rsidRPr="009B3913">
        <w:t>,</w:t>
      </w:r>
    </w:p>
    <w:p w:rsidR="00DA17F3" w:rsidRDefault="00DA17F3" w:rsidP="009B3913">
      <w:pPr>
        <w:pStyle w:val="a9"/>
      </w:pPr>
    </w:p>
    <w:p w:rsidR="00DA17F3" w:rsidRDefault="00AC2077" w:rsidP="009B3913">
      <w:pPr>
        <w:pStyle w:val="a9"/>
      </w:pPr>
      <w:r w:rsidRPr="009B3913">
        <w:t>откуда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65" type="#_x0000_t75" style="width:1in;height:36pt" fillcolor="window">
            <v:imagedata r:id="rId39" o:title=""/>
          </v:shape>
        </w:pict>
      </w:r>
      <w:r>
        <w:pict>
          <v:shape id="_x0000_i1066" type="#_x0000_t75" style="width:9pt;height:17.25pt" fillcolor="window">
            <v:imagedata r:id="rId40" o:title=""/>
          </v:shape>
        </w:pic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67" type="#_x0000_t75" style="width:128.25pt;height:30.75pt" fillcolor="window">
            <v:imagedata r:id="rId41" o:title=""/>
          </v:shape>
        </w:pict>
      </w:r>
      <w:r w:rsidR="00C611C3" w:rsidRPr="009B3913">
        <w:t xml:space="preserve">, тогда непланетарная часть привода имеет </w:t>
      </w:r>
      <w:r w:rsidR="00241013" w:rsidRPr="009B3913">
        <w:t>одну</w:t>
      </w:r>
      <w:r w:rsidR="00C611C3" w:rsidRPr="009B3913">
        <w:t xml:space="preserve"> прост</w:t>
      </w:r>
      <w:r w:rsidR="00241013" w:rsidRPr="009B3913">
        <w:t>ую</w:t>
      </w:r>
      <w:r w:rsidR="00C611C3" w:rsidRPr="009B3913">
        <w:t xml:space="preserve"> ступен</w:t>
      </w:r>
      <w:r w:rsidR="00241013" w:rsidRPr="009B3913">
        <w:t>ь</w:t>
      </w:r>
      <w:r w:rsidR="00C611C3" w:rsidRPr="009B3913">
        <w:t>.</w:t>
      </w:r>
    </w:p>
    <w:p w:rsidR="001637AA" w:rsidRDefault="001637AA" w:rsidP="009B3913">
      <w:pPr>
        <w:pStyle w:val="a9"/>
      </w:pPr>
    </w:p>
    <w:p w:rsidR="001637AA" w:rsidRDefault="00C611C3" w:rsidP="009B3913">
      <w:pPr>
        <w:pStyle w:val="a9"/>
      </w:pPr>
      <w:r w:rsidRPr="009B3913">
        <w:t>2.2 Определение КПД пр</w:t>
      </w:r>
      <w:r w:rsidR="00DA17F3">
        <w:t>ивода и подбор электродвигателя</w:t>
      </w:r>
    </w:p>
    <w:p w:rsidR="00DA17F3" w:rsidRDefault="00DA17F3" w:rsidP="009B3913">
      <w:pPr>
        <w:pStyle w:val="a9"/>
      </w:pPr>
    </w:p>
    <w:p w:rsidR="00DA17F3" w:rsidRDefault="00C611C3" w:rsidP="009B3913">
      <w:pPr>
        <w:pStyle w:val="a9"/>
      </w:pPr>
      <w:r w:rsidRPr="009B3913">
        <w:t xml:space="preserve">При заданном крутящем моменте на кулачке Тк=Твых и частоте его вращения nк=nвых можно </w:t>
      </w:r>
      <w:r w:rsidR="001A3575" w:rsidRPr="009B3913">
        <w:t>определить требуемую мощность на выходе</w:t>
      </w:r>
      <w:r w:rsidR="006D7B18" w:rsidRPr="009B3913">
        <w:t>:</w:t>
      </w:r>
    </w:p>
    <w:p w:rsidR="001637AA" w:rsidRDefault="008B42F9" w:rsidP="009B3913">
      <w:pPr>
        <w:pStyle w:val="a9"/>
      </w:pPr>
      <w:r>
        <w:br w:type="page"/>
      </w:r>
      <w:r w:rsidR="004F7E42">
        <w:pict>
          <v:shape id="_x0000_i1068" type="#_x0000_t75" style="width:159.75pt;height:33.75pt" fillcolor="window">
            <v:imagedata r:id="rId42" o:title=""/>
          </v:shape>
        </w:pict>
      </w:r>
      <w:r w:rsidR="006D7B18" w:rsidRPr="009B3913">
        <w:t>[Вт]</w:t>
      </w:r>
    </w:p>
    <w:p w:rsidR="00DA17F3" w:rsidRDefault="00DA17F3" w:rsidP="009B3913">
      <w:pPr>
        <w:pStyle w:val="a9"/>
      </w:pPr>
    </w:p>
    <w:p w:rsidR="001637AA" w:rsidRDefault="00FA017B" w:rsidP="009B3913">
      <w:pPr>
        <w:pStyle w:val="a9"/>
      </w:pPr>
      <w:r w:rsidRPr="009B3913">
        <w:t>Для одной ступени планетарной передачи (закрытой) находим η1=0,98. Для непланетарной части (открытой) η2=0,96.</w:t>
      </w:r>
    </w:p>
    <w:p w:rsidR="001637AA" w:rsidRDefault="006F1785" w:rsidP="009B3913">
      <w:pPr>
        <w:pStyle w:val="a9"/>
      </w:pPr>
      <w:r w:rsidRPr="009B3913">
        <w:t>Определяем КПД планетарной ступени привода. При передаче вращения от центрального колеса к водилу и передаточном отношении │Uпл│&gt;1 КПД определяется по формуле: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69" type="#_x0000_t75" style="width:165pt;height:33.75pt" fillcolor="window">
            <v:imagedata r:id="rId43" o:title=""/>
          </v:shape>
        </w:pict>
      </w:r>
    </w:p>
    <w:p w:rsidR="00DA17F3" w:rsidRDefault="004F7E42" w:rsidP="009B3913">
      <w:pPr>
        <w:pStyle w:val="a9"/>
      </w:pPr>
      <w:r>
        <w:pict>
          <v:shape id="_x0000_i1070" type="#_x0000_t75" style="width:50.25pt;height:18.75pt" fillcolor="window">
            <v:imagedata r:id="rId44" o:title=""/>
          </v:shape>
        </w:pict>
      </w:r>
      <w:r w:rsidR="00470FB6" w:rsidRPr="009B3913">
        <w:t>,</w:t>
      </w:r>
    </w:p>
    <w:p w:rsidR="00DA17F3" w:rsidRDefault="00DA17F3" w:rsidP="009B3913">
      <w:pPr>
        <w:pStyle w:val="a9"/>
      </w:pPr>
    </w:p>
    <w:p w:rsidR="001637AA" w:rsidRDefault="00470FB6" w:rsidP="009B3913">
      <w:pPr>
        <w:pStyle w:val="a9"/>
      </w:pPr>
      <w:r w:rsidRPr="009B3913">
        <w:t>где k – число блоков сателлитов</w: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71" type="#_x0000_t75" style="width:54pt;height:18.75pt" fillcolor="window">
            <v:imagedata r:id="rId45" o:title=""/>
          </v:shape>
        </w:pict>
      </w:r>
    </w:p>
    <w:p w:rsidR="001637AA" w:rsidRDefault="004F7E42" w:rsidP="009B3913">
      <w:pPr>
        <w:pStyle w:val="a9"/>
      </w:pPr>
      <w:r>
        <w:pict>
          <v:shape id="_x0000_i1072" type="#_x0000_t75" style="width:167.25pt;height:30.75pt" fillcolor="window">
            <v:imagedata r:id="rId46" o:title=""/>
          </v:shape>
        </w:pict>
      </w:r>
    </w:p>
    <w:p w:rsidR="008B42F9" w:rsidRDefault="008B42F9" w:rsidP="009B3913">
      <w:pPr>
        <w:pStyle w:val="a9"/>
      </w:pPr>
    </w:p>
    <w:p w:rsidR="00780A94" w:rsidRPr="009B3913" w:rsidRDefault="00780A94" w:rsidP="009B3913">
      <w:pPr>
        <w:pStyle w:val="a9"/>
      </w:pPr>
      <w:r w:rsidRPr="009B3913">
        <w:t xml:space="preserve">Общий КПД привода </w:t>
      </w:r>
      <w:r w:rsidR="004F7E42">
        <w:pict>
          <v:shape id="_x0000_i1073" type="#_x0000_t75" style="width:57.75pt;height:18.75pt" fillcolor="window">
            <v:imagedata r:id="rId47" o:title=""/>
          </v:shape>
        </w:pict>
      </w:r>
      <w:r w:rsidRPr="009B3913">
        <w:t>, где k1 – число ступеней непланетарной части</w:t>
      </w:r>
    </w:p>
    <w:p w:rsidR="008B42F9" w:rsidRDefault="008B42F9" w:rsidP="009B3913">
      <w:pPr>
        <w:pStyle w:val="a9"/>
      </w:pPr>
    </w:p>
    <w:p w:rsidR="001637AA" w:rsidRDefault="00476244" w:rsidP="009B3913">
      <w:pPr>
        <w:pStyle w:val="a9"/>
      </w:pPr>
      <w:r w:rsidRPr="009B3913">
        <w:t>k1=1:</w:t>
      </w:r>
      <w:r w:rsidR="00DA17F3">
        <w:t xml:space="preserve"> </w:t>
      </w:r>
      <w:r w:rsidR="004F7E42">
        <w:pict>
          <v:shape id="_x0000_i1074" type="#_x0000_t75" style="width:116.25pt;height:15.75pt" fillcolor="window">
            <v:imagedata r:id="rId48" o:title=""/>
          </v:shape>
        </w:pict>
      </w:r>
    </w:p>
    <w:p w:rsidR="008B42F9" w:rsidRDefault="008B42F9" w:rsidP="009B3913">
      <w:pPr>
        <w:pStyle w:val="a9"/>
      </w:pPr>
    </w:p>
    <w:p w:rsidR="001637AA" w:rsidRDefault="00057D7B" w:rsidP="009B3913">
      <w:pPr>
        <w:pStyle w:val="a9"/>
      </w:pPr>
      <w:r w:rsidRPr="009B3913">
        <w:t>Определяем требуемую мощность электродвигателя:</w:t>
      </w:r>
    </w:p>
    <w:p w:rsidR="00DA17F3" w:rsidRDefault="00DA17F3" w:rsidP="009B3913">
      <w:pPr>
        <w:pStyle w:val="a9"/>
      </w:pPr>
    </w:p>
    <w:p w:rsidR="00057D7B" w:rsidRPr="009B3913" w:rsidRDefault="004F7E42" w:rsidP="009B3913">
      <w:pPr>
        <w:pStyle w:val="a9"/>
      </w:pPr>
      <w:r>
        <w:pict>
          <v:shape id="_x0000_i1075" type="#_x0000_t75" style="width:135pt;height:33.75pt" fillcolor="window">
            <v:imagedata r:id="rId49" o:title=""/>
          </v:shape>
        </w:pict>
      </w:r>
      <w:r w:rsidR="00057D7B" w:rsidRPr="009B3913">
        <w:t>[Вт]</w:t>
      </w:r>
    </w:p>
    <w:p w:rsidR="001637AA" w:rsidRDefault="008B42F9" w:rsidP="009B3913">
      <w:pPr>
        <w:pStyle w:val="a9"/>
      </w:pPr>
      <w:r>
        <w:br w:type="page"/>
      </w:r>
      <w:r w:rsidR="008E793E" w:rsidRPr="009B3913">
        <w:t xml:space="preserve">По требуемой мощности и частоте вращения двигателя (nдв=1310 мин-1) по таблице </w:t>
      </w:r>
      <w:r w:rsidR="00BC3469" w:rsidRPr="009B3913">
        <w:t>1.2</w:t>
      </w:r>
      <w:r w:rsidR="008E793E" w:rsidRPr="009B3913">
        <w:t xml:space="preserve"> [2] выбираем двигатель с мощностью, большей, чем Ртр и частотой вращения близкой к заданной. Подходит двигатель </w:t>
      </w:r>
      <w:r w:rsidR="00A835C7" w:rsidRPr="009B3913">
        <w:t>АОЛ-011-4 с мощностью Р=50 Вт и частотой вращения n=1390 мин-1.</w:t>
      </w:r>
    </w:p>
    <w:p w:rsidR="001637AA" w:rsidRDefault="0008530E" w:rsidP="009B3913">
      <w:pPr>
        <w:pStyle w:val="a9"/>
      </w:pPr>
      <w:r w:rsidRPr="009B3913">
        <w:t>Уточняем передаточное отношение привода</w:t>
      </w:r>
    </w:p>
    <w:p w:rsidR="00DA17F3" w:rsidRDefault="00DA17F3" w:rsidP="009B3913">
      <w:pPr>
        <w:pStyle w:val="a9"/>
      </w:pPr>
    </w:p>
    <w:p w:rsidR="0008530E" w:rsidRPr="009B3913" w:rsidRDefault="004F7E42" w:rsidP="009B3913">
      <w:pPr>
        <w:pStyle w:val="a9"/>
      </w:pPr>
      <w:r>
        <w:pict>
          <v:shape id="_x0000_i1076" type="#_x0000_t75" style="width:131.25pt;height:35.25pt" fillcolor="window">
            <v:imagedata r:id="rId50" o:title=""/>
          </v:shape>
        </w:pict>
      </w:r>
    </w:p>
    <w:p w:rsidR="00DA17F3" w:rsidRDefault="00DA17F3" w:rsidP="009B3913">
      <w:pPr>
        <w:pStyle w:val="a9"/>
      </w:pPr>
    </w:p>
    <w:p w:rsidR="001637AA" w:rsidRDefault="00A9155B" w:rsidP="009B3913">
      <w:pPr>
        <w:pStyle w:val="a9"/>
      </w:pPr>
      <w:r w:rsidRPr="009B3913">
        <w:t>и передаточное отношение непланетарной ступени</w:t>
      </w:r>
    </w:p>
    <w:p w:rsidR="00DA17F3" w:rsidRDefault="00DA17F3" w:rsidP="009B3913">
      <w:pPr>
        <w:pStyle w:val="a9"/>
      </w:pPr>
    </w:p>
    <w:p w:rsidR="00A9155B" w:rsidRPr="009B3913" w:rsidRDefault="004F7E42" w:rsidP="009B3913">
      <w:pPr>
        <w:pStyle w:val="a9"/>
      </w:pPr>
      <w:r>
        <w:pict>
          <v:shape id="_x0000_i1077" type="#_x0000_t75" style="width:128.25pt;height:33.75pt" fillcolor="window">
            <v:imagedata r:id="rId51" o:title=""/>
          </v:shape>
        </w:pict>
      </w:r>
      <w:r w:rsidR="00705CEE" w:rsidRPr="009B3913">
        <w:t>,</w:t>
      </w:r>
    </w:p>
    <w:p w:rsidR="00DA17F3" w:rsidRDefault="00DA17F3" w:rsidP="009B3913">
      <w:pPr>
        <w:pStyle w:val="a9"/>
      </w:pPr>
    </w:p>
    <w:p w:rsidR="00705CEE" w:rsidRPr="009B3913" w:rsidRDefault="00705CEE" w:rsidP="009B3913">
      <w:pPr>
        <w:pStyle w:val="a9"/>
      </w:pPr>
      <w:r w:rsidRPr="009B3913">
        <w:t>т.е</w:t>
      </w:r>
      <w:r w:rsidR="009217DD" w:rsidRPr="009B3913">
        <w:t>. о</w:t>
      </w:r>
      <w:r w:rsidRPr="009B3913">
        <w:t xml:space="preserve">дна простая ступень с </w:t>
      </w:r>
      <w:r w:rsidR="00AC39C2" w:rsidRPr="009B3913">
        <w:t xml:space="preserve">передаточным отношением </w:t>
      </w:r>
      <w:r w:rsidR="004F7E42">
        <w:pict>
          <v:shape id="_x0000_i1078" type="#_x0000_t75" style="width:128.25pt;height:30.75pt" fillcolor="window">
            <v:imagedata r:id="rId52" o:title=""/>
          </v:shape>
        </w:pict>
      </w:r>
    </w:p>
    <w:p w:rsidR="001637AA" w:rsidRDefault="001637AA" w:rsidP="009B3913">
      <w:pPr>
        <w:pStyle w:val="a9"/>
      </w:pPr>
    </w:p>
    <w:p w:rsidR="001637AA" w:rsidRDefault="00F82EBC" w:rsidP="009B3913">
      <w:pPr>
        <w:pStyle w:val="a9"/>
      </w:pPr>
      <w:r w:rsidRPr="009B3913">
        <w:t>2.3 Расчет зубчатой пере</w:t>
      </w:r>
      <w:r w:rsidR="00DA17F3">
        <w:t>дачи с неподвижными осями колес</w:t>
      </w:r>
    </w:p>
    <w:p w:rsidR="00DA17F3" w:rsidRDefault="00DA17F3" w:rsidP="009B3913">
      <w:pPr>
        <w:pStyle w:val="a9"/>
      </w:pPr>
    </w:p>
    <w:p w:rsidR="001637AA" w:rsidRDefault="00A4500E" w:rsidP="009B3913">
      <w:pPr>
        <w:pStyle w:val="a9"/>
      </w:pPr>
      <w:r w:rsidRPr="009B3913">
        <w:t>Существует два вида расчетов для зубчатой передачи:</w:t>
      </w:r>
    </w:p>
    <w:p w:rsidR="001637AA" w:rsidRDefault="00A4500E" w:rsidP="009B3913">
      <w:pPr>
        <w:pStyle w:val="a9"/>
      </w:pPr>
      <w:r w:rsidRPr="009B3913">
        <w:t>- проектный расчет,</w:t>
      </w:r>
    </w:p>
    <w:p w:rsidR="001637AA" w:rsidRDefault="00A4500E" w:rsidP="009B3913">
      <w:pPr>
        <w:pStyle w:val="a9"/>
      </w:pPr>
      <w:r w:rsidRPr="009B3913">
        <w:t>- проверочный расчет.</w:t>
      </w:r>
    </w:p>
    <w:p w:rsidR="001637AA" w:rsidRDefault="00A4500E" w:rsidP="009B3913">
      <w:pPr>
        <w:pStyle w:val="a9"/>
      </w:pPr>
      <w:r w:rsidRPr="009B3913">
        <w:t xml:space="preserve">Проектный расчет </w:t>
      </w:r>
      <w:r w:rsidR="00644EA8" w:rsidRPr="009B3913">
        <w:t>проводится по условию контактной прочности зубьев колес; при этом определяются основные геометрические размеры передачи.</w:t>
      </w:r>
    </w:p>
    <w:p w:rsidR="00644EA8" w:rsidRPr="009B3913" w:rsidRDefault="00644EA8" w:rsidP="009B3913">
      <w:pPr>
        <w:pStyle w:val="a9"/>
      </w:pPr>
      <w:r w:rsidRPr="009B3913">
        <w:t>Проверочный расчет проводится по условию прочности зубьев колес на изгиб.</w:t>
      </w:r>
    </w:p>
    <w:p w:rsidR="001637AA" w:rsidRDefault="008B42F9" w:rsidP="009B3913">
      <w:pPr>
        <w:pStyle w:val="a9"/>
      </w:pPr>
      <w:r>
        <w:br w:type="page"/>
      </w:r>
      <w:r w:rsidR="00644EA8" w:rsidRPr="009B3913">
        <w:t>2.3.1</w:t>
      </w:r>
      <w:r w:rsidR="00DA17F3">
        <w:t xml:space="preserve"> Выбор материала. </w:t>
      </w:r>
      <w:r w:rsidR="00644EA8" w:rsidRPr="009B3913">
        <w:t xml:space="preserve">Проверка зубьев по </w:t>
      </w:r>
      <w:r w:rsidR="00865D13" w:rsidRPr="009B3913">
        <w:t>контактным напряжениям</w:t>
      </w:r>
      <w:r w:rsidR="00DA17F3">
        <w:t xml:space="preserve"> </w:t>
      </w:r>
      <w:r w:rsidR="00865D13" w:rsidRPr="009B3913">
        <w:t xml:space="preserve">и </w:t>
      </w:r>
      <w:r w:rsidR="00DA17F3">
        <w:t>напряжениям изгиба</w:t>
      </w:r>
    </w:p>
    <w:p w:rsidR="00E22A25" w:rsidRPr="009B3913" w:rsidRDefault="00E22A25" w:rsidP="009B3913">
      <w:pPr>
        <w:pStyle w:val="a9"/>
      </w:pPr>
      <w:r w:rsidRPr="009B3913">
        <w:t xml:space="preserve">Считая условия работы привода нормальными, по таблице </w:t>
      </w:r>
      <w:r w:rsidR="00BC3469" w:rsidRPr="009B3913">
        <w:t>1.3</w:t>
      </w:r>
      <w:r w:rsidRPr="009B3913">
        <w:t xml:space="preserve"> [2] принимаем</w:t>
      </w:r>
    </w:p>
    <w:p w:rsidR="001637AA" w:rsidRDefault="00E22A25" w:rsidP="009B3913">
      <w:pPr>
        <w:pStyle w:val="a9"/>
      </w:pPr>
      <w:r w:rsidRPr="009B3913">
        <w:t xml:space="preserve">для шестерни сталь 45 с термообработкой улучшения, а для зубчатого колеса – сталь 45 с термообработкой нормализация. По таблице </w:t>
      </w:r>
      <w:r w:rsidR="00BC3469" w:rsidRPr="009B3913">
        <w:t>1.3</w:t>
      </w:r>
      <w:r w:rsidRPr="009B3913">
        <w:t xml:space="preserve"> [2]:</w:t>
      </w:r>
    </w:p>
    <w:p w:rsidR="001637AA" w:rsidRDefault="00E22A25" w:rsidP="009B3913">
      <w:pPr>
        <w:pStyle w:val="a9"/>
      </w:pPr>
      <w:r w:rsidRPr="009B3913">
        <w:t>а) для шестерни получаем</w:t>
      </w:r>
      <w:r w:rsidR="00DA17F3">
        <w:t xml:space="preserve"> </w:t>
      </w:r>
      <w:r w:rsidRPr="009B3913">
        <w:t>твердость</w:t>
      </w:r>
      <w:r w:rsidR="007017C7" w:rsidRPr="009B3913">
        <w:t xml:space="preserve"> HB1=192…240; средняя НВср</w:t>
      </w:r>
      <w:r w:rsidR="005C5356" w:rsidRPr="009B3913">
        <w:t>1</w:t>
      </w:r>
      <w:r w:rsidR="007017C7" w:rsidRPr="009B3913">
        <w:t>=216</w:t>
      </w:r>
      <w:r w:rsidR="00DA17F3">
        <w:t xml:space="preserve">, </w:t>
      </w:r>
      <w:r w:rsidR="007017C7" w:rsidRPr="009B3913">
        <w:t>предел прочности σ</w:t>
      </w:r>
      <w:r w:rsidR="005C5356" w:rsidRPr="009B3913">
        <w:t>u1</w:t>
      </w:r>
      <w:r w:rsidR="00B04520" w:rsidRPr="009B3913">
        <w:t>=750 МПа;</w:t>
      </w:r>
      <w:r w:rsidR="00DA17F3">
        <w:t xml:space="preserve"> </w:t>
      </w:r>
      <w:r w:rsidR="00B04520" w:rsidRPr="009B3913">
        <w:t>предел текучести σ</w:t>
      </w:r>
      <w:r w:rsidR="005C5356" w:rsidRPr="009B3913">
        <w:t>у1=450 МПа;</w:t>
      </w:r>
    </w:p>
    <w:p w:rsidR="001637AA" w:rsidRDefault="005C5356" w:rsidP="009B3913">
      <w:pPr>
        <w:pStyle w:val="a9"/>
      </w:pPr>
      <w:r w:rsidRPr="009B3913">
        <w:t>б) для колеса:</w:t>
      </w:r>
      <w:r w:rsidR="00DA17F3">
        <w:t xml:space="preserve"> </w:t>
      </w:r>
      <w:r w:rsidRPr="009B3913">
        <w:t>НВ2=167...229; средняя НВср2=198</w:t>
      </w:r>
      <w:r w:rsidR="00DA17F3">
        <w:t xml:space="preserve">, </w:t>
      </w:r>
      <w:r w:rsidRPr="009B3913">
        <w:t>σu2=580 МПа; σу2=320 МПа;</w:t>
      </w:r>
    </w:p>
    <w:p w:rsidR="00DA17F3" w:rsidRDefault="005C5356" w:rsidP="009B3913">
      <w:pPr>
        <w:pStyle w:val="a9"/>
      </w:pPr>
      <w:r w:rsidRPr="009B3913">
        <w:t>Допускаемое контактное напряжение определяется по формуле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79" type="#_x0000_t75" style="width:128.25pt;height:20.25pt" fillcolor="window">
            <v:imagedata r:id="rId53" o:title=""/>
          </v:shape>
        </w:pict>
      </w:r>
      <w:r w:rsidR="00B75F52" w:rsidRPr="009B3913">
        <w:t>, где</w:t>
      </w:r>
    </w:p>
    <w:p w:rsidR="00DA17F3" w:rsidRDefault="00DA17F3" w:rsidP="009B3913">
      <w:pPr>
        <w:pStyle w:val="a9"/>
      </w:pPr>
    </w:p>
    <w:p w:rsidR="001637AA" w:rsidRDefault="00B75F52" w:rsidP="009B3913">
      <w:pPr>
        <w:pStyle w:val="a9"/>
      </w:pPr>
      <w:r w:rsidRPr="009B3913">
        <w:t>КHL – коэффициент долговечности передачи.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80" type="#_x0000_t75" style="width:1in;height:39pt" fillcolor="window">
            <v:imagedata r:id="rId54" o:title=""/>
          </v:shape>
        </w:pict>
      </w:r>
      <w:r w:rsidR="004C2615" w:rsidRPr="009B3913">
        <w:t>,</w:t>
      </w:r>
    </w:p>
    <w:p w:rsidR="00DA17F3" w:rsidRDefault="00DA17F3" w:rsidP="009B3913">
      <w:pPr>
        <w:pStyle w:val="a9"/>
      </w:pPr>
    </w:p>
    <w:p w:rsidR="001637AA" w:rsidRDefault="004C2615" w:rsidP="009B3913">
      <w:pPr>
        <w:pStyle w:val="a9"/>
      </w:pPr>
      <w:r w:rsidRPr="009B3913">
        <w:t>NH0=107 циклов,</w:t>
      </w:r>
      <w:r w:rsidR="001637AA">
        <w:t xml:space="preserve"> </w:t>
      </w:r>
      <w:r w:rsidRPr="009B3913">
        <w:t>NH∑=60n2Lh</w:t>
      </w:r>
    </w:p>
    <w:p w:rsidR="001637AA" w:rsidRDefault="004C2615" w:rsidP="009B3913">
      <w:pPr>
        <w:pStyle w:val="a9"/>
      </w:pPr>
      <w:r w:rsidRPr="009B3913">
        <w:t>NH0 – базовое число циклов нагружения колес,</w:t>
      </w:r>
    </w:p>
    <w:p w:rsidR="001637AA" w:rsidRDefault="004C2615" w:rsidP="009B3913">
      <w:pPr>
        <w:pStyle w:val="a9"/>
      </w:pPr>
      <w:r w:rsidRPr="009B3913">
        <w:t>NH∑ - расчетное число циклов напряжения,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81" type="#_x0000_t75" style="width:90.75pt;height:35.25pt" fillcolor="window">
            <v:imagedata r:id="rId55" o:title=""/>
          </v:shape>
        </w:pict>
      </w:r>
      <w:r w:rsidR="00E433A3" w:rsidRPr="009B3913">
        <w:t xml:space="preserve"> - частота вращения колеса,</w:t>
      </w:r>
    </w:p>
    <w:p w:rsidR="00DA17F3" w:rsidRDefault="00DA17F3" w:rsidP="009B3913">
      <w:pPr>
        <w:pStyle w:val="a9"/>
      </w:pPr>
    </w:p>
    <w:p w:rsidR="001637AA" w:rsidRDefault="00E433A3" w:rsidP="009B3913">
      <w:pPr>
        <w:pStyle w:val="a9"/>
      </w:pPr>
      <w:r w:rsidRPr="009B3913">
        <w:t>Lh=11∙103 час – срок службы передачи,</w:t>
      </w:r>
    </w:p>
    <w:p w:rsidR="001637AA" w:rsidRDefault="00E433A3" w:rsidP="009B3913">
      <w:pPr>
        <w:pStyle w:val="a9"/>
      </w:pPr>
      <w:r w:rsidRPr="009B3913">
        <w:t>NH∑=</w:t>
      </w:r>
      <w:r w:rsidR="001354AD" w:rsidRPr="009B3913">
        <w:t>321,895∙106,</w:t>
      </w:r>
    </w:p>
    <w:p w:rsidR="001637AA" w:rsidRDefault="001354AD" w:rsidP="009B3913">
      <w:pPr>
        <w:pStyle w:val="a9"/>
      </w:pPr>
      <w:r w:rsidRPr="009B3913">
        <w:t>NH0=107, тогда КHL=0,03&lt;1, значит примем КHL=1</w:t>
      </w:r>
    </w:p>
    <w:p w:rsidR="00DA17F3" w:rsidRDefault="001354AD" w:rsidP="009B3913">
      <w:pPr>
        <w:pStyle w:val="a9"/>
      </w:pPr>
      <w:r w:rsidRPr="009B3913">
        <w:t>σ0Нdim b2 =2НВ+70=466 МПа</w:t>
      </w:r>
    </w:p>
    <w:p w:rsidR="00DA17F3" w:rsidRDefault="00DA17F3" w:rsidP="009B3913">
      <w:pPr>
        <w:pStyle w:val="a9"/>
      </w:pPr>
    </w:p>
    <w:p w:rsidR="001637AA" w:rsidRDefault="001354AD" w:rsidP="009B3913">
      <w:pPr>
        <w:pStyle w:val="a9"/>
      </w:pPr>
      <w:r w:rsidRPr="009B3913">
        <w:t>предел контактной выносливости для нормализованной и улучшенной стали.</w:t>
      </w:r>
      <w:r w:rsidR="00DA17F3">
        <w:t xml:space="preserve"> </w:t>
      </w:r>
      <w:r w:rsidRPr="009B3913">
        <w:t>S</w:t>
      </w:r>
      <w:r w:rsidR="00792BAC" w:rsidRPr="009B3913">
        <w:t>Н=1,1, тогда</w:t>
      </w:r>
      <w:r w:rsidR="00DA17F3">
        <w:t xml:space="preserve"> </w:t>
      </w:r>
      <w:r w:rsidR="00792BAC" w:rsidRPr="009B3913">
        <w:t>σНadm=423,64 МПа.</w:t>
      </w:r>
    </w:p>
    <w:p w:rsidR="001637AA" w:rsidRDefault="001637AA" w:rsidP="009B3913">
      <w:pPr>
        <w:pStyle w:val="a9"/>
      </w:pPr>
    </w:p>
    <w:p w:rsidR="00DA17F3" w:rsidRDefault="00792BAC" w:rsidP="009B3913">
      <w:pPr>
        <w:pStyle w:val="a9"/>
      </w:pPr>
      <w:r w:rsidRPr="009B3913">
        <w:t>2.3.2 Определение основных размеров передачи</w:t>
      </w:r>
    </w:p>
    <w:p w:rsidR="00DA17F3" w:rsidRDefault="00DA17F3" w:rsidP="009B3913">
      <w:pPr>
        <w:pStyle w:val="a9"/>
      </w:pPr>
    </w:p>
    <w:p w:rsidR="001637AA" w:rsidRDefault="003F31F2" w:rsidP="009B3913">
      <w:pPr>
        <w:pStyle w:val="a9"/>
      </w:pPr>
      <w:r w:rsidRPr="009B3913">
        <w:t>1)</w:t>
      </w:r>
      <w:r w:rsidR="007F2D51" w:rsidRPr="009B3913">
        <w:t>.</w:t>
      </w:r>
      <w:r w:rsidRPr="009B3913">
        <w:t xml:space="preserve"> Определение предварительного</w:t>
      </w:r>
      <w:r w:rsidR="00DA17F3">
        <w:t xml:space="preserve"> межосевого расстояния передачи</w:t>
      </w:r>
    </w:p>
    <w:p w:rsidR="001637AA" w:rsidRDefault="003F31F2" w:rsidP="009B3913">
      <w:pPr>
        <w:pStyle w:val="a9"/>
      </w:pPr>
      <w:r w:rsidRPr="009B3913">
        <w:t>Предварительная величина межосевого расстояния определяется из условия контактной прочности зубьев колес по формуле: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82" type="#_x0000_t75" style="width:195pt;height:39.75pt" fillcolor="window">
            <v:imagedata r:id="rId56" o:title=""/>
          </v:shape>
        </w:pict>
      </w:r>
    </w:p>
    <w:p w:rsidR="00DA17F3" w:rsidRDefault="00DA17F3" w:rsidP="009B3913">
      <w:pPr>
        <w:pStyle w:val="a9"/>
      </w:pPr>
    </w:p>
    <w:p w:rsidR="001637AA" w:rsidRDefault="00360569" w:rsidP="009B3913">
      <w:pPr>
        <w:pStyle w:val="a9"/>
      </w:pPr>
      <w:r w:rsidRPr="009B3913">
        <w:t>u1 – передаточное отношение</w:t>
      </w:r>
      <w:r w:rsidR="00FE7950" w:rsidRPr="009B3913">
        <w:t xml:space="preserve"> рассчитываемой зубчатой передачи;</w:t>
      </w:r>
    </w:p>
    <w:p w:rsidR="001637AA" w:rsidRDefault="00FE7950" w:rsidP="009B3913">
      <w:pPr>
        <w:pStyle w:val="a9"/>
      </w:pPr>
      <w:r w:rsidRPr="009B3913">
        <w:t xml:space="preserve">Кнβ – </w:t>
      </w:r>
      <w:r w:rsidR="00491AC6" w:rsidRPr="009B3913">
        <w:t>коэффициент,</w:t>
      </w:r>
      <w:r w:rsidRPr="009B3913">
        <w:t xml:space="preserve"> учитывающий неравномерность нагрузки по длине контактных линий. Кнβ=1,0;</w:t>
      </w:r>
    </w:p>
    <w:p w:rsidR="001637AA" w:rsidRDefault="00FE7950" w:rsidP="009B3913">
      <w:pPr>
        <w:pStyle w:val="a9"/>
      </w:pPr>
      <w:r w:rsidRPr="009B3913">
        <w:t>Т2 – момент на колесе, Н∙мм</w:t>
      </w:r>
    </w:p>
    <w:p w:rsidR="00DA17F3" w:rsidRDefault="00DA17F3" w:rsidP="009B3913">
      <w:pPr>
        <w:pStyle w:val="a9"/>
      </w:pPr>
    </w:p>
    <w:p w:rsidR="001637AA" w:rsidRDefault="004F7E42" w:rsidP="00DA17F3">
      <w:pPr>
        <w:pStyle w:val="a9"/>
        <w:ind w:firstLine="0"/>
      </w:pPr>
      <w:r>
        <w:pict>
          <v:shape id="_x0000_i1083" type="#_x0000_t75" style="width:458.25pt;height:35.25pt" fillcolor="window">
            <v:imagedata r:id="rId57" o:title=""/>
          </v:shape>
        </w:pict>
      </w:r>
    </w:p>
    <w:p w:rsidR="00DA17F3" w:rsidRDefault="00DA17F3" w:rsidP="009B3913">
      <w:pPr>
        <w:pStyle w:val="a9"/>
      </w:pPr>
    </w:p>
    <w:p w:rsidR="001637AA" w:rsidRDefault="00105D2E" w:rsidP="009B3913">
      <w:pPr>
        <w:pStyle w:val="a9"/>
      </w:pPr>
      <w:r w:rsidRPr="009B3913">
        <w:t>Ψba=b/a – коэффициент ширины зубчатого колеса.</w:t>
      </w:r>
    </w:p>
    <w:p w:rsidR="00DA17F3" w:rsidRDefault="00DA17F3" w:rsidP="009B3913">
      <w:pPr>
        <w:pStyle w:val="a9"/>
      </w:pPr>
    </w:p>
    <w:p w:rsidR="001637AA" w:rsidRDefault="00105D2E" w:rsidP="009B3913">
      <w:pPr>
        <w:pStyle w:val="a9"/>
      </w:pPr>
      <w:r w:rsidRPr="009B3913">
        <w:t>Для открытых передач Ψba=0,1...0,2. Принимаем Ψba=0,16, тогда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84" type="#_x0000_t75" style="width:4in;height:39pt" fillcolor="window">
            <v:imagedata r:id="rId58" o:title=""/>
          </v:shape>
        </w:pict>
      </w:r>
    </w:p>
    <w:p w:rsidR="00DA17F3" w:rsidRDefault="00DA17F3" w:rsidP="009B3913">
      <w:pPr>
        <w:pStyle w:val="a9"/>
      </w:pPr>
    </w:p>
    <w:p w:rsidR="001637AA" w:rsidRDefault="00105D2E" w:rsidP="009B3913">
      <w:pPr>
        <w:pStyle w:val="a9"/>
      </w:pPr>
      <w:r w:rsidRPr="009B3913">
        <w:t>Предварительное межосевое расстояние a</w:t>
      </w:r>
      <w:r w:rsidRPr="009B3913">
        <w:rPr>
          <w:rtl/>
        </w:rPr>
        <w:t>ﺍ</w:t>
      </w:r>
      <w:r w:rsidR="007F2D51" w:rsidRPr="009B3913">
        <w:t>=</w:t>
      </w:r>
      <w:r w:rsidR="00F7724D" w:rsidRPr="009B3913">
        <w:t>32</w:t>
      </w:r>
      <w:r w:rsidR="007F2D51" w:rsidRPr="009B3913">
        <w:t xml:space="preserve"> мм.</w:t>
      </w:r>
    </w:p>
    <w:p w:rsidR="001637AA" w:rsidRDefault="007F2D51" w:rsidP="009B3913">
      <w:pPr>
        <w:pStyle w:val="a9"/>
      </w:pPr>
      <w:r w:rsidRPr="009B3913">
        <w:t>2). Определение основных размеров колес.</w:t>
      </w:r>
    </w:p>
    <w:p w:rsidR="001637AA" w:rsidRDefault="00B80417" w:rsidP="009B3913">
      <w:pPr>
        <w:pStyle w:val="a9"/>
      </w:pPr>
      <w:r w:rsidRPr="009B3913">
        <w:t>Число зубьев шестерни (ведущее колесо) определяется: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85" type="#_x0000_t75" style="width:72.75pt;height:33.75pt" fillcolor="window">
            <v:imagedata r:id="rId59" o:title=""/>
          </v:shape>
        </w:pict>
      </w:r>
      <w:r w:rsidR="00B80417" w:rsidRPr="009B3913">
        <w:t>, где</w:t>
      </w:r>
    </w:p>
    <w:p w:rsidR="008B42F9" w:rsidRDefault="008B42F9" w:rsidP="009B3913">
      <w:pPr>
        <w:pStyle w:val="a9"/>
      </w:pPr>
    </w:p>
    <w:p w:rsidR="00B80417" w:rsidRPr="009B3913" w:rsidRDefault="00B80417" w:rsidP="009B3913">
      <w:pPr>
        <w:pStyle w:val="a9"/>
      </w:pPr>
      <w:r w:rsidRPr="009B3913">
        <w:t>m – модуль зубчатого колеса, m=P/π, где Р- окружной шаг</w:t>
      </w:r>
      <w:r w:rsidR="00DB6C82" w:rsidRPr="009B3913">
        <w:t>.</w:t>
      </w:r>
    </w:p>
    <w:p w:rsidR="001637AA" w:rsidRDefault="00DB6C82" w:rsidP="009B3913">
      <w:pPr>
        <w:pStyle w:val="a9"/>
      </w:pPr>
      <w:r w:rsidRPr="009B3913">
        <w:t>Модуль зубчатого колеса принимается из интервала (0,01...0,02)a</w:t>
      </w:r>
      <w:r w:rsidRPr="009B3913">
        <w:rPr>
          <w:rtl/>
        </w:rPr>
        <w:t>ﺍ</w:t>
      </w:r>
      <w:r w:rsidRPr="009B3913">
        <w:t>, т.е. m=(0,01...0,02)∙3</w:t>
      </w:r>
      <w:r w:rsidR="00B90718" w:rsidRPr="009B3913">
        <w:t>2</w:t>
      </w:r>
      <w:r w:rsidRPr="009B3913">
        <w:t>=0,3</w:t>
      </w:r>
      <w:r w:rsidR="00B90718" w:rsidRPr="009B3913">
        <w:t>2</w:t>
      </w:r>
      <w:r w:rsidRPr="009B3913">
        <w:t>...0,</w:t>
      </w:r>
      <w:r w:rsidR="00B90718" w:rsidRPr="009B3913">
        <w:t>6</w:t>
      </w:r>
      <w:r w:rsidRPr="009B3913">
        <w:t>4 мм. По ГОСТ 9563-80 принимаем m=0,4 мм.</w:t>
      </w:r>
    </w:p>
    <w:p w:rsidR="008B42F9" w:rsidRDefault="008B42F9" w:rsidP="009B3913">
      <w:pPr>
        <w:pStyle w:val="a9"/>
      </w:pPr>
    </w:p>
    <w:p w:rsidR="00DB6C82" w:rsidRPr="009B3913" w:rsidRDefault="004F7E42" w:rsidP="009B3913">
      <w:pPr>
        <w:pStyle w:val="a9"/>
      </w:pPr>
      <w:r>
        <w:pict>
          <v:shape id="_x0000_i1086" type="#_x0000_t75" style="width:132.75pt;height:33pt" fillcolor="window">
            <v:imagedata r:id="rId60" o:title=""/>
          </v:shape>
        </w:pict>
      </w:r>
    </w:p>
    <w:p w:rsidR="008B42F9" w:rsidRDefault="008B42F9" w:rsidP="009B3913">
      <w:pPr>
        <w:pStyle w:val="a9"/>
      </w:pPr>
    </w:p>
    <w:p w:rsidR="00DA17F3" w:rsidRDefault="00DB6C82" w:rsidP="009B3913">
      <w:pPr>
        <w:pStyle w:val="a9"/>
      </w:pPr>
      <w:r w:rsidRPr="009B3913">
        <w:t>Число зубьев колеса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87" type="#_x0000_t75" style="width:108pt;height:17.25pt" fillcolor="window">
            <v:imagedata r:id="rId61" o:title=""/>
          </v:shape>
        </w:pict>
      </w:r>
    </w:p>
    <w:p w:rsidR="00DA17F3" w:rsidRDefault="00DA17F3" w:rsidP="009B3913">
      <w:pPr>
        <w:pStyle w:val="a9"/>
      </w:pPr>
    </w:p>
    <w:p w:rsidR="001637AA" w:rsidRDefault="00173B47" w:rsidP="009B3913">
      <w:pPr>
        <w:pStyle w:val="a9"/>
      </w:pPr>
      <w:r w:rsidRPr="009B3913">
        <w:t>Округляя числа зубьев до целых значений,</w:t>
      </w:r>
      <w:r w:rsidR="00F6253E" w:rsidRPr="009B3913">
        <w:t xml:space="preserve"> получим Z1=40, Z2=120.</w:t>
      </w:r>
    </w:p>
    <w:p w:rsidR="001637AA" w:rsidRDefault="00173B47" w:rsidP="009B3913">
      <w:pPr>
        <w:pStyle w:val="a9"/>
      </w:pPr>
      <w:r w:rsidRPr="009B3913">
        <w:t>Определяем диаметры делительных окружностей колес:</w:t>
      </w:r>
    </w:p>
    <w:p w:rsidR="00DA17F3" w:rsidRDefault="00DA17F3" w:rsidP="009B3913">
      <w:pPr>
        <w:pStyle w:val="a9"/>
      </w:pPr>
    </w:p>
    <w:p w:rsidR="001637AA" w:rsidRDefault="00173B47" w:rsidP="009B3913">
      <w:pPr>
        <w:pStyle w:val="a9"/>
      </w:pPr>
      <w:r w:rsidRPr="009B3913">
        <w:t>d1=m∙z1=</w:t>
      </w:r>
      <w:r w:rsidR="0083041E" w:rsidRPr="009B3913">
        <w:t>0,4∙</w:t>
      </w:r>
      <w:r w:rsidR="00C32094" w:rsidRPr="009B3913">
        <w:t>40=16 мм</w:t>
      </w:r>
    </w:p>
    <w:p w:rsidR="001637AA" w:rsidRDefault="00173B47" w:rsidP="009B3913">
      <w:pPr>
        <w:pStyle w:val="a9"/>
      </w:pPr>
      <w:r w:rsidRPr="009B3913">
        <w:t>d2=m∙z2=</w:t>
      </w:r>
      <w:r w:rsidR="00C32094" w:rsidRPr="009B3913">
        <w:t>0,4∙120=48 мм</w:t>
      </w:r>
    </w:p>
    <w:p w:rsidR="00DA17F3" w:rsidRDefault="00DA17F3" w:rsidP="009B3913">
      <w:pPr>
        <w:pStyle w:val="a9"/>
      </w:pPr>
    </w:p>
    <w:p w:rsidR="001637AA" w:rsidRDefault="00173B47" w:rsidP="009B3913">
      <w:pPr>
        <w:pStyle w:val="a9"/>
      </w:pPr>
      <w:r w:rsidRPr="009B3913">
        <w:t>Диаметры окружностей выступов:</w:t>
      </w:r>
    </w:p>
    <w:p w:rsidR="00DA17F3" w:rsidRDefault="00DA17F3" w:rsidP="009B3913">
      <w:pPr>
        <w:pStyle w:val="a9"/>
      </w:pPr>
    </w:p>
    <w:p w:rsidR="001637AA" w:rsidRDefault="00173B47" w:rsidP="009B3913">
      <w:pPr>
        <w:pStyle w:val="a9"/>
      </w:pPr>
      <w:r w:rsidRPr="009B3913">
        <w:t>da1=d1+2∙</w:t>
      </w:r>
      <w:r w:rsidR="00F216D6" w:rsidRPr="009B3913">
        <w:t>m=</w:t>
      </w:r>
      <w:r w:rsidR="00DB189F" w:rsidRPr="009B3913">
        <w:t>16+0,8=16,8 мм</w:t>
      </w:r>
    </w:p>
    <w:p w:rsidR="001637AA" w:rsidRDefault="00F216D6" w:rsidP="009B3913">
      <w:pPr>
        <w:pStyle w:val="a9"/>
      </w:pPr>
      <w:r w:rsidRPr="009B3913">
        <w:t>da2=d2+2∙m=</w:t>
      </w:r>
      <w:r w:rsidR="00DB189F" w:rsidRPr="009B3913">
        <w:t>42+0,8=42,8 мм</w:t>
      </w:r>
    </w:p>
    <w:p w:rsidR="00DA17F3" w:rsidRDefault="00DA17F3" w:rsidP="009B3913">
      <w:pPr>
        <w:pStyle w:val="a9"/>
      </w:pPr>
    </w:p>
    <w:p w:rsidR="001637AA" w:rsidRDefault="005C080C" w:rsidP="009B3913">
      <w:pPr>
        <w:pStyle w:val="a9"/>
      </w:pPr>
      <w:r w:rsidRPr="009B3913">
        <w:t>Фактическое межосевое расстояние:</w:t>
      </w:r>
    </w:p>
    <w:p w:rsidR="001637AA" w:rsidRDefault="008B42F9" w:rsidP="009B3913">
      <w:pPr>
        <w:pStyle w:val="a9"/>
      </w:pPr>
      <w:r>
        <w:br w:type="page"/>
      </w:r>
      <w:r w:rsidR="004F7E42">
        <w:pict>
          <v:shape id="_x0000_i1088" type="#_x0000_t75" style="width:155.25pt;height:32.25pt" fillcolor="window">
            <v:imagedata r:id="rId62" o:title=""/>
          </v:shape>
        </w:pict>
      </w:r>
    </w:p>
    <w:p w:rsidR="00DA17F3" w:rsidRDefault="00DA17F3" w:rsidP="009B3913">
      <w:pPr>
        <w:pStyle w:val="a9"/>
      </w:pPr>
    </w:p>
    <w:p w:rsidR="001637AA" w:rsidRDefault="00BC28CE" w:rsidP="009B3913">
      <w:pPr>
        <w:pStyle w:val="a9"/>
      </w:pPr>
      <w:r w:rsidRPr="009B3913">
        <w:t>Ширина венцов зубчатых колес:</w:t>
      </w:r>
    </w:p>
    <w:p w:rsidR="00DA17F3" w:rsidRDefault="00BC28CE" w:rsidP="009B3913">
      <w:pPr>
        <w:pStyle w:val="a9"/>
      </w:pPr>
      <w:r w:rsidRPr="009B3913">
        <w:t>Колеса:</w:t>
      </w:r>
    </w:p>
    <w:p w:rsidR="00DA17F3" w:rsidRDefault="00DA17F3" w:rsidP="009B3913">
      <w:pPr>
        <w:pStyle w:val="a9"/>
      </w:pPr>
    </w:p>
    <w:p w:rsidR="00DA17F3" w:rsidRDefault="00BC28CE" w:rsidP="009B3913">
      <w:pPr>
        <w:pStyle w:val="a9"/>
      </w:pPr>
      <w:r w:rsidRPr="009B3913">
        <w:t>b2=Ψba</w:t>
      </w:r>
    </w:p>
    <w:p w:rsidR="00DA17F3" w:rsidRDefault="00DA17F3" w:rsidP="009B3913">
      <w:pPr>
        <w:pStyle w:val="a9"/>
      </w:pPr>
    </w:p>
    <w:p w:rsidR="001637AA" w:rsidRDefault="00BC28CE" w:rsidP="009B3913">
      <w:pPr>
        <w:pStyle w:val="a9"/>
      </w:pPr>
      <w:r w:rsidRPr="009B3913">
        <w:t>a=</w:t>
      </w:r>
      <w:r w:rsidR="001C2A31" w:rsidRPr="009B3913">
        <w:t>0,16∙32=5,12 мм,</w:t>
      </w:r>
      <w:r w:rsidRPr="009B3913">
        <w:t xml:space="preserve"> принимаем b2=</w:t>
      </w:r>
      <w:r w:rsidR="001C2A31" w:rsidRPr="009B3913">
        <w:t>6 мм</w:t>
      </w:r>
    </w:p>
    <w:p w:rsidR="00DA17F3" w:rsidRDefault="00BC28CE" w:rsidP="009B3913">
      <w:pPr>
        <w:pStyle w:val="a9"/>
      </w:pPr>
      <w:r w:rsidRPr="009B3913">
        <w:t>Шестерни:</w:t>
      </w:r>
    </w:p>
    <w:p w:rsidR="00DA17F3" w:rsidRDefault="00DA17F3" w:rsidP="009B3913">
      <w:pPr>
        <w:pStyle w:val="a9"/>
      </w:pPr>
    </w:p>
    <w:p w:rsidR="001637AA" w:rsidRDefault="00BC28CE" w:rsidP="009B3913">
      <w:pPr>
        <w:pStyle w:val="a9"/>
      </w:pPr>
      <w:r w:rsidRPr="009B3913">
        <w:t>b1=b2+2 мм=</w:t>
      </w:r>
      <w:r w:rsidR="001C2A31" w:rsidRPr="009B3913">
        <w:t>6+2=8 мм</w:t>
      </w:r>
    </w:p>
    <w:p w:rsidR="00DA17F3" w:rsidRDefault="00DA17F3" w:rsidP="009B3913">
      <w:pPr>
        <w:pStyle w:val="a9"/>
      </w:pPr>
    </w:p>
    <w:p w:rsidR="00AC6D8E" w:rsidRPr="009B3913" w:rsidRDefault="00AC6D8E" w:rsidP="009B3913">
      <w:pPr>
        <w:pStyle w:val="a9"/>
      </w:pPr>
      <w:r w:rsidRPr="009B3913">
        <w:t>Высота зубьев колес:</w:t>
      </w:r>
    </w:p>
    <w:p w:rsidR="00AC6D8E" w:rsidRPr="009B3913" w:rsidRDefault="00AC6D8E" w:rsidP="009B3913">
      <w:pPr>
        <w:pStyle w:val="a9"/>
      </w:pPr>
      <w:r w:rsidRPr="009B3913">
        <w:t>если m≤1, то h=2,35∙m=</w:t>
      </w:r>
      <w:r w:rsidR="00DF6CCF" w:rsidRPr="009B3913">
        <w:t>2,35∙0,4=0,94 мм</w:t>
      </w:r>
    </w:p>
    <w:p w:rsidR="001637AA" w:rsidRDefault="00AC6D8E" w:rsidP="009B3913">
      <w:pPr>
        <w:pStyle w:val="a9"/>
      </w:pPr>
      <w:r w:rsidRPr="009B3913">
        <w:t>Фактическое передаточное отношение:</w:t>
      </w:r>
    </w:p>
    <w:p w:rsidR="00DA17F3" w:rsidRDefault="00DA17F3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89" type="#_x0000_t75" style="width:96.75pt;height:35.25pt" fillcolor="window">
            <v:imagedata r:id="rId63" o:title=""/>
          </v:shape>
        </w:pict>
      </w:r>
    </w:p>
    <w:p w:rsidR="00DA17F3" w:rsidRDefault="004F7E42" w:rsidP="009B3913">
      <w:pPr>
        <w:pStyle w:val="a9"/>
      </w:pPr>
      <w:r>
        <w:pict>
          <v:shape id="_x0000_i1090" type="#_x0000_t75" style="width:150pt;height:38.25pt" fillcolor="window">
            <v:imagedata r:id="rId64" o:title=""/>
          </v:shape>
        </w:pict>
      </w:r>
    </w:p>
    <w:p w:rsidR="00DA17F3" w:rsidRDefault="00DA17F3" w:rsidP="009B3913">
      <w:pPr>
        <w:pStyle w:val="a9"/>
      </w:pPr>
    </w:p>
    <w:p w:rsidR="001637AA" w:rsidRDefault="00A61EFB" w:rsidP="009B3913">
      <w:pPr>
        <w:pStyle w:val="a9"/>
      </w:pPr>
      <w:r w:rsidRPr="009B3913">
        <w:t>такая погрешность допустима.</w:t>
      </w:r>
    </w:p>
    <w:p w:rsidR="001637AA" w:rsidRDefault="001637AA" w:rsidP="009B3913">
      <w:pPr>
        <w:pStyle w:val="a9"/>
      </w:pPr>
    </w:p>
    <w:p w:rsidR="001637AA" w:rsidRDefault="00AD4D88" w:rsidP="009B3913">
      <w:pPr>
        <w:pStyle w:val="a9"/>
      </w:pPr>
      <w:r w:rsidRPr="009B3913">
        <w:t>2.3.3 Прове</w:t>
      </w:r>
      <w:r w:rsidR="00DA17F3">
        <w:t>рочный расчет зубчатой передачи</w:t>
      </w:r>
    </w:p>
    <w:p w:rsidR="00DA17F3" w:rsidRDefault="00583AD4" w:rsidP="009B3913">
      <w:pPr>
        <w:pStyle w:val="a9"/>
      </w:pPr>
      <w:r w:rsidRPr="009B3913">
        <w:t>При твердости материалов колес НВ≤350 коэффициент долговечности определяется по формуле</w:t>
      </w:r>
    </w:p>
    <w:p w:rsidR="00DA17F3" w:rsidRDefault="00DA17F3" w:rsidP="009B3913">
      <w:pPr>
        <w:pStyle w:val="a9"/>
      </w:pPr>
    </w:p>
    <w:p w:rsidR="00DA17F3" w:rsidRDefault="004F7E42" w:rsidP="009B3913">
      <w:pPr>
        <w:pStyle w:val="a9"/>
      </w:pPr>
      <w:r>
        <w:pict>
          <v:shape id="_x0000_i1091" type="#_x0000_t75" style="width:69.75pt;height:39pt" fillcolor="window">
            <v:imagedata r:id="rId65" o:title=""/>
          </v:shape>
        </w:pict>
      </w:r>
      <w:r w:rsidR="00583AD4" w:rsidRPr="009B3913">
        <w:t>,</w:t>
      </w:r>
    </w:p>
    <w:p w:rsidR="00AD4D88" w:rsidRPr="009B3913" w:rsidRDefault="008B42F9" w:rsidP="009B3913">
      <w:pPr>
        <w:pStyle w:val="a9"/>
      </w:pPr>
      <w:r>
        <w:br w:type="page"/>
      </w:r>
      <w:r w:rsidR="00583AD4" w:rsidRPr="009B3913">
        <w:t>причем 1≤КFL≤2,1</w:t>
      </w:r>
    </w:p>
    <w:p w:rsidR="00583AD4" w:rsidRPr="009B3913" w:rsidRDefault="00583AD4" w:rsidP="009B3913">
      <w:pPr>
        <w:pStyle w:val="a9"/>
      </w:pPr>
      <w:r w:rsidRPr="009B3913">
        <w:t xml:space="preserve">NF0 – базовое число циклов перемены напряжений для всех сталей </w:t>
      </w:r>
      <w:r w:rsidR="00A235E4" w:rsidRPr="009B3913">
        <w:t>NF0=4∙106.</w:t>
      </w:r>
    </w:p>
    <w:p w:rsidR="001851D0" w:rsidRDefault="00A235E4" w:rsidP="009B3913">
      <w:pPr>
        <w:pStyle w:val="a9"/>
      </w:pPr>
      <w:r w:rsidRPr="009B3913">
        <w:t>NF∑ - число перемены напряжений за весь срок службы</w:t>
      </w:r>
    </w:p>
    <w:p w:rsidR="001851D0" w:rsidRDefault="001851D0" w:rsidP="009B3913">
      <w:pPr>
        <w:pStyle w:val="a9"/>
      </w:pPr>
    </w:p>
    <w:p w:rsidR="001637AA" w:rsidRDefault="00A235E4" w:rsidP="009B3913">
      <w:pPr>
        <w:pStyle w:val="a9"/>
      </w:pPr>
      <w:r w:rsidRPr="009B3913">
        <w:t>NF∑=60∙n2∙Lh=411,3∙106</w:t>
      </w:r>
    </w:p>
    <w:p w:rsidR="001851D0" w:rsidRDefault="004F7E42" w:rsidP="009B3913">
      <w:pPr>
        <w:pStyle w:val="a9"/>
      </w:pPr>
      <w:r>
        <w:pict>
          <v:shape id="_x0000_i1092" type="#_x0000_t75" style="width:111.75pt;height:38.25pt" fillcolor="window">
            <v:imagedata r:id="rId66" o:title=""/>
          </v:shape>
        </w:pict>
      </w:r>
      <w:r w:rsidR="00A235E4" w:rsidRPr="009B3913">
        <w:t>,</w:t>
      </w:r>
    </w:p>
    <w:p w:rsidR="001851D0" w:rsidRDefault="001851D0" w:rsidP="009B3913">
      <w:pPr>
        <w:pStyle w:val="a9"/>
      </w:pPr>
    </w:p>
    <w:p w:rsidR="001637AA" w:rsidRDefault="00A235E4" w:rsidP="009B3913">
      <w:pPr>
        <w:pStyle w:val="a9"/>
      </w:pPr>
      <w:r w:rsidRPr="009B3913">
        <w:t>значит примем КFL=1.</w:t>
      </w:r>
    </w:p>
    <w:p w:rsidR="001637AA" w:rsidRDefault="00A235E4" w:rsidP="009B3913">
      <w:pPr>
        <w:pStyle w:val="a9"/>
      </w:pPr>
      <w:r w:rsidRPr="009B3913">
        <w:t>Допускаемое напряжение при изгибе</w:t>
      </w:r>
      <w:r w:rsidR="002C189C" w:rsidRPr="009B3913">
        <w:t>:</w:t>
      </w:r>
    </w:p>
    <w:p w:rsidR="001851D0" w:rsidRDefault="001851D0" w:rsidP="009B3913">
      <w:pPr>
        <w:pStyle w:val="a9"/>
      </w:pPr>
    </w:p>
    <w:p w:rsidR="002C189C" w:rsidRPr="009B3913" w:rsidRDefault="004F7E42" w:rsidP="009B3913">
      <w:pPr>
        <w:pStyle w:val="a9"/>
      </w:pPr>
      <w:r>
        <w:pict>
          <v:shape id="_x0000_i1093" type="#_x0000_t75" style="width:129pt;height:36pt" fillcolor="window">
            <v:imagedata r:id="rId67" o:title=""/>
          </v:shape>
        </w:pict>
      </w:r>
      <w:r w:rsidR="00D931F7" w:rsidRPr="009B3913">
        <w:t>, где</w:t>
      </w:r>
    </w:p>
    <w:p w:rsidR="001851D0" w:rsidRDefault="001851D0" w:rsidP="009B3913">
      <w:pPr>
        <w:pStyle w:val="a9"/>
      </w:pPr>
    </w:p>
    <w:p w:rsidR="001637AA" w:rsidRDefault="005E4C13" w:rsidP="009B3913">
      <w:pPr>
        <w:pStyle w:val="a9"/>
      </w:pPr>
      <w:r w:rsidRPr="009B3913">
        <w:t>KFC – коэффициент, учитывающий влияние двухстороннего приложения нагрузки. Считаем</w:t>
      </w:r>
      <w:r w:rsidR="009752F9" w:rsidRPr="009B3913">
        <w:t xml:space="preserve"> передачу нереверсивной, тогда KFC=1.</w:t>
      </w:r>
    </w:p>
    <w:p w:rsidR="001637AA" w:rsidRDefault="009752F9" w:rsidP="009B3913">
      <w:pPr>
        <w:pStyle w:val="a9"/>
      </w:pPr>
      <w:r w:rsidRPr="009B3913">
        <w:t>σ0Flimb=1,8∙НВср – предел выносливости материала колес при изгибе для нормализованной и улучшенной стали.</w:t>
      </w:r>
    </w:p>
    <w:p w:rsidR="001637AA" w:rsidRDefault="009752F9" w:rsidP="009B3913">
      <w:pPr>
        <w:pStyle w:val="a9"/>
      </w:pPr>
      <w:r w:rsidRPr="009B3913">
        <w:t>σ0Flimb1=1,8∙216=389 МПа</w:t>
      </w:r>
    </w:p>
    <w:p w:rsidR="009752F9" w:rsidRPr="009B3913" w:rsidRDefault="009752F9" w:rsidP="009B3913">
      <w:pPr>
        <w:pStyle w:val="a9"/>
      </w:pPr>
      <w:r w:rsidRPr="009B3913">
        <w:t>σ0Flimb2=1,8∙198=356 МПа</w:t>
      </w:r>
    </w:p>
    <w:p w:rsidR="001637AA" w:rsidRDefault="00E4397D" w:rsidP="009B3913">
      <w:pPr>
        <w:pStyle w:val="a9"/>
      </w:pPr>
      <w:r w:rsidRPr="009B3913">
        <w:t>[SF]=1,</w:t>
      </w:r>
      <w:r w:rsidR="00491F55" w:rsidRPr="009B3913">
        <w:t>1</w:t>
      </w:r>
      <w:r w:rsidRPr="009B3913">
        <w:t xml:space="preserve"> – коэффициент безопасности.</w:t>
      </w:r>
    </w:p>
    <w:p w:rsidR="001637AA" w:rsidRDefault="00E4397D" w:rsidP="009B3913">
      <w:pPr>
        <w:pStyle w:val="a9"/>
      </w:pPr>
      <w:r w:rsidRPr="009B3913">
        <w:t>σFadm1=</w:t>
      </w:r>
      <w:r w:rsidR="00491F55" w:rsidRPr="009B3913">
        <w:t>354</w:t>
      </w:r>
      <w:r w:rsidRPr="009B3913">
        <w:t xml:space="preserve"> МПа</w:t>
      </w:r>
    </w:p>
    <w:p w:rsidR="001637AA" w:rsidRDefault="00E4397D" w:rsidP="009B3913">
      <w:pPr>
        <w:pStyle w:val="a9"/>
      </w:pPr>
      <w:r w:rsidRPr="009B3913">
        <w:t>σFadm2=</w:t>
      </w:r>
      <w:r w:rsidR="00491F55" w:rsidRPr="009B3913">
        <w:t>324</w:t>
      </w:r>
      <w:r w:rsidRPr="009B3913">
        <w:t xml:space="preserve"> МПа</w:t>
      </w:r>
    </w:p>
    <w:p w:rsidR="001637AA" w:rsidRDefault="00CC2019" w:rsidP="009B3913">
      <w:pPr>
        <w:pStyle w:val="a9"/>
      </w:pPr>
      <w:r w:rsidRPr="009B3913">
        <w:t xml:space="preserve">Найдем YF – коэффициент формы зуба, зависящий от числа зубьев колес по таблице на стр. </w:t>
      </w:r>
      <w:r w:rsidR="0043010E" w:rsidRPr="009B3913">
        <w:t>23</w:t>
      </w:r>
      <w:r w:rsidRPr="009B3913">
        <w:t xml:space="preserve"> [2]. Z1=</w:t>
      </w:r>
      <w:r w:rsidR="00DC6F97" w:rsidRPr="009B3913">
        <w:t>40</w:t>
      </w:r>
      <w:r w:rsidRPr="009B3913">
        <w:t>, значит YF1=</w:t>
      </w:r>
      <w:r w:rsidR="00DC6F97" w:rsidRPr="009B3913">
        <w:t>3,70</w:t>
      </w:r>
      <w:r w:rsidRPr="009B3913">
        <w:t>; Z2=12</w:t>
      </w:r>
      <w:r w:rsidR="00DC6F97" w:rsidRPr="009B3913">
        <w:t>0</w:t>
      </w:r>
      <w:r w:rsidR="008C2EC2" w:rsidRPr="009B3913">
        <w:t>, YF2=3,60</w: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094" type="#_x0000_t75" style="width:74.25pt;height:35.25pt" fillcolor="window">
            <v:imagedata r:id="rId68" o:title=""/>
          </v:shape>
        </w:pict>
      </w:r>
      <w:r w:rsidR="001637AA">
        <w:t xml:space="preserve"> </w:t>
      </w:r>
      <w:r>
        <w:pict>
          <v:shape id="_x0000_i1095" type="#_x0000_t75" style="width:69.75pt;height:35.25pt" fillcolor="window">
            <v:imagedata r:id="rId69" o:title=""/>
          </v:shape>
        </w:pict>
      </w:r>
    </w:p>
    <w:p w:rsidR="001637AA" w:rsidRDefault="008B42F9" w:rsidP="009B3913">
      <w:pPr>
        <w:pStyle w:val="a9"/>
      </w:pPr>
      <w:r>
        <w:br w:type="page"/>
      </w:r>
      <w:r w:rsidR="00752513" w:rsidRPr="009B3913">
        <w:t xml:space="preserve">Проверка прочности зубьев колес на изгиб проводится по тому из зубчатых колес, для которого отношение </w:t>
      </w:r>
      <w:r w:rsidR="004F7E42">
        <w:pict>
          <v:shape id="_x0000_i1096" type="#_x0000_t75" style="width:32.25pt;height:35.25pt" fillcolor="window">
            <v:imagedata r:id="rId70" o:title=""/>
          </v:shape>
        </w:pict>
      </w:r>
      <w:r w:rsidR="00752513" w:rsidRPr="009B3913">
        <w:t xml:space="preserve"> меньше, т.е. по ведомому колесу. Формула для проверки прочности зубьев колес на изгиб имеет вид:</w:t>
      </w:r>
    </w:p>
    <w:p w:rsidR="001851D0" w:rsidRDefault="001851D0" w:rsidP="009B3913">
      <w:pPr>
        <w:pStyle w:val="a9"/>
      </w:pPr>
    </w:p>
    <w:p w:rsidR="00752513" w:rsidRPr="009B3913" w:rsidRDefault="004F7E42" w:rsidP="009B3913">
      <w:pPr>
        <w:pStyle w:val="a9"/>
      </w:pPr>
      <w:r>
        <w:pict>
          <v:shape id="_x0000_i1097" type="#_x0000_t75" style="width:171.75pt;height:35.25pt" fillcolor="window">
            <v:imagedata r:id="rId71" o:title=""/>
          </v:shape>
        </w:pict>
      </w:r>
      <w:r w:rsidR="00125DA1" w:rsidRPr="009B3913">
        <w:t>, где</w:t>
      </w:r>
    </w:p>
    <w:p w:rsidR="001851D0" w:rsidRDefault="001851D0" w:rsidP="009B3913">
      <w:pPr>
        <w:pStyle w:val="a9"/>
      </w:pPr>
    </w:p>
    <w:p w:rsidR="00125DA1" w:rsidRDefault="004F7E42" w:rsidP="009B3913">
      <w:pPr>
        <w:pStyle w:val="a9"/>
      </w:pPr>
      <w:r>
        <w:pict>
          <v:shape id="_x0000_i1098" type="#_x0000_t75" style="width:56.25pt;height:35.25pt">
            <v:imagedata r:id="rId72" o:title=""/>
          </v:shape>
        </w:pict>
      </w:r>
      <w:r w:rsidR="001637AA">
        <w:t xml:space="preserve"> </w:t>
      </w:r>
      <w:r w:rsidR="00125DA1" w:rsidRPr="009B3913">
        <w:t>- окружная сила на зубьях колес, [H]</w:t>
      </w:r>
    </w:p>
    <w:p w:rsidR="001851D0" w:rsidRPr="009B3913" w:rsidRDefault="001851D0" w:rsidP="009B3913">
      <w:pPr>
        <w:pStyle w:val="a9"/>
      </w:pPr>
    </w:p>
    <w:p w:rsidR="00125DA1" w:rsidRPr="009B3913" w:rsidRDefault="004F7E42" w:rsidP="009B3913">
      <w:pPr>
        <w:pStyle w:val="a9"/>
      </w:pPr>
      <w:r>
        <w:pict>
          <v:shape id="_x0000_i1099" type="#_x0000_t75" style="width:57pt;height:18pt">
            <v:imagedata r:id="rId73" o:title=""/>
          </v:shape>
        </w:pict>
      </w:r>
      <w:r w:rsidR="00211A04" w:rsidRPr="009B3913">
        <w:t xml:space="preserve"> - ширина зубчатого венца колеса, [мм]</w:t>
      </w:r>
    </w:p>
    <w:p w:rsidR="001851D0" w:rsidRDefault="001851D0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00" type="#_x0000_t75" style="width:23.25pt;height:18.75pt">
            <v:imagedata r:id="rId74" o:title=""/>
          </v:shape>
        </w:pict>
      </w:r>
      <w:r w:rsidR="00211A04" w:rsidRPr="009B3913">
        <w:t xml:space="preserve"> - коэффициент, учитывающий неравномерность распределения нагрузки по ширине зубчатого венца, </w:t>
      </w:r>
      <w:r>
        <w:pict>
          <v:shape id="_x0000_i1101" type="#_x0000_t75" style="width:41.25pt;height:18.75pt">
            <v:imagedata r:id="rId75" o:title=""/>
          </v:shape>
        </w:pict>
      </w:r>
    </w:p>
    <w:p w:rsidR="00F644E0" w:rsidRPr="009B3913" w:rsidRDefault="004F7E42" w:rsidP="009B3913">
      <w:pPr>
        <w:pStyle w:val="a9"/>
      </w:pPr>
      <w:r>
        <w:pict>
          <v:shape id="_x0000_i1102" type="#_x0000_t75" style="width:23.25pt;height:18pt">
            <v:imagedata r:id="rId76" o:title=""/>
          </v:shape>
        </w:pict>
      </w:r>
      <w:r w:rsidR="008C39F8" w:rsidRPr="009B3913">
        <w:t xml:space="preserve"> - </w:t>
      </w:r>
      <w:r w:rsidR="00F644E0" w:rsidRPr="009B3913">
        <w:t>коэффициент динамической нагрузки.</w:t>
      </w:r>
    </w:p>
    <w:p w:rsidR="001637AA" w:rsidRDefault="00F644E0" w:rsidP="009B3913">
      <w:pPr>
        <w:pStyle w:val="a9"/>
      </w:pPr>
      <w:r w:rsidRPr="009B3913">
        <w:t xml:space="preserve">При твердости НВ≤350 </w:t>
      </w:r>
      <w:r w:rsidR="004F7E42">
        <w:pict>
          <v:shape id="_x0000_i1103" type="#_x0000_t75" style="width:50.25pt;height:18pt">
            <v:imagedata r:id="rId77" o:title=""/>
          </v:shape>
        </w:pic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04" type="#_x0000_t75" style="width:140.25pt;height:35.25pt">
            <v:imagedata r:id="rId78" o:title=""/>
          </v:shape>
        </w:pict>
      </w:r>
    </w:p>
    <w:p w:rsidR="001637AA" w:rsidRDefault="004F7E42" w:rsidP="009B3913">
      <w:pPr>
        <w:pStyle w:val="a9"/>
      </w:pPr>
      <w:r>
        <w:pict>
          <v:shape id="_x0000_i1105" type="#_x0000_t75" style="width:251.25pt;height:33pt">
            <v:imagedata r:id="rId79" o:title=""/>
          </v:shape>
        </w:pict>
      </w:r>
    </w:p>
    <w:p w:rsidR="008B42F9" w:rsidRDefault="008B42F9" w:rsidP="009B3913">
      <w:pPr>
        <w:pStyle w:val="a9"/>
      </w:pPr>
    </w:p>
    <w:p w:rsidR="00B06A74" w:rsidRPr="009B3913" w:rsidRDefault="005319F6" w:rsidP="009B3913">
      <w:pPr>
        <w:pStyle w:val="a9"/>
      </w:pPr>
      <w:r w:rsidRPr="009B3913">
        <w:t>значит,</w:t>
      </w:r>
      <w:r w:rsidR="007B7570" w:rsidRPr="009B3913">
        <w:t xml:space="preserve"> условие прочности на изгиб выполняется. Рассчитанные </w:t>
      </w:r>
      <w:r w:rsidR="00B06A74" w:rsidRPr="009B3913">
        <w:t>размеры</w:t>
      </w:r>
      <w:r w:rsidR="007B7570" w:rsidRPr="009B3913">
        <w:t xml:space="preserve"> колес</w:t>
      </w:r>
      <w:r w:rsidR="001851D0">
        <w:t xml:space="preserve"> </w:t>
      </w:r>
      <w:r w:rsidR="00B06A74" w:rsidRPr="009B3913">
        <w:t>считаем верными.</w:t>
      </w:r>
    </w:p>
    <w:p w:rsidR="00EB38DB" w:rsidRPr="009B3913" w:rsidRDefault="00EB38DB" w:rsidP="009B3913">
      <w:pPr>
        <w:pStyle w:val="a9"/>
      </w:pPr>
    </w:p>
    <w:p w:rsidR="001637AA" w:rsidRDefault="001851D0" w:rsidP="009B3913">
      <w:pPr>
        <w:pStyle w:val="a9"/>
      </w:pPr>
      <w:r>
        <w:br w:type="page"/>
      </w:r>
      <w:r w:rsidR="00EB38DB" w:rsidRPr="009B3913">
        <w:t xml:space="preserve">3. Расчет вала </w:t>
      </w:r>
      <w:r>
        <w:t>привода (ведомого) на прочность</w:t>
      </w:r>
    </w:p>
    <w:p w:rsidR="001851D0" w:rsidRDefault="001851D0" w:rsidP="009B3913">
      <w:pPr>
        <w:pStyle w:val="a9"/>
      </w:pPr>
    </w:p>
    <w:p w:rsidR="001637AA" w:rsidRDefault="0050359F" w:rsidP="009B3913">
      <w:pPr>
        <w:pStyle w:val="a9"/>
      </w:pPr>
      <w:r w:rsidRPr="009B3913">
        <w:t>Существует два метода расчета валика на прочность: проектный и проверочный.</w:t>
      </w:r>
    </w:p>
    <w:p w:rsidR="0050359F" w:rsidRPr="009B3913" w:rsidRDefault="0050359F" w:rsidP="009B3913">
      <w:pPr>
        <w:pStyle w:val="a9"/>
      </w:pPr>
      <w:r w:rsidRPr="009B3913">
        <w:t>При проектном расчете из условий прочности на чистое кручение (без учета изгиба) по пониженному допускаемому напряжению на кручение (τadm=30...40 МПа для всех марок стали) определяются основные геометрические размеры</w:t>
      </w:r>
    </w:p>
    <w:p w:rsidR="001637AA" w:rsidRDefault="0050359F" w:rsidP="009B3913">
      <w:pPr>
        <w:pStyle w:val="a9"/>
      </w:pPr>
      <w:r w:rsidRPr="009B3913">
        <w:t>валика</w:t>
      </w:r>
      <w:r w:rsidR="00CE133F" w:rsidRPr="009B3913">
        <w:t xml:space="preserve"> (диаметры ступеней, длины ступеней и т.д.).</w:t>
      </w:r>
    </w:p>
    <w:p w:rsidR="001637AA" w:rsidRDefault="00CE133F" w:rsidP="009B3913">
      <w:pPr>
        <w:pStyle w:val="a9"/>
      </w:pPr>
      <w:r w:rsidRPr="009B3913">
        <w:t>Проверочный расчет валика производится на установленную прочность с определением коэффициента запаса установленной прочности, который должен находиться в пределах 1,5≤S≤2,5.</w:t>
      </w:r>
    </w:p>
    <w:p w:rsidR="00F6447F" w:rsidRPr="009B3913" w:rsidRDefault="00F6447F" w:rsidP="009B3913">
      <w:pPr>
        <w:pStyle w:val="a9"/>
      </w:pPr>
    </w:p>
    <w:p w:rsidR="001637AA" w:rsidRDefault="00CE133F" w:rsidP="009B3913">
      <w:pPr>
        <w:pStyle w:val="a9"/>
      </w:pPr>
      <w:r w:rsidRPr="009B3913">
        <w:t>3.1 Проектный расчет вал</w:t>
      </w:r>
      <w:r w:rsidR="00967AED" w:rsidRPr="009B3913">
        <w:t>а</w:t>
      </w:r>
    </w:p>
    <w:p w:rsidR="001851D0" w:rsidRDefault="001851D0" w:rsidP="009B3913">
      <w:pPr>
        <w:pStyle w:val="a9"/>
      </w:pPr>
    </w:p>
    <w:p w:rsidR="001637AA" w:rsidRDefault="00CE133F" w:rsidP="009B3913">
      <w:pPr>
        <w:pStyle w:val="a9"/>
      </w:pPr>
      <w:r w:rsidRPr="009B3913">
        <w:t>В качестве материала валика принимаем сталь 45 нормализованную (ГОСТ 1050-74)</w:t>
      </w:r>
      <w:r w:rsidR="00E57BAA" w:rsidRPr="009B3913">
        <w:t>, для которой τ=40 МПа</w:t>
      </w:r>
      <w:r w:rsidR="00056C48" w:rsidRPr="009B3913">
        <w:t>,</w:t>
      </w:r>
      <w:r w:rsidR="00E57BAA" w:rsidRPr="009B3913">
        <w:t xml:space="preserve"> наименьший диаметр вала определяется по формуле:</w:t>
      </w:r>
    </w:p>
    <w:p w:rsidR="001851D0" w:rsidRDefault="001851D0" w:rsidP="009B3913">
      <w:pPr>
        <w:pStyle w:val="a9"/>
      </w:pPr>
    </w:p>
    <w:p w:rsidR="00E57BAA" w:rsidRPr="009B3913" w:rsidRDefault="004F7E42" w:rsidP="009B3913">
      <w:pPr>
        <w:pStyle w:val="a9"/>
      </w:pPr>
      <w:r>
        <w:pict>
          <v:shape id="_x0000_i1106" type="#_x0000_t75" style="width:207.75pt;height:39pt">
            <v:imagedata r:id="rId80" o:title=""/>
          </v:shape>
        </w:pict>
      </w:r>
    </w:p>
    <w:p w:rsidR="001851D0" w:rsidRDefault="001851D0" w:rsidP="009B3913">
      <w:pPr>
        <w:pStyle w:val="a9"/>
      </w:pPr>
    </w:p>
    <w:p w:rsidR="001637AA" w:rsidRDefault="0056332E" w:rsidP="009B3913">
      <w:pPr>
        <w:pStyle w:val="a9"/>
      </w:pPr>
      <w:r w:rsidRPr="009B3913">
        <w:t>По стандартному ряду линейных размеров (ГОСТ 6636-69) принимаем наименьший диаметр вал</w:t>
      </w:r>
      <w:r w:rsidR="00967AED" w:rsidRPr="009B3913">
        <w:t>а</w:t>
      </w:r>
      <w:r w:rsidRPr="009B3913">
        <w:t xml:space="preserve"> d=</w:t>
      </w:r>
      <w:r w:rsidR="00056C48" w:rsidRPr="009B3913">
        <w:t>7</w:t>
      </w:r>
      <w:r w:rsidR="00D77373" w:rsidRPr="009B3913">
        <w:t xml:space="preserve"> мм.</w:t>
      </w:r>
    </w:p>
    <w:p w:rsidR="001637AA" w:rsidRDefault="00D77373" w:rsidP="009B3913">
      <w:pPr>
        <w:pStyle w:val="a9"/>
      </w:pPr>
      <w:r w:rsidRPr="009B3913">
        <w:t>Далее разрабатывается конструкция вала. Каждая деталь, устанавливаемая на вал, должна доходить до своего посадочного места свободно, поэтому вал должен быть ступенчатым. Для создания упора подшипников в торцы ступеней вала диаметры d0 прилегающих к подшипникам шеек вала должны быть равны:</w:t>
      </w:r>
    </w:p>
    <w:p w:rsidR="001637AA" w:rsidRDefault="008B42F9" w:rsidP="009B3913">
      <w:pPr>
        <w:pStyle w:val="a9"/>
      </w:pPr>
      <w:r>
        <w:br w:type="page"/>
      </w:r>
      <w:r w:rsidR="007B5633" w:rsidRPr="009B3913">
        <w:t>d0=dп+(4…6)r, где</w:t>
      </w:r>
    </w:p>
    <w:p w:rsidR="001851D0" w:rsidRDefault="001851D0" w:rsidP="009B3913">
      <w:pPr>
        <w:pStyle w:val="a9"/>
      </w:pPr>
    </w:p>
    <w:p w:rsidR="007B5633" w:rsidRPr="009B3913" w:rsidRDefault="007B5633" w:rsidP="009B3913">
      <w:pPr>
        <w:pStyle w:val="a9"/>
      </w:pPr>
      <w:r w:rsidRPr="009B3913">
        <w:t>r – радиус закругления колец подшипников</w:t>
      </w:r>
      <w:r w:rsidR="00580B33" w:rsidRPr="009B3913">
        <w:t xml:space="preserve"> (таблица 4 [1])</w:t>
      </w:r>
      <w:r w:rsidRPr="009B3913">
        <w:t>.</w:t>
      </w:r>
    </w:p>
    <w:p w:rsidR="001637AA" w:rsidRDefault="007B5633" w:rsidP="009B3913">
      <w:pPr>
        <w:pStyle w:val="a9"/>
      </w:pPr>
      <w:r w:rsidRPr="009B3913">
        <w:t>Принимаем в качестве опоры шариковый радиальный подшипник качения сверхлегкой серии 100009</w:t>
      </w:r>
      <w:r w:rsidR="00771594" w:rsidRPr="009B3913">
        <w:t>8</w:t>
      </w:r>
      <w:r w:rsidRPr="009B3913">
        <w:t>, у которого d=</w:t>
      </w:r>
      <w:r w:rsidR="00771594" w:rsidRPr="009B3913">
        <w:t>8</w:t>
      </w:r>
      <w:r w:rsidRPr="009B3913">
        <w:t xml:space="preserve"> мм, D=</w:t>
      </w:r>
      <w:r w:rsidR="00771594" w:rsidRPr="009B3913">
        <w:t>19</w:t>
      </w:r>
      <w:r w:rsidRPr="009B3913">
        <w:t xml:space="preserve"> мм, В=6 мм, </w:t>
      </w:r>
      <w:r w:rsidR="00261674" w:rsidRPr="009B3913">
        <w:t>r=0,5 мм, С=</w:t>
      </w:r>
      <w:r w:rsidR="00771594" w:rsidRPr="009B3913">
        <w:t>1750</w:t>
      </w:r>
      <w:r w:rsidR="00261674" w:rsidRPr="009B3913">
        <w:t xml:space="preserve"> </w:t>
      </w:r>
      <w:r w:rsidR="001D4564" w:rsidRPr="009B3913">
        <w:t>к</w:t>
      </w:r>
      <w:r w:rsidR="00261674" w:rsidRPr="009B3913">
        <w:t>Н и С0=</w:t>
      </w:r>
      <w:r w:rsidR="00771594" w:rsidRPr="009B3913">
        <w:t>90</w:t>
      </w:r>
      <w:r w:rsidR="00261674" w:rsidRPr="009B3913">
        <w:t xml:space="preserve">0 </w:t>
      </w:r>
      <w:r w:rsidR="001D4564" w:rsidRPr="009B3913">
        <w:t>к</w:t>
      </w:r>
      <w:r w:rsidR="00261674" w:rsidRPr="009B3913">
        <w:t>Н – статистическая грузоподъемность, С – динамическая.</w:t>
      </w:r>
    </w:p>
    <w:p w:rsidR="001637AA" w:rsidRDefault="00261674" w:rsidP="009B3913">
      <w:pPr>
        <w:pStyle w:val="a9"/>
      </w:pPr>
      <w:r w:rsidRPr="009B3913">
        <w:t>d0=</w:t>
      </w:r>
      <w:r w:rsidR="00771594" w:rsidRPr="009B3913">
        <w:t>8</w:t>
      </w:r>
      <w:r w:rsidRPr="009B3913">
        <w:t>+(4...6)∙0,5=1</w:t>
      </w:r>
      <w:r w:rsidR="00771594" w:rsidRPr="009B3913">
        <w:t>0</w:t>
      </w:r>
      <w:r w:rsidRPr="009B3913">
        <w:t>...1</w:t>
      </w:r>
      <w:r w:rsidR="00771594" w:rsidRPr="009B3913">
        <w:t>1</w:t>
      </w:r>
      <w:r w:rsidRPr="009B3913">
        <w:t xml:space="preserve"> мм,</w:t>
      </w:r>
    </w:p>
    <w:p w:rsidR="001637AA" w:rsidRDefault="00261674" w:rsidP="009B3913">
      <w:pPr>
        <w:pStyle w:val="a9"/>
      </w:pPr>
      <w:r w:rsidRPr="009B3913">
        <w:t>принимаем d0=</w:t>
      </w:r>
      <w:r w:rsidR="006F07F9" w:rsidRPr="009B3913">
        <w:t>1</w:t>
      </w:r>
      <w:r w:rsidR="00771594" w:rsidRPr="009B3913">
        <w:t>1</w:t>
      </w:r>
      <w:r w:rsidR="006F07F9" w:rsidRPr="009B3913">
        <w:t xml:space="preserve"> мм.</w:t>
      </w:r>
    </w:p>
    <w:p w:rsidR="001637AA" w:rsidRDefault="006F07F9" w:rsidP="009B3913">
      <w:pPr>
        <w:pStyle w:val="a9"/>
      </w:pPr>
      <w:r w:rsidRPr="009B3913">
        <w:t>dk≥d0 – диаметр шеек вала под зубчатое колесо,</w:t>
      </w:r>
    </w:p>
    <w:p w:rsidR="001637AA" w:rsidRDefault="006F07F9" w:rsidP="009B3913">
      <w:pPr>
        <w:pStyle w:val="a9"/>
      </w:pPr>
      <w:r w:rsidRPr="009B3913">
        <w:t>dk=1</w:t>
      </w:r>
      <w:r w:rsidR="008B7569" w:rsidRPr="009B3913">
        <w:t>2</w:t>
      </w:r>
      <w:r w:rsidRPr="009B3913">
        <w:t xml:space="preserve"> мм,</w:t>
      </w:r>
      <w:r w:rsidR="001637AA">
        <w:t xml:space="preserve"> </w:t>
      </w:r>
      <w:r w:rsidRPr="009B3913">
        <w:t>d1&gt;dk, d1=1</w:t>
      </w:r>
      <w:r w:rsidR="00771594" w:rsidRPr="009B3913">
        <w:t>5</w:t>
      </w:r>
      <w:r w:rsidRPr="009B3913">
        <w:t xml:space="preserve"> мм.</w:t>
      </w:r>
    </w:p>
    <w:p w:rsidR="001637AA" w:rsidRDefault="006F07F9" w:rsidP="009B3913">
      <w:pPr>
        <w:pStyle w:val="a9"/>
      </w:pPr>
      <w:r w:rsidRPr="009B3913">
        <w:t>Проводится эскизная компоновка вала</w:t>
      </w:r>
      <w:r w:rsidR="008C0E5D" w:rsidRPr="009B3913">
        <w:t xml:space="preserve"> (Рис.</w:t>
      </w:r>
      <w:r w:rsidR="001637AA">
        <w:t xml:space="preserve"> </w:t>
      </w:r>
      <w:r w:rsidR="008C0E5D" w:rsidRPr="009B3913">
        <w:t>). Размеры вала по длине определяются количеством и размерами по длине деталей, устанавливаемых на нем, а также необходимыми зазорами между их торцами. Определим длину ступицы зубчатого колеса</w:t>
      </w:r>
      <w:r w:rsidR="007D42D0" w:rsidRPr="009B3913">
        <w:t>:</w:t>
      </w:r>
    </w:p>
    <w:p w:rsidR="001637AA" w:rsidRDefault="007D42D0" w:rsidP="009B3913">
      <w:pPr>
        <w:pStyle w:val="a9"/>
      </w:pPr>
      <w:r w:rsidRPr="009B3913">
        <w:t>lст=(1...2)d=8...16, при</w:t>
      </w:r>
      <w:r w:rsidR="00580B33" w:rsidRPr="009B3913">
        <w:t>ч</w:t>
      </w:r>
      <w:r w:rsidRPr="009B3913">
        <w:t>ем</w:t>
      </w:r>
    </w:p>
    <w:p w:rsidR="001637AA" w:rsidRDefault="007D42D0" w:rsidP="009B3913">
      <w:pPr>
        <w:pStyle w:val="a9"/>
      </w:pPr>
      <w:r w:rsidRPr="009B3913">
        <w:t>lст=16 (см. далее).</w:t>
      </w:r>
    </w:p>
    <w:p w:rsidR="001851D0" w:rsidRDefault="001851D0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07" type="#_x0000_t75" style="width:111pt;height:32.25pt">
            <v:imagedata r:id="rId81" o:title=""/>
          </v:shape>
        </w:pict>
      </w:r>
      <w:r w:rsidR="007D42D0" w:rsidRPr="009B3913">
        <w:t>, где</w:t>
      </w:r>
    </w:p>
    <w:p w:rsidR="001851D0" w:rsidRDefault="001851D0" w:rsidP="009B3913">
      <w:pPr>
        <w:pStyle w:val="a9"/>
      </w:pPr>
    </w:p>
    <w:p w:rsidR="001637AA" w:rsidRDefault="007D42D0" w:rsidP="009B3913">
      <w:pPr>
        <w:pStyle w:val="a9"/>
      </w:pPr>
      <w:r w:rsidRPr="009B3913">
        <w:t>b2 – ширина венцов зубчатого колеса (рассчитана в п. 2.3.2 (1)), b2=6 мм</w:t>
      </w:r>
      <w:r w:rsidR="00833E25" w:rsidRPr="009B3913">
        <w:t>;</w:t>
      </w:r>
    </w:p>
    <w:p w:rsidR="001637AA" w:rsidRDefault="00833E25" w:rsidP="009B3913">
      <w:pPr>
        <w:pStyle w:val="a9"/>
      </w:pPr>
      <w:r w:rsidRPr="009B3913">
        <w:t>В – ширина подшипника, В=6 мм;</w:t>
      </w:r>
    </w:p>
    <w:p w:rsidR="001637AA" w:rsidRDefault="00833E25" w:rsidP="009B3913">
      <w:pPr>
        <w:pStyle w:val="a9"/>
      </w:pPr>
      <w:r w:rsidRPr="009B3913">
        <w:t>∆ - произвольный размер.</w: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08" type="#_x0000_t75" style="width:147pt;height:30.75pt">
            <v:imagedata r:id="rId82" o:title=""/>
          </v:shape>
        </w:pict>
      </w:r>
    </w:p>
    <w:p w:rsidR="008B42F9" w:rsidRDefault="008B42F9" w:rsidP="009B3913">
      <w:pPr>
        <w:pStyle w:val="a9"/>
      </w:pPr>
    </w:p>
    <w:p w:rsidR="001637AA" w:rsidRDefault="00FC4282" w:rsidP="009B3913">
      <w:pPr>
        <w:pStyle w:val="a9"/>
      </w:pPr>
      <w:r w:rsidRPr="009B3913">
        <w:t>d3 – диаметр делительной окружности колеса во второй ступени зубчатой передачи.</w:t>
      </w:r>
    </w:p>
    <w:p w:rsidR="001851D0" w:rsidRDefault="00FC4282" w:rsidP="009B3913">
      <w:pPr>
        <w:pStyle w:val="a9"/>
      </w:pPr>
      <w:r w:rsidRPr="009B3913">
        <w:t>d3=m∙Z3,</w:t>
      </w:r>
    </w:p>
    <w:p w:rsidR="001851D0" w:rsidRDefault="001851D0" w:rsidP="009B3913">
      <w:pPr>
        <w:pStyle w:val="a9"/>
      </w:pPr>
    </w:p>
    <w:p w:rsidR="001637AA" w:rsidRDefault="00FC4282" w:rsidP="009B3913">
      <w:pPr>
        <w:pStyle w:val="a9"/>
      </w:pPr>
      <w:r w:rsidRPr="009B3913">
        <w:t>где</w:t>
      </w:r>
    </w:p>
    <w:p w:rsidR="001637AA" w:rsidRDefault="00FC4282" w:rsidP="009B3913">
      <w:pPr>
        <w:pStyle w:val="a9"/>
      </w:pPr>
      <w:r w:rsidRPr="009B3913">
        <w:t>m – модуль колеса,</w:t>
      </w:r>
    </w:p>
    <w:p w:rsidR="00FC4282" w:rsidRPr="009B3913" w:rsidRDefault="00FC4282" w:rsidP="009B3913">
      <w:pPr>
        <w:pStyle w:val="a9"/>
      </w:pPr>
      <w:r w:rsidRPr="009B3913">
        <w:t>Z3 – число зубьев.</w:t>
      </w:r>
    </w:p>
    <w:p w:rsidR="001637AA" w:rsidRDefault="00FC4282" w:rsidP="009B3913">
      <w:pPr>
        <w:pStyle w:val="a9"/>
      </w:pPr>
      <w:r w:rsidRPr="009B3913">
        <w:t>Выберем число зубьев колеса 3 из формулы:</w: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09" type="#_x0000_t75" style="width:92.25pt;height:35.25pt">
            <v:imagedata r:id="rId83" o:title=""/>
          </v:shape>
        </w:pict>
      </w:r>
    </w:p>
    <w:p w:rsidR="008B42F9" w:rsidRDefault="008B42F9" w:rsidP="009B3913">
      <w:pPr>
        <w:pStyle w:val="a9"/>
      </w:pPr>
    </w:p>
    <w:p w:rsidR="001637AA" w:rsidRDefault="00FC4282" w:rsidP="009B3913">
      <w:pPr>
        <w:pStyle w:val="a9"/>
      </w:pPr>
      <w:r w:rsidRPr="009B3913">
        <w:t>Z3≥17, значит Z3=40</w:t>
      </w:r>
    </w:p>
    <w:p w:rsidR="001637AA" w:rsidRDefault="00FC4282" w:rsidP="009B3913">
      <w:pPr>
        <w:pStyle w:val="a9"/>
      </w:pPr>
      <w:r w:rsidRPr="009B3913">
        <w:t>d3=0,5∙40=20 мм. (модуль принимаем немного больше, чем для первой ступени: m=0,5).</w:t>
      </w:r>
    </w:p>
    <w:p w:rsidR="00BA6081" w:rsidRPr="009B3913" w:rsidRDefault="00BA6081" w:rsidP="009B3913">
      <w:pPr>
        <w:pStyle w:val="a9"/>
      </w:pPr>
      <w:r w:rsidRPr="009B3913">
        <w:t>Составляется расчетная схема вала, на которой указываются все силы, действующие на зубчатое колесо, опоры и т.д. и их точки приложения. Все силы приводятся к точкам на оси вала и рассматривается изгиб вала в двух взаимно перпендикулярных плоскостях (Рис</w:t>
      </w:r>
      <w:r w:rsidR="001637AA">
        <w:t xml:space="preserve"> </w:t>
      </w:r>
      <w:r w:rsidRPr="009B3913">
        <w:t>).</w:t>
      </w:r>
    </w:p>
    <w:p w:rsidR="00BA6081" w:rsidRPr="009B3913" w:rsidRDefault="00BA6081" w:rsidP="009B3913">
      <w:pPr>
        <w:pStyle w:val="a9"/>
      </w:pPr>
    </w:p>
    <w:p w:rsidR="001637AA" w:rsidRDefault="00BA6081" w:rsidP="009B3913">
      <w:pPr>
        <w:pStyle w:val="a9"/>
      </w:pPr>
      <w:r w:rsidRPr="009B3913">
        <w:t>3.2 Определение реакций опор и</w:t>
      </w:r>
      <w:r w:rsidR="001851D0">
        <w:t xml:space="preserve"> построение изгибающих моментов</w:t>
      </w:r>
    </w:p>
    <w:p w:rsidR="001851D0" w:rsidRDefault="001851D0" w:rsidP="009B3913">
      <w:pPr>
        <w:pStyle w:val="a9"/>
      </w:pPr>
    </w:p>
    <w:p w:rsidR="001637AA" w:rsidRDefault="00972C72" w:rsidP="009B3913">
      <w:pPr>
        <w:pStyle w:val="a9"/>
      </w:pPr>
      <w:r w:rsidRPr="009B3913">
        <w:t>Составляем расчетную схему вала и определяем усилия на зубьях колес:</w:t>
      </w:r>
    </w:p>
    <w:p w:rsidR="001851D0" w:rsidRDefault="00972C72" w:rsidP="009B3913">
      <w:pPr>
        <w:pStyle w:val="a9"/>
      </w:pPr>
      <w:r w:rsidRPr="009B3913">
        <w:t>на колесе 2: окружная сила</w:t>
      </w:r>
    </w:p>
    <w:p w:rsidR="001851D0" w:rsidRDefault="001851D0" w:rsidP="009B3913">
      <w:pPr>
        <w:pStyle w:val="a9"/>
      </w:pPr>
    </w:p>
    <w:p w:rsidR="00BA6081" w:rsidRPr="009B3913" w:rsidRDefault="004F7E42" w:rsidP="009B3913">
      <w:pPr>
        <w:pStyle w:val="a9"/>
      </w:pPr>
      <w:r>
        <w:pict>
          <v:shape id="_x0000_i1110" type="#_x0000_t75" style="width:218.25pt;height:36pt">
            <v:imagedata r:id="rId84" o:title=""/>
          </v:shape>
        </w:pict>
      </w:r>
    </w:p>
    <w:p w:rsidR="001851D0" w:rsidRDefault="001851D0" w:rsidP="009B3913">
      <w:pPr>
        <w:pStyle w:val="a9"/>
      </w:pPr>
    </w:p>
    <w:p w:rsidR="001637AA" w:rsidRDefault="00972C72" w:rsidP="009B3913">
      <w:pPr>
        <w:pStyle w:val="a9"/>
      </w:pPr>
      <w:r w:rsidRPr="009B3913">
        <w:t>(Т2 рассчитан в п. 2.3.2 (1), d2 в п. 2.3.2 (2));</w:t>
      </w:r>
    </w:p>
    <w:p w:rsidR="00B5524C" w:rsidRDefault="00972C72" w:rsidP="009B3913">
      <w:pPr>
        <w:pStyle w:val="a9"/>
      </w:pPr>
      <w:r w:rsidRPr="009B3913">
        <w:t>радиальная сила</w:t>
      </w:r>
    </w:p>
    <w:p w:rsidR="001637AA" w:rsidRDefault="008B42F9" w:rsidP="009B3913">
      <w:pPr>
        <w:pStyle w:val="a9"/>
      </w:pPr>
      <w:r>
        <w:br w:type="page"/>
      </w:r>
      <w:r w:rsidR="004F7E42">
        <w:pict>
          <v:shape id="_x0000_i1111" type="#_x0000_t75" style="width:1in;height:18pt">
            <v:imagedata r:id="rId85" o:title=""/>
          </v:shape>
        </w:pict>
      </w:r>
      <w:r w:rsidR="0007004B" w:rsidRPr="009B3913">
        <w:t>, где</w:t>
      </w:r>
    </w:p>
    <w:p w:rsidR="00B5524C" w:rsidRDefault="00B5524C" w:rsidP="009B3913">
      <w:pPr>
        <w:pStyle w:val="a9"/>
      </w:pPr>
    </w:p>
    <w:p w:rsidR="001637AA" w:rsidRDefault="0007004B" w:rsidP="009B3913">
      <w:pPr>
        <w:pStyle w:val="a9"/>
      </w:pPr>
      <w:r w:rsidRPr="009B3913">
        <w:t>α – угол зацепления, α=200,</w:t>
      </w:r>
    </w:p>
    <w:p w:rsidR="00B5524C" w:rsidRDefault="00B5524C" w:rsidP="009B3913">
      <w:pPr>
        <w:pStyle w:val="a9"/>
      </w:pPr>
    </w:p>
    <w:p w:rsidR="00E63242" w:rsidRPr="009B3913" w:rsidRDefault="004F7E42" w:rsidP="009B3913">
      <w:pPr>
        <w:pStyle w:val="a9"/>
      </w:pPr>
      <w:r>
        <w:pict>
          <v:shape id="_x0000_i1112" type="#_x0000_t75" style="width:132.75pt;height:18pt">
            <v:imagedata r:id="rId86" o:title=""/>
          </v:shape>
        </w:pict>
      </w:r>
    </w:p>
    <w:p w:rsidR="00B5524C" w:rsidRDefault="00B5524C" w:rsidP="009B3913">
      <w:pPr>
        <w:pStyle w:val="a9"/>
      </w:pPr>
    </w:p>
    <w:p w:rsidR="00B5524C" w:rsidRDefault="00E63242" w:rsidP="009B3913">
      <w:pPr>
        <w:pStyle w:val="a9"/>
      </w:pPr>
      <w:r w:rsidRPr="009B3913">
        <w:t>на шестерне 3:</w:t>
      </w:r>
    </w:p>
    <w:p w:rsidR="00B5524C" w:rsidRDefault="00B5524C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13" type="#_x0000_t75" style="width:125.25pt;height:35.25pt">
            <v:imagedata r:id="rId87" o:title=""/>
          </v:shape>
        </w:pict>
      </w:r>
      <w:r w:rsidR="00E63242" w:rsidRPr="009B3913">
        <w:t xml:space="preserve"> Н</w:t>
      </w:r>
    </w:p>
    <w:p w:rsidR="001637AA" w:rsidRDefault="004F7E42" w:rsidP="009B3913">
      <w:pPr>
        <w:pStyle w:val="a9"/>
      </w:pPr>
      <w:r>
        <w:pict>
          <v:shape id="_x0000_i1114" type="#_x0000_t75" style="width:131.25pt;height:18.75pt">
            <v:imagedata r:id="rId88" o:title=""/>
          </v:shape>
        </w:pict>
      </w:r>
    </w:p>
    <w:p w:rsidR="00B5524C" w:rsidRDefault="00B5524C" w:rsidP="009B3913">
      <w:pPr>
        <w:pStyle w:val="a9"/>
      </w:pPr>
    </w:p>
    <w:p w:rsidR="001637AA" w:rsidRDefault="00EE35DF" w:rsidP="009B3913">
      <w:pPr>
        <w:pStyle w:val="a9"/>
      </w:pPr>
      <w:r w:rsidRPr="009B3913">
        <w:t>На основании принципа независимости действия сил и моментов рассмотрим отдельно изгиб вала и кручение. Так как на вал действует пространственная система сил, то ось вала изогнута и представляет собой пространственную кривую. Поэтому рассмотрим изгиб вала в двух взаимно перпендикулярных плоскостях – вертикальной и горизонтальной.</w:t>
      </w:r>
    </w:p>
    <w:p w:rsidR="0037792F" w:rsidRPr="009B3913" w:rsidRDefault="0037792F" w:rsidP="009B3913">
      <w:pPr>
        <w:pStyle w:val="a9"/>
      </w:pPr>
      <w:r w:rsidRPr="009B3913">
        <w:t>1). Рассмотрим вертикальную плоскость.</w:t>
      </w:r>
    </w:p>
    <w:p w:rsidR="001637AA" w:rsidRDefault="0037792F" w:rsidP="009B3913">
      <w:pPr>
        <w:pStyle w:val="a9"/>
      </w:pPr>
      <w:r w:rsidRPr="009B3913">
        <w:t>Изображаем</w:t>
      </w:r>
      <w:r w:rsidR="00BF611B" w:rsidRPr="009B3913">
        <w:t xml:space="preserve"> вал в виде балки на двух опорах, с приложенными к ней силами в вертикальной плоскости (Рис.4.1 (в)). Составляем уравнение равновесия:</w:t>
      </w:r>
    </w:p>
    <w:p w:rsidR="008B42F9" w:rsidRDefault="008B42F9" w:rsidP="009B3913">
      <w:pPr>
        <w:pStyle w:val="a9"/>
      </w:pPr>
    </w:p>
    <w:p w:rsidR="001637AA" w:rsidRDefault="00906854" w:rsidP="009B3913">
      <w:pPr>
        <w:pStyle w:val="a9"/>
      </w:pPr>
      <w:r w:rsidRPr="009B3913">
        <w:t xml:space="preserve">1) </w:t>
      </w:r>
      <w:r w:rsidR="004F7E42">
        <w:pict>
          <v:shape id="_x0000_i1115" type="#_x0000_t75" style="width:74.25pt;height:20.25pt">
            <v:imagedata r:id="rId89" o:title=""/>
          </v:shape>
        </w:pict>
      </w:r>
    </w:p>
    <w:p w:rsidR="00B5524C" w:rsidRDefault="004F7E42" w:rsidP="009B3913">
      <w:pPr>
        <w:pStyle w:val="a9"/>
      </w:pPr>
      <w:r>
        <w:pict>
          <v:shape id="_x0000_i1116" type="#_x0000_t75" style="width:150pt;height:30.75pt">
            <v:imagedata r:id="rId90" o:title=""/>
          </v:shape>
        </w:pict>
      </w:r>
      <w:r w:rsidR="00021D56" w:rsidRPr="009B3913">
        <w:t>,</w:t>
      </w:r>
    </w:p>
    <w:p w:rsidR="00B5524C" w:rsidRDefault="00B5524C" w:rsidP="009B3913">
      <w:pPr>
        <w:pStyle w:val="a9"/>
      </w:pPr>
    </w:p>
    <w:p w:rsidR="001637AA" w:rsidRDefault="00021D56" w:rsidP="009B3913">
      <w:pPr>
        <w:pStyle w:val="a9"/>
      </w:pPr>
      <w:r w:rsidRPr="009B3913">
        <w:t>отсюда</w: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17" type="#_x0000_t75" style="width:345.75pt;height:33.75pt">
            <v:imagedata r:id="rId91" o:title=""/>
          </v:shape>
        </w:pict>
      </w:r>
    </w:p>
    <w:p w:rsidR="001637AA" w:rsidRDefault="00F673CD" w:rsidP="009B3913">
      <w:pPr>
        <w:pStyle w:val="a9"/>
      </w:pPr>
      <w:r w:rsidRPr="009B3913">
        <w:t>l – заданная величина,</w:t>
      </w:r>
      <w:r w:rsidR="001637AA">
        <w:t xml:space="preserve"> </w:t>
      </w:r>
      <w:r w:rsidRPr="009B3913">
        <w:t>l=95, l0=20 – рассчитана в п. 3.1.</w:t>
      </w:r>
    </w:p>
    <w:p w:rsidR="008B42F9" w:rsidRDefault="008B42F9" w:rsidP="009B3913">
      <w:pPr>
        <w:pStyle w:val="a9"/>
      </w:pPr>
    </w:p>
    <w:p w:rsidR="001637AA" w:rsidRDefault="00F673CD" w:rsidP="009B3913">
      <w:pPr>
        <w:pStyle w:val="a9"/>
      </w:pPr>
      <w:r w:rsidRPr="009B3913">
        <w:t xml:space="preserve">2). </w:t>
      </w:r>
      <w:r w:rsidR="004F7E42">
        <w:pict>
          <v:shape id="_x0000_i1118" type="#_x0000_t75" style="width:1in;height:18.75pt">
            <v:imagedata r:id="rId92" o:title=""/>
          </v:shape>
        </w:pict>
      </w:r>
    </w:p>
    <w:p w:rsidR="001637AA" w:rsidRDefault="004F7E42" w:rsidP="009B3913">
      <w:pPr>
        <w:pStyle w:val="a9"/>
      </w:pPr>
      <w:r>
        <w:pict>
          <v:shape id="_x0000_i1119" type="#_x0000_t75" style="width:134.25pt;height:30.75pt">
            <v:imagedata r:id="rId93" o:title=""/>
          </v:shape>
        </w:pict>
      </w:r>
    </w:p>
    <w:p w:rsidR="000C258F" w:rsidRPr="009B3913" w:rsidRDefault="004F7E42" w:rsidP="009B3913">
      <w:pPr>
        <w:pStyle w:val="a9"/>
      </w:pPr>
      <w:r>
        <w:pict>
          <v:shape id="_x0000_i1120" type="#_x0000_t75" style="width:303.75pt;height:33.75pt">
            <v:imagedata r:id="rId94" o:title=""/>
          </v:shape>
        </w:pict>
      </w:r>
    </w:p>
    <w:p w:rsidR="00B5524C" w:rsidRDefault="00B5524C" w:rsidP="009B3913">
      <w:pPr>
        <w:pStyle w:val="a9"/>
      </w:pPr>
    </w:p>
    <w:p w:rsidR="001637AA" w:rsidRDefault="002A59EB" w:rsidP="009B3913">
      <w:pPr>
        <w:pStyle w:val="a9"/>
      </w:pPr>
      <w:r w:rsidRPr="009B3913">
        <w:t>Проверка:</w: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21" type="#_x0000_t75" style="width:51pt;height:18pt">
            <v:imagedata r:id="rId95" o:title=""/>
          </v:shape>
        </w:pict>
      </w:r>
    </w:p>
    <w:p w:rsidR="001637AA" w:rsidRDefault="004F7E42" w:rsidP="009B3913">
      <w:pPr>
        <w:pStyle w:val="a9"/>
      </w:pPr>
      <w:r>
        <w:pict>
          <v:shape id="_x0000_i1122" type="#_x0000_t75" style="width:129.75pt;height:18pt">
            <v:imagedata r:id="rId96" o:title=""/>
          </v:shape>
        </w:pict>
      </w:r>
    </w:p>
    <w:p w:rsidR="00B5524C" w:rsidRDefault="00B5524C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23" type="#_x0000_t75" style="width:141.75pt;height:15.75pt">
            <v:imagedata r:id="rId97" o:title=""/>
          </v:shape>
        </w:pict>
      </w:r>
      <w:r w:rsidR="00946C6C" w:rsidRPr="009B3913">
        <w:t>, значит реакции определены верно.</w:t>
      </w:r>
    </w:p>
    <w:p w:rsidR="001637AA" w:rsidRDefault="00946C6C" w:rsidP="009B3913">
      <w:pPr>
        <w:pStyle w:val="a9"/>
      </w:pPr>
      <w:r w:rsidRPr="009B3913">
        <w:t>Определяем величины изгибающих моментов в поперечных сечениях балки:</w:t>
      </w:r>
    </w:p>
    <w:p w:rsidR="00B5524C" w:rsidRDefault="00B5524C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24" type="#_x0000_t75" style="width:225pt;height:92.25pt">
            <v:imagedata r:id="rId98" o:title=""/>
          </v:shape>
        </w:pict>
      </w:r>
    </w:p>
    <w:p w:rsidR="00B5524C" w:rsidRDefault="00B5524C" w:rsidP="009B3913">
      <w:pPr>
        <w:pStyle w:val="a9"/>
      </w:pPr>
    </w:p>
    <w:p w:rsidR="001637AA" w:rsidRDefault="00C9036B" w:rsidP="009B3913">
      <w:pPr>
        <w:pStyle w:val="a9"/>
      </w:pPr>
      <w:r w:rsidRPr="009B3913">
        <w:t>Строим эпюру My изгибающих моментов от сил, расположенных в вертикальной плоскости (Рис.</w:t>
      </w:r>
      <w:r w:rsidR="001637AA">
        <w:t xml:space="preserve"> </w:t>
      </w:r>
      <w:r w:rsidRPr="009B3913">
        <w:t>).</w:t>
      </w:r>
    </w:p>
    <w:p w:rsidR="00C9036B" w:rsidRPr="009B3913" w:rsidRDefault="00C9036B" w:rsidP="009B3913">
      <w:pPr>
        <w:pStyle w:val="a9"/>
      </w:pPr>
      <w:r w:rsidRPr="009B3913">
        <w:t>2). Рассмотрим горизонтальную плоскость.</w:t>
      </w:r>
    </w:p>
    <w:p w:rsidR="001637AA" w:rsidRDefault="0065353F" w:rsidP="009B3913">
      <w:pPr>
        <w:pStyle w:val="a9"/>
      </w:pPr>
      <w:r w:rsidRPr="009B3913">
        <w:t>Изображаем вал в виде балки с приложенными к ней силами в горизонтальной плоскости и составим уравнения</w:t>
      </w:r>
      <w:r w:rsidR="001637AA">
        <w:t xml:space="preserve"> </w:t>
      </w:r>
      <w:r w:rsidRPr="009B3913">
        <w:t>равновесия:</w:t>
      </w:r>
    </w:p>
    <w:p w:rsidR="008B42F9" w:rsidRDefault="008B42F9" w:rsidP="009B3913">
      <w:pPr>
        <w:pStyle w:val="a9"/>
      </w:pPr>
    </w:p>
    <w:p w:rsidR="001637AA" w:rsidRDefault="00BE7D8F" w:rsidP="009B3913">
      <w:pPr>
        <w:pStyle w:val="a9"/>
      </w:pPr>
      <w:r w:rsidRPr="009B3913">
        <w:t>1).</w:t>
      </w:r>
      <w:r w:rsidR="009A1E65" w:rsidRPr="009B3913">
        <w:t xml:space="preserve"> </w:t>
      </w:r>
      <w:r w:rsidR="004F7E42">
        <w:pict>
          <v:shape id="_x0000_i1125" type="#_x0000_t75" style="width:72.75pt;height:20.25pt">
            <v:imagedata r:id="rId99" o:title=""/>
          </v:shape>
        </w:pict>
      </w:r>
    </w:p>
    <w:p w:rsidR="001637AA" w:rsidRDefault="004F7E42" w:rsidP="009B3913">
      <w:pPr>
        <w:pStyle w:val="a9"/>
      </w:pPr>
      <w:r>
        <w:pict>
          <v:shape id="_x0000_i1126" type="#_x0000_t75" style="width:147.75pt;height:30.75pt">
            <v:imagedata r:id="rId100" o:title=""/>
          </v:shape>
        </w:pict>
      </w:r>
    </w:p>
    <w:p w:rsidR="001637AA" w:rsidRDefault="004F7E42" w:rsidP="009B3913">
      <w:pPr>
        <w:pStyle w:val="a9"/>
      </w:pPr>
      <w:r>
        <w:pict>
          <v:shape id="_x0000_i1127" type="#_x0000_t75" style="width:341.25pt;height:33.75pt">
            <v:imagedata r:id="rId101" o:title=""/>
          </v:shape>
        </w:pict>
      </w:r>
    </w:p>
    <w:p w:rsidR="001637AA" w:rsidRDefault="00BE7D8F" w:rsidP="009B3913">
      <w:pPr>
        <w:pStyle w:val="a9"/>
      </w:pPr>
      <w:r w:rsidRPr="009B3913">
        <w:t xml:space="preserve">2). </w:t>
      </w:r>
      <w:r w:rsidR="004F7E42">
        <w:pict>
          <v:shape id="_x0000_i1128" type="#_x0000_t75" style="width:1in;height:18.75pt">
            <v:imagedata r:id="rId92" o:title=""/>
          </v:shape>
        </w:pict>
      </w:r>
    </w:p>
    <w:p w:rsidR="001637AA" w:rsidRDefault="004F7E42" w:rsidP="009B3913">
      <w:pPr>
        <w:pStyle w:val="a9"/>
      </w:pPr>
      <w:r>
        <w:pict>
          <v:shape id="_x0000_i1129" type="#_x0000_t75" style="width:132.75pt;height:30.75pt">
            <v:imagedata r:id="rId102" o:title=""/>
          </v:shape>
        </w:pict>
      </w:r>
    </w:p>
    <w:p w:rsidR="001637AA" w:rsidRDefault="004F7E42" w:rsidP="009B3913">
      <w:pPr>
        <w:pStyle w:val="a9"/>
      </w:pPr>
      <w:r>
        <w:pict>
          <v:shape id="_x0000_i1130" type="#_x0000_t75" style="width:330pt;height:33.75pt">
            <v:imagedata r:id="rId103" o:title=""/>
          </v:shape>
        </w:pict>
      </w:r>
    </w:p>
    <w:p w:rsidR="00B5524C" w:rsidRDefault="00B5524C" w:rsidP="009B3913">
      <w:pPr>
        <w:pStyle w:val="a9"/>
      </w:pPr>
    </w:p>
    <w:p w:rsidR="001637AA" w:rsidRDefault="00A83CB9" w:rsidP="009B3913">
      <w:pPr>
        <w:pStyle w:val="a9"/>
      </w:pPr>
      <w:r w:rsidRPr="009B3913">
        <w:t>Проверка:</w:t>
      </w:r>
    </w:p>
    <w:p w:rsidR="008B42F9" w:rsidRDefault="008B42F9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31" type="#_x0000_t75" style="width:51pt;height:18.75pt">
            <v:imagedata r:id="rId104" o:title=""/>
          </v:shape>
        </w:pict>
      </w:r>
    </w:p>
    <w:p w:rsidR="001637AA" w:rsidRDefault="004F7E42" w:rsidP="009B3913">
      <w:pPr>
        <w:pStyle w:val="a9"/>
      </w:pPr>
      <w:r>
        <w:pict>
          <v:shape id="_x0000_i1132" type="#_x0000_t75" style="width:129.75pt;height:18.75pt">
            <v:imagedata r:id="rId105" o:title=""/>
          </v:shape>
        </w:pict>
      </w:r>
    </w:p>
    <w:p w:rsidR="001637AA" w:rsidRDefault="004F7E42" w:rsidP="009B3913">
      <w:pPr>
        <w:pStyle w:val="a9"/>
      </w:pPr>
      <w:r>
        <w:pict>
          <v:shape id="_x0000_i1133" type="#_x0000_t75" style="width:167.25pt;height:15.75pt">
            <v:imagedata r:id="rId106" o:title=""/>
          </v:shape>
        </w:pict>
      </w:r>
      <w:r w:rsidR="00A83CB9" w:rsidRPr="009B3913">
        <w:t>, значит реакции определены верно.</w:t>
      </w:r>
    </w:p>
    <w:p w:rsidR="008B42F9" w:rsidRDefault="008B42F9" w:rsidP="009B3913">
      <w:pPr>
        <w:pStyle w:val="a9"/>
      </w:pPr>
    </w:p>
    <w:p w:rsidR="001637AA" w:rsidRDefault="00A83CB9" w:rsidP="009B3913">
      <w:pPr>
        <w:pStyle w:val="a9"/>
      </w:pPr>
      <w:r w:rsidRPr="009B3913">
        <w:t>Определяем величины изгибающих моментов в поперечных сечениях балки:</w:t>
      </w:r>
    </w:p>
    <w:p w:rsidR="00B5524C" w:rsidRDefault="00B5524C" w:rsidP="009B3913">
      <w:pPr>
        <w:pStyle w:val="a9"/>
      </w:pPr>
    </w:p>
    <w:p w:rsidR="00A83CB9" w:rsidRPr="009B3913" w:rsidRDefault="004F7E42" w:rsidP="009B3913">
      <w:pPr>
        <w:pStyle w:val="a9"/>
      </w:pPr>
      <w:r>
        <w:pict>
          <v:shape id="_x0000_i1134" type="#_x0000_t75" style="width:159pt;height:90pt">
            <v:imagedata r:id="rId107" o:title=""/>
          </v:shape>
        </w:pict>
      </w:r>
    </w:p>
    <w:p w:rsidR="00B5524C" w:rsidRDefault="00B5524C" w:rsidP="009B3913">
      <w:pPr>
        <w:pStyle w:val="a9"/>
      </w:pPr>
    </w:p>
    <w:p w:rsidR="00A83CB9" w:rsidRPr="009B3913" w:rsidRDefault="00F838C8" w:rsidP="009B3913">
      <w:pPr>
        <w:pStyle w:val="a9"/>
      </w:pPr>
      <w:r w:rsidRPr="009B3913">
        <w:t>По этим значениям строим эпюру (Рис.</w:t>
      </w:r>
      <w:r w:rsidR="001637AA">
        <w:t xml:space="preserve"> </w:t>
      </w:r>
      <w:r w:rsidRPr="009B3913">
        <w:t>).</w:t>
      </w:r>
    </w:p>
    <w:p w:rsidR="001637AA" w:rsidRDefault="006866B1" w:rsidP="009B3913">
      <w:pPr>
        <w:pStyle w:val="a9"/>
      </w:pPr>
      <w:r w:rsidRPr="009B3913">
        <w:t>Определяем величины суммарных изгибающих моментов:</w:t>
      </w:r>
    </w:p>
    <w:p w:rsidR="00B5524C" w:rsidRDefault="00B5524C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35" type="#_x0000_t75" style="width:191.25pt;height:87.75pt">
            <v:imagedata r:id="rId108" o:title=""/>
          </v:shape>
        </w:pict>
      </w:r>
    </w:p>
    <w:p w:rsidR="00610650" w:rsidRPr="009B3913" w:rsidRDefault="00610650" w:rsidP="009B3913">
      <w:pPr>
        <w:pStyle w:val="a9"/>
      </w:pPr>
      <w:r w:rsidRPr="009B3913">
        <w:t xml:space="preserve">Строим эпюру </w:t>
      </w:r>
      <w:r w:rsidR="00204ED7" w:rsidRPr="009B3913">
        <w:t>суммарных изгибающих моментов (Рис.</w:t>
      </w:r>
      <w:r w:rsidR="001637AA">
        <w:t xml:space="preserve"> </w:t>
      </w:r>
      <w:r w:rsidR="00204ED7" w:rsidRPr="009B3913">
        <w:t>).</w:t>
      </w:r>
    </w:p>
    <w:p w:rsidR="001637AA" w:rsidRDefault="009672C7" w:rsidP="009B3913">
      <w:pPr>
        <w:pStyle w:val="a9"/>
      </w:pPr>
      <w:r w:rsidRPr="009B3913">
        <w:t>Кручению подлежит участок вала между элементами, передающими вращения</w:t>
      </w:r>
      <w:r w:rsidR="00B5524C">
        <w:t xml:space="preserve"> </w:t>
      </w:r>
      <w:r w:rsidRPr="009B3913">
        <w:t xml:space="preserve">и установленными на нем. В данном случае – это участок АС. Крутящий момент в поперечном сечении на этом участке </w:t>
      </w:r>
      <w:r w:rsidR="004F7E42">
        <w:pict>
          <v:shape id="_x0000_i1136" type="#_x0000_t75" style="width:111.75pt;height:18.75pt">
            <v:imagedata r:id="rId109" o:title=""/>
          </v:shape>
        </w:pict>
      </w:r>
      <w:r w:rsidR="001039BD" w:rsidRPr="009B3913">
        <w:t>. Эпюра крутящего момента</w:t>
      </w:r>
      <w:r w:rsidRPr="009B3913">
        <w:t xml:space="preserve"> </w:t>
      </w:r>
      <w:r w:rsidR="001039BD" w:rsidRPr="009B3913">
        <w:t>показана на Рис.</w:t>
      </w:r>
    </w:p>
    <w:p w:rsidR="001039BD" w:rsidRPr="009B3913" w:rsidRDefault="001039BD" w:rsidP="009B3913">
      <w:pPr>
        <w:pStyle w:val="a9"/>
      </w:pPr>
      <w:r w:rsidRPr="009B3913">
        <w:t>По построенным эпюрам М и Т определим положение опасного сечения вала – такое сечение, в котором имеют максимальные значения. В данном случае таким сечением является сечение С.</w:t>
      </w:r>
    </w:p>
    <w:p w:rsidR="001637AA" w:rsidRDefault="001637AA" w:rsidP="009B3913">
      <w:pPr>
        <w:pStyle w:val="a9"/>
      </w:pPr>
    </w:p>
    <w:p w:rsidR="001637AA" w:rsidRDefault="00E9470C" w:rsidP="009B3913">
      <w:pPr>
        <w:pStyle w:val="a9"/>
      </w:pPr>
      <w:r w:rsidRPr="009B3913">
        <w:t xml:space="preserve">3.3 Проверка </w:t>
      </w:r>
      <w:r w:rsidR="00B5524C">
        <w:t>вала на установленную прочность</w:t>
      </w:r>
    </w:p>
    <w:p w:rsidR="00B5524C" w:rsidRDefault="00B5524C" w:rsidP="009B3913">
      <w:pPr>
        <w:pStyle w:val="a9"/>
      </w:pPr>
    </w:p>
    <w:p w:rsidR="001637AA" w:rsidRDefault="00E9470C" w:rsidP="009B3913">
      <w:pPr>
        <w:pStyle w:val="a9"/>
      </w:pPr>
      <w:r w:rsidRPr="009B3913">
        <w:t xml:space="preserve">По предполагаемому опасному сечению вала право проводится проверка его на установленную прочность. Для этого назначим материал вала, его термообработку: сталь 45 с термообработкой нормализация. </w:t>
      </w:r>
      <w:r w:rsidR="004D5E3A" w:rsidRPr="009B3913">
        <w:t>Н</w:t>
      </w:r>
      <w:r w:rsidRPr="009B3913">
        <w:t>а</w:t>
      </w:r>
      <w:r w:rsidR="004D5E3A" w:rsidRPr="009B3913">
        <w:t xml:space="preserve">йдем </w:t>
      </w:r>
      <w:r w:rsidR="004C02C8" w:rsidRPr="009B3913">
        <w:t>характеристики материала: диаметр заготовки ≤100 мм; твердость НВ=167...229; предел прочности σu=580 МПа; предел текучести σу=320 МПа; модуль упругости Е=2∙105 МПа.</w:t>
      </w:r>
    </w:p>
    <w:p w:rsidR="001637AA" w:rsidRDefault="004C02C8" w:rsidP="009B3913">
      <w:pPr>
        <w:pStyle w:val="a9"/>
      </w:pPr>
      <w:r w:rsidRPr="009B3913">
        <w:t>В опасном сечении С отверстие диаметром d0=</w:t>
      </w:r>
      <w:r w:rsidR="001D4564" w:rsidRPr="009B3913">
        <w:t>11</w:t>
      </w:r>
      <w:r w:rsidRPr="009B3913">
        <w:t xml:space="preserve"> мм (см. п. 5). </w:t>
      </w:r>
      <w:r w:rsidR="00F73A8C" w:rsidRPr="009B3913">
        <w:t>По таблице 1 [1] находим коэффициенты концентрации напряжений при изгибе Кσ=1,8</w:t>
      </w:r>
      <w:r w:rsidR="001637AA">
        <w:t xml:space="preserve"> </w:t>
      </w:r>
      <w:r w:rsidR="00F73A8C" w:rsidRPr="009B3913">
        <w:t>и Кτ=1,75 (при кручении). Коэффициент KF, учитывающий шероховатость поверхности вала на его усталостную прочность имеет значение KF=1 при шлифованной поверхности (Ra=0,08…0,32 мкм). Коэффициенты Ψσ и Ψτ</w:t>
      </w:r>
      <w:r w:rsidR="00662129" w:rsidRPr="009B3913">
        <w:t>, учитывающие чувствительность материала вала к асимметрии цикла изменения напряжений, для сталей находятся по формулам:</w:t>
      </w:r>
    </w:p>
    <w:p w:rsidR="00B5524C" w:rsidRDefault="00B5524C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37" type="#_x0000_t75" style="width:158.25pt;height:38.25pt">
            <v:imagedata r:id="rId110" o:title=""/>
          </v:shape>
        </w:pict>
      </w:r>
    </w:p>
    <w:p w:rsidR="00B5524C" w:rsidRDefault="008B42F9" w:rsidP="009B3913">
      <w:pPr>
        <w:pStyle w:val="a9"/>
      </w:pPr>
      <w:r>
        <w:br w:type="page"/>
      </w:r>
      <w:r w:rsidR="00EE5160" w:rsidRPr="009B3913">
        <w:t>Нормальные напряжения изгиба σ валов изменяются по симметричному циклу, при котором</w:t>
      </w:r>
    </w:p>
    <w:p w:rsidR="00B5524C" w:rsidRDefault="00B5524C" w:rsidP="009B3913">
      <w:pPr>
        <w:pStyle w:val="a9"/>
      </w:pPr>
    </w:p>
    <w:p w:rsidR="00B5524C" w:rsidRDefault="004F7E42" w:rsidP="009B3913">
      <w:pPr>
        <w:pStyle w:val="a9"/>
      </w:pPr>
      <w:r>
        <w:pict>
          <v:shape id="_x0000_i1138" type="#_x0000_t75" style="width:75.75pt;height:33.75pt">
            <v:imagedata r:id="rId111" o:title=""/>
          </v:shape>
        </w:pict>
      </w:r>
      <w:r w:rsidR="00433862" w:rsidRPr="009B3913">
        <w:t>,</w:t>
      </w:r>
    </w:p>
    <w:p w:rsidR="00B5524C" w:rsidRDefault="00B5524C" w:rsidP="009B3913">
      <w:pPr>
        <w:pStyle w:val="a9"/>
      </w:pPr>
    </w:p>
    <w:p w:rsidR="001637AA" w:rsidRDefault="00433862" w:rsidP="009B3913">
      <w:pPr>
        <w:pStyle w:val="a9"/>
      </w:pPr>
      <w:r w:rsidRPr="009B3913">
        <w:t>где</w:t>
      </w:r>
    </w:p>
    <w:p w:rsidR="001637AA" w:rsidRDefault="00433862" w:rsidP="009B3913">
      <w:pPr>
        <w:pStyle w:val="a9"/>
      </w:pPr>
      <w:r w:rsidRPr="009B3913">
        <w:t>М – суммарный изгибающий момент в сечении С;</w:t>
      </w:r>
    </w:p>
    <w:p w:rsidR="00433862" w:rsidRPr="009B3913" w:rsidRDefault="00433862" w:rsidP="009B3913">
      <w:pPr>
        <w:pStyle w:val="a9"/>
      </w:pPr>
      <w:r w:rsidRPr="009B3913">
        <w:t>Wu – момент сопротивления при изгибе;</w:t>
      </w:r>
    </w:p>
    <w:p w:rsidR="001637AA" w:rsidRDefault="00433862" w:rsidP="009B3913">
      <w:pPr>
        <w:pStyle w:val="a9"/>
      </w:pPr>
      <w:r w:rsidRPr="009B3913">
        <w:t>Для круглого сплошного поперечного сечения диаметром dk=1</w:t>
      </w:r>
      <w:r w:rsidR="0043063D" w:rsidRPr="009B3913">
        <w:t>2</w:t>
      </w:r>
      <w:r w:rsidRPr="009B3913">
        <w:t>:</w:t>
      </w:r>
    </w:p>
    <w:p w:rsidR="00B5524C" w:rsidRDefault="00B5524C" w:rsidP="009B3913">
      <w:pPr>
        <w:pStyle w:val="a9"/>
      </w:pPr>
    </w:p>
    <w:p w:rsidR="00433862" w:rsidRPr="009B3913" w:rsidRDefault="004F7E42" w:rsidP="009B3913">
      <w:pPr>
        <w:pStyle w:val="a9"/>
      </w:pPr>
      <w:r>
        <w:pict>
          <v:shape id="_x0000_i1139" type="#_x0000_t75" style="width:165.75pt;height:84.75pt">
            <v:imagedata r:id="rId112" o:title=""/>
          </v:shape>
        </w:pict>
      </w:r>
    </w:p>
    <w:p w:rsidR="00EB7DC4" w:rsidRPr="009B3913" w:rsidRDefault="004F7E42" w:rsidP="009B3913">
      <w:pPr>
        <w:pStyle w:val="a9"/>
      </w:pPr>
      <w:r>
        <w:pict>
          <v:shape id="_x0000_i1140" type="#_x0000_t75" style="width:180pt;height:63.75pt">
            <v:imagedata r:id="rId113" o:title=""/>
          </v:shape>
        </w:pict>
      </w:r>
    </w:p>
    <w:p w:rsidR="00B5524C" w:rsidRDefault="00B5524C" w:rsidP="009B3913">
      <w:pPr>
        <w:pStyle w:val="a9"/>
      </w:pPr>
    </w:p>
    <w:p w:rsidR="001637AA" w:rsidRDefault="00B9041B" w:rsidP="009B3913">
      <w:pPr>
        <w:pStyle w:val="a9"/>
      </w:pPr>
      <w:r w:rsidRPr="009B3913">
        <w:t>Касательные напряжения τ изменяются по отнулевому циклу, при котором</w:t>
      </w:r>
    </w:p>
    <w:p w:rsidR="00B5524C" w:rsidRDefault="00B5524C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41" type="#_x0000_t75" style="width:71.25pt;height:33.75pt">
            <v:imagedata r:id="rId114" o:title=""/>
          </v:shape>
        </w:pict>
      </w:r>
      <w:r w:rsidR="00B9041B" w:rsidRPr="009B3913">
        <w:t>, где</w:t>
      </w:r>
    </w:p>
    <w:p w:rsidR="00B5524C" w:rsidRDefault="00B5524C" w:rsidP="009B3913">
      <w:pPr>
        <w:pStyle w:val="a9"/>
      </w:pPr>
    </w:p>
    <w:p w:rsidR="001637AA" w:rsidRDefault="00B9041B" w:rsidP="009B3913">
      <w:pPr>
        <w:pStyle w:val="a9"/>
      </w:pPr>
      <w:r w:rsidRPr="009B3913">
        <w:t>Т – крутящий момент в сечении С (Т=Т2=</w:t>
      </w:r>
      <w:r w:rsidR="00656EAC" w:rsidRPr="009B3913">
        <w:t>996</w:t>
      </w:r>
      <w:r w:rsidRPr="009B3913">
        <w:t xml:space="preserve"> Н∙мм);</w:t>
      </w:r>
    </w:p>
    <w:p w:rsidR="001637AA" w:rsidRDefault="00B9041B" w:rsidP="009B3913">
      <w:pPr>
        <w:pStyle w:val="a9"/>
      </w:pPr>
      <w:r w:rsidRPr="009B3913">
        <w:t>Wk – момент сопротивления при кручении:</w:t>
      </w:r>
    </w:p>
    <w:p w:rsidR="001637AA" w:rsidRDefault="008B42F9" w:rsidP="009B3913">
      <w:pPr>
        <w:pStyle w:val="a9"/>
      </w:pPr>
      <w:r>
        <w:br w:type="page"/>
      </w:r>
      <w:r w:rsidR="004F7E42">
        <w:pict>
          <v:shape id="_x0000_i1142" type="#_x0000_t75" style="width:207pt;height:150.75pt">
            <v:imagedata r:id="rId115" o:title=""/>
          </v:shape>
        </w:pict>
      </w:r>
    </w:p>
    <w:p w:rsidR="00E70B70" w:rsidRDefault="00E70B70" w:rsidP="009B3913">
      <w:pPr>
        <w:pStyle w:val="a9"/>
      </w:pPr>
    </w:p>
    <w:p w:rsidR="001637AA" w:rsidRDefault="00EB4E7B" w:rsidP="009B3913">
      <w:pPr>
        <w:pStyle w:val="a9"/>
      </w:pPr>
      <w:r w:rsidRPr="009B3913">
        <w:t>τm – среднее напряжение цикла;</w:t>
      </w:r>
    </w:p>
    <w:p w:rsidR="001637AA" w:rsidRDefault="00EB4E7B" w:rsidP="009B3913">
      <w:pPr>
        <w:pStyle w:val="a9"/>
      </w:pPr>
      <w:r w:rsidRPr="009B3913">
        <w:t>τА – амплитуда напряжений.</w:t>
      </w:r>
    </w:p>
    <w:p w:rsidR="001637AA" w:rsidRDefault="00EB4E7B" w:rsidP="009B3913">
      <w:pPr>
        <w:pStyle w:val="a9"/>
      </w:pPr>
      <w:r w:rsidRPr="009B3913">
        <w:t>Далее определяются пределы</w:t>
      </w:r>
      <w:r w:rsidR="00671B48" w:rsidRPr="009B3913">
        <w:t xml:space="preserve"> выносливости материала по напряжениям изгиба σ-1 и кручения τ-1:</w:t>
      </w:r>
    </w:p>
    <w:p w:rsidR="00E70B70" w:rsidRDefault="00E70B70" w:rsidP="009B3913">
      <w:pPr>
        <w:pStyle w:val="a9"/>
      </w:pPr>
    </w:p>
    <w:p w:rsidR="00671B48" w:rsidRPr="009B3913" w:rsidRDefault="004F7E42" w:rsidP="009B3913">
      <w:pPr>
        <w:pStyle w:val="a9"/>
      </w:pPr>
      <w:r>
        <w:pict>
          <v:shape id="_x0000_i1143" type="#_x0000_t75" style="width:195.75pt;height:36pt">
            <v:imagedata r:id="rId116" o:title=""/>
          </v:shape>
        </w:pict>
      </w:r>
    </w:p>
    <w:p w:rsidR="00E70B70" w:rsidRDefault="00E70B70" w:rsidP="009B3913">
      <w:pPr>
        <w:pStyle w:val="a9"/>
      </w:pPr>
    </w:p>
    <w:p w:rsidR="001637AA" w:rsidRDefault="00E6058E" w:rsidP="009B3913">
      <w:pPr>
        <w:pStyle w:val="a9"/>
      </w:pPr>
      <w:r w:rsidRPr="009B3913">
        <w:t>По таблице 2 [1]</w:t>
      </w:r>
      <w:r w:rsidR="001637AA">
        <w:t xml:space="preserve"> </w:t>
      </w:r>
      <w:r w:rsidR="00D422C0" w:rsidRPr="009B3913">
        <w:t>εσ=0,95; ετ=0,87.</w:t>
      </w:r>
    </w:p>
    <w:p w:rsidR="001637AA" w:rsidRDefault="00D422C0" w:rsidP="009B3913">
      <w:pPr>
        <w:pStyle w:val="a9"/>
      </w:pPr>
      <w:r w:rsidRPr="009B3913">
        <w:t>Определяем коэффициенты запаса усталостной прочности вала по нормальным напряжениям изгиба и касательным напряжениям кручения.</w:t>
      </w:r>
    </w:p>
    <w:p w:rsidR="00E70B70" w:rsidRDefault="00E70B70" w:rsidP="009B3913">
      <w:pPr>
        <w:pStyle w:val="a9"/>
      </w:pPr>
    </w:p>
    <w:p w:rsidR="00B41D68" w:rsidRPr="009B3913" w:rsidRDefault="004F7E42" w:rsidP="009B3913">
      <w:pPr>
        <w:pStyle w:val="a9"/>
      </w:pPr>
      <w:r>
        <w:pict>
          <v:shape id="_x0000_i1144" type="#_x0000_t75" style="width:305.25pt;height:141pt">
            <v:imagedata r:id="rId117" o:title=""/>
          </v:shape>
        </w:pict>
      </w:r>
    </w:p>
    <w:p w:rsidR="00E70B70" w:rsidRDefault="00E70B70" w:rsidP="009B3913">
      <w:pPr>
        <w:pStyle w:val="a9"/>
      </w:pPr>
    </w:p>
    <w:p w:rsidR="00C46D8E" w:rsidRPr="009B3913" w:rsidRDefault="00C46D8E" w:rsidP="009B3913">
      <w:pPr>
        <w:pStyle w:val="a9"/>
      </w:pPr>
      <w:r w:rsidRPr="009B3913">
        <w:t>значит принимаем размеры валика верными.</w:t>
      </w:r>
    </w:p>
    <w:p w:rsidR="001637AA" w:rsidRDefault="001637AA" w:rsidP="009B3913">
      <w:pPr>
        <w:pStyle w:val="a9"/>
      </w:pPr>
    </w:p>
    <w:p w:rsidR="001637AA" w:rsidRDefault="00E70B70" w:rsidP="009B3913">
      <w:pPr>
        <w:pStyle w:val="a9"/>
      </w:pPr>
      <w:r>
        <w:br w:type="page"/>
      </w:r>
      <w:r w:rsidR="00C46D8E" w:rsidRPr="009B3913">
        <w:t>3.4 Проверка вала н</w:t>
      </w:r>
      <w:r>
        <w:t>а статическую прочность</w:t>
      </w:r>
    </w:p>
    <w:p w:rsidR="00E70B70" w:rsidRDefault="00E70B70" w:rsidP="009B3913">
      <w:pPr>
        <w:pStyle w:val="a9"/>
      </w:pPr>
    </w:p>
    <w:p w:rsidR="001637AA" w:rsidRDefault="00C46D8E" w:rsidP="009B3913">
      <w:pPr>
        <w:pStyle w:val="a9"/>
      </w:pPr>
      <w:r w:rsidRPr="009B3913">
        <w:t>Условие статической прочности вала при одновременном кручении и изгибе имеет вид:</w:t>
      </w:r>
    </w:p>
    <w:p w:rsidR="00E70B70" w:rsidRDefault="00E70B70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45" type="#_x0000_t75" style="width:84.75pt;height:36pt">
            <v:imagedata r:id="rId118" o:title=""/>
          </v:shape>
        </w:pict>
      </w:r>
      <w:r w:rsidR="00C46D8E" w:rsidRPr="009B3913">
        <w:t>, где</w:t>
      </w:r>
    </w:p>
    <w:p w:rsidR="00E70B70" w:rsidRDefault="00E70B70" w:rsidP="009B3913">
      <w:pPr>
        <w:pStyle w:val="a9"/>
      </w:pPr>
    </w:p>
    <w:p w:rsidR="001637AA" w:rsidRDefault="00C46D8E" w:rsidP="009B3913">
      <w:pPr>
        <w:pStyle w:val="a9"/>
      </w:pPr>
      <w:r w:rsidRPr="009B3913">
        <w:t>σр – расчетное напряжение</w:t>
      </w:r>
      <w:r w:rsidR="00E63651" w:rsidRPr="009B3913">
        <w:t>, МПа;</w:t>
      </w:r>
    </w:p>
    <w:p w:rsidR="001637AA" w:rsidRDefault="00E63651" w:rsidP="009B3913">
      <w:pPr>
        <w:pStyle w:val="a9"/>
      </w:pPr>
      <w:r w:rsidRPr="009B3913">
        <w:t>Мр – расчетный момент в опасном сечении, Н∙мм;</w:t>
      </w:r>
    </w:p>
    <w:p w:rsidR="00E70B70" w:rsidRDefault="00E63651" w:rsidP="009B3913">
      <w:pPr>
        <w:pStyle w:val="a9"/>
      </w:pPr>
      <w:r w:rsidRPr="009B3913">
        <w:t>σadm – допускаемое напряжение материала вала на изгиб</w:t>
      </w:r>
      <w:r w:rsidR="00E70B70">
        <w:t>,</w:t>
      </w:r>
    </w:p>
    <w:p w:rsidR="00E70B70" w:rsidRDefault="00E70B70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46" type="#_x0000_t75" style="width:54.75pt;height:33pt">
            <v:imagedata r:id="rId119" o:title=""/>
          </v:shape>
        </w:pict>
      </w:r>
      <w:r w:rsidR="00E63651" w:rsidRPr="009B3913">
        <w:t>;</w:t>
      </w:r>
    </w:p>
    <w:p w:rsidR="00E70B70" w:rsidRDefault="00E70B70" w:rsidP="009B3913">
      <w:pPr>
        <w:pStyle w:val="a9"/>
      </w:pPr>
    </w:p>
    <w:p w:rsidR="001637AA" w:rsidRDefault="00E63651" w:rsidP="009B3913">
      <w:pPr>
        <w:pStyle w:val="a9"/>
      </w:pPr>
      <w:r w:rsidRPr="009B3913">
        <w:t>К – коэффициент запаса прочности зависи</w:t>
      </w:r>
      <w:r w:rsidR="00E70B70">
        <w:t>т от условий работы, при спокой</w:t>
      </w:r>
      <w:r w:rsidRPr="009B3913">
        <w:t>ной нагрузке</w:t>
      </w:r>
      <w:r w:rsidR="00DB4CBF" w:rsidRPr="009B3913">
        <w:t>, К=1,5.</w:t>
      </w:r>
    </w:p>
    <w:p w:rsidR="00E70B70" w:rsidRDefault="00E70B70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47" type="#_x0000_t75" style="width:171.75pt;height:131.25pt">
            <v:imagedata r:id="rId120" o:title=""/>
          </v:shape>
        </w:pict>
      </w:r>
    </w:p>
    <w:p w:rsidR="00E70B70" w:rsidRDefault="00E70B70" w:rsidP="009B3913">
      <w:pPr>
        <w:pStyle w:val="a9"/>
      </w:pPr>
    </w:p>
    <w:p w:rsidR="006D50B4" w:rsidRPr="009B3913" w:rsidRDefault="006D50B4" w:rsidP="009B3913">
      <w:pPr>
        <w:pStyle w:val="a9"/>
      </w:pPr>
      <w:r w:rsidRPr="009B3913">
        <w:t>Значит условие статической прочности вала выполняется.</w:t>
      </w:r>
    </w:p>
    <w:p w:rsidR="001637AA" w:rsidRDefault="001637AA" w:rsidP="009B3913">
      <w:pPr>
        <w:pStyle w:val="a9"/>
      </w:pPr>
    </w:p>
    <w:p w:rsidR="001637AA" w:rsidRDefault="00E70B70" w:rsidP="009B3913">
      <w:pPr>
        <w:pStyle w:val="a9"/>
      </w:pPr>
      <w:r>
        <w:br w:type="page"/>
        <w:t>4. Подбор подшипников качения</w:t>
      </w:r>
    </w:p>
    <w:p w:rsidR="00E70B70" w:rsidRDefault="00E70B70" w:rsidP="009B3913">
      <w:pPr>
        <w:pStyle w:val="a9"/>
      </w:pPr>
    </w:p>
    <w:p w:rsidR="001637AA" w:rsidRDefault="00106614" w:rsidP="009B3913">
      <w:pPr>
        <w:pStyle w:val="a9"/>
      </w:pPr>
      <w:r w:rsidRPr="009B3913">
        <w:t xml:space="preserve">Подшипники были выбраны в п.3.1: шариковый радиальный подшипник качения сверхлегкой серии </w:t>
      </w:r>
      <w:r w:rsidR="001D4564" w:rsidRPr="009B3913">
        <w:t>1000098</w:t>
      </w:r>
      <w:r w:rsidRPr="009B3913">
        <w:t>,</w:t>
      </w:r>
      <w:r w:rsidR="003B347C" w:rsidRPr="009B3913">
        <w:t xml:space="preserve"> </w:t>
      </w:r>
      <w:r w:rsidR="001D4564" w:rsidRPr="009B3913">
        <w:t xml:space="preserve">d=8 мм, D=19 мм, В=6 мм, r=0,5 мм, С=1750 </w:t>
      </w:r>
      <w:r w:rsidR="00CE36D3" w:rsidRPr="009B3913">
        <w:t>к</w:t>
      </w:r>
      <w:r w:rsidR="001D4564" w:rsidRPr="009B3913">
        <w:t xml:space="preserve">Н и С0=900 </w:t>
      </w:r>
      <w:r w:rsidR="00CE36D3" w:rsidRPr="009B3913">
        <w:t>к</w:t>
      </w:r>
      <w:r w:rsidR="001D4564" w:rsidRPr="009B3913">
        <w:t>Н .</w:t>
      </w:r>
      <w:r w:rsidR="006846B6" w:rsidRPr="009B3913">
        <w:t>Определим реакции R1 и R2 опор вала по формуле:</w:t>
      </w:r>
    </w:p>
    <w:p w:rsidR="00E70B70" w:rsidRDefault="00E70B70" w:rsidP="009B3913">
      <w:pPr>
        <w:pStyle w:val="a9"/>
      </w:pPr>
    </w:p>
    <w:p w:rsidR="00386BB2" w:rsidRPr="009B3913" w:rsidRDefault="004F7E42" w:rsidP="009B3913">
      <w:pPr>
        <w:pStyle w:val="a9"/>
      </w:pPr>
      <w:r>
        <w:pict>
          <v:shape id="_x0000_i1148" type="#_x0000_t75" style="width:228.75pt;height:72.75pt">
            <v:imagedata r:id="rId121" o:title=""/>
          </v:shape>
        </w:pict>
      </w:r>
    </w:p>
    <w:p w:rsidR="00E70B70" w:rsidRDefault="00E70B70" w:rsidP="009B3913">
      <w:pPr>
        <w:pStyle w:val="a9"/>
      </w:pPr>
    </w:p>
    <w:p w:rsidR="001637AA" w:rsidRDefault="00386BB2" w:rsidP="009B3913">
      <w:pPr>
        <w:pStyle w:val="a9"/>
      </w:pPr>
      <w:r w:rsidRPr="009B3913">
        <w:t>Радиальная нагрузка на подшипниках будет равна:</w:t>
      </w:r>
    </w:p>
    <w:p w:rsidR="00E70B70" w:rsidRDefault="00E70B70" w:rsidP="009B3913">
      <w:pPr>
        <w:pStyle w:val="a9"/>
      </w:pPr>
    </w:p>
    <w:p w:rsidR="00386BB2" w:rsidRPr="009B3913" w:rsidRDefault="004F7E42" w:rsidP="009B3913">
      <w:pPr>
        <w:pStyle w:val="a9"/>
      </w:pPr>
      <w:r>
        <w:pict>
          <v:shape id="_x0000_i1149" type="#_x0000_t75" style="width:141.75pt;height:17.25pt">
            <v:imagedata r:id="rId122" o:title=""/>
          </v:shape>
        </w:pict>
      </w:r>
    </w:p>
    <w:p w:rsidR="00E70B70" w:rsidRDefault="00E70B70" w:rsidP="009B3913">
      <w:pPr>
        <w:pStyle w:val="a9"/>
      </w:pPr>
    </w:p>
    <w:p w:rsidR="001637AA" w:rsidRDefault="006D5EF7" w:rsidP="009B3913">
      <w:pPr>
        <w:pStyle w:val="a9"/>
      </w:pPr>
      <w:r w:rsidRPr="009B3913">
        <w:t>Расчетная эквивалентная нагрузка на подшипник:</w:t>
      </w:r>
    </w:p>
    <w:p w:rsidR="00E70B70" w:rsidRDefault="00E70B70" w:rsidP="009B3913">
      <w:pPr>
        <w:pStyle w:val="a9"/>
      </w:pPr>
    </w:p>
    <w:p w:rsidR="001637AA" w:rsidRDefault="004F7E42" w:rsidP="009B3913">
      <w:pPr>
        <w:pStyle w:val="a9"/>
      </w:pPr>
      <w:r>
        <w:pict>
          <v:shape id="_x0000_i1150" type="#_x0000_t75" style="width:120.75pt;height:18pt">
            <v:imagedata r:id="rId123" o:title=""/>
          </v:shape>
        </w:pict>
      </w:r>
      <w:r w:rsidR="006D5EF7" w:rsidRPr="009B3913">
        <w:t>, где</w:t>
      </w:r>
    </w:p>
    <w:p w:rsidR="00E70B70" w:rsidRDefault="00E70B70" w:rsidP="009B3913">
      <w:pPr>
        <w:pStyle w:val="a9"/>
      </w:pPr>
    </w:p>
    <w:p w:rsidR="001637AA" w:rsidRDefault="006D5EF7" w:rsidP="009B3913">
      <w:pPr>
        <w:pStyle w:val="a9"/>
      </w:pPr>
      <w:r w:rsidRPr="009B3913">
        <w:t>V – коэффициент вращения кольца. При вращении внутреннего кольца отверстия V=1.</w:t>
      </w:r>
    </w:p>
    <w:p w:rsidR="001637AA" w:rsidRDefault="006D5EF7" w:rsidP="009B3913">
      <w:pPr>
        <w:pStyle w:val="a9"/>
      </w:pPr>
      <w:r w:rsidRPr="009B3913">
        <w:t xml:space="preserve">Кδ - коэффициент </w:t>
      </w:r>
      <w:r w:rsidR="00AB41EC" w:rsidRPr="009B3913">
        <w:t>безопасности. При спокойной нагрузке Кδ=1.</w:t>
      </w:r>
    </w:p>
    <w:p w:rsidR="001637AA" w:rsidRDefault="00AB41EC" w:rsidP="009B3913">
      <w:pPr>
        <w:pStyle w:val="a9"/>
      </w:pPr>
      <w:r w:rsidRPr="009B3913">
        <w:t>КТ – температурный коэффициент. При рабочей температуре подшипника до 1000С</w:t>
      </w:r>
      <w:r w:rsidR="00E22A27" w:rsidRPr="009B3913">
        <w:t>,</w:t>
      </w:r>
      <w:r w:rsidRPr="009B3913">
        <w:t xml:space="preserve"> КТ=1.</w:t>
      </w:r>
    </w:p>
    <w:p w:rsidR="001637AA" w:rsidRDefault="004F7E42" w:rsidP="009B3913">
      <w:pPr>
        <w:pStyle w:val="a9"/>
      </w:pPr>
      <w:r>
        <w:pict>
          <v:shape id="_x0000_i1151" type="#_x0000_t75" style="width:141.75pt;height:18pt">
            <v:imagedata r:id="rId124" o:title=""/>
          </v:shape>
        </w:pict>
      </w:r>
    </w:p>
    <w:p w:rsidR="001637AA" w:rsidRDefault="0006722E" w:rsidP="009B3913">
      <w:pPr>
        <w:pStyle w:val="a9"/>
      </w:pPr>
      <w:r w:rsidRPr="009B3913">
        <w:t>Определяется долговечность в часах:</w:t>
      </w:r>
    </w:p>
    <w:p w:rsidR="00952E64" w:rsidRPr="009B3913" w:rsidRDefault="008B42F9" w:rsidP="009B3913">
      <w:pPr>
        <w:pStyle w:val="a9"/>
      </w:pPr>
      <w:r>
        <w:br w:type="page"/>
      </w:r>
      <w:r w:rsidR="004F7E42">
        <w:pict>
          <v:shape id="_x0000_i1152" type="#_x0000_t75" style="width:260.25pt;height:114pt">
            <v:imagedata r:id="rId125" o:title=""/>
          </v:shape>
        </w:pict>
      </w:r>
    </w:p>
    <w:p w:rsidR="00E70B70" w:rsidRDefault="00E70B70" w:rsidP="009B3913">
      <w:pPr>
        <w:pStyle w:val="a9"/>
      </w:pPr>
    </w:p>
    <w:p w:rsidR="00952E64" w:rsidRPr="009B3913" w:rsidRDefault="00952E64" w:rsidP="009B3913">
      <w:pPr>
        <w:pStyle w:val="a9"/>
      </w:pPr>
      <w:r w:rsidRPr="009B3913">
        <w:t>Значит оставляем выбранные подшипники.</w:t>
      </w:r>
    </w:p>
    <w:p w:rsidR="006C1AE1" w:rsidRPr="009B3913" w:rsidRDefault="006C1AE1" w:rsidP="009B3913">
      <w:pPr>
        <w:pStyle w:val="a9"/>
      </w:pPr>
    </w:p>
    <w:p w:rsidR="001637AA" w:rsidRDefault="00E70B70" w:rsidP="009B3913">
      <w:pPr>
        <w:pStyle w:val="a9"/>
      </w:pPr>
      <w:r>
        <w:br w:type="page"/>
        <w:t>5. Расчет штифтовых соединений</w:t>
      </w:r>
    </w:p>
    <w:p w:rsidR="00E70B70" w:rsidRDefault="00E70B70" w:rsidP="009B3913">
      <w:pPr>
        <w:pStyle w:val="a9"/>
      </w:pPr>
    </w:p>
    <w:p w:rsidR="001637AA" w:rsidRDefault="001A3E1D" w:rsidP="009B3913">
      <w:pPr>
        <w:pStyle w:val="a9"/>
      </w:pPr>
      <w:r w:rsidRPr="009B3913">
        <w:t>В штифтовых соединениях вала с деталями, устанавливаемыми на него, наиболее часто применяют штифты конические, которые изготавливают, как правило, из стали 45. Размер выбирается по таблице 5 [1].</w:t>
      </w:r>
    </w:p>
    <w:p w:rsidR="00E06020" w:rsidRDefault="00E06020" w:rsidP="009B3913">
      <w:pPr>
        <w:pStyle w:val="a9"/>
      </w:pPr>
    </w:p>
    <w:p w:rsidR="001A3E1D" w:rsidRPr="009B3913" w:rsidRDefault="001A3E1D" w:rsidP="009B3913">
      <w:pPr>
        <w:pStyle w:val="a9"/>
      </w:pPr>
      <w:r w:rsidRPr="009B3913">
        <w:t>d=dk=1</w:t>
      </w:r>
      <w:r w:rsidR="001A01C3" w:rsidRPr="009B3913">
        <w:t>2</w:t>
      </w:r>
      <w:r w:rsidRPr="009B3913">
        <w:t xml:space="preserve"> мм, d1=</w:t>
      </w:r>
      <w:r w:rsidR="001A01C3" w:rsidRPr="009B3913">
        <w:t>3</w:t>
      </w:r>
      <w:r w:rsidRPr="009B3913">
        <w:t xml:space="preserve"> мм.</w:t>
      </w:r>
    </w:p>
    <w:p w:rsidR="00E06020" w:rsidRDefault="00E06020" w:rsidP="009B3913">
      <w:pPr>
        <w:pStyle w:val="a9"/>
      </w:pPr>
    </w:p>
    <w:p w:rsidR="001637AA" w:rsidRDefault="001A3E1D" w:rsidP="009B3913">
      <w:pPr>
        <w:pStyle w:val="a9"/>
      </w:pPr>
      <w:r w:rsidRPr="009B3913">
        <w:t>Длина штифта 2 мм. При действии на вал крутящего момента Т=Т2=996 Н∙мм</w:t>
      </w:r>
      <w:r w:rsidR="00E06020">
        <w:t xml:space="preserve"> </w:t>
      </w:r>
      <w:r w:rsidRPr="009B3913">
        <w:t>штифт проверяют на срез:</w:t>
      </w:r>
    </w:p>
    <w:p w:rsidR="00E06020" w:rsidRDefault="00E06020" w:rsidP="009B3913">
      <w:pPr>
        <w:pStyle w:val="a9"/>
      </w:pPr>
    </w:p>
    <w:p w:rsidR="00E06020" w:rsidRDefault="004F7E42" w:rsidP="009B3913">
      <w:pPr>
        <w:pStyle w:val="a9"/>
      </w:pPr>
      <w:r>
        <w:pict>
          <v:shape id="_x0000_i1153" type="#_x0000_t75" style="width:155.25pt;height:36.75pt">
            <v:imagedata r:id="rId126" o:title=""/>
          </v:shape>
        </w:pict>
      </w:r>
      <w:r w:rsidR="001A3E1D" w:rsidRPr="009B3913">
        <w:t>,</w:t>
      </w:r>
    </w:p>
    <w:p w:rsidR="00E06020" w:rsidRDefault="00E06020" w:rsidP="009B3913">
      <w:pPr>
        <w:pStyle w:val="a9"/>
      </w:pPr>
    </w:p>
    <w:p w:rsidR="001637AA" w:rsidRDefault="001A3E1D" w:rsidP="009B3913">
      <w:pPr>
        <w:pStyle w:val="a9"/>
      </w:pPr>
      <w:r w:rsidRPr="009B3913">
        <w:t>где</w:t>
      </w:r>
    </w:p>
    <w:p w:rsidR="001637AA" w:rsidRDefault="001A3E1D" w:rsidP="009B3913">
      <w:pPr>
        <w:pStyle w:val="a9"/>
      </w:pPr>
      <w:r w:rsidRPr="009B3913">
        <w:t>k=1,3 – коэффициент запаса прочности штифта;</w:t>
      </w:r>
    </w:p>
    <w:p w:rsidR="001637AA" w:rsidRDefault="001A3E1D" w:rsidP="009B3913">
      <w:pPr>
        <w:pStyle w:val="a9"/>
      </w:pPr>
      <w:r w:rsidRPr="009B3913">
        <w:t>Fcp – усилие среза штифта, Н;</w:t>
      </w:r>
    </w:p>
    <w:p w:rsidR="001637AA" w:rsidRDefault="001A3E1D" w:rsidP="009B3913">
      <w:pPr>
        <w:pStyle w:val="a9"/>
      </w:pPr>
      <w:r w:rsidRPr="009B3913">
        <w:t>Аср – площадь двух срезов штифта;</w:t>
      </w:r>
    </w:p>
    <w:p w:rsidR="001637AA" w:rsidRDefault="001A3E1D" w:rsidP="009B3913">
      <w:pPr>
        <w:pStyle w:val="a9"/>
      </w:pPr>
      <w:r w:rsidRPr="009B3913">
        <w:t>d – диаметр вала, мм;</w:t>
      </w:r>
    </w:p>
    <w:p w:rsidR="001637AA" w:rsidRDefault="001A3E1D" w:rsidP="009B3913">
      <w:pPr>
        <w:pStyle w:val="a9"/>
      </w:pPr>
      <w:r w:rsidRPr="009B3913">
        <w:t>τср – напряжение среза, МПа;</w:t>
      </w:r>
    </w:p>
    <w:p w:rsidR="001A3E1D" w:rsidRPr="009B3913" w:rsidRDefault="001A3E1D" w:rsidP="009B3913">
      <w:pPr>
        <w:pStyle w:val="a9"/>
      </w:pPr>
      <w:r w:rsidRPr="009B3913">
        <w:t>τсрmax – допускаемое напряжение среза для материала штифта, МПа.</w:t>
      </w:r>
    </w:p>
    <w:p w:rsidR="001637AA" w:rsidRDefault="001A3E1D" w:rsidP="009B3913">
      <w:pPr>
        <w:pStyle w:val="a9"/>
      </w:pPr>
      <w:r w:rsidRPr="009B3913">
        <w:t>Для стальных штифтов примем τсрadm=60...80 МПа,</w:t>
      </w:r>
    </w:p>
    <w:p w:rsidR="008B42F9" w:rsidRDefault="008B42F9" w:rsidP="009B3913">
      <w:pPr>
        <w:pStyle w:val="a9"/>
      </w:pPr>
    </w:p>
    <w:p w:rsidR="00E06020" w:rsidRDefault="004F7E42" w:rsidP="009B3913">
      <w:pPr>
        <w:pStyle w:val="a9"/>
      </w:pPr>
      <w:r>
        <w:pict>
          <v:shape id="_x0000_i1154" type="#_x0000_t75" style="width:192.75pt;height:33pt">
            <v:imagedata r:id="rId127" o:title=""/>
          </v:shape>
        </w:pict>
      </w:r>
      <w:r w:rsidR="001A3E1D" w:rsidRPr="009B3913">
        <w:t>,</w:t>
      </w:r>
    </w:p>
    <w:p w:rsidR="008B42F9" w:rsidRDefault="008B42F9" w:rsidP="009B3913">
      <w:pPr>
        <w:pStyle w:val="a9"/>
      </w:pPr>
    </w:p>
    <w:p w:rsidR="001637AA" w:rsidRDefault="001A3E1D" w:rsidP="009B3913">
      <w:pPr>
        <w:pStyle w:val="a9"/>
      </w:pPr>
      <w:r w:rsidRPr="009B3913">
        <w:t>значит принимаем верным диаметр штифта.</w:t>
      </w:r>
    </w:p>
    <w:p w:rsidR="001A3E1D" w:rsidRPr="009B3913" w:rsidRDefault="001A3E1D" w:rsidP="009B3913">
      <w:pPr>
        <w:pStyle w:val="a9"/>
      </w:pPr>
      <w:r w:rsidRPr="009B3913">
        <w:t>d1=</w:t>
      </w:r>
      <w:r w:rsidR="00F4776D" w:rsidRPr="009B3913">
        <w:t>3</w:t>
      </w:r>
      <w:r w:rsidRPr="009B3913">
        <w:t xml:space="preserve"> мм для диаметра вала d=</w:t>
      </w:r>
      <w:r w:rsidR="00F4776D" w:rsidRPr="009B3913">
        <w:t>12</w:t>
      </w:r>
      <w:r w:rsidRPr="009B3913">
        <w:t xml:space="preserve"> мм.</w:t>
      </w:r>
    </w:p>
    <w:p w:rsidR="001637AA" w:rsidRDefault="001A3E1D" w:rsidP="009B3913">
      <w:pPr>
        <w:pStyle w:val="a9"/>
      </w:pPr>
      <w:r w:rsidRPr="009B3913">
        <w:t>Для крепления колеса 2 выбираем штифт с диаметром d1=2 мм для диаметра вала d=</w:t>
      </w:r>
      <w:r w:rsidR="00F4776D" w:rsidRPr="009B3913">
        <w:t>8</w:t>
      </w:r>
      <w:r w:rsidRPr="009B3913">
        <w:t xml:space="preserve"> мм.</w:t>
      </w:r>
    </w:p>
    <w:p w:rsidR="001637AA" w:rsidRDefault="004F7E42" w:rsidP="009B3913">
      <w:pPr>
        <w:pStyle w:val="a9"/>
      </w:pPr>
      <w:r>
        <w:pict>
          <v:shape id="_x0000_i1155" type="#_x0000_t75" style="width:182.25pt;height:33pt">
            <v:imagedata r:id="rId128" o:title=""/>
          </v:shape>
        </w:pict>
      </w:r>
    </w:p>
    <w:p w:rsidR="001637AA" w:rsidRDefault="00E06020" w:rsidP="009B3913">
      <w:pPr>
        <w:pStyle w:val="a9"/>
      </w:pPr>
      <w:r>
        <w:br w:type="page"/>
      </w:r>
      <w:r w:rsidR="001A3E1D" w:rsidRPr="009B3913">
        <w:t>6. Ко</w:t>
      </w:r>
      <w:r>
        <w:t>нструирование элементов привода</w:t>
      </w:r>
    </w:p>
    <w:p w:rsidR="00E06020" w:rsidRDefault="00E06020" w:rsidP="009B3913">
      <w:pPr>
        <w:pStyle w:val="a9"/>
      </w:pPr>
    </w:p>
    <w:p w:rsidR="00E06020" w:rsidRDefault="001A3E1D" w:rsidP="009B3913">
      <w:pPr>
        <w:pStyle w:val="a9"/>
      </w:pPr>
      <w:r w:rsidRPr="009B3913">
        <w:t>Шестерня.</w:t>
      </w:r>
    </w:p>
    <w:p w:rsidR="00E06020" w:rsidRDefault="00E06020" w:rsidP="009B3913">
      <w:pPr>
        <w:pStyle w:val="a9"/>
      </w:pPr>
    </w:p>
    <w:p w:rsidR="00E06020" w:rsidRDefault="001A3E1D" w:rsidP="009B3913">
      <w:pPr>
        <w:pStyle w:val="a9"/>
      </w:pPr>
      <w:r w:rsidRPr="009B3913">
        <w:t>da3=d3+2m=</w:t>
      </w:r>
      <w:r w:rsidR="00D10E5A" w:rsidRPr="009B3913">
        <w:t>20</w:t>
      </w:r>
      <w:r w:rsidRPr="009B3913">
        <w:t>+1=</w:t>
      </w:r>
      <w:r w:rsidR="00D10E5A" w:rsidRPr="009B3913">
        <w:t>2</w:t>
      </w:r>
      <w:r w:rsidRPr="009B3913">
        <w:t>1 мм</w:t>
      </w:r>
      <w:r w:rsidR="00D10E5A" w:rsidRPr="009B3913">
        <w:t>&lt;</w:t>
      </w:r>
      <w:r w:rsidRPr="009B3913">
        <w:t>2dk=2</w:t>
      </w:r>
      <w:r w:rsidR="00D10E5A" w:rsidRPr="009B3913">
        <w:t>4</w:t>
      </w:r>
      <w:r w:rsidRPr="009B3913">
        <w:t xml:space="preserve"> мм,</w:t>
      </w:r>
    </w:p>
    <w:p w:rsidR="00E06020" w:rsidRDefault="00E06020" w:rsidP="009B3913">
      <w:pPr>
        <w:pStyle w:val="a9"/>
      </w:pPr>
    </w:p>
    <w:p w:rsidR="001637AA" w:rsidRDefault="001A3E1D" w:rsidP="009B3913">
      <w:pPr>
        <w:pStyle w:val="a9"/>
      </w:pPr>
      <w:r w:rsidRPr="009B3913">
        <w:t>она крепится на валу при помощи штифта и должна иметь ступицу, позволяющую установить штифт. Обычно lст3=(1,2...1,5)d=</w:t>
      </w:r>
      <w:r w:rsidR="00D10E5A" w:rsidRPr="009B3913">
        <w:t>14,4</w:t>
      </w:r>
      <w:r w:rsidRPr="009B3913">
        <w:t>...</w:t>
      </w:r>
      <w:r w:rsidR="00D10E5A" w:rsidRPr="009B3913">
        <w:t>18</w:t>
      </w:r>
      <w:r w:rsidRPr="009B3913">
        <w:t xml:space="preserve"> мм, lm=</w:t>
      </w:r>
      <w:r w:rsidR="00D10E5A" w:rsidRPr="009B3913">
        <w:t>18</w:t>
      </w:r>
      <w:r w:rsidRPr="009B3913">
        <w:t xml:space="preserve"> мм, dст3=1,6d=</w:t>
      </w:r>
      <w:r w:rsidR="00D10E5A" w:rsidRPr="009B3913">
        <w:t>19,2</w:t>
      </w:r>
      <w:r w:rsidRPr="009B3913">
        <w:t xml:space="preserve"> мм, dст3=</w:t>
      </w:r>
      <w:r w:rsidR="00D10E5A" w:rsidRPr="009B3913">
        <w:t>19</w:t>
      </w:r>
      <w:r w:rsidRPr="009B3913">
        <w:t xml:space="preserve"> мм,</w:t>
      </w:r>
      <w:r w:rsidR="00E06020">
        <w:t xml:space="preserve"> </w:t>
      </w:r>
      <w:r w:rsidRPr="009B3913">
        <w:t>b3=8 мм (равна b1, т.к. межосевое расстояние у колес 1,2 и 3,4 одинаковое).</w:t>
      </w:r>
    </w:p>
    <w:p w:rsidR="00E06020" w:rsidRDefault="001A3E1D" w:rsidP="009B3913">
      <w:pPr>
        <w:pStyle w:val="a9"/>
      </w:pPr>
      <w:r w:rsidRPr="009B3913">
        <w:t>Зубчатое колесо.</w:t>
      </w:r>
    </w:p>
    <w:p w:rsidR="001637AA" w:rsidRDefault="00E06020" w:rsidP="009B3913">
      <w:pPr>
        <w:pStyle w:val="a9"/>
      </w:pPr>
      <w:r>
        <w:t xml:space="preserve">- </w:t>
      </w:r>
      <w:r w:rsidR="001A3E1D" w:rsidRPr="009B3913">
        <w:t>lст=(1...2)d=</w:t>
      </w:r>
      <w:r w:rsidR="0095530C" w:rsidRPr="009B3913">
        <w:t>7</w:t>
      </w:r>
      <w:r w:rsidR="001A3E1D" w:rsidRPr="009B3913">
        <w:t>...</w:t>
      </w:r>
      <w:r w:rsidR="0095530C" w:rsidRPr="009B3913">
        <w:t>14</w:t>
      </w:r>
      <w:r w:rsidR="001A3E1D" w:rsidRPr="009B3913">
        <w:t xml:space="preserve"> мм, lm=</w:t>
      </w:r>
      <w:r w:rsidR="0095530C" w:rsidRPr="009B3913">
        <w:t>14</w:t>
      </w:r>
      <w:r w:rsidR="001A3E1D" w:rsidRPr="009B3913">
        <w:t xml:space="preserve"> мм (d – диаметр вала) – длина ступицы,</w:t>
      </w:r>
    </w:p>
    <w:p w:rsidR="001637AA" w:rsidRDefault="001A3E1D" w:rsidP="009B3913">
      <w:pPr>
        <w:pStyle w:val="a9"/>
      </w:pPr>
      <w:r w:rsidRPr="009B3913">
        <w:t>- диаметр ступицы dст=(1,5...2)d=1</w:t>
      </w:r>
      <w:r w:rsidR="00170B0C" w:rsidRPr="009B3913">
        <w:t>0,5</w:t>
      </w:r>
      <w:r w:rsidRPr="009B3913">
        <w:t>...1</w:t>
      </w:r>
      <w:r w:rsidR="00170B0C" w:rsidRPr="009B3913">
        <w:t>4</w:t>
      </w:r>
      <w:r w:rsidRPr="009B3913">
        <w:t xml:space="preserve"> мм, dст=14 мм,</w:t>
      </w:r>
    </w:p>
    <w:p w:rsidR="001637AA" w:rsidRDefault="001A3E1D" w:rsidP="009B3913">
      <w:pPr>
        <w:pStyle w:val="a9"/>
      </w:pPr>
      <w:r w:rsidRPr="009B3913">
        <w:t>- толщина обода δ0=(2,5...4,0)m=1...1,6 мм, δ0=1 мм,</w:t>
      </w:r>
    </w:p>
    <w:p w:rsidR="001637AA" w:rsidRDefault="001A3E1D" w:rsidP="009B3913">
      <w:pPr>
        <w:pStyle w:val="a9"/>
      </w:pPr>
      <w:r w:rsidRPr="009B3913">
        <w:t>- толщина диска С=(0,2...0,3)b=1,2...1,8 мм, С=1,8 мм,</w:t>
      </w:r>
    </w:p>
    <w:p w:rsidR="001637AA" w:rsidRDefault="001A3E1D" w:rsidP="009B3913">
      <w:pPr>
        <w:pStyle w:val="a9"/>
      </w:pPr>
      <w:r w:rsidRPr="009B3913">
        <w:t>- диаметр центровой окружности</w:t>
      </w:r>
    </w:p>
    <w:p w:rsidR="00E06020" w:rsidRDefault="00E06020" w:rsidP="009B3913">
      <w:pPr>
        <w:pStyle w:val="a9"/>
      </w:pPr>
    </w:p>
    <w:p w:rsidR="001A3E1D" w:rsidRPr="009B3913" w:rsidRDefault="004F7E42" w:rsidP="009B3913">
      <w:pPr>
        <w:pStyle w:val="a9"/>
      </w:pPr>
      <w:r>
        <w:pict>
          <v:shape id="_x0000_i1156" type="#_x0000_t75" style="width:357.75pt;height:50.25pt">
            <v:imagedata r:id="rId129" o:title=""/>
          </v:shape>
        </w:pict>
      </w:r>
    </w:p>
    <w:p w:rsidR="00E06020" w:rsidRDefault="00E06020" w:rsidP="009B3913">
      <w:pPr>
        <w:pStyle w:val="a9"/>
      </w:pPr>
    </w:p>
    <w:p w:rsidR="001637AA" w:rsidRDefault="001A3E1D" w:rsidP="009B3913">
      <w:pPr>
        <w:pStyle w:val="a9"/>
      </w:pPr>
      <w:r w:rsidRPr="009B3913">
        <w:t>Для облегчения колеса и уменьшения его инертности, колесо выполняют в виде, изображенном на Рис.</w:t>
      </w:r>
      <w:r w:rsidR="001637AA">
        <w:t xml:space="preserve"> </w:t>
      </w:r>
      <w:r w:rsidR="004F7E42">
        <w:pict>
          <v:shape id="_x0000_i1157" type="#_x0000_t75" style="width:180.75pt;height:18pt">
            <v:imagedata r:id="rId130" o:title=""/>
          </v:shape>
        </w:pict>
      </w:r>
    </w:p>
    <w:p w:rsidR="001A3E1D" w:rsidRPr="009B3913" w:rsidRDefault="001A3E1D" w:rsidP="009B3913">
      <w:pPr>
        <w:pStyle w:val="a9"/>
      </w:pPr>
      <w:r w:rsidRPr="009B3913">
        <w:t>Стойка. Используется для установки подшипника в нее. Ширина Вст гнезда стойки под подшипник должна приниматься в пределах Вст=(1,1...1,3)∙В=(1,1...1,3)∙6 мм=6,6...7,8 мм; Всм=7 мм.</w:t>
      </w:r>
    </w:p>
    <w:p w:rsidR="001A3E1D" w:rsidRPr="009B3913" w:rsidRDefault="001A3E1D" w:rsidP="009B3913">
      <w:pPr>
        <w:pStyle w:val="a9"/>
      </w:pPr>
      <w:r w:rsidRPr="009B3913">
        <w:t>B, d, D – габариты подшипника. Толщина t цилиндрической части (головки) стойки должна быть в пределах t=(0,2...0,25)∙(D-d)=(0,2...0,25)∙(</w:t>
      </w:r>
      <w:r w:rsidR="0095530C" w:rsidRPr="009B3913">
        <w:t>19</w:t>
      </w:r>
      <w:r w:rsidRPr="009B3913">
        <w:t>-</w:t>
      </w:r>
      <w:r w:rsidR="0095530C" w:rsidRPr="009B3913">
        <w:t>8</w:t>
      </w:r>
      <w:r w:rsidRPr="009B3913">
        <w:t>)=2,2...2,75.</w:t>
      </w:r>
    </w:p>
    <w:p w:rsidR="001A3E1D" w:rsidRPr="009B3913" w:rsidRDefault="001A3E1D" w:rsidP="009B3913">
      <w:pPr>
        <w:pStyle w:val="a9"/>
      </w:pPr>
      <w:r w:rsidRPr="009B3913">
        <w:t>t=2,5 мм.</w:t>
      </w:r>
    </w:p>
    <w:p w:rsidR="009B237B" w:rsidRPr="009B3913" w:rsidRDefault="007A1E4C" w:rsidP="009B3913">
      <w:pPr>
        <w:pStyle w:val="a9"/>
      </w:pPr>
      <w:r>
        <w:br w:type="page"/>
        <w:t>Заключение</w:t>
      </w:r>
    </w:p>
    <w:p w:rsidR="001637AA" w:rsidRDefault="001637AA" w:rsidP="009B3913">
      <w:pPr>
        <w:pStyle w:val="a9"/>
      </w:pPr>
    </w:p>
    <w:p w:rsidR="001637AA" w:rsidRDefault="009B237B" w:rsidP="009B3913">
      <w:pPr>
        <w:pStyle w:val="a9"/>
      </w:pPr>
      <w:r w:rsidRPr="009B3913">
        <w:t>В данном курсовом проекте мы рассмотрели вопросы устройства, принцип действия и расчет автоматического потенциометра.</w:t>
      </w:r>
    </w:p>
    <w:p w:rsidR="003A449D" w:rsidRPr="009B3913" w:rsidRDefault="009B237B" w:rsidP="009B3913">
      <w:pPr>
        <w:pStyle w:val="a9"/>
      </w:pPr>
      <w:r w:rsidRPr="009B3913">
        <w:t>Рассчитали механический привод, включающий в себя кинематический и силовой расчет линии передач, определили основные размеры зубчатой передачи из расчета</w:t>
      </w:r>
      <w:r w:rsidR="003A449D" w:rsidRPr="009B3913">
        <w:t xml:space="preserve"> на прочность и условий работы, а также выбрали электродвигатель. Был освоен принцип построения профиля кулачкового механизма.</w:t>
      </w:r>
    </w:p>
    <w:p w:rsidR="009B237B" w:rsidRPr="009B3913" w:rsidRDefault="009B237B" w:rsidP="009B3913">
      <w:pPr>
        <w:pStyle w:val="a9"/>
      </w:pPr>
    </w:p>
    <w:p w:rsidR="009B237B" w:rsidRPr="009B3913" w:rsidRDefault="007A1E4C" w:rsidP="009B3913">
      <w:pPr>
        <w:pStyle w:val="a9"/>
      </w:pPr>
      <w:r>
        <w:br w:type="page"/>
        <w:t>Список литературы</w:t>
      </w:r>
    </w:p>
    <w:p w:rsidR="00BF59A6" w:rsidRPr="009B3913" w:rsidRDefault="00BF59A6" w:rsidP="009B3913">
      <w:pPr>
        <w:pStyle w:val="a9"/>
      </w:pPr>
    </w:p>
    <w:p w:rsidR="00BF59A6" w:rsidRPr="009B3913" w:rsidRDefault="00BF59A6" w:rsidP="00674464">
      <w:pPr>
        <w:pStyle w:val="a9"/>
        <w:ind w:firstLine="0"/>
        <w:jc w:val="left"/>
      </w:pPr>
      <w:r w:rsidRPr="009B3913">
        <w:t>1. Расчет элементов привода автоматического потенциометра: методическое</w:t>
      </w:r>
      <w:r w:rsidR="007A1E4C">
        <w:t xml:space="preserve"> </w:t>
      </w:r>
      <w:r w:rsidRPr="009B3913">
        <w:t>указание к курсовому проекту/Рязан. радиотехн. ин.-т;</w:t>
      </w:r>
      <w:r w:rsidR="007A1E4C">
        <w:t xml:space="preserve"> </w:t>
      </w:r>
      <w:r w:rsidRPr="009B3913">
        <w:t>Сост.: В.И. Нестеренко, И.М. Сельдимиров, А.М. Кузьменко;</w:t>
      </w:r>
      <w:r w:rsidR="007A1E4C">
        <w:t xml:space="preserve"> </w:t>
      </w:r>
      <w:r w:rsidRPr="009B3913">
        <w:t>Под ред. Рязань, 1993.</w:t>
      </w:r>
    </w:p>
    <w:p w:rsidR="001D473F" w:rsidRPr="009B3913" w:rsidRDefault="00BF59A6" w:rsidP="00674464">
      <w:pPr>
        <w:pStyle w:val="a9"/>
        <w:ind w:firstLine="0"/>
        <w:jc w:val="left"/>
      </w:pPr>
      <w:r w:rsidRPr="009B3913">
        <w:t xml:space="preserve">2. </w:t>
      </w:r>
      <w:r w:rsidR="001D473F" w:rsidRPr="009B3913">
        <w:t>Расчет привода автоматического потенциометра: методическое</w:t>
      </w:r>
      <w:r w:rsidR="007A1E4C">
        <w:t xml:space="preserve"> </w:t>
      </w:r>
      <w:r w:rsidR="001D473F" w:rsidRPr="009B3913">
        <w:t>указание к курсовому проекту по курсу прикладной механики/Рязан.</w:t>
      </w:r>
      <w:r w:rsidR="007A1E4C">
        <w:t xml:space="preserve"> </w:t>
      </w:r>
      <w:r w:rsidR="001D473F" w:rsidRPr="009B3913">
        <w:t>радиотехн. ин.-т; Сост.: В.К. Янкелиович, И.М. Сельдимиров,</w:t>
      </w:r>
      <w:r w:rsidR="007A1E4C">
        <w:t xml:space="preserve"> </w:t>
      </w:r>
      <w:r w:rsidR="001D473F" w:rsidRPr="009B3913">
        <w:t>В.И. Нестеренко, А.М. Кузьменко; Под ред. В.К. Янкелиовича. Рязань, 1992.</w:t>
      </w:r>
    </w:p>
    <w:p w:rsidR="001637AA" w:rsidRDefault="001D473F" w:rsidP="00674464">
      <w:pPr>
        <w:pStyle w:val="a9"/>
        <w:ind w:firstLine="0"/>
        <w:jc w:val="left"/>
      </w:pPr>
      <w:r w:rsidRPr="009B3913">
        <w:t>3.</w:t>
      </w:r>
      <w:r w:rsidR="007034EE" w:rsidRPr="009B3913">
        <w:t xml:space="preserve"> Левин И.Я. “Справочник конструктора точных приборов”, М. 1967.</w:t>
      </w:r>
      <w:bookmarkStart w:id="0" w:name="_GoBack"/>
      <w:bookmarkEnd w:id="0"/>
    </w:p>
    <w:sectPr w:rsidR="001637AA" w:rsidSect="001851D0">
      <w:headerReference w:type="even" r:id="rId131"/>
      <w:headerReference w:type="default" r:id="rId132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6B" w:rsidRDefault="00161C6B">
      <w:r>
        <w:separator/>
      </w:r>
    </w:p>
  </w:endnote>
  <w:endnote w:type="continuationSeparator" w:id="0">
    <w:p w:rsidR="00161C6B" w:rsidRDefault="0016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6B" w:rsidRDefault="00161C6B">
      <w:r>
        <w:separator/>
      </w:r>
    </w:p>
  </w:footnote>
  <w:footnote w:type="continuationSeparator" w:id="0">
    <w:p w:rsidR="00161C6B" w:rsidRDefault="0016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AA" w:rsidRDefault="001637AA" w:rsidP="0099711F">
    <w:pPr>
      <w:pStyle w:val="a4"/>
      <w:framePr w:wrap="around" w:vAnchor="text" w:hAnchor="margin" w:xAlign="right" w:y="1"/>
      <w:rPr>
        <w:rStyle w:val="a6"/>
      </w:rPr>
    </w:pPr>
  </w:p>
  <w:p w:rsidR="001637AA" w:rsidRDefault="001637AA" w:rsidP="0099711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AA" w:rsidRDefault="00BA6F17" w:rsidP="0099711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637AA" w:rsidRDefault="001637AA" w:rsidP="0099711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7BF"/>
    <w:rsid w:val="00000068"/>
    <w:rsid w:val="00001E28"/>
    <w:rsid w:val="00013ABD"/>
    <w:rsid w:val="000212FE"/>
    <w:rsid w:val="00021D56"/>
    <w:rsid w:val="00022D4C"/>
    <w:rsid w:val="00023156"/>
    <w:rsid w:val="000323D9"/>
    <w:rsid w:val="000445C3"/>
    <w:rsid w:val="000518CD"/>
    <w:rsid w:val="00055308"/>
    <w:rsid w:val="000558A9"/>
    <w:rsid w:val="00055BE0"/>
    <w:rsid w:val="00056C48"/>
    <w:rsid w:val="00057D7B"/>
    <w:rsid w:val="0006722E"/>
    <w:rsid w:val="0007004B"/>
    <w:rsid w:val="00077A60"/>
    <w:rsid w:val="00083897"/>
    <w:rsid w:val="0008530E"/>
    <w:rsid w:val="00086D6F"/>
    <w:rsid w:val="000912CC"/>
    <w:rsid w:val="000969A1"/>
    <w:rsid w:val="0009788B"/>
    <w:rsid w:val="000C258F"/>
    <w:rsid w:val="000D5AAB"/>
    <w:rsid w:val="001039BD"/>
    <w:rsid w:val="00105D2E"/>
    <w:rsid w:val="00106614"/>
    <w:rsid w:val="00106680"/>
    <w:rsid w:val="00125DA1"/>
    <w:rsid w:val="001354AD"/>
    <w:rsid w:val="00142AA9"/>
    <w:rsid w:val="00142E57"/>
    <w:rsid w:val="0014350F"/>
    <w:rsid w:val="0015389A"/>
    <w:rsid w:val="00156553"/>
    <w:rsid w:val="00161C6B"/>
    <w:rsid w:val="001622F0"/>
    <w:rsid w:val="001637AA"/>
    <w:rsid w:val="001640EC"/>
    <w:rsid w:val="00167B73"/>
    <w:rsid w:val="00170B0C"/>
    <w:rsid w:val="0017281D"/>
    <w:rsid w:val="00173B47"/>
    <w:rsid w:val="001851D0"/>
    <w:rsid w:val="001853F8"/>
    <w:rsid w:val="00197FAE"/>
    <w:rsid w:val="001A01C3"/>
    <w:rsid w:val="001A33FA"/>
    <w:rsid w:val="001A3575"/>
    <w:rsid w:val="001A3E1D"/>
    <w:rsid w:val="001C1572"/>
    <w:rsid w:val="001C2A31"/>
    <w:rsid w:val="001C7C65"/>
    <w:rsid w:val="001D4564"/>
    <w:rsid w:val="001D473F"/>
    <w:rsid w:val="001E0D41"/>
    <w:rsid w:val="001F5828"/>
    <w:rsid w:val="00204ED7"/>
    <w:rsid w:val="00211A04"/>
    <w:rsid w:val="00214640"/>
    <w:rsid w:val="002355BA"/>
    <w:rsid w:val="00241013"/>
    <w:rsid w:val="00247705"/>
    <w:rsid w:val="00261674"/>
    <w:rsid w:val="002660AC"/>
    <w:rsid w:val="00286462"/>
    <w:rsid w:val="00286A68"/>
    <w:rsid w:val="00293F80"/>
    <w:rsid w:val="002A59EB"/>
    <w:rsid w:val="002B08FE"/>
    <w:rsid w:val="002B46FA"/>
    <w:rsid w:val="002C189C"/>
    <w:rsid w:val="002C647F"/>
    <w:rsid w:val="002F2CBB"/>
    <w:rsid w:val="002F37BF"/>
    <w:rsid w:val="00315835"/>
    <w:rsid w:val="003167A8"/>
    <w:rsid w:val="00320E25"/>
    <w:rsid w:val="00334B3B"/>
    <w:rsid w:val="00334CCB"/>
    <w:rsid w:val="00337ED8"/>
    <w:rsid w:val="00360569"/>
    <w:rsid w:val="00361A27"/>
    <w:rsid w:val="003654D3"/>
    <w:rsid w:val="00371633"/>
    <w:rsid w:val="00373B9A"/>
    <w:rsid w:val="0037792F"/>
    <w:rsid w:val="00385A30"/>
    <w:rsid w:val="00386BB2"/>
    <w:rsid w:val="00386C4E"/>
    <w:rsid w:val="00397625"/>
    <w:rsid w:val="003A449D"/>
    <w:rsid w:val="003A7994"/>
    <w:rsid w:val="003B347C"/>
    <w:rsid w:val="003C0FB1"/>
    <w:rsid w:val="003D4135"/>
    <w:rsid w:val="003F2766"/>
    <w:rsid w:val="003F31F2"/>
    <w:rsid w:val="003F3CC6"/>
    <w:rsid w:val="003F70AB"/>
    <w:rsid w:val="00402AB4"/>
    <w:rsid w:val="00405020"/>
    <w:rsid w:val="00411257"/>
    <w:rsid w:val="0043010E"/>
    <w:rsid w:val="0043063D"/>
    <w:rsid w:val="00433862"/>
    <w:rsid w:val="0045461B"/>
    <w:rsid w:val="004567CE"/>
    <w:rsid w:val="00466577"/>
    <w:rsid w:val="00470FB6"/>
    <w:rsid w:val="0047357E"/>
    <w:rsid w:val="00473EB3"/>
    <w:rsid w:val="00474AF6"/>
    <w:rsid w:val="00475A44"/>
    <w:rsid w:val="00476244"/>
    <w:rsid w:val="00486C25"/>
    <w:rsid w:val="00491AC6"/>
    <w:rsid w:val="00491F55"/>
    <w:rsid w:val="0049423A"/>
    <w:rsid w:val="004A330C"/>
    <w:rsid w:val="004A59FF"/>
    <w:rsid w:val="004B7F66"/>
    <w:rsid w:val="004C02C8"/>
    <w:rsid w:val="004C2615"/>
    <w:rsid w:val="004D5E3A"/>
    <w:rsid w:val="004E31AE"/>
    <w:rsid w:val="004E6B5E"/>
    <w:rsid w:val="004E7BCA"/>
    <w:rsid w:val="004F3468"/>
    <w:rsid w:val="004F7E42"/>
    <w:rsid w:val="0050359F"/>
    <w:rsid w:val="00505322"/>
    <w:rsid w:val="0051346D"/>
    <w:rsid w:val="005304AA"/>
    <w:rsid w:val="005319F6"/>
    <w:rsid w:val="0053211D"/>
    <w:rsid w:val="00542266"/>
    <w:rsid w:val="005530EC"/>
    <w:rsid w:val="00553240"/>
    <w:rsid w:val="00560146"/>
    <w:rsid w:val="0056332E"/>
    <w:rsid w:val="00580B33"/>
    <w:rsid w:val="00583AD4"/>
    <w:rsid w:val="00590582"/>
    <w:rsid w:val="005977C3"/>
    <w:rsid w:val="005A477E"/>
    <w:rsid w:val="005A5185"/>
    <w:rsid w:val="005A7DAF"/>
    <w:rsid w:val="005B0EA4"/>
    <w:rsid w:val="005B4FC7"/>
    <w:rsid w:val="005C080C"/>
    <w:rsid w:val="005C5356"/>
    <w:rsid w:val="005D2EFE"/>
    <w:rsid w:val="005E2846"/>
    <w:rsid w:val="005E4C13"/>
    <w:rsid w:val="005E5720"/>
    <w:rsid w:val="005E597B"/>
    <w:rsid w:val="006026BF"/>
    <w:rsid w:val="00604427"/>
    <w:rsid w:val="00610650"/>
    <w:rsid w:val="00612768"/>
    <w:rsid w:val="00635103"/>
    <w:rsid w:val="00643956"/>
    <w:rsid w:val="00644EA8"/>
    <w:rsid w:val="006520B2"/>
    <w:rsid w:val="0065353F"/>
    <w:rsid w:val="00656EAC"/>
    <w:rsid w:val="00660EFF"/>
    <w:rsid w:val="00662129"/>
    <w:rsid w:val="00666617"/>
    <w:rsid w:val="00671B48"/>
    <w:rsid w:val="00674464"/>
    <w:rsid w:val="00674FFE"/>
    <w:rsid w:val="006846B6"/>
    <w:rsid w:val="006866B1"/>
    <w:rsid w:val="0068714A"/>
    <w:rsid w:val="0068761E"/>
    <w:rsid w:val="006C1AE1"/>
    <w:rsid w:val="006D3E7F"/>
    <w:rsid w:val="006D4379"/>
    <w:rsid w:val="006D50B4"/>
    <w:rsid w:val="006D5EF7"/>
    <w:rsid w:val="006D7B18"/>
    <w:rsid w:val="006E7A93"/>
    <w:rsid w:val="006F07F9"/>
    <w:rsid w:val="006F1785"/>
    <w:rsid w:val="007017C7"/>
    <w:rsid w:val="007034EE"/>
    <w:rsid w:val="00705CEE"/>
    <w:rsid w:val="00712B51"/>
    <w:rsid w:val="007239E6"/>
    <w:rsid w:val="007501D1"/>
    <w:rsid w:val="00752513"/>
    <w:rsid w:val="007549DE"/>
    <w:rsid w:val="007558A5"/>
    <w:rsid w:val="00766DF6"/>
    <w:rsid w:val="00771594"/>
    <w:rsid w:val="00780A94"/>
    <w:rsid w:val="007811E2"/>
    <w:rsid w:val="00781562"/>
    <w:rsid w:val="00792BAC"/>
    <w:rsid w:val="00796448"/>
    <w:rsid w:val="00797AEE"/>
    <w:rsid w:val="007A05A7"/>
    <w:rsid w:val="007A1E4C"/>
    <w:rsid w:val="007A1EDA"/>
    <w:rsid w:val="007A4D9C"/>
    <w:rsid w:val="007B5300"/>
    <w:rsid w:val="007B5633"/>
    <w:rsid w:val="007B7570"/>
    <w:rsid w:val="007C0643"/>
    <w:rsid w:val="007C6AEC"/>
    <w:rsid w:val="007D2AAC"/>
    <w:rsid w:val="007D42D0"/>
    <w:rsid w:val="007E1F96"/>
    <w:rsid w:val="007F2D51"/>
    <w:rsid w:val="007F4C0E"/>
    <w:rsid w:val="008102FE"/>
    <w:rsid w:val="00817B63"/>
    <w:rsid w:val="0083041E"/>
    <w:rsid w:val="00833E25"/>
    <w:rsid w:val="00855C7B"/>
    <w:rsid w:val="00865D13"/>
    <w:rsid w:val="00866358"/>
    <w:rsid w:val="00866FCF"/>
    <w:rsid w:val="008812F0"/>
    <w:rsid w:val="008A3E6E"/>
    <w:rsid w:val="008A4534"/>
    <w:rsid w:val="008B42F9"/>
    <w:rsid w:val="008B46FA"/>
    <w:rsid w:val="008B7569"/>
    <w:rsid w:val="008C0E5D"/>
    <w:rsid w:val="008C2EC2"/>
    <w:rsid w:val="008C30C9"/>
    <w:rsid w:val="008C39F8"/>
    <w:rsid w:val="008C6585"/>
    <w:rsid w:val="008E1C73"/>
    <w:rsid w:val="008E793E"/>
    <w:rsid w:val="00904679"/>
    <w:rsid w:val="00906854"/>
    <w:rsid w:val="009217DD"/>
    <w:rsid w:val="00946C6C"/>
    <w:rsid w:val="00950A2F"/>
    <w:rsid w:val="00952E64"/>
    <w:rsid w:val="00954F7D"/>
    <w:rsid w:val="0095530C"/>
    <w:rsid w:val="00957A99"/>
    <w:rsid w:val="009672C7"/>
    <w:rsid w:val="00967AED"/>
    <w:rsid w:val="009714B1"/>
    <w:rsid w:val="00972C72"/>
    <w:rsid w:val="009752F9"/>
    <w:rsid w:val="00993821"/>
    <w:rsid w:val="0099711F"/>
    <w:rsid w:val="009A1E65"/>
    <w:rsid w:val="009B1D4F"/>
    <w:rsid w:val="009B237B"/>
    <w:rsid w:val="009B3913"/>
    <w:rsid w:val="009E18D4"/>
    <w:rsid w:val="009E3D16"/>
    <w:rsid w:val="009E5CB4"/>
    <w:rsid w:val="009F326A"/>
    <w:rsid w:val="009F4FAE"/>
    <w:rsid w:val="00A228E8"/>
    <w:rsid w:val="00A235E4"/>
    <w:rsid w:val="00A4263D"/>
    <w:rsid w:val="00A4500E"/>
    <w:rsid w:val="00A56B26"/>
    <w:rsid w:val="00A61EFB"/>
    <w:rsid w:val="00A7110C"/>
    <w:rsid w:val="00A835C7"/>
    <w:rsid w:val="00A83CB9"/>
    <w:rsid w:val="00A9155B"/>
    <w:rsid w:val="00A924A5"/>
    <w:rsid w:val="00A9258A"/>
    <w:rsid w:val="00A92FB9"/>
    <w:rsid w:val="00AA2D71"/>
    <w:rsid w:val="00AB3378"/>
    <w:rsid w:val="00AB41EC"/>
    <w:rsid w:val="00AC2077"/>
    <w:rsid w:val="00AC39C2"/>
    <w:rsid w:val="00AC46D8"/>
    <w:rsid w:val="00AC6D8E"/>
    <w:rsid w:val="00AD4865"/>
    <w:rsid w:val="00AD4D88"/>
    <w:rsid w:val="00AD6A65"/>
    <w:rsid w:val="00AE3044"/>
    <w:rsid w:val="00AF28D3"/>
    <w:rsid w:val="00AF3F39"/>
    <w:rsid w:val="00B021E1"/>
    <w:rsid w:val="00B04520"/>
    <w:rsid w:val="00B06A74"/>
    <w:rsid w:val="00B24C44"/>
    <w:rsid w:val="00B41D68"/>
    <w:rsid w:val="00B5270F"/>
    <w:rsid w:val="00B5524C"/>
    <w:rsid w:val="00B75F52"/>
    <w:rsid w:val="00B77233"/>
    <w:rsid w:val="00B80417"/>
    <w:rsid w:val="00B87151"/>
    <w:rsid w:val="00B9041B"/>
    <w:rsid w:val="00B90718"/>
    <w:rsid w:val="00BA6081"/>
    <w:rsid w:val="00BA6F17"/>
    <w:rsid w:val="00BB0ADE"/>
    <w:rsid w:val="00BC28CE"/>
    <w:rsid w:val="00BC3469"/>
    <w:rsid w:val="00BD6967"/>
    <w:rsid w:val="00BE427E"/>
    <w:rsid w:val="00BE48E9"/>
    <w:rsid w:val="00BE50EB"/>
    <w:rsid w:val="00BE7677"/>
    <w:rsid w:val="00BE7D8F"/>
    <w:rsid w:val="00BF087A"/>
    <w:rsid w:val="00BF59A6"/>
    <w:rsid w:val="00BF611B"/>
    <w:rsid w:val="00C27140"/>
    <w:rsid w:val="00C32094"/>
    <w:rsid w:val="00C42374"/>
    <w:rsid w:val="00C43DFF"/>
    <w:rsid w:val="00C46D8E"/>
    <w:rsid w:val="00C611C3"/>
    <w:rsid w:val="00C9036B"/>
    <w:rsid w:val="00CA7C39"/>
    <w:rsid w:val="00CB1C93"/>
    <w:rsid w:val="00CC2019"/>
    <w:rsid w:val="00CD2AC1"/>
    <w:rsid w:val="00CE0E57"/>
    <w:rsid w:val="00CE133F"/>
    <w:rsid w:val="00CE36D3"/>
    <w:rsid w:val="00D04DB2"/>
    <w:rsid w:val="00D10E5A"/>
    <w:rsid w:val="00D11CBB"/>
    <w:rsid w:val="00D15A96"/>
    <w:rsid w:val="00D32FE0"/>
    <w:rsid w:val="00D422C0"/>
    <w:rsid w:val="00D7331E"/>
    <w:rsid w:val="00D764B9"/>
    <w:rsid w:val="00D7684D"/>
    <w:rsid w:val="00D77373"/>
    <w:rsid w:val="00D931F7"/>
    <w:rsid w:val="00D94D8D"/>
    <w:rsid w:val="00DA17F3"/>
    <w:rsid w:val="00DB189F"/>
    <w:rsid w:val="00DB4CBF"/>
    <w:rsid w:val="00DB6967"/>
    <w:rsid w:val="00DB6C82"/>
    <w:rsid w:val="00DC5146"/>
    <w:rsid w:val="00DC6F97"/>
    <w:rsid w:val="00DD1D1F"/>
    <w:rsid w:val="00DD52AC"/>
    <w:rsid w:val="00DE26DB"/>
    <w:rsid w:val="00DE7949"/>
    <w:rsid w:val="00DF6CCF"/>
    <w:rsid w:val="00E06020"/>
    <w:rsid w:val="00E11081"/>
    <w:rsid w:val="00E169EC"/>
    <w:rsid w:val="00E17DAD"/>
    <w:rsid w:val="00E22A25"/>
    <w:rsid w:val="00E22A27"/>
    <w:rsid w:val="00E31C91"/>
    <w:rsid w:val="00E40BDC"/>
    <w:rsid w:val="00E433A3"/>
    <w:rsid w:val="00E4397D"/>
    <w:rsid w:val="00E500FE"/>
    <w:rsid w:val="00E57BAA"/>
    <w:rsid w:val="00E6058E"/>
    <w:rsid w:val="00E61D72"/>
    <w:rsid w:val="00E63242"/>
    <w:rsid w:val="00E63651"/>
    <w:rsid w:val="00E70B70"/>
    <w:rsid w:val="00E77990"/>
    <w:rsid w:val="00E80780"/>
    <w:rsid w:val="00E828EC"/>
    <w:rsid w:val="00E8301E"/>
    <w:rsid w:val="00E93DD8"/>
    <w:rsid w:val="00E9470C"/>
    <w:rsid w:val="00E97963"/>
    <w:rsid w:val="00EB19D5"/>
    <w:rsid w:val="00EB2335"/>
    <w:rsid w:val="00EB38DB"/>
    <w:rsid w:val="00EB4E7B"/>
    <w:rsid w:val="00EB7DC4"/>
    <w:rsid w:val="00ED2FDC"/>
    <w:rsid w:val="00EE35DF"/>
    <w:rsid w:val="00EE5160"/>
    <w:rsid w:val="00EF2B85"/>
    <w:rsid w:val="00EF55EB"/>
    <w:rsid w:val="00F0528F"/>
    <w:rsid w:val="00F05404"/>
    <w:rsid w:val="00F216D6"/>
    <w:rsid w:val="00F21DCE"/>
    <w:rsid w:val="00F4008C"/>
    <w:rsid w:val="00F4776D"/>
    <w:rsid w:val="00F53DC4"/>
    <w:rsid w:val="00F61EF4"/>
    <w:rsid w:val="00F6253E"/>
    <w:rsid w:val="00F62FFC"/>
    <w:rsid w:val="00F6447F"/>
    <w:rsid w:val="00F644E0"/>
    <w:rsid w:val="00F673CD"/>
    <w:rsid w:val="00F73A8C"/>
    <w:rsid w:val="00F7724D"/>
    <w:rsid w:val="00F82EBC"/>
    <w:rsid w:val="00F838C8"/>
    <w:rsid w:val="00FA017B"/>
    <w:rsid w:val="00FA45D6"/>
    <w:rsid w:val="00FC4282"/>
    <w:rsid w:val="00FD6478"/>
    <w:rsid w:val="00FE520F"/>
    <w:rsid w:val="00FE7950"/>
    <w:rsid w:val="00FF0ACE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B05E7FA6-8DD3-4479-82C6-8A428D9B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33FA"/>
    <w:pPr>
      <w:keepNext/>
      <w:pBdr>
        <w:top w:val="single" w:sz="8" w:space="1" w:color="auto"/>
        <w:left w:val="single" w:sz="8" w:space="1" w:color="auto"/>
        <w:bottom w:val="single" w:sz="8" w:space="31" w:color="auto"/>
        <w:right w:val="single" w:sz="8" w:space="1" w:color="auto"/>
      </w:pBdr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5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1A33FA"/>
    <w:pPr>
      <w:pBdr>
        <w:top w:val="double" w:sz="12" w:space="1" w:color="auto" w:shadow="1"/>
        <w:left w:val="double" w:sz="12" w:space="1" w:color="auto" w:shadow="1"/>
        <w:bottom w:val="double" w:sz="12" w:space="31" w:color="auto" w:shadow="1"/>
        <w:right w:val="double" w:sz="12" w:space="1" w:color="auto" w:shadow="1"/>
      </w:pBdr>
      <w:jc w:val="center"/>
    </w:pPr>
    <w:rPr>
      <w:sz w:val="36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971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9711F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817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17B63"/>
    <w:rPr>
      <w:rFonts w:cs="Times New Roman"/>
      <w:sz w:val="24"/>
      <w:szCs w:val="24"/>
    </w:rPr>
  </w:style>
  <w:style w:type="paragraph" w:customStyle="1" w:styleId="a9">
    <w:name w:val="Аа"/>
    <w:basedOn w:val="a"/>
    <w:qFormat/>
    <w:rsid w:val="009B3913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a">
    <w:name w:val="Бб"/>
    <w:basedOn w:val="a9"/>
    <w:qFormat/>
    <w:rsid w:val="009B3913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fontTable" Target="fontTable.xm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header" Target="header1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РГРТА гр.950</Company>
  <LinksUpToDate>false</LinksUpToDate>
  <CharactersWithSpaces>27623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Мозгов Фёдор Викторович</dc:creator>
  <cp:keywords/>
  <dc:description/>
  <cp:lastModifiedBy>admin</cp:lastModifiedBy>
  <cp:revision>2</cp:revision>
  <cp:lastPrinted>2001-12-12T21:32:00Z</cp:lastPrinted>
  <dcterms:created xsi:type="dcterms:W3CDTF">2014-02-20T13:51:00Z</dcterms:created>
  <dcterms:modified xsi:type="dcterms:W3CDTF">2014-02-20T13:51:00Z</dcterms:modified>
</cp:coreProperties>
</file>