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0C" w:rsidRPr="00871A7D" w:rsidRDefault="0013290C" w:rsidP="00871A7D">
      <w:pPr>
        <w:ind w:firstLine="709"/>
        <w:rPr>
          <w:b/>
          <w:sz w:val="28"/>
          <w:szCs w:val="28"/>
          <w:lang w:val="ru-RU"/>
        </w:rPr>
      </w:pPr>
      <w:r w:rsidRPr="00871A7D">
        <w:rPr>
          <w:b/>
          <w:sz w:val="28"/>
          <w:szCs w:val="28"/>
          <w:lang w:val="ru-RU"/>
        </w:rPr>
        <w:t>ВВЕДЕНИЕ</w:t>
      </w:r>
    </w:p>
    <w:p w:rsidR="0013290C" w:rsidRPr="00871A7D" w:rsidRDefault="0013290C" w:rsidP="00871A7D">
      <w:pPr>
        <w:ind w:firstLine="709"/>
        <w:rPr>
          <w:sz w:val="28"/>
          <w:szCs w:val="28"/>
          <w:lang w:val="ru-RU"/>
        </w:rPr>
      </w:pPr>
    </w:p>
    <w:p w:rsidR="0013290C" w:rsidRPr="00871A7D" w:rsidRDefault="0013290C" w:rsidP="00871A7D">
      <w:pPr>
        <w:ind w:firstLine="709"/>
        <w:rPr>
          <w:sz w:val="28"/>
          <w:szCs w:val="28"/>
          <w:lang w:val="ru-RU"/>
        </w:rPr>
      </w:pPr>
      <w:r w:rsidRPr="00871A7D">
        <w:rPr>
          <w:sz w:val="28"/>
          <w:szCs w:val="28"/>
          <w:lang w:val="ru-RU"/>
        </w:rPr>
        <w:t>Автоматизация – высший этап машинной техники, на котором работники сельского хозяйства высвобождаются не только от физического труда, но и от функции контроля над машинами, оборудованием, производственными процессами и операциями и управления ими.</w:t>
      </w:r>
    </w:p>
    <w:p w:rsidR="0013290C" w:rsidRPr="00871A7D" w:rsidRDefault="0013290C" w:rsidP="00871A7D">
      <w:pPr>
        <w:ind w:firstLine="709"/>
        <w:rPr>
          <w:sz w:val="28"/>
          <w:szCs w:val="28"/>
          <w:lang w:val="ru-RU"/>
        </w:rPr>
      </w:pPr>
      <w:r w:rsidRPr="00871A7D">
        <w:rPr>
          <w:sz w:val="28"/>
          <w:szCs w:val="28"/>
          <w:lang w:val="ru-RU"/>
        </w:rPr>
        <w:t>Автоматизация сельскохозяйственного производства повышает надёжность и продлевает срок службы оборудования, облегчает и оздоровляет условия труда, повышает</w:t>
      </w:r>
      <w:r w:rsidR="00871A7D" w:rsidRPr="00871A7D">
        <w:rPr>
          <w:sz w:val="28"/>
          <w:szCs w:val="28"/>
          <w:lang w:val="ru-RU"/>
        </w:rPr>
        <w:t xml:space="preserve"> </w:t>
      </w:r>
      <w:r w:rsidRPr="00871A7D">
        <w:rPr>
          <w:sz w:val="28"/>
          <w:szCs w:val="28"/>
          <w:lang w:val="ru-RU"/>
        </w:rPr>
        <w:t>безопасность труда и делает его более престижным, экономит затраты</w:t>
      </w:r>
      <w:r w:rsidR="00871A7D" w:rsidRPr="00871A7D">
        <w:rPr>
          <w:sz w:val="28"/>
          <w:szCs w:val="28"/>
          <w:lang w:val="ru-RU"/>
        </w:rPr>
        <w:t xml:space="preserve"> </w:t>
      </w:r>
      <w:r w:rsidRPr="00871A7D">
        <w:rPr>
          <w:sz w:val="28"/>
          <w:szCs w:val="28"/>
          <w:lang w:val="ru-RU"/>
        </w:rPr>
        <w:t>труда, увеличивает количество и повышает качество продукции, ускоряет процесс сближение умственного труда с физическим, промышленного с сельскохозяйственным.</w:t>
      </w:r>
      <w:r w:rsidR="00871A7D" w:rsidRPr="00871A7D">
        <w:rPr>
          <w:sz w:val="28"/>
          <w:szCs w:val="28"/>
          <w:lang w:val="ru-RU"/>
        </w:rPr>
        <w:t xml:space="preserve"> </w:t>
      </w:r>
      <w:r w:rsidRPr="00871A7D">
        <w:rPr>
          <w:sz w:val="28"/>
          <w:szCs w:val="28"/>
          <w:lang w:val="ru-RU"/>
        </w:rPr>
        <w:t>Автоматизация способствует повышению производительности труда.</w:t>
      </w:r>
    </w:p>
    <w:p w:rsidR="0013290C" w:rsidRPr="00871A7D" w:rsidRDefault="0013290C" w:rsidP="00871A7D">
      <w:pPr>
        <w:ind w:firstLine="709"/>
        <w:rPr>
          <w:sz w:val="28"/>
          <w:szCs w:val="28"/>
          <w:lang w:val="ru-RU"/>
        </w:rPr>
      </w:pPr>
      <w:r w:rsidRPr="00871A7D">
        <w:rPr>
          <w:sz w:val="28"/>
          <w:szCs w:val="28"/>
          <w:lang w:val="ru-RU"/>
        </w:rPr>
        <w:t>Технической базой для автоматизации является комплексная механизация.</w:t>
      </w:r>
    </w:p>
    <w:p w:rsidR="0013290C" w:rsidRPr="00871A7D" w:rsidRDefault="0013290C" w:rsidP="00871A7D">
      <w:pPr>
        <w:ind w:firstLine="709"/>
        <w:rPr>
          <w:sz w:val="28"/>
          <w:szCs w:val="28"/>
          <w:lang w:val="ru-RU"/>
        </w:rPr>
      </w:pPr>
      <w:r w:rsidRPr="00871A7D">
        <w:rPr>
          <w:sz w:val="28"/>
          <w:szCs w:val="28"/>
          <w:lang w:val="ru-RU"/>
        </w:rPr>
        <w:t>Ею охвачено:</w:t>
      </w:r>
      <w:r w:rsidR="00871A7D" w:rsidRPr="00871A7D">
        <w:rPr>
          <w:sz w:val="28"/>
          <w:szCs w:val="28"/>
          <w:lang w:val="ru-RU"/>
        </w:rPr>
        <w:t xml:space="preserve"> </w:t>
      </w:r>
      <w:r w:rsidRPr="00871A7D">
        <w:rPr>
          <w:sz w:val="28"/>
          <w:szCs w:val="28"/>
          <w:lang w:val="ru-RU"/>
        </w:rPr>
        <w:t>- 70% производственных процессов на фермах КРС</w:t>
      </w:r>
    </w:p>
    <w:p w:rsidR="0013290C" w:rsidRPr="00871A7D" w:rsidRDefault="0013290C" w:rsidP="00871A7D">
      <w:pPr>
        <w:ind w:firstLine="709"/>
        <w:rPr>
          <w:sz w:val="28"/>
          <w:szCs w:val="28"/>
          <w:lang w:val="ru-RU"/>
        </w:rPr>
      </w:pPr>
      <w:r w:rsidRPr="00871A7D">
        <w:rPr>
          <w:sz w:val="28"/>
          <w:szCs w:val="28"/>
          <w:lang w:val="ru-RU"/>
        </w:rPr>
        <w:t>- 75% на свиноводческих фермах</w:t>
      </w:r>
    </w:p>
    <w:p w:rsidR="0013290C" w:rsidRPr="00871A7D" w:rsidRDefault="0013290C" w:rsidP="00871A7D">
      <w:pPr>
        <w:ind w:firstLine="709"/>
        <w:rPr>
          <w:sz w:val="28"/>
          <w:szCs w:val="28"/>
          <w:lang w:val="ru-RU"/>
        </w:rPr>
      </w:pPr>
      <w:r w:rsidRPr="00871A7D">
        <w:rPr>
          <w:sz w:val="28"/>
          <w:szCs w:val="28"/>
          <w:lang w:val="ru-RU"/>
        </w:rPr>
        <w:t>- 92% на птицеводческих фермах</w:t>
      </w:r>
    </w:p>
    <w:p w:rsidR="00796558" w:rsidRPr="00871A7D" w:rsidRDefault="00796558" w:rsidP="00871A7D">
      <w:pPr>
        <w:ind w:firstLine="709"/>
        <w:rPr>
          <w:b/>
          <w:sz w:val="28"/>
          <w:szCs w:val="28"/>
          <w:lang w:val="ru-RU"/>
        </w:rPr>
      </w:pPr>
      <w:r w:rsidRPr="00871A7D">
        <w:rPr>
          <w:b/>
          <w:sz w:val="28"/>
          <w:szCs w:val="28"/>
          <w:lang w:val="ru-RU"/>
        </w:rPr>
        <w:t>ЗНАЧЕНИЕ АВТОМАТИЗАЦИИ КОРМЛЕНИЯ</w:t>
      </w:r>
    </w:p>
    <w:p w:rsidR="0013290C" w:rsidRPr="00871A7D" w:rsidRDefault="0013290C" w:rsidP="00871A7D">
      <w:pPr>
        <w:ind w:firstLine="709"/>
        <w:rPr>
          <w:sz w:val="28"/>
          <w:szCs w:val="28"/>
          <w:lang w:val="ru-RU"/>
        </w:rPr>
      </w:pPr>
      <w:r w:rsidRPr="00871A7D">
        <w:rPr>
          <w:sz w:val="28"/>
          <w:szCs w:val="28"/>
          <w:lang w:val="ru-RU"/>
        </w:rPr>
        <w:t xml:space="preserve">Целью курсового проектирования является углубление и обобщение знаний, по автоматизации </w:t>
      </w:r>
      <w:r w:rsidR="00845559" w:rsidRPr="00871A7D">
        <w:rPr>
          <w:sz w:val="28"/>
          <w:szCs w:val="28"/>
          <w:lang w:val="ru-RU"/>
        </w:rPr>
        <w:t>кормления животных</w:t>
      </w:r>
      <w:r w:rsidR="00796558" w:rsidRPr="00871A7D">
        <w:rPr>
          <w:sz w:val="28"/>
          <w:szCs w:val="28"/>
          <w:lang w:val="ru-RU"/>
        </w:rPr>
        <w:t>, выработка умения</w:t>
      </w:r>
      <w:r w:rsidRPr="00871A7D">
        <w:rPr>
          <w:sz w:val="28"/>
          <w:szCs w:val="28"/>
          <w:lang w:val="ru-RU"/>
        </w:rPr>
        <w:t xml:space="preserve"> пользоваться справочной литературой, ГОСТами и другой нормативно – технической документацией.</w:t>
      </w:r>
    </w:p>
    <w:p w:rsidR="00845559" w:rsidRPr="00871A7D" w:rsidRDefault="00845559" w:rsidP="00871A7D">
      <w:pPr>
        <w:ind w:firstLine="709"/>
        <w:rPr>
          <w:sz w:val="28"/>
          <w:szCs w:val="28"/>
          <w:lang w:val="ru-RU"/>
        </w:rPr>
      </w:pPr>
    </w:p>
    <w:p w:rsidR="00871A7D" w:rsidRPr="00871A7D" w:rsidRDefault="00871A7D">
      <w:pPr>
        <w:spacing w:after="200" w:line="276" w:lineRule="auto"/>
        <w:jc w:val="left"/>
        <w:rPr>
          <w:sz w:val="28"/>
          <w:szCs w:val="28"/>
          <w:lang w:val="ru-RU"/>
        </w:rPr>
      </w:pPr>
      <w:r w:rsidRPr="00871A7D">
        <w:rPr>
          <w:sz w:val="28"/>
          <w:szCs w:val="28"/>
          <w:lang w:val="ru-RU"/>
        </w:rPr>
        <w:br w:type="page"/>
      </w:r>
    </w:p>
    <w:p w:rsidR="009D0689" w:rsidRPr="00871A7D" w:rsidRDefault="009D0689" w:rsidP="00871A7D">
      <w:pPr>
        <w:ind w:firstLine="709"/>
        <w:rPr>
          <w:b/>
          <w:sz w:val="28"/>
          <w:szCs w:val="28"/>
          <w:lang w:val="ru-RU"/>
        </w:rPr>
      </w:pPr>
      <w:r w:rsidRPr="00871A7D">
        <w:rPr>
          <w:b/>
          <w:sz w:val="28"/>
          <w:szCs w:val="28"/>
          <w:lang w:val="ru-RU"/>
        </w:rPr>
        <w:t>1.</w:t>
      </w:r>
      <w:r w:rsidR="00871A7D" w:rsidRPr="00871A7D">
        <w:rPr>
          <w:b/>
          <w:sz w:val="28"/>
          <w:szCs w:val="28"/>
          <w:lang w:val="ru-RU"/>
        </w:rPr>
        <w:t xml:space="preserve"> </w:t>
      </w:r>
      <w:r w:rsidRPr="00871A7D">
        <w:rPr>
          <w:b/>
          <w:sz w:val="28"/>
          <w:szCs w:val="28"/>
          <w:lang w:val="ru-RU"/>
        </w:rPr>
        <w:t>ИСХОДНЫЕ ДАННЫ</w:t>
      </w:r>
      <w:r w:rsidR="00D7255C" w:rsidRPr="00871A7D">
        <w:rPr>
          <w:b/>
          <w:sz w:val="28"/>
          <w:szCs w:val="28"/>
          <w:lang w:val="ru-RU"/>
        </w:rPr>
        <w:t>Е И ВЫБОР ОБЪЕКТА АВТОМАТИЗАЦИИ</w:t>
      </w:r>
    </w:p>
    <w:p w:rsidR="00A05A54" w:rsidRPr="00871A7D" w:rsidRDefault="00A05A54" w:rsidP="00871A7D">
      <w:pPr>
        <w:ind w:firstLine="709"/>
        <w:rPr>
          <w:sz w:val="28"/>
          <w:szCs w:val="28"/>
          <w:lang w:val="ru-RU"/>
        </w:rPr>
      </w:pPr>
    </w:p>
    <w:p w:rsidR="009D0689" w:rsidRPr="00871A7D" w:rsidRDefault="009D0689" w:rsidP="00871A7D">
      <w:pPr>
        <w:ind w:firstLine="709"/>
        <w:rPr>
          <w:sz w:val="28"/>
          <w:szCs w:val="28"/>
          <w:lang w:val="ru-RU"/>
        </w:rPr>
      </w:pPr>
      <w:r w:rsidRPr="00871A7D">
        <w:rPr>
          <w:sz w:val="28"/>
          <w:szCs w:val="28"/>
          <w:lang w:val="ru-RU"/>
        </w:rPr>
        <w:t xml:space="preserve">Исходными данными для курсового проектирования является деятельность свиноводческой фермы, которая расположена в Здвинском районе Новосибирской области. Направление деятельности: производство </w:t>
      </w:r>
      <w:r w:rsidR="00222491" w:rsidRPr="00871A7D">
        <w:rPr>
          <w:sz w:val="28"/>
          <w:szCs w:val="28"/>
          <w:lang w:val="ru-RU"/>
        </w:rPr>
        <w:t xml:space="preserve">мяса, выращивание свиней. </w:t>
      </w:r>
      <w:r w:rsidRPr="00871A7D">
        <w:rPr>
          <w:sz w:val="28"/>
          <w:szCs w:val="28"/>
          <w:lang w:val="ru-RU"/>
        </w:rPr>
        <w:t xml:space="preserve">Имеет поголовье свиней </w:t>
      </w:r>
      <w:r w:rsidR="00222491" w:rsidRPr="00871A7D">
        <w:rPr>
          <w:sz w:val="28"/>
          <w:szCs w:val="28"/>
          <w:lang w:val="ru-RU"/>
        </w:rPr>
        <w:t>935, среднесуточный прирост 150 грамм. Рентабельность предприятия составляет 7,3%.</w:t>
      </w:r>
    </w:p>
    <w:p w:rsidR="009D0689" w:rsidRPr="00871A7D" w:rsidRDefault="009D0689" w:rsidP="00871A7D">
      <w:pPr>
        <w:ind w:firstLine="709"/>
        <w:rPr>
          <w:sz w:val="28"/>
          <w:szCs w:val="28"/>
          <w:lang w:val="ru-RU"/>
        </w:rPr>
      </w:pPr>
      <w:r w:rsidRPr="00871A7D">
        <w:rPr>
          <w:sz w:val="28"/>
          <w:szCs w:val="28"/>
          <w:lang w:val="ru-RU"/>
        </w:rPr>
        <w:t xml:space="preserve">Хозяйство полностью электрифицировано. Электрическую энергию получает со стороны </w:t>
      </w:r>
      <w:r w:rsidR="00A05A54" w:rsidRPr="00871A7D">
        <w:rPr>
          <w:sz w:val="28"/>
          <w:szCs w:val="28"/>
          <w:lang w:val="ru-RU"/>
        </w:rPr>
        <w:t>Здвинского РЭС. Потреб</w:t>
      </w:r>
      <w:r w:rsidR="00222491" w:rsidRPr="00871A7D">
        <w:rPr>
          <w:sz w:val="28"/>
          <w:szCs w:val="28"/>
          <w:lang w:val="ru-RU"/>
        </w:rPr>
        <w:t>ление электроэнергии составляет 1200</w:t>
      </w:r>
      <w:r w:rsidR="00796558" w:rsidRPr="00871A7D">
        <w:rPr>
          <w:sz w:val="28"/>
          <w:szCs w:val="28"/>
          <w:lang w:val="ru-RU"/>
        </w:rPr>
        <w:t>000</w:t>
      </w:r>
      <w:r w:rsidR="00222491" w:rsidRPr="00871A7D">
        <w:rPr>
          <w:sz w:val="28"/>
          <w:szCs w:val="28"/>
          <w:lang w:val="ru-RU"/>
        </w:rPr>
        <w:t xml:space="preserve"> </w:t>
      </w:r>
      <w:r w:rsidR="00A05A54" w:rsidRPr="00871A7D">
        <w:rPr>
          <w:sz w:val="28"/>
          <w:szCs w:val="28"/>
          <w:lang w:val="ru-RU"/>
        </w:rPr>
        <w:t xml:space="preserve">кВт*ч. Степень автоматизации не высока. Используются следующие автоматизированные установки: </w:t>
      </w:r>
      <w:r w:rsidR="00796558" w:rsidRPr="00871A7D">
        <w:rPr>
          <w:sz w:val="28"/>
          <w:szCs w:val="28"/>
          <w:lang w:val="ru-RU"/>
        </w:rPr>
        <w:t>КОРК-15, СФОЦ</w:t>
      </w:r>
      <w:r w:rsidR="00871A7D" w:rsidRPr="00871A7D">
        <w:rPr>
          <w:sz w:val="28"/>
          <w:szCs w:val="28"/>
          <w:lang w:val="ru-RU"/>
        </w:rPr>
        <w:t xml:space="preserve"> </w:t>
      </w:r>
      <w:r w:rsidR="00BB05A9" w:rsidRPr="00871A7D">
        <w:rPr>
          <w:sz w:val="28"/>
          <w:szCs w:val="28"/>
          <w:lang w:val="ru-RU"/>
        </w:rPr>
        <w:t>и т.д.</w:t>
      </w:r>
      <w:r w:rsidR="00222491" w:rsidRPr="00871A7D">
        <w:rPr>
          <w:sz w:val="28"/>
          <w:szCs w:val="28"/>
          <w:lang w:val="ru-RU"/>
        </w:rPr>
        <w:t xml:space="preserve"> </w:t>
      </w:r>
      <w:r w:rsidR="00A05A54" w:rsidRPr="00871A7D">
        <w:rPr>
          <w:sz w:val="28"/>
          <w:szCs w:val="28"/>
          <w:lang w:val="ru-RU"/>
        </w:rPr>
        <w:t xml:space="preserve">На предприятии “Победа” имеется кормоцех </w:t>
      </w:r>
      <w:r w:rsidR="00BB05A9" w:rsidRPr="00871A7D">
        <w:rPr>
          <w:sz w:val="28"/>
          <w:szCs w:val="28"/>
          <w:lang w:val="ru-RU"/>
        </w:rPr>
        <w:t>КОРК-15.</w:t>
      </w:r>
      <w:r w:rsidR="00871A7D" w:rsidRPr="00871A7D">
        <w:rPr>
          <w:sz w:val="28"/>
          <w:szCs w:val="28"/>
          <w:lang w:val="ru-RU"/>
        </w:rPr>
        <w:t xml:space="preserve"> </w:t>
      </w:r>
      <w:r w:rsidR="00A05A54" w:rsidRPr="00871A7D">
        <w:rPr>
          <w:sz w:val="28"/>
          <w:szCs w:val="28"/>
          <w:lang w:val="ru-RU"/>
        </w:rPr>
        <w:t>Приготовление корма для свиней требует обязательной автоматизации, так как это трудоёмкий и занимающий много времени процесс.</w:t>
      </w:r>
      <w:r w:rsidR="00871A7D" w:rsidRPr="00871A7D">
        <w:rPr>
          <w:sz w:val="28"/>
          <w:szCs w:val="28"/>
          <w:lang w:val="ru-RU"/>
        </w:rPr>
        <w:t xml:space="preserve"> </w:t>
      </w:r>
      <w:r w:rsidR="00A05A54" w:rsidRPr="00871A7D">
        <w:rPr>
          <w:sz w:val="28"/>
          <w:szCs w:val="28"/>
          <w:lang w:val="ru-RU"/>
        </w:rPr>
        <w:t xml:space="preserve">Перечень возможных вариантов автоматизированных установок по теме курсового проекта: </w:t>
      </w:r>
      <w:r w:rsidR="00BB05A9" w:rsidRPr="00871A7D">
        <w:rPr>
          <w:sz w:val="28"/>
          <w:szCs w:val="28"/>
          <w:lang w:val="ru-RU"/>
        </w:rPr>
        <w:t>КДС-24, РКС-3000М.</w:t>
      </w:r>
      <w:r w:rsidR="00871A7D" w:rsidRPr="00871A7D">
        <w:rPr>
          <w:sz w:val="28"/>
          <w:szCs w:val="28"/>
          <w:lang w:val="ru-RU"/>
        </w:rPr>
        <w:t xml:space="preserve"> </w:t>
      </w:r>
      <w:r w:rsidR="00BB05A9" w:rsidRPr="00871A7D">
        <w:rPr>
          <w:sz w:val="28"/>
          <w:szCs w:val="28"/>
          <w:lang w:val="ru-RU"/>
        </w:rPr>
        <w:t>Выбран РКС</w:t>
      </w:r>
      <w:r w:rsidR="006B7DD8" w:rsidRPr="00871A7D">
        <w:rPr>
          <w:sz w:val="28"/>
          <w:szCs w:val="28"/>
          <w:lang w:val="ru-RU"/>
        </w:rPr>
        <w:t>-3000М. Преимущество заключается в том, что одновременно он может обслуживать фронт кормления 65…79м. (1000-2000</w:t>
      </w:r>
      <w:r w:rsidR="00B53FD6" w:rsidRPr="00871A7D">
        <w:rPr>
          <w:sz w:val="28"/>
          <w:szCs w:val="28"/>
          <w:lang w:val="ru-RU"/>
        </w:rPr>
        <w:t xml:space="preserve"> животных).</w:t>
      </w:r>
      <w:r w:rsidR="00871A7D" w:rsidRPr="00871A7D">
        <w:rPr>
          <w:sz w:val="28"/>
          <w:szCs w:val="28"/>
          <w:lang w:val="ru-RU"/>
        </w:rPr>
        <w:t xml:space="preserve"> </w:t>
      </w:r>
      <w:r w:rsidR="00B53FD6" w:rsidRPr="00871A7D">
        <w:rPr>
          <w:sz w:val="28"/>
          <w:szCs w:val="28"/>
          <w:lang w:val="ru-RU"/>
        </w:rPr>
        <w:t xml:space="preserve">А так как </w:t>
      </w:r>
      <w:r w:rsidR="00796558" w:rsidRPr="00871A7D">
        <w:rPr>
          <w:sz w:val="28"/>
          <w:szCs w:val="28"/>
          <w:lang w:val="ru-RU"/>
        </w:rPr>
        <w:t>планируется в последующем увеличение поголовья свиней в хозяйс</w:t>
      </w:r>
      <w:r w:rsidR="00217EEE" w:rsidRPr="00871A7D">
        <w:rPr>
          <w:sz w:val="28"/>
          <w:szCs w:val="28"/>
          <w:lang w:val="ru-RU"/>
        </w:rPr>
        <w:t>тве, то использование КДС-24 не</w:t>
      </w:r>
      <w:r w:rsidR="00796558" w:rsidRPr="00871A7D">
        <w:rPr>
          <w:sz w:val="28"/>
          <w:szCs w:val="28"/>
          <w:lang w:val="ru-RU"/>
        </w:rPr>
        <w:t>целесообразно.</w:t>
      </w:r>
    </w:p>
    <w:p w:rsidR="00A05A54" w:rsidRPr="00871A7D" w:rsidRDefault="00A05A54" w:rsidP="00871A7D">
      <w:pPr>
        <w:ind w:firstLine="709"/>
        <w:rPr>
          <w:sz w:val="28"/>
          <w:szCs w:val="28"/>
          <w:lang w:val="ru-RU"/>
        </w:rPr>
      </w:pPr>
    </w:p>
    <w:p w:rsidR="00D7255C" w:rsidRPr="00871A7D" w:rsidRDefault="00A05A54" w:rsidP="00871A7D">
      <w:pPr>
        <w:ind w:firstLine="709"/>
        <w:rPr>
          <w:b/>
          <w:sz w:val="28"/>
          <w:szCs w:val="28"/>
          <w:lang w:val="ru-RU"/>
        </w:rPr>
      </w:pPr>
      <w:r w:rsidRPr="00871A7D">
        <w:rPr>
          <w:b/>
          <w:sz w:val="28"/>
          <w:szCs w:val="28"/>
          <w:lang w:val="ru-RU"/>
        </w:rPr>
        <w:t>2. ТЕХНОЛОГИЧЕСКАЯ ХАРАКТЕРИСТИКА</w:t>
      </w:r>
      <w:r w:rsidR="00871A7D" w:rsidRPr="00871A7D">
        <w:rPr>
          <w:b/>
          <w:sz w:val="28"/>
          <w:szCs w:val="28"/>
          <w:lang w:val="ru-RU"/>
        </w:rPr>
        <w:t xml:space="preserve"> </w:t>
      </w:r>
      <w:r w:rsidR="00D7255C" w:rsidRPr="00871A7D">
        <w:rPr>
          <w:b/>
          <w:sz w:val="28"/>
          <w:szCs w:val="28"/>
          <w:lang w:val="ru-RU"/>
        </w:rPr>
        <w:t>ОБЪЕКТА АВТОМАТИЗАЦИИ</w:t>
      </w:r>
    </w:p>
    <w:p w:rsidR="00611122" w:rsidRPr="00871A7D" w:rsidRDefault="00611122" w:rsidP="00871A7D">
      <w:pPr>
        <w:ind w:firstLine="709"/>
        <w:rPr>
          <w:b/>
          <w:sz w:val="28"/>
          <w:szCs w:val="28"/>
          <w:lang w:val="ru-RU"/>
        </w:rPr>
      </w:pPr>
    </w:p>
    <w:p w:rsidR="00611122" w:rsidRPr="00871A7D" w:rsidRDefault="00611122" w:rsidP="00871A7D">
      <w:pPr>
        <w:ind w:firstLine="709"/>
        <w:rPr>
          <w:sz w:val="28"/>
          <w:szCs w:val="28"/>
          <w:lang w:val="ru-RU"/>
        </w:rPr>
      </w:pPr>
      <w:r w:rsidRPr="00871A7D">
        <w:rPr>
          <w:sz w:val="28"/>
          <w:szCs w:val="28"/>
          <w:lang w:val="ru-RU"/>
        </w:rPr>
        <w:t>Платформенный раздатчик кормов РКС-3000М предназначен для раздачи измельчённых сухих, сочных и влажных кормов в свинарниках - откормочниках при групповом содержании свиней. Полная раздача корма происходит за 20-30 мин. Привод рабочих органов осуществляется от электродвигателей.</w:t>
      </w:r>
    </w:p>
    <w:p w:rsidR="00871A7D" w:rsidRPr="00871A7D" w:rsidRDefault="00871A7D">
      <w:pPr>
        <w:spacing w:after="200" w:line="276" w:lineRule="auto"/>
        <w:jc w:val="left"/>
        <w:rPr>
          <w:sz w:val="28"/>
          <w:szCs w:val="28"/>
          <w:lang w:val="ru-RU"/>
        </w:rPr>
      </w:pPr>
      <w:r w:rsidRPr="00871A7D">
        <w:rPr>
          <w:sz w:val="28"/>
          <w:szCs w:val="28"/>
          <w:lang w:val="ru-RU"/>
        </w:rPr>
        <w:br w:type="page"/>
      </w:r>
    </w:p>
    <w:p w:rsidR="00B95B9D" w:rsidRPr="00871A7D" w:rsidRDefault="00D528DA" w:rsidP="00871A7D">
      <w:pPr>
        <w:ind w:firstLine="709"/>
        <w:rPr>
          <w:sz w:val="28"/>
          <w:szCs w:val="28"/>
          <w:lang w:val="ru-RU"/>
        </w:rPr>
      </w:pPr>
      <w:r>
        <w:rPr>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D:\По курсовому\АТП\АТП\схеме.jpg" style="width:330pt;height:186pt;visibility:visible">
            <v:imagedata r:id="rId8" o:title="схеме"/>
          </v:shape>
        </w:pict>
      </w:r>
    </w:p>
    <w:p w:rsidR="0022698F" w:rsidRPr="00871A7D" w:rsidRDefault="0022698F" w:rsidP="00871A7D">
      <w:pPr>
        <w:ind w:firstLine="709"/>
        <w:rPr>
          <w:sz w:val="28"/>
          <w:szCs w:val="28"/>
          <w:lang w:val="ru-RU"/>
        </w:rPr>
      </w:pPr>
      <w:r w:rsidRPr="00871A7D">
        <w:rPr>
          <w:b/>
          <w:sz w:val="28"/>
          <w:szCs w:val="28"/>
          <w:lang w:val="ru-RU"/>
        </w:rPr>
        <w:t>Рис.1 Раздатчик кормов РКС-3000М</w:t>
      </w:r>
      <w:r w:rsidR="00871A7D" w:rsidRPr="00871A7D">
        <w:rPr>
          <w:b/>
          <w:sz w:val="28"/>
          <w:szCs w:val="28"/>
          <w:lang w:val="ru-RU"/>
        </w:rPr>
        <w:t xml:space="preserve"> </w:t>
      </w:r>
      <w:r w:rsidR="00AF618C" w:rsidRPr="00871A7D">
        <w:rPr>
          <w:sz w:val="28"/>
          <w:szCs w:val="28"/>
          <w:lang w:val="ru-RU"/>
        </w:rPr>
        <w:t>1-планчатый транспортёр, 2-выгрузной шнек, 3-приводное устройство бункера-дозатора, 4-ролики механизма подъёма скребков, 5-приводной механизм бункера-загрузчика, 6-транспортёр-загрузчик, 7-</w:t>
      </w:r>
      <w:r w:rsidR="00503934" w:rsidRPr="00871A7D">
        <w:rPr>
          <w:sz w:val="28"/>
          <w:szCs w:val="28"/>
          <w:lang w:val="ru-RU"/>
        </w:rPr>
        <w:t>бункер-дозатор, 8-раздатчик, 9-подшипники удлинителя, 10-цепь тяговая, 11-редуктор, 12-фрикционная муфта, 13-подшипники обводных звёздочек</w:t>
      </w:r>
    </w:p>
    <w:p w:rsidR="00503934" w:rsidRPr="00871A7D" w:rsidRDefault="00503934" w:rsidP="00871A7D">
      <w:pPr>
        <w:ind w:firstLine="709"/>
        <w:rPr>
          <w:sz w:val="28"/>
          <w:szCs w:val="28"/>
          <w:lang w:val="ru-RU"/>
        </w:rPr>
      </w:pPr>
    </w:p>
    <w:p w:rsidR="00611122" w:rsidRPr="00871A7D" w:rsidRDefault="00274E5A" w:rsidP="00871A7D">
      <w:pPr>
        <w:ind w:firstLine="709"/>
        <w:rPr>
          <w:sz w:val="28"/>
          <w:szCs w:val="28"/>
          <w:lang w:val="ru-RU"/>
        </w:rPr>
      </w:pPr>
      <w:r w:rsidRPr="00871A7D">
        <w:rPr>
          <w:sz w:val="28"/>
          <w:szCs w:val="28"/>
          <w:lang w:val="ru-RU"/>
        </w:rPr>
        <w:t>Раздатчик кормов РКС-3000М состоит из бункера – дозатора, раздатчика кормов и элекропусковой аппаратуры.</w:t>
      </w:r>
    </w:p>
    <w:p w:rsidR="005E7CD5" w:rsidRPr="00871A7D" w:rsidRDefault="00B95B9D" w:rsidP="00871A7D">
      <w:pPr>
        <w:ind w:firstLine="709"/>
        <w:rPr>
          <w:iCs/>
          <w:sz w:val="28"/>
          <w:szCs w:val="28"/>
          <w:lang w:val="ru-RU"/>
        </w:rPr>
      </w:pPr>
      <w:r w:rsidRPr="00871A7D">
        <w:rPr>
          <w:sz w:val="28"/>
          <w:szCs w:val="28"/>
          <w:lang w:val="ru-RU"/>
        </w:rPr>
        <w:t xml:space="preserve">Объем </w:t>
      </w:r>
      <w:r w:rsidRPr="00871A7D">
        <w:rPr>
          <w:iCs/>
          <w:sz w:val="28"/>
          <w:szCs w:val="28"/>
          <w:lang w:val="ru-RU"/>
        </w:rPr>
        <w:t xml:space="preserve">бункера </w:t>
      </w:r>
      <w:r w:rsidRPr="00871A7D">
        <w:rPr>
          <w:sz w:val="28"/>
          <w:szCs w:val="28"/>
          <w:lang w:val="ru-RU"/>
        </w:rPr>
        <w:t xml:space="preserve">рассчитан на прием корма (3 т), достаточного на одно кормление всего поголовья (2500—3000) свинарника. Корма, приготовленные в кормоцехе или кормокухне, из транспортных средств (самосвалов, прицепных тракторных тележек) выгружаются в бункер-дозатор </w:t>
      </w:r>
      <w:r w:rsidR="005E7CD5" w:rsidRPr="00871A7D">
        <w:rPr>
          <w:iCs/>
          <w:sz w:val="28"/>
          <w:szCs w:val="28"/>
          <w:lang w:val="ru-RU"/>
        </w:rPr>
        <w:t>1</w:t>
      </w:r>
      <w:r w:rsidRPr="00871A7D">
        <w:rPr>
          <w:sz w:val="28"/>
          <w:szCs w:val="28"/>
          <w:lang w:val="ru-RU"/>
        </w:rPr>
        <w:t xml:space="preserve">. Из бункера транспортером </w:t>
      </w:r>
      <w:r w:rsidRPr="00871A7D">
        <w:rPr>
          <w:iCs/>
          <w:sz w:val="28"/>
          <w:szCs w:val="28"/>
          <w:lang w:val="ru-RU"/>
        </w:rPr>
        <w:t xml:space="preserve">2 </w:t>
      </w:r>
      <w:r w:rsidRPr="00871A7D">
        <w:rPr>
          <w:sz w:val="28"/>
          <w:szCs w:val="28"/>
          <w:lang w:val="ru-RU"/>
        </w:rPr>
        <w:t xml:space="preserve">корм подается в шнек </w:t>
      </w:r>
      <w:r w:rsidRPr="00871A7D">
        <w:rPr>
          <w:iCs/>
          <w:sz w:val="28"/>
          <w:szCs w:val="28"/>
          <w:lang w:val="ru-RU"/>
        </w:rPr>
        <w:t xml:space="preserve">4, </w:t>
      </w:r>
      <w:r w:rsidRPr="00871A7D">
        <w:rPr>
          <w:sz w:val="28"/>
          <w:szCs w:val="28"/>
          <w:lang w:val="ru-RU"/>
        </w:rPr>
        <w:t xml:space="preserve">откуда по транспортеру </w:t>
      </w:r>
      <w:r w:rsidRPr="00871A7D">
        <w:rPr>
          <w:iCs/>
          <w:sz w:val="28"/>
          <w:szCs w:val="28"/>
          <w:lang w:val="ru-RU"/>
        </w:rPr>
        <w:t xml:space="preserve">3 </w:t>
      </w:r>
      <w:r w:rsidRPr="00871A7D">
        <w:rPr>
          <w:sz w:val="28"/>
          <w:szCs w:val="28"/>
          <w:lang w:val="ru-RU"/>
        </w:rPr>
        <w:t xml:space="preserve">он поступает на подвижную раздаточную платформу </w:t>
      </w:r>
      <w:r w:rsidRPr="00871A7D">
        <w:rPr>
          <w:iCs/>
          <w:sz w:val="28"/>
          <w:szCs w:val="28"/>
          <w:lang w:val="ru-RU"/>
        </w:rPr>
        <w:t>6.</w:t>
      </w:r>
    </w:p>
    <w:p w:rsidR="005E7CD5" w:rsidRPr="00871A7D" w:rsidRDefault="005E7CD5" w:rsidP="00871A7D">
      <w:pPr>
        <w:shd w:val="clear" w:color="auto" w:fill="FFFFFF"/>
        <w:ind w:firstLine="709"/>
        <w:rPr>
          <w:sz w:val="28"/>
          <w:szCs w:val="28"/>
          <w:lang w:val="ru-RU"/>
        </w:rPr>
      </w:pPr>
      <w:r w:rsidRPr="00871A7D">
        <w:rPr>
          <w:sz w:val="28"/>
          <w:szCs w:val="28"/>
          <w:lang w:val="ru-RU"/>
        </w:rPr>
        <w:t xml:space="preserve">Проходя под выгрузным окном </w:t>
      </w:r>
      <w:r w:rsidRPr="00871A7D">
        <w:rPr>
          <w:iCs/>
          <w:sz w:val="28"/>
          <w:szCs w:val="28"/>
          <w:lang w:val="ru-RU"/>
        </w:rPr>
        <w:t xml:space="preserve">8 </w:t>
      </w:r>
      <w:r w:rsidRPr="00871A7D">
        <w:rPr>
          <w:sz w:val="28"/>
          <w:szCs w:val="28"/>
          <w:lang w:val="ru-RU"/>
        </w:rPr>
        <w:t>транспо</w:t>
      </w:r>
      <w:r w:rsidR="0022698F" w:rsidRPr="00871A7D">
        <w:rPr>
          <w:sz w:val="28"/>
          <w:szCs w:val="28"/>
          <w:lang w:val="ru-RU"/>
        </w:rPr>
        <w:t>ртера, она загружается кормом и</w:t>
      </w:r>
      <w:r w:rsidR="00503934" w:rsidRPr="00871A7D">
        <w:rPr>
          <w:sz w:val="28"/>
          <w:szCs w:val="28"/>
          <w:lang w:val="ru-RU"/>
        </w:rPr>
        <w:t xml:space="preserve"> </w:t>
      </w:r>
      <w:r w:rsidRPr="00871A7D">
        <w:rPr>
          <w:sz w:val="28"/>
          <w:szCs w:val="28"/>
          <w:lang w:val="ru-RU"/>
        </w:rPr>
        <w:t xml:space="preserve">движется вместе с ним к крайней кормушке. Скребки </w:t>
      </w:r>
      <w:r w:rsidRPr="00871A7D">
        <w:rPr>
          <w:iCs/>
          <w:sz w:val="28"/>
          <w:szCs w:val="28"/>
          <w:lang w:val="ru-RU"/>
        </w:rPr>
        <w:t xml:space="preserve">5 </w:t>
      </w:r>
      <w:r w:rsidR="00075232" w:rsidRPr="00871A7D">
        <w:rPr>
          <w:sz w:val="28"/>
          <w:szCs w:val="28"/>
          <w:lang w:val="ru-RU"/>
        </w:rPr>
        <w:t>в это время</w:t>
      </w:r>
      <w:r w:rsidR="00503934" w:rsidRPr="00871A7D">
        <w:rPr>
          <w:sz w:val="28"/>
          <w:szCs w:val="28"/>
          <w:lang w:val="ru-RU"/>
        </w:rPr>
        <w:t xml:space="preserve"> </w:t>
      </w:r>
      <w:r w:rsidRPr="00871A7D">
        <w:rPr>
          <w:sz w:val="28"/>
          <w:szCs w:val="28"/>
          <w:lang w:val="ru-RU"/>
        </w:rPr>
        <w:t>приподняты и не мешают движению платформы с кормом. В крайнем</w:t>
      </w:r>
      <w:r w:rsidR="00871A7D" w:rsidRPr="00871A7D">
        <w:rPr>
          <w:sz w:val="28"/>
          <w:szCs w:val="28"/>
          <w:lang w:val="ru-RU"/>
        </w:rPr>
        <w:t xml:space="preserve"> </w:t>
      </w:r>
      <w:r w:rsidRPr="00871A7D">
        <w:rPr>
          <w:sz w:val="28"/>
          <w:szCs w:val="28"/>
          <w:lang w:val="ru-RU"/>
        </w:rPr>
        <w:t xml:space="preserve">положении раздаточной платформы прицеп проходят под роликом механизма переключения штанги. Ролик, передвигаясь по боковине прицепа, перемещает штангу из одного положения в другое. Затем скребки </w:t>
      </w:r>
      <w:r w:rsidRPr="00871A7D">
        <w:rPr>
          <w:iCs/>
          <w:sz w:val="28"/>
          <w:szCs w:val="28"/>
          <w:lang w:val="ru-RU"/>
        </w:rPr>
        <w:t xml:space="preserve">5 </w:t>
      </w:r>
      <w:r w:rsidRPr="00871A7D">
        <w:rPr>
          <w:sz w:val="28"/>
          <w:szCs w:val="28"/>
          <w:lang w:val="ru-RU"/>
        </w:rPr>
        <w:t xml:space="preserve">опускаются, и корм оказывается между </w:t>
      </w:r>
      <w:r w:rsidRPr="00871A7D">
        <w:rPr>
          <w:bCs/>
          <w:sz w:val="28"/>
          <w:szCs w:val="28"/>
          <w:lang w:val="ru-RU"/>
        </w:rPr>
        <w:t>ними,</w:t>
      </w:r>
      <w:r w:rsidRPr="00871A7D">
        <w:rPr>
          <w:b/>
          <w:bCs/>
          <w:sz w:val="28"/>
          <w:szCs w:val="28"/>
          <w:lang w:val="ru-RU"/>
        </w:rPr>
        <w:t xml:space="preserve"> </w:t>
      </w:r>
      <w:r w:rsidRPr="00871A7D">
        <w:rPr>
          <w:sz w:val="28"/>
          <w:szCs w:val="28"/>
          <w:lang w:val="ru-RU"/>
        </w:rPr>
        <w:t>после чего платформа уходит из-под корма и он падает в кормушке 7.</w:t>
      </w:r>
    </w:p>
    <w:p w:rsidR="00871A7D" w:rsidRPr="00871A7D" w:rsidRDefault="00871A7D" w:rsidP="00871A7D">
      <w:pPr>
        <w:shd w:val="clear" w:color="auto" w:fill="FFFFFF"/>
        <w:ind w:firstLine="709"/>
        <w:rPr>
          <w:b/>
          <w:sz w:val="28"/>
          <w:szCs w:val="28"/>
          <w:lang w:val="ru-RU"/>
        </w:rPr>
      </w:pPr>
    </w:p>
    <w:p w:rsidR="00075232" w:rsidRPr="00871A7D" w:rsidRDefault="00075232" w:rsidP="00871A7D">
      <w:pPr>
        <w:shd w:val="clear" w:color="auto" w:fill="FFFFFF"/>
        <w:ind w:firstLine="709"/>
        <w:rPr>
          <w:b/>
          <w:sz w:val="28"/>
          <w:szCs w:val="28"/>
          <w:lang w:val="ru-RU"/>
        </w:rPr>
      </w:pPr>
      <w:r w:rsidRPr="00871A7D">
        <w:rPr>
          <w:b/>
          <w:sz w:val="28"/>
          <w:szCs w:val="28"/>
          <w:lang w:val="ru-RU"/>
        </w:rPr>
        <w:t>1.Технические данные электродвигателей</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1559"/>
        <w:gridCol w:w="1559"/>
        <w:gridCol w:w="1276"/>
      </w:tblGrid>
      <w:tr w:rsidR="00980026" w:rsidRPr="00500FCE" w:rsidTr="00500FCE">
        <w:tc>
          <w:tcPr>
            <w:tcW w:w="2410" w:type="dxa"/>
            <w:vMerge w:val="restart"/>
            <w:shd w:val="clear" w:color="auto" w:fill="auto"/>
          </w:tcPr>
          <w:p w:rsidR="00980026" w:rsidRPr="00500FCE" w:rsidRDefault="00980026" w:rsidP="00871A7D">
            <w:pPr>
              <w:rPr>
                <w:lang w:val="ru-RU"/>
              </w:rPr>
            </w:pPr>
            <w:r w:rsidRPr="00500FCE">
              <w:rPr>
                <w:lang w:val="ru-RU"/>
              </w:rPr>
              <w:t>Механизм</w:t>
            </w:r>
          </w:p>
        </w:tc>
        <w:tc>
          <w:tcPr>
            <w:tcW w:w="6662" w:type="dxa"/>
            <w:gridSpan w:val="4"/>
            <w:shd w:val="clear" w:color="auto" w:fill="auto"/>
          </w:tcPr>
          <w:p w:rsidR="00980026" w:rsidRPr="00500FCE" w:rsidRDefault="00980026" w:rsidP="00871A7D">
            <w:pPr>
              <w:rPr>
                <w:lang w:val="ru-RU"/>
              </w:rPr>
            </w:pPr>
            <w:r w:rsidRPr="00500FCE">
              <w:rPr>
                <w:lang w:val="ru-RU"/>
              </w:rPr>
              <w:t>Электродвигатели</w:t>
            </w:r>
          </w:p>
        </w:tc>
      </w:tr>
      <w:tr w:rsidR="00980026" w:rsidRPr="00500FCE" w:rsidTr="00500FCE">
        <w:tc>
          <w:tcPr>
            <w:tcW w:w="2410" w:type="dxa"/>
            <w:vMerge/>
            <w:shd w:val="clear" w:color="auto" w:fill="auto"/>
          </w:tcPr>
          <w:p w:rsidR="00980026" w:rsidRPr="00500FCE" w:rsidRDefault="00980026" w:rsidP="00871A7D">
            <w:pPr>
              <w:rPr>
                <w:lang w:val="ru-RU"/>
              </w:rPr>
            </w:pPr>
          </w:p>
        </w:tc>
        <w:tc>
          <w:tcPr>
            <w:tcW w:w="2268" w:type="dxa"/>
            <w:shd w:val="clear" w:color="auto" w:fill="auto"/>
          </w:tcPr>
          <w:p w:rsidR="00980026" w:rsidRPr="00500FCE" w:rsidRDefault="00980026" w:rsidP="00871A7D">
            <w:pPr>
              <w:rPr>
                <w:lang w:val="ru-RU"/>
              </w:rPr>
            </w:pPr>
            <w:r w:rsidRPr="00500FCE">
              <w:rPr>
                <w:lang w:val="ru-RU"/>
              </w:rPr>
              <w:t>Тип</w:t>
            </w:r>
          </w:p>
        </w:tc>
        <w:tc>
          <w:tcPr>
            <w:tcW w:w="1559" w:type="dxa"/>
            <w:shd w:val="clear" w:color="auto" w:fill="auto"/>
          </w:tcPr>
          <w:p w:rsidR="00980026" w:rsidRPr="00500FCE" w:rsidRDefault="00980026" w:rsidP="00871A7D">
            <w:pPr>
              <w:rPr>
                <w:lang w:val="ru-RU"/>
              </w:rPr>
            </w:pPr>
            <w:r w:rsidRPr="00500FCE">
              <w:rPr>
                <w:lang w:val="ru-RU"/>
              </w:rPr>
              <w:t>P</w:t>
            </w:r>
            <w:r w:rsidRPr="00500FCE">
              <w:rPr>
                <w:vertAlign w:val="subscript"/>
                <w:lang w:val="ru-RU"/>
              </w:rPr>
              <w:t xml:space="preserve">н, </w:t>
            </w:r>
            <w:r w:rsidRPr="00500FCE">
              <w:rPr>
                <w:lang w:val="ru-RU"/>
              </w:rPr>
              <w:t>кВт</w:t>
            </w:r>
          </w:p>
        </w:tc>
        <w:tc>
          <w:tcPr>
            <w:tcW w:w="1559" w:type="dxa"/>
            <w:shd w:val="clear" w:color="auto" w:fill="auto"/>
          </w:tcPr>
          <w:p w:rsidR="00980026" w:rsidRPr="00500FCE" w:rsidRDefault="00980026" w:rsidP="00871A7D">
            <w:pPr>
              <w:rPr>
                <w:lang w:val="ru-RU"/>
              </w:rPr>
            </w:pPr>
            <w:r w:rsidRPr="00500FCE">
              <w:rPr>
                <w:lang w:val="ru-RU"/>
              </w:rPr>
              <w:t>КПД</w:t>
            </w:r>
            <w:r w:rsidR="00C92994" w:rsidRPr="00500FCE">
              <w:rPr>
                <w:lang w:val="ru-RU"/>
              </w:rPr>
              <w:t>,%</w:t>
            </w:r>
          </w:p>
        </w:tc>
        <w:tc>
          <w:tcPr>
            <w:tcW w:w="1276" w:type="dxa"/>
            <w:shd w:val="clear" w:color="auto" w:fill="auto"/>
          </w:tcPr>
          <w:p w:rsidR="00980026" w:rsidRPr="00500FCE" w:rsidRDefault="00980026" w:rsidP="00871A7D">
            <w:pPr>
              <w:rPr>
                <w:vertAlign w:val="subscript"/>
                <w:lang w:val="ru-RU"/>
              </w:rPr>
            </w:pPr>
            <w:r w:rsidRPr="00500FCE">
              <w:rPr>
                <w:lang w:val="ru-RU"/>
              </w:rPr>
              <w:t>К</w:t>
            </w:r>
            <w:r w:rsidRPr="00500FCE">
              <w:rPr>
                <w:vertAlign w:val="subscript"/>
                <w:lang w:val="ru-RU"/>
              </w:rPr>
              <w:t>з</w:t>
            </w:r>
          </w:p>
        </w:tc>
      </w:tr>
      <w:tr w:rsidR="00980026" w:rsidRPr="00500FCE" w:rsidTr="00500FCE">
        <w:tc>
          <w:tcPr>
            <w:tcW w:w="2410" w:type="dxa"/>
            <w:shd w:val="clear" w:color="auto" w:fill="auto"/>
          </w:tcPr>
          <w:p w:rsidR="00980026" w:rsidRPr="00500FCE" w:rsidRDefault="00980026" w:rsidP="00871A7D">
            <w:pPr>
              <w:rPr>
                <w:lang w:val="ru-RU"/>
              </w:rPr>
            </w:pPr>
            <w:r w:rsidRPr="00500FCE">
              <w:rPr>
                <w:lang w:val="ru-RU"/>
              </w:rPr>
              <w:t>Бункер-дозатор</w:t>
            </w:r>
          </w:p>
        </w:tc>
        <w:tc>
          <w:tcPr>
            <w:tcW w:w="2268" w:type="dxa"/>
            <w:shd w:val="clear" w:color="auto" w:fill="auto"/>
          </w:tcPr>
          <w:p w:rsidR="00980026" w:rsidRPr="00500FCE" w:rsidRDefault="0093352A" w:rsidP="00871A7D">
            <w:pPr>
              <w:rPr>
                <w:lang w:val="ru-RU"/>
              </w:rPr>
            </w:pPr>
            <w:r w:rsidRPr="00500FCE">
              <w:rPr>
                <w:lang w:val="ru-RU"/>
              </w:rPr>
              <w:t>АИР80В4</w:t>
            </w:r>
            <w:r w:rsidR="00C92994" w:rsidRPr="00500FCE">
              <w:rPr>
                <w:lang w:val="ru-RU"/>
              </w:rPr>
              <w:t>У3</w:t>
            </w:r>
          </w:p>
        </w:tc>
        <w:tc>
          <w:tcPr>
            <w:tcW w:w="1559" w:type="dxa"/>
            <w:shd w:val="clear" w:color="auto" w:fill="auto"/>
          </w:tcPr>
          <w:p w:rsidR="00980026" w:rsidRPr="00500FCE" w:rsidRDefault="0093352A" w:rsidP="00871A7D">
            <w:pPr>
              <w:rPr>
                <w:lang w:val="ru-RU"/>
              </w:rPr>
            </w:pPr>
            <w:r w:rsidRPr="00500FCE">
              <w:rPr>
                <w:lang w:val="ru-RU"/>
              </w:rPr>
              <w:t>1.5</w:t>
            </w:r>
          </w:p>
        </w:tc>
        <w:tc>
          <w:tcPr>
            <w:tcW w:w="1559" w:type="dxa"/>
            <w:shd w:val="clear" w:color="auto" w:fill="auto"/>
          </w:tcPr>
          <w:p w:rsidR="00980026" w:rsidRPr="00500FCE" w:rsidRDefault="0093352A" w:rsidP="00871A7D">
            <w:pPr>
              <w:rPr>
                <w:lang w:val="ru-RU"/>
              </w:rPr>
            </w:pPr>
            <w:r w:rsidRPr="00500FCE">
              <w:rPr>
                <w:lang w:val="ru-RU"/>
              </w:rPr>
              <w:t>78</w:t>
            </w:r>
          </w:p>
        </w:tc>
        <w:tc>
          <w:tcPr>
            <w:tcW w:w="1276" w:type="dxa"/>
            <w:shd w:val="clear" w:color="auto" w:fill="auto"/>
          </w:tcPr>
          <w:p w:rsidR="00980026" w:rsidRPr="00500FCE" w:rsidRDefault="009672D3" w:rsidP="00871A7D">
            <w:pPr>
              <w:rPr>
                <w:lang w:val="ru-RU"/>
              </w:rPr>
            </w:pPr>
            <w:r w:rsidRPr="00500FCE">
              <w:rPr>
                <w:lang w:val="ru-RU"/>
              </w:rPr>
              <w:t>0.7</w:t>
            </w:r>
          </w:p>
        </w:tc>
      </w:tr>
      <w:tr w:rsidR="00980026" w:rsidRPr="00500FCE" w:rsidTr="00500FCE">
        <w:tc>
          <w:tcPr>
            <w:tcW w:w="2410" w:type="dxa"/>
            <w:shd w:val="clear" w:color="auto" w:fill="auto"/>
          </w:tcPr>
          <w:p w:rsidR="00980026" w:rsidRPr="00500FCE" w:rsidRDefault="00980026" w:rsidP="00871A7D">
            <w:pPr>
              <w:rPr>
                <w:lang w:val="ru-RU"/>
              </w:rPr>
            </w:pPr>
            <w:r w:rsidRPr="00500FCE">
              <w:rPr>
                <w:lang w:val="ru-RU"/>
              </w:rPr>
              <w:t>Транспортёр</w:t>
            </w:r>
          </w:p>
        </w:tc>
        <w:tc>
          <w:tcPr>
            <w:tcW w:w="2268" w:type="dxa"/>
            <w:shd w:val="clear" w:color="auto" w:fill="auto"/>
          </w:tcPr>
          <w:p w:rsidR="00980026" w:rsidRPr="00500FCE" w:rsidRDefault="0093352A" w:rsidP="00871A7D">
            <w:pPr>
              <w:rPr>
                <w:lang w:val="ru-RU"/>
              </w:rPr>
            </w:pPr>
            <w:r w:rsidRPr="00500FCE">
              <w:rPr>
                <w:lang w:val="ru-RU"/>
              </w:rPr>
              <w:t>АИР80В4</w:t>
            </w:r>
            <w:r w:rsidR="00C92994" w:rsidRPr="00500FCE">
              <w:rPr>
                <w:lang w:val="ru-RU"/>
              </w:rPr>
              <w:t>У3</w:t>
            </w:r>
          </w:p>
        </w:tc>
        <w:tc>
          <w:tcPr>
            <w:tcW w:w="1559" w:type="dxa"/>
            <w:shd w:val="clear" w:color="auto" w:fill="auto"/>
          </w:tcPr>
          <w:p w:rsidR="00980026" w:rsidRPr="00500FCE" w:rsidRDefault="0093352A" w:rsidP="00871A7D">
            <w:pPr>
              <w:rPr>
                <w:lang w:val="ru-RU"/>
              </w:rPr>
            </w:pPr>
            <w:r w:rsidRPr="00500FCE">
              <w:rPr>
                <w:lang w:val="ru-RU"/>
              </w:rPr>
              <w:t>1.5</w:t>
            </w:r>
          </w:p>
        </w:tc>
        <w:tc>
          <w:tcPr>
            <w:tcW w:w="1559" w:type="dxa"/>
            <w:shd w:val="clear" w:color="auto" w:fill="auto"/>
          </w:tcPr>
          <w:p w:rsidR="00980026" w:rsidRPr="00500FCE" w:rsidRDefault="0093352A" w:rsidP="00871A7D">
            <w:pPr>
              <w:rPr>
                <w:lang w:val="ru-RU"/>
              </w:rPr>
            </w:pPr>
            <w:r w:rsidRPr="00500FCE">
              <w:rPr>
                <w:lang w:val="ru-RU"/>
              </w:rPr>
              <w:t>78</w:t>
            </w:r>
          </w:p>
        </w:tc>
        <w:tc>
          <w:tcPr>
            <w:tcW w:w="1276" w:type="dxa"/>
            <w:shd w:val="clear" w:color="auto" w:fill="auto"/>
          </w:tcPr>
          <w:p w:rsidR="00980026" w:rsidRPr="00500FCE" w:rsidRDefault="009672D3" w:rsidP="00871A7D">
            <w:pPr>
              <w:rPr>
                <w:lang w:val="ru-RU"/>
              </w:rPr>
            </w:pPr>
            <w:r w:rsidRPr="00500FCE">
              <w:rPr>
                <w:lang w:val="ru-RU"/>
              </w:rPr>
              <w:t>0.7</w:t>
            </w:r>
          </w:p>
        </w:tc>
      </w:tr>
      <w:tr w:rsidR="00980026" w:rsidRPr="00500FCE" w:rsidTr="00500FCE">
        <w:tc>
          <w:tcPr>
            <w:tcW w:w="2410" w:type="dxa"/>
            <w:shd w:val="clear" w:color="auto" w:fill="auto"/>
          </w:tcPr>
          <w:p w:rsidR="00980026" w:rsidRPr="00500FCE" w:rsidRDefault="00980026" w:rsidP="00871A7D">
            <w:pPr>
              <w:rPr>
                <w:lang w:val="ru-RU"/>
              </w:rPr>
            </w:pPr>
            <w:r w:rsidRPr="00500FCE">
              <w:rPr>
                <w:lang w:val="ru-RU"/>
              </w:rPr>
              <w:t>Раздатчик кормов</w:t>
            </w:r>
          </w:p>
        </w:tc>
        <w:tc>
          <w:tcPr>
            <w:tcW w:w="2268" w:type="dxa"/>
            <w:shd w:val="clear" w:color="auto" w:fill="auto"/>
          </w:tcPr>
          <w:p w:rsidR="00980026" w:rsidRPr="00500FCE" w:rsidRDefault="0093352A" w:rsidP="00871A7D">
            <w:pPr>
              <w:rPr>
                <w:lang w:val="ru-RU"/>
              </w:rPr>
            </w:pPr>
            <w:r w:rsidRPr="00500FCE">
              <w:rPr>
                <w:lang w:val="ru-RU"/>
              </w:rPr>
              <w:t>АИР100S4</w:t>
            </w:r>
            <w:r w:rsidR="00C92994" w:rsidRPr="00500FCE">
              <w:rPr>
                <w:lang w:val="ru-RU"/>
              </w:rPr>
              <w:t>У3</w:t>
            </w:r>
          </w:p>
        </w:tc>
        <w:tc>
          <w:tcPr>
            <w:tcW w:w="1559" w:type="dxa"/>
            <w:shd w:val="clear" w:color="auto" w:fill="auto"/>
          </w:tcPr>
          <w:p w:rsidR="00980026" w:rsidRPr="00500FCE" w:rsidRDefault="0093352A" w:rsidP="00871A7D">
            <w:pPr>
              <w:rPr>
                <w:lang w:val="ru-RU"/>
              </w:rPr>
            </w:pPr>
            <w:r w:rsidRPr="00500FCE">
              <w:rPr>
                <w:lang w:val="ru-RU"/>
              </w:rPr>
              <w:t>3</w:t>
            </w:r>
          </w:p>
        </w:tc>
        <w:tc>
          <w:tcPr>
            <w:tcW w:w="1559" w:type="dxa"/>
            <w:shd w:val="clear" w:color="auto" w:fill="auto"/>
          </w:tcPr>
          <w:p w:rsidR="00980026" w:rsidRPr="00500FCE" w:rsidRDefault="0093352A" w:rsidP="00871A7D">
            <w:pPr>
              <w:rPr>
                <w:lang w:val="ru-RU"/>
              </w:rPr>
            </w:pPr>
            <w:r w:rsidRPr="00500FCE">
              <w:rPr>
                <w:lang w:val="ru-RU"/>
              </w:rPr>
              <w:t>82</w:t>
            </w:r>
          </w:p>
        </w:tc>
        <w:tc>
          <w:tcPr>
            <w:tcW w:w="1276" w:type="dxa"/>
            <w:shd w:val="clear" w:color="auto" w:fill="auto"/>
          </w:tcPr>
          <w:p w:rsidR="00980026" w:rsidRPr="00500FCE" w:rsidRDefault="009672D3" w:rsidP="00871A7D">
            <w:pPr>
              <w:rPr>
                <w:lang w:val="ru-RU"/>
              </w:rPr>
            </w:pPr>
            <w:r w:rsidRPr="00500FCE">
              <w:rPr>
                <w:lang w:val="ru-RU"/>
              </w:rPr>
              <w:t>0.5</w:t>
            </w:r>
          </w:p>
        </w:tc>
      </w:tr>
    </w:tbl>
    <w:p w:rsidR="00B95B9D" w:rsidRPr="00871A7D" w:rsidRDefault="00B95B9D" w:rsidP="00871A7D">
      <w:pPr>
        <w:ind w:firstLine="709"/>
        <w:rPr>
          <w:sz w:val="28"/>
          <w:szCs w:val="28"/>
          <w:lang w:val="ru-RU"/>
        </w:rPr>
      </w:pPr>
    </w:p>
    <w:p w:rsidR="00075232" w:rsidRPr="00871A7D" w:rsidRDefault="00075232" w:rsidP="00871A7D">
      <w:pPr>
        <w:ind w:firstLine="709"/>
        <w:rPr>
          <w:b/>
          <w:sz w:val="28"/>
          <w:szCs w:val="28"/>
          <w:lang w:val="ru-RU"/>
        </w:rPr>
      </w:pPr>
      <w:r w:rsidRPr="00871A7D">
        <w:rPr>
          <w:b/>
          <w:sz w:val="28"/>
          <w:szCs w:val="28"/>
          <w:lang w:val="ru-RU"/>
        </w:rPr>
        <w:t>2.Технические данные ПЗА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2136"/>
        <w:gridCol w:w="1417"/>
        <w:gridCol w:w="1843"/>
        <w:gridCol w:w="1701"/>
      </w:tblGrid>
      <w:tr w:rsidR="003709A1" w:rsidRPr="00500FCE" w:rsidTr="00500FCE">
        <w:trPr>
          <w:trHeight w:val="521"/>
        </w:trPr>
        <w:tc>
          <w:tcPr>
            <w:tcW w:w="9072" w:type="dxa"/>
            <w:gridSpan w:val="5"/>
            <w:shd w:val="clear" w:color="auto" w:fill="auto"/>
          </w:tcPr>
          <w:p w:rsidR="003709A1" w:rsidRPr="00500FCE" w:rsidRDefault="003709A1" w:rsidP="00871A7D">
            <w:pPr>
              <w:rPr>
                <w:lang w:val="ru-RU"/>
              </w:rPr>
            </w:pPr>
            <w:r w:rsidRPr="00500FCE">
              <w:rPr>
                <w:lang w:val="ru-RU"/>
              </w:rPr>
              <w:t>ПЗА</w:t>
            </w:r>
          </w:p>
        </w:tc>
      </w:tr>
      <w:tr w:rsidR="003709A1" w:rsidRPr="00500FCE" w:rsidTr="00500FCE">
        <w:trPr>
          <w:trHeight w:val="890"/>
        </w:trPr>
        <w:tc>
          <w:tcPr>
            <w:tcW w:w="1975" w:type="dxa"/>
            <w:shd w:val="clear" w:color="auto" w:fill="auto"/>
          </w:tcPr>
          <w:p w:rsidR="003709A1" w:rsidRPr="00500FCE" w:rsidRDefault="003709A1" w:rsidP="00871A7D">
            <w:pPr>
              <w:rPr>
                <w:lang w:val="ru-RU"/>
              </w:rPr>
            </w:pPr>
            <w:r w:rsidRPr="00500FCE">
              <w:rPr>
                <w:lang w:val="ru-RU"/>
              </w:rPr>
              <w:t>Автоматические выключатели</w:t>
            </w:r>
          </w:p>
        </w:tc>
        <w:tc>
          <w:tcPr>
            <w:tcW w:w="2136" w:type="dxa"/>
            <w:shd w:val="clear" w:color="auto" w:fill="auto"/>
          </w:tcPr>
          <w:p w:rsidR="003709A1" w:rsidRPr="00500FCE" w:rsidRDefault="003709A1" w:rsidP="00871A7D">
            <w:pPr>
              <w:rPr>
                <w:lang w:val="ru-RU"/>
              </w:rPr>
            </w:pPr>
            <w:r w:rsidRPr="00500FCE">
              <w:rPr>
                <w:lang w:val="ru-RU"/>
              </w:rPr>
              <w:t>Магнитные</w:t>
            </w:r>
          </w:p>
          <w:p w:rsidR="003709A1" w:rsidRPr="00500FCE" w:rsidRDefault="003709A1" w:rsidP="00871A7D">
            <w:pPr>
              <w:rPr>
                <w:lang w:val="ru-RU"/>
              </w:rPr>
            </w:pPr>
            <w:r w:rsidRPr="00500FCE">
              <w:rPr>
                <w:lang w:val="ru-RU"/>
              </w:rPr>
              <w:t>пускатели</w:t>
            </w:r>
          </w:p>
        </w:tc>
        <w:tc>
          <w:tcPr>
            <w:tcW w:w="1417" w:type="dxa"/>
            <w:shd w:val="clear" w:color="auto" w:fill="auto"/>
          </w:tcPr>
          <w:p w:rsidR="003709A1" w:rsidRPr="00500FCE" w:rsidRDefault="003709A1" w:rsidP="00871A7D">
            <w:pPr>
              <w:rPr>
                <w:lang w:val="ru-RU"/>
              </w:rPr>
            </w:pPr>
            <w:r w:rsidRPr="00500FCE">
              <w:rPr>
                <w:lang w:val="ru-RU"/>
              </w:rPr>
              <w:t>Тепловые</w:t>
            </w:r>
          </w:p>
          <w:p w:rsidR="003709A1" w:rsidRPr="00500FCE" w:rsidRDefault="003709A1" w:rsidP="00871A7D">
            <w:pPr>
              <w:rPr>
                <w:lang w:val="ru-RU"/>
              </w:rPr>
            </w:pPr>
            <w:r w:rsidRPr="00500FCE">
              <w:rPr>
                <w:lang w:val="ru-RU"/>
              </w:rPr>
              <w:t>реле</w:t>
            </w:r>
          </w:p>
        </w:tc>
        <w:tc>
          <w:tcPr>
            <w:tcW w:w="1843" w:type="dxa"/>
            <w:shd w:val="clear" w:color="auto" w:fill="auto"/>
          </w:tcPr>
          <w:p w:rsidR="003709A1" w:rsidRPr="00500FCE" w:rsidRDefault="003709A1" w:rsidP="00871A7D">
            <w:pPr>
              <w:rPr>
                <w:lang w:val="ru-RU"/>
              </w:rPr>
            </w:pPr>
            <w:r w:rsidRPr="00500FCE">
              <w:rPr>
                <w:lang w:val="ru-RU"/>
              </w:rPr>
              <w:t>Кнопочные</w:t>
            </w:r>
          </w:p>
          <w:p w:rsidR="003709A1" w:rsidRPr="00500FCE" w:rsidRDefault="003709A1" w:rsidP="00871A7D">
            <w:pPr>
              <w:rPr>
                <w:lang w:val="ru-RU"/>
              </w:rPr>
            </w:pPr>
            <w:r w:rsidRPr="00500FCE">
              <w:rPr>
                <w:lang w:val="ru-RU"/>
              </w:rPr>
              <w:t>посты</w:t>
            </w:r>
          </w:p>
        </w:tc>
        <w:tc>
          <w:tcPr>
            <w:tcW w:w="1701" w:type="dxa"/>
            <w:shd w:val="clear" w:color="auto" w:fill="auto"/>
          </w:tcPr>
          <w:p w:rsidR="003709A1" w:rsidRPr="00500FCE" w:rsidRDefault="003709A1" w:rsidP="00871A7D">
            <w:pPr>
              <w:rPr>
                <w:lang w:val="ru-RU"/>
              </w:rPr>
            </w:pPr>
            <w:r w:rsidRPr="00500FCE">
              <w:rPr>
                <w:lang w:val="ru-RU"/>
              </w:rPr>
              <w:t>Конечные</w:t>
            </w:r>
          </w:p>
          <w:p w:rsidR="003709A1" w:rsidRPr="00500FCE" w:rsidRDefault="003709A1" w:rsidP="00871A7D">
            <w:pPr>
              <w:rPr>
                <w:lang w:val="ru-RU"/>
              </w:rPr>
            </w:pPr>
            <w:r w:rsidRPr="00500FCE">
              <w:rPr>
                <w:lang w:val="ru-RU"/>
              </w:rPr>
              <w:t>выключатели</w:t>
            </w:r>
          </w:p>
        </w:tc>
      </w:tr>
      <w:tr w:rsidR="003709A1" w:rsidRPr="00500FCE" w:rsidTr="00500FCE">
        <w:trPr>
          <w:trHeight w:val="460"/>
        </w:trPr>
        <w:tc>
          <w:tcPr>
            <w:tcW w:w="1975" w:type="dxa"/>
            <w:shd w:val="clear" w:color="auto" w:fill="auto"/>
          </w:tcPr>
          <w:p w:rsidR="003709A1" w:rsidRPr="00500FCE" w:rsidRDefault="003709A1" w:rsidP="00871A7D">
            <w:pPr>
              <w:rPr>
                <w:lang w:val="ru-RU"/>
              </w:rPr>
            </w:pPr>
            <w:r w:rsidRPr="00500FCE">
              <w:rPr>
                <w:lang w:val="ru-RU"/>
              </w:rPr>
              <w:t>АП50-3М</w:t>
            </w:r>
          </w:p>
        </w:tc>
        <w:tc>
          <w:tcPr>
            <w:tcW w:w="2136" w:type="dxa"/>
            <w:shd w:val="clear" w:color="auto" w:fill="auto"/>
          </w:tcPr>
          <w:p w:rsidR="003709A1" w:rsidRPr="00500FCE" w:rsidRDefault="003709A1" w:rsidP="00871A7D">
            <w:pPr>
              <w:rPr>
                <w:lang w:val="ru-RU"/>
              </w:rPr>
            </w:pPr>
            <w:r w:rsidRPr="00500FCE">
              <w:rPr>
                <w:lang w:val="ru-RU"/>
              </w:rPr>
              <w:t>ПМЕ-112,ПМЕ-214</w:t>
            </w:r>
          </w:p>
        </w:tc>
        <w:tc>
          <w:tcPr>
            <w:tcW w:w="1417" w:type="dxa"/>
            <w:shd w:val="clear" w:color="auto" w:fill="auto"/>
          </w:tcPr>
          <w:p w:rsidR="003709A1" w:rsidRPr="00500FCE" w:rsidRDefault="003709A1" w:rsidP="00871A7D">
            <w:pPr>
              <w:rPr>
                <w:lang w:val="ru-RU"/>
              </w:rPr>
            </w:pPr>
            <w:r w:rsidRPr="00500FCE">
              <w:rPr>
                <w:lang w:val="ru-RU"/>
              </w:rPr>
              <w:t>ТРН-8</w:t>
            </w:r>
          </w:p>
        </w:tc>
        <w:tc>
          <w:tcPr>
            <w:tcW w:w="1843" w:type="dxa"/>
            <w:shd w:val="clear" w:color="auto" w:fill="auto"/>
          </w:tcPr>
          <w:p w:rsidR="003709A1" w:rsidRPr="00500FCE" w:rsidRDefault="003709A1" w:rsidP="00871A7D">
            <w:pPr>
              <w:rPr>
                <w:lang w:val="ru-RU"/>
              </w:rPr>
            </w:pPr>
            <w:r w:rsidRPr="00500FCE">
              <w:rPr>
                <w:lang w:val="ru-RU"/>
              </w:rPr>
              <w:t>ПКЕ 622-2</w:t>
            </w:r>
          </w:p>
        </w:tc>
        <w:tc>
          <w:tcPr>
            <w:tcW w:w="1701" w:type="dxa"/>
            <w:shd w:val="clear" w:color="auto" w:fill="auto"/>
          </w:tcPr>
          <w:p w:rsidR="003709A1" w:rsidRPr="00500FCE" w:rsidRDefault="003709A1" w:rsidP="00871A7D">
            <w:pPr>
              <w:rPr>
                <w:lang w:val="ru-RU"/>
              </w:rPr>
            </w:pPr>
            <w:r w:rsidRPr="00500FCE">
              <w:rPr>
                <w:lang w:val="ru-RU"/>
              </w:rPr>
              <w:t>ВК-300С</w:t>
            </w:r>
          </w:p>
        </w:tc>
      </w:tr>
    </w:tbl>
    <w:p w:rsidR="00871A7D" w:rsidRPr="00871A7D" w:rsidRDefault="00871A7D" w:rsidP="00871A7D">
      <w:pPr>
        <w:ind w:firstLine="709"/>
        <w:rPr>
          <w:sz w:val="28"/>
          <w:szCs w:val="28"/>
          <w:lang w:val="ru-RU"/>
        </w:rPr>
      </w:pPr>
    </w:p>
    <w:p w:rsidR="009672D3" w:rsidRPr="00871A7D" w:rsidRDefault="00D16DE3" w:rsidP="00871A7D">
      <w:pPr>
        <w:ind w:firstLine="709"/>
        <w:rPr>
          <w:sz w:val="28"/>
          <w:szCs w:val="28"/>
          <w:lang w:val="ru-RU"/>
        </w:rPr>
      </w:pPr>
      <w:r w:rsidRPr="00871A7D">
        <w:rPr>
          <w:sz w:val="28"/>
          <w:szCs w:val="28"/>
          <w:lang w:val="ru-RU"/>
        </w:rPr>
        <w:t>К электрооборудованию РКС-3000М относятся: автоматический выключатель АП50-3М на 25 А, тумблер ТВ1-1, два кнопочных поста управления ПКЕ 622-2, сигнальная арматура ФШМ-1-б с лампой ТН-0.2-1, переносная лампа СР-2, два магнитных пускателя ПМЕ-112 и один реверсивный ПМЕ-214, два тепловых реле ТРН-8 с нагревательными элементами на 6А и один на 8А, трансформатор ТБС3-0.063, штепсельная розетка РД-1, конечный выключатель ВК-300С.</w:t>
      </w:r>
    </w:p>
    <w:p w:rsidR="00D7255C" w:rsidRPr="00871A7D" w:rsidRDefault="00D7255C" w:rsidP="00871A7D">
      <w:pPr>
        <w:ind w:firstLine="709"/>
        <w:rPr>
          <w:sz w:val="28"/>
          <w:szCs w:val="28"/>
          <w:lang w:val="ru-RU"/>
        </w:rPr>
      </w:pPr>
    </w:p>
    <w:p w:rsidR="008F7092" w:rsidRPr="00871A7D" w:rsidRDefault="00B54F4A" w:rsidP="00871A7D">
      <w:pPr>
        <w:ind w:firstLine="709"/>
        <w:rPr>
          <w:b/>
          <w:sz w:val="28"/>
          <w:szCs w:val="28"/>
          <w:lang w:val="ru-RU"/>
        </w:rPr>
      </w:pPr>
      <w:r w:rsidRPr="00871A7D">
        <w:rPr>
          <w:b/>
          <w:sz w:val="28"/>
          <w:szCs w:val="28"/>
          <w:lang w:val="ru-RU"/>
        </w:rPr>
        <w:t>3. ВЫБОР ТЕХНИЧЕСКИХ СРЕДСТВ АВТОМАТИЗАЦИИ.</w:t>
      </w:r>
    </w:p>
    <w:p w:rsidR="00E428D6" w:rsidRPr="00500FCE" w:rsidRDefault="00E428D6" w:rsidP="00E428D6">
      <w:pPr>
        <w:ind w:firstLine="709"/>
        <w:rPr>
          <w:color w:val="FFFFFF"/>
          <w:sz w:val="28"/>
          <w:szCs w:val="28"/>
          <w:lang w:val="ru-RU"/>
        </w:rPr>
      </w:pPr>
      <w:r w:rsidRPr="00500FCE">
        <w:rPr>
          <w:color w:val="FFFFFF"/>
          <w:sz w:val="28"/>
          <w:szCs w:val="28"/>
          <w:lang w:val="ru-RU"/>
        </w:rPr>
        <w:t>щит автоматизация раздатчик корм</w:t>
      </w:r>
    </w:p>
    <w:p w:rsidR="00B54F4A" w:rsidRPr="00871A7D" w:rsidRDefault="005B4E04" w:rsidP="00871A7D">
      <w:pPr>
        <w:ind w:firstLine="709"/>
        <w:rPr>
          <w:sz w:val="28"/>
          <w:szCs w:val="28"/>
          <w:lang w:val="ru-RU"/>
        </w:rPr>
      </w:pPr>
      <w:r w:rsidRPr="00871A7D">
        <w:rPr>
          <w:sz w:val="28"/>
          <w:szCs w:val="28"/>
          <w:lang w:val="ru-RU"/>
        </w:rPr>
        <w:t>В установке РКС-3000М использованы следующие средства автоматизации: реле времени типа 2РВМ, датчик корма (BL) и конечные выключатели BK-300C.</w:t>
      </w:r>
    </w:p>
    <w:p w:rsidR="00A268C1" w:rsidRPr="00871A7D" w:rsidRDefault="00A268C1" w:rsidP="00871A7D">
      <w:pPr>
        <w:ind w:firstLine="709"/>
        <w:rPr>
          <w:sz w:val="28"/>
          <w:szCs w:val="28"/>
          <w:lang w:val="ru-RU"/>
        </w:rPr>
      </w:pPr>
      <w:r w:rsidRPr="00871A7D">
        <w:rPr>
          <w:sz w:val="28"/>
          <w:szCs w:val="28"/>
          <w:lang w:val="ru-RU"/>
        </w:rPr>
        <w:t>Программное реле времени 2РВМ предназначено для автоматического управления двумя независимыми электрическими цепями путем коммутации этих цепей по временным программам с повторяющимся суточным циклом. Задание программ реле осуществляется установкой штифтов в соответствующие резьбовые отверстия программного диска.</w:t>
      </w:r>
    </w:p>
    <w:p w:rsidR="00871A7D" w:rsidRPr="00871A7D" w:rsidRDefault="00871A7D" w:rsidP="00871A7D">
      <w:pPr>
        <w:ind w:firstLine="709"/>
        <w:rPr>
          <w:sz w:val="28"/>
          <w:szCs w:val="28"/>
          <w:lang w:val="ru-RU"/>
        </w:rPr>
      </w:pPr>
    </w:p>
    <w:p w:rsidR="00A268C1" w:rsidRPr="00871A7D" w:rsidRDefault="00D528DA" w:rsidP="00871A7D">
      <w:pPr>
        <w:ind w:firstLine="709"/>
        <w:rPr>
          <w:sz w:val="28"/>
          <w:szCs w:val="28"/>
          <w:lang w:val="ru-RU"/>
        </w:rPr>
      </w:pPr>
      <w:r>
        <w:rPr>
          <w:noProof/>
          <w:sz w:val="28"/>
          <w:szCs w:val="28"/>
          <w:lang w:val="ru-RU" w:eastAsia="ru-RU"/>
        </w:rPr>
        <w:pict>
          <v:shape id="Рисунок 1" o:spid="_x0000_i1026" type="#_x0000_t75" alt="Описание: D:\По курсовому\АТП\С интернета\2rvmЧБ.jpg" style="width:158.25pt;height:138.75pt;visibility:visible">
            <v:imagedata r:id="rId9" o:title="2rvmЧБ"/>
          </v:shape>
        </w:pict>
      </w:r>
    </w:p>
    <w:p w:rsidR="00075232" w:rsidRPr="00871A7D" w:rsidRDefault="00C92994" w:rsidP="00871A7D">
      <w:pPr>
        <w:ind w:firstLine="709"/>
        <w:rPr>
          <w:b/>
          <w:sz w:val="28"/>
          <w:szCs w:val="28"/>
          <w:lang w:val="ru-RU"/>
        </w:rPr>
      </w:pPr>
      <w:r w:rsidRPr="00871A7D">
        <w:rPr>
          <w:b/>
          <w:sz w:val="28"/>
          <w:szCs w:val="28"/>
          <w:lang w:val="ru-RU"/>
        </w:rPr>
        <w:t>Рис.2</w:t>
      </w:r>
      <w:r w:rsidR="00075232" w:rsidRPr="00871A7D">
        <w:rPr>
          <w:b/>
          <w:sz w:val="28"/>
          <w:szCs w:val="28"/>
          <w:lang w:val="ru-RU"/>
        </w:rPr>
        <w:t xml:space="preserve"> Реле времени 2РВМ</w:t>
      </w:r>
    </w:p>
    <w:p w:rsidR="00871A7D" w:rsidRPr="00871A7D" w:rsidRDefault="00871A7D" w:rsidP="00871A7D">
      <w:pPr>
        <w:ind w:firstLine="709"/>
        <w:rPr>
          <w:b/>
          <w:sz w:val="28"/>
          <w:szCs w:val="28"/>
          <w:lang w:val="ru-RU"/>
        </w:rPr>
      </w:pPr>
    </w:p>
    <w:p w:rsidR="00A268C1" w:rsidRPr="00871A7D" w:rsidRDefault="00C92994" w:rsidP="00871A7D">
      <w:pPr>
        <w:ind w:firstLine="709"/>
        <w:rPr>
          <w:b/>
          <w:sz w:val="28"/>
          <w:szCs w:val="28"/>
          <w:lang w:val="ru-RU"/>
        </w:rPr>
      </w:pPr>
      <w:r w:rsidRPr="00871A7D">
        <w:rPr>
          <w:b/>
          <w:sz w:val="28"/>
          <w:szCs w:val="28"/>
          <w:lang w:val="ru-RU"/>
        </w:rPr>
        <w:t>3.</w:t>
      </w:r>
      <w:r w:rsidR="00A268C1" w:rsidRPr="00871A7D">
        <w:rPr>
          <w:b/>
          <w:sz w:val="28"/>
          <w:szCs w:val="28"/>
          <w:lang w:val="ru-RU"/>
        </w:rPr>
        <w:t>Основные характеристики реле</w:t>
      </w:r>
    </w:p>
    <w:tbl>
      <w:tblPr>
        <w:tblW w:w="74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8"/>
        <w:gridCol w:w="1416"/>
      </w:tblGrid>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Номинальное напряжение питания реле, В (при частоте 50 Гц)</w:t>
            </w:r>
          </w:p>
        </w:tc>
        <w:tc>
          <w:tcPr>
            <w:tcW w:w="1416" w:type="dxa"/>
            <w:shd w:val="clear" w:color="auto" w:fill="auto"/>
          </w:tcPr>
          <w:p w:rsidR="00A268C1" w:rsidRPr="00500FCE" w:rsidRDefault="00A268C1" w:rsidP="00871A7D">
            <w:pPr>
              <w:rPr>
                <w:lang w:val="ru-RU"/>
              </w:rPr>
            </w:pPr>
            <w:r w:rsidRPr="00500FCE">
              <w:rPr>
                <w:lang w:val="ru-RU"/>
              </w:rPr>
              <w:t>200</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Суточный ход реле, не более, минут</w:t>
            </w:r>
          </w:p>
        </w:tc>
        <w:tc>
          <w:tcPr>
            <w:tcW w:w="1416" w:type="dxa"/>
            <w:shd w:val="clear" w:color="auto" w:fill="auto"/>
          </w:tcPr>
          <w:p w:rsidR="00A268C1" w:rsidRPr="00500FCE" w:rsidRDefault="00A268C1" w:rsidP="00871A7D">
            <w:pPr>
              <w:rPr>
                <w:lang w:val="ru-RU"/>
              </w:rPr>
            </w:pPr>
            <w:r w:rsidRPr="00500FCE">
              <w:rPr>
                <w:lang w:val="ru-RU"/>
              </w:rPr>
              <w:t>± 2</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Резерв хода при перерывах электропитания реле, часов</w:t>
            </w:r>
          </w:p>
        </w:tc>
        <w:tc>
          <w:tcPr>
            <w:tcW w:w="1416" w:type="dxa"/>
            <w:shd w:val="clear" w:color="auto" w:fill="auto"/>
          </w:tcPr>
          <w:p w:rsidR="00A268C1" w:rsidRPr="00500FCE" w:rsidRDefault="00A268C1" w:rsidP="00871A7D">
            <w:pPr>
              <w:rPr>
                <w:lang w:val="ru-RU"/>
              </w:rPr>
            </w:pPr>
            <w:r w:rsidRPr="00500FCE">
              <w:rPr>
                <w:lang w:val="ru-RU"/>
              </w:rPr>
              <w:t>24</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Погрешность выдачи команд без учета суточного хода реле, мин</w:t>
            </w:r>
          </w:p>
        </w:tc>
        <w:tc>
          <w:tcPr>
            <w:tcW w:w="1416" w:type="dxa"/>
            <w:shd w:val="clear" w:color="auto" w:fill="auto"/>
          </w:tcPr>
          <w:p w:rsidR="00A268C1" w:rsidRPr="00500FCE" w:rsidRDefault="00A268C1" w:rsidP="00871A7D">
            <w:pPr>
              <w:rPr>
                <w:lang w:val="ru-RU"/>
              </w:rPr>
            </w:pPr>
            <w:r w:rsidRPr="00500FCE">
              <w:rPr>
                <w:lang w:val="ru-RU"/>
              </w:rPr>
              <w:t>± 5</w:t>
            </w:r>
          </w:p>
        </w:tc>
      </w:tr>
      <w:tr w:rsidR="00A268C1" w:rsidRPr="00500FCE" w:rsidTr="00500FCE">
        <w:trPr>
          <w:trHeight w:val="418"/>
        </w:trPr>
        <w:tc>
          <w:tcPr>
            <w:tcW w:w="6008" w:type="dxa"/>
            <w:shd w:val="clear" w:color="auto" w:fill="auto"/>
          </w:tcPr>
          <w:p w:rsidR="00A268C1" w:rsidRPr="00500FCE" w:rsidRDefault="00A268C1" w:rsidP="00871A7D">
            <w:pPr>
              <w:rPr>
                <w:lang w:val="ru-RU"/>
              </w:rPr>
            </w:pPr>
            <w:r w:rsidRPr="00500FCE">
              <w:rPr>
                <w:lang w:val="ru-RU"/>
              </w:rPr>
              <w:t>Число контактов в каждой программе реле</w:t>
            </w:r>
          </w:p>
        </w:tc>
        <w:tc>
          <w:tcPr>
            <w:tcW w:w="1416" w:type="dxa"/>
            <w:shd w:val="clear" w:color="auto" w:fill="auto"/>
          </w:tcPr>
          <w:p w:rsidR="00A268C1" w:rsidRPr="00500FCE" w:rsidRDefault="00A268C1" w:rsidP="00871A7D">
            <w:pPr>
              <w:rPr>
                <w:lang w:val="ru-RU"/>
              </w:rPr>
            </w:pPr>
            <w:r w:rsidRPr="00500FCE">
              <w:rPr>
                <w:lang w:val="ru-RU"/>
              </w:rPr>
              <w:t>1</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Потребляемая мощность реле, Вт, не более</w:t>
            </w:r>
          </w:p>
        </w:tc>
        <w:tc>
          <w:tcPr>
            <w:tcW w:w="1416" w:type="dxa"/>
            <w:shd w:val="clear" w:color="auto" w:fill="auto"/>
          </w:tcPr>
          <w:p w:rsidR="00A268C1" w:rsidRPr="00500FCE" w:rsidRDefault="00A268C1" w:rsidP="00871A7D">
            <w:pPr>
              <w:rPr>
                <w:lang w:val="ru-RU"/>
              </w:rPr>
            </w:pPr>
            <w:r w:rsidRPr="00500FCE">
              <w:rPr>
                <w:lang w:val="ru-RU"/>
              </w:rPr>
              <w:t>0.4</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Максимальный ток контактов реле, А</w:t>
            </w:r>
          </w:p>
        </w:tc>
        <w:tc>
          <w:tcPr>
            <w:tcW w:w="1416" w:type="dxa"/>
            <w:shd w:val="clear" w:color="auto" w:fill="auto"/>
          </w:tcPr>
          <w:p w:rsidR="00A268C1" w:rsidRPr="00500FCE" w:rsidRDefault="00A268C1" w:rsidP="00871A7D">
            <w:pPr>
              <w:rPr>
                <w:lang w:val="ru-RU"/>
              </w:rPr>
            </w:pPr>
            <w:r w:rsidRPr="00500FCE">
              <w:rPr>
                <w:lang w:val="ru-RU"/>
              </w:rPr>
              <w:t>15</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Максимальный постоянный ток реле при напряжении 12...220В, А</w:t>
            </w:r>
          </w:p>
        </w:tc>
        <w:tc>
          <w:tcPr>
            <w:tcW w:w="1416" w:type="dxa"/>
            <w:shd w:val="clear" w:color="auto" w:fill="auto"/>
          </w:tcPr>
          <w:p w:rsidR="00A268C1" w:rsidRPr="00500FCE" w:rsidRDefault="00A268C1" w:rsidP="00871A7D">
            <w:pPr>
              <w:rPr>
                <w:lang w:val="ru-RU"/>
              </w:rPr>
            </w:pPr>
            <w:r w:rsidRPr="00500FCE">
              <w:rPr>
                <w:lang w:val="ru-RU"/>
              </w:rPr>
              <w:t>1.5</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Масса реле, кг, не более</w:t>
            </w:r>
          </w:p>
        </w:tc>
        <w:tc>
          <w:tcPr>
            <w:tcW w:w="1416" w:type="dxa"/>
            <w:shd w:val="clear" w:color="auto" w:fill="auto"/>
          </w:tcPr>
          <w:p w:rsidR="00A268C1" w:rsidRPr="00500FCE" w:rsidRDefault="00A268C1" w:rsidP="00871A7D">
            <w:pPr>
              <w:rPr>
                <w:lang w:val="ru-RU"/>
              </w:rPr>
            </w:pPr>
            <w:r w:rsidRPr="00500FCE">
              <w:rPr>
                <w:lang w:val="ru-RU"/>
              </w:rPr>
              <w:t>1.5</w:t>
            </w:r>
          </w:p>
        </w:tc>
      </w:tr>
      <w:tr w:rsidR="00A268C1" w:rsidRPr="00500FCE" w:rsidTr="00500FCE">
        <w:trPr>
          <w:trHeight w:val="431"/>
        </w:trPr>
        <w:tc>
          <w:tcPr>
            <w:tcW w:w="6008" w:type="dxa"/>
            <w:shd w:val="clear" w:color="auto" w:fill="auto"/>
          </w:tcPr>
          <w:p w:rsidR="00A268C1" w:rsidRPr="00500FCE" w:rsidRDefault="00A268C1" w:rsidP="00871A7D">
            <w:pPr>
              <w:rPr>
                <w:lang w:val="ru-RU"/>
              </w:rPr>
            </w:pPr>
            <w:r w:rsidRPr="00500FCE">
              <w:rPr>
                <w:lang w:val="ru-RU"/>
              </w:rPr>
              <w:t>Габаритные размеры реле, мм, не более</w:t>
            </w:r>
          </w:p>
        </w:tc>
        <w:tc>
          <w:tcPr>
            <w:tcW w:w="1416" w:type="dxa"/>
            <w:shd w:val="clear" w:color="auto" w:fill="auto"/>
          </w:tcPr>
          <w:p w:rsidR="00A268C1" w:rsidRPr="00500FCE" w:rsidRDefault="001B637E" w:rsidP="00871A7D">
            <w:pPr>
              <w:rPr>
                <w:lang w:val="ru-RU"/>
              </w:rPr>
            </w:pPr>
            <w:r w:rsidRPr="00500FCE">
              <w:rPr>
                <w:lang w:val="ru-RU"/>
              </w:rPr>
              <w:t>180х175х125</w:t>
            </w:r>
          </w:p>
        </w:tc>
      </w:tr>
    </w:tbl>
    <w:p w:rsidR="00A268C1" w:rsidRPr="00871A7D" w:rsidRDefault="00A268C1" w:rsidP="00871A7D">
      <w:pPr>
        <w:ind w:firstLine="709"/>
        <w:rPr>
          <w:b/>
          <w:sz w:val="28"/>
          <w:szCs w:val="28"/>
          <w:lang w:val="ru-RU"/>
        </w:rPr>
      </w:pPr>
    </w:p>
    <w:p w:rsidR="00871A7D" w:rsidRPr="00871A7D" w:rsidRDefault="00871A7D">
      <w:pPr>
        <w:spacing w:after="200" w:line="276" w:lineRule="auto"/>
        <w:jc w:val="left"/>
        <w:rPr>
          <w:b/>
          <w:sz w:val="28"/>
          <w:szCs w:val="28"/>
          <w:lang w:val="ru-RU"/>
        </w:rPr>
      </w:pPr>
      <w:r w:rsidRPr="00871A7D">
        <w:rPr>
          <w:b/>
          <w:sz w:val="28"/>
          <w:szCs w:val="28"/>
          <w:lang w:val="ru-RU"/>
        </w:rPr>
        <w:br w:type="page"/>
      </w:r>
    </w:p>
    <w:p w:rsidR="00273510" w:rsidRPr="00871A7D" w:rsidRDefault="00D528DA" w:rsidP="00871A7D">
      <w:pPr>
        <w:ind w:firstLine="709"/>
        <w:rPr>
          <w:sz w:val="28"/>
          <w:szCs w:val="28"/>
          <w:lang w:val="ru-RU"/>
        </w:rPr>
      </w:pPr>
      <w:r>
        <w:rPr>
          <w:noProof/>
          <w:sz w:val="28"/>
          <w:szCs w:val="28"/>
          <w:lang w:val="ru-RU" w:eastAsia="ru-RU"/>
        </w:rPr>
        <w:pict>
          <v:shape id="Рисунок 2" o:spid="_x0000_i1027" type="#_x0000_t75" alt="Описание: D:\По курсовому\АТП\С интернета\ob_vid-VK.gif" style="width:260.25pt;height:2in;visibility:visible">
            <v:imagedata r:id="rId10" o:title="ob_vid-VK"/>
          </v:shape>
        </w:pict>
      </w:r>
    </w:p>
    <w:p w:rsidR="00C92994" w:rsidRPr="00871A7D" w:rsidRDefault="00C92994" w:rsidP="00871A7D">
      <w:pPr>
        <w:ind w:firstLine="709"/>
        <w:rPr>
          <w:b/>
          <w:sz w:val="28"/>
          <w:szCs w:val="28"/>
          <w:lang w:val="ru-RU"/>
        </w:rPr>
      </w:pPr>
      <w:r w:rsidRPr="00871A7D">
        <w:rPr>
          <w:b/>
          <w:sz w:val="28"/>
          <w:szCs w:val="28"/>
          <w:lang w:val="ru-RU"/>
        </w:rPr>
        <w:t>Рис.3 Конечный выключатель ВК-300С</w:t>
      </w:r>
      <w:r w:rsidR="0022698F" w:rsidRPr="00871A7D">
        <w:rPr>
          <w:b/>
          <w:sz w:val="28"/>
          <w:szCs w:val="28"/>
          <w:lang w:val="ru-RU"/>
        </w:rPr>
        <w:t xml:space="preserve"> (с сальником)</w:t>
      </w:r>
    </w:p>
    <w:p w:rsidR="00871A7D" w:rsidRPr="00871A7D" w:rsidRDefault="00871A7D" w:rsidP="00871A7D">
      <w:pPr>
        <w:ind w:firstLine="709"/>
        <w:rPr>
          <w:b/>
          <w:sz w:val="28"/>
          <w:szCs w:val="28"/>
          <w:lang w:val="ru-RU"/>
        </w:rPr>
      </w:pPr>
    </w:p>
    <w:p w:rsidR="007F6091" w:rsidRPr="00871A7D" w:rsidRDefault="00C92994" w:rsidP="00871A7D">
      <w:pPr>
        <w:ind w:firstLine="709"/>
        <w:rPr>
          <w:sz w:val="28"/>
          <w:szCs w:val="28"/>
          <w:lang w:val="ru-RU"/>
        </w:rPr>
      </w:pPr>
      <w:r w:rsidRPr="00871A7D">
        <w:rPr>
          <w:b/>
          <w:sz w:val="28"/>
          <w:szCs w:val="28"/>
          <w:lang w:val="ru-RU"/>
        </w:rPr>
        <w:t>4.</w:t>
      </w:r>
      <w:r w:rsidR="007F6091" w:rsidRPr="00871A7D">
        <w:rPr>
          <w:b/>
          <w:sz w:val="28"/>
          <w:szCs w:val="28"/>
          <w:lang w:val="ru-RU"/>
        </w:rPr>
        <w:t xml:space="preserve">Технические характеристики </w:t>
      </w:r>
      <w:r w:rsidRPr="00871A7D">
        <w:rPr>
          <w:b/>
          <w:sz w:val="28"/>
          <w:szCs w:val="28"/>
          <w:lang w:val="ru-RU"/>
        </w:rPr>
        <w:t>конечного выключателя</w:t>
      </w:r>
    </w:p>
    <w:tbl>
      <w:tblPr>
        <w:tblW w:w="895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7"/>
        <w:gridCol w:w="3829"/>
        <w:gridCol w:w="1741"/>
      </w:tblGrid>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Ток продолжительного режима, А</w:t>
            </w:r>
          </w:p>
        </w:tc>
        <w:tc>
          <w:tcPr>
            <w:tcW w:w="1741" w:type="dxa"/>
            <w:shd w:val="clear" w:color="auto" w:fill="auto"/>
          </w:tcPr>
          <w:p w:rsidR="007F6091" w:rsidRPr="00500FCE" w:rsidRDefault="007F6091" w:rsidP="00871A7D">
            <w:pPr>
              <w:rPr>
                <w:lang w:val="ru-RU"/>
              </w:rPr>
            </w:pPr>
            <w:r w:rsidRPr="00500FCE">
              <w:rPr>
                <w:lang w:val="ru-RU"/>
              </w:rPr>
              <w:t>16</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Номинальное рабочее напряжение переменного тока частоты 50 Гц, В</w:t>
            </w:r>
          </w:p>
        </w:tc>
        <w:tc>
          <w:tcPr>
            <w:tcW w:w="1741" w:type="dxa"/>
            <w:shd w:val="clear" w:color="auto" w:fill="auto"/>
          </w:tcPr>
          <w:p w:rsidR="007F6091" w:rsidRPr="00500FCE" w:rsidRDefault="007F6091" w:rsidP="00871A7D">
            <w:pPr>
              <w:rPr>
                <w:lang w:val="ru-RU"/>
              </w:rPr>
            </w:pPr>
            <w:r w:rsidRPr="00500FCE">
              <w:rPr>
                <w:lang w:val="ru-RU"/>
              </w:rPr>
              <w:t>220, 380, 660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Номинальное рабочее напряжение постоянного тока, В</w:t>
            </w:r>
          </w:p>
        </w:tc>
        <w:tc>
          <w:tcPr>
            <w:tcW w:w="1741" w:type="dxa"/>
            <w:shd w:val="clear" w:color="auto" w:fill="auto"/>
          </w:tcPr>
          <w:p w:rsidR="007F6091" w:rsidRPr="00500FCE" w:rsidRDefault="007F6091" w:rsidP="00871A7D">
            <w:pPr>
              <w:rPr>
                <w:lang w:val="ru-RU"/>
              </w:rPr>
            </w:pPr>
            <w:r w:rsidRPr="00500FCE">
              <w:rPr>
                <w:lang w:val="ru-RU"/>
              </w:rPr>
              <w:t>110, 220, 440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Номинальное напряжение изоляции, В</w:t>
            </w:r>
          </w:p>
        </w:tc>
        <w:tc>
          <w:tcPr>
            <w:tcW w:w="1741" w:type="dxa"/>
            <w:shd w:val="clear" w:color="auto" w:fill="auto"/>
          </w:tcPr>
          <w:p w:rsidR="007F6091" w:rsidRPr="00500FCE" w:rsidRDefault="00273510" w:rsidP="00871A7D">
            <w:pPr>
              <w:rPr>
                <w:lang w:val="ru-RU"/>
              </w:rPr>
            </w:pPr>
            <w:r w:rsidRPr="00500FCE">
              <w:rPr>
                <w:lang w:val="ru-RU"/>
              </w:rPr>
              <w:t>660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Количество контактов</w:t>
            </w:r>
          </w:p>
        </w:tc>
        <w:tc>
          <w:tcPr>
            <w:tcW w:w="1741" w:type="dxa"/>
            <w:shd w:val="clear" w:color="auto" w:fill="auto"/>
          </w:tcPr>
          <w:p w:rsidR="007F6091" w:rsidRPr="00500FCE" w:rsidRDefault="00273510" w:rsidP="00871A7D">
            <w:pPr>
              <w:rPr>
                <w:lang w:val="ru-RU"/>
              </w:rPr>
            </w:pPr>
            <w:r w:rsidRPr="00500FCE">
              <w:rPr>
                <w:lang w:val="ru-RU"/>
              </w:rPr>
              <w:t>1з +1р</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Время срабатывания, с</w:t>
            </w:r>
          </w:p>
        </w:tc>
        <w:tc>
          <w:tcPr>
            <w:tcW w:w="1741" w:type="dxa"/>
            <w:shd w:val="clear" w:color="auto" w:fill="auto"/>
          </w:tcPr>
          <w:p w:rsidR="007F6091" w:rsidRPr="00500FCE" w:rsidRDefault="00273510" w:rsidP="00871A7D">
            <w:pPr>
              <w:rPr>
                <w:lang w:val="ru-RU"/>
              </w:rPr>
            </w:pPr>
            <w:r w:rsidRPr="00500FCE">
              <w:rPr>
                <w:lang w:val="ru-RU"/>
              </w:rPr>
              <w:t>&lt;0,04</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Допустимая частота включений, циклов в час</w:t>
            </w:r>
          </w:p>
        </w:tc>
        <w:tc>
          <w:tcPr>
            <w:tcW w:w="1741" w:type="dxa"/>
            <w:shd w:val="clear" w:color="auto" w:fill="auto"/>
          </w:tcPr>
          <w:p w:rsidR="007F6091" w:rsidRPr="00500FCE" w:rsidRDefault="00273510" w:rsidP="00871A7D">
            <w:pPr>
              <w:rPr>
                <w:lang w:val="ru-RU"/>
              </w:rPr>
            </w:pPr>
            <w:r w:rsidRPr="00500FCE">
              <w:rPr>
                <w:lang w:val="ru-RU"/>
              </w:rPr>
              <w:t>600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Механическая износостойкость, циклов ВО</w:t>
            </w:r>
          </w:p>
        </w:tc>
        <w:tc>
          <w:tcPr>
            <w:tcW w:w="1741" w:type="dxa"/>
            <w:shd w:val="clear" w:color="auto" w:fill="auto"/>
          </w:tcPr>
          <w:p w:rsidR="007F6091" w:rsidRPr="00500FCE" w:rsidRDefault="00273510" w:rsidP="00871A7D">
            <w:pPr>
              <w:rPr>
                <w:lang w:val="ru-RU"/>
              </w:rPr>
            </w:pPr>
            <w:r w:rsidRPr="00500FCE">
              <w:rPr>
                <w:lang w:val="ru-RU"/>
              </w:rPr>
              <w:t>14000000</w:t>
            </w:r>
          </w:p>
        </w:tc>
      </w:tr>
      <w:tr w:rsidR="007F6091" w:rsidRPr="00500FCE" w:rsidTr="00500FCE">
        <w:trPr>
          <w:trHeight w:val="305"/>
        </w:trPr>
        <w:tc>
          <w:tcPr>
            <w:tcW w:w="3387" w:type="dxa"/>
            <w:vMerge w:val="restart"/>
            <w:shd w:val="clear" w:color="auto" w:fill="auto"/>
          </w:tcPr>
          <w:p w:rsidR="007F6091" w:rsidRPr="00500FCE" w:rsidRDefault="007F6091" w:rsidP="00871A7D">
            <w:pPr>
              <w:rPr>
                <w:lang w:val="ru-RU"/>
              </w:rPr>
            </w:pPr>
            <w:r w:rsidRPr="00500FCE">
              <w:rPr>
                <w:lang w:val="ru-RU"/>
              </w:rPr>
              <w:t>Коммутационная износостойкость, циклов ВО</w:t>
            </w:r>
          </w:p>
        </w:tc>
        <w:tc>
          <w:tcPr>
            <w:tcW w:w="3829" w:type="dxa"/>
            <w:shd w:val="clear" w:color="auto" w:fill="auto"/>
          </w:tcPr>
          <w:p w:rsidR="007F6091" w:rsidRPr="00500FCE" w:rsidRDefault="007F6091" w:rsidP="00871A7D">
            <w:pPr>
              <w:rPr>
                <w:lang w:val="ru-RU"/>
              </w:rPr>
            </w:pPr>
            <w:r w:rsidRPr="00500FCE">
              <w:rPr>
                <w:lang w:val="ru-RU"/>
              </w:rPr>
              <w:t>А (серебряные контакты)</w:t>
            </w:r>
          </w:p>
        </w:tc>
        <w:tc>
          <w:tcPr>
            <w:tcW w:w="1741" w:type="dxa"/>
            <w:shd w:val="clear" w:color="auto" w:fill="auto"/>
          </w:tcPr>
          <w:p w:rsidR="007F6091" w:rsidRPr="00500FCE" w:rsidRDefault="00273510" w:rsidP="00871A7D">
            <w:pPr>
              <w:rPr>
                <w:lang w:val="ru-RU"/>
              </w:rPr>
            </w:pPr>
            <w:r w:rsidRPr="00500FCE">
              <w:rPr>
                <w:lang w:val="ru-RU"/>
              </w:rPr>
              <w:t>2500000</w:t>
            </w:r>
          </w:p>
        </w:tc>
      </w:tr>
      <w:tr w:rsidR="007F6091" w:rsidRPr="00500FCE" w:rsidTr="00500FCE">
        <w:trPr>
          <w:trHeight w:val="101"/>
        </w:trPr>
        <w:tc>
          <w:tcPr>
            <w:tcW w:w="3387" w:type="dxa"/>
            <w:vMerge/>
            <w:shd w:val="clear" w:color="auto" w:fill="auto"/>
          </w:tcPr>
          <w:p w:rsidR="007F6091" w:rsidRPr="00500FCE" w:rsidRDefault="007F6091" w:rsidP="00871A7D">
            <w:pPr>
              <w:rPr>
                <w:lang w:val="ru-RU"/>
              </w:rPr>
            </w:pPr>
          </w:p>
        </w:tc>
        <w:tc>
          <w:tcPr>
            <w:tcW w:w="3829" w:type="dxa"/>
            <w:shd w:val="clear" w:color="auto" w:fill="auto"/>
          </w:tcPr>
          <w:p w:rsidR="007F6091" w:rsidRPr="00500FCE" w:rsidRDefault="007F6091" w:rsidP="00871A7D">
            <w:pPr>
              <w:rPr>
                <w:lang w:val="ru-RU"/>
              </w:rPr>
            </w:pPr>
            <w:r w:rsidRPr="00500FCE">
              <w:rPr>
                <w:lang w:val="ru-RU"/>
              </w:rPr>
              <w:t>Б (биметаллические контакты)</w:t>
            </w:r>
          </w:p>
        </w:tc>
        <w:tc>
          <w:tcPr>
            <w:tcW w:w="1741" w:type="dxa"/>
            <w:shd w:val="clear" w:color="auto" w:fill="auto"/>
          </w:tcPr>
          <w:p w:rsidR="007F6091" w:rsidRPr="00500FCE" w:rsidRDefault="00273510" w:rsidP="00871A7D">
            <w:pPr>
              <w:rPr>
                <w:lang w:val="ru-RU"/>
              </w:rPr>
            </w:pPr>
            <w:r w:rsidRPr="00500FCE">
              <w:rPr>
                <w:lang w:val="ru-RU"/>
              </w:rPr>
              <w:t>1000000</w:t>
            </w:r>
          </w:p>
        </w:tc>
      </w:tr>
      <w:tr w:rsidR="007F6091" w:rsidRPr="00500FCE" w:rsidTr="00500FCE">
        <w:trPr>
          <w:trHeight w:val="611"/>
        </w:trPr>
        <w:tc>
          <w:tcPr>
            <w:tcW w:w="7216" w:type="dxa"/>
            <w:gridSpan w:val="2"/>
            <w:shd w:val="clear" w:color="auto" w:fill="auto"/>
          </w:tcPr>
          <w:p w:rsidR="007F6091" w:rsidRPr="00500FCE" w:rsidRDefault="007F6091" w:rsidP="00871A7D">
            <w:pPr>
              <w:rPr>
                <w:lang w:val="ru-RU"/>
              </w:rPr>
            </w:pPr>
            <w:r w:rsidRPr="00500FCE">
              <w:rPr>
                <w:lang w:val="ru-RU"/>
              </w:rPr>
              <w:t>Режим работы по ГОСТ 18311-80</w:t>
            </w:r>
          </w:p>
        </w:tc>
        <w:tc>
          <w:tcPr>
            <w:tcW w:w="1741" w:type="dxa"/>
            <w:shd w:val="clear" w:color="auto" w:fill="auto"/>
          </w:tcPr>
          <w:p w:rsidR="007F6091" w:rsidRPr="00500FCE" w:rsidRDefault="00273510" w:rsidP="00871A7D">
            <w:pPr>
              <w:rPr>
                <w:lang w:val="ru-RU"/>
              </w:rPr>
            </w:pPr>
            <w:r w:rsidRPr="00500FCE">
              <w:rPr>
                <w:lang w:val="ru-RU"/>
              </w:rPr>
              <w:t>Повторно-кратковременный</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Материал корпуса</w:t>
            </w:r>
          </w:p>
        </w:tc>
        <w:tc>
          <w:tcPr>
            <w:tcW w:w="1741" w:type="dxa"/>
            <w:shd w:val="clear" w:color="auto" w:fill="auto"/>
          </w:tcPr>
          <w:p w:rsidR="007F6091" w:rsidRPr="00500FCE" w:rsidRDefault="00273510" w:rsidP="00871A7D">
            <w:pPr>
              <w:rPr>
                <w:lang w:val="ru-RU"/>
              </w:rPr>
            </w:pPr>
            <w:r w:rsidRPr="00500FCE">
              <w:rPr>
                <w:lang w:val="ru-RU"/>
              </w:rPr>
              <w:t>Силумин</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Усилие прямого срабатывания выключателя, Н</w:t>
            </w:r>
          </w:p>
        </w:tc>
        <w:tc>
          <w:tcPr>
            <w:tcW w:w="1741" w:type="dxa"/>
            <w:shd w:val="clear" w:color="auto" w:fill="auto"/>
          </w:tcPr>
          <w:p w:rsidR="007F6091" w:rsidRPr="00500FCE" w:rsidRDefault="00273510" w:rsidP="00871A7D">
            <w:pPr>
              <w:rPr>
                <w:lang w:val="ru-RU"/>
              </w:rPr>
            </w:pPr>
            <w:r w:rsidRPr="00500FCE">
              <w:rPr>
                <w:lang w:val="ru-RU"/>
              </w:rPr>
              <w:t>&lt; 80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Усилие обратного срабатывания выключателя, Н</w:t>
            </w:r>
          </w:p>
        </w:tc>
        <w:tc>
          <w:tcPr>
            <w:tcW w:w="1741" w:type="dxa"/>
            <w:shd w:val="clear" w:color="auto" w:fill="auto"/>
          </w:tcPr>
          <w:p w:rsidR="007F6091" w:rsidRPr="00500FCE" w:rsidRDefault="00273510" w:rsidP="00871A7D">
            <w:pPr>
              <w:rPr>
                <w:lang w:val="ru-RU"/>
              </w:rPr>
            </w:pPr>
            <w:r w:rsidRPr="00500FCE">
              <w:rPr>
                <w:lang w:val="ru-RU"/>
              </w:rPr>
              <w:t>2</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Рабочий ход привода</w:t>
            </w:r>
          </w:p>
        </w:tc>
        <w:tc>
          <w:tcPr>
            <w:tcW w:w="1741" w:type="dxa"/>
            <w:shd w:val="clear" w:color="auto" w:fill="auto"/>
          </w:tcPr>
          <w:p w:rsidR="007F6091" w:rsidRPr="00500FCE" w:rsidRDefault="00273510" w:rsidP="00871A7D">
            <w:pPr>
              <w:rPr>
                <w:lang w:val="ru-RU"/>
              </w:rPr>
            </w:pPr>
            <w:r w:rsidRPr="00500FCE">
              <w:rPr>
                <w:lang w:val="ru-RU"/>
              </w:rPr>
              <w:t>14°</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Максимальная линейная скорость поворота рычага, м/с</w:t>
            </w:r>
          </w:p>
        </w:tc>
        <w:tc>
          <w:tcPr>
            <w:tcW w:w="1741" w:type="dxa"/>
            <w:shd w:val="clear" w:color="auto" w:fill="auto"/>
          </w:tcPr>
          <w:p w:rsidR="007F6091" w:rsidRPr="00500FCE" w:rsidRDefault="00273510" w:rsidP="00871A7D">
            <w:pPr>
              <w:rPr>
                <w:lang w:val="ru-RU"/>
              </w:rPr>
            </w:pPr>
            <w:r w:rsidRPr="00500FCE">
              <w:rPr>
                <w:lang w:val="ru-RU"/>
              </w:rPr>
              <w:t>100</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Вид климатического исполнения и категория размещения</w:t>
            </w:r>
          </w:p>
        </w:tc>
        <w:tc>
          <w:tcPr>
            <w:tcW w:w="1741" w:type="dxa"/>
            <w:shd w:val="clear" w:color="auto" w:fill="auto"/>
          </w:tcPr>
          <w:p w:rsidR="007F6091" w:rsidRPr="00500FCE" w:rsidRDefault="00273510" w:rsidP="00871A7D">
            <w:pPr>
              <w:rPr>
                <w:lang w:val="ru-RU"/>
              </w:rPr>
            </w:pPr>
            <w:r w:rsidRPr="00500FCE">
              <w:rPr>
                <w:lang w:val="ru-RU"/>
              </w:rPr>
              <w:t>У2</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Степень защиты</w:t>
            </w:r>
          </w:p>
        </w:tc>
        <w:tc>
          <w:tcPr>
            <w:tcW w:w="1741" w:type="dxa"/>
            <w:shd w:val="clear" w:color="auto" w:fill="auto"/>
          </w:tcPr>
          <w:p w:rsidR="007F6091" w:rsidRPr="00500FCE" w:rsidRDefault="00273510" w:rsidP="00871A7D">
            <w:pPr>
              <w:rPr>
                <w:lang w:val="ru-RU"/>
              </w:rPr>
            </w:pPr>
            <w:r w:rsidRPr="00500FCE">
              <w:rPr>
                <w:lang w:val="ru-RU"/>
              </w:rPr>
              <w:t>IP67</w:t>
            </w:r>
          </w:p>
        </w:tc>
      </w:tr>
      <w:tr w:rsidR="007F6091" w:rsidRPr="00500FCE" w:rsidTr="00500FCE">
        <w:trPr>
          <w:trHeight w:val="305"/>
        </w:trPr>
        <w:tc>
          <w:tcPr>
            <w:tcW w:w="7216" w:type="dxa"/>
            <w:gridSpan w:val="2"/>
            <w:shd w:val="clear" w:color="auto" w:fill="auto"/>
          </w:tcPr>
          <w:p w:rsidR="007F6091" w:rsidRPr="00500FCE" w:rsidRDefault="007F6091" w:rsidP="00871A7D">
            <w:pPr>
              <w:rPr>
                <w:lang w:val="ru-RU"/>
              </w:rPr>
            </w:pPr>
            <w:r w:rsidRPr="00500FCE">
              <w:rPr>
                <w:lang w:val="ru-RU"/>
              </w:rPr>
              <w:t>Масса, кг</w:t>
            </w:r>
          </w:p>
        </w:tc>
        <w:tc>
          <w:tcPr>
            <w:tcW w:w="1741" w:type="dxa"/>
            <w:shd w:val="clear" w:color="auto" w:fill="auto"/>
          </w:tcPr>
          <w:p w:rsidR="007F6091" w:rsidRPr="00500FCE" w:rsidRDefault="00273510" w:rsidP="00871A7D">
            <w:pPr>
              <w:rPr>
                <w:lang w:val="ru-RU"/>
              </w:rPr>
            </w:pPr>
            <w:r w:rsidRPr="00500FCE">
              <w:rPr>
                <w:lang w:val="ru-RU"/>
              </w:rPr>
              <w:t>0,71</w:t>
            </w:r>
          </w:p>
        </w:tc>
      </w:tr>
    </w:tbl>
    <w:p w:rsidR="007F6091" w:rsidRPr="00871A7D" w:rsidRDefault="007F6091" w:rsidP="00871A7D">
      <w:pPr>
        <w:ind w:firstLine="709"/>
        <w:rPr>
          <w:sz w:val="28"/>
          <w:szCs w:val="28"/>
          <w:lang w:val="ru-RU"/>
        </w:rPr>
      </w:pPr>
    </w:p>
    <w:p w:rsidR="0050313E" w:rsidRPr="00871A7D" w:rsidRDefault="0050313E" w:rsidP="00871A7D">
      <w:pPr>
        <w:ind w:firstLine="709"/>
        <w:rPr>
          <w:b/>
          <w:sz w:val="28"/>
          <w:szCs w:val="28"/>
          <w:lang w:val="ru-RU"/>
        </w:rPr>
      </w:pPr>
      <w:r w:rsidRPr="00871A7D">
        <w:rPr>
          <w:b/>
          <w:sz w:val="28"/>
          <w:szCs w:val="28"/>
          <w:lang w:val="ru-RU"/>
        </w:rPr>
        <w:t>4.</w:t>
      </w:r>
      <w:r w:rsidR="00871A7D" w:rsidRPr="00871A7D">
        <w:rPr>
          <w:b/>
          <w:sz w:val="28"/>
          <w:szCs w:val="28"/>
          <w:lang w:val="ru-RU"/>
        </w:rPr>
        <w:t xml:space="preserve"> </w:t>
      </w:r>
      <w:r w:rsidRPr="00871A7D">
        <w:rPr>
          <w:b/>
          <w:sz w:val="28"/>
          <w:szCs w:val="28"/>
          <w:lang w:val="ru-RU"/>
        </w:rPr>
        <w:t>РАЗРАБОТКА ФУНКЦИОНАЛЬНО – ТЕХНОЛОГИЧЕСКОЙ</w:t>
      </w:r>
      <w:r w:rsidR="00871A7D" w:rsidRPr="00871A7D">
        <w:rPr>
          <w:b/>
          <w:sz w:val="28"/>
          <w:szCs w:val="28"/>
          <w:lang w:val="ru-RU"/>
        </w:rPr>
        <w:t xml:space="preserve"> </w:t>
      </w:r>
      <w:r w:rsidRPr="00871A7D">
        <w:rPr>
          <w:b/>
          <w:sz w:val="28"/>
          <w:szCs w:val="28"/>
          <w:lang w:val="ru-RU"/>
        </w:rPr>
        <w:t>СХЕМЫ</w:t>
      </w:r>
    </w:p>
    <w:p w:rsidR="00315305" w:rsidRPr="00871A7D" w:rsidRDefault="00315305" w:rsidP="00871A7D">
      <w:pPr>
        <w:ind w:firstLine="709"/>
        <w:rPr>
          <w:b/>
          <w:sz w:val="28"/>
          <w:szCs w:val="28"/>
          <w:lang w:val="ru-RU"/>
        </w:rPr>
      </w:pPr>
    </w:p>
    <w:p w:rsidR="0050313E" w:rsidRPr="00871A7D" w:rsidRDefault="0050313E" w:rsidP="00871A7D">
      <w:pPr>
        <w:ind w:firstLine="709"/>
        <w:rPr>
          <w:sz w:val="28"/>
          <w:szCs w:val="28"/>
          <w:lang w:val="ru-RU"/>
        </w:rPr>
      </w:pPr>
      <w:r w:rsidRPr="00871A7D">
        <w:rPr>
          <w:sz w:val="28"/>
          <w:szCs w:val="28"/>
          <w:lang w:val="ru-RU"/>
        </w:rPr>
        <w:t>Функциональные схемы – основной</w:t>
      </w:r>
      <w:r w:rsidR="00871A7D" w:rsidRPr="00871A7D">
        <w:rPr>
          <w:sz w:val="28"/>
          <w:szCs w:val="28"/>
          <w:lang w:val="ru-RU"/>
        </w:rPr>
        <w:t xml:space="preserve"> </w:t>
      </w:r>
      <w:r w:rsidRPr="00871A7D">
        <w:rPr>
          <w:sz w:val="28"/>
          <w:szCs w:val="28"/>
          <w:lang w:val="ru-RU"/>
        </w:rPr>
        <w:t>технический документ, определяющий функционально – блочную структуру отдельных узлов автоматического контроля, управления и регулирования технологического процесса, оснащение объекта управления приборами и средствами автоматизации</w:t>
      </w:r>
    </w:p>
    <w:p w:rsidR="0050313E" w:rsidRPr="00871A7D" w:rsidRDefault="0050313E" w:rsidP="00871A7D">
      <w:pPr>
        <w:shd w:val="clear" w:color="auto" w:fill="FFFFFF"/>
        <w:autoSpaceDE w:val="0"/>
        <w:autoSpaceDN w:val="0"/>
        <w:adjustRightInd w:val="0"/>
        <w:ind w:firstLine="709"/>
        <w:rPr>
          <w:sz w:val="28"/>
          <w:szCs w:val="28"/>
          <w:lang w:val="ru-RU"/>
        </w:rPr>
      </w:pPr>
      <w:r w:rsidRPr="00871A7D">
        <w:rPr>
          <w:sz w:val="28"/>
          <w:szCs w:val="28"/>
          <w:lang w:val="ru-RU"/>
        </w:rPr>
        <w:t xml:space="preserve">В общем случае функциональная схема представляет собой чертеж, на котором условными обозначениями изображены технологическое оборудование, трубопроводы, контрольно-измерительные и средства автоматизации с указанием связи между ними. Вспомогательные устройства (источники питания, </w:t>
      </w:r>
      <w:r w:rsidRPr="00871A7D">
        <w:rPr>
          <w:iCs/>
          <w:sz w:val="28"/>
          <w:szCs w:val="28"/>
          <w:lang w:val="ru-RU"/>
        </w:rPr>
        <w:t xml:space="preserve">реле, </w:t>
      </w:r>
      <w:r w:rsidRPr="00871A7D">
        <w:rPr>
          <w:sz w:val="28"/>
          <w:szCs w:val="28"/>
          <w:lang w:val="ru-RU"/>
        </w:rPr>
        <w:t>автоматы, выключатели и т.п.) на схемах не показывают. Функциональные схемы автоматизации связаны с технологией производства и технологическим оборудованием. Поэтому их следует показывать на схеме размещения технологического оборудования.</w:t>
      </w:r>
    </w:p>
    <w:p w:rsidR="0050313E" w:rsidRPr="00871A7D" w:rsidRDefault="0050313E" w:rsidP="00871A7D">
      <w:pPr>
        <w:ind w:firstLine="709"/>
        <w:rPr>
          <w:sz w:val="28"/>
          <w:szCs w:val="28"/>
          <w:lang w:val="ru-RU"/>
        </w:rPr>
      </w:pPr>
      <w:r w:rsidRPr="00871A7D">
        <w:rPr>
          <w:sz w:val="28"/>
          <w:szCs w:val="28"/>
          <w:lang w:val="ru-RU"/>
        </w:rPr>
        <w:t>Технологическое оборудование на функциональных схемах автоматизации изображают упрощенно без соблюдения масштаба, но в то же время с учетом действительной конфигурации. Кроме технологического оборудования, на функциональных схемах упрощенно изображают трубопроводы различного назначения.</w:t>
      </w:r>
    </w:p>
    <w:p w:rsidR="00BD6BDB" w:rsidRPr="00871A7D" w:rsidRDefault="00BD6BDB" w:rsidP="00871A7D">
      <w:pPr>
        <w:ind w:firstLine="709"/>
        <w:rPr>
          <w:sz w:val="28"/>
          <w:szCs w:val="28"/>
          <w:lang w:val="ru-RU"/>
        </w:rPr>
      </w:pPr>
      <w:r w:rsidRPr="00871A7D">
        <w:rPr>
          <w:sz w:val="28"/>
          <w:szCs w:val="28"/>
          <w:lang w:val="ru-RU"/>
        </w:rPr>
        <w:t>Для управления положением раздаточной платформы на её концах установлены конечные выключатели типа ВК-300С, так же в установке стоит реле времени типа 2РВМ для того, чтобы задавать режим работы. Так же установлен датчик корма для контроля наличия корма на раздаточной платформе. При отсутствии корма на раздаточной платформе, она не движется.</w:t>
      </w:r>
    </w:p>
    <w:p w:rsidR="00BD6BDB" w:rsidRPr="00871A7D" w:rsidRDefault="00BD6BDB" w:rsidP="00871A7D">
      <w:pPr>
        <w:ind w:firstLine="709"/>
        <w:rPr>
          <w:sz w:val="28"/>
          <w:szCs w:val="28"/>
          <w:lang w:val="ru-RU"/>
        </w:rPr>
      </w:pPr>
    </w:p>
    <w:p w:rsidR="00871A7D" w:rsidRPr="00871A7D" w:rsidRDefault="00871A7D">
      <w:pPr>
        <w:spacing w:after="200" w:line="276" w:lineRule="auto"/>
        <w:jc w:val="left"/>
        <w:rPr>
          <w:sz w:val="28"/>
          <w:szCs w:val="28"/>
          <w:lang w:val="ru-RU"/>
        </w:rPr>
      </w:pPr>
      <w:r w:rsidRPr="00871A7D">
        <w:rPr>
          <w:sz w:val="28"/>
          <w:szCs w:val="28"/>
          <w:lang w:val="ru-RU"/>
        </w:rPr>
        <w:br w:type="page"/>
      </w:r>
    </w:p>
    <w:p w:rsidR="00A65999" w:rsidRPr="00871A7D" w:rsidRDefault="00D528DA" w:rsidP="00871A7D">
      <w:pPr>
        <w:ind w:firstLine="709"/>
        <w:rPr>
          <w:sz w:val="28"/>
          <w:szCs w:val="28"/>
          <w:lang w:val="ru-RU"/>
        </w:rPr>
      </w:pPr>
      <w:r>
        <w:rPr>
          <w:noProof/>
          <w:sz w:val="28"/>
          <w:szCs w:val="28"/>
          <w:lang w:val="ru-RU" w:eastAsia="ru-RU"/>
        </w:rPr>
        <w:pict>
          <v:shape id="Рисунок 5" o:spid="_x0000_i1028" type="#_x0000_t75" alt="Описание: D:\По курсовому\АТП\АТП\Изображениекц 007.jpg" style="width:177.75pt;height:148.5pt;visibility:visible">
            <v:imagedata r:id="rId11" o:title="Изображениекц 007"/>
          </v:shape>
        </w:pict>
      </w:r>
    </w:p>
    <w:p w:rsidR="00D91E40" w:rsidRPr="00871A7D" w:rsidRDefault="00A65999" w:rsidP="00871A7D">
      <w:pPr>
        <w:ind w:firstLine="709"/>
        <w:rPr>
          <w:sz w:val="28"/>
          <w:szCs w:val="28"/>
          <w:lang w:val="ru-RU"/>
        </w:rPr>
      </w:pPr>
      <w:r w:rsidRPr="00871A7D">
        <w:rPr>
          <w:b/>
          <w:sz w:val="28"/>
          <w:szCs w:val="28"/>
          <w:lang w:val="ru-RU"/>
        </w:rPr>
        <w:t>Рис.4 Функционально-технологическая схема РКС-3000М</w:t>
      </w:r>
      <w:r w:rsidR="00871A7D" w:rsidRPr="00871A7D">
        <w:rPr>
          <w:b/>
          <w:sz w:val="28"/>
          <w:szCs w:val="28"/>
          <w:lang w:val="ru-RU"/>
        </w:rPr>
        <w:t xml:space="preserve"> </w:t>
      </w:r>
      <w:r w:rsidRPr="00871A7D">
        <w:rPr>
          <w:sz w:val="28"/>
          <w:szCs w:val="28"/>
          <w:lang w:val="ru-RU"/>
        </w:rPr>
        <w:t>1-Раздаточная платформа, 2-Транспортёр-загрузчик, 3-Бункер-дозатор</w:t>
      </w:r>
      <w:r w:rsidR="00F04E4D" w:rsidRPr="00871A7D">
        <w:rPr>
          <w:sz w:val="28"/>
          <w:szCs w:val="28"/>
          <w:lang w:val="ru-RU"/>
        </w:rPr>
        <w:t>.</w:t>
      </w:r>
    </w:p>
    <w:p w:rsidR="00871A7D" w:rsidRPr="00871A7D" w:rsidRDefault="00871A7D" w:rsidP="00871A7D">
      <w:pPr>
        <w:ind w:firstLine="709"/>
        <w:rPr>
          <w:sz w:val="28"/>
          <w:szCs w:val="28"/>
          <w:lang w:val="ru-RU"/>
        </w:rPr>
      </w:pPr>
    </w:p>
    <w:p w:rsidR="00217EEE" w:rsidRPr="00871A7D" w:rsidRDefault="00217EEE" w:rsidP="00871A7D">
      <w:pPr>
        <w:ind w:firstLine="709"/>
        <w:rPr>
          <w:sz w:val="28"/>
          <w:szCs w:val="28"/>
          <w:lang w:val="ru-RU"/>
        </w:rPr>
      </w:pPr>
      <w:r w:rsidRPr="00871A7D">
        <w:rPr>
          <w:sz w:val="28"/>
          <w:szCs w:val="28"/>
          <w:lang w:val="ru-RU"/>
        </w:rPr>
        <w:t>Для контроля крайни</w:t>
      </w:r>
      <w:r w:rsidR="00C200DF" w:rsidRPr="00871A7D">
        <w:rPr>
          <w:sz w:val="28"/>
          <w:szCs w:val="28"/>
          <w:lang w:val="ru-RU"/>
        </w:rPr>
        <w:t>х положений</w:t>
      </w:r>
      <w:r w:rsidRPr="00871A7D">
        <w:rPr>
          <w:sz w:val="28"/>
          <w:szCs w:val="28"/>
          <w:lang w:val="ru-RU"/>
        </w:rPr>
        <w:t xml:space="preserve"> раздаточной платформы установлены</w:t>
      </w:r>
      <w:r w:rsidR="00C200DF" w:rsidRPr="00871A7D">
        <w:rPr>
          <w:sz w:val="28"/>
          <w:szCs w:val="28"/>
          <w:lang w:val="ru-RU"/>
        </w:rPr>
        <w:t xml:space="preserve"> по месту</w:t>
      </w:r>
      <w:r w:rsidRPr="00871A7D">
        <w:rPr>
          <w:sz w:val="28"/>
          <w:szCs w:val="28"/>
          <w:lang w:val="ru-RU"/>
        </w:rPr>
        <w:t xml:space="preserve"> конечные выключатели 1 и 2. Датчик корма 3 установлен </w:t>
      </w:r>
      <w:r w:rsidR="00C200DF" w:rsidRPr="00871A7D">
        <w:rPr>
          <w:sz w:val="28"/>
          <w:szCs w:val="28"/>
          <w:lang w:val="ru-RU"/>
        </w:rPr>
        <w:t xml:space="preserve">по месту </w:t>
      </w:r>
      <w:r w:rsidRPr="00871A7D">
        <w:rPr>
          <w:sz w:val="28"/>
          <w:szCs w:val="28"/>
          <w:lang w:val="ru-RU"/>
        </w:rPr>
        <w:t>для контроля наличия корма на раздаточной платформе. Платформа начнёт своё движение только при наличии корма на ней. Так же важнейшим элементом автоматики является реле времени 4, установленное в щите управления. Реле времени задаёт режим работы всей установки</w:t>
      </w:r>
      <w:r w:rsidR="00C200DF" w:rsidRPr="00871A7D">
        <w:rPr>
          <w:sz w:val="28"/>
          <w:szCs w:val="28"/>
          <w:lang w:val="ru-RU"/>
        </w:rPr>
        <w:t>.</w:t>
      </w:r>
    </w:p>
    <w:p w:rsidR="00A65999" w:rsidRPr="00871A7D" w:rsidRDefault="00A65999" w:rsidP="00871A7D">
      <w:pPr>
        <w:ind w:firstLine="709"/>
        <w:rPr>
          <w:b/>
          <w:sz w:val="28"/>
          <w:szCs w:val="28"/>
          <w:lang w:val="ru-RU"/>
        </w:rPr>
      </w:pPr>
    </w:p>
    <w:p w:rsidR="00273510" w:rsidRPr="00871A7D" w:rsidRDefault="00D91E40" w:rsidP="00871A7D">
      <w:pPr>
        <w:ind w:firstLine="709"/>
        <w:rPr>
          <w:b/>
          <w:sz w:val="28"/>
          <w:szCs w:val="28"/>
          <w:lang w:val="ru-RU"/>
        </w:rPr>
      </w:pPr>
      <w:r w:rsidRPr="00871A7D">
        <w:rPr>
          <w:b/>
          <w:sz w:val="28"/>
          <w:szCs w:val="28"/>
          <w:lang w:val="ru-RU"/>
        </w:rPr>
        <w:t>5.</w:t>
      </w:r>
      <w:r w:rsidR="00871A7D" w:rsidRPr="00871A7D">
        <w:rPr>
          <w:b/>
          <w:sz w:val="28"/>
          <w:szCs w:val="28"/>
          <w:lang w:val="ru-RU"/>
        </w:rPr>
        <w:t xml:space="preserve"> </w:t>
      </w:r>
      <w:r w:rsidRPr="00871A7D">
        <w:rPr>
          <w:b/>
          <w:sz w:val="28"/>
          <w:szCs w:val="28"/>
          <w:lang w:val="ru-RU"/>
        </w:rPr>
        <w:t>РАЗРАБОТКА ЭЛЕКТРИЧЕСКОЙ</w:t>
      </w:r>
      <w:r w:rsidR="00871A7D" w:rsidRPr="00871A7D">
        <w:rPr>
          <w:b/>
          <w:sz w:val="28"/>
          <w:szCs w:val="28"/>
          <w:lang w:val="ru-RU"/>
        </w:rPr>
        <w:t xml:space="preserve"> </w:t>
      </w:r>
      <w:r w:rsidRPr="00871A7D">
        <w:rPr>
          <w:b/>
          <w:sz w:val="28"/>
          <w:szCs w:val="28"/>
          <w:lang w:val="ru-RU"/>
        </w:rPr>
        <w:t>ПРИНЦИПИАЛЬНОЙ СХЕМЫ</w:t>
      </w:r>
    </w:p>
    <w:p w:rsidR="00D91E40" w:rsidRPr="00871A7D" w:rsidRDefault="00D91E40" w:rsidP="00871A7D">
      <w:pPr>
        <w:ind w:firstLine="709"/>
        <w:rPr>
          <w:b/>
          <w:sz w:val="28"/>
          <w:szCs w:val="28"/>
          <w:lang w:val="ru-RU"/>
        </w:rPr>
      </w:pPr>
    </w:p>
    <w:p w:rsidR="00D91E40" w:rsidRPr="00871A7D" w:rsidRDefault="00D91E40" w:rsidP="00871A7D">
      <w:pPr>
        <w:ind w:firstLine="709"/>
        <w:rPr>
          <w:sz w:val="28"/>
          <w:szCs w:val="28"/>
          <w:lang w:val="ru-RU"/>
        </w:rPr>
      </w:pPr>
      <w:r w:rsidRPr="00871A7D">
        <w:rPr>
          <w:sz w:val="28"/>
          <w:szCs w:val="28"/>
          <w:lang w:val="ru-RU"/>
        </w:rPr>
        <w:t>Принципиальные электрические схемы – это документы, разрабатываемые на основе функциональных схем автоматизации, определяющие полный состав электрических элементов и связей между ними, а также дающие детальное представление о принципах работы схемы.</w:t>
      </w:r>
    </w:p>
    <w:p w:rsidR="00077934" w:rsidRPr="00871A7D" w:rsidRDefault="00077934" w:rsidP="00871A7D">
      <w:pPr>
        <w:ind w:firstLine="709"/>
        <w:rPr>
          <w:sz w:val="28"/>
          <w:szCs w:val="28"/>
          <w:lang w:val="ru-RU"/>
        </w:rPr>
      </w:pPr>
      <w:r w:rsidRPr="00871A7D">
        <w:rPr>
          <w:sz w:val="28"/>
          <w:szCs w:val="28"/>
          <w:lang w:val="ru-RU"/>
        </w:rPr>
        <w:t>Автоматическое управление осуществляется с помощью реле времени, датчиком корма и конечными выключателями.</w:t>
      </w:r>
    </w:p>
    <w:p w:rsidR="00BD6BDB" w:rsidRPr="00871A7D" w:rsidRDefault="001E1C63" w:rsidP="00871A7D">
      <w:pPr>
        <w:ind w:firstLine="709"/>
        <w:rPr>
          <w:sz w:val="28"/>
          <w:szCs w:val="28"/>
          <w:lang w:val="ru-RU"/>
        </w:rPr>
      </w:pPr>
      <w:r w:rsidRPr="00871A7D">
        <w:rPr>
          <w:sz w:val="28"/>
          <w:szCs w:val="28"/>
          <w:lang w:val="ru-RU"/>
        </w:rPr>
        <w:t xml:space="preserve">На электрической принципиальной схеме контакты реле 2РВМ замыкаются и включаются магнитные пускатели KM1 загрузочного транспортёра и KM2 бункера-дозатора. Кроме того, подготавливается к включению цепь магнитного пускателя KM3 раздаточной платформы. Когда корм начинает поступать на платформу, датчик корма BL включает пускатель KM3, а через него - привод </w:t>
      </w:r>
      <w:r w:rsidR="00E56373" w:rsidRPr="00871A7D">
        <w:rPr>
          <w:sz w:val="28"/>
          <w:szCs w:val="28"/>
          <w:lang w:val="ru-RU"/>
        </w:rPr>
        <w:t>платформы. В крайнем положении платформы срабатывает конечный выключатель SQ1, реверсирующий её движение. Во втором крайнем положении конечный выключатель SQ2 выполняет обратный реверс. Челночное движение платформы происходит до тех пор, пока не выключатся контакты реле времени KT или датчика корма BL. Продолжительность раздачи корма сос</w:t>
      </w:r>
      <w:r w:rsidR="00C86AF7" w:rsidRPr="00871A7D">
        <w:rPr>
          <w:sz w:val="28"/>
          <w:szCs w:val="28"/>
          <w:lang w:val="ru-RU"/>
        </w:rPr>
        <w:t>тавляет 20…30 минут.</w:t>
      </w:r>
    </w:p>
    <w:p w:rsidR="00153A7A" w:rsidRPr="00871A7D" w:rsidRDefault="00153A7A" w:rsidP="00871A7D">
      <w:pPr>
        <w:ind w:firstLine="709"/>
        <w:rPr>
          <w:noProof/>
          <w:sz w:val="28"/>
          <w:szCs w:val="28"/>
          <w:lang w:val="ru-RU" w:eastAsia="ru-RU"/>
        </w:rPr>
      </w:pPr>
    </w:p>
    <w:p w:rsidR="00D91E40" w:rsidRPr="00871A7D" w:rsidRDefault="00D528DA" w:rsidP="00871A7D">
      <w:pPr>
        <w:ind w:firstLine="709"/>
        <w:rPr>
          <w:sz w:val="28"/>
          <w:szCs w:val="28"/>
          <w:lang w:val="ru-RU"/>
        </w:rPr>
      </w:pPr>
      <w:r>
        <w:rPr>
          <w:noProof/>
          <w:sz w:val="28"/>
          <w:szCs w:val="28"/>
          <w:lang w:val="ru-RU" w:eastAsia="ru-RU"/>
        </w:rPr>
        <w:pict>
          <v:shape id="_x0000_i1029" type="#_x0000_t75" alt="Описание: D:\По курсовому\АТП\АТП\рисунки к КП\Схема электриче Подписаная.jpg" style="width:412.5pt;height:411.75pt;visibility:visible">
            <v:imagedata r:id="rId12" o:title="Схема электриче Подписаная"/>
          </v:shape>
        </w:pict>
      </w:r>
    </w:p>
    <w:p w:rsidR="00153A7A" w:rsidRPr="00871A7D" w:rsidRDefault="00153A7A" w:rsidP="00871A7D">
      <w:pPr>
        <w:ind w:firstLine="709"/>
        <w:rPr>
          <w:b/>
          <w:sz w:val="28"/>
          <w:szCs w:val="28"/>
          <w:lang w:val="ru-RU"/>
        </w:rPr>
      </w:pPr>
      <w:r w:rsidRPr="00871A7D">
        <w:rPr>
          <w:b/>
          <w:sz w:val="28"/>
          <w:szCs w:val="28"/>
          <w:lang w:val="ru-RU"/>
        </w:rPr>
        <w:t>Рис.5 Схема электрическая принципиальная кормораздатчика РКС-3000М</w:t>
      </w:r>
    </w:p>
    <w:p w:rsidR="00871A7D" w:rsidRPr="00871A7D" w:rsidRDefault="00871A7D" w:rsidP="00871A7D">
      <w:pPr>
        <w:ind w:firstLine="709"/>
        <w:rPr>
          <w:b/>
          <w:sz w:val="28"/>
          <w:szCs w:val="28"/>
          <w:lang w:val="ru-RU"/>
        </w:rPr>
      </w:pPr>
    </w:p>
    <w:p w:rsidR="001A4FF3" w:rsidRPr="00871A7D" w:rsidRDefault="001A4FF3" w:rsidP="00871A7D">
      <w:pPr>
        <w:ind w:firstLine="709"/>
        <w:rPr>
          <w:b/>
          <w:sz w:val="28"/>
          <w:szCs w:val="28"/>
          <w:lang w:val="ru-RU"/>
        </w:rPr>
      </w:pPr>
      <w:r w:rsidRPr="00871A7D">
        <w:rPr>
          <w:b/>
          <w:sz w:val="28"/>
          <w:szCs w:val="28"/>
          <w:lang w:val="ru-RU"/>
        </w:rPr>
        <w:br w:type="page"/>
      </w:r>
    </w:p>
    <w:p w:rsidR="001A4FF3" w:rsidRPr="00871A7D" w:rsidRDefault="00077934" w:rsidP="00871A7D">
      <w:pPr>
        <w:ind w:firstLine="709"/>
        <w:rPr>
          <w:b/>
          <w:sz w:val="28"/>
          <w:szCs w:val="28"/>
          <w:lang w:val="ru-RU"/>
        </w:rPr>
      </w:pPr>
      <w:r w:rsidRPr="00871A7D">
        <w:rPr>
          <w:b/>
          <w:sz w:val="28"/>
          <w:szCs w:val="28"/>
          <w:lang w:val="ru-RU"/>
        </w:rPr>
        <w:t>6.</w:t>
      </w:r>
      <w:r w:rsidR="00871A7D" w:rsidRPr="00871A7D">
        <w:rPr>
          <w:b/>
          <w:sz w:val="28"/>
          <w:szCs w:val="28"/>
          <w:lang w:val="ru-RU"/>
        </w:rPr>
        <w:t xml:space="preserve"> </w:t>
      </w:r>
      <w:r w:rsidRPr="00871A7D">
        <w:rPr>
          <w:b/>
          <w:sz w:val="28"/>
          <w:szCs w:val="28"/>
          <w:lang w:val="ru-RU"/>
        </w:rPr>
        <w:t>РАЗРАБОТКА ЩИТА УПРАВЛЕНИЯ</w:t>
      </w:r>
    </w:p>
    <w:p w:rsidR="00871A7D" w:rsidRPr="00871A7D" w:rsidRDefault="00871A7D" w:rsidP="00871A7D">
      <w:pPr>
        <w:ind w:firstLine="709"/>
        <w:rPr>
          <w:sz w:val="28"/>
          <w:szCs w:val="28"/>
          <w:lang w:val="ru-RU"/>
        </w:rPr>
      </w:pPr>
    </w:p>
    <w:p w:rsidR="00353D58" w:rsidRPr="00871A7D" w:rsidRDefault="00077934" w:rsidP="00871A7D">
      <w:pPr>
        <w:ind w:firstLine="709"/>
        <w:rPr>
          <w:sz w:val="28"/>
          <w:szCs w:val="28"/>
          <w:lang w:val="ru-RU"/>
        </w:rPr>
      </w:pPr>
      <w:r w:rsidRPr="00871A7D">
        <w:rPr>
          <w:sz w:val="28"/>
          <w:szCs w:val="28"/>
          <w:lang w:val="ru-RU"/>
        </w:rPr>
        <w:t>Щиты систем автоматизации выполняют роль постов контроля, управления и сигнализации автоматизированного объекта. Они являются связующим звеном между объектом управления и оператором. Щиты устанавливают в производственных и специальных щитовых помещениях операторских, диспетчерских, аппаратных и т.д.</w:t>
      </w:r>
      <w:r w:rsidR="00871A7D" w:rsidRPr="00871A7D">
        <w:rPr>
          <w:sz w:val="28"/>
          <w:szCs w:val="28"/>
          <w:lang w:val="ru-RU"/>
        </w:rPr>
        <w:t xml:space="preserve"> </w:t>
      </w:r>
      <w:r w:rsidRPr="00871A7D">
        <w:rPr>
          <w:sz w:val="28"/>
          <w:szCs w:val="28"/>
          <w:lang w:val="ru-RU"/>
        </w:rPr>
        <w:t>Выбираем нестандартный щит шкафный – шкаф с установленными изделиями и с электрическими трубными проводками, подготовленными к подключению внешних цепей и приборов, устанавливаемых на объекте.</w:t>
      </w:r>
      <w:r w:rsidR="00871A7D" w:rsidRPr="00871A7D">
        <w:rPr>
          <w:sz w:val="28"/>
          <w:szCs w:val="28"/>
          <w:lang w:val="ru-RU"/>
        </w:rPr>
        <w:t xml:space="preserve"> </w:t>
      </w:r>
      <w:r w:rsidRPr="00871A7D">
        <w:rPr>
          <w:sz w:val="28"/>
          <w:szCs w:val="28"/>
          <w:lang w:val="ru-RU"/>
        </w:rPr>
        <w:t xml:space="preserve">Шкаф выбираем настенного исполнения, размерами </w:t>
      </w:r>
      <w:r w:rsidR="00D03E8C" w:rsidRPr="00871A7D">
        <w:rPr>
          <w:sz w:val="28"/>
          <w:szCs w:val="28"/>
          <w:lang w:val="ru-RU"/>
        </w:rPr>
        <w:t>700х5</w:t>
      </w:r>
      <w:r w:rsidRPr="00871A7D">
        <w:rPr>
          <w:sz w:val="28"/>
          <w:szCs w:val="28"/>
          <w:lang w:val="ru-RU"/>
        </w:rPr>
        <w:t xml:space="preserve">00 мм. На дверце шкафа устанавливаем лампы, сигнализирующие о работе </w:t>
      </w:r>
      <w:r w:rsidR="00D03E8C" w:rsidRPr="00871A7D">
        <w:rPr>
          <w:sz w:val="28"/>
          <w:szCs w:val="28"/>
          <w:lang w:val="ru-RU"/>
        </w:rPr>
        <w:t>кормораздатчика</w:t>
      </w:r>
      <w:r w:rsidR="0056164C" w:rsidRPr="00871A7D">
        <w:rPr>
          <w:sz w:val="28"/>
          <w:szCs w:val="28"/>
          <w:lang w:val="ru-RU"/>
        </w:rPr>
        <w:t xml:space="preserve">, </w:t>
      </w:r>
      <w:r w:rsidRPr="00871A7D">
        <w:rPr>
          <w:sz w:val="28"/>
          <w:szCs w:val="28"/>
          <w:lang w:val="ru-RU"/>
        </w:rPr>
        <w:t>переключате</w:t>
      </w:r>
      <w:r w:rsidR="00D03E8C" w:rsidRPr="00871A7D">
        <w:rPr>
          <w:sz w:val="28"/>
          <w:szCs w:val="28"/>
          <w:lang w:val="ru-RU"/>
        </w:rPr>
        <w:t>ль</w:t>
      </w:r>
      <w:r w:rsidRPr="00871A7D">
        <w:rPr>
          <w:sz w:val="28"/>
          <w:szCs w:val="28"/>
          <w:lang w:val="ru-RU"/>
        </w:rPr>
        <w:t xml:space="preserve"> режимов работы</w:t>
      </w:r>
      <w:r w:rsidR="0056164C" w:rsidRPr="00871A7D">
        <w:rPr>
          <w:sz w:val="28"/>
          <w:szCs w:val="28"/>
          <w:lang w:val="ru-RU"/>
        </w:rPr>
        <w:t>, два кнопочных поста</w:t>
      </w:r>
      <w:r w:rsidRPr="00871A7D">
        <w:rPr>
          <w:sz w:val="28"/>
          <w:szCs w:val="28"/>
          <w:lang w:val="ru-RU"/>
        </w:rPr>
        <w:t>. Внутри шкафа устанавливается 3 магнитных пускателя</w:t>
      </w:r>
      <w:r w:rsidR="00D03E8C" w:rsidRPr="00871A7D">
        <w:rPr>
          <w:sz w:val="28"/>
          <w:szCs w:val="28"/>
          <w:lang w:val="ru-RU"/>
        </w:rPr>
        <w:t xml:space="preserve">, </w:t>
      </w:r>
      <w:r w:rsidRPr="00871A7D">
        <w:rPr>
          <w:sz w:val="28"/>
          <w:szCs w:val="28"/>
          <w:lang w:val="ru-RU"/>
        </w:rPr>
        <w:t>автоматический выключатель</w:t>
      </w:r>
      <w:r w:rsidR="00D03E8C" w:rsidRPr="00871A7D">
        <w:rPr>
          <w:sz w:val="28"/>
          <w:szCs w:val="28"/>
          <w:lang w:val="ru-RU"/>
        </w:rPr>
        <w:t>, реле времени типа 2РВМ</w:t>
      </w:r>
      <w:r w:rsidRPr="00871A7D">
        <w:rPr>
          <w:sz w:val="28"/>
          <w:szCs w:val="28"/>
          <w:lang w:val="ru-RU"/>
        </w:rPr>
        <w:t>. Шкаф устанавливается на стене.</w:t>
      </w:r>
    </w:p>
    <w:p w:rsidR="00871A7D" w:rsidRPr="00871A7D" w:rsidRDefault="00871A7D" w:rsidP="00871A7D">
      <w:pPr>
        <w:ind w:firstLine="709"/>
        <w:rPr>
          <w:sz w:val="28"/>
          <w:szCs w:val="28"/>
          <w:lang w:val="ru-RU"/>
        </w:rPr>
      </w:pPr>
    </w:p>
    <w:p w:rsidR="00353D58" w:rsidRPr="00871A7D" w:rsidRDefault="00D528DA" w:rsidP="00871A7D">
      <w:pPr>
        <w:ind w:firstLine="709"/>
        <w:rPr>
          <w:sz w:val="28"/>
          <w:szCs w:val="28"/>
          <w:lang w:val="ru-RU"/>
        </w:rPr>
      </w:pPr>
      <w:r>
        <w:rPr>
          <w:noProof/>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310.7pt;margin-top:207.9pt;width:0;height:19.95pt;z-index:251658752" o:connectortype="straight" strokeweight="1.5pt"/>
        </w:pict>
      </w:r>
      <w:r>
        <w:rPr>
          <w:noProof/>
          <w:lang w:val="ru-RU" w:eastAsia="ru-RU"/>
        </w:rPr>
        <w:pict>
          <v:shape id="_x0000_s1027" type="#_x0000_t32" style="position:absolute;left:0;text-align:left;margin-left:75.45pt;margin-top:202.65pt;width:0;height:19.95pt;z-index:251657728" o:connectortype="straight" strokeweight="1.5pt"/>
        </w:pict>
      </w:r>
      <w:r>
        <w:rPr>
          <w:noProof/>
          <w:lang w:val="ru-RU" w:eastAsia="ru-RU"/>
        </w:rPr>
        <w:pict>
          <v:shape id="_x0000_s1028" type="#_x0000_t32" style="position:absolute;left:0;text-align:left;margin-left:6.2pt;margin-top:201.15pt;width:70.75pt;height:0;z-index:251654656" o:connectortype="straight" strokeweight="1.5pt"/>
        </w:pict>
      </w:r>
      <w:r>
        <w:rPr>
          <w:noProof/>
          <w:lang w:val="ru-RU" w:eastAsia="ru-RU"/>
        </w:rPr>
        <w:pict>
          <v:shape id="_x0000_s1029" type="#_x0000_t32" style="position:absolute;left:0;text-align:left;margin-left:36.55pt;margin-top:155.4pt;width:113.9pt;height:0;z-index:251653632" o:connectortype="straight" strokeweight="1.5pt"/>
        </w:pict>
      </w:r>
      <w:r>
        <w:rPr>
          <w:noProof/>
          <w:lang w:val="ru-RU" w:eastAsia="ru-RU"/>
        </w:rPr>
        <w:pict>
          <v:shape id="_x0000_s1030" type="#_x0000_t32" style="position:absolute;left:0;text-align:left;margin-left:35.9pt;margin-top:99.15pt;width:105.75pt;height:0;z-index:251655680" o:connectortype="straight" strokeweight="1.5pt"/>
        </w:pict>
      </w:r>
      <w:r>
        <w:rPr>
          <w:noProof/>
          <w:sz w:val="28"/>
          <w:szCs w:val="28"/>
          <w:lang w:val="ru-RU" w:eastAsia="ru-RU"/>
        </w:rPr>
        <w:pict>
          <v:shape id="_x0000_i1030" type="#_x0000_t75" alt="Описание: D:\По курсовому\АТП\АТП\рисунки к КП\Щит управления\Щит полностью.jpg" style="width:363.75pt;height:233.25pt;visibility:visible">
            <v:imagedata r:id="rId13" o:title="Щит полностью"/>
          </v:shape>
        </w:pict>
      </w:r>
      <w:r>
        <w:rPr>
          <w:noProof/>
          <w:lang w:val="ru-RU" w:eastAsia="ru-RU"/>
        </w:rPr>
        <w:pict>
          <v:shape id="_x0000_s1031" type="#_x0000_t32" style="position:absolute;left:0;text-align:left;margin-left:33.45pt;margin-top:42.9pt;width:105.75pt;height:0;z-index:251652608;mso-position-horizontal-relative:text;mso-position-vertical-relative:text" o:connectortype="straight" strokeweight="1.5pt"/>
        </w:pict>
      </w:r>
      <w:r>
        <w:rPr>
          <w:noProof/>
          <w:lang w:val="ru-RU" w:eastAsia="ru-RU"/>
        </w:rPr>
        <w:pict>
          <v:shape id="_x0000_s1032" type="#_x0000_t32" style="position:absolute;left:0;text-align:left;margin-left:8.7pt;margin-top:17.4pt;width:67.5pt;height:0;z-index:251656704;mso-position-horizontal-relative:text;mso-position-vertical-relative:text" o:connectortype="straight" strokeweight="1.5pt"/>
        </w:pict>
      </w:r>
      <w:r>
        <w:rPr>
          <w:noProof/>
          <w:lang w:val="ru-RU" w:eastAsia="ru-RU"/>
        </w:rPr>
        <w:pict>
          <v:shape id="_x0000_s1033" type="#_x0000_t32" style="position:absolute;left:0;text-align:left;margin-left:195.45pt;margin-top:7.1pt;width:60pt;height:0;z-index:251662848;mso-position-horizontal-relative:text;mso-position-vertical-relative:text" o:connectortype="straight">
            <v:stroke startarrow="block" endarrow="block"/>
          </v:shape>
        </w:pict>
      </w:r>
      <w:r>
        <w:rPr>
          <w:noProof/>
          <w:lang w:val="ru-RU" w:eastAsia="ru-RU"/>
        </w:rPr>
        <w:pict>
          <v:shape id="_x0000_s1034" type="#_x0000_t32" style="position:absolute;left:0;text-align:left;margin-left:138.45pt;margin-top:6.9pt;width:57pt;height:0;z-index:251661824;mso-position-horizontal-relative:text;mso-position-vertical-relative:text" o:connectortype="straight">
            <v:stroke startarrow="block" endarrow="block"/>
          </v:shape>
        </w:pict>
      </w:r>
      <w:r>
        <w:rPr>
          <w:noProof/>
          <w:lang w:val="ru-RU" w:eastAsia="ru-RU"/>
        </w:rPr>
        <w:pict>
          <v:shape id="_x0000_s1035" type="#_x0000_t32" style="position:absolute;left:0;text-align:left;margin-left:255.45pt;margin-top:1.65pt;width:0;height:42pt;flip:y;z-index:251660800;mso-position-horizontal-relative:text;mso-position-vertical-relative:text" o:connectortype="straight" strokeweight="1.5pt"/>
        </w:pict>
      </w:r>
      <w:r>
        <w:rPr>
          <w:noProof/>
          <w:lang w:val="ru-RU" w:eastAsia="ru-RU"/>
        </w:rPr>
        <w:pict>
          <v:shape id="_x0000_s1036" type="#_x0000_t32" style="position:absolute;left:0;text-align:left;margin-left:138.45pt;margin-top:1.65pt;width:0;height:42pt;flip:y;z-index:251659776;mso-position-horizontal-relative:text;mso-position-vertical-relative:text" o:connectortype="straight" strokeweight="1.5pt"/>
        </w:pict>
      </w:r>
    </w:p>
    <w:p w:rsidR="00353D58" w:rsidRPr="00871A7D" w:rsidRDefault="00F04E4D" w:rsidP="00871A7D">
      <w:pPr>
        <w:ind w:firstLine="709"/>
        <w:rPr>
          <w:sz w:val="28"/>
          <w:szCs w:val="28"/>
          <w:lang w:val="ru-RU"/>
        </w:rPr>
      </w:pPr>
      <w:r w:rsidRPr="00871A7D">
        <w:rPr>
          <w:b/>
          <w:sz w:val="28"/>
          <w:szCs w:val="28"/>
          <w:lang w:val="ru-RU"/>
        </w:rPr>
        <w:t>Рис.6 Шкаф управления кормораздатчиком РКС-3000М</w:t>
      </w:r>
      <w:r w:rsidR="00871A7D" w:rsidRPr="00871A7D">
        <w:rPr>
          <w:b/>
          <w:sz w:val="28"/>
          <w:szCs w:val="28"/>
          <w:lang w:val="ru-RU"/>
        </w:rPr>
        <w:t xml:space="preserve"> </w:t>
      </w:r>
      <w:r w:rsidRPr="00871A7D">
        <w:rPr>
          <w:sz w:val="28"/>
          <w:szCs w:val="28"/>
          <w:lang w:val="ru-RU"/>
        </w:rPr>
        <w:t>1-шкаф, 2-лампы сигнальные, 3- кнопочный пост, 4-переключатель универсальный, 5-рамка надписи.</w:t>
      </w:r>
    </w:p>
    <w:p w:rsidR="00871A7D" w:rsidRPr="00871A7D" w:rsidRDefault="00871A7D">
      <w:pPr>
        <w:spacing w:after="200" w:line="276" w:lineRule="auto"/>
        <w:jc w:val="left"/>
        <w:rPr>
          <w:sz w:val="28"/>
          <w:szCs w:val="28"/>
          <w:lang w:val="ru-RU"/>
        </w:rPr>
      </w:pPr>
      <w:r w:rsidRPr="00871A7D">
        <w:rPr>
          <w:sz w:val="28"/>
          <w:szCs w:val="28"/>
          <w:lang w:val="ru-RU"/>
        </w:rPr>
        <w:br w:type="page"/>
      </w:r>
    </w:p>
    <w:p w:rsidR="00BC641D" w:rsidRPr="00871A7D" w:rsidRDefault="00BC641D" w:rsidP="00871A7D">
      <w:pPr>
        <w:ind w:firstLine="709"/>
        <w:rPr>
          <w:b/>
          <w:sz w:val="28"/>
          <w:szCs w:val="28"/>
          <w:lang w:val="ru-RU"/>
        </w:rPr>
      </w:pPr>
      <w:r w:rsidRPr="00871A7D">
        <w:rPr>
          <w:b/>
          <w:sz w:val="28"/>
          <w:szCs w:val="28"/>
          <w:lang w:val="ru-RU"/>
        </w:rPr>
        <w:t>7. ОПРЕДЕЛЕНИЕ ОСНОВНЫХ ПОКАЗАТЕЛЕЙ</w:t>
      </w:r>
      <w:r w:rsidR="00871A7D" w:rsidRPr="00871A7D">
        <w:rPr>
          <w:b/>
          <w:sz w:val="28"/>
          <w:szCs w:val="28"/>
          <w:lang w:val="ru-RU"/>
        </w:rPr>
        <w:t xml:space="preserve"> </w:t>
      </w:r>
      <w:r w:rsidRPr="00871A7D">
        <w:rPr>
          <w:b/>
          <w:sz w:val="28"/>
          <w:szCs w:val="28"/>
          <w:lang w:val="ru-RU"/>
        </w:rPr>
        <w:t>НАДЁЖНОСТИ АВТОМАТИЗАЦИИ</w:t>
      </w:r>
    </w:p>
    <w:p w:rsidR="00BC641D" w:rsidRPr="00871A7D" w:rsidRDefault="00BC641D" w:rsidP="00871A7D">
      <w:pPr>
        <w:ind w:firstLine="709"/>
        <w:rPr>
          <w:b/>
          <w:sz w:val="28"/>
          <w:szCs w:val="28"/>
          <w:lang w:val="ru-RU"/>
        </w:rPr>
      </w:pPr>
    </w:p>
    <w:p w:rsidR="00BC641D" w:rsidRPr="00871A7D" w:rsidRDefault="00BC641D" w:rsidP="00871A7D">
      <w:pPr>
        <w:ind w:firstLine="709"/>
        <w:rPr>
          <w:sz w:val="28"/>
          <w:szCs w:val="28"/>
          <w:lang w:val="ru-RU"/>
        </w:rPr>
      </w:pPr>
      <w:r w:rsidRPr="00871A7D">
        <w:rPr>
          <w:sz w:val="28"/>
          <w:szCs w:val="28"/>
          <w:lang w:val="ru-RU"/>
        </w:rPr>
        <w:t>Надежность – это комплексное свойство, которое в зависимости от назначения объекта и условий эксплуатации может включать безотказность, долговечность, ремонтопригодность и сохраняемость в отдельности или определенное сочетание этих свойств.</w:t>
      </w:r>
    </w:p>
    <w:p w:rsidR="00BC641D" w:rsidRPr="00871A7D" w:rsidRDefault="00EF435C" w:rsidP="00871A7D">
      <w:pPr>
        <w:ind w:firstLine="709"/>
        <w:rPr>
          <w:sz w:val="28"/>
          <w:szCs w:val="28"/>
          <w:lang w:val="ru-RU"/>
        </w:rPr>
      </w:pPr>
      <w:r w:rsidRPr="00871A7D">
        <w:rPr>
          <w:sz w:val="28"/>
          <w:szCs w:val="28"/>
          <w:lang w:val="ru-RU"/>
        </w:rPr>
        <w:t xml:space="preserve">Отказ – полная или частичная </w:t>
      </w:r>
      <w:r w:rsidR="00BC641D" w:rsidRPr="00871A7D">
        <w:rPr>
          <w:sz w:val="28"/>
          <w:szCs w:val="28"/>
          <w:lang w:val="ru-RU"/>
        </w:rPr>
        <w:t>утрата работоспособности, нарушение нормального функц</w:t>
      </w:r>
      <w:r w:rsidRPr="00871A7D">
        <w:rPr>
          <w:sz w:val="28"/>
          <w:szCs w:val="28"/>
          <w:lang w:val="ru-RU"/>
        </w:rPr>
        <w:t>ионирования объекта, вследствие</w:t>
      </w:r>
      <w:r w:rsidR="00BC641D" w:rsidRPr="00871A7D">
        <w:rPr>
          <w:sz w:val="28"/>
          <w:szCs w:val="28"/>
          <w:lang w:val="ru-RU"/>
        </w:rPr>
        <w:t xml:space="preserve"> чего его характеристики перестают удовлетворять предъявляемым требованиям.</w:t>
      </w:r>
    </w:p>
    <w:p w:rsidR="00BC641D" w:rsidRPr="00871A7D" w:rsidRDefault="00BC641D" w:rsidP="00871A7D">
      <w:pPr>
        <w:ind w:firstLine="709"/>
        <w:rPr>
          <w:sz w:val="28"/>
          <w:szCs w:val="28"/>
          <w:lang w:val="ru-RU"/>
        </w:rPr>
      </w:pPr>
      <w:r w:rsidRPr="00871A7D">
        <w:rPr>
          <w:sz w:val="28"/>
          <w:szCs w:val="28"/>
          <w:lang w:val="ru-RU"/>
        </w:rPr>
        <w:t>Безотказность – это свойство объекта непрерывно сохранять работоспособность в течение некоторого времени.</w:t>
      </w:r>
    </w:p>
    <w:p w:rsidR="00BC641D" w:rsidRPr="00871A7D" w:rsidRDefault="00BC641D" w:rsidP="00871A7D">
      <w:pPr>
        <w:ind w:firstLine="709"/>
        <w:rPr>
          <w:sz w:val="28"/>
          <w:szCs w:val="28"/>
          <w:lang w:val="ru-RU"/>
        </w:rPr>
      </w:pPr>
      <w:r w:rsidRPr="00871A7D">
        <w:rPr>
          <w:sz w:val="28"/>
          <w:szCs w:val="28"/>
          <w:lang w:val="ru-RU"/>
        </w:rPr>
        <w:t>Долговечность – это свойство объекта сохранять работоспособность до наступления предельного состояния при установленной системе технического обслуживания и ремонтов.</w:t>
      </w:r>
    </w:p>
    <w:p w:rsidR="00BC641D" w:rsidRPr="00871A7D" w:rsidRDefault="00BC641D" w:rsidP="00871A7D">
      <w:pPr>
        <w:shd w:val="clear" w:color="auto" w:fill="FFFFFF"/>
        <w:autoSpaceDE w:val="0"/>
        <w:autoSpaceDN w:val="0"/>
        <w:adjustRightInd w:val="0"/>
        <w:ind w:firstLine="709"/>
        <w:rPr>
          <w:sz w:val="28"/>
          <w:szCs w:val="28"/>
          <w:lang w:val="ru-RU"/>
        </w:rPr>
      </w:pPr>
      <w:r w:rsidRPr="00871A7D">
        <w:rPr>
          <w:sz w:val="28"/>
          <w:szCs w:val="28"/>
          <w:lang w:val="ru-RU"/>
        </w:rPr>
        <w:t>Ремонтопригодность - приспособленность изделия к предупреждению и обнаружению причин возникновения его отказов, повреждений и устранению их последствий путем проведения ремонтов и технического обслуживания.</w:t>
      </w:r>
    </w:p>
    <w:p w:rsidR="006B2D95" w:rsidRPr="00871A7D" w:rsidRDefault="00BC641D" w:rsidP="00871A7D">
      <w:pPr>
        <w:ind w:firstLine="709"/>
        <w:rPr>
          <w:sz w:val="28"/>
          <w:szCs w:val="28"/>
          <w:lang w:val="ru-RU"/>
        </w:rPr>
      </w:pPr>
      <w:r w:rsidRPr="00871A7D">
        <w:rPr>
          <w:sz w:val="28"/>
          <w:szCs w:val="28"/>
          <w:lang w:val="ru-RU"/>
        </w:rPr>
        <w:t>Вероятность безотказной работы Р(t) представляет собой вероятность того, что в заданном интервале времени при заданных режимах и условиях работы не возникает отказа изделия.</w:t>
      </w:r>
    </w:p>
    <w:p w:rsidR="00871A7D" w:rsidRPr="00871A7D" w:rsidRDefault="00871A7D" w:rsidP="00871A7D">
      <w:pPr>
        <w:ind w:firstLine="709"/>
        <w:rPr>
          <w:b/>
          <w:sz w:val="28"/>
          <w:szCs w:val="28"/>
          <w:lang w:val="ru-RU"/>
        </w:rPr>
      </w:pPr>
    </w:p>
    <w:p w:rsidR="006B2D95" w:rsidRPr="00871A7D" w:rsidRDefault="006B2D95" w:rsidP="00871A7D">
      <w:pPr>
        <w:ind w:firstLine="709"/>
        <w:rPr>
          <w:sz w:val="28"/>
          <w:szCs w:val="28"/>
          <w:lang w:val="ru-RU"/>
        </w:rPr>
      </w:pPr>
      <w:r w:rsidRPr="00871A7D">
        <w:rPr>
          <w:b/>
          <w:sz w:val="28"/>
          <w:szCs w:val="28"/>
          <w:lang w:val="ru-RU"/>
        </w:rPr>
        <w:t>5.Интесивность отказов РКС-3000М</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851"/>
        <w:gridCol w:w="2551"/>
        <w:gridCol w:w="2552"/>
      </w:tblGrid>
      <w:tr w:rsidR="00B94020" w:rsidRPr="00500FCE" w:rsidTr="00500FCE">
        <w:tc>
          <w:tcPr>
            <w:tcW w:w="3260" w:type="dxa"/>
            <w:shd w:val="clear" w:color="auto" w:fill="auto"/>
          </w:tcPr>
          <w:p w:rsidR="00B94020" w:rsidRPr="00500FCE" w:rsidRDefault="00B94020" w:rsidP="00871A7D">
            <w:pPr>
              <w:rPr>
                <w:lang w:val="ru-RU"/>
              </w:rPr>
            </w:pPr>
            <w:r w:rsidRPr="00500FCE">
              <w:rPr>
                <w:lang w:val="ru-RU"/>
              </w:rPr>
              <w:t>Наименование</w:t>
            </w:r>
          </w:p>
          <w:p w:rsidR="00B94020" w:rsidRPr="00500FCE" w:rsidRDefault="00B94020" w:rsidP="00871A7D">
            <w:pPr>
              <w:rPr>
                <w:lang w:val="ru-RU"/>
              </w:rPr>
            </w:pPr>
            <w:r w:rsidRPr="00500FCE">
              <w:rPr>
                <w:lang w:val="ru-RU"/>
              </w:rPr>
              <w:t>элемента</w:t>
            </w:r>
          </w:p>
        </w:tc>
        <w:tc>
          <w:tcPr>
            <w:tcW w:w="851" w:type="dxa"/>
            <w:shd w:val="clear" w:color="auto" w:fill="auto"/>
          </w:tcPr>
          <w:p w:rsidR="00B94020" w:rsidRPr="00500FCE" w:rsidRDefault="00B94020" w:rsidP="00871A7D">
            <w:pPr>
              <w:rPr>
                <w:lang w:val="ru-RU"/>
              </w:rPr>
            </w:pPr>
            <w:r w:rsidRPr="00500FCE">
              <w:rPr>
                <w:lang w:val="ru-RU"/>
              </w:rPr>
              <w:t>Кол.</w:t>
            </w:r>
          </w:p>
        </w:tc>
        <w:tc>
          <w:tcPr>
            <w:tcW w:w="2551" w:type="dxa"/>
            <w:shd w:val="clear" w:color="auto" w:fill="auto"/>
          </w:tcPr>
          <w:p w:rsidR="00B94020" w:rsidRPr="00500FCE" w:rsidRDefault="00B94020" w:rsidP="00871A7D">
            <w:pPr>
              <w:rPr>
                <w:lang w:val="ru-RU"/>
              </w:rPr>
            </w:pPr>
            <w:r w:rsidRPr="00500FCE">
              <w:rPr>
                <w:lang w:val="ru-RU"/>
              </w:rPr>
              <w:t>Интенсивность отказа</w:t>
            </w:r>
          </w:p>
          <w:p w:rsidR="00B94020" w:rsidRPr="00500FCE" w:rsidRDefault="00B94020" w:rsidP="00871A7D">
            <w:pPr>
              <w:rPr>
                <w:lang w:val="ru-RU"/>
              </w:rPr>
            </w:pPr>
            <w:r w:rsidRPr="00500FCE">
              <w:rPr>
                <w:lang w:val="ru-RU"/>
              </w:rPr>
              <w:t>элемента λ, 1/ч</w:t>
            </w:r>
          </w:p>
        </w:tc>
        <w:tc>
          <w:tcPr>
            <w:tcW w:w="2552" w:type="dxa"/>
            <w:shd w:val="clear" w:color="auto" w:fill="auto"/>
          </w:tcPr>
          <w:p w:rsidR="00B94020" w:rsidRPr="00500FCE" w:rsidRDefault="00B94020" w:rsidP="00871A7D">
            <w:pPr>
              <w:rPr>
                <w:lang w:val="ru-RU"/>
              </w:rPr>
            </w:pPr>
            <w:r w:rsidRPr="00500FCE">
              <w:rPr>
                <w:lang w:val="ru-RU"/>
              </w:rPr>
              <w:t>Результат интенсивности</w:t>
            </w:r>
          </w:p>
          <w:p w:rsidR="00B94020" w:rsidRPr="00500FCE" w:rsidRDefault="00B94020" w:rsidP="00871A7D">
            <w:pPr>
              <w:rPr>
                <w:lang w:val="ru-RU"/>
              </w:rPr>
            </w:pPr>
            <w:r w:rsidRPr="00500FCE">
              <w:rPr>
                <w:lang w:val="ru-RU"/>
              </w:rPr>
              <w:t>отказов</w:t>
            </w:r>
            <w:r w:rsidR="00871A7D" w:rsidRPr="00500FCE">
              <w:rPr>
                <w:lang w:val="ru-RU"/>
              </w:rPr>
              <w:t xml:space="preserve"> </w:t>
            </w:r>
            <w:r w:rsidRPr="00500FCE">
              <w:rPr>
                <w:lang w:val="ru-RU"/>
              </w:rPr>
              <w:t>элемента λ</w:t>
            </w:r>
            <w:r w:rsidRPr="00500FCE">
              <w:rPr>
                <w:vertAlign w:val="subscript"/>
                <w:lang w:val="ru-RU"/>
              </w:rPr>
              <w:t>Р.</w:t>
            </w:r>
            <w:r w:rsidRPr="00500FCE">
              <w:rPr>
                <w:lang w:val="ru-RU"/>
              </w:rPr>
              <w:t>, 1/ч</w:t>
            </w:r>
          </w:p>
        </w:tc>
      </w:tr>
      <w:tr w:rsidR="00B94020" w:rsidRPr="00500FCE" w:rsidTr="00500FCE">
        <w:tc>
          <w:tcPr>
            <w:tcW w:w="3260" w:type="dxa"/>
            <w:shd w:val="clear" w:color="auto" w:fill="auto"/>
          </w:tcPr>
          <w:p w:rsidR="00B94020" w:rsidRPr="00500FCE" w:rsidRDefault="006B2D95" w:rsidP="00871A7D">
            <w:pPr>
              <w:rPr>
                <w:lang w:val="ru-RU"/>
              </w:rPr>
            </w:pPr>
            <w:r w:rsidRPr="00500FCE">
              <w:rPr>
                <w:lang w:val="ru-RU"/>
              </w:rPr>
              <w:t>Реле времени</w:t>
            </w:r>
          </w:p>
        </w:tc>
        <w:tc>
          <w:tcPr>
            <w:tcW w:w="851" w:type="dxa"/>
            <w:shd w:val="clear" w:color="auto" w:fill="auto"/>
          </w:tcPr>
          <w:p w:rsidR="00B94020" w:rsidRPr="00500FCE" w:rsidRDefault="006B2D95" w:rsidP="00871A7D">
            <w:pPr>
              <w:rPr>
                <w:lang w:val="ru-RU"/>
              </w:rPr>
            </w:pPr>
            <w:r w:rsidRPr="00500FCE">
              <w:rPr>
                <w:lang w:val="ru-RU"/>
              </w:rPr>
              <w:t>1</w:t>
            </w:r>
          </w:p>
        </w:tc>
        <w:tc>
          <w:tcPr>
            <w:tcW w:w="2551" w:type="dxa"/>
            <w:shd w:val="clear" w:color="auto" w:fill="auto"/>
          </w:tcPr>
          <w:p w:rsidR="00B94020" w:rsidRPr="00500FCE" w:rsidRDefault="006B2D95" w:rsidP="00871A7D">
            <w:pPr>
              <w:rPr>
                <w:vertAlign w:val="superscript"/>
                <w:lang w:val="ru-RU"/>
              </w:rPr>
            </w:pPr>
            <w:r w:rsidRPr="00500FCE">
              <w:rPr>
                <w:lang w:val="ru-RU"/>
              </w:rPr>
              <w:t>1,2*10</w:t>
            </w:r>
            <w:r w:rsidRPr="00500FCE">
              <w:rPr>
                <w:vertAlign w:val="superscript"/>
                <w:lang w:val="ru-RU"/>
              </w:rPr>
              <w:t>-6</w:t>
            </w:r>
          </w:p>
        </w:tc>
        <w:tc>
          <w:tcPr>
            <w:tcW w:w="2552" w:type="dxa"/>
            <w:shd w:val="clear" w:color="auto" w:fill="auto"/>
          </w:tcPr>
          <w:p w:rsidR="00B94020" w:rsidRPr="00500FCE" w:rsidRDefault="00F76FC0" w:rsidP="00871A7D">
            <w:pPr>
              <w:rPr>
                <w:vertAlign w:val="superscript"/>
                <w:lang w:val="ru-RU"/>
              </w:rPr>
            </w:pPr>
            <w:r w:rsidRPr="00500FCE">
              <w:rPr>
                <w:lang w:val="ru-RU"/>
              </w:rPr>
              <w:t>1,2*10</w:t>
            </w:r>
            <w:r w:rsidRPr="00500FCE">
              <w:rPr>
                <w:vertAlign w:val="superscript"/>
                <w:lang w:val="ru-RU"/>
              </w:rPr>
              <w:t>-6</w:t>
            </w:r>
          </w:p>
        </w:tc>
      </w:tr>
      <w:tr w:rsidR="00B94020" w:rsidRPr="00500FCE" w:rsidTr="00500FCE">
        <w:tc>
          <w:tcPr>
            <w:tcW w:w="3260" w:type="dxa"/>
            <w:shd w:val="clear" w:color="auto" w:fill="auto"/>
          </w:tcPr>
          <w:p w:rsidR="00B94020" w:rsidRPr="00500FCE" w:rsidRDefault="006B2D95" w:rsidP="00871A7D">
            <w:pPr>
              <w:rPr>
                <w:lang w:val="ru-RU"/>
              </w:rPr>
            </w:pPr>
            <w:r w:rsidRPr="00500FCE">
              <w:rPr>
                <w:lang w:val="ru-RU"/>
              </w:rPr>
              <w:t>Электромеханические контакты</w:t>
            </w:r>
          </w:p>
        </w:tc>
        <w:tc>
          <w:tcPr>
            <w:tcW w:w="851" w:type="dxa"/>
            <w:shd w:val="clear" w:color="auto" w:fill="auto"/>
          </w:tcPr>
          <w:p w:rsidR="00B94020" w:rsidRPr="00500FCE" w:rsidRDefault="006B2D95" w:rsidP="00871A7D">
            <w:pPr>
              <w:rPr>
                <w:lang w:val="ru-RU"/>
              </w:rPr>
            </w:pPr>
            <w:r w:rsidRPr="00500FCE">
              <w:rPr>
                <w:lang w:val="ru-RU"/>
              </w:rPr>
              <w:t>9</w:t>
            </w:r>
          </w:p>
        </w:tc>
        <w:tc>
          <w:tcPr>
            <w:tcW w:w="2551" w:type="dxa"/>
            <w:shd w:val="clear" w:color="auto" w:fill="auto"/>
          </w:tcPr>
          <w:p w:rsidR="00B94020" w:rsidRPr="00500FCE" w:rsidRDefault="006B2D95" w:rsidP="00871A7D">
            <w:pPr>
              <w:rPr>
                <w:vertAlign w:val="superscript"/>
                <w:lang w:val="ru-RU"/>
              </w:rPr>
            </w:pPr>
            <w:r w:rsidRPr="00500FCE">
              <w:rPr>
                <w:lang w:val="ru-RU"/>
              </w:rPr>
              <w:t>0,25*10</w:t>
            </w:r>
            <w:r w:rsidRPr="00500FCE">
              <w:rPr>
                <w:vertAlign w:val="superscript"/>
                <w:lang w:val="ru-RU"/>
              </w:rPr>
              <w:t>-6</w:t>
            </w:r>
          </w:p>
        </w:tc>
        <w:tc>
          <w:tcPr>
            <w:tcW w:w="2552" w:type="dxa"/>
            <w:shd w:val="clear" w:color="auto" w:fill="auto"/>
          </w:tcPr>
          <w:p w:rsidR="00B94020" w:rsidRPr="00500FCE" w:rsidRDefault="00F76FC0" w:rsidP="00871A7D">
            <w:pPr>
              <w:rPr>
                <w:vertAlign w:val="superscript"/>
                <w:lang w:val="ru-RU"/>
              </w:rPr>
            </w:pPr>
            <w:r w:rsidRPr="00500FCE">
              <w:rPr>
                <w:lang w:val="ru-RU"/>
              </w:rPr>
              <w:t>2,25*10</w:t>
            </w:r>
            <w:r w:rsidRPr="00500FCE">
              <w:rPr>
                <w:vertAlign w:val="superscript"/>
                <w:lang w:val="ru-RU"/>
              </w:rPr>
              <w:t>-6</w:t>
            </w:r>
          </w:p>
        </w:tc>
      </w:tr>
      <w:tr w:rsidR="00B94020" w:rsidRPr="00500FCE" w:rsidTr="00500FCE">
        <w:tc>
          <w:tcPr>
            <w:tcW w:w="3260" w:type="dxa"/>
            <w:shd w:val="clear" w:color="auto" w:fill="auto"/>
          </w:tcPr>
          <w:p w:rsidR="00B94020" w:rsidRPr="00500FCE" w:rsidRDefault="006B2D95" w:rsidP="00871A7D">
            <w:pPr>
              <w:rPr>
                <w:lang w:val="ru-RU"/>
              </w:rPr>
            </w:pPr>
            <w:r w:rsidRPr="00500FCE">
              <w:rPr>
                <w:lang w:val="ru-RU"/>
              </w:rPr>
              <w:t>Универсальный переключатель</w:t>
            </w:r>
          </w:p>
        </w:tc>
        <w:tc>
          <w:tcPr>
            <w:tcW w:w="851" w:type="dxa"/>
            <w:shd w:val="clear" w:color="auto" w:fill="auto"/>
          </w:tcPr>
          <w:p w:rsidR="00B94020" w:rsidRPr="00500FCE" w:rsidRDefault="006B2D95" w:rsidP="00871A7D">
            <w:pPr>
              <w:rPr>
                <w:lang w:val="ru-RU"/>
              </w:rPr>
            </w:pPr>
            <w:r w:rsidRPr="00500FCE">
              <w:rPr>
                <w:lang w:val="ru-RU"/>
              </w:rPr>
              <w:t>1</w:t>
            </w:r>
          </w:p>
        </w:tc>
        <w:tc>
          <w:tcPr>
            <w:tcW w:w="2551" w:type="dxa"/>
            <w:shd w:val="clear" w:color="auto" w:fill="auto"/>
          </w:tcPr>
          <w:p w:rsidR="00B94020" w:rsidRPr="00500FCE" w:rsidRDefault="006B2D95" w:rsidP="00871A7D">
            <w:pPr>
              <w:rPr>
                <w:vertAlign w:val="superscript"/>
                <w:lang w:val="ru-RU"/>
              </w:rPr>
            </w:pPr>
            <w:r w:rsidRPr="00500FCE">
              <w:rPr>
                <w:lang w:val="ru-RU"/>
              </w:rPr>
              <w:t>0,175*10</w:t>
            </w:r>
            <w:r w:rsidRPr="00500FCE">
              <w:rPr>
                <w:vertAlign w:val="superscript"/>
                <w:lang w:val="ru-RU"/>
              </w:rPr>
              <w:t>-6</w:t>
            </w:r>
          </w:p>
        </w:tc>
        <w:tc>
          <w:tcPr>
            <w:tcW w:w="2552" w:type="dxa"/>
            <w:shd w:val="clear" w:color="auto" w:fill="auto"/>
          </w:tcPr>
          <w:p w:rsidR="00B94020" w:rsidRPr="00500FCE" w:rsidRDefault="00F76FC0" w:rsidP="00871A7D">
            <w:pPr>
              <w:rPr>
                <w:vertAlign w:val="superscript"/>
                <w:lang w:val="ru-RU"/>
              </w:rPr>
            </w:pPr>
            <w:r w:rsidRPr="00500FCE">
              <w:rPr>
                <w:lang w:val="ru-RU"/>
              </w:rPr>
              <w:t>0,175*10</w:t>
            </w:r>
            <w:r w:rsidRPr="00500FCE">
              <w:rPr>
                <w:vertAlign w:val="superscript"/>
                <w:lang w:val="ru-RU"/>
              </w:rPr>
              <w:t>-6</w:t>
            </w:r>
          </w:p>
        </w:tc>
      </w:tr>
      <w:tr w:rsidR="00B94020" w:rsidRPr="00500FCE" w:rsidTr="00500FCE">
        <w:tc>
          <w:tcPr>
            <w:tcW w:w="3260" w:type="dxa"/>
            <w:shd w:val="clear" w:color="auto" w:fill="auto"/>
          </w:tcPr>
          <w:p w:rsidR="00B94020" w:rsidRPr="00500FCE" w:rsidRDefault="006B2D95" w:rsidP="00871A7D">
            <w:pPr>
              <w:rPr>
                <w:lang w:val="ru-RU"/>
              </w:rPr>
            </w:pPr>
            <w:r w:rsidRPr="00500FCE">
              <w:rPr>
                <w:lang w:val="ru-RU"/>
              </w:rPr>
              <w:t>Конечный выключатель</w:t>
            </w:r>
          </w:p>
        </w:tc>
        <w:tc>
          <w:tcPr>
            <w:tcW w:w="851" w:type="dxa"/>
            <w:shd w:val="clear" w:color="auto" w:fill="auto"/>
          </w:tcPr>
          <w:p w:rsidR="00B94020" w:rsidRPr="00500FCE" w:rsidRDefault="006B2D95" w:rsidP="00871A7D">
            <w:pPr>
              <w:rPr>
                <w:lang w:val="ru-RU"/>
              </w:rPr>
            </w:pPr>
            <w:r w:rsidRPr="00500FCE">
              <w:rPr>
                <w:lang w:val="ru-RU"/>
              </w:rPr>
              <w:t>2</w:t>
            </w:r>
          </w:p>
        </w:tc>
        <w:tc>
          <w:tcPr>
            <w:tcW w:w="2551" w:type="dxa"/>
            <w:shd w:val="clear" w:color="auto" w:fill="auto"/>
          </w:tcPr>
          <w:p w:rsidR="00B94020" w:rsidRPr="00500FCE" w:rsidRDefault="006B2D95" w:rsidP="00871A7D">
            <w:pPr>
              <w:rPr>
                <w:vertAlign w:val="superscript"/>
                <w:lang w:val="ru-RU"/>
              </w:rPr>
            </w:pPr>
            <w:r w:rsidRPr="00500FCE">
              <w:rPr>
                <w:lang w:val="ru-RU"/>
              </w:rPr>
              <w:t>0,161*10</w:t>
            </w:r>
            <w:r w:rsidRPr="00500FCE">
              <w:rPr>
                <w:vertAlign w:val="superscript"/>
                <w:lang w:val="ru-RU"/>
              </w:rPr>
              <w:t>-6</w:t>
            </w:r>
          </w:p>
        </w:tc>
        <w:tc>
          <w:tcPr>
            <w:tcW w:w="2552" w:type="dxa"/>
            <w:shd w:val="clear" w:color="auto" w:fill="auto"/>
          </w:tcPr>
          <w:p w:rsidR="00B94020" w:rsidRPr="00500FCE" w:rsidRDefault="00F76FC0" w:rsidP="00871A7D">
            <w:pPr>
              <w:rPr>
                <w:vertAlign w:val="superscript"/>
                <w:lang w:val="ru-RU"/>
              </w:rPr>
            </w:pPr>
            <w:r w:rsidRPr="00500FCE">
              <w:rPr>
                <w:lang w:val="ru-RU"/>
              </w:rPr>
              <w:t>0,322*10</w:t>
            </w:r>
            <w:r w:rsidRPr="00500FCE">
              <w:rPr>
                <w:vertAlign w:val="superscript"/>
                <w:lang w:val="ru-RU"/>
              </w:rPr>
              <w:t>-6</w:t>
            </w:r>
          </w:p>
        </w:tc>
      </w:tr>
    </w:tbl>
    <w:p w:rsidR="006B2D95" w:rsidRPr="00871A7D" w:rsidRDefault="006B2D95" w:rsidP="00871A7D">
      <w:pPr>
        <w:ind w:firstLine="709"/>
        <w:rPr>
          <w:sz w:val="28"/>
          <w:szCs w:val="28"/>
          <w:lang w:val="ru-RU"/>
        </w:rPr>
      </w:pPr>
      <w:r w:rsidRPr="00871A7D">
        <w:rPr>
          <w:sz w:val="28"/>
          <w:szCs w:val="28"/>
          <w:lang w:val="ru-RU"/>
        </w:rPr>
        <w:br w:type="page"/>
      </w:r>
    </w:p>
    <w:p w:rsidR="00BC641D" w:rsidRPr="00871A7D" w:rsidRDefault="00F76FC0" w:rsidP="00871A7D">
      <w:pPr>
        <w:ind w:firstLine="709"/>
        <w:rPr>
          <w:sz w:val="28"/>
          <w:szCs w:val="28"/>
          <w:lang w:val="ru-RU"/>
        </w:rPr>
      </w:pPr>
      <w:r w:rsidRPr="00871A7D">
        <w:rPr>
          <w:sz w:val="28"/>
          <w:szCs w:val="28"/>
          <w:lang w:val="ru-RU"/>
        </w:rPr>
        <w:t>Результирующая</w:t>
      </w:r>
      <w:r w:rsidR="006B2D95" w:rsidRPr="00871A7D">
        <w:rPr>
          <w:sz w:val="28"/>
          <w:szCs w:val="28"/>
          <w:lang w:val="ru-RU"/>
        </w:rPr>
        <w:t xml:space="preserve"> интенсивность отказов</w:t>
      </w:r>
    </w:p>
    <w:p w:rsidR="00F76FC0" w:rsidRPr="00871A7D" w:rsidRDefault="00D528DA" w:rsidP="00871A7D">
      <w:pPr>
        <w:ind w:firstLine="709"/>
        <w:rPr>
          <w:sz w:val="28"/>
          <w:szCs w:val="28"/>
          <w:lang w:val="ru-RU"/>
        </w:rPr>
      </w:pPr>
      <w:r>
        <w:rPr>
          <w:position w:val="-10"/>
          <w:sz w:val="28"/>
          <w:szCs w:val="28"/>
          <w:lang w:val="ru-RU"/>
        </w:rPr>
        <w:pict>
          <v:shape id="_x0000_i1031" type="#_x0000_t75" style="width:26.25pt;height:17.25pt">
            <v:imagedata r:id="rId14" o:title=""/>
          </v:shape>
        </w:pict>
      </w:r>
      <w:r w:rsidR="00F76FC0" w:rsidRPr="00871A7D">
        <w:rPr>
          <w:sz w:val="28"/>
          <w:szCs w:val="28"/>
          <w:lang w:val="ru-RU"/>
        </w:rPr>
        <w:t>= (1,2+2,25+0,175+0,322)*10</w:t>
      </w:r>
      <w:r w:rsidR="00F76FC0" w:rsidRPr="00871A7D">
        <w:rPr>
          <w:sz w:val="28"/>
          <w:szCs w:val="28"/>
          <w:vertAlign w:val="superscript"/>
          <w:lang w:val="ru-RU"/>
        </w:rPr>
        <w:t>-6</w:t>
      </w:r>
      <w:r w:rsidR="00F76FC0" w:rsidRPr="00871A7D">
        <w:rPr>
          <w:sz w:val="28"/>
          <w:szCs w:val="28"/>
          <w:lang w:val="ru-RU"/>
        </w:rPr>
        <w:t xml:space="preserve"> =3,947*10</w:t>
      </w:r>
      <w:r w:rsidR="00F76FC0" w:rsidRPr="00871A7D">
        <w:rPr>
          <w:sz w:val="28"/>
          <w:szCs w:val="28"/>
          <w:vertAlign w:val="superscript"/>
          <w:lang w:val="ru-RU"/>
        </w:rPr>
        <w:t>-6</w:t>
      </w:r>
      <w:r w:rsidR="00F76FC0" w:rsidRPr="00871A7D">
        <w:rPr>
          <w:sz w:val="28"/>
          <w:szCs w:val="28"/>
          <w:lang w:val="ru-RU"/>
        </w:rPr>
        <w:t xml:space="preserve"> 1/ч</w:t>
      </w:r>
    </w:p>
    <w:p w:rsidR="00DB16FE" w:rsidRPr="00871A7D" w:rsidRDefault="00DB16FE" w:rsidP="00871A7D">
      <w:pPr>
        <w:ind w:firstLine="709"/>
        <w:rPr>
          <w:sz w:val="28"/>
          <w:szCs w:val="28"/>
          <w:lang w:val="ru-RU"/>
        </w:rPr>
      </w:pPr>
      <w:r w:rsidRPr="00871A7D">
        <w:rPr>
          <w:sz w:val="28"/>
          <w:szCs w:val="28"/>
          <w:lang w:val="ru-RU"/>
        </w:rPr>
        <w:t>Для расчета вероятной безотказной работы принимают срок нормальной эксплуатации t=</w:t>
      </w:r>
      <w:r w:rsidR="001C0FB2" w:rsidRPr="00871A7D">
        <w:rPr>
          <w:sz w:val="28"/>
          <w:szCs w:val="28"/>
          <w:lang w:val="ru-RU"/>
        </w:rPr>
        <w:t>1</w:t>
      </w:r>
      <w:r w:rsidRPr="00871A7D">
        <w:rPr>
          <w:sz w:val="28"/>
          <w:szCs w:val="28"/>
          <w:lang w:val="ru-RU"/>
        </w:rPr>
        <w:t>000ч</w:t>
      </w:r>
      <w:r w:rsidR="00716F99" w:rsidRPr="00871A7D">
        <w:rPr>
          <w:sz w:val="28"/>
          <w:szCs w:val="28"/>
          <w:lang w:val="ru-RU"/>
        </w:rPr>
        <w:t>,</w:t>
      </w:r>
      <w:r w:rsidRPr="00871A7D">
        <w:rPr>
          <w:sz w:val="28"/>
          <w:szCs w:val="28"/>
          <w:lang w:val="ru-RU"/>
        </w:rPr>
        <w:t xml:space="preserve"> К=10</w:t>
      </w:r>
    </w:p>
    <w:p w:rsidR="00871A7D" w:rsidRPr="00871A7D" w:rsidRDefault="00871A7D" w:rsidP="00871A7D">
      <w:pPr>
        <w:ind w:firstLine="709"/>
        <w:rPr>
          <w:position w:val="-10"/>
          <w:sz w:val="28"/>
          <w:szCs w:val="28"/>
          <w:lang w:val="ru-RU"/>
        </w:rPr>
      </w:pPr>
    </w:p>
    <w:p w:rsidR="00DB16FE" w:rsidRPr="00871A7D" w:rsidRDefault="00D528DA" w:rsidP="00871A7D">
      <w:pPr>
        <w:ind w:firstLine="709"/>
        <w:rPr>
          <w:position w:val="-10"/>
          <w:sz w:val="28"/>
          <w:szCs w:val="28"/>
          <w:lang w:val="ru-RU"/>
        </w:rPr>
      </w:pPr>
      <w:r>
        <w:rPr>
          <w:position w:val="-10"/>
          <w:sz w:val="28"/>
          <w:szCs w:val="28"/>
          <w:lang w:val="ru-RU"/>
        </w:rPr>
        <w:pict>
          <v:shape id="_x0000_i1032" type="#_x0000_t75" style="width:63.75pt;height:24pt">
            <v:imagedata r:id="rId15" o:title=""/>
          </v:shape>
        </w:pict>
      </w:r>
      <w:r w:rsidR="00871A7D" w:rsidRPr="00871A7D">
        <w:rPr>
          <w:position w:val="-10"/>
          <w:sz w:val="28"/>
          <w:szCs w:val="28"/>
          <w:lang w:val="ru-RU"/>
        </w:rPr>
        <w:t xml:space="preserve"> </w:t>
      </w:r>
      <w:r w:rsidR="00716F99" w:rsidRPr="00871A7D">
        <w:rPr>
          <w:position w:val="-10"/>
          <w:sz w:val="28"/>
          <w:szCs w:val="28"/>
          <w:lang w:val="ru-RU"/>
        </w:rPr>
        <w:t>(1)</w:t>
      </w:r>
      <w:r w:rsidR="00871A7D" w:rsidRPr="00871A7D">
        <w:rPr>
          <w:position w:val="-10"/>
          <w:sz w:val="28"/>
          <w:szCs w:val="28"/>
          <w:lang w:val="ru-RU"/>
        </w:rPr>
        <w:t xml:space="preserve"> </w:t>
      </w:r>
      <w:r w:rsidR="00716F99" w:rsidRPr="00871A7D">
        <w:rPr>
          <w:position w:val="-10"/>
          <w:sz w:val="28"/>
          <w:szCs w:val="28"/>
          <w:lang w:val="ru-RU"/>
        </w:rPr>
        <w:t>(4.8.1)</w:t>
      </w:r>
    </w:p>
    <w:p w:rsidR="00871A7D" w:rsidRPr="00871A7D" w:rsidRDefault="00871A7D" w:rsidP="00871A7D">
      <w:pPr>
        <w:ind w:firstLine="709"/>
        <w:rPr>
          <w:sz w:val="28"/>
          <w:szCs w:val="28"/>
          <w:lang w:val="ru-RU"/>
        </w:rPr>
      </w:pPr>
    </w:p>
    <w:p w:rsidR="00716F99" w:rsidRPr="00871A7D" w:rsidRDefault="00716F99" w:rsidP="00871A7D">
      <w:pPr>
        <w:ind w:firstLine="709"/>
        <w:rPr>
          <w:sz w:val="28"/>
          <w:szCs w:val="28"/>
          <w:lang w:val="ru-RU"/>
        </w:rPr>
      </w:pPr>
      <w:r w:rsidRPr="00871A7D">
        <w:rPr>
          <w:sz w:val="28"/>
          <w:szCs w:val="28"/>
          <w:lang w:val="ru-RU"/>
        </w:rPr>
        <w:t>где, К – коэффициент учитывающий влияние окружающей среды</w:t>
      </w:r>
    </w:p>
    <w:p w:rsidR="00716F99" w:rsidRPr="00871A7D" w:rsidRDefault="00716F99" w:rsidP="00871A7D">
      <w:pPr>
        <w:ind w:firstLine="709"/>
        <w:rPr>
          <w:sz w:val="28"/>
          <w:szCs w:val="28"/>
          <w:lang w:val="ru-RU"/>
        </w:rPr>
      </w:pPr>
      <w:r w:rsidRPr="00871A7D">
        <w:rPr>
          <w:sz w:val="28"/>
          <w:szCs w:val="28"/>
          <w:lang w:val="ru-RU"/>
        </w:rPr>
        <w:t>λ – интенсивность отказов, которая указывается в технической документации на изделие или принимается по табличным показателем надежности</w:t>
      </w:r>
    </w:p>
    <w:p w:rsidR="00716F99" w:rsidRPr="00871A7D" w:rsidRDefault="00716F99" w:rsidP="00871A7D">
      <w:pPr>
        <w:ind w:firstLine="709"/>
        <w:rPr>
          <w:sz w:val="28"/>
          <w:szCs w:val="28"/>
          <w:lang w:val="ru-RU"/>
        </w:rPr>
      </w:pPr>
      <w:r w:rsidRPr="00871A7D">
        <w:rPr>
          <w:sz w:val="28"/>
          <w:szCs w:val="28"/>
          <w:lang w:val="ru-RU"/>
        </w:rPr>
        <w:t>t – время эксплуатации</w:t>
      </w:r>
    </w:p>
    <w:p w:rsidR="00871A7D" w:rsidRPr="00871A7D" w:rsidRDefault="00871A7D" w:rsidP="00871A7D">
      <w:pPr>
        <w:ind w:firstLine="709"/>
        <w:rPr>
          <w:position w:val="-14"/>
          <w:sz w:val="28"/>
          <w:szCs w:val="28"/>
          <w:lang w:val="ru-RU"/>
        </w:rPr>
      </w:pPr>
    </w:p>
    <w:p w:rsidR="00A8112A" w:rsidRPr="00871A7D" w:rsidRDefault="00D528DA" w:rsidP="00871A7D">
      <w:pPr>
        <w:ind w:firstLine="709"/>
        <w:rPr>
          <w:position w:val="-14"/>
          <w:sz w:val="28"/>
          <w:szCs w:val="28"/>
          <w:lang w:val="ru-RU"/>
        </w:rPr>
      </w:pPr>
      <w:r>
        <w:rPr>
          <w:position w:val="-14"/>
          <w:sz w:val="28"/>
          <w:szCs w:val="28"/>
          <w:lang w:val="ru-RU"/>
        </w:rPr>
        <w:pict>
          <v:shape id="_x0000_i1033" type="#_x0000_t75" style="width:217.5pt;height:29.25pt">
            <v:imagedata r:id="rId16" o:title=""/>
          </v:shape>
        </w:pict>
      </w:r>
    </w:p>
    <w:p w:rsidR="00871A7D" w:rsidRPr="00871A7D" w:rsidRDefault="00871A7D" w:rsidP="00871A7D">
      <w:pPr>
        <w:ind w:firstLine="709"/>
        <w:rPr>
          <w:sz w:val="28"/>
          <w:szCs w:val="28"/>
          <w:lang w:val="ru-RU"/>
        </w:rPr>
      </w:pPr>
    </w:p>
    <w:p w:rsidR="00A8112A" w:rsidRPr="00871A7D" w:rsidRDefault="00A8112A" w:rsidP="00871A7D">
      <w:pPr>
        <w:ind w:firstLine="709"/>
        <w:rPr>
          <w:sz w:val="28"/>
          <w:szCs w:val="28"/>
          <w:lang w:val="ru-RU"/>
        </w:rPr>
      </w:pPr>
      <w:r w:rsidRPr="00871A7D">
        <w:rPr>
          <w:sz w:val="28"/>
          <w:szCs w:val="28"/>
          <w:lang w:val="ru-RU"/>
        </w:rPr>
        <w:t>Рассчитываем вероятность отказа:</w:t>
      </w:r>
      <w:r w:rsidR="00871A7D" w:rsidRPr="00871A7D">
        <w:rPr>
          <w:sz w:val="28"/>
          <w:szCs w:val="28"/>
          <w:lang w:val="ru-RU"/>
        </w:rPr>
        <w:t xml:space="preserve"> </w:t>
      </w:r>
      <w:r w:rsidRPr="00871A7D">
        <w:rPr>
          <w:sz w:val="28"/>
          <w:szCs w:val="28"/>
          <w:lang w:val="ru-RU"/>
        </w:rPr>
        <w:t>Q(t)=1-P(t)</w:t>
      </w:r>
      <w:r w:rsidR="00871A7D" w:rsidRPr="00871A7D">
        <w:rPr>
          <w:sz w:val="28"/>
          <w:szCs w:val="28"/>
          <w:lang w:val="ru-RU"/>
        </w:rPr>
        <w:t xml:space="preserve"> </w:t>
      </w:r>
      <w:r w:rsidRPr="00871A7D">
        <w:rPr>
          <w:sz w:val="28"/>
          <w:szCs w:val="28"/>
          <w:lang w:val="ru-RU"/>
        </w:rPr>
        <w:t>(2)</w:t>
      </w:r>
      <w:r w:rsidR="00871A7D" w:rsidRPr="00871A7D">
        <w:rPr>
          <w:sz w:val="28"/>
          <w:szCs w:val="28"/>
          <w:lang w:val="ru-RU"/>
        </w:rPr>
        <w:t xml:space="preserve"> </w:t>
      </w:r>
      <w:r w:rsidRPr="00871A7D">
        <w:rPr>
          <w:sz w:val="28"/>
          <w:szCs w:val="28"/>
          <w:lang w:val="ru-RU"/>
        </w:rPr>
        <w:t>(4.8.2)</w:t>
      </w:r>
    </w:p>
    <w:p w:rsidR="00A8112A" w:rsidRPr="00871A7D" w:rsidRDefault="00A8112A" w:rsidP="00871A7D">
      <w:pPr>
        <w:ind w:firstLine="709"/>
        <w:rPr>
          <w:sz w:val="28"/>
          <w:szCs w:val="28"/>
          <w:lang w:val="ru-RU"/>
        </w:rPr>
      </w:pPr>
      <w:r w:rsidRPr="00871A7D">
        <w:rPr>
          <w:sz w:val="28"/>
          <w:szCs w:val="28"/>
          <w:lang w:val="ru-RU"/>
        </w:rPr>
        <w:t xml:space="preserve">Q(t)=1- </w:t>
      </w:r>
      <w:r w:rsidR="0014776E" w:rsidRPr="00871A7D">
        <w:rPr>
          <w:sz w:val="28"/>
          <w:szCs w:val="28"/>
          <w:lang w:val="ru-RU"/>
        </w:rPr>
        <w:t>0,96</w:t>
      </w:r>
      <w:r w:rsidRPr="00871A7D">
        <w:rPr>
          <w:sz w:val="28"/>
          <w:szCs w:val="28"/>
          <w:lang w:val="ru-RU"/>
        </w:rPr>
        <w:t>=0</w:t>
      </w:r>
      <w:r w:rsidR="0014776E" w:rsidRPr="00871A7D">
        <w:rPr>
          <w:sz w:val="28"/>
          <w:szCs w:val="28"/>
          <w:lang w:val="ru-RU"/>
        </w:rPr>
        <w:t>,04</w:t>
      </w:r>
    </w:p>
    <w:p w:rsidR="00A8112A" w:rsidRPr="00871A7D" w:rsidRDefault="00A8112A" w:rsidP="00871A7D">
      <w:pPr>
        <w:ind w:firstLine="709"/>
        <w:rPr>
          <w:sz w:val="28"/>
          <w:szCs w:val="28"/>
          <w:lang w:val="ru-RU"/>
        </w:rPr>
      </w:pPr>
      <w:r w:rsidRPr="00871A7D">
        <w:rPr>
          <w:sz w:val="28"/>
          <w:szCs w:val="28"/>
          <w:lang w:val="ru-RU"/>
        </w:rPr>
        <w:t>Рассчитываем среднюю наработку на отказ:</w:t>
      </w:r>
    </w:p>
    <w:p w:rsidR="00A8112A" w:rsidRPr="00871A7D" w:rsidRDefault="00A8112A" w:rsidP="00871A7D">
      <w:pPr>
        <w:ind w:firstLine="709"/>
        <w:rPr>
          <w:position w:val="-32"/>
          <w:sz w:val="28"/>
          <w:szCs w:val="28"/>
          <w:lang w:val="ru-RU"/>
        </w:rPr>
      </w:pPr>
    </w:p>
    <w:p w:rsidR="00A8112A" w:rsidRPr="00871A7D" w:rsidRDefault="00D528DA" w:rsidP="00871A7D">
      <w:pPr>
        <w:ind w:firstLine="709"/>
        <w:rPr>
          <w:position w:val="-32"/>
          <w:sz w:val="28"/>
          <w:szCs w:val="28"/>
          <w:lang w:val="ru-RU"/>
        </w:rPr>
      </w:pPr>
      <w:r>
        <w:rPr>
          <w:position w:val="-32"/>
          <w:sz w:val="28"/>
          <w:szCs w:val="28"/>
          <w:lang w:val="ru-RU"/>
        </w:rPr>
        <w:pict>
          <v:shape id="_x0000_i1034" type="#_x0000_t75" style="width:66.75pt;height:39pt">
            <v:imagedata r:id="rId17" o:title=""/>
          </v:shape>
        </w:pict>
      </w:r>
      <w:r w:rsidR="00871A7D" w:rsidRPr="00871A7D">
        <w:rPr>
          <w:position w:val="-32"/>
          <w:sz w:val="28"/>
          <w:szCs w:val="28"/>
          <w:lang w:val="ru-RU"/>
        </w:rPr>
        <w:t xml:space="preserve"> </w:t>
      </w:r>
      <w:r w:rsidR="00A8112A" w:rsidRPr="00871A7D">
        <w:rPr>
          <w:position w:val="-32"/>
          <w:sz w:val="28"/>
          <w:szCs w:val="28"/>
          <w:lang w:val="ru-RU"/>
        </w:rPr>
        <w:t>(3)</w:t>
      </w:r>
      <w:r w:rsidR="00871A7D" w:rsidRPr="00871A7D">
        <w:rPr>
          <w:position w:val="-32"/>
          <w:sz w:val="28"/>
          <w:szCs w:val="28"/>
          <w:lang w:val="ru-RU"/>
        </w:rPr>
        <w:t xml:space="preserve"> </w:t>
      </w:r>
      <w:r w:rsidR="00A8112A" w:rsidRPr="00871A7D">
        <w:rPr>
          <w:position w:val="-32"/>
          <w:sz w:val="28"/>
          <w:szCs w:val="28"/>
          <w:lang w:val="ru-RU"/>
        </w:rPr>
        <w:t>(4.8.3)</w:t>
      </w:r>
    </w:p>
    <w:p w:rsidR="00871A7D" w:rsidRPr="00871A7D" w:rsidRDefault="00871A7D" w:rsidP="00871A7D">
      <w:pPr>
        <w:ind w:firstLine="709"/>
        <w:rPr>
          <w:position w:val="-28"/>
          <w:sz w:val="28"/>
          <w:szCs w:val="28"/>
          <w:lang w:val="ru-RU"/>
        </w:rPr>
      </w:pPr>
    </w:p>
    <w:p w:rsidR="00A8112A" w:rsidRPr="00871A7D" w:rsidRDefault="00D528DA" w:rsidP="00871A7D">
      <w:pPr>
        <w:ind w:firstLine="709"/>
        <w:rPr>
          <w:sz w:val="28"/>
          <w:szCs w:val="28"/>
          <w:lang w:val="ru-RU"/>
        </w:rPr>
      </w:pPr>
      <w:r>
        <w:rPr>
          <w:position w:val="-28"/>
          <w:sz w:val="28"/>
          <w:szCs w:val="28"/>
          <w:lang w:val="ru-RU"/>
        </w:rPr>
        <w:pict>
          <v:shape id="_x0000_i1035" type="#_x0000_t75" style="width:155.25pt;height:33pt">
            <v:imagedata r:id="rId18" o:title=""/>
          </v:shape>
        </w:pict>
      </w:r>
      <w:r w:rsidR="00A8112A" w:rsidRPr="00871A7D">
        <w:rPr>
          <w:position w:val="-28"/>
          <w:sz w:val="28"/>
          <w:szCs w:val="28"/>
          <w:lang w:val="ru-RU"/>
        </w:rPr>
        <w:t xml:space="preserve"> </w:t>
      </w:r>
      <w:r w:rsidR="00A8112A" w:rsidRPr="00871A7D">
        <w:rPr>
          <w:sz w:val="28"/>
          <w:szCs w:val="28"/>
          <w:lang w:val="ru-RU"/>
        </w:rPr>
        <w:t>ч</w:t>
      </w:r>
    </w:p>
    <w:p w:rsidR="00871A7D" w:rsidRPr="00871A7D" w:rsidRDefault="00A8112A" w:rsidP="00871A7D">
      <w:pPr>
        <w:ind w:firstLine="709"/>
        <w:rPr>
          <w:sz w:val="28"/>
          <w:szCs w:val="28"/>
          <w:lang w:val="ru-RU"/>
        </w:rPr>
      </w:pPr>
      <w:r w:rsidRPr="00871A7D">
        <w:rPr>
          <w:sz w:val="28"/>
          <w:szCs w:val="28"/>
          <w:lang w:val="ru-RU"/>
        </w:rPr>
        <w:t>Автоматическая система достаточно надежна.</w:t>
      </w:r>
    </w:p>
    <w:p w:rsidR="00871A7D" w:rsidRPr="00871A7D" w:rsidRDefault="00871A7D" w:rsidP="00871A7D">
      <w:pPr>
        <w:ind w:firstLine="709"/>
        <w:rPr>
          <w:sz w:val="28"/>
          <w:szCs w:val="28"/>
          <w:lang w:val="ru-RU"/>
        </w:rPr>
      </w:pPr>
    </w:p>
    <w:p w:rsidR="00F934CA" w:rsidRPr="00871A7D" w:rsidRDefault="00F934CA" w:rsidP="00871A7D">
      <w:pPr>
        <w:ind w:firstLine="709"/>
        <w:rPr>
          <w:sz w:val="28"/>
          <w:szCs w:val="28"/>
          <w:lang w:val="ru-RU"/>
        </w:rPr>
      </w:pPr>
      <w:r w:rsidRPr="00871A7D">
        <w:rPr>
          <w:sz w:val="28"/>
          <w:szCs w:val="28"/>
          <w:lang w:val="ru-RU"/>
        </w:rPr>
        <w:br w:type="page"/>
      </w:r>
    </w:p>
    <w:p w:rsidR="00240269" w:rsidRPr="00871A7D" w:rsidRDefault="00240269" w:rsidP="00871A7D">
      <w:pPr>
        <w:ind w:firstLine="709"/>
        <w:rPr>
          <w:b/>
          <w:sz w:val="28"/>
          <w:szCs w:val="28"/>
          <w:lang w:val="ru-RU"/>
        </w:rPr>
      </w:pPr>
      <w:r w:rsidRPr="00871A7D">
        <w:rPr>
          <w:b/>
          <w:sz w:val="28"/>
          <w:szCs w:val="28"/>
          <w:lang w:val="ru-RU"/>
        </w:rPr>
        <w:t xml:space="preserve">8. РАСЧЕТ </w:t>
      </w:r>
      <w:r w:rsidR="00871A7D" w:rsidRPr="00871A7D">
        <w:rPr>
          <w:b/>
          <w:sz w:val="28"/>
          <w:szCs w:val="28"/>
          <w:lang w:val="ru-RU"/>
        </w:rPr>
        <w:t>ЭКОНОМИЧЕСКОЙ ЭФФЕКТИВНОСТИ</w:t>
      </w:r>
    </w:p>
    <w:p w:rsidR="00223B12" w:rsidRPr="00871A7D" w:rsidRDefault="00223B12" w:rsidP="00871A7D">
      <w:pPr>
        <w:ind w:firstLine="709"/>
        <w:rPr>
          <w:sz w:val="28"/>
          <w:szCs w:val="28"/>
          <w:lang w:val="ru-RU"/>
        </w:rPr>
      </w:pPr>
    </w:p>
    <w:p w:rsidR="00240269" w:rsidRPr="00871A7D" w:rsidRDefault="00240269" w:rsidP="00871A7D">
      <w:pPr>
        <w:ind w:firstLine="709"/>
        <w:rPr>
          <w:sz w:val="28"/>
          <w:szCs w:val="28"/>
          <w:lang w:val="ru-RU"/>
        </w:rPr>
      </w:pPr>
      <w:r w:rsidRPr="00871A7D">
        <w:rPr>
          <w:sz w:val="28"/>
          <w:szCs w:val="28"/>
          <w:lang w:val="ru-RU"/>
        </w:rPr>
        <w:t>Автоматизация процессов сельскохозяйственного производства влияет на повышение производительности труда и сокращение затрат на производство продукции.</w:t>
      </w:r>
    </w:p>
    <w:p w:rsidR="00240269" w:rsidRPr="00871A7D" w:rsidRDefault="00240269" w:rsidP="00871A7D">
      <w:pPr>
        <w:ind w:firstLine="709"/>
        <w:rPr>
          <w:sz w:val="28"/>
          <w:szCs w:val="28"/>
          <w:lang w:val="ru-RU"/>
        </w:rPr>
      </w:pPr>
      <w:r w:rsidRPr="00871A7D">
        <w:rPr>
          <w:sz w:val="28"/>
          <w:szCs w:val="28"/>
          <w:lang w:val="ru-RU"/>
        </w:rPr>
        <w:t>В соответствии с «Методическими рекомендациями по определению экономической эффективности капитальных вложений в сельское хозяйство» при проектировании находят абсолютную экономическую эффективность капитальных вложений. При определении абсолютной эффективности прирост чистой продукции и прибыли сопоставляют с капитальными вложениями.</w:t>
      </w:r>
    </w:p>
    <w:p w:rsidR="00871A7D" w:rsidRPr="00871A7D" w:rsidRDefault="00240269" w:rsidP="00871A7D">
      <w:pPr>
        <w:ind w:firstLine="709"/>
        <w:rPr>
          <w:sz w:val="28"/>
          <w:szCs w:val="28"/>
          <w:lang w:val="ru-RU"/>
        </w:rPr>
      </w:pPr>
      <w:r w:rsidRPr="00871A7D">
        <w:rPr>
          <w:sz w:val="28"/>
          <w:szCs w:val="28"/>
          <w:lang w:val="ru-RU"/>
        </w:rPr>
        <w:t xml:space="preserve">Сравнительная экономическая эффективность подсчитывается по формуле </w:t>
      </w:r>
      <w:r w:rsidRPr="00871A7D">
        <w:rPr>
          <w:sz w:val="28"/>
          <w:szCs w:val="28"/>
          <w:lang w:val="ru-RU"/>
        </w:rPr>
        <w:fldChar w:fldCharType="begin"/>
      </w:r>
      <w:r w:rsidRPr="00871A7D">
        <w:rPr>
          <w:sz w:val="28"/>
          <w:szCs w:val="28"/>
          <w:lang w:val="ru-RU"/>
        </w:rPr>
        <w:instrText xml:space="preserve"> EQ </w:instrText>
      </w:r>
      <w:r w:rsidRPr="00871A7D">
        <w:rPr>
          <w:sz w:val="28"/>
          <w:szCs w:val="28"/>
          <w:lang w:val="ru-RU"/>
        </w:rPr>
        <w:fldChar w:fldCharType="end"/>
      </w:r>
    </w:p>
    <w:p w:rsidR="00871A7D" w:rsidRPr="00871A7D" w:rsidRDefault="00871A7D" w:rsidP="00871A7D">
      <w:pPr>
        <w:ind w:firstLine="709"/>
        <w:rPr>
          <w:sz w:val="28"/>
          <w:szCs w:val="28"/>
          <w:lang w:val="ru-RU"/>
        </w:rPr>
      </w:pPr>
    </w:p>
    <w:p w:rsidR="00240269" w:rsidRPr="00871A7D" w:rsidRDefault="00D528DA" w:rsidP="00871A7D">
      <w:pPr>
        <w:ind w:firstLine="709"/>
        <w:rPr>
          <w:position w:val="-30"/>
          <w:sz w:val="28"/>
          <w:szCs w:val="28"/>
          <w:lang w:val="ru-RU"/>
        </w:rPr>
      </w:pPr>
      <w:r>
        <w:rPr>
          <w:position w:val="-30"/>
          <w:sz w:val="28"/>
          <w:szCs w:val="28"/>
          <w:lang w:val="ru-RU"/>
        </w:rPr>
        <w:pict>
          <v:shape id="_x0000_i1036" type="#_x0000_t75" style="width:64.5pt;height:35.25pt">
            <v:imagedata r:id="rId19" o:title=""/>
          </v:shape>
        </w:pict>
      </w:r>
      <w:r w:rsidR="00871A7D" w:rsidRPr="00871A7D">
        <w:rPr>
          <w:position w:val="-30"/>
          <w:sz w:val="28"/>
          <w:szCs w:val="28"/>
          <w:lang w:val="ru-RU"/>
        </w:rPr>
        <w:t xml:space="preserve"> </w:t>
      </w:r>
      <w:r w:rsidR="00240269" w:rsidRPr="00871A7D">
        <w:rPr>
          <w:position w:val="-30"/>
          <w:sz w:val="28"/>
          <w:szCs w:val="28"/>
          <w:lang w:val="ru-RU"/>
        </w:rPr>
        <w:t>(4)</w:t>
      </w:r>
      <w:r w:rsidR="00871A7D" w:rsidRPr="00871A7D">
        <w:rPr>
          <w:position w:val="-30"/>
          <w:sz w:val="28"/>
          <w:szCs w:val="28"/>
          <w:lang w:val="ru-RU"/>
        </w:rPr>
        <w:t xml:space="preserve"> </w:t>
      </w:r>
      <w:r w:rsidR="00240269" w:rsidRPr="00871A7D">
        <w:rPr>
          <w:position w:val="-30"/>
          <w:sz w:val="28"/>
          <w:szCs w:val="28"/>
          <w:lang w:val="ru-RU"/>
        </w:rPr>
        <w:t>(4.8.4)</w:t>
      </w:r>
    </w:p>
    <w:p w:rsidR="00871A7D" w:rsidRPr="00871A7D" w:rsidRDefault="00871A7D" w:rsidP="00871A7D">
      <w:pPr>
        <w:ind w:firstLine="709"/>
        <w:rPr>
          <w:sz w:val="28"/>
          <w:szCs w:val="28"/>
          <w:lang w:val="ru-RU"/>
        </w:rPr>
      </w:pPr>
    </w:p>
    <w:p w:rsidR="00240269" w:rsidRPr="00871A7D" w:rsidRDefault="00240269" w:rsidP="00871A7D">
      <w:pPr>
        <w:ind w:firstLine="709"/>
        <w:rPr>
          <w:sz w:val="28"/>
          <w:szCs w:val="28"/>
          <w:lang w:val="ru-RU"/>
        </w:rPr>
      </w:pPr>
      <w:r w:rsidRPr="00871A7D">
        <w:rPr>
          <w:sz w:val="28"/>
          <w:szCs w:val="28"/>
          <w:lang w:val="ru-RU"/>
        </w:rPr>
        <w:t>С</w:t>
      </w:r>
      <w:r w:rsidRPr="00871A7D">
        <w:rPr>
          <w:sz w:val="28"/>
          <w:szCs w:val="28"/>
          <w:vertAlign w:val="subscript"/>
          <w:lang w:val="ru-RU"/>
        </w:rPr>
        <w:t>1</w:t>
      </w:r>
      <w:r w:rsidRPr="00871A7D">
        <w:rPr>
          <w:sz w:val="28"/>
          <w:szCs w:val="28"/>
          <w:lang w:val="ru-RU"/>
        </w:rPr>
        <w:t>, С</w:t>
      </w:r>
      <w:r w:rsidRPr="00871A7D">
        <w:rPr>
          <w:sz w:val="28"/>
          <w:szCs w:val="28"/>
          <w:vertAlign w:val="subscript"/>
          <w:lang w:val="ru-RU"/>
        </w:rPr>
        <w:t>2</w:t>
      </w:r>
      <w:r w:rsidRPr="00871A7D">
        <w:rPr>
          <w:sz w:val="28"/>
          <w:szCs w:val="28"/>
          <w:lang w:val="ru-RU"/>
        </w:rPr>
        <w:t xml:space="preserve"> – текущие затраты неавтоматизированного и автоматизированного варианта</w:t>
      </w:r>
    </w:p>
    <w:p w:rsidR="00240269" w:rsidRPr="00871A7D" w:rsidRDefault="00240269" w:rsidP="00871A7D">
      <w:pPr>
        <w:ind w:firstLine="709"/>
        <w:rPr>
          <w:sz w:val="28"/>
          <w:szCs w:val="28"/>
          <w:lang w:val="ru-RU"/>
        </w:rPr>
      </w:pPr>
      <w:r w:rsidRPr="00871A7D">
        <w:rPr>
          <w:sz w:val="28"/>
          <w:szCs w:val="28"/>
          <w:lang w:val="ru-RU"/>
        </w:rPr>
        <w:t>К</w:t>
      </w:r>
      <w:r w:rsidRPr="00871A7D">
        <w:rPr>
          <w:sz w:val="28"/>
          <w:szCs w:val="28"/>
          <w:vertAlign w:val="subscript"/>
          <w:lang w:val="ru-RU"/>
        </w:rPr>
        <w:t>1</w:t>
      </w:r>
      <w:r w:rsidRPr="00871A7D">
        <w:rPr>
          <w:sz w:val="28"/>
          <w:szCs w:val="28"/>
          <w:lang w:val="ru-RU"/>
        </w:rPr>
        <w:t>, К</w:t>
      </w:r>
      <w:r w:rsidRPr="00871A7D">
        <w:rPr>
          <w:sz w:val="28"/>
          <w:szCs w:val="28"/>
          <w:vertAlign w:val="subscript"/>
          <w:lang w:val="ru-RU"/>
        </w:rPr>
        <w:t xml:space="preserve">2 </w:t>
      </w:r>
      <w:r w:rsidRPr="00871A7D">
        <w:rPr>
          <w:sz w:val="28"/>
          <w:szCs w:val="28"/>
          <w:lang w:val="ru-RU"/>
        </w:rPr>
        <w:t>– соответствующие капитальные вложения</w:t>
      </w:r>
    </w:p>
    <w:p w:rsidR="00240269" w:rsidRPr="00871A7D" w:rsidRDefault="00240269" w:rsidP="00871A7D">
      <w:pPr>
        <w:ind w:firstLine="709"/>
        <w:rPr>
          <w:sz w:val="28"/>
          <w:szCs w:val="28"/>
          <w:lang w:val="ru-RU"/>
        </w:rPr>
      </w:pPr>
    </w:p>
    <w:p w:rsidR="00240269" w:rsidRPr="00871A7D" w:rsidRDefault="00240269" w:rsidP="00871A7D">
      <w:pPr>
        <w:ind w:firstLine="709"/>
        <w:rPr>
          <w:b/>
          <w:sz w:val="28"/>
          <w:szCs w:val="28"/>
          <w:lang w:val="ru-RU"/>
        </w:rPr>
      </w:pPr>
      <w:r w:rsidRPr="00871A7D">
        <w:rPr>
          <w:b/>
          <w:sz w:val="28"/>
          <w:szCs w:val="28"/>
          <w:lang w:val="ru-RU"/>
        </w:rPr>
        <w:t>6. Смета средств автоматизации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9"/>
        <w:gridCol w:w="1295"/>
        <w:gridCol w:w="2393"/>
        <w:gridCol w:w="2145"/>
      </w:tblGrid>
      <w:tr w:rsidR="00240269" w:rsidRPr="00500FCE" w:rsidTr="00500FCE">
        <w:tc>
          <w:tcPr>
            <w:tcW w:w="3239" w:type="dxa"/>
            <w:vMerge w:val="restart"/>
            <w:shd w:val="clear" w:color="auto" w:fill="auto"/>
          </w:tcPr>
          <w:p w:rsidR="00240269" w:rsidRPr="00500FCE" w:rsidRDefault="00240269" w:rsidP="00871A7D">
            <w:pPr>
              <w:rPr>
                <w:lang w:val="ru-RU"/>
              </w:rPr>
            </w:pPr>
            <w:r w:rsidRPr="00500FCE">
              <w:rPr>
                <w:lang w:val="ru-RU"/>
              </w:rPr>
              <w:t>Наименование</w:t>
            </w:r>
          </w:p>
        </w:tc>
        <w:tc>
          <w:tcPr>
            <w:tcW w:w="1295" w:type="dxa"/>
            <w:vMerge w:val="restart"/>
            <w:shd w:val="clear" w:color="auto" w:fill="auto"/>
          </w:tcPr>
          <w:p w:rsidR="00240269" w:rsidRPr="00500FCE" w:rsidRDefault="00240269" w:rsidP="00871A7D">
            <w:pPr>
              <w:rPr>
                <w:lang w:val="ru-RU"/>
              </w:rPr>
            </w:pPr>
            <w:r w:rsidRPr="00500FCE">
              <w:rPr>
                <w:lang w:val="ru-RU"/>
              </w:rPr>
              <w:t>Количество</w:t>
            </w:r>
            <w:r w:rsidR="0077342C" w:rsidRPr="00500FCE">
              <w:rPr>
                <w:lang w:val="ru-RU"/>
              </w:rPr>
              <w:t>,</w:t>
            </w:r>
          </w:p>
          <w:p w:rsidR="0077342C" w:rsidRPr="00500FCE" w:rsidRDefault="0067319B" w:rsidP="00871A7D">
            <w:pPr>
              <w:rPr>
                <w:lang w:val="ru-RU"/>
              </w:rPr>
            </w:pPr>
            <w:r w:rsidRPr="00500FCE">
              <w:rPr>
                <w:lang w:val="ru-RU"/>
              </w:rPr>
              <w:t>шт.</w:t>
            </w:r>
          </w:p>
        </w:tc>
        <w:tc>
          <w:tcPr>
            <w:tcW w:w="4538" w:type="dxa"/>
            <w:gridSpan w:val="2"/>
            <w:shd w:val="clear" w:color="auto" w:fill="auto"/>
          </w:tcPr>
          <w:p w:rsidR="00240269" w:rsidRPr="00500FCE" w:rsidRDefault="00240269" w:rsidP="00871A7D">
            <w:pPr>
              <w:rPr>
                <w:lang w:val="ru-RU"/>
              </w:rPr>
            </w:pPr>
            <w:r w:rsidRPr="00500FCE">
              <w:rPr>
                <w:lang w:val="ru-RU"/>
              </w:rPr>
              <w:t>Стоимость</w:t>
            </w:r>
            <w:r w:rsidR="0077342C" w:rsidRPr="00500FCE">
              <w:rPr>
                <w:lang w:val="ru-RU"/>
              </w:rPr>
              <w:t>, руб.</w:t>
            </w:r>
          </w:p>
        </w:tc>
      </w:tr>
      <w:tr w:rsidR="00240269" w:rsidRPr="00500FCE" w:rsidTr="00500FCE">
        <w:tc>
          <w:tcPr>
            <w:tcW w:w="3239" w:type="dxa"/>
            <w:vMerge/>
            <w:shd w:val="clear" w:color="auto" w:fill="auto"/>
          </w:tcPr>
          <w:p w:rsidR="00240269" w:rsidRPr="00500FCE" w:rsidRDefault="00240269" w:rsidP="00871A7D">
            <w:pPr>
              <w:rPr>
                <w:lang w:val="ru-RU"/>
              </w:rPr>
            </w:pPr>
          </w:p>
        </w:tc>
        <w:tc>
          <w:tcPr>
            <w:tcW w:w="1295" w:type="dxa"/>
            <w:vMerge/>
            <w:shd w:val="clear" w:color="auto" w:fill="auto"/>
          </w:tcPr>
          <w:p w:rsidR="00240269" w:rsidRPr="00500FCE" w:rsidRDefault="00240269" w:rsidP="00871A7D">
            <w:pPr>
              <w:rPr>
                <w:lang w:val="ru-RU"/>
              </w:rPr>
            </w:pPr>
          </w:p>
        </w:tc>
        <w:tc>
          <w:tcPr>
            <w:tcW w:w="2393" w:type="dxa"/>
            <w:shd w:val="clear" w:color="auto" w:fill="auto"/>
          </w:tcPr>
          <w:p w:rsidR="00240269" w:rsidRPr="00500FCE" w:rsidRDefault="00240269" w:rsidP="00871A7D">
            <w:pPr>
              <w:rPr>
                <w:lang w:val="ru-RU"/>
              </w:rPr>
            </w:pPr>
            <w:r w:rsidRPr="00500FCE">
              <w:rPr>
                <w:lang w:val="ru-RU"/>
              </w:rPr>
              <w:t>Единица</w:t>
            </w:r>
          </w:p>
        </w:tc>
        <w:tc>
          <w:tcPr>
            <w:tcW w:w="2145" w:type="dxa"/>
            <w:shd w:val="clear" w:color="auto" w:fill="auto"/>
          </w:tcPr>
          <w:p w:rsidR="00240269" w:rsidRPr="00500FCE" w:rsidRDefault="00240269" w:rsidP="00871A7D">
            <w:pPr>
              <w:rPr>
                <w:lang w:val="ru-RU"/>
              </w:rPr>
            </w:pPr>
            <w:r w:rsidRPr="00500FCE">
              <w:rPr>
                <w:lang w:val="ru-RU"/>
              </w:rPr>
              <w:t>Общая</w:t>
            </w:r>
          </w:p>
        </w:tc>
      </w:tr>
      <w:tr w:rsidR="00240269" w:rsidRPr="00500FCE" w:rsidTr="00500FCE">
        <w:tc>
          <w:tcPr>
            <w:tcW w:w="3239" w:type="dxa"/>
            <w:shd w:val="clear" w:color="auto" w:fill="auto"/>
          </w:tcPr>
          <w:p w:rsidR="00240269" w:rsidRPr="00500FCE" w:rsidRDefault="00240269" w:rsidP="00871A7D">
            <w:pPr>
              <w:rPr>
                <w:lang w:val="ru-RU"/>
              </w:rPr>
            </w:pPr>
            <w:r w:rsidRPr="00500FCE">
              <w:rPr>
                <w:lang w:val="ru-RU"/>
              </w:rPr>
              <w:t>Реле времени (2РВМ)</w:t>
            </w:r>
          </w:p>
        </w:tc>
        <w:tc>
          <w:tcPr>
            <w:tcW w:w="1295" w:type="dxa"/>
            <w:shd w:val="clear" w:color="auto" w:fill="auto"/>
          </w:tcPr>
          <w:p w:rsidR="00240269" w:rsidRPr="00500FCE" w:rsidRDefault="00012F8B" w:rsidP="00871A7D">
            <w:pPr>
              <w:rPr>
                <w:lang w:val="ru-RU"/>
              </w:rPr>
            </w:pPr>
            <w:r w:rsidRPr="00500FCE">
              <w:rPr>
                <w:lang w:val="ru-RU"/>
              </w:rPr>
              <w:t>1</w:t>
            </w:r>
          </w:p>
        </w:tc>
        <w:tc>
          <w:tcPr>
            <w:tcW w:w="2393" w:type="dxa"/>
            <w:shd w:val="clear" w:color="auto" w:fill="auto"/>
          </w:tcPr>
          <w:p w:rsidR="00240269" w:rsidRPr="00500FCE" w:rsidRDefault="00223B12" w:rsidP="00871A7D">
            <w:pPr>
              <w:rPr>
                <w:lang w:val="ru-RU"/>
              </w:rPr>
            </w:pPr>
            <w:r w:rsidRPr="00500FCE">
              <w:rPr>
                <w:lang w:val="ru-RU"/>
              </w:rPr>
              <w:t>3118</w:t>
            </w:r>
          </w:p>
        </w:tc>
        <w:tc>
          <w:tcPr>
            <w:tcW w:w="2145" w:type="dxa"/>
            <w:shd w:val="clear" w:color="auto" w:fill="auto"/>
          </w:tcPr>
          <w:p w:rsidR="00240269" w:rsidRPr="00500FCE" w:rsidRDefault="00223B12" w:rsidP="00871A7D">
            <w:pPr>
              <w:rPr>
                <w:lang w:val="ru-RU"/>
              </w:rPr>
            </w:pPr>
            <w:r w:rsidRPr="00500FCE">
              <w:rPr>
                <w:lang w:val="ru-RU"/>
              </w:rPr>
              <w:t>3118</w:t>
            </w:r>
          </w:p>
        </w:tc>
      </w:tr>
      <w:tr w:rsidR="00240269" w:rsidRPr="00500FCE" w:rsidTr="00500FCE">
        <w:tc>
          <w:tcPr>
            <w:tcW w:w="3239" w:type="dxa"/>
            <w:shd w:val="clear" w:color="auto" w:fill="auto"/>
          </w:tcPr>
          <w:p w:rsidR="00240269" w:rsidRPr="00500FCE" w:rsidRDefault="00240269" w:rsidP="00871A7D">
            <w:pPr>
              <w:rPr>
                <w:lang w:val="ru-RU"/>
              </w:rPr>
            </w:pPr>
            <w:r w:rsidRPr="00500FCE">
              <w:rPr>
                <w:lang w:val="ru-RU"/>
              </w:rPr>
              <w:t>Конечный выключатель</w:t>
            </w:r>
            <w:r w:rsidR="00223B12" w:rsidRPr="00500FCE">
              <w:rPr>
                <w:lang w:val="ru-RU"/>
              </w:rPr>
              <w:t xml:space="preserve"> (ВК-300С)</w:t>
            </w:r>
          </w:p>
        </w:tc>
        <w:tc>
          <w:tcPr>
            <w:tcW w:w="1295" w:type="dxa"/>
            <w:shd w:val="clear" w:color="auto" w:fill="auto"/>
          </w:tcPr>
          <w:p w:rsidR="00240269" w:rsidRPr="00500FCE" w:rsidRDefault="00012F8B" w:rsidP="00871A7D">
            <w:pPr>
              <w:rPr>
                <w:lang w:val="ru-RU"/>
              </w:rPr>
            </w:pPr>
            <w:r w:rsidRPr="00500FCE">
              <w:rPr>
                <w:lang w:val="ru-RU"/>
              </w:rPr>
              <w:t>2</w:t>
            </w:r>
          </w:p>
        </w:tc>
        <w:tc>
          <w:tcPr>
            <w:tcW w:w="2393" w:type="dxa"/>
            <w:shd w:val="clear" w:color="auto" w:fill="auto"/>
          </w:tcPr>
          <w:p w:rsidR="00240269" w:rsidRPr="00500FCE" w:rsidRDefault="00223B12" w:rsidP="00871A7D">
            <w:pPr>
              <w:rPr>
                <w:lang w:val="ru-RU"/>
              </w:rPr>
            </w:pPr>
            <w:r w:rsidRPr="00500FCE">
              <w:rPr>
                <w:lang w:val="ru-RU"/>
              </w:rPr>
              <w:t>565</w:t>
            </w:r>
          </w:p>
        </w:tc>
        <w:tc>
          <w:tcPr>
            <w:tcW w:w="2145" w:type="dxa"/>
            <w:shd w:val="clear" w:color="auto" w:fill="auto"/>
          </w:tcPr>
          <w:p w:rsidR="00240269" w:rsidRPr="00500FCE" w:rsidRDefault="00223B12" w:rsidP="00871A7D">
            <w:pPr>
              <w:rPr>
                <w:lang w:val="ru-RU"/>
              </w:rPr>
            </w:pPr>
            <w:r w:rsidRPr="00500FCE">
              <w:rPr>
                <w:lang w:val="ru-RU"/>
              </w:rPr>
              <w:t>1130</w:t>
            </w:r>
          </w:p>
        </w:tc>
      </w:tr>
      <w:tr w:rsidR="00240269" w:rsidRPr="00500FCE" w:rsidTr="00500FCE">
        <w:tc>
          <w:tcPr>
            <w:tcW w:w="3239" w:type="dxa"/>
            <w:shd w:val="clear" w:color="auto" w:fill="auto"/>
          </w:tcPr>
          <w:p w:rsidR="00240269" w:rsidRPr="00500FCE" w:rsidRDefault="00240269" w:rsidP="00871A7D">
            <w:pPr>
              <w:rPr>
                <w:lang w:val="ru-RU"/>
              </w:rPr>
            </w:pPr>
            <w:r w:rsidRPr="00500FCE">
              <w:rPr>
                <w:lang w:val="ru-RU"/>
              </w:rPr>
              <w:t>Датчик уровня</w:t>
            </w:r>
          </w:p>
        </w:tc>
        <w:tc>
          <w:tcPr>
            <w:tcW w:w="1295" w:type="dxa"/>
            <w:shd w:val="clear" w:color="auto" w:fill="auto"/>
          </w:tcPr>
          <w:p w:rsidR="00240269" w:rsidRPr="00500FCE" w:rsidRDefault="00012F8B" w:rsidP="00871A7D">
            <w:pPr>
              <w:rPr>
                <w:lang w:val="ru-RU"/>
              </w:rPr>
            </w:pPr>
            <w:r w:rsidRPr="00500FCE">
              <w:rPr>
                <w:lang w:val="ru-RU"/>
              </w:rPr>
              <w:t>1</w:t>
            </w:r>
          </w:p>
        </w:tc>
        <w:tc>
          <w:tcPr>
            <w:tcW w:w="2393" w:type="dxa"/>
            <w:shd w:val="clear" w:color="auto" w:fill="auto"/>
          </w:tcPr>
          <w:p w:rsidR="00240269" w:rsidRPr="00500FCE" w:rsidRDefault="00223B12" w:rsidP="00871A7D">
            <w:pPr>
              <w:rPr>
                <w:lang w:val="ru-RU"/>
              </w:rPr>
            </w:pPr>
            <w:r w:rsidRPr="00500FCE">
              <w:rPr>
                <w:lang w:val="ru-RU"/>
              </w:rPr>
              <w:t>460</w:t>
            </w:r>
          </w:p>
        </w:tc>
        <w:tc>
          <w:tcPr>
            <w:tcW w:w="2145" w:type="dxa"/>
            <w:shd w:val="clear" w:color="auto" w:fill="auto"/>
          </w:tcPr>
          <w:p w:rsidR="00240269" w:rsidRPr="00500FCE" w:rsidRDefault="00223B12" w:rsidP="00871A7D">
            <w:pPr>
              <w:rPr>
                <w:lang w:val="ru-RU"/>
              </w:rPr>
            </w:pPr>
            <w:r w:rsidRPr="00500FCE">
              <w:rPr>
                <w:lang w:val="ru-RU"/>
              </w:rPr>
              <w:t>460</w:t>
            </w:r>
          </w:p>
        </w:tc>
      </w:tr>
      <w:tr w:rsidR="00EA354A" w:rsidRPr="00500FCE" w:rsidTr="00500FCE">
        <w:tc>
          <w:tcPr>
            <w:tcW w:w="3239" w:type="dxa"/>
            <w:shd w:val="clear" w:color="auto" w:fill="auto"/>
          </w:tcPr>
          <w:p w:rsidR="00EA354A" w:rsidRPr="00500FCE" w:rsidRDefault="00EA354A" w:rsidP="00871A7D">
            <w:pPr>
              <w:rPr>
                <w:lang w:val="ru-RU"/>
              </w:rPr>
            </w:pPr>
            <w:r w:rsidRPr="00500FCE">
              <w:rPr>
                <w:lang w:val="ru-RU"/>
              </w:rPr>
              <w:t>Итого</w:t>
            </w:r>
          </w:p>
        </w:tc>
        <w:tc>
          <w:tcPr>
            <w:tcW w:w="1295" w:type="dxa"/>
            <w:shd w:val="clear" w:color="auto" w:fill="auto"/>
          </w:tcPr>
          <w:p w:rsidR="00EA354A" w:rsidRPr="00500FCE" w:rsidRDefault="00EA354A" w:rsidP="00871A7D">
            <w:pPr>
              <w:rPr>
                <w:lang w:val="ru-RU"/>
              </w:rPr>
            </w:pPr>
          </w:p>
        </w:tc>
        <w:tc>
          <w:tcPr>
            <w:tcW w:w="2393" w:type="dxa"/>
            <w:shd w:val="clear" w:color="auto" w:fill="auto"/>
          </w:tcPr>
          <w:p w:rsidR="00EA354A" w:rsidRPr="00500FCE" w:rsidRDefault="00EA354A" w:rsidP="00871A7D">
            <w:pPr>
              <w:rPr>
                <w:lang w:val="ru-RU"/>
              </w:rPr>
            </w:pPr>
          </w:p>
        </w:tc>
        <w:tc>
          <w:tcPr>
            <w:tcW w:w="2145" w:type="dxa"/>
            <w:shd w:val="clear" w:color="auto" w:fill="auto"/>
          </w:tcPr>
          <w:p w:rsidR="00EA354A" w:rsidRPr="00500FCE" w:rsidRDefault="00EA354A" w:rsidP="00871A7D">
            <w:pPr>
              <w:rPr>
                <w:lang w:val="ru-RU"/>
              </w:rPr>
            </w:pPr>
            <w:r w:rsidRPr="00500FCE">
              <w:rPr>
                <w:lang w:val="ru-RU"/>
              </w:rPr>
              <w:t>4708</w:t>
            </w:r>
          </w:p>
        </w:tc>
      </w:tr>
    </w:tbl>
    <w:p w:rsidR="00240269" w:rsidRPr="00871A7D" w:rsidRDefault="00240269"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Рассчитываем капитальные вложения автоматизированного варианта:</w:t>
      </w:r>
    </w:p>
    <w:p w:rsidR="00871A7D" w:rsidRPr="00871A7D" w:rsidRDefault="00871A7D" w:rsidP="00871A7D">
      <w:pPr>
        <w:ind w:firstLine="709"/>
        <w:rPr>
          <w:sz w:val="28"/>
          <w:szCs w:val="28"/>
          <w:lang w:val="ru-RU"/>
        </w:rPr>
      </w:pPr>
    </w:p>
    <w:p w:rsidR="00871A7D" w:rsidRPr="00871A7D" w:rsidRDefault="00871A7D">
      <w:pPr>
        <w:spacing w:after="200" w:line="276" w:lineRule="auto"/>
        <w:jc w:val="left"/>
        <w:rPr>
          <w:sz w:val="28"/>
          <w:szCs w:val="28"/>
          <w:lang w:val="ru-RU"/>
        </w:rPr>
      </w:pPr>
      <w:r w:rsidRPr="00871A7D">
        <w:rPr>
          <w:sz w:val="28"/>
          <w:szCs w:val="28"/>
          <w:lang w:val="ru-RU"/>
        </w:rPr>
        <w:br w:type="page"/>
      </w:r>
    </w:p>
    <w:p w:rsidR="00CF2522" w:rsidRPr="00871A7D" w:rsidRDefault="00CF2522" w:rsidP="00871A7D">
      <w:pPr>
        <w:ind w:firstLine="709"/>
        <w:rPr>
          <w:sz w:val="28"/>
          <w:szCs w:val="28"/>
          <w:vertAlign w:val="subscript"/>
          <w:lang w:val="ru-RU"/>
        </w:rPr>
      </w:pPr>
      <w:r w:rsidRPr="00871A7D">
        <w:rPr>
          <w:sz w:val="28"/>
          <w:szCs w:val="28"/>
          <w:lang w:val="ru-RU"/>
        </w:rPr>
        <w:t>К = К</w:t>
      </w:r>
      <w:r w:rsidRPr="00871A7D">
        <w:rPr>
          <w:sz w:val="28"/>
          <w:szCs w:val="28"/>
          <w:vertAlign w:val="subscript"/>
          <w:lang w:val="ru-RU"/>
        </w:rPr>
        <w:t xml:space="preserve">о </w:t>
      </w:r>
      <w:r w:rsidRPr="00871A7D">
        <w:rPr>
          <w:sz w:val="28"/>
          <w:szCs w:val="28"/>
          <w:lang w:val="ru-RU"/>
        </w:rPr>
        <w:t>+ К</w:t>
      </w:r>
      <w:r w:rsidRPr="00871A7D">
        <w:rPr>
          <w:sz w:val="28"/>
          <w:szCs w:val="28"/>
          <w:vertAlign w:val="subscript"/>
          <w:lang w:val="ru-RU"/>
        </w:rPr>
        <w:t xml:space="preserve">м </w:t>
      </w:r>
      <w:r w:rsidRPr="00871A7D">
        <w:rPr>
          <w:sz w:val="28"/>
          <w:szCs w:val="28"/>
          <w:lang w:val="ru-RU"/>
        </w:rPr>
        <w:t>+ К</w:t>
      </w:r>
      <w:r w:rsidRPr="00871A7D">
        <w:rPr>
          <w:sz w:val="28"/>
          <w:szCs w:val="28"/>
          <w:vertAlign w:val="subscript"/>
          <w:lang w:val="ru-RU"/>
        </w:rPr>
        <w:t>нр</w:t>
      </w:r>
      <w:r w:rsidR="00871A7D" w:rsidRPr="00871A7D">
        <w:rPr>
          <w:sz w:val="28"/>
          <w:szCs w:val="28"/>
          <w:vertAlign w:val="subscript"/>
          <w:lang w:val="ru-RU"/>
        </w:rPr>
        <w:t xml:space="preserve"> </w:t>
      </w:r>
      <w:r w:rsidRPr="00871A7D">
        <w:rPr>
          <w:sz w:val="28"/>
          <w:szCs w:val="28"/>
          <w:lang w:val="ru-RU"/>
        </w:rPr>
        <w:t>(5)</w:t>
      </w:r>
      <w:r w:rsidR="00871A7D" w:rsidRPr="00871A7D">
        <w:rPr>
          <w:sz w:val="28"/>
          <w:szCs w:val="28"/>
          <w:vertAlign w:val="subscript"/>
          <w:lang w:val="ru-RU"/>
        </w:rPr>
        <w:t xml:space="preserve"> </w:t>
      </w:r>
      <w:r w:rsidRPr="00871A7D">
        <w:rPr>
          <w:sz w:val="28"/>
          <w:szCs w:val="28"/>
          <w:lang w:val="ru-RU"/>
        </w:rPr>
        <w:t>(4.8.5)</w:t>
      </w:r>
    </w:p>
    <w:p w:rsidR="00871A7D" w:rsidRPr="00871A7D" w:rsidRDefault="00871A7D"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где: К</w:t>
      </w:r>
      <w:r w:rsidRPr="00871A7D">
        <w:rPr>
          <w:sz w:val="28"/>
          <w:szCs w:val="28"/>
          <w:vertAlign w:val="subscript"/>
          <w:lang w:val="ru-RU"/>
        </w:rPr>
        <w:t>о</w:t>
      </w:r>
      <w:r w:rsidRPr="00871A7D">
        <w:rPr>
          <w:sz w:val="28"/>
          <w:szCs w:val="28"/>
          <w:lang w:val="ru-RU"/>
        </w:rPr>
        <w:t xml:space="preserve"> – стоимость оборудования; принимаем</w:t>
      </w:r>
      <w:r w:rsidR="00871A7D" w:rsidRPr="00871A7D">
        <w:rPr>
          <w:sz w:val="28"/>
          <w:szCs w:val="28"/>
          <w:lang w:val="ru-RU"/>
        </w:rPr>
        <w:t xml:space="preserve"> </w:t>
      </w:r>
      <w:r w:rsidRPr="00871A7D">
        <w:rPr>
          <w:sz w:val="28"/>
          <w:szCs w:val="28"/>
          <w:lang w:val="ru-RU"/>
        </w:rPr>
        <w:t>К</w:t>
      </w:r>
      <w:r w:rsidRPr="00871A7D">
        <w:rPr>
          <w:sz w:val="28"/>
          <w:szCs w:val="28"/>
          <w:vertAlign w:val="subscript"/>
          <w:lang w:val="ru-RU"/>
        </w:rPr>
        <w:t>о1</w:t>
      </w:r>
      <w:r w:rsidR="0090636C" w:rsidRPr="00871A7D">
        <w:rPr>
          <w:sz w:val="28"/>
          <w:szCs w:val="28"/>
          <w:lang w:val="ru-RU"/>
        </w:rPr>
        <w:t>=</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м</w:t>
      </w:r>
      <w:r w:rsidR="00871A7D" w:rsidRPr="00871A7D">
        <w:rPr>
          <w:sz w:val="28"/>
          <w:szCs w:val="28"/>
          <w:vertAlign w:val="subscript"/>
          <w:lang w:val="ru-RU"/>
        </w:rPr>
        <w:t xml:space="preserve"> </w:t>
      </w:r>
      <w:r w:rsidRPr="00871A7D">
        <w:rPr>
          <w:sz w:val="28"/>
          <w:szCs w:val="28"/>
          <w:lang w:val="ru-RU"/>
        </w:rPr>
        <w:t>- капитальные вложения в монтаж;</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нр</w:t>
      </w:r>
      <w:r w:rsidRPr="00871A7D">
        <w:rPr>
          <w:sz w:val="28"/>
          <w:szCs w:val="28"/>
          <w:lang w:val="ru-RU"/>
        </w:rPr>
        <w:t xml:space="preserve"> – накладные расходы;</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п</w:t>
      </w:r>
      <w:r w:rsidRPr="00871A7D">
        <w:rPr>
          <w:sz w:val="28"/>
          <w:szCs w:val="28"/>
          <w:lang w:val="ru-RU"/>
        </w:rPr>
        <w:t xml:space="preserve"> – вложения в проектирование.</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02</w:t>
      </w:r>
      <w:r w:rsidRPr="00871A7D">
        <w:rPr>
          <w:sz w:val="28"/>
          <w:szCs w:val="28"/>
          <w:lang w:val="ru-RU"/>
        </w:rPr>
        <w:t>= К</w:t>
      </w:r>
      <w:r w:rsidRPr="00871A7D">
        <w:rPr>
          <w:sz w:val="28"/>
          <w:szCs w:val="28"/>
          <w:vertAlign w:val="subscript"/>
          <w:lang w:val="ru-RU"/>
        </w:rPr>
        <w:t>01</w:t>
      </w:r>
      <w:r w:rsidRPr="00871A7D">
        <w:rPr>
          <w:sz w:val="28"/>
          <w:szCs w:val="28"/>
          <w:lang w:val="ru-RU"/>
        </w:rPr>
        <w:t>+К</w:t>
      </w:r>
      <w:r w:rsidRPr="00871A7D">
        <w:rPr>
          <w:sz w:val="28"/>
          <w:szCs w:val="28"/>
          <w:vertAlign w:val="subscript"/>
          <w:lang w:val="ru-RU"/>
        </w:rPr>
        <w:t>С.А.</w:t>
      </w:r>
      <w:r w:rsidRPr="00871A7D">
        <w:rPr>
          <w:sz w:val="28"/>
          <w:szCs w:val="28"/>
          <w:lang w:val="ru-RU"/>
        </w:rPr>
        <w:t>=</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 xml:space="preserve">м </w:t>
      </w:r>
      <w:r w:rsidRPr="00871A7D">
        <w:rPr>
          <w:sz w:val="28"/>
          <w:szCs w:val="28"/>
          <w:lang w:val="ru-RU"/>
        </w:rPr>
        <w:t>=0,1∙ К</w:t>
      </w:r>
      <w:r w:rsidRPr="00871A7D">
        <w:rPr>
          <w:sz w:val="28"/>
          <w:szCs w:val="28"/>
          <w:vertAlign w:val="subscript"/>
          <w:lang w:val="ru-RU"/>
        </w:rPr>
        <w:t>0</w:t>
      </w:r>
      <w:r w:rsidRPr="00871A7D">
        <w:rPr>
          <w:sz w:val="28"/>
          <w:szCs w:val="28"/>
          <w:lang w:val="ru-RU"/>
        </w:rPr>
        <w:t>=0,1*</w:t>
      </w:r>
    </w:p>
    <w:p w:rsidR="00CF2522" w:rsidRPr="00871A7D" w:rsidRDefault="00CF2522" w:rsidP="00871A7D">
      <w:pPr>
        <w:ind w:firstLine="709"/>
        <w:rPr>
          <w:sz w:val="28"/>
          <w:szCs w:val="28"/>
          <w:lang w:val="ru-RU"/>
        </w:rPr>
      </w:pPr>
      <w:r w:rsidRPr="00871A7D">
        <w:rPr>
          <w:sz w:val="28"/>
          <w:szCs w:val="28"/>
          <w:lang w:val="ru-RU"/>
        </w:rPr>
        <w:t>К</w:t>
      </w:r>
      <w:r w:rsidRPr="00871A7D">
        <w:rPr>
          <w:sz w:val="28"/>
          <w:szCs w:val="28"/>
          <w:vertAlign w:val="subscript"/>
          <w:lang w:val="ru-RU"/>
        </w:rPr>
        <w:t>нр</w:t>
      </w:r>
      <w:r w:rsidRPr="00871A7D">
        <w:rPr>
          <w:sz w:val="28"/>
          <w:szCs w:val="28"/>
          <w:lang w:val="ru-RU"/>
        </w:rPr>
        <w:t>=0,2∙ К</w:t>
      </w:r>
      <w:r w:rsidRPr="00871A7D">
        <w:rPr>
          <w:sz w:val="28"/>
          <w:szCs w:val="28"/>
          <w:vertAlign w:val="subscript"/>
          <w:lang w:val="ru-RU"/>
        </w:rPr>
        <w:t>0</w:t>
      </w:r>
      <w:r w:rsidRPr="00871A7D">
        <w:rPr>
          <w:sz w:val="28"/>
          <w:szCs w:val="28"/>
          <w:lang w:val="ru-RU"/>
        </w:rPr>
        <w:t>=0,2*</w:t>
      </w:r>
    </w:p>
    <w:p w:rsidR="00CF2522" w:rsidRPr="00871A7D" w:rsidRDefault="00CF2522" w:rsidP="00871A7D">
      <w:pPr>
        <w:ind w:firstLine="709"/>
        <w:rPr>
          <w:sz w:val="28"/>
          <w:szCs w:val="28"/>
          <w:lang w:val="ru-RU"/>
        </w:rPr>
      </w:pPr>
      <w:r w:rsidRPr="00871A7D">
        <w:rPr>
          <w:sz w:val="28"/>
          <w:szCs w:val="28"/>
          <w:lang w:val="ru-RU"/>
        </w:rPr>
        <w:t>Аналогично рассчитываем неавтоматизированный вариант. Данные заносим в таблицу.</w:t>
      </w:r>
    </w:p>
    <w:p w:rsidR="00871A7D" w:rsidRPr="00871A7D" w:rsidRDefault="00871A7D"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12.Капитальные вложения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967"/>
        <w:gridCol w:w="971"/>
        <w:gridCol w:w="984"/>
        <w:gridCol w:w="902"/>
      </w:tblGrid>
      <w:tr w:rsidR="00CF2522" w:rsidRPr="00871A7D" w:rsidTr="00871A7D">
        <w:tc>
          <w:tcPr>
            <w:tcW w:w="2105" w:type="dxa"/>
          </w:tcPr>
          <w:p w:rsidR="00CF2522" w:rsidRPr="00871A7D" w:rsidRDefault="00CF2522" w:rsidP="00871A7D">
            <w:pPr>
              <w:rPr>
                <w:lang w:val="ru-RU"/>
              </w:rPr>
            </w:pPr>
            <w:r w:rsidRPr="00871A7D">
              <w:rPr>
                <w:lang w:val="ru-RU"/>
              </w:rPr>
              <w:t>Вариант</w:t>
            </w:r>
          </w:p>
        </w:tc>
        <w:tc>
          <w:tcPr>
            <w:tcW w:w="967" w:type="dxa"/>
          </w:tcPr>
          <w:p w:rsidR="00CF2522" w:rsidRPr="00871A7D" w:rsidRDefault="00CF2522" w:rsidP="00871A7D">
            <w:pPr>
              <w:rPr>
                <w:lang w:val="ru-RU"/>
              </w:rPr>
            </w:pPr>
            <w:r w:rsidRPr="00871A7D">
              <w:rPr>
                <w:lang w:val="ru-RU"/>
              </w:rPr>
              <w:t>К</w:t>
            </w:r>
            <w:r w:rsidRPr="00871A7D">
              <w:rPr>
                <w:vertAlign w:val="subscript"/>
                <w:lang w:val="ru-RU"/>
              </w:rPr>
              <w:t>0</w:t>
            </w:r>
            <w:r w:rsidRPr="00871A7D">
              <w:rPr>
                <w:lang w:val="ru-RU"/>
              </w:rPr>
              <w:t>, руб.</w:t>
            </w:r>
          </w:p>
        </w:tc>
        <w:tc>
          <w:tcPr>
            <w:tcW w:w="971" w:type="dxa"/>
          </w:tcPr>
          <w:p w:rsidR="00CF2522" w:rsidRPr="00871A7D" w:rsidRDefault="00CF2522" w:rsidP="00871A7D">
            <w:pPr>
              <w:rPr>
                <w:lang w:val="ru-RU"/>
              </w:rPr>
            </w:pPr>
            <w:r w:rsidRPr="00871A7D">
              <w:rPr>
                <w:lang w:val="ru-RU"/>
              </w:rPr>
              <w:t>К</w:t>
            </w:r>
            <w:r w:rsidRPr="00871A7D">
              <w:rPr>
                <w:vertAlign w:val="subscript"/>
                <w:lang w:val="ru-RU"/>
              </w:rPr>
              <w:t>н</w:t>
            </w:r>
            <w:r w:rsidRPr="00871A7D">
              <w:rPr>
                <w:lang w:val="ru-RU"/>
              </w:rPr>
              <w:t>, руб.</w:t>
            </w:r>
          </w:p>
        </w:tc>
        <w:tc>
          <w:tcPr>
            <w:tcW w:w="984" w:type="dxa"/>
          </w:tcPr>
          <w:p w:rsidR="00CF2522" w:rsidRPr="00871A7D" w:rsidRDefault="00CF2522" w:rsidP="00871A7D">
            <w:pPr>
              <w:rPr>
                <w:lang w:val="ru-RU"/>
              </w:rPr>
            </w:pPr>
            <w:r w:rsidRPr="00871A7D">
              <w:rPr>
                <w:lang w:val="ru-RU"/>
              </w:rPr>
              <w:t>К</w:t>
            </w:r>
            <w:r w:rsidRPr="00871A7D">
              <w:rPr>
                <w:vertAlign w:val="subscript"/>
                <w:lang w:val="ru-RU"/>
              </w:rPr>
              <w:t>м</w:t>
            </w:r>
            <w:r w:rsidRPr="00871A7D">
              <w:rPr>
                <w:lang w:val="ru-RU"/>
              </w:rPr>
              <w:t>, руб.</w:t>
            </w:r>
          </w:p>
        </w:tc>
        <w:tc>
          <w:tcPr>
            <w:tcW w:w="902" w:type="dxa"/>
          </w:tcPr>
          <w:p w:rsidR="00CF2522" w:rsidRPr="00871A7D" w:rsidRDefault="00CF2522" w:rsidP="00871A7D">
            <w:pPr>
              <w:rPr>
                <w:lang w:val="ru-RU"/>
              </w:rPr>
            </w:pPr>
            <w:r w:rsidRPr="00871A7D">
              <w:rPr>
                <w:lang w:val="ru-RU"/>
              </w:rPr>
              <w:t>К, руб.</w:t>
            </w:r>
          </w:p>
        </w:tc>
      </w:tr>
      <w:tr w:rsidR="00CF2522" w:rsidRPr="00871A7D" w:rsidTr="00871A7D">
        <w:tc>
          <w:tcPr>
            <w:tcW w:w="2105" w:type="dxa"/>
          </w:tcPr>
          <w:p w:rsidR="00CF2522" w:rsidRPr="00871A7D" w:rsidRDefault="00CF2522" w:rsidP="00871A7D">
            <w:pPr>
              <w:rPr>
                <w:lang w:val="ru-RU"/>
              </w:rPr>
            </w:pPr>
            <w:r w:rsidRPr="00871A7D">
              <w:rPr>
                <w:lang w:val="ru-RU"/>
              </w:rPr>
              <w:t>Неавтоматизированный</w:t>
            </w:r>
          </w:p>
        </w:tc>
        <w:tc>
          <w:tcPr>
            <w:tcW w:w="967" w:type="dxa"/>
          </w:tcPr>
          <w:p w:rsidR="00CF2522" w:rsidRPr="00871A7D" w:rsidRDefault="00CF2522" w:rsidP="00871A7D">
            <w:pPr>
              <w:rPr>
                <w:lang w:val="ru-RU"/>
              </w:rPr>
            </w:pPr>
          </w:p>
        </w:tc>
        <w:tc>
          <w:tcPr>
            <w:tcW w:w="971" w:type="dxa"/>
          </w:tcPr>
          <w:p w:rsidR="00CF2522" w:rsidRPr="00871A7D" w:rsidRDefault="00CF2522" w:rsidP="00871A7D">
            <w:pPr>
              <w:rPr>
                <w:lang w:val="ru-RU"/>
              </w:rPr>
            </w:pPr>
          </w:p>
        </w:tc>
        <w:tc>
          <w:tcPr>
            <w:tcW w:w="984" w:type="dxa"/>
          </w:tcPr>
          <w:p w:rsidR="00CF2522" w:rsidRPr="00871A7D" w:rsidRDefault="00CF2522" w:rsidP="00871A7D">
            <w:pPr>
              <w:rPr>
                <w:lang w:val="ru-RU"/>
              </w:rPr>
            </w:pPr>
          </w:p>
        </w:tc>
        <w:tc>
          <w:tcPr>
            <w:tcW w:w="902" w:type="dxa"/>
          </w:tcPr>
          <w:p w:rsidR="00CF2522" w:rsidRPr="00871A7D" w:rsidRDefault="00CF2522" w:rsidP="00871A7D">
            <w:pPr>
              <w:rPr>
                <w:lang w:val="ru-RU"/>
              </w:rPr>
            </w:pPr>
          </w:p>
        </w:tc>
      </w:tr>
      <w:tr w:rsidR="00CF2522" w:rsidRPr="00871A7D" w:rsidTr="00871A7D">
        <w:tc>
          <w:tcPr>
            <w:tcW w:w="2105" w:type="dxa"/>
          </w:tcPr>
          <w:p w:rsidR="00CF2522" w:rsidRPr="00871A7D" w:rsidRDefault="00CF2522" w:rsidP="00871A7D">
            <w:pPr>
              <w:rPr>
                <w:lang w:val="ru-RU"/>
              </w:rPr>
            </w:pPr>
            <w:r w:rsidRPr="00871A7D">
              <w:rPr>
                <w:lang w:val="ru-RU"/>
              </w:rPr>
              <w:t>Автоматизированный</w:t>
            </w:r>
          </w:p>
        </w:tc>
        <w:tc>
          <w:tcPr>
            <w:tcW w:w="967" w:type="dxa"/>
          </w:tcPr>
          <w:p w:rsidR="00CF2522" w:rsidRPr="00871A7D" w:rsidRDefault="00CF2522" w:rsidP="00871A7D">
            <w:pPr>
              <w:rPr>
                <w:lang w:val="ru-RU"/>
              </w:rPr>
            </w:pPr>
          </w:p>
        </w:tc>
        <w:tc>
          <w:tcPr>
            <w:tcW w:w="971" w:type="dxa"/>
          </w:tcPr>
          <w:p w:rsidR="00CF2522" w:rsidRPr="00871A7D" w:rsidRDefault="00CF2522" w:rsidP="00871A7D">
            <w:pPr>
              <w:rPr>
                <w:lang w:val="ru-RU"/>
              </w:rPr>
            </w:pPr>
          </w:p>
        </w:tc>
        <w:tc>
          <w:tcPr>
            <w:tcW w:w="984" w:type="dxa"/>
          </w:tcPr>
          <w:p w:rsidR="00CF2522" w:rsidRPr="00871A7D" w:rsidRDefault="00CF2522" w:rsidP="00871A7D">
            <w:pPr>
              <w:rPr>
                <w:lang w:val="ru-RU"/>
              </w:rPr>
            </w:pPr>
          </w:p>
        </w:tc>
        <w:tc>
          <w:tcPr>
            <w:tcW w:w="902" w:type="dxa"/>
          </w:tcPr>
          <w:p w:rsidR="00CF2522" w:rsidRPr="00871A7D" w:rsidRDefault="00CF2522" w:rsidP="00871A7D">
            <w:pPr>
              <w:rPr>
                <w:lang w:val="ru-RU"/>
              </w:rPr>
            </w:pPr>
          </w:p>
        </w:tc>
      </w:tr>
    </w:tbl>
    <w:p w:rsidR="00CF2522" w:rsidRPr="00871A7D" w:rsidRDefault="00CF2522"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Рассчитываем текущие затраты:</w:t>
      </w:r>
    </w:p>
    <w:p w:rsidR="00CF2522" w:rsidRPr="00871A7D" w:rsidRDefault="00CF2522"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С = С</w:t>
      </w:r>
      <w:r w:rsidRPr="00871A7D">
        <w:rPr>
          <w:sz w:val="28"/>
          <w:szCs w:val="28"/>
          <w:vertAlign w:val="subscript"/>
          <w:lang w:val="ru-RU"/>
        </w:rPr>
        <w:t xml:space="preserve">а </w:t>
      </w:r>
      <w:r w:rsidRPr="00871A7D">
        <w:rPr>
          <w:sz w:val="28"/>
          <w:szCs w:val="28"/>
          <w:lang w:val="ru-RU"/>
        </w:rPr>
        <w:t>+ С</w:t>
      </w:r>
      <w:r w:rsidRPr="00871A7D">
        <w:rPr>
          <w:sz w:val="28"/>
          <w:szCs w:val="28"/>
          <w:vertAlign w:val="subscript"/>
          <w:lang w:val="ru-RU"/>
        </w:rPr>
        <w:t xml:space="preserve">р </w:t>
      </w:r>
      <w:r w:rsidRPr="00871A7D">
        <w:rPr>
          <w:sz w:val="28"/>
          <w:szCs w:val="28"/>
          <w:lang w:val="ru-RU"/>
        </w:rPr>
        <w:t>+ С</w:t>
      </w:r>
      <w:r w:rsidRPr="00871A7D">
        <w:rPr>
          <w:sz w:val="28"/>
          <w:szCs w:val="28"/>
          <w:vertAlign w:val="subscript"/>
          <w:lang w:val="ru-RU"/>
        </w:rPr>
        <w:t xml:space="preserve">э </w:t>
      </w:r>
      <w:r w:rsidRPr="00871A7D">
        <w:rPr>
          <w:sz w:val="28"/>
          <w:szCs w:val="28"/>
          <w:lang w:val="ru-RU"/>
        </w:rPr>
        <w:t>+ С</w:t>
      </w:r>
      <w:r w:rsidRPr="00871A7D">
        <w:rPr>
          <w:sz w:val="28"/>
          <w:szCs w:val="28"/>
          <w:vertAlign w:val="subscript"/>
          <w:lang w:val="ru-RU"/>
        </w:rPr>
        <w:t>пр</w:t>
      </w:r>
      <w:r w:rsidR="00871A7D" w:rsidRPr="00871A7D">
        <w:rPr>
          <w:sz w:val="28"/>
          <w:szCs w:val="28"/>
          <w:vertAlign w:val="subscript"/>
          <w:lang w:val="ru-RU"/>
        </w:rPr>
        <w:t xml:space="preserve"> </w:t>
      </w:r>
      <w:r w:rsidRPr="00871A7D">
        <w:rPr>
          <w:sz w:val="28"/>
          <w:szCs w:val="28"/>
          <w:lang w:val="ru-RU"/>
        </w:rPr>
        <w:t>(6)</w:t>
      </w:r>
      <w:r w:rsidR="00871A7D" w:rsidRPr="00871A7D">
        <w:rPr>
          <w:sz w:val="28"/>
          <w:szCs w:val="28"/>
          <w:lang w:val="ru-RU"/>
        </w:rPr>
        <w:t xml:space="preserve"> </w:t>
      </w:r>
      <w:r w:rsidRPr="00871A7D">
        <w:rPr>
          <w:sz w:val="28"/>
          <w:szCs w:val="28"/>
          <w:lang w:val="ru-RU"/>
        </w:rPr>
        <w:t>(4.8.6)</w:t>
      </w:r>
    </w:p>
    <w:p w:rsidR="00CF2522" w:rsidRPr="00871A7D" w:rsidRDefault="00CF2522"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где: С</w:t>
      </w:r>
      <w:r w:rsidRPr="00871A7D">
        <w:rPr>
          <w:sz w:val="28"/>
          <w:szCs w:val="28"/>
          <w:vertAlign w:val="subscript"/>
          <w:lang w:val="ru-RU"/>
        </w:rPr>
        <w:t>а</w:t>
      </w:r>
      <w:r w:rsidRPr="00871A7D">
        <w:rPr>
          <w:sz w:val="28"/>
          <w:szCs w:val="28"/>
          <w:lang w:val="ru-RU"/>
        </w:rPr>
        <w:t xml:space="preserve"> – автоматизационные отчисления;</w:t>
      </w:r>
    </w:p>
    <w:p w:rsidR="00CF2522" w:rsidRPr="00871A7D" w:rsidRDefault="00CF2522" w:rsidP="00871A7D">
      <w:pPr>
        <w:ind w:firstLine="709"/>
        <w:rPr>
          <w:sz w:val="28"/>
          <w:szCs w:val="28"/>
          <w:lang w:val="ru-RU"/>
        </w:rPr>
      </w:pPr>
      <w:r w:rsidRPr="00871A7D">
        <w:rPr>
          <w:sz w:val="28"/>
          <w:szCs w:val="28"/>
          <w:lang w:val="ru-RU"/>
        </w:rPr>
        <w:t>С</w:t>
      </w:r>
      <w:r w:rsidRPr="00871A7D">
        <w:rPr>
          <w:sz w:val="28"/>
          <w:szCs w:val="28"/>
          <w:vertAlign w:val="subscript"/>
          <w:lang w:val="ru-RU"/>
        </w:rPr>
        <w:t>р</w:t>
      </w:r>
      <w:r w:rsidRPr="00871A7D">
        <w:rPr>
          <w:sz w:val="28"/>
          <w:szCs w:val="28"/>
          <w:lang w:val="ru-RU"/>
        </w:rPr>
        <w:t xml:space="preserve"> – расходы на текущий ремонт;</w:t>
      </w:r>
    </w:p>
    <w:p w:rsidR="00CF2522" w:rsidRPr="00871A7D" w:rsidRDefault="00CF2522" w:rsidP="00871A7D">
      <w:pPr>
        <w:ind w:firstLine="709"/>
        <w:rPr>
          <w:sz w:val="28"/>
          <w:szCs w:val="28"/>
          <w:lang w:val="ru-RU"/>
        </w:rPr>
      </w:pPr>
      <w:r w:rsidRPr="00871A7D">
        <w:rPr>
          <w:sz w:val="28"/>
          <w:szCs w:val="28"/>
          <w:lang w:val="ru-RU"/>
        </w:rPr>
        <w:t>С</w:t>
      </w:r>
      <w:r w:rsidRPr="00871A7D">
        <w:rPr>
          <w:sz w:val="28"/>
          <w:szCs w:val="28"/>
          <w:vertAlign w:val="subscript"/>
          <w:lang w:val="ru-RU"/>
        </w:rPr>
        <w:t>э</w:t>
      </w:r>
      <w:r w:rsidRPr="00871A7D">
        <w:rPr>
          <w:sz w:val="28"/>
          <w:szCs w:val="28"/>
          <w:lang w:val="ru-RU"/>
        </w:rPr>
        <w:t xml:space="preserve"> – стоимость электроэнергии;</w:t>
      </w:r>
    </w:p>
    <w:p w:rsidR="00CF2522" w:rsidRPr="00871A7D" w:rsidRDefault="00CF2522" w:rsidP="00871A7D">
      <w:pPr>
        <w:ind w:firstLine="709"/>
        <w:rPr>
          <w:sz w:val="28"/>
          <w:szCs w:val="28"/>
          <w:lang w:val="ru-RU"/>
        </w:rPr>
      </w:pPr>
      <w:r w:rsidRPr="00871A7D">
        <w:rPr>
          <w:sz w:val="28"/>
          <w:szCs w:val="28"/>
          <w:lang w:val="ru-RU"/>
        </w:rPr>
        <w:t>С</w:t>
      </w:r>
      <w:r w:rsidRPr="00871A7D">
        <w:rPr>
          <w:sz w:val="28"/>
          <w:szCs w:val="28"/>
          <w:vertAlign w:val="subscript"/>
          <w:lang w:val="ru-RU"/>
        </w:rPr>
        <w:t>пр</w:t>
      </w:r>
      <w:r w:rsidRPr="00871A7D">
        <w:rPr>
          <w:sz w:val="28"/>
          <w:szCs w:val="28"/>
          <w:lang w:val="ru-RU"/>
        </w:rPr>
        <w:t xml:space="preserve"> – прочие расходы.</w:t>
      </w:r>
    </w:p>
    <w:p w:rsidR="00CF2522" w:rsidRPr="00871A7D" w:rsidRDefault="00CF2522" w:rsidP="00871A7D">
      <w:pPr>
        <w:ind w:firstLine="709"/>
        <w:rPr>
          <w:sz w:val="28"/>
          <w:szCs w:val="28"/>
          <w:lang w:val="ru-RU"/>
        </w:rPr>
      </w:pPr>
      <w:r w:rsidRPr="00871A7D">
        <w:rPr>
          <w:sz w:val="28"/>
          <w:szCs w:val="28"/>
          <w:lang w:val="ru-RU"/>
        </w:rPr>
        <w:t>Принимаем С</w:t>
      </w:r>
      <w:r w:rsidRPr="00871A7D">
        <w:rPr>
          <w:sz w:val="28"/>
          <w:szCs w:val="28"/>
          <w:vertAlign w:val="subscript"/>
          <w:lang w:val="ru-RU"/>
        </w:rPr>
        <w:t xml:space="preserve">от </w:t>
      </w:r>
      <w:r w:rsidRPr="00871A7D">
        <w:rPr>
          <w:sz w:val="28"/>
          <w:szCs w:val="28"/>
          <w:lang w:val="ru-RU"/>
        </w:rPr>
        <w:t>= 0.</w:t>
      </w:r>
    </w:p>
    <w:p w:rsidR="00CF2522" w:rsidRPr="00871A7D" w:rsidRDefault="00CF2522" w:rsidP="00871A7D">
      <w:pPr>
        <w:ind w:firstLine="709"/>
        <w:rPr>
          <w:sz w:val="28"/>
          <w:szCs w:val="28"/>
          <w:lang w:val="ru-RU"/>
        </w:rPr>
      </w:pPr>
      <w:r w:rsidRPr="00871A7D">
        <w:rPr>
          <w:sz w:val="28"/>
          <w:szCs w:val="28"/>
          <w:lang w:val="ru-RU"/>
        </w:rPr>
        <w:t>Рассчитываем стоимость электроэнергии:</w:t>
      </w:r>
    </w:p>
    <w:p w:rsidR="00871A7D" w:rsidRPr="00871A7D" w:rsidRDefault="00871A7D" w:rsidP="00871A7D">
      <w:pPr>
        <w:ind w:firstLine="709"/>
        <w:rPr>
          <w:position w:val="-24"/>
          <w:sz w:val="28"/>
          <w:szCs w:val="28"/>
          <w:lang w:val="ru-RU"/>
        </w:rPr>
      </w:pPr>
    </w:p>
    <w:p w:rsidR="00871A7D" w:rsidRPr="00871A7D" w:rsidRDefault="00871A7D">
      <w:pPr>
        <w:spacing w:after="200" w:line="276" w:lineRule="auto"/>
        <w:jc w:val="left"/>
        <w:rPr>
          <w:position w:val="-24"/>
          <w:sz w:val="28"/>
          <w:szCs w:val="28"/>
          <w:lang w:val="ru-RU"/>
        </w:rPr>
      </w:pPr>
      <w:r w:rsidRPr="00871A7D">
        <w:rPr>
          <w:position w:val="-24"/>
          <w:sz w:val="28"/>
          <w:szCs w:val="28"/>
          <w:lang w:val="ru-RU"/>
        </w:rPr>
        <w:br w:type="page"/>
      </w:r>
    </w:p>
    <w:p w:rsidR="00CF2522" w:rsidRPr="00871A7D" w:rsidRDefault="00D528DA" w:rsidP="00871A7D">
      <w:pPr>
        <w:ind w:firstLine="709"/>
        <w:rPr>
          <w:sz w:val="28"/>
          <w:szCs w:val="28"/>
          <w:lang w:val="ru-RU"/>
        </w:rPr>
      </w:pPr>
      <w:r>
        <w:rPr>
          <w:position w:val="-24"/>
          <w:sz w:val="28"/>
          <w:szCs w:val="28"/>
          <w:lang w:val="ru-RU"/>
        </w:rPr>
        <w:pict>
          <v:shape id="_x0000_i1037" type="#_x0000_t75" style="width:141pt;height:32.25pt">
            <v:imagedata r:id="rId20" o:title=""/>
          </v:shape>
        </w:pict>
      </w:r>
      <w:r w:rsidR="00871A7D" w:rsidRPr="00871A7D">
        <w:rPr>
          <w:position w:val="-24"/>
          <w:sz w:val="28"/>
          <w:szCs w:val="28"/>
          <w:lang w:val="ru-RU"/>
        </w:rPr>
        <w:t xml:space="preserve"> </w:t>
      </w:r>
      <w:r w:rsidR="00CF2522" w:rsidRPr="00871A7D">
        <w:rPr>
          <w:position w:val="-24"/>
          <w:sz w:val="28"/>
          <w:szCs w:val="28"/>
          <w:lang w:val="ru-RU"/>
        </w:rPr>
        <w:t>(7)</w:t>
      </w:r>
      <w:r w:rsidR="00871A7D" w:rsidRPr="00871A7D">
        <w:rPr>
          <w:position w:val="-24"/>
          <w:sz w:val="28"/>
          <w:szCs w:val="28"/>
          <w:lang w:val="ru-RU"/>
        </w:rPr>
        <w:t xml:space="preserve"> </w:t>
      </w:r>
      <w:r w:rsidR="00CF2522" w:rsidRPr="00871A7D">
        <w:rPr>
          <w:position w:val="-24"/>
          <w:sz w:val="28"/>
          <w:szCs w:val="28"/>
          <w:lang w:val="ru-RU"/>
        </w:rPr>
        <w:t>(4.8.7)</w:t>
      </w:r>
    </w:p>
    <w:p w:rsidR="00871A7D" w:rsidRPr="00871A7D" w:rsidRDefault="00871A7D"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где Рн – номинальная мощность установки, кВт;</w:t>
      </w:r>
    </w:p>
    <w:p w:rsidR="00CF2522" w:rsidRPr="00871A7D" w:rsidRDefault="00CF2522" w:rsidP="00871A7D">
      <w:pPr>
        <w:ind w:firstLine="709"/>
        <w:rPr>
          <w:sz w:val="28"/>
          <w:szCs w:val="28"/>
          <w:lang w:val="ru-RU"/>
        </w:rPr>
      </w:pPr>
      <w:r w:rsidRPr="00871A7D">
        <w:rPr>
          <w:sz w:val="28"/>
          <w:szCs w:val="28"/>
          <w:lang w:val="ru-RU"/>
        </w:rPr>
        <w:t>ŋ – коэффициент полезного действия;</w:t>
      </w:r>
    </w:p>
    <w:p w:rsidR="00CF2522" w:rsidRPr="00871A7D" w:rsidRDefault="00CF2522" w:rsidP="00871A7D">
      <w:pPr>
        <w:ind w:firstLine="709"/>
        <w:rPr>
          <w:sz w:val="28"/>
          <w:szCs w:val="28"/>
          <w:lang w:val="ru-RU"/>
        </w:rPr>
      </w:pPr>
      <w:r w:rsidRPr="00871A7D">
        <w:rPr>
          <w:sz w:val="28"/>
          <w:szCs w:val="28"/>
          <w:lang w:val="ru-RU"/>
        </w:rPr>
        <w:t>Кз – коэффициент загрузки; Кз=0,7</w:t>
      </w:r>
    </w:p>
    <w:p w:rsidR="00CF2522" w:rsidRPr="00871A7D" w:rsidRDefault="00CF2522" w:rsidP="00871A7D">
      <w:pPr>
        <w:ind w:firstLine="709"/>
        <w:rPr>
          <w:sz w:val="28"/>
          <w:szCs w:val="28"/>
          <w:lang w:val="ru-RU"/>
        </w:rPr>
      </w:pPr>
      <w:r w:rsidRPr="00871A7D">
        <w:rPr>
          <w:sz w:val="28"/>
          <w:szCs w:val="28"/>
          <w:lang w:val="ru-RU"/>
        </w:rPr>
        <w:t>T</w:t>
      </w:r>
      <w:r w:rsidRPr="00871A7D">
        <w:rPr>
          <w:sz w:val="28"/>
          <w:szCs w:val="28"/>
          <w:vertAlign w:val="subscript"/>
          <w:lang w:val="ru-RU"/>
        </w:rPr>
        <w:t>c</w:t>
      </w:r>
      <w:r w:rsidR="0090636C" w:rsidRPr="00871A7D">
        <w:rPr>
          <w:sz w:val="28"/>
          <w:szCs w:val="28"/>
          <w:lang w:val="ru-RU"/>
        </w:rPr>
        <w:t>=3</w:t>
      </w:r>
      <w:r w:rsidRPr="00871A7D">
        <w:rPr>
          <w:sz w:val="28"/>
          <w:szCs w:val="28"/>
          <w:lang w:val="ru-RU"/>
        </w:rPr>
        <w:t>ч;</w:t>
      </w:r>
      <w:r w:rsidR="00871A7D" w:rsidRPr="00871A7D">
        <w:rPr>
          <w:sz w:val="28"/>
          <w:szCs w:val="28"/>
          <w:lang w:val="ru-RU"/>
        </w:rPr>
        <w:t xml:space="preserve"> </w:t>
      </w:r>
      <w:r w:rsidRPr="00871A7D">
        <w:rPr>
          <w:sz w:val="28"/>
          <w:szCs w:val="28"/>
          <w:lang w:val="ru-RU"/>
        </w:rPr>
        <w:t>Д</w:t>
      </w:r>
      <w:r w:rsidRPr="00871A7D">
        <w:rPr>
          <w:sz w:val="28"/>
          <w:szCs w:val="28"/>
          <w:vertAlign w:val="subscript"/>
          <w:lang w:val="ru-RU"/>
        </w:rPr>
        <w:t>Г</w:t>
      </w:r>
      <w:r w:rsidR="0090636C" w:rsidRPr="00871A7D">
        <w:rPr>
          <w:sz w:val="28"/>
          <w:szCs w:val="28"/>
          <w:lang w:val="ru-RU"/>
        </w:rPr>
        <w:t>=365</w:t>
      </w:r>
      <w:r w:rsidRPr="00871A7D">
        <w:rPr>
          <w:sz w:val="28"/>
          <w:szCs w:val="28"/>
          <w:lang w:val="ru-RU"/>
        </w:rPr>
        <w:t xml:space="preserve"> дней.</w:t>
      </w:r>
    </w:p>
    <w:p w:rsidR="00CF2522" w:rsidRPr="00871A7D" w:rsidRDefault="00CF2522" w:rsidP="00871A7D">
      <w:pPr>
        <w:ind w:firstLine="709"/>
        <w:rPr>
          <w:sz w:val="28"/>
          <w:szCs w:val="28"/>
          <w:lang w:val="ru-RU"/>
        </w:rPr>
      </w:pPr>
      <w:r w:rsidRPr="00871A7D">
        <w:rPr>
          <w:sz w:val="28"/>
          <w:szCs w:val="28"/>
          <w:lang w:val="ru-RU"/>
        </w:rPr>
        <w:t xml:space="preserve">Тээ – тариф на электроэнергию, </w:t>
      </w:r>
      <w:r w:rsidR="00D528DA">
        <w:rPr>
          <w:position w:val="-24"/>
          <w:sz w:val="28"/>
          <w:szCs w:val="28"/>
          <w:lang w:val="ru-RU"/>
        </w:rPr>
        <w:pict>
          <v:shape id="_x0000_i1038" type="#_x0000_t75" style="width:39.75pt;height:33pt">
            <v:imagedata r:id="rId21" o:title=""/>
          </v:shape>
        </w:pict>
      </w:r>
      <w:r w:rsidRPr="00871A7D">
        <w:rPr>
          <w:sz w:val="28"/>
          <w:szCs w:val="28"/>
          <w:lang w:val="ru-RU"/>
        </w:rPr>
        <w:t>.</w:t>
      </w:r>
      <w:r w:rsidR="00871A7D" w:rsidRPr="00871A7D">
        <w:rPr>
          <w:sz w:val="28"/>
          <w:szCs w:val="28"/>
          <w:lang w:val="ru-RU"/>
        </w:rPr>
        <w:t xml:space="preserve"> </w:t>
      </w:r>
      <w:r w:rsidRPr="00871A7D">
        <w:rPr>
          <w:sz w:val="28"/>
          <w:szCs w:val="28"/>
          <w:lang w:val="ru-RU"/>
        </w:rPr>
        <w:t xml:space="preserve">Тээ=2,05 </w:t>
      </w:r>
      <w:r w:rsidR="00D528DA">
        <w:rPr>
          <w:position w:val="-24"/>
          <w:sz w:val="28"/>
          <w:szCs w:val="28"/>
          <w:lang w:val="ru-RU"/>
        </w:rPr>
        <w:pict>
          <v:shape id="_x0000_i1039" type="#_x0000_t75" style="width:39.75pt;height:33pt">
            <v:imagedata r:id="rId21" o:title=""/>
          </v:shape>
        </w:pict>
      </w:r>
      <w:r w:rsidRPr="00871A7D">
        <w:rPr>
          <w:sz w:val="28"/>
          <w:szCs w:val="28"/>
          <w:lang w:val="ru-RU"/>
        </w:rPr>
        <w:t>.</w:t>
      </w:r>
    </w:p>
    <w:p w:rsidR="00CF2522" w:rsidRPr="00871A7D" w:rsidRDefault="00CF2522" w:rsidP="00871A7D">
      <w:pPr>
        <w:ind w:firstLine="709"/>
        <w:rPr>
          <w:sz w:val="28"/>
          <w:szCs w:val="28"/>
          <w:lang w:val="ru-RU"/>
        </w:rPr>
      </w:pPr>
      <w:r w:rsidRPr="00871A7D">
        <w:rPr>
          <w:sz w:val="28"/>
          <w:szCs w:val="28"/>
          <w:lang w:val="ru-RU"/>
        </w:rPr>
        <w:t>Аналогично рассчитываем неавтоматизированный вариант. Данные заносим в таблицу.</w:t>
      </w:r>
    </w:p>
    <w:p w:rsidR="00871A7D" w:rsidRPr="00871A7D" w:rsidRDefault="00871A7D"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13. Текущие затраты</w:t>
      </w:r>
    </w:p>
    <w:tbl>
      <w:tblPr>
        <w:tblW w:w="642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668"/>
        <w:gridCol w:w="668"/>
        <w:gridCol w:w="668"/>
        <w:gridCol w:w="668"/>
        <w:gridCol w:w="668"/>
        <w:gridCol w:w="668"/>
      </w:tblGrid>
      <w:tr w:rsidR="00CF2522" w:rsidRPr="00871A7D" w:rsidTr="00871A7D">
        <w:tc>
          <w:tcPr>
            <w:tcW w:w="2421" w:type="dxa"/>
          </w:tcPr>
          <w:p w:rsidR="00CF2522" w:rsidRPr="00871A7D" w:rsidRDefault="00CF2522" w:rsidP="00871A7D">
            <w:pPr>
              <w:rPr>
                <w:lang w:val="ru-RU"/>
              </w:rPr>
            </w:pPr>
            <w:r w:rsidRPr="00871A7D">
              <w:rPr>
                <w:lang w:val="ru-RU"/>
              </w:rPr>
              <w:t>Вариант</w:t>
            </w:r>
          </w:p>
        </w:tc>
        <w:tc>
          <w:tcPr>
            <w:tcW w:w="668" w:type="dxa"/>
          </w:tcPr>
          <w:p w:rsidR="00CF2522" w:rsidRPr="00871A7D" w:rsidRDefault="00CF2522" w:rsidP="00871A7D">
            <w:pPr>
              <w:rPr>
                <w:lang w:val="ru-RU"/>
              </w:rPr>
            </w:pPr>
            <w:r w:rsidRPr="00871A7D">
              <w:rPr>
                <w:lang w:val="ru-RU"/>
              </w:rPr>
              <w:t>С</w:t>
            </w:r>
            <w:r w:rsidRPr="00871A7D">
              <w:rPr>
                <w:vertAlign w:val="subscript"/>
                <w:lang w:val="ru-RU"/>
              </w:rPr>
              <w:t>от</w:t>
            </w:r>
            <w:r w:rsidRPr="00871A7D">
              <w:rPr>
                <w:lang w:val="ru-RU"/>
              </w:rPr>
              <w:t>,</w:t>
            </w:r>
          </w:p>
          <w:p w:rsidR="00CF2522" w:rsidRPr="00871A7D" w:rsidRDefault="00CF2522" w:rsidP="00871A7D">
            <w:pPr>
              <w:rPr>
                <w:lang w:val="ru-RU"/>
              </w:rPr>
            </w:pPr>
            <w:r w:rsidRPr="00871A7D">
              <w:rPr>
                <w:lang w:val="ru-RU"/>
              </w:rPr>
              <w:t>руб.</w:t>
            </w:r>
          </w:p>
        </w:tc>
        <w:tc>
          <w:tcPr>
            <w:tcW w:w="668" w:type="dxa"/>
          </w:tcPr>
          <w:p w:rsidR="00CF2522" w:rsidRPr="00871A7D" w:rsidRDefault="00CF2522" w:rsidP="00871A7D">
            <w:pPr>
              <w:rPr>
                <w:lang w:val="ru-RU"/>
              </w:rPr>
            </w:pPr>
            <w:r w:rsidRPr="00871A7D">
              <w:rPr>
                <w:lang w:val="ru-RU"/>
              </w:rPr>
              <w:t>С</w:t>
            </w:r>
            <w:r w:rsidRPr="00871A7D">
              <w:rPr>
                <w:vertAlign w:val="subscript"/>
                <w:lang w:val="ru-RU"/>
              </w:rPr>
              <w:t>а</w:t>
            </w:r>
            <w:r w:rsidRPr="00871A7D">
              <w:rPr>
                <w:lang w:val="ru-RU"/>
              </w:rPr>
              <w:t>,</w:t>
            </w:r>
          </w:p>
          <w:p w:rsidR="00CF2522" w:rsidRPr="00871A7D" w:rsidRDefault="00CF2522" w:rsidP="00871A7D">
            <w:pPr>
              <w:rPr>
                <w:lang w:val="ru-RU"/>
              </w:rPr>
            </w:pPr>
            <w:r w:rsidRPr="00871A7D">
              <w:rPr>
                <w:lang w:val="ru-RU"/>
              </w:rPr>
              <w:t>руб.</w:t>
            </w:r>
          </w:p>
        </w:tc>
        <w:tc>
          <w:tcPr>
            <w:tcW w:w="668" w:type="dxa"/>
          </w:tcPr>
          <w:p w:rsidR="00CF2522" w:rsidRPr="00871A7D" w:rsidRDefault="00CF2522" w:rsidP="00871A7D">
            <w:pPr>
              <w:rPr>
                <w:lang w:val="ru-RU"/>
              </w:rPr>
            </w:pPr>
            <w:r w:rsidRPr="00871A7D">
              <w:rPr>
                <w:lang w:val="ru-RU"/>
              </w:rPr>
              <w:t>С</w:t>
            </w:r>
            <w:r w:rsidRPr="00871A7D">
              <w:rPr>
                <w:vertAlign w:val="subscript"/>
                <w:lang w:val="ru-RU"/>
              </w:rPr>
              <w:t>р</w:t>
            </w:r>
            <w:r w:rsidRPr="00871A7D">
              <w:rPr>
                <w:lang w:val="ru-RU"/>
              </w:rPr>
              <w:t>,</w:t>
            </w:r>
          </w:p>
          <w:p w:rsidR="00CF2522" w:rsidRPr="00871A7D" w:rsidRDefault="00CF2522" w:rsidP="00871A7D">
            <w:pPr>
              <w:rPr>
                <w:lang w:val="ru-RU"/>
              </w:rPr>
            </w:pPr>
            <w:r w:rsidRPr="00871A7D">
              <w:rPr>
                <w:lang w:val="ru-RU"/>
              </w:rPr>
              <w:t>руб.</w:t>
            </w:r>
          </w:p>
        </w:tc>
        <w:tc>
          <w:tcPr>
            <w:tcW w:w="668" w:type="dxa"/>
          </w:tcPr>
          <w:p w:rsidR="00CF2522" w:rsidRPr="00871A7D" w:rsidRDefault="00CF2522" w:rsidP="00871A7D">
            <w:pPr>
              <w:rPr>
                <w:lang w:val="ru-RU"/>
              </w:rPr>
            </w:pPr>
            <w:r w:rsidRPr="00871A7D">
              <w:rPr>
                <w:lang w:val="ru-RU"/>
              </w:rPr>
              <w:t>С</w:t>
            </w:r>
            <w:r w:rsidRPr="00871A7D">
              <w:rPr>
                <w:vertAlign w:val="subscript"/>
                <w:lang w:val="ru-RU"/>
              </w:rPr>
              <w:t>э</w:t>
            </w:r>
            <w:r w:rsidRPr="00871A7D">
              <w:rPr>
                <w:lang w:val="ru-RU"/>
              </w:rPr>
              <w:t>,</w:t>
            </w:r>
          </w:p>
          <w:p w:rsidR="00CF2522" w:rsidRPr="00871A7D" w:rsidRDefault="00CF2522" w:rsidP="00871A7D">
            <w:pPr>
              <w:rPr>
                <w:lang w:val="ru-RU"/>
              </w:rPr>
            </w:pPr>
            <w:r w:rsidRPr="00871A7D">
              <w:rPr>
                <w:lang w:val="ru-RU"/>
              </w:rPr>
              <w:t>руб.</w:t>
            </w:r>
          </w:p>
        </w:tc>
        <w:tc>
          <w:tcPr>
            <w:tcW w:w="668" w:type="dxa"/>
          </w:tcPr>
          <w:p w:rsidR="00CF2522" w:rsidRPr="00871A7D" w:rsidRDefault="00CF2522" w:rsidP="00871A7D">
            <w:pPr>
              <w:rPr>
                <w:lang w:val="ru-RU"/>
              </w:rPr>
            </w:pPr>
            <w:r w:rsidRPr="00871A7D">
              <w:rPr>
                <w:lang w:val="ru-RU"/>
              </w:rPr>
              <w:t>С</w:t>
            </w:r>
            <w:r w:rsidRPr="00871A7D">
              <w:rPr>
                <w:vertAlign w:val="subscript"/>
                <w:lang w:val="ru-RU"/>
              </w:rPr>
              <w:t>пр</w:t>
            </w:r>
            <w:r w:rsidRPr="00871A7D">
              <w:rPr>
                <w:lang w:val="ru-RU"/>
              </w:rPr>
              <w:t>,</w:t>
            </w:r>
          </w:p>
          <w:p w:rsidR="00CF2522" w:rsidRPr="00871A7D" w:rsidRDefault="00CF2522" w:rsidP="00871A7D">
            <w:pPr>
              <w:rPr>
                <w:lang w:val="ru-RU"/>
              </w:rPr>
            </w:pPr>
            <w:r w:rsidRPr="00871A7D">
              <w:rPr>
                <w:lang w:val="ru-RU"/>
              </w:rPr>
              <w:t>руб.</w:t>
            </w:r>
          </w:p>
        </w:tc>
        <w:tc>
          <w:tcPr>
            <w:tcW w:w="668" w:type="dxa"/>
          </w:tcPr>
          <w:p w:rsidR="00CF2522" w:rsidRPr="00871A7D" w:rsidRDefault="00CF2522" w:rsidP="00871A7D">
            <w:pPr>
              <w:rPr>
                <w:lang w:val="ru-RU"/>
              </w:rPr>
            </w:pPr>
            <w:r w:rsidRPr="00871A7D">
              <w:rPr>
                <w:lang w:val="ru-RU"/>
              </w:rPr>
              <w:t>С,</w:t>
            </w:r>
          </w:p>
          <w:p w:rsidR="00CF2522" w:rsidRPr="00871A7D" w:rsidRDefault="00CF2522" w:rsidP="00871A7D">
            <w:pPr>
              <w:rPr>
                <w:lang w:val="ru-RU"/>
              </w:rPr>
            </w:pPr>
            <w:r w:rsidRPr="00871A7D">
              <w:rPr>
                <w:lang w:val="ru-RU"/>
              </w:rPr>
              <w:t>руб.</w:t>
            </w:r>
          </w:p>
        </w:tc>
      </w:tr>
      <w:tr w:rsidR="00CF2522" w:rsidRPr="00871A7D" w:rsidTr="00871A7D">
        <w:tc>
          <w:tcPr>
            <w:tcW w:w="2421" w:type="dxa"/>
          </w:tcPr>
          <w:p w:rsidR="00CF2522" w:rsidRPr="00871A7D" w:rsidRDefault="00CF2522" w:rsidP="00871A7D">
            <w:pPr>
              <w:rPr>
                <w:lang w:val="ru-RU"/>
              </w:rPr>
            </w:pPr>
            <w:r w:rsidRPr="00871A7D">
              <w:rPr>
                <w:lang w:val="ru-RU"/>
              </w:rPr>
              <w:t>Неавтоматизирован-ный</w:t>
            </w: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r>
      <w:tr w:rsidR="00CF2522" w:rsidRPr="00871A7D" w:rsidTr="00871A7D">
        <w:tc>
          <w:tcPr>
            <w:tcW w:w="2421" w:type="dxa"/>
          </w:tcPr>
          <w:p w:rsidR="00CF2522" w:rsidRPr="00871A7D" w:rsidRDefault="00CF2522" w:rsidP="00871A7D">
            <w:pPr>
              <w:rPr>
                <w:lang w:val="ru-RU"/>
              </w:rPr>
            </w:pPr>
            <w:r w:rsidRPr="00871A7D">
              <w:rPr>
                <w:lang w:val="ru-RU"/>
              </w:rPr>
              <w:t>Автоматизирован-ный</w:t>
            </w:r>
          </w:p>
        </w:tc>
        <w:tc>
          <w:tcPr>
            <w:tcW w:w="668" w:type="dxa"/>
          </w:tcPr>
          <w:p w:rsidR="00CF2522" w:rsidRPr="00871A7D" w:rsidRDefault="00CF2522" w:rsidP="00871A7D">
            <w:pPr>
              <w:rPr>
                <w:lang w:val="ru-RU"/>
              </w:rPr>
            </w:pPr>
            <w:r w:rsidRPr="00871A7D">
              <w:rPr>
                <w:lang w:val="ru-RU"/>
              </w:rPr>
              <w:t>---</w:t>
            </w: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c>
          <w:tcPr>
            <w:tcW w:w="668" w:type="dxa"/>
          </w:tcPr>
          <w:p w:rsidR="00CF2522" w:rsidRPr="00871A7D" w:rsidRDefault="00CF2522" w:rsidP="00871A7D">
            <w:pPr>
              <w:rPr>
                <w:lang w:val="ru-RU"/>
              </w:rPr>
            </w:pPr>
          </w:p>
        </w:tc>
      </w:tr>
    </w:tbl>
    <w:p w:rsidR="00CF2522" w:rsidRPr="00871A7D" w:rsidRDefault="00CF2522"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Рассчитываем экономическую эффективность:</w:t>
      </w:r>
    </w:p>
    <w:p w:rsidR="00871A7D" w:rsidRDefault="00871A7D" w:rsidP="00871A7D">
      <w:pPr>
        <w:ind w:firstLine="709"/>
        <w:rPr>
          <w:position w:val="-32"/>
          <w:sz w:val="28"/>
          <w:szCs w:val="28"/>
          <w:lang w:val="ru-RU"/>
        </w:rPr>
      </w:pPr>
    </w:p>
    <w:p w:rsidR="00CF2522" w:rsidRPr="00871A7D" w:rsidRDefault="00D528DA" w:rsidP="00871A7D">
      <w:pPr>
        <w:ind w:firstLine="709"/>
        <w:rPr>
          <w:sz w:val="28"/>
          <w:szCs w:val="28"/>
          <w:lang w:val="ru-RU"/>
        </w:rPr>
      </w:pPr>
      <w:r>
        <w:rPr>
          <w:position w:val="-32"/>
          <w:sz w:val="28"/>
          <w:szCs w:val="28"/>
          <w:lang w:val="ru-RU"/>
        </w:rPr>
        <w:pict>
          <v:shape id="_x0000_i1040" type="#_x0000_t75" style="width:62.25pt;height:37.5pt">
            <v:imagedata r:id="rId22" o:title=""/>
          </v:shape>
        </w:pict>
      </w:r>
      <w:r w:rsidR="00871A7D" w:rsidRPr="00871A7D">
        <w:rPr>
          <w:position w:val="-32"/>
          <w:sz w:val="28"/>
          <w:szCs w:val="28"/>
          <w:lang w:val="ru-RU"/>
        </w:rPr>
        <w:t xml:space="preserve"> </w:t>
      </w:r>
      <w:r w:rsidR="00CF2522" w:rsidRPr="00871A7D">
        <w:rPr>
          <w:position w:val="-32"/>
          <w:sz w:val="28"/>
          <w:szCs w:val="28"/>
          <w:lang w:val="ru-RU"/>
        </w:rPr>
        <w:t>(8)</w:t>
      </w:r>
      <w:r w:rsidR="00871A7D" w:rsidRPr="00871A7D">
        <w:rPr>
          <w:position w:val="-32"/>
          <w:sz w:val="28"/>
          <w:szCs w:val="28"/>
          <w:lang w:val="ru-RU"/>
        </w:rPr>
        <w:t xml:space="preserve"> </w:t>
      </w:r>
      <w:r w:rsidR="00CF2522" w:rsidRPr="00871A7D">
        <w:rPr>
          <w:position w:val="-32"/>
          <w:sz w:val="28"/>
          <w:szCs w:val="28"/>
          <w:lang w:val="ru-RU"/>
        </w:rPr>
        <w:t>(4.8.8 )</w:t>
      </w:r>
    </w:p>
    <w:p w:rsidR="00871A7D" w:rsidRDefault="00871A7D" w:rsidP="00871A7D">
      <w:pPr>
        <w:ind w:firstLine="709"/>
        <w:rPr>
          <w:sz w:val="28"/>
          <w:szCs w:val="28"/>
          <w:lang w:val="ru-RU"/>
        </w:rPr>
      </w:pPr>
    </w:p>
    <w:p w:rsidR="00CF2522" w:rsidRPr="00871A7D" w:rsidRDefault="00CF2522" w:rsidP="00871A7D">
      <w:pPr>
        <w:ind w:firstLine="709"/>
        <w:rPr>
          <w:sz w:val="28"/>
          <w:szCs w:val="28"/>
          <w:lang w:val="ru-RU"/>
        </w:rPr>
      </w:pPr>
      <w:r w:rsidRPr="00871A7D">
        <w:rPr>
          <w:sz w:val="28"/>
          <w:szCs w:val="28"/>
          <w:lang w:val="ru-RU"/>
        </w:rPr>
        <w:t>Определяем срок окупаемости:</w:t>
      </w:r>
    </w:p>
    <w:p w:rsidR="00871A7D" w:rsidRDefault="00871A7D" w:rsidP="00871A7D">
      <w:pPr>
        <w:ind w:firstLine="709"/>
        <w:rPr>
          <w:position w:val="-24"/>
          <w:sz w:val="28"/>
          <w:szCs w:val="28"/>
          <w:lang w:val="ru-RU"/>
        </w:rPr>
      </w:pPr>
    </w:p>
    <w:p w:rsidR="00CF2522" w:rsidRPr="00871A7D" w:rsidRDefault="00D528DA" w:rsidP="00871A7D">
      <w:pPr>
        <w:ind w:firstLine="709"/>
        <w:rPr>
          <w:position w:val="-24"/>
          <w:sz w:val="28"/>
          <w:szCs w:val="28"/>
          <w:lang w:val="ru-RU"/>
        </w:rPr>
      </w:pPr>
      <w:r>
        <w:rPr>
          <w:position w:val="-24"/>
          <w:sz w:val="28"/>
          <w:szCs w:val="28"/>
          <w:lang w:val="ru-RU"/>
        </w:rPr>
        <w:pict>
          <v:shape id="_x0000_i1041" type="#_x0000_t75" style="width:33pt;height:31.5pt">
            <v:imagedata r:id="rId23" o:title=""/>
          </v:shape>
        </w:pict>
      </w:r>
      <w:r w:rsidR="00871A7D" w:rsidRPr="00871A7D">
        <w:rPr>
          <w:position w:val="-24"/>
          <w:sz w:val="28"/>
          <w:szCs w:val="28"/>
          <w:lang w:val="ru-RU"/>
        </w:rPr>
        <w:t xml:space="preserve"> </w:t>
      </w:r>
      <w:r w:rsidR="00CF2522" w:rsidRPr="00871A7D">
        <w:rPr>
          <w:position w:val="-24"/>
          <w:sz w:val="28"/>
          <w:szCs w:val="28"/>
          <w:lang w:val="ru-RU"/>
        </w:rPr>
        <w:t>(9)</w:t>
      </w:r>
      <w:r w:rsidR="00871A7D" w:rsidRPr="00871A7D">
        <w:rPr>
          <w:position w:val="-24"/>
          <w:sz w:val="28"/>
          <w:szCs w:val="28"/>
          <w:lang w:val="ru-RU"/>
        </w:rPr>
        <w:t xml:space="preserve"> </w:t>
      </w:r>
      <w:r w:rsidR="00CF2522" w:rsidRPr="00871A7D">
        <w:rPr>
          <w:position w:val="-24"/>
          <w:sz w:val="28"/>
          <w:szCs w:val="28"/>
          <w:lang w:val="ru-RU"/>
        </w:rPr>
        <w:t>(4.8.9)</w:t>
      </w:r>
    </w:p>
    <w:p w:rsidR="00A8112A" w:rsidRPr="00871A7D" w:rsidRDefault="00A8112A" w:rsidP="00871A7D">
      <w:pPr>
        <w:ind w:firstLine="709"/>
        <w:jc w:val="center"/>
        <w:rPr>
          <w:position w:val="-14"/>
          <w:sz w:val="28"/>
          <w:szCs w:val="28"/>
          <w:lang w:val="ru-RU"/>
        </w:rPr>
      </w:pPr>
      <w:bookmarkStart w:id="0" w:name="_GoBack"/>
      <w:bookmarkEnd w:id="0"/>
    </w:p>
    <w:sectPr w:rsidR="00A8112A" w:rsidRPr="00871A7D" w:rsidSect="00871A7D">
      <w:headerReference w:type="default" r:id="rId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33" w:rsidRDefault="00AC1733" w:rsidP="00871A7D">
      <w:pPr>
        <w:spacing w:line="240" w:lineRule="auto"/>
      </w:pPr>
      <w:r>
        <w:separator/>
      </w:r>
    </w:p>
  </w:endnote>
  <w:endnote w:type="continuationSeparator" w:id="0">
    <w:p w:rsidR="00AC1733" w:rsidRDefault="00AC1733" w:rsidP="00871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33" w:rsidRDefault="00AC1733" w:rsidP="00871A7D">
      <w:pPr>
        <w:spacing w:line="240" w:lineRule="auto"/>
      </w:pPr>
      <w:r>
        <w:separator/>
      </w:r>
    </w:p>
  </w:footnote>
  <w:footnote w:type="continuationSeparator" w:id="0">
    <w:p w:rsidR="00AC1733" w:rsidRDefault="00AC1733" w:rsidP="00871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A7D" w:rsidRPr="00871A7D" w:rsidRDefault="00871A7D" w:rsidP="00871A7D">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E7DAF"/>
    <w:multiLevelType w:val="hybridMultilevel"/>
    <w:tmpl w:val="DAF8F3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50F"/>
    <w:rsid w:val="00012F8B"/>
    <w:rsid w:val="00073D46"/>
    <w:rsid w:val="00075232"/>
    <w:rsid w:val="00077934"/>
    <w:rsid w:val="0013290C"/>
    <w:rsid w:val="0014776E"/>
    <w:rsid w:val="00153A7A"/>
    <w:rsid w:val="0016000D"/>
    <w:rsid w:val="001967C5"/>
    <w:rsid w:val="001A4FF3"/>
    <w:rsid w:val="001B637E"/>
    <w:rsid w:val="001C0FB2"/>
    <w:rsid w:val="001E1C63"/>
    <w:rsid w:val="00217EEE"/>
    <w:rsid w:val="00222491"/>
    <w:rsid w:val="00223B12"/>
    <w:rsid w:val="0022698F"/>
    <w:rsid w:val="00226E84"/>
    <w:rsid w:val="0023550F"/>
    <w:rsid w:val="00240269"/>
    <w:rsid w:val="00273510"/>
    <w:rsid w:val="00274E5A"/>
    <w:rsid w:val="00284666"/>
    <w:rsid w:val="002A2EF8"/>
    <w:rsid w:val="002E15AD"/>
    <w:rsid w:val="002F1524"/>
    <w:rsid w:val="00315305"/>
    <w:rsid w:val="00337B0B"/>
    <w:rsid w:val="00353D58"/>
    <w:rsid w:val="003709A1"/>
    <w:rsid w:val="003D409B"/>
    <w:rsid w:val="003E4F49"/>
    <w:rsid w:val="003E7D33"/>
    <w:rsid w:val="003F1FA4"/>
    <w:rsid w:val="00401459"/>
    <w:rsid w:val="0046716C"/>
    <w:rsid w:val="004862B6"/>
    <w:rsid w:val="004E7B12"/>
    <w:rsid w:val="00500FCE"/>
    <w:rsid w:val="0050313E"/>
    <w:rsid w:val="00503934"/>
    <w:rsid w:val="0056164C"/>
    <w:rsid w:val="005B4E04"/>
    <w:rsid w:val="005D28BC"/>
    <w:rsid w:val="005E7CD5"/>
    <w:rsid w:val="00611122"/>
    <w:rsid w:val="0067319B"/>
    <w:rsid w:val="006B2D95"/>
    <w:rsid w:val="006B7DD8"/>
    <w:rsid w:val="006D4D3F"/>
    <w:rsid w:val="006D6BF9"/>
    <w:rsid w:val="00705621"/>
    <w:rsid w:val="00716F99"/>
    <w:rsid w:val="0073096C"/>
    <w:rsid w:val="00766749"/>
    <w:rsid w:val="0077342C"/>
    <w:rsid w:val="00796558"/>
    <w:rsid w:val="007F6091"/>
    <w:rsid w:val="00821D14"/>
    <w:rsid w:val="0083759F"/>
    <w:rsid w:val="00845559"/>
    <w:rsid w:val="00871A7D"/>
    <w:rsid w:val="00882C99"/>
    <w:rsid w:val="00887CCA"/>
    <w:rsid w:val="008F3CB9"/>
    <w:rsid w:val="008F7092"/>
    <w:rsid w:val="0090636C"/>
    <w:rsid w:val="00925319"/>
    <w:rsid w:val="009263C1"/>
    <w:rsid w:val="0093352A"/>
    <w:rsid w:val="009672D3"/>
    <w:rsid w:val="00980026"/>
    <w:rsid w:val="0098140B"/>
    <w:rsid w:val="009846C5"/>
    <w:rsid w:val="00984EFD"/>
    <w:rsid w:val="009A502D"/>
    <w:rsid w:val="009D0689"/>
    <w:rsid w:val="009E2EA0"/>
    <w:rsid w:val="00A05A54"/>
    <w:rsid w:val="00A268C1"/>
    <w:rsid w:val="00A40D2F"/>
    <w:rsid w:val="00A65999"/>
    <w:rsid w:val="00A8112A"/>
    <w:rsid w:val="00AA072E"/>
    <w:rsid w:val="00AC1733"/>
    <w:rsid w:val="00AE6EEE"/>
    <w:rsid w:val="00AF618C"/>
    <w:rsid w:val="00B3191A"/>
    <w:rsid w:val="00B53FD6"/>
    <w:rsid w:val="00B54F4A"/>
    <w:rsid w:val="00B94020"/>
    <w:rsid w:val="00B95B9D"/>
    <w:rsid w:val="00BB05A9"/>
    <w:rsid w:val="00BC641D"/>
    <w:rsid w:val="00BD6BDB"/>
    <w:rsid w:val="00C200DF"/>
    <w:rsid w:val="00C86AF7"/>
    <w:rsid w:val="00C92994"/>
    <w:rsid w:val="00CB2D67"/>
    <w:rsid w:val="00CF2522"/>
    <w:rsid w:val="00D01FA5"/>
    <w:rsid w:val="00D03E8C"/>
    <w:rsid w:val="00D11D68"/>
    <w:rsid w:val="00D1270F"/>
    <w:rsid w:val="00D16DE3"/>
    <w:rsid w:val="00D528DA"/>
    <w:rsid w:val="00D65268"/>
    <w:rsid w:val="00D7255C"/>
    <w:rsid w:val="00D91E40"/>
    <w:rsid w:val="00DA1C25"/>
    <w:rsid w:val="00DB16FE"/>
    <w:rsid w:val="00DC5ABF"/>
    <w:rsid w:val="00DE495F"/>
    <w:rsid w:val="00DF0B09"/>
    <w:rsid w:val="00E20764"/>
    <w:rsid w:val="00E428D6"/>
    <w:rsid w:val="00E52F8B"/>
    <w:rsid w:val="00E56373"/>
    <w:rsid w:val="00EA354A"/>
    <w:rsid w:val="00EC4F6E"/>
    <w:rsid w:val="00EF435C"/>
    <w:rsid w:val="00F04E4D"/>
    <w:rsid w:val="00F05938"/>
    <w:rsid w:val="00F71209"/>
    <w:rsid w:val="00F76FC0"/>
    <w:rsid w:val="00F92C79"/>
    <w:rsid w:val="00F934CA"/>
    <w:rsid w:val="00FC4372"/>
    <w:rsid w:val="00FE2F5F"/>
    <w:rsid w:val="00FF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14:defaultImageDpi w14:val="0"/>
  <w15:chartTrackingRefBased/>
  <w15:docId w15:val="{4F16CAA1-25C1-4ACA-A148-9FD0291C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7D"/>
    <w:pPr>
      <w:spacing w:line="360" w:lineRule="auto"/>
      <w:jc w:val="both"/>
    </w:pPr>
    <w:rPr>
      <w:rFonts w:ascii="Times New Roman" w:hAnsi="Times New Roman" w:cs="Times New Roman"/>
      <w:szCs w:val="22"/>
      <w:lang w:val="en-US" w:eastAsia="en-US"/>
    </w:rPr>
  </w:style>
  <w:style w:type="paragraph" w:styleId="1">
    <w:name w:val="heading 1"/>
    <w:basedOn w:val="a"/>
    <w:next w:val="a"/>
    <w:link w:val="10"/>
    <w:uiPriority w:val="9"/>
    <w:qFormat/>
    <w:rsid w:val="009A502D"/>
    <w:pPr>
      <w:keepNext/>
      <w:keepLines/>
      <w:spacing w:before="480"/>
      <w:outlineLvl w:val="0"/>
    </w:pPr>
    <w:rPr>
      <w:rFonts w:ascii="Cambria" w:hAnsi="Cambria"/>
      <w:b/>
      <w:bCs/>
      <w:color w:val="365F91"/>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502D"/>
    <w:rPr>
      <w:rFonts w:ascii="Cambria" w:eastAsia="Times New Roman" w:hAnsi="Cambria" w:cs="Times New Roman"/>
      <w:b/>
      <w:bCs/>
      <w:color w:val="365F91"/>
      <w:sz w:val="28"/>
      <w:szCs w:val="28"/>
    </w:rPr>
  </w:style>
  <w:style w:type="paragraph" w:customStyle="1" w:styleId="a3">
    <w:name w:val="Чертежный"/>
    <w:rsid w:val="0023550F"/>
    <w:pPr>
      <w:jc w:val="both"/>
    </w:pPr>
    <w:rPr>
      <w:rFonts w:ascii="ISOCPEUR" w:hAnsi="ISOCPEUR" w:cs="Times New Roman"/>
      <w:i/>
      <w:sz w:val="28"/>
      <w:lang w:val="uk-UA"/>
    </w:rPr>
  </w:style>
  <w:style w:type="paragraph" w:styleId="a4">
    <w:name w:val="Balloon Text"/>
    <w:basedOn w:val="a"/>
    <w:link w:val="a5"/>
    <w:uiPriority w:val="99"/>
    <w:semiHidden/>
    <w:unhideWhenUsed/>
    <w:rsid w:val="00B95B9D"/>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B95B9D"/>
    <w:rPr>
      <w:rFonts w:ascii="Tahoma" w:hAnsi="Tahoma" w:cs="Tahoma"/>
      <w:sz w:val="16"/>
      <w:szCs w:val="16"/>
      <w:lang w:val="en-US" w:eastAsia="x-none"/>
    </w:rPr>
  </w:style>
  <w:style w:type="table" w:styleId="a6">
    <w:name w:val="Table Grid"/>
    <w:basedOn w:val="a1"/>
    <w:uiPriority w:val="59"/>
    <w:rsid w:val="00E2076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List Paragraph"/>
    <w:basedOn w:val="a"/>
    <w:uiPriority w:val="34"/>
    <w:qFormat/>
    <w:rsid w:val="004E7B12"/>
    <w:pPr>
      <w:ind w:left="720"/>
      <w:contextualSpacing/>
    </w:pPr>
    <w:rPr>
      <w:rFonts w:ascii="Calibri" w:hAnsi="Calibri"/>
      <w:lang w:val="ru-RU"/>
    </w:rPr>
  </w:style>
  <w:style w:type="paragraph" w:styleId="a8">
    <w:name w:val="Document Map"/>
    <w:basedOn w:val="a"/>
    <w:link w:val="a9"/>
    <w:uiPriority w:val="99"/>
    <w:semiHidden/>
    <w:unhideWhenUsed/>
    <w:rsid w:val="00A40D2F"/>
    <w:pPr>
      <w:spacing w:line="240" w:lineRule="auto"/>
    </w:pPr>
    <w:rPr>
      <w:rFonts w:ascii="Tahoma" w:hAnsi="Tahoma" w:cs="Tahoma"/>
      <w:sz w:val="16"/>
      <w:szCs w:val="16"/>
    </w:rPr>
  </w:style>
  <w:style w:type="character" w:customStyle="1" w:styleId="a9">
    <w:name w:val="Схема документа Знак"/>
    <w:link w:val="a8"/>
    <w:uiPriority w:val="99"/>
    <w:semiHidden/>
    <w:locked/>
    <w:rsid w:val="00A40D2F"/>
    <w:rPr>
      <w:rFonts w:ascii="Tahoma" w:hAnsi="Tahoma" w:cs="Tahoma"/>
      <w:sz w:val="16"/>
      <w:szCs w:val="16"/>
      <w:lang w:val="en-US" w:eastAsia="x-none"/>
    </w:rPr>
  </w:style>
  <w:style w:type="paragraph" w:styleId="aa">
    <w:name w:val="header"/>
    <w:basedOn w:val="a"/>
    <w:link w:val="ab"/>
    <w:uiPriority w:val="99"/>
    <w:semiHidden/>
    <w:unhideWhenUsed/>
    <w:rsid w:val="00871A7D"/>
    <w:pPr>
      <w:tabs>
        <w:tab w:val="center" w:pos="4677"/>
        <w:tab w:val="right" w:pos="9355"/>
      </w:tabs>
      <w:spacing w:line="240" w:lineRule="auto"/>
    </w:pPr>
  </w:style>
  <w:style w:type="character" w:customStyle="1" w:styleId="ab">
    <w:name w:val="Верхний колонтитул Знак"/>
    <w:link w:val="aa"/>
    <w:uiPriority w:val="99"/>
    <w:semiHidden/>
    <w:locked/>
    <w:rsid w:val="00871A7D"/>
    <w:rPr>
      <w:rFonts w:ascii="Calibri" w:hAnsi="Calibri" w:cs="Times New Roman"/>
      <w:lang w:val="en-US" w:eastAsia="x-none"/>
    </w:rPr>
  </w:style>
  <w:style w:type="paragraph" w:styleId="ac">
    <w:name w:val="footer"/>
    <w:basedOn w:val="a"/>
    <w:link w:val="ad"/>
    <w:uiPriority w:val="99"/>
    <w:semiHidden/>
    <w:unhideWhenUsed/>
    <w:rsid w:val="00871A7D"/>
    <w:pPr>
      <w:tabs>
        <w:tab w:val="center" w:pos="4677"/>
        <w:tab w:val="right" w:pos="9355"/>
      </w:tabs>
      <w:spacing w:line="240" w:lineRule="auto"/>
    </w:pPr>
  </w:style>
  <w:style w:type="character" w:customStyle="1" w:styleId="ad">
    <w:name w:val="Нижний колонтитул Знак"/>
    <w:link w:val="ac"/>
    <w:uiPriority w:val="99"/>
    <w:semiHidden/>
    <w:locked/>
    <w:rsid w:val="00871A7D"/>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927642">
      <w:marLeft w:val="0"/>
      <w:marRight w:val="0"/>
      <w:marTop w:val="0"/>
      <w:marBottom w:val="0"/>
      <w:divBdr>
        <w:top w:val="none" w:sz="0" w:space="0" w:color="auto"/>
        <w:left w:val="none" w:sz="0" w:space="0" w:color="auto"/>
        <w:bottom w:val="none" w:sz="0" w:space="0" w:color="auto"/>
        <w:right w:val="none" w:sz="0" w:space="0" w:color="auto"/>
      </w:divBdr>
    </w:div>
    <w:div w:id="1321927643">
      <w:marLeft w:val="0"/>
      <w:marRight w:val="0"/>
      <w:marTop w:val="0"/>
      <w:marBottom w:val="0"/>
      <w:divBdr>
        <w:top w:val="none" w:sz="0" w:space="0" w:color="auto"/>
        <w:left w:val="none" w:sz="0" w:space="0" w:color="auto"/>
        <w:bottom w:val="none" w:sz="0" w:space="0" w:color="auto"/>
        <w:right w:val="none" w:sz="0" w:space="0" w:color="auto"/>
      </w:divBdr>
    </w:div>
    <w:div w:id="1321927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E356C-B0E4-4A78-857B-F04B9020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dcterms:created xsi:type="dcterms:W3CDTF">2014-03-25T18:58:00Z</dcterms:created>
  <dcterms:modified xsi:type="dcterms:W3CDTF">2014-03-25T18:58:00Z</dcterms:modified>
</cp:coreProperties>
</file>