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31" w:rsidRPr="003E7392" w:rsidRDefault="003E7392" w:rsidP="001D6A8C">
      <w:pPr>
        <w:spacing w:line="360" w:lineRule="auto"/>
        <w:ind w:firstLine="709"/>
        <w:jc w:val="center"/>
        <w:rPr>
          <w:sz w:val="28"/>
          <w:szCs w:val="28"/>
        </w:rPr>
      </w:pPr>
      <w:r w:rsidRPr="003E7392">
        <w:rPr>
          <w:sz w:val="28"/>
          <w:szCs w:val="28"/>
        </w:rPr>
        <w:t>Федеральное</w:t>
      </w:r>
      <w:r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образованию</w:t>
      </w:r>
    </w:p>
    <w:p w:rsidR="00E86F31" w:rsidRPr="003E7392" w:rsidRDefault="00E86F31" w:rsidP="001D6A8C">
      <w:pPr>
        <w:spacing w:line="360" w:lineRule="auto"/>
        <w:ind w:firstLine="709"/>
        <w:jc w:val="center"/>
        <w:rPr>
          <w:sz w:val="28"/>
          <w:szCs w:val="28"/>
        </w:rPr>
      </w:pPr>
      <w:r w:rsidRPr="003E7392">
        <w:rPr>
          <w:sz w:val="28"/>
          <w:szCs w:val="28"/>
        </w:rPr>
        <w:t>Государственное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образовательное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учреждение</w:t>
      </w:r>
    </w:p>
    <w:p w:rsidR="00E86F31" w:rsidRPr="003E7392" w:rsidRDefault="003E7392" w:rsidP="001D6A8C">
      <w:pPr>
        <w:spacing w:line="360" w:lineRule="auto"/>
        <w:ind w:firstLine="709"/>
        <w:jc w:val="center"/>
        <w:rPr>
          <w:sz w:val="28"/>
          <w:szCs w:val="28"/>
        </w:rPr>
      </w:pPr>
      <w:r w:rsidRPr="003E7392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 w:rsidR="00E86F31" w:rsidRPr="003E7392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="00E86F31" w:rsidRPr="003E7392">
        <w:rPr>
          <w:sz w:val="28"/>
          <w:szCs w:val="28"/>
        </w:rPr>
        <w:t>образования</w:t>
      </w:r>
    </w:p>
    <w:p w:rsidR="00E86F31" w:rsidRPr="003E7392" w:rsidRDefault="00E86F31" w:rsidP="001D6A8C">
      <w:pPr>
        <w:spacing w:line="360" w:lineRule="auto"/>
        <w:ind w:firstLine="709"/>
        <w:jc w:val="center"/>
        <w:rPr>
          <w:sz w:val="28"/>
          <w:szCs w:val="28"/>
        </w:rPr>
      </w:pPr>
      <w:r w:rsidRPr="003E7392">
        <w:rPr>
          <w:sz w:val="28"/>
          <w:szCs w:val="28"/>
        </w:rPr>
        <w:t>Кафедра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</w:t>
      </w:r>
    </w:p>
    <w:p w:rsidR="00E86F31" w:rsidRDefault="00E86F31" w:rsidP="001D6A8C">
      <w:pPr>
        <w:spacing w:line="360" w:lineRule="auto"/>
        <w:ind w:firstLine="709"/>
        <w:jc w:val="center"/>
        <w:rPr>
          <w:sz w:val="28"/>
        </w:rPr>
      </w:pPr>
    </w:p>
    <w:p w:rsidR="001D6A8C" w:rsidRDefault="001D6A8C" w:rsidP="001D6A8C">
      <w:pPr>
        <w:spacing w:line="360" w:lineRule="auto"/>
        <w:ind w:firstLine="709"/>
        <w:jc w:val="center"/>
        <w:rPr>
          <w:sz w:val="28"/>
        </w:rPr>
      </w:pPr>
    </w:p>
    <w:p w:rsidR="001D6A8C" w:rsidRDefault="001D6A8C" w:rsidP="001D6A8C">
      <w:pPr>
        <w:spacing w:line="360" w:lineRule="auto"/>
        <w:ind w:firstLine="709"/>
        <w:jc w:val="center"/>
        <w:rPr>
          <w:sz w:val="28"/>
        </w:rPr>
      </w:pPr>
    </w:p>
    <w:p w:rsidR="001D6A8C" w:rsidRDefault="001D6A8C" w:rsidP="001D6A8C">
      <w:pPr>
        <w:spacing w:line="360" w:lineRule="auto"/>
        <w:ind w:firstLine="709"/>
        <w:jc w:val="center"/>
        <w:rPr>
          <w:sz w:val="28"/>
        </w:rPr>
      </w:pPr>
    </w:p>
    <w:p w:rsidR="001D6A8C" w:rsidRDefault="001D6A8C" w:rsidP="001D6A8C">
      <w:pPr>
        <w:spacing w:line="360" w:lineRule="auto"/>
        <w:ind w:firstLine="709"/>
        <w:jc w:val="center"/>
        <w:rPr>
          <w:sz w:val="28"/>
        </w:rPr>
      </w:pPr>
    </w:p>
    <w:p w:rsidR="001D6A8C" w:rsidRDefault="001D6A8C" w:rsidP="001D6A8C">
      <w:pPr>
        <w:spacing w:line="360" w:lineRule="auto"/>
        <w:ind w:firstLine="709"/>
        <w:jc w:val="center"/>
        <w:rPr>
          <w:sz w:val="28"/>
        </w:rPr>
      </w:pPr>
    </w:p>
    <w:p w:rsidR="001D6A8C" w:rsidRDefault="001D6A8C" w:rsidP="001D6A8C">
      <w:pPr>
        <w:spacing w:line="360" w:lineRule="auto"/>
        <w:ind w:firstLine="709"/>
        <w:jc w:val="center"/>
        <w:rPr>
          <w:sz w:val="28"/>
        </w:rPr>
      </w:pPr>
    </w:p>
    <w:p w:rsidR="001D6A8C" w:rsidRPr="003E7392" w:rsidRDefault="001D6A8C" w:rsidP="001D6A8C">
      <w:pPr>
        <w:spacing w:line="360" w:lineRule="auto"/>
        <w:ind w:firstLine="709"/>
        <w:jc w:val="center"/>
        <w:rPr>
          <w:sz w:val="28"/>
        </w:rPr>
      </w:pPr>
    </w:p>
    <w:p w:rsidR="001D6A8C" w:rsidRPr="003E7392" w:rsidRDefault="001D6A8C" w:rsidP="001D6A8C">
      <w:pPr>
        <w:autoSpaceDE w:val="0"/>
        <w:spacing w:line="360" w:lineRule="auto"/>
        <w:ind w:firstLine="709"/>
        <w:jc w:val="center"/>
        <w:rPr>
          <w:rFonts w:eastAsia="Times New Roman"/>
          <w:sz w:val="28"/>
          <w:szCs w:val="32"/>
        </w:rPr>
      </w:pPr>
      <w:r w:rsidRPr="003E7392">
        <w:rPr>
          <w:rFonts w:eastAsia="Times New Roman"/>
          <w:sz w:val="28"/>
          <w:szCs w:val="32"/>
        </w:rPr>
        <w:t>Курсовая</w:t>
      </w:r>
      <w:r>
        <w:rPr>
          <w:rFonts w:eastAsia="Times New Roman"/>
          <w:sz w:val="28"/>
          <w:szCs w:val="32"/>
        </w:rPr>
        <w:t xml:space="preserve"> </w:t>
      </w:r>
      <w:r w:rsidRPr="003E7392">
        <w:rPr>
          <w:rFonts w:eastAsia="Times New Roman"/>
          <w:sz w:val="28"/>
          <w:szCs w:val="32"/>
        </w:rPr>
        <w:t>работа</w:t>
      </w:r>
    </w:p>
    <w:p w:rsidR="00E86F31" w:rsidRPr="001D6A8C" w:rsidRDefault="00E86F31" w:rsidP="001D6A8C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1D6A8C">
        <w:rPr>
          <w:b/>
          <w:sz w:val="28"/>
          <w:szCs w:val="36"/>
        </w:rPr>
        <w:t>Авторский</w:t>
      </w:r>
      <w:r w:rsidR="003E7392" w:rsidRPr="001D6A8C">
        <w:rPr>
          <w:b/>
          <w:sz w:val="28"/>
          <w:szCs w:val="36"/>
        </w:rPr>
        <w:t xml:space="preserve"> </w:t>
      </w:r>
      <w:r w:rsidRPr="001D6A8C">
        <w:rPr>
          <w:b/>
          <w:sz w:val="28"/>
          <w:szCs w:val="36"/>
        </w:rPr>
        <w:t>проект</w:t>
      </w:r>
      <w:r w:rsidR="003E7392" w:rsidRPr="001D6A8C">
        <w:rPr>
          <w:b/>
          <w:sz w:val="28"/>
          <w:szCs w:val="36"/>
        </w:rPr>
        <w:t xml:space="preserve"> </w:t>
      </w:r>
      <w:r w:rsidRPr="001D6A8C">
        <w:rPr>
          <w:b/>
          <w:sz w:val="28"/>
          <w:szCs w:val="36"/>
        </w:rPr>
        <w:t>как</w:t>
      </w:r>
      <w:r w:rsidR="003E7392" w:rsidRPr="001D6A8C">
        <w:rPr>
          <w:b/>
          <w:sz w:val="28"/>
          <w:szCs w:val="36"/>
        </w:rPr>
        <w:t xml:space="preserve"> </w:t>
      </w:r>
      <w:r w:rsidRPr="001D6A8C">
        <w:rPr>
          <w:b/>
          <w:sz w:val="28"/>
          <w:szCs w:val="36"/>
        </w:rPr>
        <w:t>частный</w:t>
      </w:r>
      <w:r w:rsidR="003E7392" w:rsidRPr="001D6A8C">
        <w:rPr>
          <w:b/>
          <w:sz w:val="28"/>
          <w:szCs w:val="36"/>
        </w:rPr>
        <w:t xml:space="preserve"> </w:t>
      </w:r>
      <w:r w:rsidRPr="001D6A8C">
        <w:rPr>
          <w:b/>
          <w:sz w:val="28"/>
          <w:szCs w:val="36"/>
        </w:rPr>
        <w:t>вид</w:t>
      </w:r>
      <w:r w:rsidR="003E7392" w:rsidRPr="001D6A8C">
        <w:rPr>
          <w:b/>
          <w:sz w:val="28"/>
          <w:szCs w:val="36"/>
        </w:rPr>
        <w:t xml:space="preserve"> </w:t>
      </w:r>
      <w:r w:rsidRPr="001D6A8C">
        <w:rPr>
          <w:b/>
          <w:sz w:val="28"/>
          <w:szCs w:val="36"/>
        </w:rPr>
        <w:t>Интернет-журналистики</w:t>
      </w:r>
    </w:p>
    <w:p w:rsidR="00E86F31" w:rsidRPr="003E7392" w:rsidRDefault="00E86F31" w:rsidP="003E7392">
      <w:pPr>
        <w:autoSpaceDE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71E6B" w:rsidRDefault="00D97AB6" w:rsidP="003E73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7392">
        <w:rPr>
          <w:b/>
          <w:bCs/>
          <w:sz w:val="28"/>
          <w:szCs w:val="28"/>
        </w:rPr>
        <w:br w:type="page"/>
      </w:r>
      <w:r w:rsidR="00F16968" w:rsidRPr="003E7392">
        <w:rPr>
          <w:b/>
          <w:bCs/>
          <w:sz w:val="28"/>
          <w:szCs w:val="28"/>
        </w:rPr>
        <w:t>Содержание</w:t>
      </w:r>
    </w:p>
    <w:p w:rsidR="003E7392" w:rsidRDefault="003E7392" w:rsidP="003E73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7392" w:rsidRPr="003E7392" w:rsidRDefault="001D6A8C" w:rsidP="003E73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 w:rsidRPr="003E7392">
        <w:rPr>
          <w:bCs/>
          <w:sz w:val="28"/>
          <w:szCs w:val="28"/>
        </w:rPr>
        <w:t>1.Теоретическо</w:t>
      </w:r>
      <w:r w:rsidR="001D6A8C">
        <w:rPr>
          <w:bCs/>
          <w:sz w:val="28"/>
          <w:szCs w:val="28"/>
        </w:rPr>
        <w:t>е осмысление авторского проекта</w:t>
      </w:r>
    </w:p>
    <w:p w:rsidR="003E7392" w:rsidRPr="003E7392" w:rsidRDefault="001D6A8C" w:rsidP="003E73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Интернет как масс-медиа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 w:rsidRPr="003E7392">
        <w:rPr>
          <w:bCs/>
          <w:sz w:val="28"/>
          <w:szCs w:val="28"/>
        </w:rPr>
        <w:t>1.2 Понятие авторского проекта как частного вида журна</w:t>
      </w:r>
      <w:r w:rsidR="001D6A8C">
        <w:rPr>
          <w:bCs/>
          <w:sz w:val="28"/>
          <w:szCs w:val="28"/>
        </w:rPr>
        <w:t>листики. Его место в масс-медиа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 w:rsidRPr="003E7392">
        <w:rPr>
          <w:bCs/>
          <w:sz w:val="28"/>
          <w:szCs w:val="28"/>
        </w:rPr>
        <w:t>1.3 Критерии целесообразности появления авт</w:t>
      </w:r>
      <w:r w:rsidR="001D6A8C">
        <w:rPr>
          <w:bCs/>
          <w:sz w:val="28"/>
          <w:szCs w:val="28"/>
        </w:rPr>
        <w:t>орских проектов в сети Интернет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 w:rsidRPr="003E7392">
        <w:rPr>
          <w:bCs/>
          <w:sz w:val="28"/>
          <w:szCs w:val="28"/>
        </w:rPr>
        <w:t>1.4 Юридическ</w:t>
      </w:r>
      <w:r w:rsidR="001D6A8C">
        <w:rPr>
          <w:bCs/>
          <w:sz w:val="28"/>
          <w:szCs w:val="28"/>
        </w:rPr>
        <w:t>ий статус Интернет-журналистики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 w:rsidRPr="003E7392">
        <w:rPr>
          <w:bCs/>
          <w:sz w:val="28"/>
          <w:szCs w:val="28"/>
        </w:rPr>
        <w:t>2. Авторский проект как ча</w:t>
      </w:r>
      <w:r w:rsidR="001D6A8C">
        <w:rPr>
          <w:bCs/>
          <w:sz w:val="28"/>
          <w:szCs w:val="28"/>
        </w:rPr>
        <w:t>стный вид Интернет журналистики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r w:rsidRPr="003E7392">
        <w:rPr>
          <w:bCs/>
          <w:sz w:val="28"/>
          <w:szCs w:val="28"/>
        </w:rPr>
        <w:t>Общая характеристика пяти разнонаправленных авторских про</w:t>
      </w:r>
      <w:r w:rsidR="001D6A8C">
        <w:rPr>
          <w:bCs/>
          <w:sz w:val="28"/>
          <w:szCs w:val="28"/>
        </w:rPr>
        <w:t>ектов, существующих менее 5 лет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 w:rsidRPr="003E7392">
        <w:rPr>
          <w:bCs/>
          <w:sz w:val="28"/>
          <w:szCs w:val="28"/>
        </w:rPr>
        <w:t>2.2 Анализ целесообразности появления авторских проектов в И</w:t>
      </w:r>
      <w:r w:rsidR="001D6A8C">
        <w:rPr>
          <w:bCs/>
          <w:sz w:val="28"/>
          <w:szCs w:val="28"/>
        </w:rPr>
        <w:t>нтернете по некоторым критериям</w:t>
      </w:r>
    </w:p>
    <w:p w:rsidR="003E7392" w:rsidRPr="003E7392" w:rsidRDefault="003E7392" w:rsidP="003E7392">
      <w:pPr>
        <w:spacing w:line="360" w:lineRule="auto"/>
        <w:jc w:val="both"/>
        <w:rPr>
          <w:bCs/>
          <w:sz w:val="28"/>
          <w:szCs w:val="28"/>
        </w:rPr>
      </w:pPr>
      <w:r w:rsidRPr="003E7392">
        <w:rPr>
          <w:bCs/>
          <w:sz w:val="28"/>
          <w:szCs w:val="28"/>
        </w:rPr>
        <w:t>2.3 Место авторского проекта как част</w:t>
      </w:r>
      <w:r w:rsidR="001D6A8C">
        <w:rPr>
          <w:bCs/>
          <w:sz w:val="28"/>
          <w:szCs w:val="28"/>
        </w:rPr>
        <w:t>ного вида Интернет журналистики</w:t>
      </w:r>
    </w:p>
    <w:p w:rsidR="003E7392" w:rsidRPr="003E7392" w:rsidRDefault="001D6A8C" w:rsidP="003E73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3E7392" w:rsidRPr="003E7392" w:rsidRDefault="001D6A8C" w:rsidP="003E73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используемой литературы</w:t>
      </w:r>
    </w:p>
    <w:p w:rsidR="003E7392" w:rsidRDefault="003E7392" w:rsidP="003E73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7392" w:rsidRPr="003E7392" w:rsidRDefault="003E7392" w:rsidP="003E73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1E6B" w:rsidRDefault="00C71E6B" w:rsidP="003E739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</w:rPr>
      </w:pPr>
      <w:r w:rsidRPr="003E7392">
        <w:rPr>
          <w:rFonts w:ascii="Times New Roman" w:hAnsi="Times New Roman" w:cs="Times New Roman"/>
          <w:kern w:val="0"/>
        </w:rPr>
        <w:br w:type="page"/>
      </w:r>
      <w:bookmarkStart w:id="0" w:name="_Toc230408548"/>
      <w:r w:rsidRPr="003E7392">
        <w:rPr>
          <w:rFonts w:ascii="Times New Roman" w:hAnsi="Times New Roman" w:cs="Times New Roman"/>
          <w:kern w:val="0"/>
        </w:rPr>
        <w:t>Введение</w:t>
      </w:r>
      <w:bookmarkEnd w:id="0"/>
      <w:r w:rsidR="003E7392">
        <w:rPr>
          <w:rFonts w:ascii="Times New Roman" w:hAnsi="Times New Roman" w:cs="Times New Roman"/>
          <w:kern w:val="0"/>
        </w:rPr>
        <w:t xml:space="preserve"> </w:t>
      </w:r>
    </w:p>
    <w:p w:rsidR="003E7392" w:rsidRPr="003E7392" w:rsidRDefault="003E7392" w:rsidP="003E7392"/>
    <w:p w:rsidR="00C71E6B" w:rsidRPr="003E7392" w:rsidRDefault="00C71E6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Началом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развития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</w:t>
      </w:r>
      <w:r w:rsidR="00FA309C" w:rsidRPr="003E7392">
        <w:rPr>
          <w:sz w:val="28"/>
          <w:szCs w:val="28"/>
        </w:rPr>
        <w:t>сии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является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первая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половина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90</w:t>
      </w:r>
      <w:r w:rsidR="00FA309C" w:rsidRPr="003E7392">
        <w:rPr>
          <w:sz w:val="28"/>
          <w:szCs w:val="28"/>
        </w:rPr>
        <w:noBreakHyphen/>
      </w:r>
      <w:r w:rsidRPr="003E7392">
        <w:rPr>
          <w:sz w:val="28"/>
          <w:szCs w:val="28"/>
        </w:rPr>
        <w:t>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XX-го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века.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каждым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наблюдать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колоссальный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количества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серверов,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невероятной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скоростью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увеличивалась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пропускная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способность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каналов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Интернет-провайдеров.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вначале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служила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преимущественно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источником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научной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интеллектуальной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элиты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общества,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временем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обратил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внимание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серьезный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бизнес.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обязательным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атрибутом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любого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значительного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предприятия,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появилось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получило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широкое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Интернет-коммерция.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Виртуальный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офис,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работающий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круглосуточно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выходных,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оказался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удобным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инструментом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продвижения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товаров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покупателю,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достоинству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оценен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инвесторами.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результате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этого,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конце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90-х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годов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XX-го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века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началась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настоящая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«золотая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лихорадка»: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вложение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капиталов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Интернет-</w:t>
      </w:r>
      <w:r w:rsidRPr="003E7392">
        <w:rPr>
          <w:sz w:val="28"/>
          <w:szCs w:val="28"/>
        </w:rPr>
        <w:t>технологии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шло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такими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темпами,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превышали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инвестиции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любую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сферу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экономики.</w:t>
      </w:r>
      <w:r w:rsidR="003E7392">
        <w:rPr>
          <w:sz w:val="28"/>
          <w:szCs w:val="28"/>
        </w:rPr>
        <w:t xml:space="preserve"> </w:t>
      </w:r>
    </w:p>
    <w:p w:rsidR="00C71E6B" w:rsidRPr="003E7392" w:rsidRDefault="00C71E6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Помимо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виртуальных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оф</w:t>
      </w:r>
      <w:r w:rsidR="00924AF0" w:rsidRPr="003E7392">
        <w:rPr>
          <w:sz w:val="28"/>
          <w:szCs w:val="28"/>
        </w:rPr>
        <w:t>исов</w:t>
      </w:r>
      <w:r w:rsidR="003E7392">
        <w:rPr>
          <w:sz w:val="28"/>
          <w:szCs w:val="28"/>
        </w:rPr>
        <w:t xml:space="preserve"> </w:t>
      </w:r>
      <w:r w:rsidR="00924AF0" w:rsidRPr="003E7392">
        <w:rPr>
          <w:sz w:val="28"/>
          <w:szCs w:val="28"/>
        </w:rPr>
        <w:t>появилось</w:t>
      </w:r>
      <w:r w:rsidR="003E7392">
        <w:rPr>
          <w:sz w:val="28"/>
          <w:szCs w:val="28"/>
        </w:rPr>
        <w:t xml:space="preserve"> </w:t>
      </w:r>
      <w:r w:rsidR="00924AF0"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="00924AF0" w:rsidRPr="003E7392">
        <w:rPr>
          <w:sz w:val="28"/>
          <w:szCs w:val="28"/>
        </w:rPr>
        <w:t>Интернет–</w:t>
      </w:r>
      <w:r w:rsidR="00FA309C" w:rsidRPr="003E7392">
        <w:rPr>
          <w:sz w:val="28"/>
          <w:szCs w:val="28"/>
        </w:rPr>
        <w:t>масс-</w:t>
      </w:r>
      <w:r w:rsidRPr="003E7392">
        <w:rPr>
          <w:sz w:val="28"/>
          <w:szCs w:val="28"/>
        </w:rPr>
        <w:t>медиа,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числе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проекты.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(либо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домашние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страницы),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полностью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создаваемые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усилиями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некоторой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периодичностью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результаты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творчества.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курсовой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рассматривать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частны</w:t>
      </w:r>
      <w:r w:rsidR="00FA309C" w:rsidRPr="003E7392">
        <w:rPr>
          <w:sz w:val="28"/>
          <w:szCs w:val="28"/>
        </w:rPr>
        <w:t>е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случаи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журналистских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Интернет-</w:t>
      </w:r>
      <w:r w:rsidRPr="003E7392">
        <w:rPr>
          <w:sz w:val="28"/>
          <w:szCs w:val="28"/>
        </w:rPr>
        <w:t>изданий.</w:t>
      </w:r>
    </w:p>
    <w:p w:rsidR="00C71E6B" w:rsidRPr="003E7392" w:rsidRDefault="00C71E6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iCs/>
          <w:sz w:val="28"/>
          <w:szCs w:val="28"/>
          <w:u w:val="single"/>
        </w:rPr>
        <w:t>Актуальность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обусловлена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постоянным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неопределенным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юридическим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статусом.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Поэтому,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взгляд,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чтобы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изучена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тщательно,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рассматривается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среднестатистических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учебниках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студентов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факультета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журналистики.</w:t>
      </w:r>
      <w:r w:rsidR="003E7392">
        <w:rPr>
          <w:sz w:val="28"/>
          <w:szCs w:val="28"/>
        </w:rPr>
        <w:t xml:space="preserve"> </w:t>
      </w:r>
    </w:p>
    <w:p w:rsidR="00C71E6B" w:rsidRPr="003E7392" w:rsidRDefault="00C71E6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Отсюда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  <w:u w:val="single"/>
        </w:rPr>
        <w:t>цель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исследования</w:t>
      </w:r>
      <w:r w:rsidRPr="003E7392">
        <w:rPr>
          <w:sz w:val="28"/>
          <w:szCs w:val="28"/>
        </w:rPr>
        <w:t>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проанализировать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целесообразнос</w:t>
      </w:r>
      <w:r w:rsidR="00FA309C" w:rsidRPr="003E7392">
        <w:rPr>
          <w:sz w:val="28"/>
          <w:szCs w:val="28"/>
        </w:rPr>
        <w:t>ть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появления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Интернет-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юридические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соответствии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некоторые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ключевые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задачи:</w:t>
      </w:r>
    </w:p>
    <w:p w:rsidR="00C71E6B" w:rsidRPr="003E7392" w:rsidRDefault="00FA309C" w:rsidP="003E73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C71E6B" w:rsidRPr="003E7392">
        <w:rPr>
          <w:sz w:val="28"/>
          <w:szCs w:val="28"/>
        </w:rPr>
        <w:t>ыявить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5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разнонаправленных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проекто</w:t>
      </w:r>
      <w:r w:rsidRPr="003E7392">
        <w:rPr>
          <w:sz w:val="28"/>
          <w:szCs w:val="28"/>
        </w:rPr>
        <w:t>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появившихся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2008-2009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году.</w:t>
      </w:r>
    </w:p>
    <w:p w:rsidR="00C71E6B" w:rsidRPr="003E7392" w:rsidRDefault="00FA309C" w:rsidP="003E73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</w:t>
      </w:r>
      <w:r w:rsidR="00C71E6B" w:rsidRPr="003E7392">
        <w:rPr>
          <w:sz w:val="28"/>
          <w:szCs w:val="28"/>
        </w:rPr>
        <w:t>пределить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тематику,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периодичность,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целевую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аудиторию,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посещаемость.</w:t>
      </w:r>
    </w:p>
    <w:p w:rsidR="00C71E6B" w:rsidRPr="003E7392" w:rsidRDefault="00FA309C" w:rsidP="003E73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У</w:t>
      </w:r>
      <w:r w:rsidR="00C71E6B" w:rsidRPr="003E7392">
        <w:rPr>
          <w:sz w:val="28"/>
          <w:szCs w:val="28"/>
        </w:rPr>
        <w:t>становить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юридические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возможности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к</w:t>
      </w:r>
      <w:r w:rsidRPr="003E7392">
        <w:rPr>
          <w:sz w:val="28"/>
          <w:szCs w:val="28"/>
        </w:rPr>
        <w:t>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информации.</w:t>
      </w:r>
    </w:p>
    <w:p w:rsidR="00C71E6B" w:rsidRPr="003E7392" w:rsidRDefault="00FA309C" w:rsidP="003E73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</w:t>
      </w:r>
      <w:r w:rsidR="00C71E6B" w:rsidRPr="003E7392">
        <w:rPr>
          <w:sz w:val="28"/>
          <w:szCs w:val="28"/>
        </w:rPr>
        <w:t>делать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вывод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месте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="00C71E6B" w:rsidRPr="003E7392">
        <w:rPr>
          <w:sz w:val="28"/>
          <w:szCs w:val="28"/>
        </w:rPr>
        <w:t>масс-медиа.</w:t>
      </w:r>
    </w:p>
    <w:p w:rsidR="00FA309C" w:rsidRPr="003E7392" w:rsidRDefault="00C71E6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Исходя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поставленных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задач,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методом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исследования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анализ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ряду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критериев,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определяющих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целесообразность.</w:t>
      </w:r>
    </w:p>
    <w:p w:rsidR="00FA309C" w:rsidRDefault="00FA309C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  <w:u w:val="single"/>
        </w:rPr>
        <w:t>Объектом</w:t>
      </w:r>
      <w:r w:rsidR="003E7392">
        <w:rPr>
          <w:sz w:val="28"/>
          <w:szCs w:val="28"/>
          <w:u w:val="single"/>
        </w:rPr>
        <w:t xml:space="preserve"> </w:t>
      </w:r>
      <w:r w:rsidRPr="003E7392">
        <w:rPr>
          <w:sz w:val="28"/>
          <w:szCs w:val="28"/>
          <w:u w:val="single"/>
        </w:rPr>
        <w:t>исследования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курсовой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Интернет-проекты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особая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разновидность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  <w:u w:val="single"/>
        </w:rPr>
        <w:t>предметом</w:t>
      </w:r>
      <w:r w:rsidR="003E7392">
        <w:rPr>
          <w:sz w:val="28"/>
          <w:szCs w:val="28"/>
          <w:u w:val="single"/>
        </w:rPr>
        <w:t xml:space="preserve"> </w:t>
      </w:r>
      <w:r w:rsidRPr="003E7392">
        <w:rPr>
          <w:sz w:val="28"/>
          <w:szCs w:val="28"/>
          <w:u w:val="single"/>
        </w:rPr>
        <w:t>исследования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приемы,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позволяют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придать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характер.</w:t>
      </w:r>
      <w:r w:rsidR="003E7392">
        <w:rPr>
          <w:sz w:val="28"/>
          <w:szCs w:val="28"/>
        </w:rPr>
        <w:t xml:space="preserve"> </w:t>
      </w:r>
    </w:p>
    <w:p w:rsidR="003E7392" w:rsidRDefault="003E7392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3E7392" w:rsidRPr="003E7392" w:rsidRDefault="003E7392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4A5DA3" w:rsidRPr="003E7392" w:rsidRDefault="006D145B" w:rsidP="003E739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 w:rsidRPr="003E7392">
        <w:rPr>
          <w:rFonts w:ascii="Times New Roman" w:hAnsi="Times New Roman" w:cs="Times New Roman"/>
          <w:kern w:val="0"/>
          <w:szCs w:val="28"/>
        </w:rPr>
        <w:br w:type="page"/>
      </w:r>
      <w:bookmarkStart w:id="1" w:name="_Toc230408549"/>
      <w:r w:rsidR="004A5DA3" w:rsidRPr="003E7392">
        <w:rPr>
          <w:rFonts w:ascii="Times New Roman" w:hAnsi="Times New Roman" w:cs="Times New Roman"/>
          <w:kern w:val="0"/>
          <w:szCs w:val="28"/>
        </w:rPr>
        <w:t>1.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4A5DA3" w:rsidRPr="003E7392">
        <w:rPr>
          <w:rFonts w:ascii="Times New Roman" w:hAnsi="Times New Roman" w:cs="Times New Roman"/>
          <w:kern w:val="0"/>
          <w:szCs w:val="28"/>
        </w:rPr>
        <w:t>Теоретическое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4A5DA3" w:rsidRPr="003E7392">
        <w:rPr>
          <w:rFonts w:ascii="Times New Roman" w:hAnsi="Times New Roman" w:cs="Times New Roman"/>
          <w:kern w:val="0"/>
          <w:szCs w:val="28"/>
        </w:rPr>
        <w:t>осмысление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4A5DA3" w:rsidRPr="003E7392">
        <w:rPr>
          <w:rFonts w:ascii="Times New Roman" w:hAnsi="Times New Roman" w:cs="Times New Roman"/>
          <w:kern w:val="0"/>
          <w:szCs w:val="28"/>
        </w:rPr>
        <w:t>авторского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4A5DA3" w:rsidRPr="003E7392">
        <w:rPr>
          <w:rFonts w:ascii="Times New Roman" w:hAnsi="Times New Roman" w:cs="Times New Roman"/>
          <w:kern w:val="0"/>
          <w:szCs w:val="28"/>
        </w:rPr>
        <w:t>проекта</w:t>
      </w:r>
      <w:bookmarkEnd w:id="1"/>
    </w:p>
    <w:p w:rsidR="003E7392" w:rsidRPr="003E7392" w:rsidRDefault="003E7392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230408550"/>
    </w:p>
    <w:p w:rsidR="004A5DA3" w:rsidRPr="003E7392" w:rsidRDefault="003E7392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3E7392">
        <w:rPr>
          <w:rFonts w:ascii="Times New Roman" w:hAnsi="Times New Roman" w:cs="Times New Roman"/>
          <w:i w:val="0"/>
        </w:rPr>
        <w:t xml:space="preserve">1.1 </w:t>
      </w:r>
      <w:r w:rsidR="004A5DA3" w:rsidRPr="003E7392">
        <w:rPr>
          <w:rFonts w:ascii="Times New Roman" w:hAnsi="Times New Roman" w:cs="Times New Roman"/>
          <w:i w:val="0"/>
        </w:rPr>
        <w:t>Интернет</w:t>
      </w:r>
      <w:r w:rsidRPr="003E7392">
        <w:rPr>
          <w:rFonts w:ascii="Times New Roman" w:hAnsi="Times New Roman" w:cs="Times New Roman"/>
          <w:i w:val="0"/>
        </w:rPr>
        <w:t xml:space="preserve"> </w:t>
      </w:r>
      <w:r w:rsidR="004A5DA3" w:rsidRPr="003E7392">
        <w:rPr>
          <w:rFonts w:ascii="Times New Roman" w:hAnsi="Times New Roman" w:cs="Times New Roman"/>
          <w:i w:val="0"/>
        </w:rPr>
        <w:t>как</w:t>
      </w:r>
      <w:r w:rsidRPr="003E7392">
        <w:rPr>
          <w:rFonts w:ascii="Times New Roman" w:hAnsi="Times New Roman" w:cs="Times New Roman"/>
          <w:i w:val="0"/>
        </w:rPr>
        <w:t xml:space="preserve"> </w:t>
      </w:r>
      <w:r w:rsidR="004A5DA3" w:rsidRPr="003E7392">
        <w:rPr>
          <w:rFonts w:ascii="Times New Roman" w:hAnsi="Times New Roman" w:cs="Times New Roman"/>
          <w:i w:val="0"/>
        </w:rPr>
        <w:t>масс-медиа</w:t>
      </w:r>
      <w:bookmarkEnd w:id="2"/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характеризующееся,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во-первых,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обращенностью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во-вторых,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общедоступностью,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в-третьих,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корпоративным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настоящее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относят: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-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прессу,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радио,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телевидение;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-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кинематограф,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звукозаписи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видеозаписи;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-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видеотекст,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телетекст,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рекламные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щиты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панели;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-домашние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видеоцентры,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сочетающие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телевизионные,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телефонные,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компьютерные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связи.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Словарь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Мерриама-Вебстера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трактует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понятие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проще: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газета,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радио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телевидение),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предназначенное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охвата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народных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масс».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Слово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«Интернет»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понятии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фигурирует.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западе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признанием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Признание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произошло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практически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сразу,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перестал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вещью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избранных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начал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становиться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феноменом,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начиная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1995-1996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годов: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именно,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появились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Windows-95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графические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браузеры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«простых»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пользователей.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Реакция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быстрой: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феномен,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изучать.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Посмотрев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времени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(1996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специализированных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журналах,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таких,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«Journal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of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Computer-Mediated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Communication»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«Journal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of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Communication»,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увидим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различные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программные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статьи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например,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Мориса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Огана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(Merrill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Morris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Christine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Ogan),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докторант,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второй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профессор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школы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Индианского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Университета,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называется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(«The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Internet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as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a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Mass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Medium»).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статье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однозначно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признается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объясняется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состоит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100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процентах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случаев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потому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(medium)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передачи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(mass)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точно,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должны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пересматриваться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каждый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зависимости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ситуации.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многогранное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содержащее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себе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играет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классической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схемой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стандартной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коммуникационной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модели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«источник-сообщение-получатель»,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помещая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схему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привычные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рамки,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конфигурации.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принимает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формы,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WWW-страниц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писем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между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друзьями.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Каждое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звено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цепочке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«источник-сообщение-получатель»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варьироваться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широких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пределах.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Источником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группа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текст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чате,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получателем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один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потенциально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состоящая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миллионов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статье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многообразие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разделено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четыре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группы: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a)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асинхронная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принципу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one-to-one.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(электронная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почта);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b)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асинхронная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принципу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many-to-many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usenet,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требует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получателя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подписаться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сервис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использовать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специальное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темам;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c)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синхронная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построенной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принципу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one-to-one,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one-to-few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one-to-many,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организованная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вокруг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ролевой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игры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(MUD,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Multi-UserDungeons),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программы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обмена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сообщениями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(instantmessaging)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такими,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ICQ;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d)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асинхронная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характеризующаяся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получателю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найти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построена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принципу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many-to-one,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one-to-one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one-to-many.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(Web-сайты,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FTP-сайты).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Исходя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Мориса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Огана,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рассматривать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используемая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модель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“…-to-many”,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направленность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аудиторию.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модели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довольно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признания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заключается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модель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41471" w:rsidRPr="003E7392" w:rsidRDefault="003E7392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30408551"/>
      <w:r>
        <w:rPr>
          <w:rFonts w:ascii="Times New Roman" w:hAnsi="Times New Roman" w:cs="Times New Roman"/>
          <w:i w:val="0"/>
        </w:rPr>
        <w:t xml:space="preserve">1.2 </w:t>
      </w:r>
      <w:r w:rsidR="00941471" w:rsidRPr="003E7392">
        <w:rPr>
          <w:rFonts w:ascii="Times New Roman" w:hAnsi="Times New Roman" w:cs="Times New Roman"/>
          <w:i w:val="0"/>
        </w:rPr>
        <w:t>Понятие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авторского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проекта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как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частного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вида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журналистики.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Его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место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в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масс-медиа</w:t>
      </w:r>
      <w:bookmarkEnd w:id="3"/>
    </w:p>
    <w:p w:rsidR="00941471" w:rsidRPr="003E7392" w:rsidRDefault="00941471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Журналистика,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мобильная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сфера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каждым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днем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пополняется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жанровыми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видами.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Особенно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теперь,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Существуют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основополагающие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жанровые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группы: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группа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аналитическая,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художественно-публицистическая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группа.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Главная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факте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ежедневных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выпусках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угла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ставится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“свежий”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факт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новость).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факте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добавляется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трактовка,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обобщение,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всестороннее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рассмотрение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истолкование,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причисляют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аналитическому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жанру.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факт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отходит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второй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план,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становится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впечатление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трактовка,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художественно-публицистический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сочетаются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редко,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силу.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Вообще,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обычно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реализуется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заметок,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рассказывает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чем-то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событии)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через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призму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собственной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точки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зрения.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заметке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чувствуется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проблеме/событию.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специфика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предполагает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широкий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жанровый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охват,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т.к.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отличие,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например,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новостника,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использоваться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жанровое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разнообразие,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циклясь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жанре.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Общепринятого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понятия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схожие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черты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трактовке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некоторыми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учебными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выделить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Итак,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</w:rPr>
        <w:t>авторский</w:t>
      </w:r>
      <w:r w:rsidR="003E7392">
        <w:rPr>
          <w:iCs/>
          <w:sz w:val="28"/>
          <w:szCs w:val="28"/>
        </w:rPr>
        <w:t xml:space="preserve"> </w:t>
      </w:r>
      <w:r w:rsidRPr="003E7392">
        <w:rPr>
          <w:iCs/>
          <w:sz w:val="28"/>
          <w:szCs w:val="28"/>
        </w:rPr>
        <w:t>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популярный,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хорошо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полностью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создаваемый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поддерживаемый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усилиями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результаты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творчества.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Естественно,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Интернет-журналистика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оторвана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традиционной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веб-журналистов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считались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солидными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публикациями,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веб-журналисты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нуждались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помощи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профессиональной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представители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понятия,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зачем,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писать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Интернет-журналистика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формировалась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стихийно,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людьми,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имеющими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традиционным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Становление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очень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похоже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молодость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русской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выпускались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энтузиастами,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тираж,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правило,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экземпляров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существовали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нескольких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месяцев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нескольких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лет.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Будучи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некоммерческими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внеконъюнктурными,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оказались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свободными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многих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конечно,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хорошей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предпосылкой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творчества.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Авторский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«молодой»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малоизучен.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Причина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состоит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научный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инструментарий,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используемый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исследования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творчества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Интернет-журналистики,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весьма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еще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доказать,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веб-сайты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отнести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Действительно,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(medium)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передачи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(mass)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смысл,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здесь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употреблять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множественном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лице.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система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массовость,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напротив,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сводится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множества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отдельных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трансакций.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Оценивая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место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забывать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жанре.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Поэтому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занимает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около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двух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процентов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рынка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41471" w:rsidRPr="003E7392" w:rsidRDefault="003E7392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230408552"/>
      <w:r>
        <w:rPr>
          <w:rFonts w:ascii="Times New Roman" w:hAnsi="Times New Roman" w:cs="Times New Roman"/>
          <w:i w:val="0"/>
        </w:rPr>
        <w:t xml:space="preserve">1.3 </w:t>
      </w:r>
      <w:r w:rsidR="00941471" w:rsidRPr="003E7392">
        <w:rPr>
          <w:rFonts w:ascii="Times New Roman" w:hAnsi="Times New Roman" w:cs="Times New Roman"/>
          <w:i w:val="0"/>
        </w:rPr>
        <w:t>Критерии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целесообразности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появления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авторских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проектов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в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сети</w:t>
      </w:r>
      <w:r>
        <w:rPr>
          <w:rFonts w:ascii="Times New Roman" w:hAnsi="Times New Roman" w:cs="Times New Roman"/>
          <w:i w:val="0"/>
        </w:rPr>
        <w:t xml:space="preserve"> </w:t>
      </w:r>
      <w:r w:rsidR="00941471" w:rsidRPr="003E7392">
        <w:rPr>
          <w:rFonts w:ascii="Times New Roman" w:hAnsi="Times New Roman" w:cs="Times New Roman"/>
          <w:i w:val="0"/>
        </w:rPr>
        <w:t>Интернет</w:t>
      </w:r>
      <w:bookmarkEnd w:id="4"/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Говоря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развития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Интернет-журналистики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частности),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прежде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всего,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обратиться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актуальности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явления.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Итак,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выделим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критерии,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исходя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сделать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вывод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большей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эффективности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Интернет-журналистики,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отличие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печатной.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Во-первых,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высокий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уровень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мобильности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заполнения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могут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выкладываться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он-лайн.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Сейчас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прочитать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новостную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событии,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произошло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назад.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Газеты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подобной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Второй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критерий,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вытекающий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мгновенного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помощью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ввода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адреса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браузер,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либо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помощью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поисковых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машин.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реальной,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осязаемой,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возникают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трудности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поиске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либо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выпуска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телевизионных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новостей.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Вполне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ситуация,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читатель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успел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ознакомиться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старым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выпуском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газеты/журнала,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продаже,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он-лайн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версии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зайти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«архив»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найти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публикацию.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В-третьих,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гипертекста.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уникальная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функция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веб-журналистике.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Читатель,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знакомясь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статьей,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владеть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некоторыми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понятиями,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оперирует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обязательно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открывать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словарь.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проще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кликнуть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мышкой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выделенному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понятию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пояснения.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В-четвертых,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бóльшая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открытом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участии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обсуждении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высказывания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собственного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проблему.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обратную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связь,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дальнейшем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предугадывать,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будут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вызывать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больший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отклик,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соответственно,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повышать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рейтинг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снижается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минимума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читателей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периодики.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пятого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критерия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выделить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отсутствие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острой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верстке,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нежели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возникнуть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издании.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положительные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моменты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функционирования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Интернет-журналистики.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41471" w:rsidRPr="003E7392" w:rsidRDefault="00941471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230408553"/>
      <w:r w:rsidRPr="003E7392">
        <w:rPr>
          <w:rFonts w:ascii="Times New Roman" w:hAnsi="Times New Roman" w:cs="Times New Roman"/>
          <w:i w:val="0"/>
        </w:rPr>
        <w:t>1</w:t>
      </w:r>
      <w:r w:rsidR="003E7392">
        <w:rPr>
          <w:rFonts w:ascii="Times New Roman" w:hAnsi="Times New Roman" w:cs="Times New Roman"/>
          <w:i w:val="0"/>
        </w:rPr>
        <w:t xml:space="preserve">.4 </w:t>
      </w:r>
      <w:r w:rsidR="00FA309C" w:rsidRPr="003E7392">
        <w:rPr>
          <w:rFonts w:ascii="Times New Roman" w:hAnsi="Times New Roman" w:cs="Times New Roman"/>
          <w:i w:val="0"/>
        </w:rPr>
        <w:t>Юридический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FA309C" w:rsidRPr="003E7392">
        <w:rPr>
          <w:rFonts w:ascii="Times New Roman" w:hAnsi="Times New Roman" w:cs="Times New Roman"/>
          <w:i w:val="0"/>
        </w:rPr>
        <w:t>статус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FA309C" w:rsidRPr="003E7392">
        <w:rPr>
          <w:rFonts w:ascii="Times New Roman" w:hAnsi="Times New Roman" w:cs="Times New Roman"/>
          <w:i w:val="0"/>
        </w:rPr>
        <w:t>Интернет-</w:t>
      </w:r>
      <w:r w:rsidRPr="003E7392">
        <w:rPr>
          <w:rFonts w:ascii="Times New Roman" w:hAnsi="Times New Roman" w:cs="Times New Roman"/>
          <w:i w:val="0"/>
        </w:rPr>
        <w:t>журналистики</w:t>
      </w:r>
      <w:bookmarkEnd w:id="5"/>
    </w:p>
    <w:p w:rsidR="00941471" w:rsidRPr="003E7392" w:rsidRDefault="00941471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пункте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1.1.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пришли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выводу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журналистикой.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фактической,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юридической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точки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зрения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вопросе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ясности.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стороны,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очевидно,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далеко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решения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задач,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свойственных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масс-медиа.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Например,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магазины,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каталоги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библиотек,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визитки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фирмы,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домашние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страницы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т.п.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стороны,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соответствии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законодательством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опубликованная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вполне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отнесена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категории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понимается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периодическое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радио-,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теле-,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видеопрограмма,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кинохроникальная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программа,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форма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периодического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&lt;...&gt;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понимаются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предназначенные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неограниченного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круга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аудио-,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аудиовизуальные</w:t>
      </w:r>
      <w:r w:rsidR="003E7392">
        <w:rPr>
          <w:sz w:val="28"/>
          <w:szCs w:val="28"/>
        </w:rPr>
        <w:t xml:space="preserve"> </w:t>
      </w:r>
      <w:r w:rsidR="00B77C88"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="00B77C88" w:rsidRPr="003E7392">
        <w:rPr>
          <w:sz w:val="28"/>
          <w:szCs w:val="28"/>
        </w:rPr>
        <w:t>иные</w:t>
      </w:r>
      <w:r w:rsidR="003E7392">
        <w:rPr>
          <w:sz w:val="28"/>
          <w:szCs w:val="28"/>
        </w:rPr>
        <w:t xml:space="preserve"> </w:t>
      </w:r>
      <w:r w:rsidR="00B77C88" w:rsidRPr="003E7392">
        <w:rPr>
          <w:sz w:val="28"/>
          <w:szCs w:val="28"/>
        </w:rPr>
        <w:t>сообщения</w:t>
      </w:r>
      <w:r w:rsidR="003E7392">
        <w:rPr>
          <w:sz w:val="28"/>
          <w:szCs w:val="28"/>
        </w:rPr>
        <w:t xml:space="preserve"> </w:t>
      </w:r>
      <w:r w:rsidR="00B77C88"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="00B77C88" w:rsidRPr="003E7392">
        <w:rPr>
          <w:sz w:val="28"/>
          <w:szCs w:val="28"/>
        </w:rPr>
        <w:t>материалы.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Определение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вполне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подходит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содержащиеся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числе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аудио-,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аудиовизуальные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предназначены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неограниченного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круга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исключением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доступом.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рассматривать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осуществляет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«периодическое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относится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печатным,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телерадиовещательным,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относится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называемым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специализированным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категории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(ст.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24)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установлены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специальные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правила: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«Правила,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установленные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настоящим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периодических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периодического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тиражом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тысяча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экземпляров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текстов,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помощью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компьютеров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и/или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хранящихся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банках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базах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данных,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равно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продукция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изображений.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Правила,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установленные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настоящим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радио-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телепрограмм,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периодического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через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системы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телетекста,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видеотекста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телекоммуникационные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законодательством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установлено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иное».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следует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заметить,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точки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зрения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применимости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положений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смысла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большинстве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случаев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ближе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телетексту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видеотексту,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распространяемой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дискетах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компакт-дисках.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Также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согласно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тексту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действующего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обслуживающий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персонал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(информационного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ресурса)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независимо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регистрации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рассматривать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понимается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организация,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учреждение,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предприятие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либо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гражданин,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объединение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граждан,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осуществляющие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выпуск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информации»),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ответственное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содержание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сервера,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редактора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(«под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редактором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понимается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возглавляющее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(независимо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наименования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должности)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принимающее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окончательные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решения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выпуска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информации»).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Однако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сотрудников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нельзя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причислить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журналистам,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понимается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занимающееся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редактированием,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созданием,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сбором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подготовкой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сообщений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зарегистрированного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связанное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трудовыми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договорными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отношениями,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либо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занимающееся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деятельностью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уполномочию»,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единичные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(информационные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ресурсы)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зарегистрированы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Уже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обсуждалась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существования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де-факто,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теперь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рассмотрим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вариант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существования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редактором,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де-юре.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Прежде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всего,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закрепляет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свободу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уточняя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ее: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поиск,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производство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учреждение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владение,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распоряжение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изготовление,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приобретение,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хранение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эксплуатация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технических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устройств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оборудования,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сырья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предназначенных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продукции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подлежат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ограничениям,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исключением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предусмотренных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законодательством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информации».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Этой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статьей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разновидность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стороны,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защищен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нормотворческого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произвола,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накладывает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веб-проекты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содержанию.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допускается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использование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совершения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уголовно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наказуемых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деяний,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разглашения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составляющих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государственную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специально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охраняемую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тайну,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призыва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захвату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власти,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насильственному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изменению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конституционного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строя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целостности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государства,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разжигания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национальной,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классовой,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социальной,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религиозной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нетерпимости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розни,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пропаганды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войны,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передач,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пропагандирующих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порнографию,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культ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насилия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жестокости.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Запрещается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компьютерных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способах,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методах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разработки,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изготовления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использования,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местах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приобретения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наркотических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Включен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ряд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подобных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естественных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ограничений.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традиционные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рассчитывающие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именно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просто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будут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зарегистрированы,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нарушившие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будут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регистрации,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веб-изданием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(зарегистрированным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ситуация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сложнее.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Действительно,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статуса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означать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запрет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регистрационных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странице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домена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услуг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хостинга.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сожалению,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немало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откровенно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порнографического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деталях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узнать,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изготовить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взрывные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устройства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наркотики,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действительно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занимающиеся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пропагандой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национальной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религиозной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ненависти.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Санкции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против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могут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наступить,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государственный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орган,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зарегистрировавший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сетевое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убедит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Региональный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сетевой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центр,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осуществляющий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регистрацию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доменов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второго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третьего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уровней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сегменте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хостинг-провайдера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расторжения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договорных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нарушителем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пытались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зарегистрироваться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распространяется.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Справедливости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ради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следует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сказать,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некоторые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поставщики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телекоммуникационных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услуг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включают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тематику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контента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условия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договора,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практика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бесплатного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хостинга.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Ситуация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осложняется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еще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зарегистрирован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размещен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сегменте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рынка,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странах,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действуют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правила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ограничения.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регистрации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домена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хостинга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границами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составляет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юридическую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связанную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взаимодействием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норм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международного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законодательства.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Например,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6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утверждает: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«Закон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отношении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учреждаемых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создаваемых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пределами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касающейся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продукции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Федерации».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Получается,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отечественные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зарубежные,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гражданину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гражданину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гарантируется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зарубежных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применено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Постановлением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Государственного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комитета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стандартизации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метрологии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(Госстандарт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России)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решено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ввести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действие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7.83—2001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«СИБИД.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сведения»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Государственного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стандарта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введения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действие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июля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2002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указывается,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«Стандарт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предназначен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производителей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изданий».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«электронное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документ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(группа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документов),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прошедший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редакционно-издательскую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обработку,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предназначенный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неизменном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имеющий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сведения».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определяет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понятие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«электронное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сетевое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издание»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потенциально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неограниченному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кругу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через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телекоммуникационные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Стандарт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различает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наличию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(отсутствию)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эквивалента,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природе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(текстовое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(символьное),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изобразительное,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звуковое,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мультимедийное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программный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продукт),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целевому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назначению,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технологии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распространения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(локальное,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сетевое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комбинированное).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Основное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практическое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назначение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(носящего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рекомендательный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размещение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объем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изданий.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Основным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местом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размещения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титульный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экран,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выполняющий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роль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титульного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листа.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Титульный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состоять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нескольких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связанных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между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переходами.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Согласно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(ст.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27)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необходимый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объем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данных,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помещенный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месте,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должен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содержать: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•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название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сетевого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СМИ;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•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учредителе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(учредителях)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редакторе;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•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регистрации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осуществлена);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•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адрес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телефоны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редакции;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•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предусмотренные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законодательством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смежных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правах.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указывать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своему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усмотрению),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размещение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противоречит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действующему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законодательству.</w:t>
      </w:r>
    </w:p>
    <w:p w:rsidR="006D145B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Таким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юридический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статус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четко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остаются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спорные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моменты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вопросах.</w:t>
      </w:r>
    </w:p>
    <w:p w:rsidR="003E7392" w:rsidRDefault="003E7392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3E7392" w:rsidRPr="003E7392" w:rsidRDefault="003E7392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41471" w:rsidRPr="003E7392" w:rsidRDefault="006D145B" w:rsidP="003E739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 w:rsidRPr="003E7392">
        <w:rPr>
          <w:rFonts w:ascii="Times New Roman" w:hAnsi="Times New Roman" w:cs="Times New Roman"/>
          <w:kern w:val="0"/>
        </w:rPr>
        <w:br w:type="page"/>
      </w:r>
      <w:bookmarkStart w:id="6" w:name="_Toc230408554"/>
      <w:r w:rsidR="00941471" w:rsidRPr="003E7392">
        <w:rPr>
          <w:rFonts w:ascii="Times New Roman" w:hAnsi="Times New Roman" w:cs="Times New Roman"/>
          <w:kern w:val="0"/>
          <w:szCs w:val="28"/>
        </w:rPr>
        <w:t>2.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941471" w:rsidRPr="003E7392">
        <w:rPr>
          <w:rFonts w:ascii="Times New Roman" w:hAnsi="Times New Roman" w:cs="Times New Roman"/>
          <w:kern w:val="0"/>
          <w:szCs w:val="28"/>
        </w:rPr>
        <w:t>Авторский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941471" w:rsidRPr="003E7392">
        <w:rPr>
          <w:rFonts w:ascii="Times New Roman" w:hAnsi="Times New Roman" w:cs="Times New Roman"/>
          <w:kern w:val="0"/>
          <w:szCs w:val="28"/>
        </w:rPr>
        <w:t>проект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941471" w:rsidRPr="003E7392">
        <w:rPr>
          <w:rFonts w:ascii="Times New Roman" w:hAnsi="Times New Roman" w:cs="Times New Roman"/>
          <w:kern w:val="0"/>
          <w:szCs w:val="28"/>
        </w:rPr>
        <w:t>как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941471" w:rsidRPr="003E7392">
        <w:rPr>
          <w:rFonts w:ascii="Times New Roman" w:hAnsi="Times New Roman" w:cs="Times New Roman"/>
          <w:kern w:val="0"/>
          <w:szCs w:val="28"/>
        </w:rPr>
        <w:t>частный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941471" w:rsidRPr="003E7392">
        <w:rPr>
          <w:rFonts w:ascii="Times New Roman" w:hAnsi="Times New Roman" w:cs="Times New Roman"/>
          <w:kern w:val="0"/>
          <w:szCs w:val="28"/>
        </w:rPr>
        <w:t>вид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941471" w:rsidRPr="003E7392">
        <w:rPr>
          <w:rFonts w:ascii="Times New Roman" w:hAnsi="Times New Roman" w:cs="Times New Roman"/>
          <w:kern w:val="0"/>
          <w:szCs w:val="28"/>
        </w:rPr>
        <w:t>Интернет</w:t>
      </w:r>
      <w:r w:rsidR="003E7392" w:rsidRPr="003E7392">
        <w:rPr>
          <w:rFonts w:ascii="Times New Roman" w:hAnsi="Times New Roman" w:cs="Times New Roman"/>
          <w:kern w:val="0"/>
          <w:szCs w:val="28"/>
        </w:rPr>
        <w:t xml:space="preserve"> </w:t>
      </w:r>
      <w:r w:rsidR="00941471" w:rsidRPr="003E7392">
        <w:rPr>
          <w:rFonts w:ascii="Times New Roman" w:hAnsi="Times New Roman" w:cs="Times New Roman"/>
          <w:kern w:val="0"/>
          <w:szCs w:val="28"/>
        </w:rPr>
        <w:t>журналистики</w:t>
      </w:r>
      <w:bookmarkEnd w:id="6"/>
    </w:p>
    <w:p w:rsidR="003E7392" w:rsidRPr="003E7392" w:rsidRDefault="003E7392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230408555"/>
    </w:p>
    <w:p w:rsidR="00941471" w:rsidRPr="003E7392" w:rsidRDefault="00941471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3E7392">
        <w:rPr>
          <w:rFonts w:ascii="Times New Roman" w:hAnsi="Times New Roman" w:cs="Times New Roman"/>
          <w:i w:val="0"/>
        </w:rPr>
        <w:t>2.1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Общая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характеристика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пяти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разнонаправленных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авторских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проектов,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существующих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менее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5</w:t>
      </w:r>
      <w:r w:rsidR="003E7392" w:rsidRPr="003E7392">
        <w:rPr>
          <w:rFonts w:ascii="Times New Roman" w:hAnsi="Times New Roman" w:cs="Times New Roman"/>
          <w:i w:val="0"/>
        </w:rPr>
        <w:t xml:space="preserve"> </w:t>
      </w:r>
      <w:r w:rsidRPr="003E7392">
        <w:rPr>
          <w:rFonts w:ascii="Times New Roman" w:hAnsi="Times New Roman" w:cs="Times New Roman"/>
          <w:i w:val="0"/>
        </w:rPr>
        <w:t>лет</w:t>
      </w:r>
      <w:bookmarkEnd w:id="7"/>
    </w:p>
    <w:p w:rsidR="006D145B" w:rsidRPr="003E7392" w:rsidRDefault="006D145B" w:rsidP="003E739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</w:rPr>
      </w:pP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говорила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стремительном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последнее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чтобы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проанализировать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актуальность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контента,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тематику,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периодичность,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целевую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критерий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успеха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посещаемость.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Начну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характеристику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информационно-аналитического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шоу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звездами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  <w:u w:val="single"/>
        </w:rPr>
        <w:t>«Нереальная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политика»</w:t>
      </w:r>
      <w:r w:rsidRPr="003E7392">
        <w:rPr>
          <w:sz w:val="28"/>
          <w:szCs w:val="28"/>
        </w:rPr>
        <w:t>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стартовало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недрах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2008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году.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идея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заставить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размышлять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политике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людей,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раньше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делали,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вообще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могло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прийти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голову.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практике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получилось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именно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людей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интересным,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нежели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сухой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политический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взгляд,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времени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наблюдать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говорят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(Тина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Канделаки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Андрей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Колесников),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призван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«гламуризировать»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политический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процесс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политизировать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«гламур».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Уникальный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формат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программы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привлекает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людей,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смотрели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передачи,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телевизор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вообще».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Андрей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Колесников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выступает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носителя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составляющей.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описывает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объясняет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происходящие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политические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процессы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форме.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очередь,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Канделаки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обладает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умением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переводить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сложные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процессы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формулировки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русский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язык,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каждому.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касается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почти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безрамочна.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возрасту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ограничений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особых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нет: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смотрят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понимает,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речь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интересуется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политикой,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опираясь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лишь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посредственные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знания.</w:t>
      </w:r>
    </w:p>
    <w:p w:rsidR="00941471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Программа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  <w:lang w:val="en-US"/>
        </w:rPr>
        <w:t>www</w:t>
      </w:r>
      <w:r w:rsidRPr="003E7392">
        <w:rPr>
          <w:sz w:val="28"/>
          <w:szCs w:val="28"/>
        </w:rPr>
        <w:t>.</w:t>
      </w:r>
      <w:r w:rsidRPr="003E7392">
        <w:rPr>
          <w:sz w:val="28"/>
          <w:szCs w:val="28"/>
          <w:lang w:val="en-US"/>
        </w:rPr>
        <w:t>unrealpolitics</w:t>
      </w:r>
      <w:r w:rsidRPr="003E7392">
        <w:rPr>
          <w:sz w:val="28"/>
          <w:szCs w:val="28"/>
        </w:rPr>
        <w:t>.</w:t>
      </w:r>
      <w:r w:rsidRPr="003E7392">
        <w:rPr>
          <w:sz w:val="28"/>
          <w:szCs w:val="28"/>
          <w:lang w:val="en-US"/>
        </w:rPr>
        <w:t>ru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неделю.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Цифра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соответствует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уровню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крупного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больше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15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тысяч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день.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Теперь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поговорим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версиях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2008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появился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персональный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  <w:u w:val="single"/>
        </w:rPr>
        <w:t>сайт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журналистки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Татьяны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Кокиной-Славиной</w:t>
      </w:r>
      <w:r w:rsidRPr="003E7392">
        <w:rPr>
          <w:sz w:val="28"/>
          <w:szCs w:val="28"/>
        </w:rPr>
        <w:t>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отличие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стандартного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представляет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архив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последние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10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лет.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размещены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грифом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«Светская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жизнь».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Вообще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Кокина-Славина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газете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«Экспресс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газета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  <w:lang w:val="en-US"/>
        </w:rPr>
        <w:t>on</w:t>
      </w:r>
      <w:r w:rsidRPr="003E7392">
        <w:rPr>
          <w:sz w:val="28"/>
          <w:szCs w:val="28"/>
        </w:rPr>
        <w:t>-</w:t>
      </w:r>
      <w:r w:rsidRPr="003E7392">
        <w:rPr>
          <w:sz w:val="28"/>
          <w:szCs w:val="28"/>
          <w:lang w:val="en-US"/>
        </w:rPr>
        <w:t>lain</w:t>
      </w:r>
      <w:r w:rsidRPr="003E7392">
        <w:rPr>
          <w:sz w:val="28"/>
          <w:szCs w:val="28"/>
        </w:rPr>
        <w:t>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Информационно-развлекательная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направленность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еженедельника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следующими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разделами: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скандалы,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расследования,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рассказы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забавных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случаях,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любопытных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историях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пикантных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подробностях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жизни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звезд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эстрады,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кино,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телевидения,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спорта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т.п.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Поэтому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тематика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архивных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статей,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размещенных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kokina.ru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E84B64">
        <w:rPr>
          <w:sz w:val="28"/>
          <w:szCs w:val="28"/>
          <w:lang w:val="en-US"/>
        </w:rPr>
        <w:t>eg</w:t>
      </w:r>
      <w:r w:rsidRPr="00E84B64">
        <w:rPr>
          <w:sz w:val="28"/>
          <w:szCs w:val="28"/>
        </w:rPr>
        <w:t>.</w:t>
      </w:r>
      <w:r w:rsidRPr="00E84B64">
        <w:rPr>
          <w:sz w:val="28"/>
          <w:szCs w:val="28"/>
          <w:lang w:val="en-US"/>
        </w:rPr>
        <w:t>ru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совпадает.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Дизайн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Татьяны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Кокиной-Славкиной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довольно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посредственный.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точно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впрочем,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целевая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аудитория.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четко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главной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странице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обновляются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среднем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неделю.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география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Нижний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Новгород.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Сведений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заметно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снижает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интерес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потенциальных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рекламодателей.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появляется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  <w:u w:val="single"/>
        </w:rPr>
        <w:t>информационный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сайт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журналиста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Алексея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Небоходова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http://www.nebohod.h12.ru/.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отличие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регионального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Кокиной-Славкиной,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московский.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Новгородский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коллега,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Небоходов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электронной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газете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«Век»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«Экономика».</w:t>
      </w:r>
      <w:r w:rsidR="003E7392">
        <w:rPr>
          <w:sz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on-line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общественно-политическое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ежемесячной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миллиона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отличие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«моноавторства»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«Веке»,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собственном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Небоходов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пишет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разнохарактерную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тематику.</w:t>
      </w:r>
      <w:r w:rsidR="003E7392">
        <w:rPr>
          <w:sz w:val="28"/>
          <w:szCs w:val="28"/>
        </w:rPr>
        <w:t xml:space="preserve"> </w:t>
      </w:r>
      <w:r w:rsidRPr="00E84B64">
        <w:rPr>
          <w:sz w:val="28"/>
          <w:szCs w:val="28"/>
          <w:lang w:val="en-US"/>
        </w:rPr>
        <w:t>N</w:t>
      </w:r>
      <w:r w:rsidRPr="00E84B64">
        <w:rPr>
          <w:sz w:val="28"/>
          <w:szCs w:val="28"/>
        </w:rPr>
        <w:t>ebohod.h12.ru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11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рубрик.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новостных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Алексей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грифом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«Экономика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олигархи»,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«Криминал»,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</w:t>
      </w:r>
      <w:r w:rsidRPr="003E7392">
        <w:rPr>
          <w:sz w:val="28"/>
          <w:szCs w:val="28"/>
          <w:lang w:val="en-US"/>
        </w:rPr>
        <w:t>X</w:t>
      </w:r>
      <w:r w:rsidRPr="003E7392">
        <w:rPr>
          <w:sz w:val="28"/>
          <w:szCs w:val="28"/>
        </w:rPr>
        <w:t>-</w:t>
      </w:r>
      <w:r w:rsidRPr="003E7392">
        <w:rPr>
          <w:sz w:val="28"/>
          <w:szCs w:val="28"/>
          <w:lang w:val="en-US"/>
        </w:rPr>
        <w:t>fales</w:t>
      </w:r>
      <w:r w:rsidRPr="003E7392">
        <w:rPr>
          <w:sz w:val="28"/>
          <w:szCs w:val="28"/>
        </w:rPr>
        <w:t>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«Непознанное»,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«Интервью»,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тенью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сознания»,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«Мой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ЖЖ»,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«Другое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творчество».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Контакты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гостевая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вынесены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раздела.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Периодичность,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предыдущем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определена.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сведения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посещаемости: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среднем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50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человек/день.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«Прямая»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география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Москва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Московская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область.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ввиду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Небоходов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затрагивает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федерального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масштаба,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география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видимо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расширяется.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Годом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ранее,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2007ом,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появился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  <w:u w:val="single"/>
        </w:rPr>
        <w:t>«Записки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журналистов»</w:t>
      </w:r>
      <w:r w:rsidRPr="003E7392">
        <w:rPr>
          <w:sz w:val="28"/>
          <w:szCs w:val="28"/>
        </w:rPr>
        <w:t>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Изначально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московских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журналистки: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Екатерина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Романенкова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Татьяна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Алексеева.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НТВ,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ОРТ,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ТВ-6,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FA309C" w:rsidRPr="003E7392">
        <w:rPr>
          <w:sz w:val="28"/>
          <w:szCs w:val="28"/>
        </w:rPr>
        <w:t>отрудничали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газетами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«Мегаполис-экспресс»,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«Все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каналы»,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«Антенна»,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</w:t>
      </w:r>
      <w:r w:rsidRPr="003E7392">
        <w:rPr>
          <w:sz w:val="28"/>
          <w:szCs w:val="28"/>
        </w:rPr>
        <w:t>Экспресс-</w:t>
      </w:r>
      <w:r w:rsidR="00FA309C" w:rsidRPr="003E7392">
        <w:rPr>
          <w:sz w:val="28"/>
          <w:szCs w:val="28"/>
        </w:rPr>
        <w:t>газета»,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журналами: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«Отдохни»,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«Вот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так»,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«Мир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TV»,</w:t>
      </w:r>
      <w:r w:rsidR="003E7392">
        <w:rPr>
          <w:sz w:val="28"/>
          <w:szCs w:val="28"/>
        </w:rPr>
        <w:t xml:space="preserve"> </w:t>
      </w:r>
      <w:r w:rsidR="00FA309C" w:rsidRPr="003E7392">
        <w:rPr>
          <w:sz w:val="28"/>
          <w:szCs w:val="28"/>
        </w:rPr>
        <w:t>«ТВ7»</w:t>
      </w:r>
      <w:r w:rsidRPr="003E7392">
        <w:rPr>
          <w:sz w:val="28"/>
          <w:szCs w:val="28"/>
        </w:rPr>
        <w:t>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Романенкова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Алексеева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соавторами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газеты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«Speed-Декамерон»,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закрылась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феврале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2008ого.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чтобы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журналисткам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потерять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читателей,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«Записки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журналистов».</w:t>
      </w:r>
      <w:r w:rsidR="003E7392">
        <w:rPr>
          <w:sz w:val="28"/>
          <w:szCs w:val="28"/>
        </w:rPr>
        <w:t xml:space="preserve"> 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13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рубрик: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обновления,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знакомы,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Творческие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находки,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Репортаж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исподтишка,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Интервью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намеком,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Фотоальбом,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TV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2007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Подпишитесь,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Важные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ссылочки,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Гостевая,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судебные,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Юридическое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сопровождение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Почта.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говорят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остается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"за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кадром"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разговора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публичными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людьми».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рейтинг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@</w:t>
      </w:r>
      <w:r w:rsidRPr="003E7392">
        <w:rPr>
          <w:sz w:val="28"/>
          <w:szCs w:val="28"/>
          <w:lang w:val="en-US"/>
        </w:rPr>
        <w:t>mail</w:t>
      </w:r>
      <w:r w:rsidRPr="003E7392">
        <w:rPr>
          <w:sz w:val="28"/>
          <w:szCs w:val="28"/>
        </w:rPr>
        <w:t>.</w:t>
      </w:r>
      <w:r w:rsidRPr="003E7392">
        <w:rPr>
          <w:sz w:val="28"/>
          <w:szCs w:val="28"/>
          <w:lang w:val="en-US"/>
        </w:rPr>
        <w:t>ru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подсчитано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13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посетителей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день.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пространен,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периодичность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обновления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сайте.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Последний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выбрала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анализа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  <w:u w:val="single"/>
        </w:rPr>
        <w:t>авторский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Ташкента</w:t>
      </w:r>
      <w:r w:rsidR="003E7392">
        <w:rPr>
          <w:sz w:val="28"/>
          <w:szCs w:val="28"/>
        </w:rPr>
        <w:t xml:space="preserve"> </w:t>
      </w:r>
      <w:r w:rsidRPr="003E7392">
        <w:rPr>
          <w:iCs/>
          <w:sz w:val="28"/>
          <w:szCs w:val="28"/>
          <w:u w:val="single"/>
        </w:rPr>
        <w:t>Виктории</w:t>
      </w:r>
      <w:r w:rsidR="003E7392">
        <w:rPr>
          <w:iCs/>
          <w:sz w:val="28"/>
          <w:szCs w:val="28"/>
          <w:u w:val="single"/>
        </w:rPr>
        <w:t xml:space="preserve"> </w:t>
      </w:r>
      <w:r w:rsidRPr="003E7392">
        <w:rPr>
          <w:iCs/>
          <w:sz w:val="28"/>
          <w:szCs w:val="28"/>
          <w:u w:val="single"/>
        </w:rPr>
        <w:t>Биктимировой</w:t>
      </w:r>
      <w:r w:rsidRPr="003E7392">
        <w:rPr>
          <w:sz w:val="28"/>
          <w:szCs w:val="28"/>
        </w:rPr>
        <w:t>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5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рубрик: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Блог,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Фотогалерея,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Контакты.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Несмотря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небольшое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количество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рубрик,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отнюдь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страдает.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Следующий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вывод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сделать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исходя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наполнения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отдельно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взятого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«Публикации».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разделены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жанрам: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Обзор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фильм,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Обзор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книгу,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Персона,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Интервью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врачами,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Публикации,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Репортаж,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Заметка,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Рекламный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отличие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предыдущих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Виктория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актрисой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ташкентском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Театре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Кукол.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выступает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дополнения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деятельности.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Данные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отсутствуют.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Несмотря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неизвестное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количество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пользователей,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приятный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«кофейный»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дизайн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вызывает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желание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пройти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ссылкам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ознакомиться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материалами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журналистки.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14738" w:rsidRPr="003E7392" w:rsidRDefault="003E7392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230408556"/>
      <w:r>
        <w:rPr>
          <w:rFonts w:ascii="Times New Roman" w:hAnsi="Times New Roman" w:cs="Times New Roman"/>
          <w:i w:val="0"/>
        </w:rPr>
        <w:t xml:space="preserve">2.2 </w:t>
      </w:r>
      <w:r w:rsidR="00914738" w:rsidRPr="003E7392">
        <w:rPr>
          <w:rFonts w:ascii="Times New Roman" w:hAnsi="Times New Roman" w:cs="Times New Roman"/>
          <w:i w:val="0"/>
        </w:rPr>
        <w:t>Анализ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целесообразности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появления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авторских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проектов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в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Интернет</w:t>
      </w:r>
      <w:r w:rsidR="00F14B71" w:rsidRPr="003E7392"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по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некоторым</w:t>
      </w:r>
      <w:r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критериям</w:t>
      </w:r>
      <w:bookmarkEnd w:id="8"/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критериях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части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1.3.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Это:</w:t>
      </w:r>
    </w:p>
    <w:p w:rsidR="006D145B" w:rsidRPr="003E7392" w:rsidRDefault="006D145B" w:rsidP="003E7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мобильность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обновления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контента;</w:t>
      </w:r>
    </w:p>
    <w:p w:rsidR="006D145B" w:rsidRPr="003E7392" w:rsidRDefault="006D145B" w:rsidP="003E7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мгновенного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изданию;</w:t>
      </w:r>
    </w:p>
    <w:p w:rsidR="006D145B" w:rsidRPr="003E7392" w:rsidRDefault="006D145B" w:rsidP="003E7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использования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гипертекста;</w:t>
      </w:r>
    </w:p>
    <w:p w:rsidR="006D145B" w:rsidRPr="003E7392" w:rsidRDefault="006D145B" w:rsidP="003E7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интерактивность;</w:t>
      </w:r>
    </w:p>
    <w:p w:rsidR="006D145B" w:rsidRPr="003E7392" w:rsidRDefault="006D145B" w:rsidP="003E7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качество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верстки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(дизайна)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сайта.</w:t>
      </w:r>
    </w:p>
    <w:p w:rsidR="006D145B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чтобы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провести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качественный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анализ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вышеобозначенных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составим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сопоставительную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таблицу.</w:t>
      </w:r>
    </w:p>
    <w:p w:rsidR="003E7392" w:rsidRPr="003E7392" w:rsidRDefault="003E7392" w:rsidP="003E73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1. Сопоставительная таблица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22"/>
        <w:gridCol w:w="1455"/>
        <w:gridCol w:w="1843"/>
        <w:gridCol w:w="1559"/>
        <w:gridCol w:w="1559"/>
      </w:tblGrid>
      <w:tr w:rsidR="006D145B" w:rsidRPr="00096DE4" w:rsidTr="00096DE4"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</w:tcPr>
          <w:p w:rsidR="006D145B" w:rsidRPr="00096DE4" w:rsidRDefault="003E7392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 xml:space="preserve"> </w:t>
            </w:r>
            <w:r w:rsidR="006D145B" w:rsidRPr="00096DE4">
              <w:rPr>
                <w:bCs/>
                <w:sz w:val="20"/>
                <w:szCs w:val="20"/>
              </w:rPr>
              <w:t>Критерии</w:t>
            </w:r>
          </w:p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Проект</w:t>
            </w:r>
          </w:p>
        </w:tc>
        <w:tc>
          <w:tcPr>
            <w:tcW w:w="1522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Мобиль-ность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обновления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контента</w:t>
            </w:r>
          </w:p>
        </w:tc>
        <w:tc>
          <w:tcPr>
            <w:tcW w:w="1455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Возможность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мгновенного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доступа</w:t>
            </w:r>
          </w:p>
        </w:tc>
        <w:tc>
          <w:tcPr>
            <w:tcW w:w="1843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Возможность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исполь-зования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гипертекста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Интер-активность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Качество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дизайна</w:t>
            </w:r>
          </w:p>
        </w:tc>
      </w:tr>
      <w:tr w:rsidR="006D145B" w:rsidRPr="00096DE4" w:rsidTr="00096DE4">
        <w:tc>
          <w:tcPr>
            <w:tcW w:w="1276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Нереальная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политика</w:t>
            </w:r>
          </w:p>
        </w:tc>
        <w:tc>
          <w:tcPr>
            <w:tcW w:w="1522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Регулярная: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раз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неделю.</w:t>
            </w:r>
          </w:p>
        </w:tc>
        <w:tc>
          <w:tcPr>
            <w:tcW w:w="1455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первая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позиция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поисковых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машинах</w:t>
            </w:r>
          </w:p>
        </w:tc>
        <w:tc>
          <w:tcPr>
            <w:tcW w:w="1843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гипертекст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комментарии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зрители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могут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оставлять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после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каждого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выпуска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Качественное: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простота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навигации,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сдержанная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цветовая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гамма</w:t>
            </w:r>
          </w:p>
        </w:tc>
      </w:tr>
      <w:tr w:rsidR="006D145B" w:rsidRPr="00096DE4" w:rsidTr="00096DE4">
        <w:tc>
          <w:tcPr>
            <w:tcW w:w="1276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Татьяна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Кокина-Славина,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журналист</w:t>
            </w:r>
          </w:p>
        </w:tc>
        <w:tc>
          <w:tcPr>
            <w:tcW w:w="1522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Относительно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регулярная: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новости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обновляются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раз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неделю,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другие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материалы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–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гораздо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реже</w:t>
            </w:r>
          </w:p>
        </w:tc>
        <w:tc>
          <w:tcPr>
            <w:tcW w:w="1455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первая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позиция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поисковых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машинах</w:t>
            </w:r>
          </w:p>
        </w:tc>
        <w:tc>
          <w:tcPr>
            <w:tcW w:w="1843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гипертекст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форма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для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заполнения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отправки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  <w:lang w:val="en-US"/>
              </w:rPr>
              <w:t>e</w:t>
            </w:r>
            <w:r w:rsidRPr="00096DE4">
              <w:rPr>
                <w:sz w:val="20"/>
                <w:szCs w:val="20"/>
              </w:rPr>
              <w:t>-</w:t>
            </w:r>
            <w:r w:rsidRPr="00096DE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Стандартное</w:t>
            </w:r>
          </w:p>
        </w:tc>
      </w:tr>
      <w:tr w:rsidR="006D145B" w:rsidRPr="00096DE4" w:rsidTr="00096DE4">
        <w:tc>
          <w:tcPr>
            <w:tcW w:w="1276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Сайт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журналиста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Алексея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Небоходова</w:t>
            </w:r>
          </w:p>
        </w:tc>
        <w:tc>
          <w:tcPr>
            <w:tcW w:w="1522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Нерегулярная: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новости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обновляются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крайне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редко</w:t>
            </w:r>
          </w:p>
        </w:tc>
        <w:tc>
          <w:tcPr>
            <w:tcW w:w="1455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первая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позиция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поисковых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машинах</w:t>
            </w:r>
          </w:p>
        </w:tc>
        <w:tc>
          <w:tcPr>
            <w:tcW w:w="1843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гипертекст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гостевая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книга,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комментарии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ней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Стандартное: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одноцветное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поле</w:t>
            </w:r>
          </w:p>
        </w:tc>
      </w:tr>
      <w:tr w:rsidR="006D145B" w:rsidRPr="00096DE4" w:rsidTr="00096DE4">
        <w:tc>
          <w:tcPr>
            <w:tcW w:w="1276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Записки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журналистов</w:t>
            </w:r>
          </w:p>
        </w:tc>
        <w:tc>
          <w:tcPr>
            <w:tcW w:w="1522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Нерегулярная: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последнее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обновление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было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совершено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24.01.2009</w:t>
            </w:r>
          </w:p>
        </w:tc>
        <w:tc>
          <w:tcPr>
            <w:tcW w:w="1455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первая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позиция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поисковых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машинах</w:t>
            </w:r>
          </w:p>
        </w:tc>
        <w:tc>
          <w:tcPr>
            <w:tcW w:w="1843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гипертекст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регулярно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обновляющаяся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гостевая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книга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форма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для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заполнения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отправки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  <w:lang w:val="en-US"/>
              </w:rPr>
              <w:t>e</w:t>
            </w:r>
            <w:r w:rsidRPr="00096DE4">
              <w:rPr>
                <w:sz w:val="20"/>
                <w:szCs w:val="20"/>
              </w:rPr>
              <w:t>-</w:t>
            </w:r>
            <w:r w:rsidRPr="00096DE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Хорошее: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несколько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сочных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оттенков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бордового,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простая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навигация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</w:p>
        </w:tc>
      </w:tr>
      <w:tr w:rsidR="006D145B" w:rsidRPr="00096DE4" w:rsidTr="00096DE4">
        <w:tc>
          <w:tcPr>
            <w:tcW w:w="1276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96DE4">
              <w:rPr>
                <w:bCs/>
                <w:sz w:val="20"/>
                <w:szCs w:val="20"/>
              </w:rPr>
              <w:t>Авторский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проект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Виктории</w:t>
            </w:r>
            <w:r w:rsidR="003E7392" w:rsidRPr="00096DE4">
              <w:rPr>
                <w:bCs/>
                <w:sz w:val="20"/>
                <w:szCs w:val="20"/>
              </w:rPr>
              <w:t xml:space="preserve"> </w:t>
            </w:r>
            <w:r w:rsidRPr="00096DE4">
              <w:rPr>
                <w:bCs/>
                <w:sz w:val="20"/>
                <w:szCs w:val="20"/>
              </w:rPr>
              <w:t>Биктимировой.</w:t>
            </w:r>
          </w:p>
        </w:tc>
        <w:tc>
          <w:tcPr>
            <w:tcW w:w="1522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Регулярная: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последнее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обновление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было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совершено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30.03.2009</w:t>
            </w:r>
          </w:p>
        </w:tc>
        <w:tc>
          <w:tcPr>
            <w:tcW w:w="1455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первая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позиция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в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поисковых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машинах</w:t>
            </w:r>
          </w:p>
        </w:tc>
        <w:tc>
          <w:tcPr>
            <w:tcW w:w="1843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гипертекст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используется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Есть: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форма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для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заполнения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отправки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на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  <w:lang w:val="en-US"/>
              </w:rPr>
              <w:t>e</w:t>
            </w:r>
            <w:r w:rsidRPr="00096DE4">
              <w:rPr>
                <w:sz w:val="20"/>
                <w:szCs w:val="20"/>
              </w:rPr>
              <w:t>-</w:t>
            </w:r>
            <w:r w:rsidRPr="00096DE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559" w:type="dxa"/>
            <w:shd w:val="clear" w:color="auto" w:fill="auto"/>
          </w:tcPr>
          <w:p w:rsidR="006D145B" w:rsidRPr="00096DE4" w:rsidRDefault="006D145B" w:rsidP="00096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6DE4">
              <w:rPr>
                <w:sz w:val="20"/>
                <w:szCs w:val="20"/>
              </w:rPr>
              <w:t>Качественное: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«кофейное»</w:t>
            </w:r>
            <w:r w:rsidR="003E7392" w:rsidRPr="00096DE4">
              <w:rPr>
                <w:sz w:val="20"/>
                <w:szCs w:val="20"/>
              </w:rPr>
              <w:t xml:space="preserve"> </w:t>
            </w:r>
            <w:r w:rsidRPr="00096DE4">
              <w:rPr>
                <w:sz w:val="20"/>
                <w:szCs w:val="20"/>
              </w:rPr>
              <w:t>оформление</w:t>
            </w:r>
          </w:p>
        </w:tc>
      </w:tr>
    </w:tbl>
    <w:p w:rsidR="001D6A8C" w:rsidRDefault="001D6A8C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6D145B" w:rsidRPr="003E7392" w:rsidRDefault="001D6A8C" w:rsidP="003E7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145B" w:rsidRPr="003E7392">
        <w:rPr>
          <w:sz w:val="28"/>
          <w:szCs w:val="28"/>
        </w:rPr>
        <w:t>Исходя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вышеперечисленных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критериев,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сделать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вывод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том,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далеко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проекты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могут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быть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названы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качественным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авторским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проектом.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Всем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пяти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критериям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удовлетворяют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лишь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проекты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«Нереальная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политика»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Тины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Канделаки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Андрея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Колесникова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проект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Виктории</w:t>
      </w:r>
      <w:r w:rsidR="003E7392">
        <w:rPr>
          <w:sz w:val="28"/>
          <w:szCs w:val="28"/>
        </w:rPr>
        <w:t xml:space="preserve"> </w:t>
      </w:r>
      <w:r w:rsidR="006D145B" w:rsidRPr="003E7392">
        <w:rPr>
          <w:sz w:val="28"/>
          <w:szCs w:val="28"/>
        </w:rPr>
        <w:t>Биктимировой.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Вопрос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открытия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появляется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собой.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Зачем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некачественные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успевая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обновлять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контент,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обратной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связи,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следовательно,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объема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посещаемости?</w:t>
      </w:r>
    </w:p>
    <w:p w:rsidR="006D145B" w:rsidRPr="003E7392" w:rsidRDefault="006D145B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описывать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картину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процентном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соотношении,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получится,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40%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100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нецелесообразно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основанными.</w:t>
      </w:r>
    </w:p>
    <w:p w:rsidR="00C71E6B" w:rsidRPr="003E7392" w:rsidRDefault="00C71E6B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14738" w:rsidRPr="003E7392" w:rsidRDefault="00920BE7" w:rsidP="003E739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230408557"/>
      <w:r>
        <w:rPr>
          <w:rFonts w:ascii="Times New Roman" w:hAnsi="Times New Roman" w:cs="Times New Roman"/>
          <w:i w:val="0"/>
        </w:rPr>
        <w:t xml:space="preserve">2.3 </w:t>
      </w:r>
      <w:r w:rsidR="00914738" w:rsidRPr="003E7392">
        <w:rPr>
          <w:rFonts w:ascii="Times New Roman" w:hAnsi="Times New Roman" w:cs="Times New Roman"/>
          <w:i w:val="0"/>
        </w:rPr>
        <w:t>Место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авторского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проекта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как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частного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вида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Интернет</w:t>
      </w:r>
      <w:r w:rsidR="003E7392">
        <w:rPr>
          <w:rFonts w:ascii="Times New Roman" w:hAnsi="Times New Roman" w:cs="Times New Roman"/>
          <w:i w:val="0"/>
        </w:rPr>
        <w:t xml:space="preserve"> </w:t>
      </w:r>
      <w:r w:rsidR="00914738" w:rsidRPr="003E7392">
        <w:rPr>
          <w:rFonts w:ascii="Times New Roman" w:hAnsi="Times New Roman" w:cs="Times New Roman"/>
          <w:i w:val="0"/>
        </w:rPr>
        <w:t>журналистики</w:t>
      </w:r>
      <w:bookmarkEnd w:id="9"/>
    </w:p>
    <w:p w:rsidR="00C25B33" w:rsidRPr="003E7392" w:rsidRDefault="00C25B33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чтобы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оценить,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место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занимает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системе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настоящее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проанализировать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роль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возник.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Ситуация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1995-1996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российском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следующая: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количество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небольшим,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мало.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Более-менее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заметные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фигуры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знали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друга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лицо,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имени.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сравнить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  <w:lang w:val="en-US"/>
        </w:rPr>
        <w:t>XVIII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началом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традиционной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читающая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грамотная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элита,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скажем,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полторы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тысячи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сосредоточенная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Москве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Петербурге,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остальные,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умеющие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и/или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могущие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читать.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Тиражи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смешного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малы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нынешним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меркам: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экземпляров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считались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хорошим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тиражом,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менее,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оказывали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немалое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влияние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культурную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жизнь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общества.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95-96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Рунете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ситуация: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делилось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(«умеющие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читать»)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подозревал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существовании.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Именно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появляются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широко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известные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узком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кругу.</w:t>
      </w:r>
      <w:r w:rsidR="003E7392">
        <w:rPr>
          <w:sz w:val="28"/>
          <w:szCs w:val="28"/>
        </w:rPr>
        <w:t xml:space="preserve"> 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Эти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люди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образуют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называемую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«элиту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Рунета».</w:t>
      </w:r>
      <w:r w:rsidR="003E7392">
        <w:rPr>
          <w:sz w:val="28"/>
          <w:szCs w:val="28"/>
        </w:rPr>
        <w:t xml:space="preserve"> 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Споры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считать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элитой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стоит,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чтобы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попасть,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продолжались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долго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безрезультатно,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сказать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точно: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«элита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Рунета»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явление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скорее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надуманное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искусственно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разуваемое,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попасть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«элиту»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любой,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проявивший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себя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ставший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заметным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ротация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«элиты»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происходит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очень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быстро: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сегодня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известный,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через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полтора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появится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поколение,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слышало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имени.</w:t>
      </w:r>
      <w:r w:rsidR="003E7392">
        <w:rPr>
          <w:sz w:val="28"/>
          <w:szCs w:val="28"/>
        </w:rPr>
        <w:t xml:space="preserve"> 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вначале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первые,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мало.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самое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характерное,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правило,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«компьютерщики»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системные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администраторы,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программисты.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Причина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ясна: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компьютерная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технология,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первыми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получили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гуманитарии.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помимо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компьютерная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технология,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еще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текстовая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(даже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гипертекстовая)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своими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законами,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осваивать.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редким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исключением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гуманитариев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«нормальных»,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оффлайновых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журналистах: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просто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понимали,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зачем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нужен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туда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писать.</w:t>
      </w:r>
      <w:r w:rsidR="003E7392">
        <w:rPr>
          <w:sz w:val="28"/>
          <w:szCs w:val="28"/>
        </w:rPr>
        <w:t xml:space="preserve"> 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Дмитрий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Иванов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пишет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истории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«Русского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журнала»: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трудом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продираясь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через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технические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премудрости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организационные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интуитивно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выстраивали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новое,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загадочное,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безумно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интересное.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Отсутствие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профессиональных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знаний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мешало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двигаться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прямой,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потому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времени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тратили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впустую.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способствовал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продвижению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нашего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дела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уровень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развития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России,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представления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маргинальной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среде.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—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львиную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долю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населения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Рунета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(вообще-то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люблю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дурацкое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словечко,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возникло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тогда,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тусовочном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общении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«первых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русских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интернетчиков»)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составляли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компьютерные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технари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всех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мастей.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Хорошо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помню,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приходившие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редакцию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искренне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высказывали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непонимание,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зачем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помещать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текст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этого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будет.</w:t>
      </w:r>
      <w:r w:rsidR="003E7392">
        <w:rPr>
          <w:sz w:val="28"/>
          <w:szCs w:val="28"/>
        </w:rPr>
        <w:t xml:space="preserve"> 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Характерной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чертой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времен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восприятие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Сети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выделенной,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замкнутой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среды.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Причины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очевидны: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возник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инструмент,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еще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применить.</w:t>
      </w:r>
    </w:p>
    <w:p w:rsidR="00044D52" w:rsidRPr="003E7392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За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14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ситуация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кардинально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изменилась: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теперь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Интернет-проекты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занимают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ведущих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мест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Рунета.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офф-лайн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здесь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законы: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только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посещаем,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будет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грамотно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встречать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целевую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аудиторию.</w:t>
      </w:r>
    </w:p>
    <w:p w:rsidR="00856D8B" w:rsidRDefault="00044D52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отличие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ситуации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1995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теперь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состоянии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любой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мало-мальски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образованный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человек.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Аудитория,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посещающая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увеличилась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поэтому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стали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более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популярными.</w:t>
      </w:r>
    </w:p>
    <w:p w:rsidR="00920BE7" w:rsidRDefault="00920BE7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20BE7" w:rsidRPr="003E7392" w:rsidRDefault="00920BE7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56527C" w:rsidRPr="00920BE7" w:rsidRDefault="00856D8B" w:rsidP="003E739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Cs w:val="28"/>
        </w:rPr>
      </w:pPr>
      <w:r w:rsidRPr="003E7392">
        <w:rPr>
          <w:rFonts w:ascii="Times New Roman" w:hAnsi="Times New Roman" w:cs="Times New Roman"/>
          <w:kern w:val="0"/>
          <w:szCs w:val="28"/>
        </w:rPr>
        <w:br w:type="page"/>
      </w:r>
      <w:bookmarkStart w:id="10" w:name="_Toc230408558"/>
      <w:r w:rsidR="0056527C" w:rsidRPr="00920BE7">
        <w:rPr>
          <w:rFonts w:ascii="Times New Roman" w:hAnsi="Times New Roman" w:cs="Times New Roman"/>
          <w:bCs w:val="0"/>
          <w:kern w:val="0"/>
          <w:szCs w:val="28"/>
        </w:rPr>
        <w:t>Заключение</w:t>
      </w:r>
      <w:bookmarkEnd w:id="10"/>
    </w:p>
    <w:p w:rsidR="0056527C" w:rsidRPr="003E7392" w:rsidRDefault="0056527C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56527C" w:rsidRPr="003E7392" w:rsidRDefault="0056527C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</w:t>
      </w:r>
      <w:r w:rsidRPr="003E7392">
        <w:rPr>
          <w:bCs/>
          <w:sz w:val="28"/>
          <w:szCs w:val="28"/>
        </w:rPr>
        <w:t>Авторский</w:t>
      </w:r>
      <w:r w:rsidR="003E7392">
        <w:rPr>
          <w:bCs/>
          <w:sz w:val="28"/>
          <w:szCs w:val="28"/>
        </w:rPr>
        <w:t xml:space="preserve"> </w:t>
      </w:r>
      <w:r w:rsidRPr="003E7392">
        <w:rPr>
          <w:bCs/>
          <w:sz w:val="28"/>
          <w:szCs w:val="28"/>
        </w:rPr>
        <w:t>проект</w:t>
      </w:r>
      <w:r w:rsidR="003E7392">
        <w:rPr>
          <w:bCs/>
          <w:sz w:val="28"/>
          <w:szCs w:val="28"/>
        </w:rPr>
        <w:t xml:space="preserve"> </w:t>
      </w:r>
      <w:r w:rsidRPr="003E7392">
        <w:rPr>
          <w:bCs/>
          <w:sz w:val="28"/>
          <w:szCs w:val="28"/>
        </w:rPr>
        <w:t>как</w:t>
      </w:r>
      <w:r w:rsidR="003E7392">
        <w:rPr>
          <w:bCs/>
          <w:sz w:val="28"/>
          <w:szCs w:val="28"/>
        </w:rPr>
        <w:t xml:space="preserve"> </w:t>
      </w:r>
      <w:r w:rsidRPr="003E7392">
        <w:rPr>
          <w:bCs/>
          <w:sz w:val="28"/>
          <w:szCs w:val="28"/>
        </w:rPr>
        <w:t>частный</w:t>
      </w:r>
      <w:r w:rsidR="003E7392">
        <w:rPr>
          <w:bCs/>
          <w:sz w:val="28"/>
          <w:szCs w:val="28"/>
        </w:rPr>
        <w:t xml:space="preserve"> </w:t>
      </w:r>
      <w:r w:rsidRPr="003E7392">
        <w:rPr>
          <w:bCs/>
          <w:sz w:val="28"/>
          <w:szCs w:val="28"/>
        </w:rPr>
        <w:t>вид</w:t>
      </w:r>
      <w:r w:rsidR="003E7392">
        <w:rPr>
          <w:bCs/>
          <w:sz w:val="28"/>
          <w:szCs w:val="28"/>
        </w:rPr>
        <w:t xml:space="preserve"> </w:t>
      </w:r>
      <w:r w:rsidRPr="003E7392">
        <w:rPr>
          <w:bCs/>
          <w:sz w:val="28"/>
          <w:szCs w:val="28"/>
        </w:rPr>
        <w:t>Интернет-журналистики</w:t>
      </w:r>
      <w:r w:rsidRPr="003E7392">
        <w:rPr>
          <w:sz w:val="28"/>
          <w:szCs w:val="28"/>
        </w:rPr>
        <w:t>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проанализировала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появления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определила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юридические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возможности.</w:t>
      </w:r>
    </w:p>
    <w:p w:rsidR="0056527C" w:rsidRPr="003E7392" w:rsidRDefault="0056527C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Сопоставляя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нынешнюю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ситуацию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той,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что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была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14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назад,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однозначно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говорить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целесообразности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проектов.</w:t>
      </w:r>
    </w:p>
    <w:p w:rsidR="0056527C" w:rsidRPr="003E7392" w:rsidRDefault="0056527C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Теперь,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2009ом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году,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когда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выход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каждого</w:t>
      </w:r>
      <w:r w:rsidR="003E7392">
        <w:rPr>
          <w:sz w:val="28"/>
          <w:szCs w:val="28"/>
        </w:rPr>
        <w:t xml:space="preserve"> </w:t>
      </w:r>
      <w:r w:rsidR="00CA5BEE" w:rsidRPr="003E7392">
        <w:rPr>
          <w:sz w:val="28"/>
          <w:szCs w:val="28"/>
        </w:rPr>
        <w:t>седьмого</w:t>
      </w:r>
      <w:r w:rsidR="003E7392">
        <w:rPr>
          <w:sz w:val="28"/>
          <w:szCs w:val="28"/>
        </w:rPr>
        <w:t xml:space="preserve"> </w:t>
      </w:r>
      <w:r w:rsidR="00CA5BEE" w:rsidRPr="003E7392">
        <w:rPr>
          <w:sz w:val="28"/>
          <w:szCs w:val="28"/>
        </w:rPr>
        <w:t>жителя</w:t>
      </w:r>
      <w:r w:rsidR="003E7392">
        <w:rPr>
          <w:sz w:val="28"/>
          <w:szCs w:val="28"/>
        </w:rPr>
        <w:t xml:space="preserve"> </w:t>
      </w:r>
      <w:r w:rsidR="00CA5BEE" w:rsidRPr="003E7392">
        <w:rPr>
          <w:sz w:val="28"/>
          <w:szCs w:val="28"/>
        </w:rPr>
        <w:t>Земли</w:t>
      </w:r>
      <w:r w:rsidRPr="003E7392">
        <w:rPr>
          <w:sz w:val="28"/>
          <w:szCs w:val="28"/>
        </w:rPr>
        <w:t>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пользуются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спросом: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заходят,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обсуждают.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Однако,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позитивная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обстановка,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которой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многих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возможность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создать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продукт,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имеет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«темную»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сторону: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контента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снижается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разы.</w:t>
      </w:r>
    </w:p>
    <w:p w:rsidR="0056527C" w:rsidRPr="003E7392" w:rsidRDefault="0056527C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Все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поставленные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задачи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мною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выполнены,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анализ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проведен.</w:t>
      </w:r>
      <w:r w:rsidR="003E7392">
        <w:rPr>
          <w:sz w:val="28"/>
          <w:szCs w:val="28"/>
        </w:rPr>
        <w:t xml:space="preserve"> </w:t>
      </w:r>
    </w:p>
    <w:p w:rsidR="00920BE7" w:rsidRDefault="0056527C" w:rsidP="003E7392">
      <w:pPr>
        <w:spacing w:line="360" w:lineRule="auto"/>
        <w:ind w:firstLine="709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дальнейшем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работу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можно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продолжить,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развивая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проблему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качества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авторских</w:t>
      </w:r>
      <w:r w:rsidR="00920BE7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проектов.</w:t>
      </w:r>
    </w:p>
    <w:p w:rsidR="00920BE7" w:rsidRDefault="00920BE7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920BE7" w:rsidRDefault="00920BE7" w:rsidP="003E7392">
      <w:pPr>
        <w:spacing w:line="360" w:lineRule="auto"/>
        <w:ind w:firstLine="709"/>
        <w:jc w:val="both"/>
        <w:rPr>
          <w:sz w:val="28"/>
          <w:szCs w:val="28"/>
        </w:rPr>
      </w:pPr>
    </w:p>
    <w:p w:rsidR="003660DA" w:rsidRPr="003E7392" w:rsidRDefault="003E7392" w:rsidP="001D6A8C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0DA" w:rsidRPr="003E7392">
        <w:rPr>
          <w:sz w:val="28"/>
          <w:szCs w:val="28"/>
        </w:rPr>
        <w:br w:type="page"/>
      </w:r>
      <w:bookmarkStart w:id="11" w:name="_Toc230408559"/>
      <w:r w:rsidR="00703A24" w:rsidRPr="003E7392">
        <w:rPr>
          <w:b/>
          <w:bCs/>
          <w:sz w:val="28"/>
        </w:rPr>
        <w:t>Список</w:t>
      </w:r>
      <w:r>
        <w:rPr>
          <w:b/>
          <w:bCs/>
          <w:sz w:val="28"/>
        </w:rPr>
        <w:t xml:space="preserve"> </w:t>
      </w:r>
      <w:r w:rsidR="00703A24" w:rsidRPr="003E7392">
        <w:rPr>
          <w:b/>
          <w:bCs/>
          <w:sz w:val="28"/>
        </w:rPr>
        <w:t>используемой</w:t>
      </w:r>
      <w:r>
        <w:rPr>
          <w:b/>
          <w:bCs/>
          <w:sz w:val="28"/>
        </w:rPr>
        <w:t xml:space="preserve"> </w:t>
      </w:r>
      <w:r w:rsidR="00703A24" w:rsidRPr="003E7392">
        <w:rPr>
          <w:b/>
          <w:bCs/>
          <w:sz w:val="28"/>
        </w:rPr>
        <w:t>литературы</w:t>
      </w:r>
      <w:bookmarkEnd w:id="11"/>
    </w:p>
    <w:p w:rsidR="00703A24" w:rsidRPr="003E7392" w:rsidRDefault="00703A24" w:rsidP="003E7392">
      <w:pPr>
        <w:spacing w:line="360" w:lineRule="auto"/>
        <w:ind w:firstLine="709"/>
        <w:jc w:val="both"/>
        <w:rPr>
          <w:sz w:val="28"/>
        </w:rPr>
      </w:pP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Арапова,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Н.П.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Информационная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политика: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контексте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социальной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информациологии: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хрестоматия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Н.П.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Арапова.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РАГС,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2007.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Ахмадулин,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Е.В.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Основы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теории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Е.В.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Ахмадулин.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Март,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2008.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Дрешер,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Ю.Н.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Организация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производства.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Учебное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пособие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Ю.Н.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Дрешер.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Фаир-Пресс,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2005.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Закон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РФ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«О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информации».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Записки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журналистов.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доступа:</w:t>
      </w:r>
      <w:r w:rsidR="003E7392">
        <w:rPr>
          <w:sz w:val="28"/>
          <w:szCs w:val="28"/>
        </w:rPr>
        <w:t xml:space="preserve"> </w:t>
      </w:r>
      <w:r w:rsidRPr="00920BE7">
        <w:rPr>
          <w:sz w:val="28"/>
          <w:szCs w:val="28"/>
        </w:rPr>
        <w:t>http://www.zapiski-rep.sitecity.ru</w:t>
      </w:r>
      <w:r w:rsidRPr="003E7392">
        <w:rPr>
          <w:sz w:val="28"/>
          <w:szCs w:val="28"/>
        </w:rPr>
        <w:t>.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Информационный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сайт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Алексея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Небоходова.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доступа:</w:t>
      </w:r>
      <w:r w:rsidR="003E7392">
        <w:rPr>
          <w:sz w:val="28"/>
          <w:szCs w:val="28"/>
        </w:rPr>
        <w:t xml:space="preserve"> </w:t>
      </w:r>
      <w:r w:rsidR="00FE50D0" w:rsidRPr="00920BE7">
        <w:rPr>
          <w:sz w:val="28"/>
          <w:szCs w:val="28"/>
        </w:rPr>
        <w:t>http://www.nebohod.h12.ru</w:t>
      </w:r>
      <w:r w:rsidR="00FE50D0" w:rsidRPr="003E7392">
        <w:rPr>
          <w:sz w:val="28"/>
          <w:szCs w:val="28"/>
        </w:rPr>
        <w:t>.</w:t>
      </w:r>
      <w:r w:rsidR="003E7392">
        <w:rPr>
          <w:sz w:val="28"/>
          <w:szCs w:val="28"/>
        </w:rPr>
        <w:t xml:space="preserve"> 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История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(достижения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ошибки).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доступа:</w:t>
      </w:r>
      <w:r w:rsidR="003E7392">
        <w:rPr>
          <w:sz w:val="28"/>
          <w:szCs w:val="28"/>
        </w:rPr>
        <w:t xml:space="preserve"> </w:t>
      </w:r>
      <w:r w:rsidRPr="00920BE7">
        <w:rPr>
          <w:sz w:val="28"/>
          <w:szCs w:val="28"/>
        </w:rPr>
        <w:t>http://www.internet-history.org.ru</w:t>
      </w:r>
      <w:r w:rsidRPr="003E7392">
        <w:rPr>
          <w:sz w:val="28"/>
          <w:szCs w:val="28"/>
        </w:rPr>
        <w:t>.</w:t>
      </w:r>
      <w:r w:rsidR="003E7392">
        <w:rPr>
          <w:sz w:val="28"/>
          <w:szCs w:val="28"/>
        </w:rPr>
        <w:t xml:space="preserve"> 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Калмыков,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А.А.,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Коханова,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Интернет-журналистика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Калмыков,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Л.А.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Коханова.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ЮНИТИ-ДАНА,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2005.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Ким,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М.Н.,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Методология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профессионального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творчества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Ким.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Изд-во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Михайлова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В.А.,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2004.</w:t>
      </w:r>
      <w:r w:rsidR="003E7392">
        <w:rPr>
          <w:sz w:val="28"/>
          <w:szCs w:val="28"/>
        </w:rPr>
        <w:t xml:space="preserve"> 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Киселев,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А.Г.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Теория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практика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Учебник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А.Г.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Киселев.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КноРус,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2009.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Кихтан,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В.В.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Информационные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технологии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В.В.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Кихтан.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Феникс,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2004.</w:t>
      </w:r>
    </w:p>
    <w:p w:rsidR="00815B36" w:rsidRPr="003E7392" w:rsidRDefault="00815B36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Количество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пользователей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доступа:</w:t>
      </w:r>
      <w:r w:rsidR="003E7392">
        <w:rPr>
          <w:sz w:val="28"/>
          <w:szCs w:val="28"/>
        </w:rPr>
        <w:t xml:space="preserve"> </w:t>
      </w:r>
      <w:r w:rsidRPr="00920BE7">
        <w:rPr>
          <w:sz w:val="28"/>
          <w:szCs w:val="28"/>
        </w:rPr>
        <w:t>http://levakov.net/2008/02/16/kolichestvo_polzovatelejj_internet.html</w:t>
      </w:r>
      <w:r w:rsidRPr="003E7392">
        <w:rPr>
          <w:sz w:val="28"/>
          <w:szCs w:val="28"/>
        </w:rPr>
        <w:t>.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Кузнецов,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С.,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Носик,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Кузнецов,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Носик.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М.: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Эксмо,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2005.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Медиаспрут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журналистам: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жанры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доступа:</w:t>
      </w:r>
      <w:r w:rsidR="003E7392">
        <w:rPr>
          <w:sz w:val="28"/>
          <w:szCs w:val="28"/>
        </w:rPr>
        <w:t xml:space="preserve"> </w:t>
      </w:r>
      <w:r w:rsidRPr="00920BE7">
        <w:rPr>
          <w:sz w:val="28"/>
          <w:szCs w:val="28"/>
        </w:rPr>
        <w:t>http://www.mediasprut.ru/jour/theorie/genre/genrjour.shtml</w:t>
      </w:r>
      <w:r w:rsidRPr="003E7392">
        <w:rPr>
          <w:sz w:val="28"/>
          <w:szCs w:val="28"/>
        </w:rPr>
        <w:t>.</w:t>
      </w:r>
      <w:r w:rsidR="003E7392">
        <w:rPr>
          <w:sz w:val="28"/>
          <w:szCs w:val="28"/>
        </w:rPr>
        <w:t xml:space="preserve"> 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Михайлов,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В.А.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Техника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технология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СМИ: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печать,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радио,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телевидение,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В.А.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Михайлов.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СПб,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изд-во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Санкт-Петербургского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Государственного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университета,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2006.</w:t>
      </w:r>
    </w:p>
    <w:p w:rsidR="00703A24" w:rsidRPr="003E7392" w:rsidRDefault="00703A24" w:rsidP="00920BE7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7392">
        <w:rPr>
          <w:rFonts w:ascii="Times New Roman" w:hAnsi="Times New Roman"/>
          <w:sz w:val="28"/>
          <w:szCs w:val="28"/>
        </w:rPr>
        <w:t>Персональный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сайт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Виктории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Биктимировой.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–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Режим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доступа: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920BE7">
        <w:rPr>
          <w:rFonts w:ascii="Times New Roman" w:hAnsi="Times New Roman"/>
          <w:sz w:val="28"/>
          <w:szCs w:val="28"/>
        </w:rPr>
        <w:t>http://www.victority.com</w:t>
      </w:r>
      <w:r w:rsidRPr="003E7392">
        <w:rPr>
          <w:rFonts w:ascii="Times New Roman" w:hAnsi="Times New Roman"/>
          <w:sz w:val="28"/>
          <w:szCs w:val="28"/>
        </w:rPr>
        <w:t>.</w:t>
      </w:r>
      <w:r w:rsidR="003E7392">
        <w:rPr>
          <w:rFonts w:ascii="Times New Roman" w:hAnsi="Times New Roman"/>
          <w:sz w:val="28"/>
          <w:szCs w:val="28"/>
        </w:rPr>
        <w:t xml:space="preserve"> 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Почепцов,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Г.Г.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Медиа.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Теория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коммуникаций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Г.Г.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Почепцов.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Киев: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Альтерпресс,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2008.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Прохоров,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Е.П.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Введение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теорию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журналистики.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Учебник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для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вузов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Е.П.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Прохоров.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Изд-во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МГУ,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2005.</w:t>
      </w:r>
    </w:p>
    <w:p w:rsidR="00B4454F" w:rsidRPr="003E7392" w:rsidRDefault="00B4454F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Рохлин,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В.И.,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Баконин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А.Д.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средства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массовой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информации.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Сборник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законодательных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нормативных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актов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[Текст]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/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Рохлин,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А.Д.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Баконин.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СПб: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Нева,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2004.</w:t>
      </w:r>
    </w:p>
    <w:p w:rsidR="00703A24" w:rsidRPr="003E7392" w:rsidRDefault="00703A24" w:rsidP="00920BE7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7392">
        <w:rPr>
          <w:rFonts w:ascii="Times New Roman" w:hAnsi="Times New Roman"/>
          <w:sz w:val="28"/>
          <w:szCs w:val="28"/>
        </w:rPr>
        <w:t>«Русский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журнал».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–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Режим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доступа: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920BE7">
        <w:rPr>
          <w:rFonts w:ascii="Times New Roman" w:hAnsi="Times New Roman"/>
          <w:sz w:val="28"/>
          <w:szCs w:val="28"/>
        </w:rPr>
        <w:t>http://russ.ru</w:t>
      </w:r>
      <w:r w:rsidRPr="003E7392">
        <w:rPr>
          <w:rFonts w:ascii="Times New Roman" w:hAnsi="Times New Roman"/>
          <w:sz w:val="28"/>
          <w:szCs w:val="28"/>
        </w:rPr>
        <w:t>.</w:t>
      </w:r>
      <w:r w:rsidR="003E7392">
        <w:rPr>
          <w:rFonts w:ascii="Times New Roman" w:hAnsi="Times New Roman"/>
          <w:sz w:val="28"/>
          <w:szCs w:val="28"/>
        </w:rPr>
        <w:t xml:space="preserve"> 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Словарь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Мерриама-Вебстера.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доступа:</w:t>
      </w:r>
      <w:r w:rsidR="003E7392">
        <w:rPr>
          <w:sz w:val="28"/>
          <w:szCs w:val="28"/>
        </w:rPr>
        <w:t xml:space="preserve"> </w:t>
      </w:r>
      <w:r w:rsidRPr="00920BE7">
        <w:rPr>
          <w:sz w:val="28"/>
          <w:szCs w:val="28"/>
        </w:rPr>
        <w:t>www.merriam-webster.com</w:t>
      </w:r>
      <w:r w:rsidRPr="003E7392">
        <w:rPr>
          <w:sz w:val="28"/>
          <w:szCs w:val="28"/>
        </w:rPr>
        <w:t>.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7392">
        <w:rPr>
          <w:sz w:val="28"/>
          <w:szCs w:val="28"/>
        </w:rPr>
        <w:t>Смирнов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Д.В.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Авторские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проекты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как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пример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адекватной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реализации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свойств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Интернет.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–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</w:rPr>
        <w:t xml:space="preserve"> </w:t>
      </w:r>
      <w:r w:rsidRPr="003E7392">
        <w:rPr>
          <w:sz w:val="28"/>
          <w:szCs w:val="28"/>
        </w:rPr>
        <w:t>доступа:</w:t>
      </w:r>
      <w:r w:rsidR="003E7392">
        <w:rPr>
          <w:sz w:val="28"/>
          <w:szCs w:val="28"/>
        </w:rPr>
        <w:t xml:space="preserve"> </w:t>
      </w:r>
      <w:r w:rsidRPr="00920BE7">
        <w:rPr>
          <w:sz w:val="28"/>
          <w:szCs w:val="28"/>
        </w:rPr>
        <w:t>http://spectator.ru/diploma</w:t>
      </w:r>
      <w:r w:rsidRPr="003E7392">
        <w:rPr>
          <w:sz w:val="28"/>
          <w:szCs w:val="28"/>
        </w:rPr>
        <w:t>.</w:t>
      </w:r>
      <w:r w:rsidR="003E7392">
        <w:rPr>
          <w:sz w:val="28"/>
          <w:szCs w:val="28"/>
        </w:rPr>
        <w:t xml:space="preserve"> </w:t>
      </w:r>
    </w:p>
    <w:p w:rsidR="00703A24" w:rsidRPr="003E7392" w:rsidRDefault="00703A24" w:rsidP="00920BE7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7392">
        <w:rPr>
          <w:rFonts w:ascii="Times New Roman" w:hAnsi="Times New Roman"/>
          <w:sz w:val="28"/>
          <w:szCs w:val="28"/>
        </w:rPr>
        <w:t>Татьяна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Кокина-Славина,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журналист.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–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Режим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доступа: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920BE7">
        <w:rPr>
          <w:rFonts w:ascii="Times New Roman" w:hAnsi="Times New Roman"/>
          <w:sz w:val="28"/>
          <w:szCs w:val="28"/>
        </w:rPr>
        <w:t>http://www.kokina.ru</w:t>
      </w:r>
      <w:r w:rsidRPr="003E7392">
        <w:rPr>
          <w:rFonts w:ascii="Times New Roman" w:hAnsi="Times New Roman"/>
          <w:sz w:val="28"/>
          <w:szCs w:val="28"/>
        </w:rPr>
        <w:t>.</w:t>
      </w:r>
    </w:p>
    <w:p w:rsidR="00703A24" w:rsidRPr="003E7392" w:rsidRDefault="00703A24" w:rsidP="00920BE7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7392">
        <w:rPr>
          <w:rFonts w:ascii="Times New Roman" w:hAnsi="Times New Roman"/>
          <w:sz w:val="28"/>
          <w:szCs w:val="28"/>
        </w:rPr>
        <w:t>Электронная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газета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«Век».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–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Режим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доступа: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920BE7">
        <w:rPr>
          <w:rFonts w:ascii="Times New Roman" w:hAnsi="Times New Roman"/>
          <w:sz w:val="28"/>
          <w:szCs w:val="28"/>
        </w:rPr>
        <w:t>http://www.wek.ru</w:t>
      </w:r>
      <w:r w:rsidRPr="003E7392">
        <w:rPr>
          <w:rFonts w:ascii="Times New Roman" w:hAnsi="Times New Roman"/>
          <w:sz w:val="28"/>
          <w:szCs w:val="28"/>
        </w:rPr>
        <w:t>.</w:t>
      </w:r>
      <w:r w:rsidR="003E7392">
        <w:rPr>
          <w:rFonts w:ascii="Times New Roman" w:hAnsi="Times New Roman"/>
          <w:sz w:val="28"/>
          <w:szCs w:val="28"/>
        </w:rPr>
        <w:t xml:space="preserve"> </w:t>
      </w:r>
    </w:p>
    <w:p w:rsidR="00703A24" w:rsidRPr="003E7392" w:rsidRDefault="00703A24" w:rsidP="00920BE7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7392">
        <w:rPr>
          <w:rFonts w:ascii="Times New Roman" w:hAnsi="Times New Roman"/>
          <w:sz w:val="28"/>
          <w:szCs w:val="28"/>
        </w:rPr>
        <w:t>Экспресс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газета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  <w:lang w:val="en-US"/>
        </w:rPr>
        <w:t>on</w:t>
      </w:r>
      <w:r w:rsidRPr="003E7392">
        <w:rPr>
          <w:rFonts w:ascii="Times New Roman" w:hAnsi="Times New Roman"/>
          <w:sz w:val="28"/>
          <w:szCs w:val="28"/>
        </w:rPr>
        <w:t>-</w:t>
      </w:r>
      <w:r w:rsidRPr="003E7392">
        <w:rPr>
          <w:rFonts w:ascii="Times New Roman" w:hAnsi="Times New Roman"/>
          <w:sz w:val="28"/>
          <w:szCs w:val="28"/>
          <w:lang w:val="en-US"/>
        </w:rPr>
        <w:t>lain</w:t>
      </w:r>
      <w:r w:rsidRPr="003E7392">
        <w:rPr>
          <w:rFonts w:ascii="Times New Roman" w:hAnsi="Times New Roman"/>
          <w:sz w:val="28"/>
          <w:szCs w:val="28"/>
        </w:rPr>
        <w:t>.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–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Режим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доступа:</w:t>
      </w:r>
      <w:r w:rsidR="003E7392">
        <w:rPr>
          <w:rFonts w:ascii="Times New Roman" w:hAnsi="Times New Roman"/>
          <w:sz w:val="28"/>
          <w:szCs w:val="28"/>
        </w:rPr>
        <w:t xml:space="preserve"> </w:t>
      </w:r>
      <w:r w:rsidRPr="00920BE7">
        <w:rPr>
          <w:rFonts w:ascii="Times New Roman" w:hAnsi="Times New Roman"/>
          <w:sz w:val="28"/>
          <w:szCs w:val="28"/>
        </w:rPr>
        <w:t>http://www.eg.ru</w:t>
      </w:r>
      <w:r w:rsidRPr="003E7392">
        <w:rPr>
          <w:rFonts w:ascii="Times New Roman" w:hAnsi="Times New Roman"/>
          <w:sz w:val="28"/>
          <w:szCs w:val="28"/>
        </w:rPr>
        <w:t>.</w:t>
      </w:r>
      <w:r w:rsidR="003E7392">
        <w:rPr>
          <w:rFonts w:ascii="Times New Roman" w:hAnsi="Times New Roman"/>
          <w:sz w:val="28"/>
          <w:szCs w:val="28"/>
        </w:rPr>
        <w:t xml:space="preserve"> </w:t>
      </w:r>
    </w:p>
    <w:p w:rsidR="00703A24" w:rsidRPr="003E7392" w:rsidRDefault="00703A24" w:rsidP="00920BE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E7392">
        <w:rPr>
          <w:sz w:val="28"/>
          <w:szCs w:val="28"/>
          <w:lang w:val="en-US"/>
        </w:rPr>
        <w:t>Journal</w:t>
      </w:r>
      <w:r w:rsidR="003E7392">
        <w:rPr>
          <w:sz w:val="28"/>
          <w:szCs w:val="28"/>
          <w:lang w:val="en-US"/>
        </w:rPr>
        <w:t xml:space="preserve"> </w:t>
      </w:r>
      <w:r w:rsidRPr="003E7392">
        <w:rPr>
          <w:sz w:val="28"/>
          <w:szCs w:val="28"/>
          <w:lang w:val="en-US"/>
        </w:rPr>
        <w:t>of</w:t>
      </w:r>
      <w:r w:rsidR="003E7392">
        <w:rPr>
          <w:sz w:val="28"/>
          <w:szCs w:val="28"/>
          <w:lang w:val="en-US"/>
        </w:rPr>
        <w:t xml:space="preserve"> </w:t>
      </w:r>
      <w:r w:rsidRPr="003E7392">
        <w:rPr>
          <w:sz w:val="28"/>
          <w:szCs w:val="28"/>
          <w:lang w:val="en-US"/>
        </w:rPr>
        <w:t>Computer-Mediated</w:t>
      </w:r>
      <w:r w:rsidR="003E7392">
        <w:rPr>
          <w:sz w:val="28"/>
          <w:szCs w:val="28"/>
          <w:lang w:val="en-US"/>
        </w:rPr>
        <w:t xml:space="preserve"> </w:t>
      </w:r>
      <w:r w:rsidRPr="003E7392">
        <w:rPr>
          <w:sz w:val="28"/>
          <w:szCs w:val="28"/>
          <w:lang w:val="en-US"/>
        </w:rPr>
        <w:t>Communication.</w:t>
      </w:r>
      <w:r w:rsidR="003E7392">
        <w:rPr>
          <w:sz w:val="28"/>
          <w:szCs w:val="28"/>
          <w:lang w:val="en-US"/>
        </w:rPr>
        <w:t xml:space="preserve"> </w:t>
      </w:r>
      <w:r w:rsidRPr="003E7392">
        <w:rPr>
          <w:sz w:val="28"/>
          <w:szCs w:val="28"/>
          <w:lang w:val="en-US"/>
        </w:rPr>
        <w:t>–</w:t>
      </w:r>
      <w:r w:rsidR="003E7392">
        <w:rPr>
          <w:sz w:val="28"/>
          <w:szCs w:val="28"/>
          <w:lang w:val="en-US"/>
        </w:rPr>
        <w:t xml:space="preserve"> </w:t>
      </w:r>
      <w:r w:rsidRPr="003E7392">
        <w:rPr>
          <w:sz w:val="28"/>
          <w:szCs w:val="28"/>
        </w:rPr>
        <w:t>Режим</w:t>
      </w:r>
      <w:r w:rsidR="003E7392">
        <w:rPr>
          <w:sz w:val="28"/>
          <w:szCs w:val="28"/>
          <w:lang w:val="en-US"/>
        </w:rPr>
        <w:t xml:space="preserve"> </w:t>
      </w:r>
      <w:r w:rsidRPr="003E7392">
        <w:rPr>
          <w:sz w:val="28"/>
          <w:szCs w:val="28"/>
        </w:rPr>
        <w:t>доступа</w:t>
      </w:r>
      <w:r w:rsidRPr="003E7392">
        <w:rPr>
          <w:sz w:val="28"/>
          <w:szCs w:val="28"/>
          <w:lang w:val="en-US"/>
        </w:rPr>
        <w:t>:</w:t>
      </w:r>
      <w:r w:rsidR="003E7392">
        <w:rPr>
          <w:sz w:val="28"/>
          <w:szCs w:val="28"/>
          <w:lang w:val="en-US"/>
        </w:rPr>
        <w:t xml:space="preserve"> </w:t>
      </w:r>
      <w:r w:rsidRPr="00920BE7">
        <w:rPr>
          <w:sz w:val="28"/>
          <w:szCs w:val="28"/>
          <w:lang w:val="en-US"/>
        </w:rPr>
        <w:t>http://jcmc.indiana.edu</w:t>
      </w:r>
      <w:r w:rsidRPr="003E7392">
        <w:rPr>
          <w:sz w:val="28"/>
          <w:szCs w:val="28"/>
          <w:lang w:val="en-US"/>
        </w:rPr>
        <w:t>.</w:t>
      </w:r>
      <w:r w:rsidR="003E7392">
        <w:rPr>
          <w:sz w:val="28"/>
          <w:szCs w:val="28"/>
          <w:lang w:val="en-US"/>
        </w:rPr>
        <w:t xml:space="preserve"> </w:t>
      </w:r>
    </w:p>
    <w:p w:rsidR="00703A24" w:rsidRPr="003E7392" w:rsidRDefault="00703A24" w:rsidP="00920BE7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E7392">
        <w:rPr>
          <w:rFonts w:ascii="Times New Roman" w:hAnsi="Times New Roman"/>
          <w:sz w:val="28"/>
          <w:szCs w:val="28"/>
          <w:lang w:val="en-US"/>
        </w:rPr>
        <w:t>Journal</w:t>
      </w:r>
      <w:r w:rsidR="003E73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7392">
        <w:rPr>
          <w:rFonts w:ascii="Times New Roman" w:hAnsi="Times New Roman"/>
          <w:sz w:val="28"/>
          <w:szCs w:val="28"/>
          <w:lang w:val="en-US"/>
        </w:rPr>
        <w:t>of</w:t>
      </w:r>
      <w:r w:rsidR="003E73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7392">
        <w:rPr>
          <w:rFonts w:ascii="Times New Roman" w:hAnsi="Times New Roman"/>
          <w:sz w:val="28"/>
          <w:szCs w:val="28"/>
          <w:lang w:val="en-US"/>
        </w:rPr>
        <w:t>Communication.</w:t>
      </w:r>
      <w:r w:rsidR="003E73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7392">
        <w:rPr>
          <w:rFonts w:ascii="Times New Roman" w:hAnsi="Times New Roman"/>
          <w:sz w:val="28"/>
          <w:szCs w:val="28"/>
          <w:lang w:val="en-US"/>
        </w:rPr>
        <w:t>–</w:t>
      </w:r>
      <w:r w:rsidR="003E73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Режим</w:t>
      </w:r>
      <w:r w:rsidR="003E73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7392">
        <w:rPr>
          <w:rFonts w:ascii="Times New Roman" w:hAnsi="Times New Roman"/>
          <w:sz w:val="28"/>
          <w:szCs w:val="28"/>
        </w:rPr>
        <w:t>доступа</w:t>
      </w:r>
      <w:r w:rsidRPr="003E7392">
        <w:rPr>
          <w:rFonts w:ascii="Times New Roman" w:hAnsi="Times New Roman"/>
          <w:sz w:val="28"/>
          <w:szCs w:val="28"/>
          <w:lang w:val="en-US"/>
        </w:rPr>
        <w:t>:</w:t>
      </w:r>
      <w:r w:rsidR="003E73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20BE7">
        <w:rPr>
          <w:rFonts w:ascii="Times New Roman" w:hAnsi="Times New Roman"/>
          <w:sz w:val="28"/>
          <w:szCs w:val="28"/>
          <w:lang w:val="en-US"/>
        </w:rPr>
        <w:t>http://ijoc.org/ojs/index.php/ijoc</w:t>
      </w:r>
      <w:r w:rsidRPr="003E7392">
        <w:rPr>
          <w:rFonts w:ascii="Times New Roman" w:hAnsi="Times New Roman"/>
          <w:sz w:val="28"/>
          <w:szCs w:val="28"/>
          <w:lang w:val="en-US"/>
        </w:rPr>
        <w:t>.</w:t>
      </w:r>
      <w:bookmarkStart w:id="12" w:name="_GoBack"/>
      <w:bookmarkEnd w:id="12"/>
    </w:p>
    <w:sectPr w:rsidR="00703A24" w:rsidRPr="003E7392" w:rsidSect="003E7392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E4" w:rsidRDefault="00096DE4">
      <w:r>
        <w:separator/>
      </w:r>
    </w:p>
  </w:endnote>
  <w:endnote w:type="continuationSeparator" w:id="0">
    <w:p w:rsidR="00096DE4" w:rsidRDefault="0009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92" w:rsidRDefault="003E7392" w:rsidP="00941471">
    <w:pPr>
      <w:pStyle w:val="a8"/>
      <w:framePr w:wrap="around" w:vAnchor="text" w:hAnchor="margin" w:xAlign="right" w:y="1"/>
      <w:rPr>
        <w:rStyle w:val="aa"/>
      </w:rPr>
    </w:pPr>
  </w:p>
  <w:p w:rsidR="003E7392" w:rsidRDefault="003E7392" w:rsidP="0094147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92" w:rsidRDefault="003E7392" w:rsidP="0094147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E4" w:rsidRDefault="00096DE4">
      <w:r>
        <w:separator/>
      </w:r>
    </w:p>
  </w:footnote>
  <w:footnote w:type="continuationSeparator" w:id="0">
    <w:p w:rsidR="00096DE4" w:rsidRDefault="0009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3936"/>
    <w:multiLevelType w:val="hybridMultilevel"/>
    <w:tmpl w:val="F804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4A36ED"/>
    <w:multiLevelType w:val="hybridMultilevel"/>
    <w:tmpl w:val="BC7C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5E274C"/>
    <w:multiLevelType w:val="hybridMultilevel"/>
    <w:tmpl w:val="B066A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43244"/>
    <w:multiLevelType w:val="hybridMultilevel"/>
    <w:tmpl w:val="45E24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9843EB"/>
    <w:multiLevelType w:val="hybridMultilevel"/>
    <w:tmpl w:val="A8A2E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A3FE2"/>
    <w:multiLevelType w:val="hybridMultilevel"/>
    <w:tmpl w:val="1A0ED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64A"/>
    <w:rsid w:val="00036922"/>
    <w:rsid w:val="00044D52"/>
    <w:rsid w:val="0006760E"/>
    <w:rsid w:val="00096DE4"/>
    <w:rsid w:val="000C1167"/>
    <w:rsid w:val="001005E2"/>
    <w:rsid w:val="00103EEA"/>
    <w:rsid w:val="00106F07"/>
    <w:rsid w:val="0013135A"/>
    <w:rsid w:val="00157420"/>
    <w:rsid w:val="00186E97"/>
    <w:rsid w:val="00187944"/>
    <w:rsid w:val="001D663D"/>
    <w:rsid w:val="001D6A8C"/>
    <w:rsid w:val="00213526"/>
    <w:rsid w:val="0022402F"/>
    <w:rsid w:val="00226788"/>
    <w:rsid w:val="00237E1A"/>
    <w:rsid w:val="002C3B25"/>
    <w:rsid w:val="002C3CD9"/>
    <w:rsid w:val="002D2132"/>
    <w:rsid w:val="003154EF"/>
    <w:rsid w:val="003425F2"/>
    <w:rsid w:val="00343E67"/>
    <w:rsid w:val="003519AE"/>
    <w:rsid w:val="00362392"/>
    <w:rsid w:val="003660DA"/>
    <w:rsid w:val="00366ED1"/>
    <w:rsid w:val="003B3F07"/>
    <w:rsid w:val="003E1D01"/>
    <w:rsid w:val="003E7392"/>
    <w:rsid w:val="00412956"/>
    <w:rsid w:val="00417011"/>
    <w:rsid w:val="00431B01"/>
    <w:rsid w:val="004426EF"/>
    <w:rsid w:val="004A4DBA"/>
    <w:rsid w:val="004A5DA3"/>
    <w:rsid w:val="004C3991"/>
    <w:rsid w:val="004E56A0"/>
    <w:rsid w:val="004E5B5E"/>
    <w:rsid w:val="004E70CC"/>
    <w:rsid w:val="00505B9E"/>
    <w:rsid w:val="0051364A"/>
    <w:rsid w:val="005151DA"/>
    <w:rsid w:val="00525896"/>
    <w:rsid w:val="00541948"/>
    <w:rsid w:val="005437C3"/>
    <w:rsid w:val="0056527C"/>
    <w:rsid w:val="00573650"/>
    <w:rsid w:val="005C3C54"/>
    <w:rsid w:val="005F08D9"/>
    <w:rsid w:val="0060426E"/>
    <w:rsid w:val="00615C6C"/>
    <w:rsid w:val="00647146"/>
    <w:rsid w:val="00663CF7"/>
    <w:rsid w:val="00670D04"/>
    <w:rsid w:val="006851BB"/>
    <w:rsid w:val="0069516A"/>
    <w:rsid w:val="006B5EC4"/>
    <w:rsid w:val="006D145B"/>
    <w:rsid w:val="00702951"/>
    <w:rsid w:val="00703A24"/>
    <w:rsid w:val="00746460"/>
    <w:rsid w:val="00793B02"/>
    <w:rsid w:val="00796DCA"/>
    <w:rsid w:val="007A6D66"/>
    <w:rsid w:val="0081080D"/>
    <w:rsid w:val="0081328D"/>
    <w:rsid w:val="00815B36"/>
    <w:rsid w:val="00842CF0"/>
    <w:rsid w:val="00856D8B"/>
    <w:rsid w:val="0088767A"/>
    <w:rsid w:val="00892D42"/>
    <w:rsid w:val="008968FD"/>
    <w:rsid w:val="00897AB8"/>
    <w:rsid w:val="008B18FB"/>
    <w:rsid w:val="008D0611"/>
    <w:rsid w:val="008E28FC"/>
    <w:rsid w:val="00910B43"/>
    <w:rsid w:val="00914738"/>
    <w:rsid w:val="00920541"/>
    <w:rsid w:val="00920BE7"/>
    <w:rsid w:val="00924AF0"/>
    <w:rsid w:val="00941471"/>
    <w:rsid w:val="009631A3"/>
    <w:rsid w:val="009729A0"/>
    <w:rsid w:val="009928AE"/>
    <w:rsid w:val="009A1F8F"/>
    <w:rsid w:val="009A5F6B"/>
    <w:rsid w:val="009C23FF"/>
    <w:rsid w:val="00A517C3"/>
    <w:rsid w:val="00A71698"/>
    <w:rsid w:val="00AD1D8C"/>
    <w:rsid w:val="00B06243"/>
    <w:rsid w:val="00B27C7F"/>
    <w:rsid w:val="00B4454F"/>
    <w:rsid w:val="00B450F4"/>
    <w:rsid w:val="00B45B28"/>
    <w:rsid w:val="00B63F84"/>
    <w:rsid w:val="00B77C88"/>
    <w:rsid w:val="00B82705"/>
    <w:rsid w:val="00B85A9C"/>
    <w:rsid w:val="00BA0186"/>
    <w:rsid w:val="00BD759C"/>
    <w:rsid w:val="00C259C1"/>
    <w:rsid w:val="00C25B33"/>
    <w:rsid w:val="00C30762"/>
    <w:rsid w:val="00C34972"/>
    <w:rsid w:val="00C3535F"/>
    <w:rsid w:val="00C56CDD"/>
    <w:rsid w:val="00C7197E"/>
    <w:rsid w:val="00C71E6B"/>
    <w:rsid w:val="00CA5BEE"/>
    <w:rsid w:val="00CF2BDB"/>
    <w:rsid w:val="00D34775"/>
    <w:rsid w:val="00D97AB6"/>
    <w:rsid w:val="00E55EF3"/>
    <w:rsid w:val="00E56087"/>
    <w:rsid w:val="00E67ED5"/>
    <w:rsid w:val="00E83E6A"/>
    <w:rsid w:val="00E84B64"/>
    <w:rsid w:val="00E86F31"/>
    <w:rsid w:val="00F048AC"/>
    <w:rsid w:val="00F14B71"/>
    <w:rsid w:val="00F16968"/>
    <w:rsid w:val="00F21CC9"/>
    <w:rsid w:val="00F228A7"/>
    <w:rsid w:val="00F243A9"/>
    <w:rsid w:val="00F300F1"/>
    <w:rsid w:val="00F55256"/>
    <w:rsid w:val="00F73687"/>
    <w:rsid w:val="00F85BE4"/>
    <w:rsid w:val="00FA309C"/>
    <w:rsid w:val="00FC5D86"/>
    <w:rsid w:val="00FE50D0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1E049E-BC52-45E3-BFBB-405A7E4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3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4A5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45">
    <w:name w:val="Стиль145"/>
    <w:rsid w:val="005F08D9"/>
    <w:pPr>
      <w:spacing w:line="360" w:lineRule="auto"/>
      <w:jc w:val="center"/>
    </w:pPr>
    <w:rPr>
      <w:rFonts w:cs="Arial"/>
      <w:b/>
      <w:bCs/>
      <w:caps/>
      <w:kern w:val="32"/>
      <w:sz w:val="32"/>
      <w:szCs w:val="18"/>
    </w:rPr>
  </w:style>
  <w:style w:type="character" w:styleId="a3">
    <w:name w:val="Hyperlink"/>
    <w:uiPriority w:val="99"/>
    <w:rsid w:val="006D145B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6D145B"/>
    <w:pPr>
      <w:tabs>
        <w:tab w:val="left" w:pos="720"/>
      </w:tabs>
    </w:pPr>
    <w:rPr>
      <w:rFonts w:ascii="Palatino Linotype" w:hAnsi="Palatino Linotype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6D145B"/>
    <w:rPr>
      <w:rFonts w:cs="Times New Roman"/>
      <w:vertAlign w:val="superscript"/>
    </w:rPr>
  </w:style>
  <w:style w:type="table" w:styleId="a7">
    <w:name w:val="Table Grid"/>
    <w:basedOn w:val="a1"/>
    <w:uiPriority w:val="59"/>
    <w:rsid w:val="006D1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414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94147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85A9C"/>
    <w:pPr>
      <w:tabs>
        <w:tab w:val="right" w:leader="dot" w:pos="9345"/>
      </w:tabs>
      <w:spacing w:line="360" w:lineRule="auto"/>
      <w:ind w:left="-54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81328D"/>
    <w:pPr>
      <w:ind w:left="240"/>
    </w:pPr>
  </w:style>
  <w:style w:type="character" w:styleId="ab">
    <w:name w:val="FollowedHyperlink"/>
    <w:uiPriority w:val="99"/>
    <w:rsid w:val="00796DCA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E73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E739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Статус авторского проекта как частного вида Интернет журналистики</vt:lpstr>
    </vt:vector>
  </TitlesOfParts>
  <Company>Microsoft</Company>
  <LinksUpToDate>false</LinksUpToDate>
  <CharactersWithSpaces>38498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авторского проекта как частного вида Интернет журналистики</dc:title>
  <dc:subject/>
  <dc:creator>Admin</dc:creator>
  <cp:keywords/>
  <dc:description/>
  <cp:lastModifiedBy>admin</cp:lastModifiedBy>
  <cp:revision>2</cp:revision>
  <cp:lastPrinted>2009-05-20T08:18:00Z</cp:lastPrinted>
  <dcterms:created xsi:type="dcterms:W3CDTF">2014-03-21T19:08:00Z</dcterms:created>
  <dcterms:modified xsi:type="dcterms:W3CDTF">2014-03-21T19:08:00Z</dcterms:modified>
</cp:coreProperties>
</file>