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A" w:rsidRDefault="00D82EDA" w:rsidP="00B86573">
      <w:pPr>
        <w:pStyle w:val="a8"/>
        <w:spacing w:line="240" w:lineRule="atLeast"/>
        <w:ind w:firstLine="720"/>
        <w:jc w:val="center"/>
        <w:rPr>
          <w:sz w:val="28"/>
          <w:szCs w:val="28"/>
        </w:rPr>
      </w:pPr>
    </w:p>
    <w:p w:rsidR="00B86573" w:rsidRPr="00551E4D" w:rsidRDefault="00B86573" w:rsidP="00B86573">
      <w:pPr>
        <w:pStyle w:val="a8"/>
        <w:spacing w:line="240" w:lineRule="atLeast"/>
        <w:ind w:firstLine="720"/>
        <w:jc w:val="center"/>
        <w:rPr>
          <w:sz w:val="28"/>
          <w:szCs w:val="28"/>
        </w:rPr>
      </w:pPr>
      <w:r w:rsidRPr="00551E4D">
        <w:rPr>
          <w:sz w:val="28"/>
          <w:szCs w:val="28"/>
        </w:rPr>
        <w:t>ФЕДЕРАЛЬНОЕ АГЕНСТВО ПО ОБРАЗОВАНИЮ</w:t>
      </w:r>
    </w:p>
    <w:p w:rsidR="00E27E4B" w:rsidRPr="00B86573" w:rsidRDefault="00E27E4B" w:rsidP="00C94D30">
      <w:pPr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B86573">
        <w:rPr>
          <w:sz w:val="24"/>
          <w:szCs w:val="24"/>
        </w:rPr>
        <w:t>Государственное образовательное учреждение высшего профессионального образования «Восточно-Сибирский  государственный технологический университет»</w:t>
      </w:r>
    </w:p>
    <w:p w:rsidR="00E27E4B" w:rsidRPr="00B86573" w:rsidRDefault="00E27E4B" w:rsidP="00C94D30">
      <w:pPr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B86573">
        <w:rPr>
          <w:sz w:val="24"/>
          <w:szCs w:val="24"/>
        </w:rPr>
        <w:t>(ГОУ ВПО ВСГТУ)</w:t>
      </w:r>
    </w:p>
    <w:p w:rsidR="00E27E4B" w:rsidRPr="00B86573" w:rsidRDefault="00E27E4B" w:rsidP="00C94D30">
      <w:pPr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B86573">
        <w:rPr>
          <w:sz w:val="24"/>
          <w:szCs w:val="24"/>
        </w:rPr>
        <w:t>Технологический колледж</w:t>
      </w:r>
    </w:p>
    <w:p w:rsidR="00E27E4B" w:rsidRPr="00F54F60" w:rsidRDefault="00E27E4B" w:rsidP="00C94D30">
      <w:pPr>
        <w:numPr>
          <w:ilvl w:val="0"/>
          <w:numId w:val="0"/>
        </w:numPr>
      </w:pPr>
    </w:p>
    <w:p w:rsidR="00E27E4B" w:rsidRPr="00F54F60" w:rsidRDefault="00E27E4B" w:rsidP="00C94D30">
      <w:pPr>
        <w:numPr>
          <w:ilvl w:val="0"/>
          <w:numId w:val="0"/>
        </w:numPr>
      </w:pPr>
    </w:p>
    <w:p w:rsidR="00E27E4B" w:rsidRPr="00690EF4" w:rsidRDefault="00E27E4B" w:rsidP="00C94D30">
      <w:pPr>
        <w:numPr>
          <w:ilvl w:val="0"/>
          <w:numId w:val="0"/>
        </w:numPr>
        <w:ind w:left="360"/>
        <w:rPr>
          <w:sz w:val="48"/>
          <w:szCs w:val="48"/>
        </w:rPr>
      </w:pPr>
    </w:p>
    <w:p w:rsidR="00E27E4B" w:rsidRPr="00690EF4" w:rsidRDefault="00E27E4B" w:rsidP="00C94D30">
      <w:pPr>
        <w:numPr>
          <w:ilvl w:val="0"/>
          <w:numId w:val="0"/>
        </w:numPr>
        <w:ind w:left="360"/>
        <w:jc w:val="center"/>
        <w:rPr>
          <w:sz w:val="48"/>
          <w:szCs w:val="48"/>
        </w:rPr>
      </w:pPr>
      <w:r w:rsidRPr="00690EF4">
        <w:rPr>
          <w:sz w:val="48"/>
          <w:szCs w:val="48"/>
        </w:rPr>
        <w:t>Курсовая работа</w:t>
      </w:r>
    </w:p>
    <w:p w:rsidR="00E27E4B" w:rsidRPr="00F9201A" w:rsidRDefault="00E27E4B" w:rsidP="00C94D30">
      <w:pPr>
        <w:numPr>
          <w:ilvl w:val="0"/>
          <w:numId w:val="0"/>
        </w:numPr>
        <w:ind w:left="360"/>
        <w:jc w:val="center"/>
      </w:pPr>
      <w:r w:rsidRPr="00F9201A">
        <w:t>на тему:</w:t>
      </w:r>
    </w:p>
    <w:p w:rsidR="00E27E4B" w:rsidRPr="00F54F60" w:rsidRDefault="00E27E4B" w:rsidP="00C94D30">
      <w:pPr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F54F60">
        <w:t>Банковская система и ее роль в экономике</w:t>
      </w:r>
      <w:r w:rsidRPr="00F54F60">
        <w:rPr>
          <w:sz w:val="24"/>
          <w:szCs w:val="24"/>
        </w:rPr>
        <w:t>.</w:t>
      </w:r>
    </w:p>
    <w:p w:rsidR="00E27E4B" w:rsidRPr="00F54F60" w:rsidRDefault="00E27E4B" w:rsidP="00C94D30">
      <w:pPr>
        <w:numPr>
          <w:ilvl w:val="0"/>
          <w:numId w:val="0"/>
        </w:numPr>
        <w:ind w:left="360"/>
      </w:pPr>
    </w:p>
    <w:p w:rsidR="00E27E4B" w:rsidRDefault="00E27E4B" w:rsidP="00C94D30">
      <w:pPr>
        <w:numPr>
          <w:ilvl w:val="0"/>
          <w:numId w:val="0"/>
        </w:numPr>
        <w:ind w:left="360"/>
      </w:pPr>
    </w:p>
    <w:p w:rsidR="00C94D30" w:rsidRPr="00F54F60" w:rsidRDefault="00C94D30" w:rsidP="00C94D30">
      <w:pPr>
        <w:numPr>
          <w:ilvl w:val="0"/>
          <w:numId w:val="0"/>
        </w:numPr>
        <w:ind w:left="360"/>
      </w:pPr>
    </w:p>
    <w:p w:rsidR="00E27E4B" w:rsidRPr="00F54F60" w:rsidRDefault="00E27E4B" w:rsidP="00C94D30">
      <w:pPr>
        <w:numPr>
          <w:ilvl w:val="0"/>
          <w:numId w:val="0"/>
        </w:numPr>
        <w:ind w:left="360"/>
        <w:jc w:val="right"/>
      </w:pPr>
      <w:r w:rsidRPr="00F54F60">
        <w:t>Выполнил:</w:t>
      </w:r>
    </w:p>
    <w:p w:rsidR="00E27E4B" w:rsidRPr="00F54F60" w:rsidRDefault="00E27E4B" w:rsidP="00C94D30">
      <w:pPr>
        <w:numPr>
          <w:ilvl w:val="0"/>
          <w:numId w:val="0"/>
        </w:numPr>
        <w:ind w:left="360"/>
        <w:jc w:val="right"/>
      </w:pPr>
      <w:r w:rsidRPr="00F54F60">
        <w:t>Студент гр. 18-2 Яковлева А.Б.</w:t>
      </w:r>
    </w:p>
    <w:p w:rsidR="00E27E4B" w:rsidRPr="00F54F60" w:rsidRDefault="00E27E4B" w:rsidP="00C94D30">
      <w:pPr>
        <w:numPr>
          <w:ilvl w:val="0"/>
          <w:numId w:val="0"/>
        </w:numPr>
        <w:ind w:left="360"/>
        <w:jc w:val="right"/>
      </w:pPr>
      <w:r w:rsidRPr="00F54F60">
        <w:t>Зачетн. К</w:t>
      </w:r>
      <w:r w:rsidR="004F6DA2" w:rsidRPr="00F54F60">
        <w:t>н</w:t>
      </w:r>
      <w:r w:rsidRPr="00F54F60">
        <w:t>. № _____________</w:t>
      </w:r>
    </w:p>
    <w:p w:rsidR="00E27E4B" w:rsidRPr="00F54F60" w:rsidRDefault="00E27E4B" w:rsidP="00C94D30">
      <w:pPr>
        <w:numPr>
          <w:ilvl w:val="0"/>
          <w:numId w:val="0"/>
        </w:numPr>
        <w:ind w:left="360"/>
        <w:jc w:val="right"/>
      </w:pPr>
      <w:r w:rsidRPr="00F54F60">
        <w:t>Проверил:_______________</w:t>
      </w:r>
    </w:p>
    <w:p w:rsidR="00E27E4B" w:rsidRDefault="00E27E4B" w:rsidP="00C94D30">
      <w:pPr>
        <w:numPr>
          <w:ilvl w:val="0"/>
          <w:numId w:val="0"/>
        </w:numPr>
        <w:ind w:left="360"/>
        <w:jc w:val="right"/>
      </w:pPr>
    </w:p>
    <w:p w:rsidR="00572120" w:rsidRPr="00F54F60" w:rsidRDefault="00572120" w:rsidP="00C94D30">
      <w:pPr>
        <w:numPr>
          <w:ilvl w:val="0"/>
          <w:numId w:val="0"/>
        </w:numPr>
        <w:ind w:left="360"/>
      </w:pPr>
    </w:p>
    <w:p w:rsidR="00E27E4B" w:rsidRPr="00F54F60" w:rsidRDefault="00E27E4B" w:rsidP="00C94D30">
      <w:pPr>
        <w:numPr>
          <w:ilvl w:val="0"/>
          <w:numId w:val="0"/>
        </w:numPr>
        <w:ind w:left="360"/>
        <w:jc w:val="center"/>
      </w:pPr>
      <w:r w:rsidRPr="00F54F60">
        <w:lastRenderedPageBreak/>
        <w:t>Улан-Удэ</w:t>
      </w:r>
    </w:p>
    <w:p w:rsidR="00695A72" w:rsidRDefault="00E27E4B" w:rsidP="00C94D30">
      <w:pPr>
        <w:numPr>
          <w:ilvl w:val="0"/>
          <w:numId w:val="0"/>
        </w:numPr>
        <w:ind w:left="360"/>
        <w:jc w:val="center"/>
      </w:pPr>
      <w:r w:rsidRPr="00F54F60">
        <w:t>2008</w:t>
      </w:r>
    </w:p>
    <w:p w:rsidR="00695A72" w:rsidRPr="00F54F60" w:rsidRDefault="00695A72" w:rsidP="00C94D30">
      <w:pPr>
        <w:numPr>
          <w:ilvl w:val="0"/>
          <w:numId w:val="0"/>
        </w:numPr>
        <w:ind w:left="360"/>
      </w:pPr>
      <w:r w:rsidRPr="00F54F60">
        <w:t>Содержание</w:t>
      </w:r>
    </w:p>
    <w:p w:rsidR="00695A72" w:rsidRPr="00F54F60" w:rsidRDefault="00695A72" w:rsidP="00C94D30">
      <w:pPr>
        <w:numPr>
          <w:ilvl w:val="0"/>
          <w:numId w:val="0"/>
        </w:numPr>
        <w:ind w:left="360"/>
      </w:pPr>
    </w:p>
    <w:p w:rsidR="00695A72" w:rsidRPr="00F54F60" w:rsidRDefault="00695A72" w:rsidP="00C94D30">
      <w:pPr>
        <w:numPr>
          <w:ilvl w:val="0"/>
          <w:numId w:val="0"/>
        </w:numPr>
        <w:ind w:left="360"/>
      </w:pPr>
      <w:r w:rsidRPr="00F54F60">
        <w:t>Введение</w:t>
      </w:r>
    </w:p>
    <w:p w:rsidR="00695A72" w:rsidRPr="00F54F60" w:rsidRDefault="00695A72" w:rsidP="00C94D30">
      <w:pPr>
        <w:numPr>
          <w:ilvl w:val="0"/>
          <w:numId w:val="0"/>
        </w:numPr>
        <w:ind w:left="360"/>
      </w:pPr>
    </w:p>
    <w:p w:rsidR="00695A72" w:rsidRPr="00F54F60" w:rsidRDefault="003637E8" w:rsidP="00C94D30">
      <w:pPr>
        <w:numPr>
          <w:ilvl w:val="0"/>
          <w:numId w:val="0"/>
        </w:numPr>
        <w:ind w:left="360"/>
      </w:pPr>
      <w:r>
        <w:t>Глава 1. Банковская система</w:t>
      </w:r>
      <w:r w:rsidR="00006981">
        <w:t>: понятие</w:t>
      </w:r>
      <w:r w:rsidR="00695A72" w:rsidRPr="00F54F60">
        <w:t>, функции.</w:t>
      </w:r>
    </w:p>
    <w:p w:rsidR="00695A72" w:rsidRPr="00F54F60" w:rsidRDefault="00695A72" w:rsidP="003E3AB6">
      <w:pPr>
        <w:numPr>
          <w:ilvl w:val="1"/>
          <w:numId w:val="17"/>
        </w:numPr>
      </w:pPr>
      <w:r w:rsidRPr="00F54F60">
        <w:t>Возникновение банков.</w:t>
      </w:r>
    </w:p>
    <w:p w:rsidR="00695A72" w:rsidRPr="00F54F60" w:rsidRDefault="00006981" w:rsidP="003E3AB6">
      <w:pPr>
        <w:numPr>
          <w:ilvl w:val="1"/>
          <w:numId w:val="17"/>
        </w:numPr>
      </w:pPr>
      <w:r>
        <w:t>Понятие</w:t>
      </w:r>
      <w:r w:rsidR="00695A72" w:rsidRPr="00F54F60">
        <w:t>, функции.</w:t>
      </w:r>
    </w:p>
    <w:p w:rsidR="00695A72" w:rsidRPr="00F54F60" w:rsidRDefault="00695A72" w:rsidP="003E3AB6">
      <w:pPr>
        <w:numPr>
          <w:ilvl w:val="1"/>
          <w:numId w:val="17"/>
        </w:numPr>
      </w:pPr>
      <w:r w:rsidRPr="00F54F60">
        <w:t>Виды банков.</w:t>
      </w:r>
    </w:p>
    <w:p w:rsidR="00695A72" w:rsidRPr="00F54F60" w:rsidRDefault="00695A72" w:rsidP="00C94D30">
      <w:pPr>
        <w:numPr>
          <w:ilvl w:val="0"/>
          <w:numId w:val="0"/>
        </w:numPr>
        <w:ind w:left="360"/>
      </w:pPr>
    </w:p>
    <w:p w:rsidR="00695A72" w:rsidRPr="00F54F60" w:rsidRDefault="00695A72" w:rsidP="00C94D30">
      <w:pPr>
        <w:numPr>
          <w:ilvl w:val="0"/>
          <w:numId w:val="0"/>
        </w:numPr>
        <w:ind w:left="360"/>
      </w:pPr>
      <w:r w:rsidRPr="00F54F60">
        <w:t>Глава 2. Банковская система России.</w:t>
      </w:r>
    </w:p>
    <w:p w:rsidR="00695A72" w:rsidRPr="00F54F60" w:rsidRDefault="00695A72" w:rsidP="00C94D30">
      <w:pPr>
        <w:numPr>
          <w:ilvl w:val="0"/>
          <w:numId w:val="0"/>
        </w:numPr>
        <w:ind w:left="360"/>
      </w:pPr>
      <w:r w:rsidRPr="00F54F60">
        <w:t>2.1.     Центральный банк.</w:t>
      </w:r>
    </w:p>
    <w:p w:rsidR="00695A72" w:rsidRDefault="00695A72" w:rsidP="00C94D30">
      <w:pPr>
        <w:numPr>
          <w:ilvl w:val="0"/>
          <w:numId w:val="0"/>
        </w:numPr>
        <w:ind w:left="360"/>
        <w:rPr>
          <w:lang w:val="en-US"/>
        </w:rPr>
      </w:pPr>
      <w:r w:rsidRPr="00F54F60">
        <w:t>2.2.     Коммерческие банки.</w:t>
      </w:r>
    </w:p>
    <w:p w:rsidR="001328EA" w:rsidRDefault="001328EA" w:rsidP="00C94D30">
      <w:pPr>
        <w:numPr>
          <w:ilvl w:val="0"/>
          <w:numId w:val="0"/>
        </w:numPr>
        <w:ind w:left="360"/>
      </w:pPr>
      <w:r w:rsidRPr="00F54F60">
        <w:t xml:space="preserve">2.3.     </w:t>
      </w:r>
      <w:r>
        <w:rPr>
          <w:lang w:val="en-US"/>
        </w:rPr>
        <w:t xml:space="preserve">Современная </w:t>
      </w:r>
      <w:r>
        <w:t>кредитно – банковская система.</w:t>
      </w:r>
    </w:p>
    <w:p w:rsidR="003A0617" w:rsidRPr="001328EA" w:rsidRDefault="0017787C" w:rsidP="0017787C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</w:t>
      </w:r>
      <w:r w:rsidRPr="0017787C">
        <w:rPr>
          <w:sz w:val="28"/>
          <w:szCs w:val="28"/>
        </w:rPr>
        <w:t xml:space="preserve">  </w:t>
      </w:r>
      <w:r w:rsidR="003A0617" w:rsidRPr="0017787C">
        <w:rPr>
          <w:sz w:val="28"/>
          <w:szCs w:val="28"/>
        </w:rPr>
        <w:t>2.4.</w:t>
      </w:r>
      <w:r w:rsidR="003A0617">
        <w:t xml:space="preserve">    </w:t>
      </w:r>
      <w:r w:rsidRPr="00D27B67">
        <w:rPr>
          <w:sz w:val="28"/>
          <w:szCs w:val="28"/>
        </w:rPr>
        <w:t xml:space="preserve">Проблемы функционирования. Банковские «болезни» и возможные </w:t>
      </w:r>
      <w:r>
        <w:rPr>
          <w:sz w:val="28"/>
          <w:szCs w:val="28"/>
        </w:rPr>
        <w:t xml:space="preserve">                                              </w:t>
      </w:r>
      <w:r w:rsidRPr="00D27B67">
        <w:rPr>
          <w:sz w:val="28"/>
          <w:szCs w:val="28"/>
        </w:rPr>
        <w:t>средства их излечения</w:t>
      </w:r>
    </w:p>
    <w:p w:rsidR="00695A72" w:rsidRDefault="00695A72" w:rsidP="00C94D30">
      <w:pPr>
        <w:numPr>
          <w:ilvl w:val="0"/>
          <w:numId w:val="0"/>
        </w:numPr>
        <w:ind w:left="360"/>
      </w:pPr>
    </w:p>
    <w:p w:rsidR="00695A72" w:rsidRPr="00F54F60" w:rsidRDefault="00695A72" w:rsidP="00C94D30">
      <w:pPr>
        <w:numPr>
          <w:ilvl w:val="0"/>
          <w:numId w:val="0"/>
        </w:numPr>
        <w:ind w:left="360"/>
      </w:pPr>
      <w:r w:rsidRPr="00F54F60">
        <w:t>Заключение</w:t>
      </w:r>
    </w:p>
    <w:p w:rsidR="00695A72" w:rsidRPr="00F54F60" w:rsidRDefault="00695A72" w:rsidP="00C94D30">
      <w:pPr>
        <w:numPr>
          <w:ilvl w:val="0"/>
          <w:numId w:val="0"/>
        </w:numPr>
        <w:ind w:left="360"/>
      </w:pPr>
    </w:p>
    <w:p w:rsidR="00695A72" w:rsidRPr="00F54F60" w:rsidRDefault="00695A72" w:rsidP="00C94D30">
      <w:pPr>
        <w:numPr>
          <w:ilvl w:val="0"/>
          <w:numId w:val="0"/>
        </w:numPr>
        <w:ind w:left="360"/>
      </w:pPr>
      <w:r w:rsidRPr="00F54F60">
        <w:t>Список использованной литературы</w:t>
      </w:r>
    </w:p>
    <w:p w:rsidR="00695A72" w:rsidRPr="00F54F60" w:rsidRDefault="00695A72" w:rsidP="00C94D30">
      <w:pPr>
        <w:numPr>
          <w:ilvl w:val="0"/>
          <w:numId w:val="0"/>
        </w:numPr>
        <w:ind w:left="360"/>
      </w:pPr>
    </w:p>
    <w:p w:rsidR="00695A72" w:rsidRPr="00F54F60" w:rsidRDefault="00695A72" w:rsidP="00C94D30">
      <w:pPr>
        <w:numPr>
          <w:ilvl w:val="0"/>
          <w:numId w:val="0"/>
        </w:numPr>
        <w:ind w:left="360"/>
      </w:pPr>
      <w:r w:rsidRPr="00F54F60">
        <w:t>Приложения</w:t>
      </w:r>
    </w:p>
    <w:p w:rsidR="00F54F60" w:rsidRPr="00605D04" w:rsidRDefault="00F54F60" w:rsidP="003E3AB6">
      <w:pPr>
        <w:numPr>
          <w:ilvl w:val="0"/>
          <w:numId w:val="0"/>
        </w:numPr>
      </w:pPr>
      <w:r w:rsidRPr="00605D04">
        <w:t>Введение</w:t>
      </w:r>
    </w:p>
    <w:p w:rsidR="00605D04" w:rsidRDefault="002301B7" w:rsidP="003E3AB6">
      <w:pPr>
        <w:numPr>
          <w:ilvl w:val="0"/>
          <w:numId w:val="0"/>
        </w:numPr>
        <w:jc w:val="both"/>
      </w:pPr>
      <w:r>
        <w:t xml:space="preserve">  </w:t>
      </w:r>
      <w:r w:rsidR="00F54F60" w:rsidRPr="00605D04">
        <w:t xml:space="preserve">Банки занимают </w:t>
      </w:r>
      <w:r w:rsidR="00605D04">
        <w:t>центральное место в системе кредитных учреждений любого государства. Первоначально эта система была представлена только банками, впоследствии возникли многочисленные небанковские кредитные учреждения, некоторые из них появились уже в наше время.</w:t>
      </w:r>
    </w:p>
    <w:p w:rsidR="00AE0651" w:rsidRDefault="002301B7" w:rsidP="003E3AB6">
      <w:pPr>
        <w:numPr>
          <w:ilvl w:val="0"/>
          <w:numId w:val="0"/>
        </w:numPr>
        <w:jc w:val="both"/>
      </w:pPr>
      <w:r>
        <w:t xml:space="preserve">  </w:t>
      </w:r>
      <w:r w:rsidR="00605D04">
        <w:t>Главное назначение банков состоит в том, чтобы собирать, накапливать, создавать денежные средства</w:t>
      </w:r>
      <w:r w:rsidR="00AE0651" w:rsidRPr="00AE0651">
        <w:t xml:space="preserve"> и представлять их в кредит.</w:t>
      </w:r>
      <w:r w:rsidR="00AE0651">
        <w:t xml:space="preserve"> Структура кредитных учреждений развитых стран весьма разнообразна, но в основном их можно разбить на три группы:</w:t>
      </w:r>
    </w:p>
    <w:p w:rsidR="00F54F60" w:rsidRDefault="00AE0651" w:rsidP="003E3AB6">
      <w:pPr>
        <w:numPr>
          <w:ilvl w:val="0"/>
          <w:numId w:val="0"/>
        </w:numPr>
        <w:jc w:val="both"/>
      </w:pPr>
      <w:r>
        <w:t>Центральный банк, обладающий правом эмиссии (выпуска) денег;</w:t>
      </w:r>
    </w:p>
    <w:p w:rsidR="00AE0651" w:rsidRDefault="00AE0651" w:rsidP="003E3AB6">
      <w:pPr>
        <w:numPr>
          <w:ilvl w:val="0"/>
          <w:numId w:val="0"/>
        </w:numPr>
        <w:jc w:val="both"/>
      </w:pPr>
      <w:r>
        <w:t>Многочисленные коммерческие банки, которые могут создавать особые банковские деньги;</w:t>
      </w:r>
    </w:p>
    <w:p w:rsidR="00AE0651" w:rsidRDefault="00AE0651" w:rsidP="003E3AB6">
      <w:pPr>
        <w:numPr>
          <w:ilvl w:val="0"/>
          <w:numId w:val="0"/>
        </w:numPr>
        <w:jc w:val="both"/>
      </w:pPr>
      <w:r>
        <w:t>Разнообразные специализированные кредитные учреждения.</w:t>
      </w:r>
    </w:p>
    <w:p w:rsidR="00AE0651" w:rsidRDefault="002301B7" w:rsidP="003E3AB6">
      <w:pPr>
        <w:numPr>
          <w:ilvl w:val="0"/>
          <w:numId w:val="0"/>
        </w:numPr>
        <w:jc w:val="both"/>
      </w:pPr>
      <w:r>
        <w:t xml:space="preserve">  </w:t>
      </w:r>
      <w:r w:rsidR="00AE0651">
        <w:t>Есть все основания считать, что формирование кредитных учреждений началось с появления коммерческих банков, хотя первоначально кредиторами выступали ростовщики. В странах с развитой рыночной экономикой именно коммерческие банки занимают доминирующее место как по своей многочисленности, так и по кредитованию промышленности и торговли. В наше стране, ставший на путь рыночного экономического развития, коммерческие банки стали создаваться после банковской реформы 1988 года.</w:t>
      </w:r>
      <w:r>
        <w:t xml:space="preserve"> </w:t>
      </w:r>
    </w:p>
    <w:p w:rsidR="002301B7" w:rsidRDefault="002301B7" w:rsidP="003E3AB6">
      <w:pPr>
        <w:numPr>
          <w:ilvl w:val="0"/>
          <w:numId w:val="0"/>
        </w:numPr>
        <w:jc w:val="both"/>
      </w:pPr>
      <w:r>
        <w:t xml:space="preserve">  </w:t>
      </w:r>
      <w:r w:rsidRPr="002301B7">
        <w:t>Практическая роль банковская системы обусловливается тем, что она</w:t>
      </w:r>
      <w:r>
        <w:t xml:space="preserve"> </w:t>
      </w:r>
      <w:r w:rsidRPr="002301B7">
        <w:t xml:space="preserve"> </w:t>
      </w:r>
      <w:r>
        <w:t xml:space="preserve"> </w:t>
      </w:r>
      <w:r w:rsidRPr="002301B7">
        <w:t>обеспечивает систему платежей и расчетов является важнейшей частью</w:t>
      </w:r>
      <w:r>
        <w:t xml:space="preserve"> </w:t>
      </w:r>
      <w:r w:rsidRPr="002301B7">
        <w:t>национальной экономики, большая часть коммерческих сделок в экономике</w:t>
      </w:r>
      <w:r>
        <w:t xml:space="preserve"> </w:t>
      </w:r>
      <w:r w:rsidRPr="002301B7">
        <w:t>осуществляется через вкладные, инвестиционные и кредитные операции. Банки,</w:t>
      </w:r>
      <w:r>
        <w:t xml:space="preserve"> </w:t>
      </w:r>
      <w:r w:rsidRPr="002301B7">
        <w:t xml:space="preserve"> как финансовые посредники, аккумулируют и трансформируют сбережения одних</w:t>
      </w:r>
      <w:r>
        <w:t xml:space="preserve"> </w:t>
      </w:r>
      <w:r w:rsidRPr="002301B7">
        <w:t>экономических субъектов в кредиты другим.</w:t>
      </w:r>
    </w:p>
    <w:p w:rsidR="005D64C0" w:rsidRDefault="005D64C0" w:rsidP="005D64C0">
      <w:pPr>
        <w:numPr>
          <w:ilvl w:val="0"/>
          <w:numId w:val="0"/>
        </w:numPr>
        <w:jc w:val="both"/>
      </w:pPr>
      <w:r>
        <w:t xml:space="preserve">  На современном этапе, в условиях реформирования банковской системы стоит  вопрос качественного совершенствования и изменения ее места и роли в экономике России с позиции адекватности народнохозяйственным потребностям страны, а также с учетом накопленного зарубежного опыта. Несмотря на то, что понятие банковской системы сформулировано в законодательстве Российской Федерации, в экономической литературе высказываются различные точки зрения относительно формулирования понятия «банковская система», ведутся научные споры о том, сложилась ли вообще в России банковская система. Это обуславливает настоятельную потребность обращения к </w:t>
      </w:r>
      <w:r w:rsidRPr="005D64C0">
        <w:t>понятийному аппарату: содержанию функций и свойств, присущих</w:t>
      </w:r>
      <w:r>
        <w:t xml:space="preserve"> банковской системе; наполнению представлений о банковской системе с учетом современной классификации, тенденций и зарубежного опыта, в части моделей ее функционирования.</w:t>
      </w:r>
    </w:p>
    <w:p w:rsidR="00F865E4" w:rsidRDefault="00F865E4" w:rsidP="00F865E4">
      <w:pPr>
        <w:numPr>
          <w:ilvl w:val="0"/>
          <w:numId w:val="0"/>
        </w:numPr>
        <w:jc w:val="both"/>
      </w:pPr>
      <w:r>
        <w:t xml:space="preserve">     В этой связи особенно важным представляется проецирование на содержание банковской системы взаимосвязей, возникающих между государством и элементами системы — коммерческими банками, вкладчиками и заемщиками, населением и нефинансовым сектором экономики, клиентами и кредитными организациями, которые должны формироваться с учетом общественных и национальных интересов страны. Одно из центральных мест в исследовании данных взаимосвязей занимает изучение архитектуры банковской системы, присущих ей функций и свойств.</w:t>
      </w:r>
    </w:p>
    <w:p w:rsidR="00F865E4" w:rsidRDefault="00DE1116" w:rsidP="00F865E4">
      <w:pPr>
        <w:numPr>
          <w:ilvl w:val="0"/>
          <w:numId w:val="0"/>
        </w:numPr>
        <w:jc w:val="both"/>
      </w:pPr>
      <w:r>
        <w:t xml:space="preserve">  </w:t>
      </w:r>
      <w:r w:rsidR="00F865E4">
        <w:t>Банки составляют неотъемлемую черту современного денежного хозяйства, их деятельность тесно связана с потребностями воспроизводства. Находясь в центре экономической жизни, обслуживая интересы производителей, банки  опосредуют связи между промышленностью и торговлей, сельским хозяйством и населением. Банки - это атрибут не отдельно взятого экономического региона или какой-либо одной страны, сфера их деятельности не имеет ни географических, ни национальных границ, это планетарное явление,</w:t>
      </w:r>
      <w:r w:rsidR="004D7A6C">
        <w:t xml:space="preserve"> </w:t>
      </w:r>
      <w:r w:rsidR="00F865E4">
        <w:t>обладающее колоссальной финансовой мощью, значительным денежным капиталом.</w:t>
      </w:r>
      <w:r w:rsidR="004D7A6C">
        <w:t xml:space="preserve"> </w:t>
      </w:r>
      <w:r w:rsidR="00F865E4">
        <w:t>Актуальность темы исследования определяется необходимостью уточнения</w:t>
      </w:r>
      <w:r w:rsidR="004D7A6C">
        <w:t xml:space="preserve"> </w:t>
      </w:r>
      <w:r w:rsidR="00F865E4">
        <w:t>содержания банковской системы, на основе анализа и обобщения накопленного</w:t>
      </w:r>
      <w:r w:rsidR="004D7A6C">
        <w:t xml:space="preserve"> </w:t>
      </w:r>
      <w:r w:rsidR="00F865E4">
        <w:t>опыта в области банковского дела различных стран. Повышение эффективности</w:t>
      </w:r>
      <w:r w:rsidR="004D7A6C">
        <w:t xml:space="preserve"> </w:t>
      </w:r>
      <w:r w:rsidR="00F865E4">
        <w:t>функционирования национальной банковской системы определяется</w:t>
      </w:r>
      <w:r w:rsidR="004D7A6C">
        <w:t xml:space="preserve"> </w:t>
      </w:r>
      <w:r w:rsidR="00F865E4">
        <w:t>актуальностью поиска результативных форм и методов достижения е</w:t>
      </w:r>
      <w:r w:rsidR="004D7A6C">
        <w:t xml:space="preserve">е </w:t>
      </w:r>
      <w:r w:rsidR="00F865E4">
        <w:t>качественного развития, учитывая при этом зарубежный и исторический опыт</w:t>
      </w:r>
      <w:r w:rsidR="004D7A6C">
        <w:t xml:space="preserve"> </w:t>
      </w:r>
      <w:r w:rsidR="00F865E4">
        <w:t>России.</w:t>
      </w:r>
    </w:p>
    <w:p w:rsidR="00F865E4" w:rsidRDefault="00F865E4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DE1116" w:rsidRDefault="00DE1116" w:rsidP="00F865E4">
      <w:pPr>
        <w:numPr>
          <w:ilvl w:val="0"/>
          <w:numId w:val="0"/>
        </w:numPr>
        <w:jc w:val="both"/>
      </w:pPr>
    </w:p>
    <w:p w:rsidR="005D64C0" w:rsidRDefault="005D64C0" w:rsidP="003E3AB6">
      <w:pPr>
        <w:numPr>
          <w:ilvl w:val="0"/>
          <w:numId w:val="0"/>
        </w:numPr>
        <w:jc w:val="both"/>
      </w:pPr>
    </w:p>
    <w:p w:rsidR="00D07E40" w:rsidRDefault="00D07E40" w:rsidP="003E3AB6">
      <w:pPr>
        <w:numPr>
          <w:ilvl w:val="0"/>
          <w:numId w:val="0"/>
        </w:numPr>
        <w:ind w:left="360"/>
        <w:jc w:val="center"/>
      </w:pPr>
      <w:r w:rsidRPr="00D07E40">
        <w:rPr>
          <w:b/>
        </w:rPr>
        <w:t>Глава 1</w:t>
      </w:r>
      <w:r w:rsidR="00CF37B5">
        <w:rPr>
          <w:b/>
        </w:rPr>
        <w:t>.</w:t>
      </w:r>
      <w:r>
        <w:rPr>
          <w:b/>
        </w:rPr>
        <w:t xml:space="preserve"> </w:t>
      </w:r>
      <w:r w:rsidR="003637E8">
        <w:t>Банковская система</w:t>
      </w:r>
      <w:r>
        <w:t>: понятие</w:t>
      </w:r>
      <w:r w:rsidRPr="00F54F60">
        <w:t>, функции.</w:t>
      </w:r>
    </w:p>
    <w:p w:rsidR="00CF37B5" w:rsidRPr="00413CEC" w:rsidRDefault="00CF37B5" w:rsidP="003E3AB6">
      <w:pPr>
        <w:numPr>
          <w:ilvl w:val="1"/>
          <w:numId w:val="18"/>
        </w:numPr>
        <w:jc w:val="center"/>
        <w:rPr>
          <w:b/>
        </w:rPr>
      </w:pPr>
      <w:r>
        <w:t>Возникновение банков.</w:t>
      </w:r>
    </w:p>
    <w:p w:rsidR="00413CEC" w:rsidRPr="00925E27" w:rsidRDefault="00413CEC" w:rsidP="003E3AB6">
      <w:pPr>
        <w:numPr>
          <w:ilvl w:val="0"/>
          <w:numId w:val="0"/>
        </w:numPr>
        <w:ind w:left="360"/>
        <w:jc w:val="both"/>
      </w:pPr>
    </w:p>
    <w:p w:rsidR="00925E27" w:rsidRPr="00925E27" w:rsidRDefault="006551A2" w:rsidP="003E3AB6">
      <w:pPr>
        <w:numPr>
          <w:ilvl w:val="0"/>
          <w:numId w:val="0"/>
        </w:numPr>
        <w:jc w:val="both"/>
        <w:rPr>
          <w:b/>
        </w:rPr>
      </w:pPr>
      <w:r>
        <w:t xml:space="preserve">  </w:t>
      </w:r>
      <w:r w:rsidR="00925E27">
        <w:t>Слово «банк» происходит от итальянского слова «banco» - это означает «скамья(менялы)». Первые банки с современным банковским принципом двойной записи появились в XV в. в Италии, хотя ростовщичество (предоставление денег в долг) как первая форма кредита процветало еще до н</w:t>
      </w:r>
      <w:r w:rsidR="00E00B45">
        <w:t xml:space="preserve">ашей эры. Первые специальные кредитные учреждения («деловые дома») возникли на Древнем Востоке, кредитные функции в Древней Греции и Древнем Риме выполняли храмы, в средневековой Европе – монастыри. </w:t>
      </w:r>
      <w:r w:rsidR="00925E27">
        <w:t xml:space="preserve"> </w:t>
      </w:r>
    </w:p>
    <w:p w:rsidR="00E00B45" w:rsidRDefault="0041377D" w:rsidP="003E3AB6">
      <w:pPr>
        <w:numPr>
          <w:ilvl w:val="0"/>
          <w:numId w:val="0"/>
        </w:numPr>
        <w:jc w:val="both"/>
      </w:pPr>
      <w:r>
        <w:t xml:space="preserve">  </w:t>
      </w:r>
      <w:r w:rsidR="00CF37B5">
        <w:t xml:space="preserve">Переход к рыночной экономике вызвал коренную перестройку денежно – кредитных учреждений в нашей стране. Административно – командная экономика ориентировалась на плановое централизованное управление кредитом, которое не стимулировало эффективно работающие предприятия. Напротив, </w:t>
      </w:r>
      <w:r w:rsidR="00925E27">
        <w:t>часто кредиты направлялись на покрытие убытков плохо работающих предприятий. Поэтому банковская реформа проведенная в СССР</w:t>
      </w:r>
      <w:r w:rsidR="00E00B45">
        <w:t xml:space="preserve"> в 1988 г., натолкнулась на ряд трудностей как экономического, так и организационно – технического характера. Не хватало также опыта работы в условиях рынка, хотя до революции 1917 года в России сложилась достаточно устойчивая кредитная система, традиции которой на короткий период были возрождены в условиях новой экономической политики (НЭП). </w:t>
      </w:r>
    </w:p>
    <w:p w:rsidR="009E377A" w:rsidRDefault="00E00B45" w:rsidP="003E3AB6">
      <w:pPr>
        <w:numPr>
          <w:ilvl w:val="0"/>
          <w:numId w:val="0"/>
        </w:numPr>
        <w:jc w:val="both"/>
      </w:pPr>
      <w:r>
        <w:t xml:space="preserve">  Кредитная система России получила мощный толчок для развития после крестьянской реформы 1861 года. До этого времени в российской кредитной системе существовали </w:t>
      </w:r>
      <w:r>
        <w:rPr>
          <w:i/>
        </w:rPr>
        <w:t>дворянские банки</w:t>
      </w:r>
      <w:r>
        <w:t>. Они кредитовали помещиков под залог имений и банкирские фирмы, которые снабжали кредитом промышленность и торговлю.</w:t>
      </w:r>
      <w:r w:rsidR="009E377A">
        <w:t xml:space="preserve"> Значительную роль, играли ростовщики, дававшие ссуды всем желающим за большие проценты и обычно под залог имущества. Аналогичную роль играли ломбарды, а иногда и меняльные конторы.</w:t>
      </w:r>
    </w:p>
    <w:p w:rsidR="00F74B63" w:rsidRDefault="009E377A" w:rsidP="003E3AB6">
      <w:pPr>
        <w:numPr>
          <w:ilvl w:val="0"/>
          <w:numId w:val="0"/>
        </w:numPr>
        <w:jc w:val="both"/>
      </w:pPr>
      <w:r>
        <w:t xml:space="preserve">  После </w:t>
      </w:r>
      <w:r w:rsidR="00F74B63">
        <w:t>крестья</w:t>
      </w:r>
      <w:r>
        <w:t xml:space="preserve">нской реформы банковская система России стала развиваться в различных направлениях и формах. Основную </w:t>
      </w:r>
      <w:r w:rsidR="00F74B63">
        <w:t>роль</w:t>
      </w:r>
      <w:r>
        <w:t xml:space="preserve"> играл</w:t>
      </w:r>
      <w:r w:rsidR="00E00B45">
        <w:t xml:space="preserve"> </w:t>
      </w:r>
      <w:r w:rsidR="00F74B63">
        <w:rPr>
          <w:i/>
        </w:rPr>
        <w:t>Государственный банк</w:t>
      </w:r>
      <w:r w:rsidR="00F74B63">
        <w:t xml:space="preserve">, образованны в 1860 г., который контролировал денежные обращения и осуществлял эмиссию денег. Наряду с ним появились многочисленные </w:t>
      </w:r>
      <w:r w:rsidR="00F74B63">
        <w:rPr>
          <w:i/>
        </w:rPr>
        <w:t>Коммерческие банки, общества взаимного кредита, учреждения ипотечного кредита и сберегательные кассы</w:t>
      </w:r>
      <w:r w:rsidR="00F74B63">
        <w:t>. Общества взаимного кредита, городские общественные и коммерческие банки кредитовали среднюю и мелкую торгово-промышленную буржуазию.</w:t>
      </w:r>
    </w:p>
    <w:p w:rsidR="00CF37B5" w:rsidRDefault="00F74B63" w:rsidP="003E3AB6">
      <w:pPr>
        <w:numPr>
          <w:ilvl w:val="0"/>
          <w:numId w:val="0"/>
        </w:numPr>
        <w:jc w:val="both"/>
      </w:pPr>
      <w:r>
        <w:t xml:space="preserve">  После революции 1917 года кредитно – банковская система России была коренным образом преобразована. В результате национализации были конфискованы акционерные капиталы частных банков, которые перешли в собственность государства</w:t>
      </w:r>
      <w:r w:rsidR="00A00B0D">
        <w:t>. Возникла государственная монополия на банковское дело, все частные банки влились в состав единого Государственного банка РСФСР.</w:t>
      </w:r>
      <w:r>
        <w:t xml:space="preserve"> </w:t>
      </w:r>
      <w:r w:rsidR="00A00B0D">
        <w:t>В результате национализации банков сложилась совершенно другая кредитная система. В ее основу были положены принципы государственной монополии на банковское дело, централизованного руководства всеми кредитными учреждениями в результате их слияния в единый Государственный банк и сосредоточения в нем всего денежного обращения страны.</w:t>
      </w:r>
      <w:r w:rsidR="00E00B45">
        <w:t xml:space="preserve">  </w:t>
      </w:r>
    </w:p>
    <w:p w:rsidR="00751797" w:rsidRDefault="00751797" w:rsidP="003E3AB6">
      <w:pPr>
        <w:numPr>
          <w:ilvl w:val="0"/>
          <w:numId w:val="0"/>
        </w:numPr>
        <w:jc w:val="both"/>
      </w:pPr>
      <w:r>
        <w:t xml:space="preserve">  Новая экономическая политика, провозглашенная 1921 году и допускавшая существо</w:t>
      </w:r>
      <w:r w:rsidR="0014290E">
        <w:t>в</w:t>
      </w:r>
      <w:r>
        <w:t>ание различных укладов в экономике</w:t>
      </w:r>
      <w:r w:rsidR="0014290E">
        <w:t>, привела также к перестройке кредитно – банковской системы в стране. Это видно из структуры финансово – кредитной системы страны в период новой экономической политике, которая включала:</w:t>
      </w:r>
    </w:p>
    <w:p w:rsidR="004F317F" w:rsidRDefault="004F317F" w:rsidP="003E3AB6">
      <w:pPr>
        <w:numPr>
          <w:ilvl w:val="0"/>
          <w:numId w:val="0"/>
        </w:numPr>
        <w:jc w:val="both"/>
      </w:pPr>
      <w:r w:rsidRPr="004F317F">
        <w:t>Государственный банк СССР</w:t>
      </w:r>
      <w:r>
        <w:t xml:space="preserve"> (после образования СССР в 1922 году).</w:t>
      </w:r>
    </w:p>
    <w:p w:rsidR="004F317F" w:rsidRDefault="004F317F" w:rsidP="003E3AB6">
      <w:pPr>
        <w:numPr>
          <w:ilvl w:val="0"/>
          <w:numId w:val="0"/>
        </w:numPr>
        <w:jc w:val="both"/>
      </w:pPr>
      <w:r>
        <w:t>Специализированные банки для обслуживания отдельных отраслей народного хозяйства.</w:t>
      </w:r>
    </w:p>
    <w:p w:rsidR="004F317F" w:rsidRDefault="004F317F" w:rsidP="003E3AB6">
      <w:pPr>
        <w:numPr>
          <w:ilvl w:val="0"/>
          <w:numId w:val="0"/>
        </w:numPr>
        <w:jc w:val="both"/>
      </w:pPr>
      <w:r>
        <w:t>Акционерные отраслевые и территориальные банки.</w:t>
      </w:r>
    </w:p>
    <w:p w:rsidR="004F317F" w:rsidRDefault="004F317F" w:rsidP="003E3AB6">
      <w:pPr>
        <w:numPr>
          <w:ilvl w:val="0"/>
          <w:numId w:val="0"/>
        </w:numPr>
        <w:jc w:val="both"/>
      </w:pPr>
      <w:r>
        <w:t>Кооперативные банки.</w:t>
      </w:r>
    </w:p>
    <w:p w:rsidR="004F317F" w:rsidRDefault="004F317F" w:rsidP="003E3AB6">
      <w:pPr>
        <w:numPr>
          <w:ilvl w:val="0"/>
          <w:numId w:val="0"/>
        </w:numPr>
        <w:jc w:val="both"/>
      </w:pPr>
      <w:r>
        <w:t xml:space="preserve"> Сберегательные кассы.</w:t>
      </w:r>
    </w:p>
    <w:p w:rsidR="004F317F" w:rsidRDefault="004F317F" w:rsidP="003E3AB6">
      <w:pPr>
        <w:numPr>
          <w:ilvl w:val="0"/>
          <w:numId w:val="0"/>
        </w:numPr>
        <w:jc w:val="both"/>
      </w:pPr>
      <w:r>
        <w:t>Кредитную кооперацию.</w:t>
      </w:r>
    </w:p>
    <w:p w:rsidR="004F317F" w:rsidRDefault="004F317F" w:rsidP="003E3AB6">
      <w:pPr>
        <w:numPr>
          <w:ilvl w:val="0"/>
          <w:numId w:val="0"/>
        </w:numPr>
        <w:jc w:val="both"/>
      </w:pPr>
      <w:r>
        <w:t>Частнокапиталистические общества взаимного кредита.</w:t>
      </w:r>
    </w:p>
    <w:p w:rsidR="004F317F" w:rsidRDefault="004F317F" w:rsidP="003E3AB6">
      <w:pPr>
        <w:numPr>
          <w:ilvl w:val="0"/>
          <w:numId w:val="0"/>
        </w:numPr>
        <w:jc w:val="both"/>
      </w:pPr>
      <w:r>
        <w:t>Фондовые биржи.</w:t>
      </w:r>
    </w:p>
    <w:p w:rsidR="004F317F" w:rsidRDefault="004F317F" w:rsidP="003E3AB6">
      <w:pPr>
        <w:numPr>
          <w:ilvl w:val="0"/>
          <w:numId w:val="0"/>
        </w:numPr>
        <w:jc w:val="both"/>
      </w:pPr>
      <w:r>
        <w:t xml:space="preserve">  Руководящая роль по всей кредитной системе и централизованное планирование кредита осуществлялись Государственным банком СССР. Специализированные банки создавались по отдельным отраслям народного хозяйства. </w:t>
      </w:r>
    </w:p>
    <w:p w:rsidR="0035056C" w:rsidRDefault="00364BB8" w:rsidP="003E3AB6">
      <w:pPr>
        <w:numPr>
          <w:ilvl w:val="0"/>
          <w:numId w:val="0"/>
        </w:numPr>
        <w:jc w:val="both"/>
      </w:pPr>
      <w:r>
        <w:t xml:space="preserve">  В связи со свертыванием новой экономической политики 1930-1932 гг. была проведена реформа кредитной системы. Она выразилась не только в ликвидации коммерческого кредита и вексельного обращения, но и в слиянии кредитной системы с финансами соответствующих отраслей экономике, а также в усилении двух противоположных тенденций: централизации и самостоятельности предприятий.</w:t>
      </w:r>
    </w:p>
    <w:p w:rsidR="0035056C" w:rsidRDefault="0035056C" w:rsidP="003E3AB6">
      <w:pPr>
        <w:numPr>
          <w:ilvl w:val="0"/>
          <w:numId w:val="0"/>
        </w:numPr>
        <w:jc w:val="both"/>
      </w:pPr>
      <w:r>
        <w:t xml:space="preserve">  Последняя банковская реформа была осуществлена в 1988 году, в результате которой появились коммерческие банки. В настоящие время в России количество таких банков значительно увеличилось, их деятельность охватывает различные отрасли народного хозяйства. Благодаря повышению процентной ставки эти банки стали привлекать большое количество клиентов.</w:t>
      </w:r>
    </w:p>
    <w:p w:rsidR="00DE1116" w:rsidRDefault="00DE1116" w:rsidP="003E3AB6">
      <w:pPr>
        <w:numPr>
          <w:ilvl w:val="0"/>
          <w:numId w:val="0"/>
        </w:numPr>
        <w:jc w:val="both"/>
      </w:pPr>
    </w:p>
    <w:p w:rsidR="00DE1116" w:rsidRDefault="00DE1116" w:rsidP="003E3AB6">
      <w:pPr>
        <w:numPr>
          <w:ilvl w:val="0"/>
          <w:numId w:val="0"/>
        </w:numPr>
        <w:jc w:val="both"/>
      </w:pPr>
    </w:p>
    <w:p w:rsidR="0035056C" w:rsidRDefault="00242DE0" w:rsidP="003E3AB6">
      <w:pPr>
        <w:numPr>
          <w:ilvl w:val="1"/>
          <w:numId w:val="18"/>
        </w:numPr>
        <w:jc w:val="center"/>
      </w:pPr>
      <w:r>
        <w:t>Понятие, функции.</w:t>
      </w:r>
    </w:p>
    <w:p w:rsidR="00242DE0" w:rsidRDefault="004D7E1B" w:rsidP="003E3AB6">
      <w:pPr>
        <w:numPr>
          <w:ilvl w:val="0"/>
          <w:numId w:val="0"/>
        </w:numPr>
        <w:jc w:val="both"/>
      </w:pPr>
      <w:r>
        <w:t xml:space="preserve">  </w:t>
      </w:r>
      <w:r w:rsidR="00242DE0" w:rsidRPr="00242DE0">
        <w:t>Кредитная система любой страны состоит из парабанковской и банковской</w:t>
      </w:r>
      <w:r w:rsidR="00242DE0">
        <w:t xml:space="preserve"> </w:t>
      </w:r>
      <w:r w:rsidR="00242DE0" w:rsidRPr="00242DE0">
        <w:t>системы. Парабанковская система - это совокупность не банковских кредитных</w:t>
      </w:r>
      <w:r w:rsidR="00242DE0">
        <w:t xml:space="preserve"> </w:t>
      </w:r>
      <w:r w:rsidR="00242DE0" w:rsidRPr="00242DE0">
        <w:t>учреждений, которые ориентированы на обслуживание определенных типов</w:t>
      </w:r>
      <w:r w:rsidR="00242DE0">
        <w:t xml:space="preserve"> </w:t>
      </w:r>
      <w:r w:rsidR="00242DE0" w:rsidRPr="00242DE0">
        <w:t xml:space="preserve"> клиентуры или выполнение отдельных кредитных услуг (лизинговые,</w:t>
      </w:r>
      <w:r w:rsidR="00242DE0">
        <w:t xml:space="preserve"> </w:t>
      </w:r>
      <w:r w:rsidR="00242DE0" w:rsidRPr="00242DE0">
        <w:t>факторинговые фирмы, пенсионные фонды и т.д.). К парабанковской системе</w:t>
      </w:r>
      <w:r w:rsidR="00242DE0">
        <w:t xml:space="preserve"> </w:t>
      </w:r>
      <w:r w:rsidR="00242DE0" w:rsidRPr="00242DE0">
        <w:t>относятся ломбарды, кредитные союзы, общества взаимного кредитования.</w:t>
      </w:r>
    </w:p>
    <w:p w:rsidR="004D7E1B" w:rsidRDefault="00242DE0" w:rsidP="003E3AB6">
      <w:pPr>
        <w:numPr>
          <w:ilvl w:val="0"/>
          <w:numId w:val="0"/>
        </w:numPr>
        <w:jc w:val="both"/>
      </w:pPr>
      <w:r w:rsidRPr="00242DE0">
        <w:t xml:space="preserve"> </w:t>
      </w:r>
      <w:r w:rsidR="004D7E1B">
        <w:t xml:space="preserve">  </w:t>
      </w:r>
      <w:r w:rsidRPr="00242DE0">
        <w:t>Банки - основная составная часть кредитно-финансовой системы любой страны. Они создают, аккумулируют и предоставляют денежные средства. Кредитные системы развитых стран имеют различную структуру, но есть и общие черты.</w:t>
      </w:r>
      <w:r>
        <w:t xml:space="preserve"> </w:t>
      </w:r>
      <w:r w:rsidRPr="00242DE0">
        <w:t>Так, повсеместно кредитная система состоит из центрального банка, коммерческих банков, специализированных банковских учреждений</w:t>
      </w:r>
      <w:r>
        <w:t xml:space="preserve"> </w:t>
      </w:r>
      <w:r w:rsidRPr="00242DE0">
        <w:t>(инвестиционных, внешнеторговых, ипотечных), а также кредитно-финансовых</w:t>
      </w:r>
      <w:r>
        <w:t xml:space="preserve"> </w:t>
      </w:r>
      <w:r w:rsidRPr="00242DE0">
        <w:t>учреждений небанковского типа: страховых, финансовых компаний, пенсионных</w:t>
      </w:r>
      <w:r>
        <w:t xml:space="preserve"> </w:t>
      </w:r>
      <w:r w:rsidRPr="00242DE0">
        <w:t>фондов, сберегательных касс.</w:t>
      </w:r>
    </w:p>
    <w:p w:rsidR="00242DE0" w:rsidRDefault="004D7E1B" w:rsidP="003E3AB6">
      <w:pPr>
        <w:numPr>
          <w:ilvl w:val="0"/>
          <w:numId w:val="0"/>
        </w:numPr>
        <w:jc w:val="both"/>
      </w:pPr>
      <w:r>
        <w:t xml:space="preserve">  </w:t>
      </w:r>
      <w:r w:rsidR="00242DE0">
        <w:t xml:space="preserve"> </w:t>
      </w:r>
      <w:r w:rsidR="00242DE0" w:rsidRPr="00242DE0">
        <w:t>В России, как и в других странах, существует система государственного</w:t>
      </w:r>
      <w:r w:rsidR="00242DE0">
        <w:t xml:space="preserve"> </w:t>
      </w:r>
      <w:r w:rsidR="00242DE0" w:rsidRPr="00242DE0">
        <w:t>регулирования денежно-кредитной сферы, позволяющая защищать интересы</w:t>
      </w:r>
      <w:r w:rsidR="00242DE0">
        <w:t xml:space="preserve"> </w:t>
      </w:r>
      <w:r w:rsidR="00242DE0" w:rsidRPr="00242DE0">
        <w:t>населения и банковских структур. Правовое основание этой системы</w:t>
      </w:r>
      <w:r w:rsidR="00242DE0">
        <w:t xml:space="preserve"> </w:t>
      </w:r>
      <w:r w:rsidR="00242DE0" w:rsidRPr="00242DE0">
        <w:t>составляет  ФЗ \"О Центральном банке РФ (Банке России)\" от 10.08.2002г. №86-ФЗ. Согласно ему Банк России, Банк внешней торговли РФ, Сберегательный</w:t>
      </w:r>
      <w:r w:rsidR="00242DE0">
        <w:t xml:space="preserve"> </w:t>
      </w:r>
      <w:r w:rsidR="00242DE0" w:rsidRPr="00242DE0">
        <w:t>банк РФ, коммерческие банки различных видов, а также другие кредитны</w:t>
      </w:r>
      <w:r w:rsidR="00242DE0">
        <w:t xml:space="preserve">е </w:t>
      </w:r>
      <w:r w:rsidR="00242DE0" w:rsidRPr="00242DE0">
        <w:t>учреждения, получившие лицензию на осуществление отдельных банковских</w:t>
      </w:r>
      <w:r w:rsidR="00242DE0">
        <w:t xml:space="preserve"> </w:t>
      </w:r>
      <w:r w:rsidR="00242DE0" w:rsidRPr="00242DE0">
        <w:t>операции, образуют банковскую систему России. Для финансирования отдельных</w:t>
      </w:r>
      <w:r w:rsidR="00242DE0">
        <w:t xml:space="preserve"> </w:t>
      </w:r>
      <w:r w:rsidR="00242DE0" w:rsidRPr="00242DE0">
        <w:t>целевых республиканских, региональных и иных программ могут создаваться</w:t>
      </w:r>
      <w:r w:rsidR="00242DE0">
        <w:t xml:space="preserve"> </w:t>
      </w:r>
      <w:r w:rsidR="00242DE0" w:rsidRPr="00242DE0">
        <w:t>специальные банки (банки развития).</w:t>
      </w:r>
    </w:p>
    <w:p w:rsidR="00242DE0" w:rsidRPr="00242DE0" w:rsidRDefault="004D7E1B" w:rsidP="003E3AB6">
      <w:pPr>
        <w:numPr>
          <w:ilvl w:val="0"/>
          <w:numId w:val="0"/>
        </w:numPr>
        <w:jc w:val="both"/>
      </w:pPr>
      <w:r>
        <w:t xml:space="preserve">  </w:t>
      </w:r>
      <w:r w:rsidR="00242DE0" w:rsidRPr="00242DE0">
        <w:t>В современных условиях банки представляют собой не просто случайный набор,</w:t>
      </w:r>
      <w:r>
        <w:t xml:space="preserve"> </w:t>
      </w:r>
      <w:r w:rsidR="00242DE0" w:rsidRPr="00242DE0">
        <w:t>а действительно банковскую систему, т. е. множество элементов с отношениями и связями, образующими единое целое. Основными свойствами</w:t>
      </w:r>
      <w:r>
        <w:t xml:space="preserve"> </w:t>
      </w:r>
      <w:r w:rsidR="00242DE0" w:rsidRPr="00242DE0">
        <w:t xml:space="preserve"> банковской системы, как и систем в целом, являются:</w:t>
      </w:r>
    </w:p>
    <w:p w:rsidR="00242DE0" w:rsidRPr="00242DE0" w:rsidRDefault="00242DE0" w:rsidP="003E3AB6">
      <w:pPr>
        <w:numPr>
          <w:ilvl w:val="0"/>
          <w:numId w:val="0"/>
        </w:numPr>
        <w:jc w:val="both"/>
      </w:pPr>
      <w:r w:rsidRPr="00242DE0">
        <w:t xml:space="preserve">   -      иерархичность построения;</w:t>
      </w:r>
    </w:p>
    <w:p w:rsidR="00242DE0" w:rsidRPr="00242DE0" w:rsidRDefault="00242DE0" w:rsidP="003E3AB6">
      <w:pPr>
        <w:numPr>
          <w:ilvl w:val="0"/>
          <w:numId w:val="0"/>
        </w:numPr>
        <w:jc w:val="both"/>
      </w:pPr>
      <w:r w:rsidRPr="00242DE0">
        <w:t xml:space="preserve">   -      наличие отношений и связей, которые являются системообразующими, то</w:t>
      </w:r>
    </w:p>
    <w:p w:rsidR="00242DE0" w:rsidRPr="00242DE0" w:rsidRDefault="00242DE0" w:rsidP="003E3AB6">
      <w:pPr>
        <w:numPr>
          <w:ilvl w:val="0"/>
          <w:numId w:val="0"/>
        </w:numPr>
        <w:jc w:val="both"/>
      </w:pPr>
      <w:r w:rsidRPr="00242DE0">
        <w:t xml:space="preserve">   есть обеспечивают свойство целостности;</w:t>
      </w:r>
    </w:p>
    <w:p w:rsidR="00242DE0" w:rsidRPr="00242DE0" w:rsidRDefault="00242DE0" w:rsidP="003E3AB6">
      <w:pPr>
        <w:numPr>
          <w:ilvl w:val="0"/>
          <w:numId w:val="0"/>
        </w:numPr>
        <w:jc w:val="both"/>
      </w:pPr>
      <w:r w:rsidRPr="00242DE0">
        <w:t xml:space="preserve">   -      упорядоченность ее элементов, отношений и связей;</w:t>
      </w:r>
    </w:p>
    <w:p w:rsidR="00242DE0" w:rsidRPr="00242DE0" w:rsidRDefault="00242DE0" w:rsidP="003E3AB6">
      <w:pPr>
        <w:numPr>
          <w:ilvl w:val="0"/>
          <w:numId w:val="0"/>
        </w:numPr>
        <w:jc w:val="both"/>
      </w:pPr>
      <w:r w:rsidRPr="00242DE0">
        <w:t xml:space="preserve">   -      взаимодействие со средой, в процессе которого система проявляет и</w:t>
      </w:r>
    </w:p>
    <w:p w:rsidR="00242DE0" w:rsidRPr="00242DE0" w:rsidRDefault="00242DE0" w:rsidP="003E3AB6">
      <w:pPr>
        <w:numPr>
          <w:ilvl w:val="0"/>
          <w:numId w:val="0"/>
        </w:numPr>
        <w:jc w:val="both"/>
      </w:pPr>
      <w:r w:rsidRPr="00242DE0">
        <w:t xml:space="preserve">   создает свои свойства;</w:t>
      </w:r>
    </w:p>
    <w:p w:rsidR="004D7E1B" w:rsidRDefault="00242DE0" w:rsidP="003E3AB6">
      <w:pPr>
        <w:numPr>
          <w:ilvl w:val="0"/>
          <w:numId w:val="0"/>
        </w:numPr>
        <w:jc w:val="both"/>
      </w:pPr>
      <w:r w:rsidRPr="00242DE0">
        <w:t xml:space="preserve">   -      наличие процессов управления.</w:t>
      </w:r>
    </w:p>
    <w:p w:rsidR="004D7E1B" w:rsidRDefault="00242DE0" w:rsidP="003E3AB6">
      <w:pPr>
        <w:numPr>
          <w:ilvl w:val="0"/>
          <w:numId w:val="0"/>
        </w:numPr>
        <w:jc w:val="both"/>
      </w:pPr>
      <w:r w:rsidRPr="00242DE0">
        <w:t xml:space="preserve">  </w:t>
      </w:r>
      <w:r w:rsidR="004D7E1B">
        <w:t xml:space="preserve">  </w:t>
      </w:r>
      <w:r w:rsidRPr="00242DE0">
        <w:t xml:space="preserve"> Деятельность банков подчинена получению прибыли. Банковская прибыль</w:t>
      </w:r>
      <w:r w:rsidR="006551A2">
        <w:t xml:space="preserve"> </w:t>
      </w:r>
      <w:r w:rsidRPr="00242DE0">
        <w:t>получается так: банки уплачивают своим клиентам проценты по вкладам и</w:t>
      </w:r>
      <w:r w:rsidR="006551A2">
        <w:t xml:space="preserve"> </w:t>
      </w:r>
      <w:r w:rsidRPr="00242DE0">
        <w:t>взимают с них более высокие проценты по ссудам: разница между суммой</w:t>
      </w:r>
      <w:r w:rsidR="006551A2">
        <w:t xml:space="preserve"> </w:t>
      </w:r>
      <w:r w:rsidRPr="00242DE0">
        <w:t xml:space="preserve"> взимаемых и суммой уплачиваемых банком процентов образует его прибыль.</w:t>
      </w:r>
      <w:r w:rsidR="006551A2">
        <w:t xml:space="preserve"> </w:t>
      </w:r>
      <w:r w:rsidRPr="00242DE0">
        <w:t>Банковская прибыль имеет собственное название - маржа.</w:t>
      </w:r>
    </w:p>
    <w:p w:rsidR="004D7E1B" w:rsidRDefault="004D7E1B" w:rsidP="003E3AB6">
      <w:pPr>
        <w:numPr>
          <w:ilvl w:val="0"/>
          <w:numId w:val="0"/>
        </w:numPr>
        <w:jc w:val="both"/>
      </w:pPr>
      <w:r>
        <w:t xml:space="preserve">  </w:t>
      </w:r>
      <w:r w:rsidR="00242DE0" w:rsidRPr="00242DE0">
        <w:t xml:space="preserve"> Кроме того, в банковскую прибыль входят доходы на собственный капитал</w:t>
      </w:r>
      <w:r>
        <w:t xml:space="preserve"> </w:t>
      </w:r>
      <w:r w:rsidR="00242DE0" w:rsidRPr="00242DE0">
        <w:t>банка, помещенный в ссуды и инвестиции. Чистая прибыль банка равняется его</w:t>
      </w:r>
      <w:r>
        <w:t xml:space="preserve"> </w:t>
      </w:r>
      <w:r w:rsidR="00242DE0" w:rsidRPr="00242DE0">
        <w:t>валовой прибыли за вычетом расходов на ведение банковских операций. Чиста</w:t>
      </w:r>
      <w:r>
        <w:t xml:space="preserve">я </w:t>
      </w:r>
      <w:r w:rsidR="00242DE0" w:rsidRPr="00242DE0">
        <w:t xml:space="preserve"> прибыль банка, взятая в отношении к его собственному капиталу, составляет</w:t>
      </w:r>
      <w:r>
        <w:t xml:space="preserve"> </w:t>
      </w:r>
      <w:r w:rsidR="00242DE0" w:rsidRPr="00242DE0">
        <w:t>норму банковской прибыли.</w:t>
      </w:r>
    </w:p>
    <w:p w:rsidR="00242DE0" w:rsidRDefault="00242DE0" w:rsidP="003E3AB6">
      <w:pPr>
        <w:numPr>
          <w:ilvl w:val="0"/>
          <w:numId w:val="0"/>
        </w:numPr>
        <w:jc w:val="both"/>
      </w:pPr>
      <w:r w:rsidRPr="00242DE0">
        <w:t xml:space="preserve"> </w:t>
      </w:r>
      <w:r w:rsidR="004D7E1B">
        <w:t xml:space="preserve">  </w:t>
      </w:r>
      <w:r w:rsidRPr="00242DE0">
        <w:t>Банковские операции делятся на пассивные и активные. Пассивные - операции,</w:t>
      </w:r>
      <w:r w:rsidR="004D7E1B">
        <w:t xml:space="preserve"> </w:t>
      </w:r>
      <w:r w:rsidRPr="00242DE0">
        <w:t>с помощью которых образуются банковские ресурсы. Активные - операции,</w:t>
      </w:r>
      <w:r w:rsidR="004D7E1B">
        <w:t xml:space="preserve"> </w:t>
      </w:r>
      <w:r w:rsidRPr="00242DE0">
        <w:t>посредством которых банк размещает эти ресурсы. Банковские ресурсы - это собственный капитал банка и вклады (депозиты), принимаемые банком от</w:t>
      </w:r>
      <w:r w:rsidR="004D7E1B">
        <w:t xml:space="preserve"> </w:t>
      </w:r>
      <w:r w:rsidRPr="00242DE0">
        <w:t>клиентов. Собственный капитал складывается из акционерного первоначального</w:t>
      </w:r>
      <w:r w:rsidR="004D7E1B">
        <w:t xml:space="preserve"> </w:t>
      </w:r>
      <w:r w:rsidRPr="00242DE0">
        <w:t>капитала, резервов и накопленной прибыли.</w:t>
      </w:r>
    </w:p>
    <w:p w:rsidR="00364BB8" w:rsidRPr="00455C65" w:rsidRDefault="00455C65" w:rsidP="003E3AB6">
      <w:pPr>
        <w:numPr>
          <w:ilvl w:val="1"/>
          <w:numId w:val="18"/>
        </w:numPr>
        <w:jc w:val="center"/>
        <w:rPr>
          <w:lang w:val="en-US"/>
        </w:rPr>
      </w:pPr>
      <w:r>
        <w:rPr>
          <w:lang w:val="en-US"/>
        </w:rPr>
        <w:t>Виды банков</w:t>
      </w:r>
      <w:r>
        <w:t>.</w:t>
      </w:r>
    </w:p>
    <w:p w:rsidR="00455C65" w:rsidRPr="00D5086E" w:rsidRDefault="00455C65" w:rsidP="003E3AB6">
      <w:pPr>
        <w:numPr>
          <w:ilvl w:val="0"/>
          <w:numId w:val="0"/>
        </w:numPr>
        <w:jc w:val="both"/>
      </w:pPr>
      <w:r w:rsidRPr="00D5086E">
        <w:t xml:space="preserve">   Исторически сложилось так, что сформировались три разновидности банковских</w:t>
      </w:r>
      <w:r w:rsidR="00D5086E">
        <w:t xml:space="preserve"> </w:t>
      </w:r>
      <w:r w:rsidRPr="00D5086E">
        <w:t>систем:</w:t>
      </w:r>
    </w:p>
    <w:p w:rsidR="00455C65" w:rsidRPr="00D5086E" w:rsidRDefault="00455C65" w:rsidP="003E3AB6">
      <w:pPr>
        <w:numPr>
          <w:ilvl w:val="0"/>
          <w:numId w:val="0"/>
        </w:numPr>
        <w:jc w:val="both"/>
      </w:pPr>
      <w:r w:rsidRPr="00D5086E">
        <w:t xml:space="preserve">   1)Централизованная монобанковская система - основана на монопольной работе   единого государственного банка. Пример ее - банковская система бывшего</w:t>
      </w:r>
      <w:r w:rsidR="00D5086E">
        <w:t xml:space="preserve"> </w:t>
      </w:r>
      <w:r w:rsidRPr="00D5086E">
        <w:t>СССР. Она складывалась из трех государственных банков (Госбанк, Стройбанк и Внешторгбанк) и системы сберегательных касс. Монополия трех государственных банков приводила к тому, что кредиты зачастую выполняли</w:t>
      </w:r>
      <w:r w:rsidR="00D5086E">
        <w:t xml:space="preserve"> </w:t>
      </w:r>
      <w:r w:rsidRPr="00D5086E">
        <w:t>функцию второго бюджета, что не позволяло использовать эффективный</w:t>
      </w:r>
      <w:r w:rsidR="00D5086E">
        <w:t xml:space="preserve"> </w:t>
      </w:r>
      <w:r w:rsidRPr="00D5086E">
        <w:t>потенциал кредитного механизма. Курс на развитие рыночных отношений</w:t>
      </w:r>
      <w:r w:rsidR="00D5086E">
        <w:t xml:space="preserve"> </w:t>
      </w:r>
      <w:r w:rsidRPr="00D5086E">
        <w:t>потребовал создания качественно новой системы банков, что и начало</w:t>
      </w:r>
      <w:r w:rsidR="00D5086E">
        <w:t xml:space="preserve"> </w:t>
      </w:r>
      <w:r w:rsidRPr="00D5086E">
        <w:t>происходить в середине 80-х годов. В ре</w:t>
      </w:r>
      <w:r w:rsidR="00D5086E">
        <w:t xml:space="preserve">зультате банковской реформы был </w:t>
      </w:r>
      <w:r w:rsidRPr="00D5086E">
        <w:t>организованы крупные отраслевые специализированные банки: Госбанк СССР,</w:t>
      </w:r>
      <w:r w:rsidR="00D5086E">
        <w:t xml:space="preserve"> </w:t>
      </w:r>
      <w:r w:rsidRPr="00D5086E">
        <w:t>Промстройбанк, Агропромбанк, Жилсоцбанк, Сбербанк, Внешэкономбанк. Однако,</w:t>
      </w:r>
      <w:r w:rsidR="00D5086E">
        <w:t xml:space="preserve"> </w:t>
      </w:r>
      <w:r w:rsidRPr="00D5086E">
        <w:t>в результате реформы монополия трех государственных банков была заменена</w:t>
      </w:r>
      <w:r w:rsidR="00D5086E">
        <w:t xml:space="preserve"> </w:t>
      </w:r>
      <w:r w:rsidRPr="00D5086E">
        <w:t>монополией реорганизованных специализированных банков.</w:t>
      </w:r>
    </w:p>
    <w:p w:rsidR="00455C65" w:rsidRPr="00D5086E" w:rsidRDefault="00455C65" w:rsidP="003E3AB6">
      <w:pPr>
        <w:numPr>
          <w:ilvl w:val="0"/>
          <w:numId w:val="0"/>
        </w:numPr>
        <w:jc w:val="both"/>
      </w:pPr>
      <w:r w:rsidRPr="00D5086E">
        <w:t xml:space="preserve">   2)Федеральная резервная система США. Была создана в 1913 году Президентом</w:t>
      </w:r>
      <w:r w:rsidR="00D5086E">
        <w:t xml:space="preserve"> </w:t>
      </w:r>
      <w:r w:rsidRPr="00D5086E">
        <w:t>США Вудро Вильсоном. Федеральная Резервная Система функционирует как</w:t>
      </w:r>
      <w:r w:rsidR="00D5086E">
        <w:t xml:space="preserve"> </w:t>
      </w:r>
      <w:r w:rsidRPr="00D5086E">
        <w:t>независимый орган Федерального правительства США. Законодательно</w:t>
      </w:r>
      <w:r w:rsidR="00D5086E">
        <w:t xml:space="preserve"> </w:t>
      </w:r>
      <w:r w:rsidRPr="00D5086E">
        <w:t>установлено, что ФРС является рабочим органом Конгресса США, хотя</w:t>
      </w:r>
      <w:r w:rsidR="00D5086E">
        <w:t xml:space="preserve"> </w:t>
      </w:r>
      <w:r w:rsidRPr="00D5086E">
        <w:t>Президент США и назначает членов Совета Управляющих ФРС исходя из</w:t>
      </w:r>
      <w:r w:rsidR="00D5086E">
        <w:t xml:space="preserve"> </w:t>
      </w:r>
      <w:r w:rsidRPr="00D5086E">
        <w:t>рекомендаций и заручившись согласием в Сенате. Будучи органом конгресс</w:t>
      </w:r>
      <w:r w:rsidR="00D5086E">
        <w:t>а</w:t>
      </w:r>
      <w:r w:rsidRPr="00D5086E">
        <w:t xml:space="preserve"> США, Федеральная Резервная Система лишь ему и подотчетна, т. е. она не</w:t>
      </w:r>
      <w:r w:rsidR="00D5086E">
        <w:t xml:space="preserve"> </w:t>
      </w:r>
      <w:r w:rsidRPr="00D5086E">
        <w:t>несет никаких обязательств перед органами исполнительной власти США. Лишь Конгресс США может распустить и ликвидировать ФРС. ФРС выполняет следующие</w:t>
      </w:r>
      <w:r w:rsidR="00D5086E">
        <w:t xml:space="preserve"> </w:t>
      </w:r>
      <w:r w:rsidRPr="00D5086E">
        <w:t>функции:</w:t>
      </w:r>
    </w:p>
    <w:p w:rsidR="00455C65" w:rsidRPr="00D5086E" w:rsidRDefault="00455C65" w:rsidP="003E3AB6">
      <w:pPr>
        <w:numPr>
          <w:ilvl w:val="0"/>
          <w:numId w:val="0"/>
        </w:numPr>
        <w:jc w:val="both"/>
      </w:pPr>
      <w:r w:rsidRPr="00D5086E">
        <w:t xml:space="preserve">  </w:t>
      </w:r>
      <w:r w:rsidR="00D5086E">
        <w:t xml:space="preserve">1. </w:t>
      </w:r>
      <w:r w:rsidRPr="00D5086E">
        <w:t xml:space="preserve"> Проведение национальной кредитно-денежной политики посредством</w:t>
      </w:r>
      <w:r w:rsidR="00D5086E">
        <w:t xml:space="preserve"> </w:t>
      </w:r>
      <w:r w:rsidRPr="00D5086E">
        <w:t>воздействия на денежные спрос/предложение с целью обеспечения ценовой</w:t>
      </w:r>
      <w:r w:rsidR="00D5086E">
        <w:t xml:space="preserve"> </w:t>
      </w:r>
      <w:r w:rsidRPr="00D5086E">
        <w:t>стабильности и занятости населения;</w:t>
      </w:r>
    </w:p>
    <w:p w:rsidR="00455C65" w:rsidRPr="00D5086E" w:rsidRDefault="003E1840" w:rsidP="003E3AB6">
      <w:pPr>
        <w:numPr>
          <w:ilvl w:val="0"/>
          <w:numId w:val="0"/>
        </w:numPr>
        <w:jc w:val="both"/>
      </w:pPr>
      <w:r>
        <w:t xml:space="preserve"> </w:t>
      </w:r>
      <w:r w:rsidR="00455C65" w:rsidRPr="00D5086E">
        <w:t xml:space="preserve"> 2. Надзор за банковским сообществом и его регуляция; защита интересов</w:t>
      </w:r>
      <w:r w:rsidR="00D5086E">
        <w:t xml:space="preserve"> </w:t>
      </w:r>
      <w:r w:rsidR="00455C65" w:rsidRPr="00D5086E">
        <w:t>потребителей финансовых услуг;</w:t>
      </w:r>
    </w:p>
    <w:p w:rsidR="00455C65" w:rsidRPr="00D5086E" w:rsidRDefault="003E1840" w:rsidP="003E3AB6">
      <w:pPr>
        <w:numPr>
          <w:ilvl w:val="0"/>
          <w:numId w:val="0"/>
        </w:numPr>
        <w:jc w:val="both"/>
      </w:pPr>
      <w:r>
        <w:t xml:space="preserve"> </w:t>
      </w:r>
      <w:r w:rsidR="00455C65" w:rsidRPr="00D5086E">
        <w:t xml:space="preserve"> 3. Обеспечение стабильности финансовой системы;</w:t>
      </w:r>
    </w:p>
    <w:p w:rsidR="00455C65" w:rsidRPr="00D5086E" w:rsidRDefault="003E1840" w:rsidP="003E3AB6">
      <w:pPr>
        <w:numPr>
          <w:ilvl w:val="0"/>
          <w:numId w:val="0"/>
        </w:numPr>
        <w:jc w:val="both"/>
      </w:pPr>
      <w:r>
        <w:t xml:space="preserve">  </w:t>
      </w:r>
      <w:r w:rsidR="00455C65" w:rsidRPr="00D5086E">
        <w:t>4. Финансовое обслуживание Правительства США, общественных и финансовых</w:t>
      </w:r>
      <w:r w:rsidR="00D5086E">
        <w:t xml:space="preserve"> </w:t>
      </w:r>
      <w:r w:rsidR="00455C65" w:rsidRPr="00D5086E">
        <w:t>институтов и зарубежных официальных институтов.</w:t>
      </w:r>
    </w:p>
    <w:p w:rsidR="00455C65" w:rsidRPr="00D5086E" w:rsidRDefault="00455C65" w:rsidP="003E3AB6">
      <w:pPr>
        <w:numPr>
          <w:ilvl w:val="0"/>
          <w:numId w:val="0"/>
        </w:numPr>
        <w:jc w:val="both"/>
      </w:pPr>
      <w:r w:rsidRPr="00D5086E">
        <w:t xml:space="preserve">   3) Двухуровневая банковская система. Первый уровень системы составляет</w:t>
      </w:r>
      <w:r w:rsidR="00D5086E">
        <w:t xml:space="preserve"> </w:t>
      </w:r>
      <w:r w:rsidRPr="00D5086E">
        <w:t>Центральный государственный банк, на втором уровне находятся банки и</w:t>
      </w:r>
      <w:r w:rsidR="00D5086E">
        <w:t xml:space="preserve"> </w:t>
      </w:r>
      <w:r w:rsidRPr="00D5086E">
        <w:t>небанковские кредитные организации.</w:t>
      </w:r>
    </w:p>
    <w:p w:rsidR="00AD1D88" w:rsidRDefault="00FC1386" w:rsidP="003E3AB6">
      <w:pPr>
        <w:numPr>
          <w:ilvl w:val="0"/>
          <w:numId w:val="0"/>
        </w:numPr>
        <w:jc w:val="both"/>
      </w:pPr>
      <w:r>
        <w:t xml:space="preserve">  </w:t>
      </w:r>
      <w:r w:rsidR="00AD1D88" w:rsidRPr="00AD1D88">
        <w:t>Рассмотрим подробнее принципы существования двухуровневой системы, так как</w:t>
      </w:r>
      <w:r w:rsidR="00AD1D88">
        <w:t xml:space="preserve"> </w:t>
      </w:r>
      <w:r w:rsidR="00AD1D88" w:rsidRPr="00AD1D88">
        <w:t>она присуща экономике России:</w:t>
      </w:r>
    </w:p>
    <w:p w:rsidR="00AD1D88" w:rsidRDefault="00AD1D88" w:rsidP="003E3AB6">
      <w:pPr>
        <w:numPr>
          <w:ilvl w:val="0"/>
          <w:numId w:val="0"/>
        </w:numPr>
        <w:jc w:val="both"/>
      </w:pPr>
      <w:r w:rsidRPr="00AD1D88">
        <w:t xml:space="preserve"> - Принцип управляемости. Процесс создания и последующего развития</w:t>
      </w:r>
      <w:r>
        <w:t xml:space="preserve"> </w:t>
      </w:r>
      <w:r w:rsidRPr="00AD1D88">
        <w:t>банковской системы должен идти под сознательным контролем общества</w:t>
      </w:r>
      <w:r>
        <w:t xml:space="preserve">, </w:t>
      </w:r>
      <w:r w:rsidRPr="00AD1D88">
        <w:t xml:space="preserve"> государства, самого банковского сообщества.</w:t>
      </w:r>
    </w:p>
    <w:p w:rsidR="00AD1D88" w:rsidRDefault="00FC1386" w:rsidP="003E3AB6">
      <w:pPr>
        <w:numPr>
          <w:ilvl w:val="0"/>
          <w:numId w:val="0"/>
        </w:numPr>
        <w:jc w:val="both"/>
      </w:pPr>
      <w:r>
        <w:t xml:space="preserve"> </w:t>
      </w:r>
      <w:r w:rsidR="00AD1D88" w:rsidRPr="00AD1D88">
        <w:t>- Принцип эволюционности. Превращение имеющейся совокупности банков,</w:t>
      </w:r>
      <w:r w:rsidR="00AD1D88">
        <w:t xml:space="preserve"> </w:t>
      </w:r>
      <w:r w:rsidR="00AD1D88" w:rsidRPr="00AD1D88">
        <w:t>кредитных учреждений и вспомогательных организаций в элементы банковской</w:t>
      </w:r>
      <w:r w:rsidR="00AD1D88">
        <w:t xml:space="preserve"> </w:t>
      </w:r>
      <w:r w:rsidR="00AD1D88" w:rsidRPr="00AD1D88">
        <w:t>системы, ее последующее развитие следует направлять путем постепенного</w:t>
      </w:r>
      <w:r w:rsidR="00AD1D88">
        <w:t xml:space="preserve"> </w:t>
      </w:r>
      <w:r w:rsidR="00AD1D88" w:rsidRPr="00AD1D88">
        <w:t>совершенствования имею</w:t>
      </w:r>
      <w:r w:rsidR="00AD1D88">
        <w:t xml:space="preserve">щихся структур и их параметров, </w:t>
      </w:r>
      <w:r w:rsidR="00AD1D88" w:rsidRPr="00AD1D88">
        <w:t>традиций, путем постепенного совершенствования имеющихся структур и их параметров,</w:t>
      </w:r>
      <w:r w:rsidR="00253AE6">
        <w:t xml:space="preserve"> </w:t>
      </w:r>
      <w:r w:rsidR="00AD1D88" w:rsidRPr="00AD1D88">
        <w:t>традиций, путем постепенного накопления количественных и качественных</w:t>
      </w:r>
      <w:r w:rsidR="00AD1D88">
        <w:t xml:space="preserve"> </w:t>
      </w:r>
      <w:r w:rsidR="00AD1D88" w:rsidRPr="00AD1D88">
        <w:t>изменений, основательного освоения новых операций, технологий, достижения</w:t>
      </w:r>
      <w:r w:rsidR="00AD1D88">
        <w:t xml:space="preserve"> </w:t>
      </w:r>
      <w:r w:rsidR="00AD1D88" w:rsidRPr="00AD1D88">
        <w:t xml:space="preserve"> нового качества работы, новых отношений между элементами системы и</w:t>
      </w:r>
      <w:r w:rsidR="00AD1D88">
        <w:t xml:space="preserve"> </w:t>
      </w:r>
      <w:r w:rsidR="00AD1D88" w:rsidRPr="00AD1D88">
        <w:t>клиентами, без \"</w:t>
      </w:r>
      <w:r w:rsidR="00253AE6" w:rsidRPr="00AD1D88">
        <w:t>прыжков</w:t>
      </w:r>
      <w:r w:rsidR="00AD1D88" w:rsidRPr="00AD1D88">
        <w:t>" через закономерные ступени развития.</w:t>
      </w:r>
    </w:p>
    <w:p w:rsidR="00AD1D88" w:rsidRDefault="00FC1386" w:rsidP="003E3AB6">
      <w:pPr>
        <w:numPr>
          <w:ilvl w:val="0"/>
          <w:numId w:val="0"/>
        </w:numPr>
        <w:jc w:val="both"/>
      </w:pPr>
      <w:r>
        <w:t xml:space="preserve"> </w:t>
      </w:r>
      <w:r w:rsidR="00AD1D88" w:rsidRPr="00AD1D88">
        <w:t>- Принцип адекватности. Во-первых, банковская система в целом и каждый ее</w:t>
      </w:r>
      <w:r w:rsidR="00AD1D88">
        <w:t xml:space="preserve"> </w:t>
      </w:r>
      <w:r w:rsidR="00AD1D88" w:rsidRPr="00AD1D88">
        <w:t xml:space="preserve"> элемент на любом этапе развития должны соответствовать окружающей их</w:t>
      </w:r>
      <w:r w:rsidR="00AD1D88">
        <w:t xml:space="preserve"> </w:t>
      </w:r>
      <w:r w:rsidR="00AD1D88" w:rsidRPr="00AD1D88">
        <w:t>действительности.  Во-вторых, этот принцип говорит о необходимост</w:t>
      </w:r>
      <w:r w:rsidR="00AD1D88">
        <w:t xml:space="preserve">и </w:t>
      </w:r>
      <w:r w:rsidR="00AD1D88" w:rsidRPr="00AD1D88">
        <w:t xml:space="preserve"> достижения и поддержания соответствия между элементами самой банковской</w:t>
      </w:r>
      <w:r w:rsidR="00AD1D88">
        <w:t xml:space="preserve"> </w:t>
      </w:r>
      <w:r w:rsidR="00AD1D88" w:rsidRPr="00AD1D88">
        <w:t>системы. Особое место имеет здесь единство или совместимость применяемых</w:t>
      </w:r>
      <w:r w:rsidR="00AD1D88">
        <w:t xml:space="preserve">  т</w:t>
      </w:r>
      <w:r w:rsidR="00AD1D88" w:rsidRPr="00AD1D88">
        <w:t>ехнологий, без чего банковская система или не может сформироваться, или</w:t>
      </w:r>
      <w:r w:rsidR="00AD1D88">
        <w:t xml:space="preserve"> </w:t>
      </w:r>
      <w:r w:rsidR="00AD1D88" w:rsidRPr="00AD1D88">
        <w:t>обречена разделиться на \"</w:t>
      </w:r>
      <w:r w:rsidR="00253AE6" w:rsidRPr="00AD1D88">
        <w:t>разноязычные</w:t>
      </w:r>
      <w:r w:rsidR="00AD1D88" w:rsidRPr="00AD1D88">
        <w:t>" локальные части. При этом должна</w:t>
      </w:r>
      <w:r w:rsidR="00AD1D88">
        <w:t xml:space="preserve"> </w:t>
      </w:r>
      <w:r w:rsidR="00AD1D88" w:rsidRPr="00AD1D88">
        <w:t>обеспечиваться технологическая совместимость с банковскими системами</w:t>
      </w:r>
      <w:r w:rsidR="00AD1D88">
        <w:t xml:space="preserve"> </w:t>
      </w:r>
      <w:r w:rsidR="00AD1D88" w:rsidRPr="00AD1D88">
        <w:t>других стран.</w:t>
      </w:r>
    </w:p>
    <w:p w:rsidR="00AD1D88" w:rsidRDefault="00FC1386" w:rsidP="003E3AB6">
      <w:pPr>
        <w:numPr>
          <w:ilvl w:val="0"/>
          <w:numId w:val="0"/>
        </w:numPr>
        <w:jc w:val="both"/>
      </w:pPr>
      <w:r>
        <w:t xml:space="preserve"> - </w:t>
      </w:r>
      <w:r w:rsidR="00AD1D88" w:rsidRPr="00AD1D88">
        <w:t>Принцип функциональной полноты. Система может нормально функционировать</w:t>
      </w:r>
      <w:r w:rsidR="00AD1D88">
        <w:t xml:space="preserve"> </w:t>
      </w:r>
      <w:r w:rsidR="00AD1D88" w:rsidRPr="00AD1D88">
        <w:t>и развиваться только в том случае, когда она содержит все необходимые</w:t>
      </w:r>
      <w:r w:rsidR="00AD1D88">
        <w:t xml:space="preserve"> </w:t>
      </w:r>
      <w:r w:rsidR="00AD1D88" w:rsidRPr="00AD1D88">
        <w:t>элементы в нужных пропорциях (разнообразные коммерческие банки, кредитные учреждения, вспомогательные организации).</w:t>
      </w:r>
    </w:p>
    <w:p w:rsidR="00AD1D88" w:rsidRDefault="00AD1D88" w:rsidP="003E3AB6">
      <w:pPr>
        <w:numPr>
          <w:ilvl w:val="0"/>
          <w:numId w:val="0"/>
        </w:numPr>
        <w:jc w:val="both"/>
      </w:pPr>
      <w:r w:rsidRPr="00AD1D88">
        <w:t xml:space="preserve"> - Принцип саморазвития. Банковская система должна обладать способностью к</w:t>
      </w:r>
      <w:r>
        <w:t xml:space="preserve">      </w:t>
      </w:r>
      <w:r w:rsidRPr="00AD1D88">
        <w:t>самосовершенствованию, что предполагает отлаживание механизмов  реагирования на неблагоприятные факторы, сглаживание последствий кризисных</w:t>
      </w:r>
      <w:r>
        <w:t xml:space="preserve"> </w:t>
      </w:r>
      <w:r w:rsidRPr="00AD1D88">
        <w:t>явлений, обеспечение безопасности, распространение передового опыта.</w:t>
      </w:r>
    </w:p>
    <w:p w:rsidR="00AD1D88" w:rsidRDefault="00AD1D88" w:rsidP="003E3AB6">
      <w:pPr>
        <w:numPr>
          <w:ilvl w:val="0"/>
          <w:numId w:val="0"/>
        </w:numPr>
        <w:jc w:val="both"/>
      </w:pPr>
      <w:r w:rsidRPr="00AD1D88">
        <w:t xml:space="preserve"> - Принцип открытости. В соответствии с этим принципом признается</w:t>
      </w:r>
      <w:r>
        <w:t xml:space="preserve"> </w:t>
      </w:r>
      <w:r w:rsidRPr="00AD1D88">
        <w:t>необходимым:</w:t>
      </w:r>
    </w:p>
    <w:p w:rsidR="00AD1D88" w:rsidRDefault="00AD1D88" w:rsidP="003E3AB6">
      <w:pPr>
        <w:numPr>
          <w:ilvl w:val="0"/>
          <w:numId w:val="0"/>
        </w:numPr>
        <w:jc w:val="both"/>
      </w:pPr>
      <w:r w:rsidRPr="00AD1D88">
        <w:t xml:space="preserve"> </w:t>
      </w:r>
      <w:r w:rsidR="00FC1386">
        <w:t xml:space="preserve">  </w:t>
      </w:r>
      <w:r w:rsidRPr="00AD1D88">
        <w:t>а)свободы входа и выхода из банковской системы в рамках законности (снятие</w:t>
      </w:r>
      <w:r>
        <w:t xml:space="preserve"> </w:t>
      </w:r>
      <w:r w:rsidRPr="00AD1D88">
        <w:t>всех искусственных, неправомерных ограничений при регистрации новых</w:t>
      </w:r>
      <w:r>
        <w:t xml:space="preserve"> </w:t>
      </w:r>
      <w:r w:rsidRPr="00AD1D88">
        <w:t xml:space="preserve">банковских учреждений, их филиалов и иных подразделений, реорганизации </w:t>
      </w:r>
      <w:r>
        <w:t xml:space="preserve">и </w:t>
      </w:r>
      <w:r w:rsidRPr="00AD1D88">
        <w:t>ликвидации элементов банковской системы);</w:t>
      </w:r>
    </w:p>
    <w:p w:rsidR="00AD1D88" w:rsidRDefault="00FC1386" w:rsidP="003E3AB6">
      <w:pPr>
        <w:numPr>
          <w:ilvl w:val="0"/>
          <w:numId w:val="0"/>
        </w:numPr>
        <w:jc w:val="both"/>
      </w:pPr>
      <w:r>
        <w:t xml:space="preserve">  </w:t>
      </w:r>
      <w:r w:rsidR="00AD1D88" w:rsidRPr="00AD1D88">
        <w:t>б)развития разнообразных форм цивилизованного отношения между элементами банковской системы;</w:t>
      </w:r>
    </w:p>
    <w:p w:rsidR="00AD1D88" w:rsidRDefault="00FC1386" w:rsidP="003E3AB6">
      <w:pPr>
        <w:numPr>
          <w:ilvl w:val="0"/>
          <w:numId w:val="0"/>
        </w:numPr>
        <w:jc w:val="both"/>
      </w:pPr>
      <w:r>
        <w:t xml:space="preserve">  </w:t>
      </w:r>
      <w:r w:rsidR="00AD1D88" w:rsidRPr="00AD1D88">
        <w:t>в)информационной прозрачности действий всех участников рынка банковских</w:t>
      </w:r>
      <w:r w:rsidR="00AD1D88">
        <w:t xml:space="preserve"> </w:t>
      </w:r>
      <w:r w:rsidR="00AD1D88" w:rsidRPr="00AD1D88">
        <w:t xml:space="preserve"> услуг, включая Центральный банк;</w:t>
      </w:r>
    </w:p>
    <w:p w:rsidR="00AD1D88" w:rsidRDefault="00AD1D88" w:rsidP="003E3AB6">
      <w:pPr>
        <w:numPr>
          <w:ilvl w:val="0"/>
          <w:numId w:val="0"/>
        </w:numPr>
        <w:jc w:val="both"/>
      </w:pPr>
      <w:r w:rsidRPr="00AD1D88">
        <w:t xml:space="preserve"> </w:t>
      </w:r>
      <w:r w:rsidR="00FC1386">
        <w:t xml:space="preserve">  </w:t>
      </w:r>
      <w:r w:rsidR="00253AE6">
        <w:t>г)развития отношений конкурентности</w:t>
      </w:r>
      <w:r w:rsidRPr="00AD1D88">
        <w:t xml:space="preserve"> на базе строго определенных правил</w:t>
      </w:r>
      <w:r>
        <w:t xml:space="preserve"> </w:t>
      </w:r>
      <w:r w:rsidRPr="00AD1D88">
        <w:t>проведения конкурсов, минимизации влияния личных отношений на</w:t>
      </w:r>
      <w:r>
        <w:t xml:space="preserve"> </w:t>
      </w:r>
      <w:r w:rsidRPr="00AD1D88">
        <w:t>соответствующие решения государственных органов управления.</w:t>
      </w:r>
    </w:p>
    <w:p w:rsidR="00AD1D88" w:rsidRDefault="00AD1D88" w:rsidP="003E3AB6">
      <w:pPr>
        <w:numPr>
          <w:ilvl w:val="0"/>
          <w:numId w:val="0"/>
        </w:numPr>
        <w:jc w:val="both"/>
      </w:pPr>
      <w:r w:rsidRPr="00AD1D88">
        <w:t xml:space="preserve"> - Принцип эффективности. Так как коммерческие банки, кредитные учреждения и вспомогательные организации являются организациями коммерческими,</w:t>
      </w:r>
      <w:r>
        <w:t xml:space="preserve"> </w:t>
      </w:r>
      <w:r w:rsidRPr="00AD1D88">
        <w:t>принцип эффективности естествен для их деятельности. Но этот принцип</w:t>
      </w:r>
      <w:r>
        <w:t xml:space="preserve"> </w:t>
      </w:r>
      <w:r w:rsidRPr="00AD1D88">
        <w:t>включает и другие аспекты, также важные для системы. В соответствии с ним</w:t>
      </w:r>
      <w:r>
        <w:t xml:space="preserve"> </w:t>
      </w:r>
      <w:r w:rsidRPr="00AD1D88">
        <w:t>деятельность банковских учреждений должна быть эффективной не только для</w:t>
      </w:r>
      <w:r>
        <w:t xml:space="preserve"> </w:t>
      </w:r>
      <w:r w:rsidRPr="00AD1D88">
        <w:t>них самих, но и для их клиентов и для народного хозяйства. Также</w:t>
      </w:r>
      <w:r>
        <w:t xml:space="preserve"> </w:t>
      </w:r>
      <w:r w:rsidRPr="00AD1D88">
        <w:t>деятельность банковской системы должна быть эффективна и в социальном</w:t>
      </w:r>
      <w:r>
        <w:t xml:space="preserve"> </w:t>
      </w:r>
      <w:r w:rsidRPr="00AD1D88">
        <w:t>плане.</w:t>
      </w:r>
    </w:p>
    <w:p w:rsidR="00AD1D88" w:rsidRDefault="00FC1386" w:rsidP="003E3AB6">
      <w:pPr>
        <w:numPr>
          <w:ilvl w:val="0"/>
          <w:numId w:val="0"/>
        </w:numPr>
        <w:jc w:val="both"/>
      </w:pPr>
      <w:r>
        <w:t xml:space="preserve"> </w:t>
      </w:r>
      <w:r w:rsidR="00AD1D88" w:rsidRPr="00AD1D88">
        <w:t>- Принцип адекватного правового сопровождения. Деятельность банков</w:t>
      </w:r>
      <w:r w:rsidR="00AD1D88">
        <w:t xml:space="preserve"> </w:t>
      </w:r>
      <w:r w:rsidR="00AD1D88" w:rsidRPr="00AD1D88">
        <w:t>касается вопросов первостепенной государственной важности, поэтому</w:t>
      </w:r>
      <w:r w:rsidR="00AD1D88">
        <w:t xml:space="preserve"> </w:t>
      </w:r>
      <w:r w:rsidR="00AD1D88" w:rsidRPr="00AD1D88">
        <w:t>нуждается в серьезной правовой регламентации. Особое значение здесь имеют:</w:t>
      </w:r>
      <w:r w:rsidR="00AD1D88">
        <w:t xml:space="preserve"> </w:t>
      </w:r>
    </w:p>
    <w:p w:rsidR="009A7099" w:rsidRDefault="00AD1D88" w:rsidP="003E3AB6">
      <w:pPr>
        <w:numPr>
          <w:ilvl w:val="0"/>
          <w:numId w:val="0"/>
        </w:numPr>
        <w:jc w:val="both"/>
      </w:pPr>
      <w:r w:rsidRPr="00AD1D88">
        <w:t xml:space="preserve"> а)адекватность принимаемых законов и иных нормативных актов реальным процессам в экономике и обществе;</w:t>
      </w:r>
    </w:p>
    <w:p w:rsidR="009A7099" w:rsidRDefault="00AD1D88" w:rsidP="003E3AB6">
      <w:pPr>
        <w:numPr>
          <w:ilvl w:val="0"/>
          <w:numId w:val="0"/>
        </w:numPr>
        <w:jc w:val="both"/>
      </w:pPr>
      <w:r w:rsidRPr="00AD1D88">
        <w:t>б)полнота охвата этих процессов нормами права;</w:t>
      </w:r>
    </w:p>
    <w:p w:rsidR="00AD1D88" w:rsidRPr="00AD1D88" w:rsidRDefault="00AD1D88" w:rsidP="003E3AB6">
      <w:pPr>
        <w:numPr>
          <w:ilvl w:val="0"/>
          <w:numId w:val="0"/>
        </w:numPr>
        <w:jc w:val="both"/>
      </w:pPr>
      <w:r w:rsidRPr="00AD1D88">
        <w:t>в)внутренняя непротиворечивость и своевременность разработки правовой базы</w:t>
      </w:r>
      <w:r w:rsidR="009A7099">
        <w:t xml:space="preserve"> </w:t>
      </w:r>
      <w:r w:rsidRPr="00AD1D88">
        <w:t>банковской деятельности.</w:t>
      </w:r>
    </w:p>
    <w:p w:rsidR="00AD1D88" w:rsidRDefault="00AD1D88" w:rsidP="00C94D30">
      <w:pPr>
        <w:numPr>
          <w:ilvl w:val="0"/>
          <w:numId w:val="0"/>
        </w:numPr>
        <w:ind w:left="360"/>
      </w:pPr>
    </w:p>
    <w:p w:rsidR="004D63EF" w:rsidRDefault="004D63EF" w:rsidP="00C94D30">
      <w:pPr>
        <w:numPr>
          <w:ilvl w:val="0"/>
          <w:numId w:val="0"/>
        </w:numPr>
        <w:ind w:left="360"/>
      </w:pPr>
    </w:p>
    <w:p w:rsidR="004D63EF" w:rsidRDefault="004D63EF" w:rsidP="00C94D30">
      <w:pPr>
        <w:numPr>
          <w:ilvl w:val="0"/>
          <w:numId w:val="0"/>
        </w:numPr>
        <w:ind w:left="360"/>
      </w:pPr>
    </w:p>
    <w:p w:rsidR="008C22B0" w:rsidRDefault="008C22B0" w:rsidP="00C94D30">
      <w:pPr>
        <w:numPr>
          <w:ilvl w:val="0"/>
          <w:numId w:val="0"/>
        </w:numPr>
        <w:ind w:left="360"/>
      </w:pPr>
    </w:p>
    <w:p w:rsidR="008C22B0" w:rsidRDefault="008C22B0" w:rsidP="005B5001">
      <w:pPr>
        <w:numPr>
          <w:ilvl w:val="0"/>
          <w:numId w:val="0"/>
        </w:numPr>
        <w:ind w:left="360"/>
        <w:jc w:val="center"/>
      </w:pPr>
      <w:r w:rsidRPr="008C22B0">
        <w:rPr>
          <w:b/>
        </w:rPr>
        <w:t>Глава 2</w:t>
      </w:r>
      <w:r w:rsidR="007801DD">
        <w:rPr>
          <w:b/>
        </w:rPr>
        <w:t xml:space="preserve">. </w:t>
      </w:r>
      <w:r w:rsidR="007801DD" w:rsidRPr="007801DD">
        <w:t>Банковская система России</w:t>
      </w:r>
    </w:p>
    <w:p w:rsidR="007801DD" w:rsidRDefault="005B5001" w:rsidP="005B5001">
      <w:pPr>
        <w:numPr>
          <w:ilvl w:val="0"/>
          <w:numId w:val="0"/>
        </w:numPr>
        <w:ind w:left="360"/>
        <w:jc w:val="center"/>
        <w:rPr>
          <w:lang w:val="en-US"/>
        </w:rPr>
      </w:pPr>
      <w:r w:rsidRPr="00F54F60">
        <w:t xml:space="preserve">2.1.     </w:t>
      </w:r>
      <w:r w:rsidR="007801DD" w:rsidRPr="007801DD">
        <w:t>Центральный банк</w:t>
      </w:r>
    </w:p>
    <w:p w:rsidR="003E2261" w:rsidRPr="003E2261" w:rsidRDefault="003E2261" w:rsidP="005B5001">
      <w:pPr>
        <w:numPr>
          <w:ilvl w:val="0"/>
          <w:numId w:val="0"/>
        </w:numPr>
        <w:ind w:left="360"/>
        <w:jc w:val="center"/>
        <w:rPr>
          <w:lang w:val="en-US"/>
        </w:rPr>
      </w:pPr>
    </w:p>
    <w:p w:rsidR="003E2261" w:rsidRPr="003E2261" w:rsidRDefault="003E2261" w:rsidP="009F6F73">
      <w:pPr>
        <w:numPr>
          <w:ilvl w:val="0"/>
          <w:numId w:val="0"/>
        </w:numPr>
        <w:ind w:firstLine="11"/>
        <w:jc w:val="both"/>
      </w:pPr>
      <w:r w:rsidRPr="003E2261">
        <w:t xml:space="preserve">  </w:t>
      </w:r>
      <w:r>
        <w:t>Основными целями деятельности Банка России являются: защита и</w:t>
      </w:r>
      <w:r w:rsidRPr="003E2261">
        <w:t xml:space="preserve"> </w:t>
      </w:r>
      <w:r>
        <w:t>обеспечение</w:t>
      </w:r>
      <w:r w:rsidRPr="003E2261">
        <w:t xml:space="preserve"> </w:t>
      </w:r>
      <w:r>
        <w:t>устойчивости рубля, в том числе его покупательной способности и курса по</w:t>
      </w:r>
      <w:r w:rsidRPr="003E2261">
        <w:t xml:space="preserve"> </w:t>
      </w:r>
      <w:r>
        <w:t>отношению к иностранным валютам; развитие и укрепление</w:t>
      </w:r>
      <w:r w:rsidRPr="003E2261">
        <w:t xml:space="preserve"> </w:t>
      </w:r>
      <w:r>
        <w:t>банковской системы</w:t>
      </w:r>
      <w:r w:rsidRPr="003E2261">
        <w:t xml:space="preserve"> </w:t>
      </w:r>
      <w:r>
        <w:t>Российской Федерации; обеспечение эффективного и бесперебойного функционирования системы расчетов.</w:t>
      </w:r>
    </w:p>
    <w:p w:rsidR="003E2261" w:rsidRPr="003E2261" w:rsidRDefault="0017787C" w:rsidP="009F6F73">
      <w:pPr>
        <w:numPr>
          <w:ilvl w:val="0"/>
          <w:numId w:val="0"/>
        </w:numPr>
        <w:ind w:firstLine="11"/>
        <w:jc w:val="both"/>
      </w:pPr>
      <w:r>
        <w:t xml:space="preserve">  </w:t>
      </w:r>
      <w:r w:rsidR="003E2261">
        <w:t>Получение прибыли не является целью деятельности Банка России.</w:t>
      </w:r>
    </w:p>
    <w:p w:rsidR="003E2261" w:rsidRDefault="0017787C" w:rsidP="009F6F73">
      <w:pPr>
        <w:numPr>
          <w:ilvl w:val="0"/>
          <w:numId w:val="0"/>
        </w:numPr>
        <w:ind w:firstLine="11"/>
        <w:jc w:val="both"/>
        <w:rPr>
          <w:lang w:val="en-US"/>
        </w:rPr>
      </w:pPr>
      <w:r>
        <w:t xml:space="preserve">  </w:t>
      </w:r>
      <w:r w:rsidR="003E2261">
        <w:t>Центральные банки осуществляют руководство всей кредитной системой страны, они призваны регулировать кредит и денежное обращение,</w:t>
      </w:r>
      <w:r w:rsidR="003E2261" w:rsidRPr="003E2261">
        <w:t xml:space="preserve"> </w:t>
      </w:r>
      <w:r w:rsidR="003E2261">
        <w:t>контролировать и</w:t>
      </w:r>
      <w:r w:rsidR="003E2261" w:rsidRPr="003E2261">
        <w:t xml:space="preserve"> </w:t>
      </w:r>
      <w:r w:rsidR="003E2261">
        <w:t>стабилизировать движение обменного курса национальной валюты, сглаживать</w:t>
      </w:r>
      <w:r w:rsidR="003E2261" w:rsidRPr="003E2261">
        <w:t xml:space="preserve"> </w:t>
      </w:r>
      <w:r w:rsidR="003E2261">
        <w:t>своим влиянием перепады в уровне деловой активности, цен и занятости,</w:t>
      </w:r>
      <w:r w:rsidR="003E2261" w:rsidRPr="003E2261">
        <w:t xml:space="preserve"> </w:t>
      </w:r>
      <w:r w:rsidR="003E2261">
        <w:t>стимулировать рост национальной экономики на здоровой финансовой основе.</w:t>
      </w:r>
      <w:r w:rsidR="003E2261" w:rsidRPr="003E2261">
        <w:t xml:space="preserve"> </w:t>
      </w:r>
      <w:r w:rsidR="003E2261">
        <w:t>Центральный банк выступает в качестве агента правительства. В этом случае</w:t>
      </w:r>
      <w:r w:rsidR="003E2261" w:rsidRPr="003E2261">
        <w:t xml:space="preserve"> </w:t>
      </w:r>
      <w:r w:rsidR="003E2261">
        <w:t>он консультирует правительство в таких областях, как управление</w:t>
      </w:r>
      <w:r w:rsidR="003E2261" w:rsidRPr="003E2261">
        <w:t xml:space="preserve"> </w:t>
      </w:r>
      <w:r w:rsidR="003E2261">
        <w:t>национальным долгом, валютная и кредитно-денежная политика. Кроме того, он является представителем правительства в финансовых операциях последнего.</w:t>
      </w:r>
      <w:r w:rsidR="003E2261" w:rsidRPr="003E2261">
        <w:t xml:space="preserve"> </w:t>
      </w:r>
      <w:r w:rsidR="003E2261">
        <w:t>Основная функция банка - разрабатывать и проводить кредитно-денежную</w:t>
      </w:r>
      <w:r w:rsidR="003E2261" w:rsidRPr="003E2261">
        <w:t xml:space="preserve"> </w:t>
      </w:r>
      <w:r w:rsidR="003E2261">
        <w:t>политику.</w:t>
      </w:r>
    </w:p>
    <w:p w:rsidR="00312F34" w:rsidRDefault="00312F34" w:rsidP="009F6F73">
      <w:pPr>
        <w:numPr>
          <w:ilvl w:val="0"/>
          <w:numId w:val="0"/>
        </w:numPr>
        <w:jc w:val="both"/>
      </w:pPr>
      <w:r>
        <w:t xml:space="preserve">  Как агент правительства в фискальных делах, центральный банк дает ему советы, управляет некоторыми депозитными счетами и фондами правительства, от имени правительства выпускает и изымает из обращения деньги, управляет  национальными инвалютными резервами и выступает от имени правительства на международном валютном рынке, является депозитарием золота и управляющим государственным долгом (выпускает государственные облигации, выплачивает проценты по ним, погашает их).</w:t>
      </w:r>
    </w:p>
    <w:p w:rsidR="00312F34" w:rsidRDefault="00312F34" w:rsidP="009F6F73">
      <w:pPr>
        <w:numPr>
          <w:ilvl w:val="0"/>
          <w:numId w:val="0"/>
        </w:numPr>
        <w:jc w:val="both"/>
      </w:pPr>
    </w:p>
    <w:p w:rsidR="00312F34" w:rsidRDefault="00312F34" w:rsidP="009F6F73">
      <w:pPr>
        <w:numPr>
          <w:ilvl w:val="0"/>
          <w:numId w:val="0"/>
        </w:numPr>
        <w:jc w:val="both"/>
      </w:pPr>
      <w:r>
        <w:t xml:space="preserve">   Центральный банк помогает правительству определить наилучший момент для выпуска облигаций, их цену, доходность и другие характеристики, обеспечивающие привлекательность выпуска для инвесторов, место, где лучше всего разместить облигации. Чтобы успешно справляться с этой задачей, банк должен располагать точной и своевременной информацией о состоянии экономики, движении кредитных ресурсов и т.д. Несмотря на усилия к тому, чтобы быть предельно информированным, банк иногда вынужден принимать решения до того, как статистика подтвердит предполагаемое событие. Поэтому он проводит собственные исследования, результаты которых обычно публикуются и представляют собой большой интерес для ученых, экономистов, менеджеров, работников финансовых учреждении.</w:t>
      </w:r>
    </w:p>
    <w:p w:rsidR="00312F34" w:rsidRDefault="00312F34" w:rsidP="009F6F73">
      <w:pPr>
        <w:numPr>
          <w:ilvl w:val="0"/>
          <w:numId w:val="0"/>
        </w:numPr>
        <w:jc w:val="both"/>
      </w:pPr>
      <w:r>
        <w:t xml:space="preserve">   Центральный банк управляет правительственными депозитами (даже если они содержатся в коммерческих банках). Почти все правительственные расходы и доходы проходят по счетам центрального банка. Балансы, приносящие процент, содержатся на счетах коммерческих банков. Центральный банк также имеет счет для вложения правительственных доходов в ценные бумаги (обычно самого же правительства) и счет, на котором находятся инвалютные запасы.</w:t>
      </w:r>
    </w:p>
    <w:p w:rsidR="00312F34" w:rsidRDefault="00312F34" w:rsidP="009F6F73">
      <w:pPr>
        <w:numPr>
          <w:ilvl w:val="0"/>
          <w:numId w:val="0"/>
        </w:numPr>
        <w:jc w:val="both"/>
      </w:pPr>
      <w:r>
        <w:t xml:space="preserve">   Центральный банк выпускает деньги и распределяет их между коммерческими банками, изымает из обращения ветхие банкноты и стершиеся монеты. Новые деньги выдаются коммерческим банкам по заявкам, отражающим их потребности в денежной наличности, путем дебетной записи на счетах коммерческих банков в центральном банке.</w:t>
      </w:r>
    </w:p>
    <w:p w:rsidR="00312F34" w:rsidRDefault="00312F34" w:rsidP="009F6F73">
      <w:pPr>
        <w:numPr>
          <w:ilvl w:val="0"/>
          <w:numId w:val="0"/>
        </w:numPr>
        <w:jc w:val="both"/>
      </w:pPr>
      <w:r>
        <w:t xml:space="preserve">   Еще одной обязанностью центрального банка, как агента правительства</w:t>
      </w:r>
      <w:r w:rsidR="009F6F73">
        <w:t xml:space="preserve"> </w:t>
      </w:r>
      <w:r>
        <w:t>являются контроль и защита обменного курса национальной валюты. Банк</w:t>
      </w:r>
      <w:r w:rsidR="009F6F73">
        <w:t xml:space="preserve"> </w:t>
      </w:r>
      <w:r>
        <w:t xml:space="preserve">правомочен покупать и продавать золото, серебро, инвалюту, открывать </w:t>
      </w:r>
      <w:r w:rsidRPr="00312F34">
        <w:t>с</w:t>
      </w:r>
      <w:r>
        <w:t>чета</w:t>
      </w:r>
      <w:r w:rsidR="009F6F73">
        <w:t xml:space="preserve"> </w:t>
      </w:r>
      <w:r>
        <w:t>в центральных банках других стран, выступать в качестве агента иностранных</w:t>
      </w:r>
    </w:p>
    <w:p w:rsidR="00312F34" w:rsidRDefault="00312F34" w:rsidP="009F6F73">
      <w:pPr>
        <w:numPr>
          <w:ilvl w:val="0"/>
          <w:numId w:val="0"/>
        </w:numPr>
        <w:jc w:val="both"/>
      </w:pPr>
      <w:r>
        <w:t xml:space="preserve">   центральных банков и в качестве депозитария их активов.</w:t>
      </w:r>
    </w:p>
    <w:p w:rsidR="00312F34" w:rsidRDefault="00312F34" w:rsidP="009F6F73">
      <w:pPr>
        <w:numPr>
          <w:ilvl w:val="0"/>
          <w:numId w:val="0"/>
        </w:numPr>
        <w:jc w:val="both"/>
      </w:pPr>
      <w:r>
        <w:t xml:space="preserve">   Обменный курс - это цена национальной валюты на международном валютном</w:t>
      </w:r>
      <w:r w:rsidR="009F6F73">
        <w:t xml:space="preserve"> </w:t>
      </w:r>
      <w:r>
        <w:t>рынке или та пропорция, в которой она обменивается на валюты других стран.</w:t>
      </w:r>
      <w:r w:rsidR="009F6F73">
        <w:t xml:space="preserve"> </w:t>
      </w:r>
      <w:r>
        <w:t>Цена определяется балансом спроса и предложения. Чтобы торговать валютой</w:t>
      </w:r>
      <w:r w:rsidR="009F6F73">
        <w:t xml:space="preserve">, </w:t>
      </w:r>
      <w:r>
        <w:t>центральный банк должен иметь валютные счета в центральных банках</w:t>
      </w:r>
      <w:r w:rsidR="009F6F73">
        <w:t xml:space="preserve"> </w:t>
      </w:r>
      <w:r>
        <w:t>соответствующих стран. Когда правительство решает вторгнуться на валютный</w:t>
      </w:r>
      <w:r w:rsidR="009F6F73">
        <w:t xml:space="preserve"> </w:t>
      </w:r>
      <w:r>
        <w:t>рынок с целью изменить обменный курс национальной валюты (сейчас такие</w:t>
      </w:r>
      <w:r w:rsidR="009F6F73">
        <w:t xml:space="preserve"> </w:t>
      </w:r>
      <w:r>
        <w:t>вторжения бывают очень редко), если цель - удержать обменный курс от</w:t>
      </w:r>
      <w:r w:rsidR="009F6F73">
        <w:t xml:space="preserve"> </w:t>
      </w:r>
      <w:r>
        <w:t>падения, центральный банк снимает с инвалютного счета какую-то сумму и</w:t>
      </w:r>
      <w:r w:rsidR="009F6F73">
        <w:t xml:space="preserve"> </w:t>
      </w:r>
      <w:r>
        <w:t>покупает на нее национальную валюту, изменяя тем самым баланс спроса и</w:t>
      </w:r>
      <w:r w:rsidR="009F6F73">
        <w:t xml:space="preserve"> </w:t>
      </w:r>
      <w:r>
        <w:t>предложения. И наоборот, центральный банк скупает инвалюту, если принято</w:t>
      </w:r>
      <w:r w:rsidR="009F6F73">
        <w:t xml:space="preserve"> </w:t>
      </w:r>
      <w:r>
        <w:t>решение замедлить рост обменного курса национальной валюты. В перво</w:t>
      </w:r>
      <w:r w:rsidR="009F6F73">
        <w:t xml:space="preserve">м </w:t>
      </w:r>
      <w:r>
        <w:t>случае вторжение лимитируется наличием национальной валюты на</w:t>
      </w:r>
      <w:r w:rsidR="009F6F73">
        <w:t xml:space="preserve"> </w:t>
      </w:r>
      <w:r>
        <w:t>правительственных счетах, во втором - наличием инвалюты.</w:t>
      </w:r>
    </w:p>
    <w:p w:rsidR="00BE3A87" w:rsidRDefault="0017787C" w:rsidP="009F6F73">
      <w:pPr>
        <w:numPr>
          <w:ilvl w:val="0"/>
          <w:numId w:val="0"/>
        </w:numPr>
        <w:ind w:firstLine="11"/>
        <w:jc w:val="both"/>
      </w:pPr>
      <w:r>
        <w:t xml:space="preserve">  </w:t>
      </w:r>
      <w:r w:rsidR="00186F4B" w:rsidRPr="00186F4B">
        <w:t xml:space="preserve"> Центральный банк в любом </w:t>
      </w:r>
      <w:r w:rsidR="00186F4B">
        <w:t xml:space="preserve">государстве занимает особое место в кредитно – финансовой системе. В отличии от коммерческих банков и других кредитных организаций центральный банк представляет собой государственный орган, отвечающий за объем денежной массы и кредитов, предоставляемых экономике в целом. Возникновение центральных банков относится к середине XIX – началу XX в., поскольку именно в этот период правительства большинства стран законодательно закрепляют за определенными банками контроль над эмиссией денег в обращение. Институт центрального банка формировался </w:t>
      </w:r>
      <w:r w:rsidR="00BE3A87">
        <w:t>постепенно и прошел довольно длительный период эволюции.</w:t>
      </w:r>
    </w:p>
    <w:p w:rsidR="00186F4B" w:rsidRPr="00186F4B" w:rsidRDefault="00BE3A87" w:rsidP="009F6F73">
      <w:pPr>
        <w:numPr>
          <w:ilvl w:val="0"/>
          <w:numId w:val="0"/>
        </w:numPr>
        <w:jc w:val="both"/>
      </w:pPr>
      <w:r>
        <w:t xml:space="preserve">  Трудно сказать, где и когда впервые появился центральный банк. Одни экономисты считают началом создания банка, который впоследствии стал выполнять функции центрального. В соответствии с таким критерием первым центральным банком стал Риксбанк – Банк Швеции, основанный в 1668 г. Банк Англии был образован в 1694 г., Банк Франции – в 1800 г.</w:t>
      </w:r>
      <w:r w:rsidR="00186F4B">
        <w:t xml:space="preserve">  </w:t>
      </w:r>
    </w:p>
    <w:p w:rsidR="007801DD" w:rsidRDefault="007801DD" w:rsidP="009F6F73">
      <w:pPr>
        <w:numPr>
          <w:ilvl w:val="0"/>
          <w:numId w:val="0"/>
        </w:numPr>
        <w:jc w:val="both"/>
      </w:pPr>
      <w:r>
        <w:t xml:space="preserve">  </w:t>
      </w:r>
      <w:r w:rsidRPr="00C97EED">
        <w:rPr>
          <w:b/>
        </w:rPr>
        <w:t>Центральный банк</w:t>
      </w:r>
      <w:r>
        <w:t xml:space="preserve"> – это главный банк страны. В США он называется ФРС (Федеральная резервная система –</w:t>
      </w:r>
      <w:r w:rsidR="00040A95">
        <w:t xml:space="preserve"> </w:t>
      </w:r>
      <w:r w:rsidR="00040A95">
        <w:rPr>
          <w:lang w:val="en-US"/>
        </w:rPr>
        <w:t>Federal</w:t>
      </w:r>
      <w:r w:rsidRPr="007801DD">
        <w:t xml:space="preserve"> </w:t>
      </w:r>
      <w:r>
        <w:rPr>
          <w:lang w:val="en-US"/>
        </w:rPr>
        <w:t>Reserve</w:t>
      </w:r>
      <w:r w:rsidRPr="007801DD">
        <w:t xml:space="preserve"> </w:t>
      </w:r>
      <w:r>
        <w:rPr>
          <w:lang w:val="en-US"/>
        </w:rPr>
        <w:t>System</w:t>
      </w:r>
      <w:r w:rsidRPr="007801DD">
        <w:t xml:space="preserve">), в Великобритании </w:t>
      </w:r>
      <w:r>
        <w:t>– это Банк Англии</w:t>
      </w:r>
      <w:r w:rsidRPr="007801DD">
        <w:t xml:space="preserve"> </w:t>
      </w:r>
      <w:r w:rsidR="00040A95">
        <w:t>(Bank of Eng</w:t>
      </w:r>
      <w:r w:rsidR="00040A95">
        <w:rPr>
          <w:lang w:val="en-US"/>
        </w:rPr>
        <w:t>land</w:t>
      </w:r>
      <w:r w:rsidR="00040A95">
        <w:t>), в Германии – Бундесбанк (Bundesbank), в России – Центральный банк Российской Федерации.</w:t>
      </w:r>
    </w:p>
    <w:p w:rsidR="00BE3A87" w:rsidRPr="00BE3A87" w:rsidRDefault="00BE3A87" w:rsidP="009F6F73">
      <w:pPr>
        <w:numPr>
          <w:ilvl w:val="0"/>
          <w:numId w:val="0"/>
        </w:numPr>
        <w:jc w:val="both"/>
      </w:pPr>
      <w:r>
        <w:t xml:space="preserve">Значение центрального банка состоит в том, что он несет ответственность за </w:t>
      </w:r>
      <w:r w:rsidRPr="00BE3A87">
        <w:rPr>
          <w:i/>
        </w:rPr>
        <w:t>проведение</w:t>
      </w:r>
      <w:r>
        <w:rPr>
          <w:i/>
        </w:rPr>
        <w:t xml:space="preserve"> денежной политики и стабильность банковской системы в целом.</w:t>
      </w:r>
      <w:r w:rsidRPr="00BE3A87">
        <w:t xml:space="preserve"> </w:t>
      </w:r>
    </w:p>
    <w:p w:rsidR="00040A95" w:rsidRDefault="0017787C" w:rsidP="009F6F73">
      <w:pPr>
        <w:numPr>
          <w:ilvl w:val="0"/>
          <w:numId w:val="0"/>
        </w:numPr>
        <w:jc w:val="both"/>
      </w:pPr>
      <w:r>
        <w:t xml:space="preserve">  </w:t>
      </w:r>
      <w:r w:rsidR="00040A95" w:rsidRPr="0017787C">
        <w:t xml:space="preserve">Центральный банк </w:t>
      </w:r>
      <w:r w:rsidR="00040A95">
        <w:t>выполняет функции:</w:t>
      </w:r>
    </w:p>
    <w:p w:rsidR="00040A95" w:rsidRDefault="0017787C" w:rsidP="009F6F73">
      <w:pPr>
        <w:numPr>
          <w:ilvl w:val="0"/>
          <w:numId w:val="0"/>
        </w:numPr>
        <w:jc w:val="both"/>
      </w:pPr>
      <w:r>
        <w:rPr>
          <w:i/>
        </w:rPr>
        <w:t xml:space="preserve"> </w:t>
      </w:r>
      <w:r w:rsidR="00C86EA4">
        <w:rPr>
          <w:i/>
        </w:rPr>
        <w:t>эмиссионного центра страны</w:t>
      </w:r>
      <w:r w:rsidR="00C86EA4">
        <w:t xml:space="preserve"> – обладает монопольным правом выпуска наличных денег (банкнот и монет, являющихся обязательствами, т.е. пассивами центрального банка), что обеспечи</w:t>
      </w:r>
      <w:r w:rsidR="00E01325">
        <w:t>вает ему постоянную ликвидность;</w:t>
      </w:r>
    </w:p>
    <w:p w:rsidR="00C86EA4" w:rsidRDefault="0017787C" w:rsidP="009F6F73">
      <w:pPr>
        <w:numPr>
          <w:ilvl w:val="0"/>
          <w:numId w:val="0"/>
        </w:numPr>
        <w:jc w:val="both"/>
      </w:pPr>
      <w:r>
        <w:rPr>
          <w:i/>
        </w:rPr>
        <w:t xml:space="preserve"> </w:t>
      </w:r>
      <w:r w:rsidR="00E01325">
        <w:rPr>
          <w:i/>
        </w:rPr>
        <w:t>банкира</w:t>
      </w:r>
      <w:r w:rsidR="00C86EA4">
        <w:rPr>
          <w:i/>
        </w:rPr>
        <w:t xml:space="preserve"> правительства </w:t>
      </w:r>
      <w:r w:rsidR="00C86EA4">
        <w:t>– обслуживает финансовые операции правительства, осуществляет посредничество в платежах казначейства и кредитование правительства. Казначейство хранит свободные денежные ресурсы в центральном банке в виде депозитов, а, в свою очередь, центральный банк отдает казначейству всю свою прибыль сверх определенн</w:t>
      </w:r>
      <w:r w:rsidR="00E01325">
        <w:t>ой, заранее установленной нормы;</w:t>
      </w:r>
    </w:p>
    <w:p w:rsidR="00E01325" w:rsidRDefault="0017787C" w:rsidP="009F6F73">
      <w:pPr>
        <w:numPr>
          <w:ilvl w:val="0"/>
          <w:numId w:val="0"/>
        </w:numPr>
        <w:jc w:val="both"/>
      </w:pPr>
      <w:r>
        <w:rPr>
          <w:i/>
        </w:rPr>
        <w:t xml:space="preserve"> </w:t>
      </w:r>
      <w:r w:rsidR="00E01325">
        <w:rPr>
          <w:i/>
        </w:rPr>
        <w:t>банка</w:t>
      </w:r>
      <w:r w:rsidR="00C86EA4">
        <w:rPr>
          <w:i/>
        </w:rPr>
        <w:t xml:space="preserve"> банков </w:t>
      </w:r>
      <w:r w:rsidR="00C86EA4">
        <w:t>– коммерческие банки являются клиентами центрального банка, он хранит обязательные резервы коммерческих банков, что позволяет ему контролировать и координировать их внутреннюю и зарубежную деятельность (счета коммерчески</w:t>
      </w:r>
      <w:r w:rsidR="00E01325">
        <w:t xml:space="preserve">х банков являются обязательствами, т.е. пассивами центрального банка и активами коммерческих банков), и выступать </w:t>
      </w:r>
      <w:r w:rsidR="00E01325" w:rsidRPr="00E01325">
        <w:rPr>
          <w:i/>
        </w:rPr>
        <w:t>кредитором</w:t>
      </w:r>
      <w:r w:rsidR="00E01325">
        <w:rPr>
          <w:i/>
        </w:rPr>
        <w:t xml:space="preserve"> последней инстанции</w:t>
      </w:r>
      <w:r w:rsidR="00E01325">
        <w:t xml:space="preserve"> для испытывающих затруднения коммерческих банков, предоставляя им кредиты путем эмиссии денег или продажи ценных бумаг;</w:t>
      </w:r>
    </w:p>
    <w:p w:rsidR="00E01325" w:rsidRPr="00E01325" w:rsidRDefault="0017787C" w:rsidP="009F6F73">
      <w:pPr>
        <w:numPr>
          <w:ilvl w:val="0"/>
          <w:numId w:val="0"/>
        </w:numPr>
        <w:jc w:val="both"/>
      </w:pPr>
      <w:r>
        <w:rPr>
          <w:i/>
        </w:rPr>
        <w:t xml:space="preserve"> </w:t>
      </w:r>
      <w:r w:rsidR="00E01325" w:rsidRPr="00412FD4">
        <w:rPr>
          <w:i/>
        </w:rPr>
        <w:t>межбанковского расчетного центра</w:t>
      </w:r>
      <w:r w:rsidR="00E01325">
        <w:t>;</w:t>
      </w:r>
    </w:p>
    <w:p w:rsidR="00E01325" w:rsidRDefault="0017787C" w:rsidP="009F6F73">
      <w:pPr>
        <w:numPr>
          <w:ilvl w:val="0"/>
          <w:numId w:val="0"/>
        </w:numPr>
        <w:jc w:val="both"/>
      </w:pPr>
      <w:r>
        <w:rPr>
          <w:i/>
        </w:rPr>
        <w:t xml:space="preserve"> </w:t>
      </w:r>
      <w:r w:rsidR="00E01325">
        <w:rPr>
          <w:i/>
        </w:rPr>
        <w:t>хранителя золотовалютных резервов страны</w:t>
      </w:r>
      <w:r w:rsidR="00E01325">
        <w:t xml:space="preserve"> – обслуживает международные финансовые операции страны, контролирует состояние платежного баланса, выступает покупателем и продавцом на международных валютных рынков;</w:t>
      </w:r>
    </w:p>
    <w:p w:rsidR="00E01325" w:rsidRDefault="0017787C" w:rsidP="009F6F73">
      <w:pPr>
        <w:numPr>
          <w:ilvl w:val="0"/>
          <w:numId w:val="0"/>
        </w:numPr>
        <w:jc w:val="both"/>
      </w:pPr>
      <w:r>
        <w:t xml:space="preserve"> </w:t>
      </w:r>
      <w:r w:rsidR="00E01325">
        <w:t xml:space="preserve">определяет и осуществляет </w:t>
      </w:r>
      <w:r w:rsidR="00E01325" w:rsidRPr="00412FD4">
        <w:rPr>
          <w:i/>
        </w:rPr>
        <w:t>кредитно – денежную (монетарную) политику</w:t>
      </w:r>
      <w:r w:rsidR="00E01325">
        <w:t xml:space="preserve"> страны.</w:t>
      </w:r>
    </w:p>
    <w:p w:rsidR="005B5C2D" w:rsidRDefault="008F4D09" w:rsidP="009F6F73">
      <w:pPr>
        <w:numPr>
          <w:ilvl w:val="0"/>
          <w:numId w:val="0"/>
        </w:numPr>
        <w:jc w:val="both"/>
      </w:pPr>
      <w:r>
        <w:t xml:space="preserve">  Баланс центрального банка, как баланс любого банка, состоит из дух частей. В правой части отражаются пассивы (обязательства), а в левой – активы (направления использования средств). (приложение 1)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Они осуществляют следующие банковские операции и сделки: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 1. привлекают вклады (депозиты) и предоставляют кредиты по согласованию с заемщиком;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 2. ведут расчеты по поручению клиентов и банков-корреспондентов и их кассовое обслуживание;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 3. открывают и ведут счета клиентов и банков-корреспондентов, в том числе иностранных;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 4. финансируют капитальные вложения по поручению вкладчиков или распорядителей инвестируемых средств, а также за счет собственных средств банка;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 5. выпускают, покупают, продают и хранят платежные документы и ценные бумаги (чеки, аккредитивы, векселя и другие документы), осуществляют иные операции с ними;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 6. выдают поручительства, гарантии, иные обязательства за третьих лиц, предусматривающих исполнение в денежной форме;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 7. покупают у российских и иностранных юридических и физических лиц и продают им наличную иностранную валюту;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 8. покупают и продают в стране и за ее пределами драгоценные металлы, камни, изделия из них;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 9. привлекают и размещают драгоценные металлы во вклады;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10. привлекают и размещают средства и управляют ценными бумагами по поручению клиентов (трастовые операции);</w:t>
      </w:r>
    </w:p>
    <w:p w:rsidR="00B1520D" w:rsidRDefault="00B1520D" w:rsidP="00B1520D">
      <w:pPr>
        <w:numPr>
          <w:ilvl w:val="0"/>
          <w:numId w:val="0"/>
        </w:numPr>
        <w:jc w:val="both"/>
      </w:pPr>
      <w:r>
        <w:t xml:space="preserve">   11. оказывают брокерские и консультационные услуги, осуществляют лизинговые операции.</w:t>
      </w:r>
    </w:p>
    <w:p w:rsidR="00B1520D" w:rsidRDefault="00B1520D" w:rsidP="009F6F73">
      <w:pPr>
        <w:numPr>
          <w:ilvl w:val="0"/>
          <w:numId w:val="0"/>
        </w:numPr>
        <w:jc w:val="both"/>
      </w:pPr>
    </w:p>
    <w:p w:rsidR="005B5C2D" w:rsidRDefault="005B5C2D" w:rsidP="00C94D30">
      <w:pPr>
        <w:numPr>
          <w:ilvl w:val="0"/>
          <w:numId w:val="0"/>
        </w:numPr>
        <w:ind w:left="360"/>
      </w:pPr>
    </w:p>
    <w:p w:rsidR="00C86EA4" w:rsidRDefault="005B5001" w:rsidP="005B5001">
      <w:pPr>
        <w:numPr>
          <w:ilvl w:val="0"/>
          <w:numId w:val="0"/>
        </w:numPr>
        <w:ind w:left="360"/>
        <w:jc w:val="center"/>
      </w:pPr>
      <w:r w:rsidRPr="00F54F60">
        <w:t xml:space="preserve">2.2.     </w:t>
      </w:r>
      <w:r w:rsidR="005B5C2D">
        <w:t>Коммерческие банки.</w:t>
      </w:r>
    </w:p>
    <w:p w:rsidR="004D63EF" w:rsidRDefault="004D63EF" w:rsidP="005B5001">
      <w:pPr>
        <w:numPr>
          <w:ilvl w:val="0"/>
          <w:numId w:val="0"/>
        </w:numPr>
        <w:ind w:left="360"/>
        <w:jc w:val="center"/>
      </w:pPr>
    </w:p>
    <w:p w:rsidR="00656D7B" w:rsidRPr="00656D7B" w:rsidRDefault="005B5C2D" w:rsidP="005B5001">
      <w:pPr>
        <w:numPr>
          <w:ilvl w:val="0"/>
          <w:numId w:val="0"/>
        </w:numPr>
        <w:jc w:val="both"/>
      </w:pPr>
      <w:r>
        <w:t xml:space="preserve">  Второй уровень банковской системы –составляют коммерческие банки.</w:t>
      </w:r>
      <w:r w:rsidR="00656D7B" w:rsidRPr="00656D7B">
        <w:t xml:space="preserve"> Для корпораций и потребителей банки являются основным источником кредитов.</w:t>
      </w:r>
    </w:p>
    <w:p w:rsidR="005B5C2D" w:rsidRDefault="005B5C2D" w:rsidP="005B5001">
      <w:pPr>
        <w:numPr>
          <w:ilvl w:val="0"/>
          <w:numId w:val="0"/>
        </w:numPr>
        <w:jc w:val="both"/>
      </w:pPr>
      <w:r>
        <w:t xml:space="preserve"> Различают: </w:t>
      </w:r>
      <w:r>
        <w:rPr>
          <w:i/>
        </w:rPr>
        <w:t>универсальные</w:t>
      </w:r>
      <w:r>
        <w:t xml:space="preserve"> и </w:t>
      </w:r>
      <w:r>
        <w:rPr>
          <w:i/>
        </w:rPr>
        <w:t>специализированные</w:t>
      </w:r>
      <w:r>
        <w:t xml:space="preserve"> коммерческие банки.</w:t>
      </w:r>
    </w:p>
    <w:p w:rsidR="005B5C2D" w:rsidRDefault="005B5C2D" w:rsidP="005B5001">
      <w:pPr>
        <w:numPr>
          <w:ilvl w:val="0"/>
          <w:numId w:val="0"/>
        </w:numPr>
        <w:jc w:val="both"/>
      </w:pPr>
      <w:r>
        <w:t xml:space="preserve">  Банки могут специализироваться, например:</w:t>
      </w:r>
    </w:p>
    <w:p w:rsidR="00BF12EF" w:rsidRDefault="005B5C2D" w:rsidP="005B5001">
      <w:pPr>
        <w:numPr>
          <w:ilvl w:val="0"/>
          <w:numId w:val="0"/>
        </w:numPr>
        <w:jc w:val="both"/>
      </w:pPr>
      <w:r w:rsidRPr="00C97EED">
        <w:rPr>
          <w:b/>
          <w:i/>
        </w:rPr>
        <w:t>по целям:</w:t>
      </w:r>
      <w:r>
        <w:t xml:space="preserve"> инвестиционные</w:t>
      </w:r>
      <w:r w:rsidR="00BF12EF">
        <w:t xml:space="preserve"> (кредитующие инвестиционные проекты), инновационные (выдающие кредиты под проекты, способствующие научно-техническому прогрессу), ипотечные (предоставляющие кредиты под залог недвижимости);</w:t>
      </w:r>
    </w:p>
    <w:p w:rsidR="00BF12EF" w:rsidRDefault="00BF12EF" w:rsidP="005B5001">
      <w:pPr>
        <w:numPr>
          <w:ilvl w:val="0"/>
          <w:numId w:val="0"/>
        </w:numPr>
        <w:jc w:val="both"/>
      </w:pPr>
      <w:r w:rsidRPr="00C97EED">
        <w:rPr>
          <w:b/>
          <w:i/>
        </w:rPr>
        <w:t>по отраслям:</w:t>
      </w:r>
      <w:r>
        <w:t xml:space="preserve"> строительный, сельскохозяйственный, внешнеэкономический;</w:t>
      </w:r>
    </w:p>
    <w:p w:rsidR="00BF12EF" w:rsidRDefault="00BF12EF" w:rsidP="005B5001">
      <w:pPr>
        <w:numPr>
          <w:ilvl w:val="0"/>
          <w:numId w:val="0"/>
        </w:numPr>
        <w:jc w:val="both"/>
      </w:pPr>
      <w:r w:rsidRPr="00C97EED">
        <w:rPr>
          <w:b/>
          <w:i/>
        </w:rPr>
        <w:t>по клиентам:</w:t>
      </w:r>
      <w:r>
        <w:t xml:space="preserve"> обслуживающие только фирмы, обслуживающие только население и др.</w:t>
      </w:r>
      <w:r w:rsidR="00915257">
        <w:t xml:space="preserve"> Т</w:t>
      </w:r>
      <w:r w:rsidR="00B749C8">
        <w:t xml:space="preserve">акже коммерческие банки классифицируются </w:t>
      </w:r>
      <w:r w:rsidR="00915257">
        <w:t>по основным видам деятельности.(приложение 2)</w:t>
      </w:r>
    </w:p>
    <w:p w:rsidR="00656D7B" w:rsidRDefault="00C97EED" w:rsidP="005B5001">
      <w:pPr>
        <w:numPr>
          <w:ilvl w:val="0"/>
          <w:numId w:val="0"/>
        </w:numPr>
        <w:jc w:val="both"/>
      </w:pPr>
      <w:r>
        <w:t xml:space="preserve">  </w:t>
      </w:r>
      <w:r w:rsidR="00BF12EF" w:rsidRPr="00C97EED">
        <w:rPr>
          <w:b/>
        </w:rPr>
        <w:t>Коммерческие банки</w:t>
      </w:r>
      <w:r w:rsidR="001C69F5">
        <w:t xml:space="preserve"> – </w:t>
      </w:r>
      <w:r w:rsidR="001C69F5" w:rsidRPr="001C69F5">
        <w:t>это частные</w:t>
      </w:r>
      <w:r w:rsidR="001C69F5">
        <w:t xml:space="preserve"> организации (фирмы), которые имеют законное право привлекать свободные денежные средства и выдавать кредиты с целью получения прибыли. Они выполняют два основных вида операций: пассивные – по привлечению депозитов и активные – по выдаче кредитов.</w:t>
      </w:r>
      <w:r w:rsidR="00D37D1D">
        <w:t>(приложение 3)</w:t>
      </w:r>
      <w:r w:rsidR="00656D7B" w:rsidRPr="00656D7B">
        <w:t xml:space="preserve"> Пополнение оборотных</w:t>
      </w:r>
      <w:r w:rsidR="001C69F5" w:rsidRPr="00656D7B">
        <w:t xml:space="preserve"> </w:t>
      </w:r>
      <w:r w:rsidR="00656D7B" w:rsidRPr="00656D7B">
        <w:t>средств предприятий и предоставление потребительского кредита - это классическая функция коммерческих банков. Кроме этого банки оказывают массу специальных услуг государству, предприятиям и населению.</w:t>
      </w:r>
      <w:r w:rsidR="00656D7B">
        <w:t xml:space="preserve"> </w:t>
      </w:r>
      <w:r w:rsidR="00656D7B" w:rsidRPr="00656D7B">
        <w:t>Это и чековое обслуживание, и рассчетно-кассовые операции, выдача денег</w:t>
      </w:r>
      <w:r w:rsidR="00656D7B">
        <w:t xml:space="preserve"> </w:t>
      </w:r>
      <w:r w:rsidR="00656D7B" w:rsidRPr="00656D7B">
        <w:t>под заклад имущества, средне- и долгосрочное кредитование специального</w:t>
      </w:r>
      <w:r w:rsidR="00656D7B">
        <w:t xml:space="preserve"> </w:t>
      </w:r>
      <w:r w:rsidR="00656D7B" w:rsidRPr="00656D7B">
        <w:t>назначения, проектное финансирование модернизации производства,</w:t>
      </w:r>
      <w:r w:rsidR="00656D7B">
        <w:t xml:space="preserve"> </w:t>
      </w:r>
      <w:r w:rsidR="00656D7B" w:rsidRPr="00656D7B">
        <w:t>предоставление ссуд в иностранной валюте, финансирование рисковых,</w:t>
      </w:r>
      <w:r w:rsidR="00656D7B">
        <w:t xml:space="preserve"> </w:t>
      </w:r>
      <w:r w:rsidR="00656D7B" w:rsidRPr="00656D7B">
        <w:t>венчурных проекто</w:t>
      </w:r>
      <w:r w:rsidR="00656D7B">
        <w:t xml:space="preserve">в, лизинг оборудования и другие </w:t>
      </w:r>
      <w:r w:rsidR="00656D7B" w:rsidRPr="00656D7B">
        <w:t>банковские операции и</w:t>
      </w:r>
      <w:r w:rsidR="00656D7B">
        <w:t xml:space="preserve"> </w:t>
      </w:r>
      <w:r w:rsidR="00656D7B" w:rsidRPr="00656D7B">
        <w:t>услуги.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Они осуществляют следующие банковские операции и сделки: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 1. привлекают вклады (депозиты) и предос</w:t>
      </w:r>
      <w:r>
        <w:t xml:space="preserve">тавляют кредиты по согласованию </w:t>
      </w:r>
      <w:r w:rsidRPr="00AB0BCF">
        <w:t>с</w:t>
      </w:r>
      <w:r>
        <w:t xml:space="preserve"> </w:t>
      </w:r>
      <w:r w:rsidRPr="00AB0BCF">
        <w:t>заемщиком;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 2. ведут расчеты по поручению клиентов и банков-корреспондентов и их</w:t>
      </w:r>
      <w:r>
        <w:t xml:space="preserve"> </w:t>
      </w:r>
      <w:r w:rsidRPr="00AB0BCF">
        <w:t>кассовое обслуживание;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 3. открывают и ведут счета клиентов и банков-корреспондентов, в том числе</w:t>
      </w:r>
      <w:r>
        <w:t xml:space="preserve"> </w:t>
      </w:r>
      <w:r w:rsidRPr="00AB0BCF">
        <w:t>иностранных;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 4. финансируют капитальные вложения по поручению вкладчиков или</w:t>
      </w:r>
      <w:r>
        <w:t xml:space="preserve"> </w:t>
      </w:r>
      <w:r w:rsidRPr="00AB0BCF">
        <w:t>распорядителей инвестируемых средств, а также за счет собственных</w:t>
      </w:r>
      <w:r>
        <w:t xml:space="preserve"> </w:t>
      </w:r>
      <w:r w:rsidRPr="00AB0BCF">
        <w:t>средств банка;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 5. выпускают, покупают, продают и хранят платежные документы и ценные</w:t>
      </w:r>
      <w:r>
        <w:t xml:space="preserve"> </w:t>
      </w:r>
      <w:r w:rsidRPr="00AB0BCF">
        <w:t>бумаги (чеки, аккредитивы, векселя и другие документы), осуществляют</w:t>
      </w:r>
      <w:r>
        <w:t xml:space="preserve"> </w:t>
      </w:r>
      <w:r w:rsidRPr="00AB0BCF">
        <w:t>иные операции с ними;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 6. выдают поручительства, гарантии, иные обязательства за третьих лиц,</w:t>
      </w:r>
      <w:r>
        <w:t xml:space="preserve"> </w:t>
      </w:r>
      <w:r w:rsidRPr="00AB0BCF">
        <w:t>предусматривающих исполнение в денежной форме;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 7. покупают у российских и иностранных юридических и физических лиц и</w:t>
      </w:r>
      <w:r>
        <w:t xml:space="preserve"> </w:t>
      </w:r>
      <w:r w:rsidRPr="00AB0BCF">
        <w:t>продают им наличную иностранную валюту;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 8. покупают и продают в стране и за ее пределами драгоценные металлы,</w:t>
      </w:r>
      <w:r>
        <w:t xml:space="preserve"> </w:t>
      </w:r>
      <w:r w:rsidRPr="00AB0BCF">
        <w:t>камни, изделия из них;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 9. привлекают и размещают драгоценные металлы во вклады;</w:t>
      </w:r>
    </w:p>
    <w:p w:rsidR="00AB0BCF" w:rsidRP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10. привлекают и размещают средства и управляют ценными бумагами по</w:t>
      </w:r>
      <w:r>
        <w:t xml:space="preserve"> </w:t>
      </w:r>
      <w:r w:rsidRPr="00AB0BCF">
        <w:t>поручению клиентов (трастовые операции);</w:t>
      </w:r>
    </w:p>
    <w:p w:rsidR="00AB0BCF" w:rsidRDefault="00AB0BCF" w:rsidP="005B5001">
      <w:pPr>
        <w:numPr>
          <w:ilvl w:val="0"/>
          <w:numId w:val="0"/>
        </w:numPr>
        <w:jc w:val="both"/>
      </w:pPr>
      <w:r w:rsidRPr="00AB0BCF">
        <w:t xml:space="preserve">   11. оказывают брокерские и консультационные услуги, осуществляют</w:t>
      </w:r>
      <w:r>
        <w:t xml:space="preserve"> </w:t>
      </w:r>
      <w:r w:rsidRPr="00AB0BCF">
        <w:t>лизинговые операции.</w:t>
      </w:r>
    </w:p>
    <w:p w:rsidR="007C40AB" w:rsidRDefault="007C40AB" w:rsidP="005B5001">
      <w:pPr>
        <w:numPr>
          <w:ilvl w:val="0"/>
          <w:numId w:val="0"/>
        </w:numPr>
        <w:jc w:val="both"/>
      </w:pPr>
      <w:r>
        <w:t xml:space="preserve">  </w:t>
      </w:r>
      <w:r w:rsidRPr="007C40AB">
        <w:t>При существовании двухуровневой банковской системы работает банковский</w:t>
      </w:r>
      <w:r>
        <w:t xml:space="preserve"> </w:t>
      </w:r>
      <w:r w:rsidRPr="007C40AB">
        <w:t>мультипликатор. Он представляет собой процесс увеличения (мультипликации)</w:t>
      </w:r>
      <w:r>
        <w:t xml:space="preserve"> </w:t>
      </w:r>
      <w:r w:rsidRPr="007C40AB">
        <w:t>денег на депозитных счетах коммерческих банков в период их движения от</w:t>
      </w:r>
      <w:r>
        <w:t xml:space="preserve"> </w:t>
      </w:r>
      <w:r w:rsidRPr="007C40AB">
        <w:t>одного коммерческого банка к другому. Банковский мультипликато</w:t>
      </w:r>
      <w:r>
        <w:t xml:space="preserve">р </w:t>
      </w:r>
      <w:r w:rsidRPr="007C40AB">
        <w:t>характеризует процесс мультипликации с позиции субъектов мультипликации.</w:t>
      </w:r>
      <w:r>
        <w:t xml:space="preserve"> </w:t>
      </w:r>
      <w:r w:rsidRPr="007C40AB">
        <w:t>Один коммерческий банк не может мультиплицировать деньги, их</w:t>
      </w:r>
      <w:r>
        <w:t xml:space="preserve"> </w:t>
      </w:r>
      <w:r w:rsidRPr="007C40AB">
        <w:t>мультиплицирует система коммерческих банков. Кредитный мультипликатор</w:t>
      </w:r>
      <w:r>
        <w:t xml:space="preserve"> </w:t>
      </w:r>
      <w:r w:rsidRPr="007C40AB">
        <w:t>раскрывает двигатель процесса мультипликации, то, что мультипликация может</w:t>
      </w:r>
      <w:r>
        <w:t xml:space="preserve"> </w:t>
      </w:r>
      <w:r w:rsidRPr="007C40AB">
        <w:t>осуществляться только в результате кредитования хозяйства.</w:t>
      </w:r>
    </w:p>
    <w:p w:rsidR="00F645D7" w:rsidRDefault="00F645D7" w:rsidP="005B5001">
      <w:pPr>
        <w:numPr>
          <w:ilvl w:val="0"/>
          <w:numId w:val="0"/>
        </w:numPr>
        <w:jc w:val="both"/>
      </w:pPr>
      <w:r w:rsidRPr="00F645D7">
        <w:t xml:space="preserve">   Рассмотрим действие механизма банковского мультипликатора. Этот механиз</w:t>
      </w:r>
      <w:r>
        <w:t>м</w:t>
      </w:r>
      <w:r w:rsidRPr="00F645D7">
        <w:t xml:space="preserve"> может существовать только в условиях двухуровневых (и более) банковских</w:t>
      </w:r>
      <w:r>
        <w:t xml:space="preserve"> </w:t>
      </w:r>
      <w:r w:rsidRPr="00F645D7">
        <w:t>систем, причем первый уровень - центральный банк управляет этим</w:t>
      </w:r>
      <w:r>
        <w:t xml:space="preserve"> </w:t>
      </w:r>
      <w:r w:rsidRPr="00F645D7">
        <w:t>механизмом, второй уровень - коммерческий банк заставляет его действовать,</w:t>
      </w:r>
      <w:r>
        <w:t xml:space="preserve"> </w:t>
      </w:r>
      <w:r w:rsidRPr="00F645D7">
        <w:t>причем действовать автоматически независимо от желания специалистов</w:t>
      </w:r>
      <w:r>
        <w:t xml:space="preserve"> </w:t>
      </w:r>
      <w:r w:rsidRPr="00F645D7">
        <w:t>отдельных банков. Механизм банковского мультипликатора непосредственно</w:t>
      </w:r>
      <w:r>
        <w:t xml:space="preserve"> </w:t>
      </w:r>
      <w:r w:rsidRPr="00F645D7">
        <w:t>связан со свободным резервом.</w:t>
      </w:r>
    </w:p>
    <w:p w:rsidR="00DE0CD8" w:rsidRPr="00DE0CD8" w:rsidRDefault="00DE0CD8" w:rsidP="005B5001">
      <w:pPr>
        <w:numPr>
          <w:ilvl w:val="0"/>
          <w:numId w:val="0"/>
        </w:numPr>
        <w:jc w:val="both"/>
      </w:pPr>
      <w:r>
        <w:t xml:space="preserve">  </w:t>
      </w:r>
      <w:r w:rsidRPr="00DE0CD8">
        <w:t>Свободный резерв представляет собой совокупность ресурсов коммерческих</w:t>
      </w:r>
      <w:r>
        <w:t xml:space="preserve"> </w:t>
      </w:r>
      <w:r w:rsidRPr="00DE0CD8">
        <w:t>банков, которые в данный момент времени могут быть использованы для</w:t>
      </w:r>
      <w:r>
        <w:t xml:space="preserve"> </w:t>
      </w:r>
      <w:r w:rsidRPr="00DE0CD8">
        <w:t>активных банковских операций. Данное понятие основывается на том, что</w:t>
      </w:r>
      <w:r>
        <w:t xml:space="preserve"> </w:t>
      </w:r>
      <w:r w:rsidRPr="00DE0CD8">
        <w:t>коммерческие банки могут осуществлять свои активные операции (выдавать</w:t>
      </w:r>
      <w:r>
        <w:t xml:space="preserve"> </w:t>
      </w:r>
      <w:r w:rsidRPr="00DE0CD8">
        <w:t>ссуды, покупать ценные бумаги, валюту и т. д.) только в пределах имеющихся</w:t>
      </w:r>
      <w:r>
        <w:t xml:space="preserve"> </w:t>
      </w:r>
      <w:r w:rsidRPr="00DE0CD8">
        <w:t>у них ресурсов.</w:t>
      </w:r>
    </w:p>
    <w:p w:rsidR="00472432" w:rsidRDefault="001368B2" w:rsidP="005B5001">
      <w:pPr>
        <w:numPr>
          <w:ilvl w:val="0"/>
          <w:numId w:val="0"/>
        </w:numPr>
        <w:jc w:val="both"/>
      </w:pPr>
      <w:r w:rsidRPr="001368B2">
        <w:t xml:space="preserve">  Банковский мультипликатор действует независимо от того, предоставлены ли</w:t>
      </w:r>
      <w:r>
        <w:t xml:space="preserve"> </w:t>
      </w:r>
      <w:r w:rsidRPr="001368B2">
        <w:t>кредиты коммерческим банкам или они предоставлены федеральному</w:t>
      </w:r>
      <w:r>
        <w:t xml:space="preserve"> </w:t>
      </w:r>
      <w:r w:rsidRPr="001368B2">
        <w:t>правительству. Деньги в этом случае поступят на бюджетные счета в</w:t>
      </w:r>
      <w:r>
        <w:t xml:space="preserve"> </w:t>
      </w:r>
      <w:r w:rsidRPr="001368B2">
        <w:t>коммерческих банках, а они тоже относятся к привлеченным ресурсам</w:t>
      </w:r>
      <w:r w:rsidR="00472432">
        <w:t xml:space="preserve"> </w:t>
      </w:r>
      <w:r w:rsidR="00472432" w:rsidRPr="00472432">
        <w:t>поэтому свободный резерв коммерческих банков, где находятся эти счета,</w:t>
      </w:r>
      <w:r w:rsidR="00DC1C6C">
        <w:t xml:space="preserve"> </w:t>
      </w:r>
      <w:r w:rsidR="00472432" w:rsidRPr="00472432">
        <w:t>увеличится</w:t>
      </w:r>
      <w:r w:rsidR="00FD08BB">
        <w:t xml:space="preserve"> </w:t>
      </w:r>
      <w:r w:rsidR="00FD08BB" w:rsidRPr="00FD08BB">
        <w:t>и</w:t>
      </w:r>
      <w:r w:rsidR="00FD08BB">
        <w:t xml:space="preserve"> </w:t>
      </w:r>
      <w:r w:rsidR="00FD08BB" w:rsidRPr="00FD08BB">
        <w:t>включится механизм банковского мультипликатора.</w:t>
      </w:r>
    </w:p>
    <w:p w:rsidR="00DE3722" w:rsidRPr="00DE3722" w:rsidRDefault="00DE3722" w:rsidP="005B5001">
      <w:pPr>
        <w:numPr>
          <w:ilvl w:val="0"/>
          <w:numId w:val="0"/>
        </w:numPr>
        <w:jc w:val="both"/>
      </w:pPr>
      <w:r>
        <w:t xml:space="preserve">  </w:t>
      </w:r>
      <w:r w:rsidRPr="00DE3722">
        <w:t>Механизм банковского мультипликатора заработает не только от</w:t>
      </w:r>
      <w:r>
        <w:t xml:space="preserve"> </w:t>
      </w:r>
      <w:r w:rsidRPr="00DE3722">
        <w:t>предоставления централизованных кредитов. Он может быть задействован и в</w:t>
      </w:r>
      <w:r>
        <w:t xml:space="preserve"> </w:t>
      </w:r>
      <w:r w:rsidRPr="00DE3722">
        <w:t>том случае, когда центральный банк покупает у коммерческих банков ценные</w:t>
      </w:r>
      <w:r>
        <w:t xml:space="preserve"> </w:t>
      </w:r>
      <w:r w:rsidRPr="00DE3722">
        <w:t>бумаги или валюту. В результате этого уменьшаются ресурсы банков,</w:t>
      </w:r>
      <w:r>
        <w:t xml:space="preserve"> </w:t>
      </w:r>
      <w:r w:rsidRPr="00DE3722">
        <w:t>вложенные в активные операции, и увеличиваются свободные резервы этих</w:t>
      </w:r>
      <w:r>
        <w:t xml:space="preserve"> </w:t>
      </w:r>
      <w:r w:rsidRPr="00DE3722">
        <w:t>банков, используемые для кредитных операций, т.е. включается механизм</w:t>
      </w:r>
      <w:r>
        <w:t xml:space="preserve"> </w:t>
      </w:r>
      <w:r w:rsidRPr="00DE3722">
        <w:t>банковской мультипликации. Включить этот механизм центральный банк может и</w:t>
      </w:r>
      <w:r>
        <w:t xml:space="preserve"> </w:t>
      </w:r>
      <w:r w:rsidRPr="00DE3722">
        <w:t>тогда, когда он уменьшит норму отчислений в централизованный резерв. В</w:t>
      </w:r>
      <w:r>
        <w:t xml:space="preserve"> </w:t>
      </w:r>
      <w:r w:rsidRPr="00DE3722">
        <w:t>этом случае также увеличится свободный резерв системы коммерческих банков,</w:t>
      </w:r>
      <w:r>
        <w:t xml:space="preserve"> </w:t>
      </w:r>
      <w:r w:rsidRPr="00DE3722">
        <w:t>что при прочих равных условиях приведет к росту кредитования и включению</w:t>
      </w:r>
      <w:r>
        <w:t xml:space="preserve"> </w:t>
      </w:r>
      <w:r w:rsidRPr="00DE3722">
        <w:t>банковского мультипликатора.</w:t>
      </w:r>
    </w:p>
    <w:p w:rsidR="00DE3722" w:rsidRDefault="00DE3722" w:rsidP="005B5001">
      <w:pPr>
        <w:numPr>
          <w:ilvl w:val="0"/>
          <w:numId w:val="0"/>
        </w:numPr>
        <w:jc w:val="both"/>
      </w:pPr>
      <w:r w:rsidRPr="00DE3722">
        <w:t xml:space="preserve">     Управление механизмом банковского мультипликатора, следовательно, эмиссией</w:t>
      </w:r>
      <w:r>
        <w:t xml:space="preserve"> </w:t>
      </w:r>
      <w:r w:rsidRPr="00DE3722">
        <w:t>безналичных денег осуществляется исключительно центральным банком, в то</w:t>
      </w:r>
      <w:r>
        <w:t xml:space="preserve"> </w:t>
      </w:r>
      <w:r w:rsidRPr="00DE3722">
        <w:t>время как эмиссия производится системой коммерческих банков. Центральный</w:t>
      </w:r>
      <w:r>
        <w:t xml:space="preserve"> </w:t>
      </w:r>
      <w:r w:rsidRPr="00DE3722">
        <w:t>банк, управляя механизмом банковского мультипликатора, расширяет или</w:t>
      </w:r>
      <w:r>
        <w:t xml:space="preserve"> </w:t>
      </w:r>
      <w:r w:rsidRPr="00DE3722">
        <w:t>сужает эмиссионные возможности коммерческих банков, тем самым выпо</w:t>
      </w:r>
      <w:r>
        <w:t xml:space="preserve">лняет </w:t>
      </w:r>
      <w:r w:rsidRPr="00DE3722">
        <w:t>одну из основных своих функций - функцию денежно-кредитного регулирования.</w:t>
      </w:r>
    </w:p>
    <w:p w:rsidR="00C97EED" w:rsidRDefault="00C97EED" w:rsidP="00C94D30">
      <w:pPr>
        <w:numPr>
          <w:ilvl w:val="0"/>
          <w:numId w:val="0"/>
        </w:numPr>
        <w:ind w:left="360"/>
      </w:pPr>
    </w:p>
    <w:p w:rsidR="00C97EED" w:rsidRDefault="00C97EED" w:rsidP="00C94D30">
      <w:pPr>
        <w:numPr>
          <w:ilvl w:val="0"/>
          <w:numId w:val="0"/>
        </w:numPr>
        <w:ind w:left="360"/>
      </w:pPr>
    </w:p>
    <w:p w:rsidR="00AC2A99" w:rsidRDefault="005B5001" w:rsidP="005B5001">
      <w:pPr>
        <w:numPr>
          <w:ilvl w:val="0"/>
          <w:numId w:val="0"/>
        </w:numPr>
        <w:ind w:left="360"/>
        <w:jc w:val="center"/>
      </w:pPr>
      <w:r>
        <w:t>2.3</w:t>
      </w:r>
      <w:r w:rsidRPr="00F54F60">
        <w:t xml:space="preserve">.     </w:t>
      </w:r>
      <w:r w:rsidR="008A732A">
        <w:t>Современная кредитно – банковская система</w:t>
      </w:r>
      <w:r w:rsidR="00AC2A99">
        <w:t>.</w:t>
      </w:r>
    </w:p>
    <w:p w:rsidR="00B17B1C" w:rsidRDefault="00B17B1C" w:rsidP="005B5001">
      <w:pPr>
        <w:numPr>
          <w:ilvl w:val="0"/>
          <w:numId w:val="0"/>
        </w:numPr>
        <w:ind w:left="360"/>
        <w:jc w:val="center"/>
      </w:pPr>
    </w:p>
    <w:p w:rsidR="00B17B1C" w:rsidRDefault="00B17B1C" w:rsidP="00B17B1C">
      <w:pPr>
        <w:numPr>
          <w:ilvl w:val="0"/>
          <w:numId w:val="0"/>
        </w:numPr>
        <w:jc w:val="both"/>
      </w:pPr>
      <w:r>
        <w:t xml:space="preserve">  В рыночной экономике деньги должны находиться в постоянном движении, участвовать в народнохозяйственном обороте, что обуславливает их непрерывное обращение. Временно свободные денежные средства должны не лежать без движения, а аккумулироваться в денежно – кредитных учреждениях и направляться в виде инвестиций в реальный сектор экономики.</w:t>
      </w:r>
    </w:p>
    <w:p w:rsidR="00B17B1C" w:rsidRDefault="00B17B1C" w:rsidP="00B17B1C">
      <w:pPr>
        <w:numPr>
          <w:ilvl w:val="0"/>
          <w:numId w:val="0"/>
        </w:numPr>
        <w:jc w:val="both"/>
      </w:pPr>
      <w:r>
        <w:t xml:space="preserve">  Важнейшим элементом рыночной экономики является рынок денежно – кредитных ресурсов. Ведущая роль последнего означает усиление роли кредитных институтов в управлении народным хозяйством.</w:t>
      </w:r>
    </w:p>
    <w:p w:rsidR="00F0419E" w:rsidRDefault="00B17B1C" w:rsidP="00B17B1C">
      <w:pPr>
        <w:numPr>
          <w:ilvl w:val="0"/>
          <w:numId w:val="0"/>
        </w:numPr>
        <w:jc w:val="both"/>
      </w:pPr>
      <w:r>
        <w:rPr>
          <w:b/>
        </w:rPr>
        <w:t xml:space="preserve">  К</w:t>
      </w:r>
      <w:r w:rsidRPr="00B17B1C">
        <w:rPr>
          <w:b/>
        </w:rPr>
        <w:t>редит</w:t>
      </w:r>
      <w:r>
        <w:rPr>
          <w:b/>
        </w:rPr>
        <w:t xml:space="preserve"> </w:t>
      </w:r>
      <w:r w:rsidRPr="00B17B1C">
        <w:t>(от лат.</w:t>
      </w:r>
      <w:r w:rsidR="00F0419E" w:rsidRPr="00F0419E">
        <w:t xml:space="preserve"> </w:t>
      </w:r>
      <w:r w:rsidR="00F0419E">
        <w:t>С</w:t>
      </w:r>
      <w:r w:rsidR="00F0419E">
        <w:rPr>
          <w:lang w:val="en-US"/>
        </w:rPr>
        <w:t>reditum</w:t>
      </w:r>
      <w:r w:rsidR="00F0419E">
        <w:t xml:space="preserve"> – ссуда, долг) – сделка между экономическими субъектами по предоставлению денег или имущества в пользование на условиях возврата и уплаты процента. Формой реализации кредита выступает ссуда. Обычно под кредитом в узком смысле слова понимается движение ссудного капитала, осуществляемое на условиях срочности, возвратности и платности. Плата за получаемую в ссуду определенную сумму денег является ценой ссуды и называется нормой процента.</w:t>
      </w:r>
    </w:p>
    <w:p w:rsidR="00DD5071" w:rsidRDefault="00F0419E" w:rsidP="00B17B1C">
      <w:pPr>
        <w:numPr>
          <w:ilvl w:val="0"/>
          <w:numId w:val="0"/>
        </w:numPr>
        <w:jc w:val="both"/>
      </w:pPr>
      <w:r>
        <w:t xml:space="preserve">  </w:t>
      </w:r>
      <w:r>
        <w:rPr>
          <w:i/>
        </w:rPr>
        <w:t xml:space="preserve">Источниками </w:t>
      </w:r>
      <w:r>
        <w:t>кредита являются временно свободные денежные средства предприятий, учреждений и физических лиц. В качестве источника кредитных ресу</w:t>
      </w:r>
      <w:r w:rsidR="00DD5071">
        <w:t>рсов могут выступать временно неиспользуемые</w:t>
      </w:r>
      <w:r>
        <w:t xml:space="preserve"> денежные ресурсы</w:t>
      </w:r>
      <w:r w:rsidR="00DD5071">
        <w:t xml:space="preserve"> из амортизационного фонда, оборотного капитала, фонда развития производства предприятий.</w:t>
      </w:r>
    </w:p>
    <w:p w:rsidR="00F0419E" w:rsidRDefault="00DD5071" w:rsidP="00B17B1C">
      <w:pPr>
        <w:numPr>
          <w:ilvl w:val="0"/>
          <w:numId w:val="0"/>
        </w:numPr>
        <w:jc w:val="both"/>
      </w:pPr>
      <w:r>
        <w:t xml:space="preserve">  Кредит выполняет ряд важных </w:t>
      </w:r>
      <w:r>
        <w:rPr>
          <w:i/>
        </w:rPr>
        <w:t>функций</w:t>
      </w:r>
      <w:r>
        <w:t xml:space="preserve">. В рыночной экономике он необходим прежде всего как эластичный механизм перелива капитала (перераспределения денежных ресурсов) между отдельными предприятиями, отраслями и территориями. В этом качестве кредит выполняет </w:t>
      </w:r>
      <w:r>
        <w:rPr>
          <w:i/>
        </w:rPr>
        <w:t>перераспределительную функцию</w:t>
      </w:r>
      <w:r>
        <w:t>. Эта функция активно используется государством в регулировании производственных и территориальных пропорций. Благодаря кредиту происходит более быстрый процесс концентрации капитала с целью осуществления инвестиционных вложений и получения прибыли. Кредит позволяет ввести  обращения кредитные деньги (банкноты) и осуществлять кредитные операции (безналичные расчеты), что позволяет ускорить</w:t>
      </w:r>
      <w:r w:rsidR="00527D5E">
        <w:t xml:space="preserve"> скорость обращения денег и сократить издержки обращения. В зависимости от способа кредитовании, а также пространственно – временных характеристик процесса кредитования различают следующие формы кредита.</w:t>
      </w:r>
    </w:p>
    <w:p w:rsidR="00527D5E" w:rsidRDefault="00527D5E" w:rsidP="00B17B1C">
      <w:pPr>
        <w:numPr>
          <w:ilvl w:val="0"/>
          <w:numId w:val="0"/>
        </w:numPr>
        <w:jc w:val="both"/>
      </w:pPr>
      <w:r>
        <w:rPr>
          <w:b/>
        </w:rPr>
        <w:t xml:space="preserve">  По способу кредитования</w:t>
      </w:r>
      <w:r>
        <w:t xml:space="preserve"> различают натуральный и денежный кредиты. Объектами </w:t>
      </w:r>
      <w:r w:rsidRPr="00527D5E">
        <w:rPr>
          <w:i/>
        </w:rPr>
        <w:t>натурального кредита</w:t>
      </w:r>
      <w:r>
        <w:t xml:space="preserve"> могут быть сырье, ресурсы, инвестиционные, потребительские товары. Объектами </w:t>
      </w:r>
      <w:r>
        <w:rPr>
          <w:i/>
        </w:rPr>
        <w:t>денежного кредита</w:t>
      </w:r>
      <w:r>
        <w:t xml:space="preserve"> являются денежный капитал, денежные платежные средства, акции, векселя, облигации и другие долговые обязательства.</w:t>
      </w:r>
    </w:p>
    <w:p w:rsidR="00527D5E" w:rsidRDefault="00527D5E" w:rsidP="00B17B1C">
      <w:pPr>
        <w:numPr>
          <w:ilvl w:val="0"/>
          <w:numId w:val="0"/>
        </w:numPr>
        <w:jc w:val="both"/>
      </w:pPr>
      <w:r>
        <w:t xml:space="preserve">  </w:t>
      </w:r>
      <w:r>
        <w:rPr>
          <w:b/>
        </w:rPr>
        <w:t>По сроку кредитования</w:t>
      </w:r>
      <w:r>
        <w:t xml:space="preserve"> различают следующие виды кредита:</w:t>
      </w:r>
    </w:p>
    <w:p w:rsidR="00527D5E" w:rsidRDefault="00527D5E" w:rsidP="00527D5E">
      <w:pPr>
        <w:numPr>
          <w:ilvl w:val="0"/>
          <w:numId w:val="0"/>
        </w:numPr>
        <w:ind w:left="709"/>
        <w:jc w:val="both"/>
      </w:pPr>
      <w:r>
        <w:rPr>
          <w:i/>
        </w:rPr>
        <w:t>Краткосрочный</w:t>
      </w:r>
      <w:r>
        <w:t>, при котором ссуда выдается на срок до 1 года;</w:t>
      </w:r>
    </w:p>
    <w:p w:rsidR="00527D5E" w:rsidRDefault="00527D5E" w:rsidP="00527D5E">
      <w:pPr>
        <w:numPr>
          <w:ilvl w:val="0"/>
          <w:numId w:val="0"/>
        </w:numPr>
        <w:ind w:left="709"/>
        <w:jc w:val="both"/>
      </w:pPr>
      <w:r>
        <w:rPr>
          <w:i/>
        </w:rPr>
        <w:t xml:space="preserve">Среднесрочный </w:t>
      </w:r>
      <w:r>
        <w:t>со сроком от 2 до 5 лет;</w:t>
      </w:r>
    </w:p>
    <w:p w:rsidR="00527D5E" w:rsidRDefault="00527D5E" w:rsidP="00527D5E">
      <w:pPr>
        <w:numPr>
          <w:ilvl w:val="0"/>
          <w:numId w:val="0"/>
        </w:numPr>
        <w:ind w:left="709"/>
        <w:jc w:val="both"/>
      </w:pPr>
      <w:r>
        <w:rPr>
          <w:i/>
        </w:rPr>
        <w:t xml:space="preserve">Долгосрочный </w:t>
      </w:r>
      <w:r>
        <w:t>– от 6 до 10 лет;</w:t>
      </w:r>
    </w:p>
    <w:p w:rsidR="00527D5E" w:rsidRDefault="00527D5E" w:rsidP="00527D5E">
      <w:pPr>
        <w:numPr>
          <w:ilvl w:val="0"/>
          <w:numId w:val="0"/>
        </w:numPr>
        <w:ind w:left="709"/>
        <w:jc w:val="both"/>
      </w:pPr>
      <w:r>
        <w:rPr>
          <w:i/>
        </w:rPr>
        <w:t>Долгосрочный специальный</w:t>
      </w:r>
      <w:r>
        <w:t xml:space="preserve"> – от 20 до 40 лет.</w:t>
      </w:r>
    </w:p>
    <w:p w:rsidR="00901EFC" w:rsidRDefault="00527D5E" w:rsidP="00527D5E">
      <w:pPr>
        <w:numPr>
          <w:ilvl w:val="0"/>
          <w:numId w:val="0"/>
        </w:numPr>
        <w:jc w:val="both"/>
      </w:pPr>
      <w:r>
        <w:t xml:space="preserve">  </w:t>
      </w:r>
      <w:r>
        <w:rPr>
          <w:b/>
        </w:rPr>
        <w:t>По характеру предоставления</w:t>
      </w:r>
      <w:r>
        <w:t xml:space="preserve"> кредит может быть межгосударст</w:t>
      </w:r>
      <w:r w:rsidR="00901EFC">
        <w:t>венный, государственный,</w:t>
      </w:r>
      <w:r>
        <w:t xml:space="preserve"> </w:t>
      </w:r>
      <w:r w:rsidR="00901EFC">
        <w:t>банковский, коммерческий, потребительский, ипотечный.</w:t>
      </w:r>
    </w:p>
    <w:p w:rsidR="00901EFC" w:rsidRDefault="00901EFC" w:rsidP="00527D5E">
      <w:pPr>
        <w:numPr>
          <w:ilvl w:val="0"/>
          <w:numId w:val="0"/>
        </w:numPr>
        <w:jc w:val="both"/>
      </w:pPr>
      <w:r w:rsidRPr="00901EFC">
        <w:rPr>
          <w:i/>
        </w:rPr>
        <w:t xml:space="preserve">  </w:t>
      </w:r>
      <w:r w:rsidR="00527D5E" w:rsidRPr="00901EFC">
        <w:rPr>
          <w:i/>
        </w:rPr>
        <w:t xml:space="preserve"> </w:t>
      </w:r>
      <w:r w:rsidRPr="00901EFC">
        <w:rPr>
          <w:i/>
        </w:rPr>
        <w:t>Межгосударственный</w:t>
      </w:r>
      <w:r>
        <w:rPr>
          <w:i/>
        </w:rPr>
        <w:t xml:space="preserve"> </w:t>
      </w:r>
      <w:r>
        <w:t>(международный) кредит – это движение ссудного капитала в сфере международных экономических отношений. Он имеет либо товарную, либо денежную (валютную) форму. Кредиторами и заемщиками могут быть международные организации (Всемирный банк, МВФ), правительства, банки, корпорации.</w:t>
      </w:r>
    </w:p>
    <w:p w:rsidR="00527D5E" w:rsidRDefault="00901EFC" w:rsidP="00527D5E">
      <w:pPr>
        <w:numPr>
          <w:ilvl w:val="0"/>
          <w:numId w:val="0"/>
        </w:numPr>
        <w:jc w:val="both"/>
      </w:pPr>
      <w:r w:rsidRPr="00901EFC">
        <w:rPr>
          <w:i/>
        </w:rPr>
        <w:t xml:space="preserve">   Государственный</w:t>
      </w:r>
      <w:r>
        <w:rPr>
          <w:i/>
        </w:rPr>
        <w:t xml:space="preserve"> </w:t>
      </w:r>
      <w:r w:rsidRPr="00901EFC">
        <w:t>кредит</w:t>
      </w:r>
      <w:r>
        <w:t xml:space="preserve"> предполагает предоставление государством населению и предпринимателям денежных ссуд. Источником средств государственного кредита являются облигации государственных займов.</w:t>
      </w:r>
    </w:p>
    <w:p w:rsidR="00901EFC" w:rsidRDefault="00901EFC" w:rsidP="00527D5E">
      <w:pPr>
        <w:numPr>
          <w:ilvl w:val="0"/>
          <w:numId w:val="0"/>
        </w:numPr>
        <w:jc w:val="both"/>
        <w:rPr>
          <w:lang w:val="en-US"/>
        </w:rPr>
      </w:pPr>
      <w:r>
        <w:t xml:space="preserve">  </w:t>
      </w:r>
      <w:r>
        <w:rPr>
          <w:i/>
        </w:rPr>
        <w:t>Банковский кредит</w:t>
      </w:r>
      <w:r>
        <w:t xml:space="preserve"> – это кредит, предоставляемый кредитно – финансовыми учреждениями различного типа хозяйствующим субъектам (фирмам, частным предпринимателям, населению) в виде</w:t>
      </w:r>
      <w:r w:rsidR="00536C20">
        <w:t xml:space="preserve"> денежных ссуд. Объектом банковского кредитования</w:t>
      </w:r>
      <w:r>
        <w:t xml:space="preserve"> </w:t>
      </w:r>
      <w:r w:rsidR="00536C20">
        <w:t>является денежный капитал. Это наиболее развитая и универсальная форма кредита.</w:t>
      </w:r>
    </w:p>
    <w:p w:rsidR="00CA3693" w:rsidRDefault="00825C14" w:rsidP="00527D5E">
      <w:pPr>
        <w:numPr>
          <w:ilvl w:val="0"/>
          <w:numId w:val="0"/>
        </w:numPr>
        <w:jc w:val="both"/>
      </w:pPr>
      <w:r>
        <w:rPr>
          <w:i/>
        </w:rPr>
        <w:t xml:space="preserve">  </w:t>
      </w:r>
      <w:r w:rsidR="00CA3693">
        <w:rPr>
          <w:i/>
        </w:rPr>
        <w:t>Коммерческий кредит</w:t>
      </w:r>
      <w:r w:rsidR="00CA3693">
        <w:t xml:space="preserve"> – это кредит, предоставляемый одними хозяйствующими субъектами другим в форме продажи товаров с отсрочкой платежа. Объектом коммерческого кредитования является товарный капитал.</w:t>
      </w:r>
    </w:p>
    <w:p w:rsidR="00CA3693" w:rsidRDefault="00825C14" w:rsidP="00527D5E">
      <w:pPr>
        <w:numPr>
          <w:ilvl w:val="0"/>
          <w:numId w:val="0"/>
        </w:numPr>
        <w:jc w:val="both"/>
      </w:pPr>
      <w:r>
        <w:rPr>
          <w:i/>
        </w:rPr>
        <w:t xml:space="preserve">  </w:t>
      </w:r>
      <w:r w:rsidR="00CA3693">
        <w:rPr>
          <w:i/>
        </w:rPr>
        <w:t>Потребительский кредит</w:t>
      </w:r>
      <w:r w:rsidR="00CA3693">
        <w:t xml:space="preserve"> – это кредит, предоставляемый частным лицам для различных целей на определенный срок (от 1 года до 3 лет) под определенный процент. Потребительский кредит может выступать в форме или продажи товаров с отсрочкой платежа через розничную торговлю, или предоставления банковской ссуды.</w:t>
      </w:r>
    </w:p>
    <w:p w:rsidR="00CA3693" w:rsidRDefault="00825C14" w:rsidP="00527D5E">
      <w:pPr>
        <w:numPr>
          <w:ilvl w:val="0"/>
          <w:numId w:val="0"/>
        </w:numPr>
        <w:jc w:val="both"/>
      </w:pPr>
      <w:r>
        <w:rPr>
          <w:i/>
        </w:rPr>
        <w:t xml:space="preserve">  </w:t>
      </w:r>
      <w:r w:rsidR="00CA3693">
        <w:rPr>
          <w:i/>
        </w:rPr>
        <w:t>Ипотечный кредит</w:t>
      </w:r>
      <w:r w:rsidR="00CA3693">
        <w:t xml:space="preserve"> – это кредит, предоставляемый в форме ипотеки, т.е. денежной ссуды, выдаваемой специальными банками и учреждениями частным лицам под залог недвижимости</w:t>
      </w:r>
      <w:r>
        <w:t xml:space="preserve"> (земли, жилых зданий строений). Источником этого кредита служат ипотечный облигации, выпускаемые ипотечными банками.</w:t>
      </w:r>
    </w:p>
    <w:p w:rsidR="00825C14" w:rsidRDefault="00825C14" w:rsidP="00527D5E">
      <w:pPr>
        <w:numPr>
          <w:ilvl w:val="0"/>
          <w:numId w:val="0"/>
        </w:numPr>
        <w:jc w:val="both"/>
      </w:pPr>
      <w:r>
        <w:t xml:space="preserve">  В последнее время получили развитие такие формы кредитования, как лизинг, факторинг, форфейтинг, траст.</w:t>
      </w:r>
    </w:p>
    <w:p w:rsidR="00825C14" w:rsidRDefault="00825C14" w:rsidP="00527D5E">
      <w:pPr>
        <w:numPr>
          <w:ilvl w:val="0"/>
          <w:numId w:val="0"/>
        </w:numPr>
        <w:jc w:val="both"/>
      </w:pPr>
      <w:r>
        <w:rPr>
          <w:i/>
        </w:rPr>
        <w:t xml:space="preserve">  Лизинг</w:t>
      </w:r>
      <w:r>
        <w:t xml:space="preserve"> – это безденежная форма кредита, форма аренды с передачей в пользование машин, оборудования и других материальных средств с последующей постепенной выплатой их стоимости. Его применение основано на разделении функций собственности и пользования, когда право собственности на имущество остается за арендодателем, а арендатор пользуется им определенное время до полной оплаты стоимости этого имущества. Лизинговые сделки заключаются на срок от 1 года до 10 лет. Обычно компании сдают технику  аренду не самостоятельно, а через лизинговые фирмы. В качестве лизинговых компаний выступают различные организации: банки или их филиалы</w:t>
      </w:r>
      <w:r w:rsidR="008961D8">
        <w:t>, подразделения промышленный корпораций.</w:t>
      </w:r>
    </w:p>
    <w:p w:rsidR="008961D8" w:rsidRDefault="008961D8" w:rsidP="00527D5E">
      <w:pPr>
        <w:numPr>
          <w:ilvl w:val="0"/>
          <w:numId w:val="0"/>
        </w:numPr>
        <w:jc w:val="both"/>
        <w:rPr>
          <w:lang w:val="en-US"/>
        </w:rPr>
      </w:pPr>
      <w:r>
        <w:t xml:space="preserve">  </w:t>
      </w:r>
      <w:r>
        <w:rPr>
          <w:i/>
        </w:rPr>
        <w:t>Факторинг</w:t>
      </w:r>
      <w:r>
        <w:t xml:space="preserve"> – это перекупка или перепродажа чужой задолженности или коммерческие операции по доверенности. Банк покупает «дебиторские счета» предприятия за наличные, а затем взыскивает долг с фактического покупателя, которому ассоциация продала товар или оказала услугу.</w:t>
      </w:r>
    </w:p>
    <w:p w:rsidR="002A13E0" w:rsidRDefault="002A13E0" w:rsidP="00527D5E">
      <w:pPr>
        <w:numPr>
          <w:ilvl w:val="0"/>
          <w:numId w:val="0"/>
        </w:numPr>
        <w:jc w:val="both"/>
      </w:pPr>
      <w:r w:rsidRPr="002A13E0">
        <w:rPr>
          <w:i/>
        </w:rPr>
        <w:t xml:space="preserve">  Фарфейтинг</w:t>
      </w:r>
      <w:r>
        <w:t xml:space="preserve"> – это долгосрочный факторинг, связанный с продажей банку долгов, взыскание которых наступит через 1-5 лет.</w:t>
      </w:r>
    </w:p>
    <w:p w:rsidR="002A13E0" w:rsidRDefault="002A13E0" w:rsidP="00527D5E">
      <w:pPr>
        <w:numPr>
          <w:ilvl w:val="0"/>
          <w:numId w:val="0"/>
        </w:numPr>
        <w:jc w:val="both"/>
      </w:pPr>
      <w:r>
        <w:rPr>
          <w:i/>
        </w:rPr>
        <w:t xml:space="preserve">  Траст</w:t>
      </w:r>
      <w:r>
        <w:t xml:space="preserve"> – это операции по управлению капиталом клиентов.</w:t>
      </w:r>
    </w:p>
    <w:p w:rsidR="002A13E0" w:rsidRDefault="002A13E0" w:rsidP="00527D5E">
      <w:pPr>
        <w:numPr>
          <w:ilvl w:val="0"/>
          <w:numId w:val="0"/>
        </w:numPr>
        <w:jc w:val="both"/>
      </w:pPr>
      <w:r w:rsidRPr="002A13E0">
        <w:rPr>
          <w:i/>
        </w:rPr>
        <w:t xml:space="preserve">  </w:t>
      </w:r>
      <w:r w:rsidRPr="002A13E0">
        <w:rPr>
          <w:b/>
          <w:i/>
        </w:rPr>
        <w:t>Субъектами</w:t>
      </w:r>
      <w:r>
        <w:rPr>
          <w:b/>
          <w:i/>
        </w:rPr>
        <w:t xml:space="preserve"> </w:t>
      </w:r>
      <w:r>
        <w:t>кредитных отношений выступают государство, региональные органы, предприятия, банки, фонды, страховые компании, население, различные общественные организации.</w:t>
      </w:r>
    </w:p>
    <w:p w:rsidR="00B17B1C" w:rsidRPr="00B17B1C" w:rsidRDefault="002A13E0" w:rsidP="00B17B1C">
      <w:pPr>
        <w:numPr>
          <w:ilvl w:val="0"/>
          <w:numId w:val="0"/>
        </w:numPr>
        <w:jc w:val="both"/>
        <w:rPr>
          <w:b/>
        </w:rPr>
      </w:pPr>
      <w:r>
        <w:t xml:space="preserve">  </w:t>
      </w:r>
      <w:r>
        <w:rPr>
          <w:b/>
          <w:i/>
        </w:rPr>
        <w:t>Кредитная система – это совокупность кредитных отношений, форм и методов кредитования, осуществляемых кредитно – финансовыми институтами, которые создают, аккумулируют и предоставляют экономическим субъектам денежные средства в виде кредита на условиях срочности, платности и возвратности.</w:t>
      </w:r>
      <w:r>
        <w:t xml:space="preserve"> Современная кредитная система государства складывается из банковской системы (Центральный банк и коммерческие банки) и совокупности так называемых специализированных небанковских кредитно – финансовых институтов, способных аккумулировать</w:t>
      </w:r>
      <w:r w:rsidR="00080740">
        <w:t xml:space="preserve"> временно свободные средства и размещать их с помощью кредита. </w:t>
      </w:r>
      <w:r w:rsidR="00F0419E" w:rsidRPr="00F0419E">
        <w:t xml:space="preserve"> </w:t>
      </w:r>
      <w:r w:rsidR="00B17B1C">
        <w:rPr>
          <w:b/>
        </w:rPr>
        <w:t xml:space="preserve"> </w:t>
      </w:r>
      <w:r w:rsidR="00B17B1C" w:rsidRPr="00B17B1C">
        <w:rPr>
          <w:b/>
        </w:rPr>
        <w:t xml:space="preserve"> </w:t>
      </w:r>
    </w:p>
    <w:p w:rsidR="00AC2A99" w:rsidRDefault="00DE1116" w:rsidP="00FB0FC8">
      <w:pPr>
        <w:numPr>
          <w:ilvl w:val="0"/>
          <w:numId w:val="0"/>
        </w:numPr>
        <w:jc w:val="both"/>
      </w:pPr>
      <w:r>
        <w:t xml:space="preserve">  </w:t>
      </w:r>
      <w:r w:rsidR="00AC2A99">
        <w:t>Банковская система рассматривается</w:t>
      </w:r>
      <w:r w:rsidR="00864880">
        <w:t>: (приложение 5</w:t>
      </w:r>
      <w:r w:rsidR="00B428C8">
        <w:t>)</w:t>
      </w:r>
    </w:p>
    <w:p w:rsidR="00AC2A99" w:rsidRDefault="007A0324" w:rsidP="00FB0FC8">
      <w:pPr>
        <w:numPr>
          <w:ilvl w:val="0"/>
          <w:numId w:val="19"/>
        </w:numPr>
        <w:jc w:val="both"/>
      </w:pPr>
      <w:r>
        <w:t>как</w:t>
      </w:r>
      <w:r w:rsidR="00AC2A99">
        <w:t xml:space="preserve"> совокупность кредитных организаций во главе с центральным эмиссионным банком;</w:t>
      </w:r>
    </w:p>
    <w:p w:rsidR="00543088" w:rsidRDefault="007A0324" w:rsidP="00FB0FC8">
      <w:pPr>
        <w:numPr>
          <w:ilvl w:val="0"/>
          <w:numId w:val="19"/>
        </w:numPr>
        <w:jc w:val="both"/>
      </w:pPr>
      <w:r>
        <w:t>как</w:t>
      </w:r>
      <w:r w:rsidR="00AC2A99">
        <w:t xml:space="preserve"> система отношений и взаимосвязей между ними, возн</w:t>
      </w:r>
      <w:r w:rsidR="00543088">
        <w:t>и</w:t>
      </w:r>
      <w:r w:rsidR="00AC2A99">
        <w:t>кающих в процессе</w:t>
      </w:r>
      <w:r w:rsidR="00543088">
        <w:t xml:space="preserve"> осуществления банковских операций.</w:t>
      </w:r>
    </w:p>
    <w:p w:rsidR="00543088" w:rsidRDefault="00543088" w:rsidP="00FB0FC8">
      <w:pPr>
        <w:numPr>
          <w:ilvl w:val="0"/>
          <w:numId w:val="0"/>
        </w:numPr>
        <w:jc w:val="both"/>
      </w:pPr>
      <w:r>
        <w:t xml:space="preserve">  </w:t>
      </w:r>
      <w:r w:rsidRPr="00543088">
        <w:t>Элементы банковской системы связаны между собой:</w:t>
      </w:r>
    </w:p>
    <w:p w:rsidR="00543088" w:rsidRDefault="007A0324" w:rsidP="00FB0FC8">
      <w:pPr>
        <w:numPr>
          <w:ilvl w:val="0"/>
          <w:numId w:val="20"/>
        </w:numPr>
        <w:jc w:val="both"/>
      </w:pPr>
      <w:r>
        <w:t>единым</w:t>
      </w:r>
      <w:r w:rsidR="00543088">
        <w:t xml:space="preserve"> порядком лицензирования банковской деятельности и контроля за ее осуществлением;</w:t>
      </w:r>
    </w:p>
    <w:p w:rsidR="00543088" w:rsidRDefault="007A0324" w:rsidP="00FB0FC8">
      <w:pPr>
        <w:numPr>
          <w:ilvl w:val="0"/>
          <w:numId w:val="20"/>
        </w:numPr>
        <w:jc w:val="both"/>
      </w:pPr>
      <w:r>
        <w:t>единой</w:t>
      </w:r>
      <w:r w:rsidR="00543088">
        <w:t xml:space="preserve"> клиентской базой</w:t>
      </w:r>
      <w:r>
        <w:t>;</w:t>
      </w:r>
      <w:r w:rsidR="00543088">
        <w:t xml:space="preserve"> </w:t>
      </w:r>
    </w:p>
    <w:p w:rsidR="00543088" w:rsidRDefault="007A0324" w:rsidP="00FB0FC8">
      <w:pPr>
        <w:numPr>
          <w:ilvl w:val="0"/>
          <w:numId w:val="20"/>
        </w:numPr>
        <w:jc w:val="both"/>
      </w:pPr>
      <w:r>
        <w:t>деятельностью в одних и тех же продуктовых сегментах рынка банковских услуг;</w:t>
      </w:r>
    </w:p>
    <w:p w:rsidR="004F381A" w:rsidRDefault="004F381A" w:rsidP="00FB0FC8">
      <w:pPr>
        <w:numPr>
          <w:ilvl w:val="0"/>
          <w:numId w:val="20"/>
        </w:numPr>
        <w:jc w:val="both"/>
      </w:pPr>
      <w:r>
        <w:t>отношениями по поводу организации денежных расчетов между различными хозяйствующими субъектами;</w:t>
      </w:r>
    </w:p>
    <w:p w:rsidR="004F381A" w:rsidRDefault="004F381A" w:rsidP="00FB0FC8">
      <w:pPr>
        <w:numPr>
          <w:ilvl w:val="0"/>
          <w:numId w:val="20"/>
        </w:numPr>
        <w:jc w:val="both"/>
      </w:pPr>
      <w:r>
        <w:t>участием в единой системе рефинансирования;</w:t>
      </w:r>
    </w:p>
    <w:p w:rsidR="004F381A" w:rsidRDefault="004F381A" w:rsidP="00FB0FC8">
      <w:pPr>
        <w:numPr>
          <w:ilvl w:val="0"/>
          <w:numId w:val="20"/>
        </w:numPr>
        <w:jc w:val="both"/>
      </w:pPr>
      <w:r>
        <w:t>единой правовой базой.</w:t>
      </w:r>
    </w:p>
    <w:p w:rsidR="004F381A" w:rsidRDefault="004F381A" w:rsidP="00FB0FC8">
      <w:pPr>
        <w:numPr>
          <w:ilvl w:val="0"/>
          <w:numId w:val="0"/>
        </w:numPr>
        <w:jc w:val="both"/>
      </w:pPr>
      <w:r>
        <w:t xml:space="preserve">  Все национальные банковские системы имеют свои особенности. Эти особенности сложились исторически и определены национальным законодательством. </w:t>
      </w:r>
    </w:p>
    <w:p w:rsidR="002175CC" w:rsidRPr="002175CC" w:rsidRDefault="002175CC" w:rsidP="00FB0FC8">
      <w:pPr>
        <w:numPr>
          <w:ilvl w:val="0"/>
          <w:numId w:val="0"/>
        </w:numPr>
        <w:jc w:val="both"/>
      </w:pPr>
      <w:r w:rsidRPr="002175CC">
        <w:t xml:space="preserve">  На сегодняшний день банковская система России приобрела следующий вид:</w:t>
      </w:r>
    </w:p>
    <w:p w:rsidR="002175CC" w:rsidRPr="002175CC" w:rsidRDefault="002175CC" w:rsidP="00FB0FC8">
      <w:pPr>
        <w:numPr>
          <w:ilvl w:val="0"/>
          <w:numId w:val="0"/>
        </w:numPr>
        <w:jc w:val="both"/>
      </w:pPr>
      <w:r w:rsidRPr="002175CC">
        <w:t xml:space="preserve">   - Центральный банк РФ (Банк России);</w:t>
      </w:r>
    </w:p>
    <w:p w:rsidR="002175CC" w:rsidRPr="002175CC" w:rsidRDefault="002175CC" w:rsidP="00FB0FC8">
      <w:pPr>
        <w:numPr>
          <w:ilvl w:val="0"/>
          <w:numId w:val="0"/>
        </w:numPr>
        <w:jc w:val="both"/>
      </w:pPr>
      <w:r w:rsidRPr="002175CC">
        <w:t xml:space="preserve">   - Сберегательный банк;</w:t>
      </w:r>
    </w:p>
    <w:p w:rsidR="002175CC" w:rsidRPr="002175CC" w:rsidRDefault="002175CC" w:rsidP="00FB0FC8">
      <w:pPr>
        <w:numPr>
          <w:ilvl w:val="0"/>
          <w:numId w:val="0"/>
        </w:numPr>
        <w:jc w:val="both"/>
      </w:pPr>
      <w:r w:rsidRPr="002175CC">
        <w:t xml:space="preserve">   - коммерческие банки;</w:t>
      </w:r>
    </w:p>
    <w:p w:rsidR="002175CC" w:rsidRPr="002175CC" w:rsidRDefault="002175CC" w:rsidP="00FB0FC8">
      <w:pPr>
        <w:numPr>
          <w:ilvl w:val="0"/>
          <w:numId w:val="0"/>
        </w:numPr>
        <w:jc w:val="both"/>
      </w:pPr>
      <w:r w:rsidRPr="002175CC">
        <w:t xml:space="preserve">   - банки со смешанным российско-иностранным капиталом;</w:t>
      </w:r>
    </w:p>
    <w:p w:rsidR="002175CC" w:rsidRPr="002175CC" w:rsidRDefault="002175CC" w:rsidP="00FB0FC8">
      <w:pPr>
        <w:numPr>
          <w:ilvl w:val="0"/>
          <w:numId w:val="0"/>
        </w:numPr>
        <w:jc w:val="both"/>
      </w:pPr>
      <w:r w:rsidRPr="002175CC">
        <w:t xml:space="preserve">   - иностранные банки, филиалы банков-резидентов и нерезидентов;</w:t>
      </w:r>
    </w:p>
    <w:p w:rsidR="002175CC" w:rsidRPr="002175CC" w:rsidRDefault="002175CC" w:rsidP="00FB0FC8">
      <w:pPr>
        <w:numPr>
          <w:ilvl w:val="0"/>
          <w:numId w:val="0"/>
        </w:numPr>
        <w:jc w:val="both"/>
      </w:pPr>
      <w:r w:rsidRPr="002175CC">
        <w:t xml:space="preserve">   - союзы и ассоциации банков;</w:t>
      </w:r>
    </w:p>
    <w:p w:rsidR="002175CC" w:rsidRDefault="002175CC" w:rsidP="00FB0FC8">
      <w:pPr>
        <w:numPr>
          <w:ilvl w:val="0"/>
          <w:numId w:val="0"/>
        </w:numPr>
        <w:jc w:val="both"/>
      </w:pPr>
      <w:r w:rsidRPr="002175CC">
        <w:t xml:space="preserve">   - иные кредитные учреждения.</w:t>
      </w:r>
    </w:p>
    <w:p w:rsidR="00A70FDA" w:rsidRPr="00A70FDA" w:rsidRDefault="0017787C" w:rsidP="00A70FDA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FDA" w:rsidRPr="00A70FDA">
        <w:rPr>
          <w:sz w:val="28"/>
          <w:szCs w:val="28"/>
        </w:rPr>
        <w:t xml:space="preserve">Виды и формы кредитных соглашений </w:t>
      </w:r>
    </w:p>
    <w:p w:rsidR="00A70FDA" w:rsidRPr="00A70FDA" w:rsidRDefault="0017787C" w:rsidP="00A70FDA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FDA" w:rsidRPr="00A70FDA">
        <w:rPr>
          <w:sz w:val="28"/>
          <w:szCs w:val="28"/>
        </w:rPr>
        <w:t xml:space="preserve">В практике банков проводится разграничение между коммерческими ссудами и персональными кредитами. Этим категориям соответствуют различные виды кредитных соглашений, определяющих условия предоставления займа, его погашения и т.д. </w:t>
      </w:r>
    </w:p>
    <w:p w:rsidR="00A70FDA" w:rsidRPr="00A70FDA" w:rsidRDefault="0017787C" w:rsidP="00A70FDA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FDA" w:rsidRPr="00A70FDA">
        <w:rPr>
          <w:sz w:val="28"/>
          <w:szCs w:val="28"/>
        </w:rPr>
        <w:t xml:space="preserve">Кредиты коммерческим предприятиям можно разделить на две группы: </w:t>
      </w:r>
    </w:p>
    <w:p w:rsidR="00A70FDA" w:rsidRPr="00A70FDA" w:rsidRDefault="00A70FDA" w:rsidP="00A70FDA">
      <w:pPr>
        <w:pStyle w:val="a8"/>
        <w:spacing w:line="360" w:lineRule="auto"/>
        <w:jc w:val="both"/>
        <w:rPr>
          <w:sz w:val="28"/>
          <w:szCs w:val="28"/>
        </w:rPr>
      </w:pPr>
      <w:r w:rsidRPr="00A70FDA">
        <w:rPr>
          <w:sz w:val="28"/>
          <w:szCs w:val="28"/>
        </w:rPr>
        <w:t xml:space="preserve">1. ссуды для финансирования оборотного капитала; </w:t>
      </w:r>
    </w:p>
    <w:p w:rsidR="00A70FDA" w:rsidRPr="00A70FDA" w:rsidRDefault="00A70FDA" w:rsidP="00A70FDA">
      <w:pPr>
        <w:pStyle w:val="a8"/>
        <w:spacing w:line="360" w:lineRule="auto"/>
        <w:jc w:val="both"/>
        <w:rPr>
          <w:sz w:val="28"/>
          <w:szCs w:val="28"/>
        </w:rPr>
      </w:pPr>
      <w:r w:rsidRPr="00A70FDA">
        <w:rPr>
          <w:sz w:val="28"/>
          <w:szCs w:val="28"/>
        </w:rPr>
        <w:t xml:space="preserve">2. ссуды для финансирования основного капитала. </w:t>
      </w:r>
    </w:p>
    <w:p w:rsidR="00A70FDA" w:rsidRPr="00A70FDA" w:rsidRDefault="0017787C" w:rsidP="00A70FDA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FDA" w:rsidRPr="00A70FDA">
        <w:rPr>
          <w:sz w:val="28"/>
          <w:szCs w:val="28"/>
        </w:rPr>
        <w:t xml:space="preserve">Первая группа связана с нехваткой у предприятия денежных средств для покупки элементов оборотного капитала, необходимых для повседневных операций. Это в основном краткосрочные кредиты сроком до одного года. Вторая группа представлена средне- и долгосрочными кредитами для покупки недвижимости, земли, оборудования и т.д. </w:t>
      </w:r>
    </w:p>
    <w:p w:rsidR="00A70FDA" w:rsidRPr="00A70FDA" w:rsidRDefault="0017787C" w:rsidP="00A70FDA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FDA" w:rsidRPr="00A70FDA">
        <w:rPr>
          <w:sz w:val="28"/>
          <w:szCs w:val="28"/>
        </w:rPr>
        <w:t xml:space="preserve">К первой группе относятся: </w:t>
      </w:r>
    </w:p>
    <w:p w:rsidR="00A70FDA" w:rsidRDefault="00A70FDA" w:rsidP="00A70FDA">
      <w:pPr>
        <w:pStyle w:val="a8"/>
        <w:spacing w:line="360" w:lineRule="auto"/>
        <w:jc w:val="both"/>
        <w:rPr>
          <w:sz w:val="28"/>
          <w:szCs w:val="28"/>
        </w:rPr>
      </w:pPr>
      <w:r w:rsidRPr="00A70FDA">
        <w:rPr>
          <w:i/>
          <w:sz w:val="28"/>
          <w:szCs w:val="28"/>
        </w:rPr>
        <w:t>кредитная линия</w:t>
      </w:r>
      <w:r w:rsidRPr="00A70FDA">
        <w:rPr>
          <w:sz w:val="28"/>
          <w:szCs w:val="28"/>
        </w:rPr>
        <w:t xml:space="preserve"> - соглашение между банком и заемщиком о максимальной сумме кредита, которую последний сможет использовать в течение обусловленного срока и с определенными условиями. Эта форма используется для покрытия сезонных влияний или прироста дебиторской задолженности. Часто обеспечением кредитной линии служат кредитуемые банком запасы или неоплаченные счета. </w:t>
      </w:r>
      <w:r>
        <w:rPr>
          <w:sz w:val="28"/>
          <w:szCs w:val="28"/>
        </w:rPr>
        <w:tab/>
        <w:t>В</w:t>
      </w:r>
      <w:r w:rsidRPr="00A70FDA">
        <w:rPr>
          <w:sz w:val="28"/>
          <w:szCs w:val="28"/>
        </w:rPr>
        <w:t xml:space="preserve">озобновляемая кредитная линия предоставляется банком, если заемщик испытывает длительную нехватку оборотных средств для поддержания определенного объема производства. Погасив часть кредита заемщик может получить новую ссуду в пределах установленного лимита и срока действия договора. </w:t>
      </w:r>
      <w:r>
        <w:rPr>
          <w:sz w:val="28"/>
          <w:szCs w:val="28"/>
        </w:rPr>
        <w:t>С</w:t>
      </w:r>
      <w:r w:rsidRPr="00A70FDA">
        <w:rPr>
          <w:sz w:val="28"/>
          <w:szCs w:val="28"/>
        </w:rPr>
        <w:t xml:space="preserve">суды на чрезвычайные нужды. Выдаются банком для финансирования разового экстраординарного увеличения потребности клиента в оборотных средствах, связанного с получением крупного заказа, заключения выгодной сделки и другими чрезвычайными обстоятельствами. </w:t>
      </w:r>
      <w:r>
        <w:rPr>
          <w:sz w:val="28"/>
          <w:szCs w:val="28"/>
        </w:rPr>
        <w:t>П</w:t>
      </w:r>
      <w:r w:rsidRPr="00A70FDA">
        <w:rPr>
          <w:sz w:val="28"/>
          <w:szCs w:val="28"/>
        </w:rPr>
        <w:t xml:space="preserve">ерманентная ссуда на пополнение оборотного капитала. Кредиты такого рода выдаются на несколько лет и имеют целью покрыть длительный дефицит финансовых ресурсов заемщика. Погашение ведется в рассрочку. Эти ссуды часто выдают под первоначальное развитие дела. </w:t>
      </w:r>
    </w:p>
    <w:p w:rsidR="00A70FDA" w:rsidRPr="00A70FDA" w:rsidRDefault="0017787C" w:rsidP="00A70FDA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FDA" w:rsidRPr="00A70FDA">
        <w:rPr>
          <w:sz w:val="28"/>
          <w:szCs w:val="28"/>
        </w:rPr>
        <w:t xml:space="preserve">Ко второй группе относят: - срочные ссуды выдаются на срок более одного года в форме единичного кредита или серии последовательных займов и используются для приобретения машин, оборудования, ремонта зданий, рефинансирования долгов и т.д. Типичный срок - 5 лет. </w:t>
      </w:r>
      <w:r w:rsidR="00A70FDA">
        <w:rPr>
          <w:sz w:val="28"/>
          <w:szCs w:val="28"/>
        </w:rPr>
        <w:t>С</w:t>
      </w:r>
      <w:r w:rsidR="00A70FDA" w:rsidRPr="00A70FDA">
        <w:rPr>
          <w:sz w:val="28"/>
          <w:szCs w:val="28"/>
        </w:rPr>
        <w:t xml:space="preserve">суды под закладную применяются для финансирования покупки зданий, земли.Они рассчитаны на длительный срок (более 15 лет). </w:t>
      </w:r>
      <w:r w:rsidR="00A70FDA">
        <w:rPr>
          <w:sz w:val="28"/>
          <w:szCs w:val="28"/>
        </w:rPr>
        <w:t>С</w:t>
      </w:r>
      <w:r w:rsidR="00A70FDA" w:rsidRPr="00A70FDA">
        <w:rPr>
          <w:sz w:val="28"/>
          <w:szCs w:val="28"/>
        </w:rPr>
        <w:t xml:space="preserve">троительные ссуды выдаются на период строительного цикла (до 2-х лет).Заемщик регулярно выплачивает процент. Затем ссуда переоформляется в закладную и начинается выплата основного долга. </w:t>
      </w:r>
    </w:p>
    <w:p w:rsidR="00A70FDA" w:rsidRPr="00A70FDA" w:rsidRDefault="0017787C" w:rsidP="00A70FDA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FDA" w:rsidRPr="00A70FDA">
        <w:rPr>
          <w:sz w:val="28"/>
          <w:szCs w:val="28"/>
        </w:rPr>
        <w:t xml:space="preserve">Что касается ссуд индивидуальным заемщикам, то они связаны с приобретением недвижимости. </w:t>
      </w:r>
      <w:r w:rsidR="00A70FDA">
        <w:rPr>
          <w:sz w:val="28"/>
          <w:szCs w:val="28"/>
        </w:rPr>
        <w:t>С</w:t>
      </w:r>
      <w:r w:rsidR="00A70FDA" w:rsidRPr="00A70FDA">
        <w:rPr>
          <w:sz w:val="28"/>
          <w:szCs w:val="28"/>
        </w:rPr>
        <w:t xml:space="preserve">суды под закладную. Основная форма кредита под недвижимость - полностью амортизируемая закладная с фиксированным процентом. Обеспечением кредита служит покупаемая недвижимость; сумма долга погашается равными суммами на протяжении всего срока действия ссуды. </w:t>
      </w:r>
      <w:r w:rsidR="00A70FDA">
        <w:rPr>
          <w:sz w:val="28"/>
          <w:szCs w:val="28"/>
        </w:rPr>
        <w:t>С</w:t>
      </w:r>
      <w:r w:rsidR="00A70FDA" w:rsidRPr="00A70FDA">
        <w:rPr>
          <w:sz w:val="28"/>
          <w:szCs w:val="28"/>
        </w:rPr>
        <w:t xml:space="preserve">суды с погашением в рассрочку применяются для покупки товаров длительного пользования. Часто ссуда не является полностью амортизируемой: она предполагает крупный платеж в конце срока и содержит условие обратного выкупа. Т.е. заемщик по своему выбору может либо погасить ссуду полностью, либо передать товар банку по остаточной стоимости в оплату неоплаченного долга. </w:t>
      </w:r>
      <w:r w:rsidR="00A70FDA">
        <w:rPr>
          <w:sz w:val="28"/>
          <w:szCs w:val="28"/>
        </w:rPr>
        <w:t>В</w:t>
      </w:r>
      <w:r w:rsidR="00A70FDA" w:rsidRPr="00A70FDA">
        <w:rPr>
          <w:sz w:val="28"/>
          <w:szCs w:val="28"/>
        </w:rPr>
        <w:t xml:space="preserve">озобновляемые ссуды. Заемщику открывается кредитная линия с правом получения кредита в течение определенного срока. Условия погашения определяются пожеланиями заемщика. Процент начисляется на реально полученную сумму. </w:t>
      </w:r>
    </w:p>
    <w:p w:rsidR="00A70FDA" w:rsidRPr="00A70FDA" w:rsidRDefault="0017787C" w:rsidP="00A70FDA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FDA" w:rsidRPr="00A70FDA">
        <w:rPr>
          <w:sz w:val="28"/>
          <w:szCs w:val="28"/>
        </w:rPr>
        <w:t xml:space="preserve">Существует также такая распространенная форма кредита, как ломбардный кредит. Он подразумевает залог имущества или прав. При предоставлении ломбардного кредита залог оценивается не по полной стоимости, а учитывается, в зависимости от вида движимого имущества, только часть его стоимости. Такая оценка связана с рисками, возникающими при реализации залога. Ломбардный кредит предоставляется под залог: </w:t>
      </w:r>
    </w:p>
    <w:p w:rsidR="00A70FDA" w:rsidRPr="00A70FDA" w:rsidRDefault="00A70FDA" w:rsidP="00A70FDA">
      <w:pPr>
        <w:pStyle w:val="a8"/>
        <w:numPr>
          <w:ilvl w:val="0"/>
          <w:numId w:val="21"/>
        </w:numPr>
        <w:spacing w:line="360" w:lineRule="auto"/>
        <w:ind w:left="799" w:hanging="357"/>
        <w:jc w:val="both"/>
        <w:rPr>
          <w:sz w:val="28"/>
          <w:szCs w:val="28"/>
        </w:rPr>
      </w:pPr>
      <w:r w:rsidRPr="00A70FDA">
        <w:rPr>
          <w:sz w:val="28"/>
          <w:szCs w:val="28"/>
        </w:rPr>
        <w:t xml:space="preserve">ценных бумаг; </w:t>
      </w:r>
    </w:p>
    <w:p w:rsidR="00A70FDA" w:rsidRPr="00A70FDA" w:rsidRDefault="00A70FDA" w:rsidP="00A70FDA">
      <w:pPr>
        <w:pStyle w:val="a8"/>
        <w:numPr>
          <w:ilvl w:val="0"/>
          <w:numId w:val="21"/>
        </w:numPr>
        <w:spacing w:line="360" w:lineRule="auto"/>
        <w:ind w:left="799" w:hanging="357"/>
        <w:jc w:val="both"/>
        <w:rPr>
          <w:sz w:val="28"/>
          <w:szCs w:val="28"/>
        </w:rPr>
      </w:pPr>
      <w:r w:rsidRPr="00A70FDA">
        <w:rPr>
          <w:sz w:val="28"/>
          <w:szCs w:val="28"/>
        </w:rPr>
        <w:t xml:space="preserve">товаров; </w:t>
      </w:r>
    </w:p>
    <w:p w:rsidR="00A70FDA" w:rsidRPr="00A70FDA" w:rsidRDefault="00A70FDA" w:rsidP="00A70FDA">
      <w:pPr>
        <w:pStyle w:val="a8"/>
        <w:numPr>
          <w:ilvl w:val="0"/>
          <w:numId w:val="21"/>
        </w:numPr>
        <w:spacing w:line="360" w:lineRule="auto"/>
        <w:ind w:left="799" w:hanging="357"/>
        <w:jc w:val="both"/>
        <w:rPr>
          <w:sz w:val="28"/>
          <w:szCs w:val="28"/>
        </w:rPr>
      </w:pPr>
      <w:r w:rsidRPr="00A70FDA">
        <w:rPr>
          <w:sz w:val="28"/>
          <w:szCs w:val="28"/>
        </w:rPr>
        <w:t>драгоценных метал</w:t>
      </w:r>
      <w:r>
        <w:rPr>
          <w:sz w:val="28"/>
          <w:szCs w:val="28"/>
        </w:rPr>
        <w:t>л</w:t>
      </w:r>
      <w:r w:rsidRPr="00A70FDA">
        <w:rPr>
          <w:sz w:val="28"/>
          <w:szCs w:val="28"/>
        </w:rPr>
        <w:t xml:space="preserve">ов </w:t>
      </w:r>
    </w:p>
    <w:p w:rsidR="00A70FDA" w:rsidRPr="00A70FDA" w:rsidRDefault="00A70FDA" w:rsidP="00A70FDA">
      <w:pPr>
        <w:pStyle w:val="a8"/>
        <w:numPr>
          <w:ilvl w:val="0"/>
          <w:numId w:val="21"/>
        </w:numPr>
        <w:spacing w:line="360" w:lineRule="auto"/>
        <w:ind w:left="799" w:hanging="357"/>
        <w:jc w:val="both"/>
        <w:rPr>
          <w:sz w:val="28"/>
          <w:szCs w:val="28"/>
        </w:rPr>
      </w:pPr>
      <w:r w:rsidRPr="00A70FDA">
        <w:rPr>
          <w:sz w:val="28"/>
          <w:szCs w:val="28"/>
        </w:rPr>
        <w:t xml:space="preserve">финансовых требований. </w:t>
      </w:r>
    </w:p>
    <w:p w:rsidR="00DE1116" w:rsidRDefault="00DE1116" w:rsidP="00FB0FC8">
      <w:pPr>
        <w:numPr>
          <w:ilvl w:val="0"/>
          <w:numId w:val="0"/>
        </w:numPr>
        <w:jc w:val="both"/>
      </w:pPr>
    </w:p>
    <w:p w:rsidR="00D27B67" w:rsidRPr="00D27B67" w:rsidRDefault="003A0617" w:rsidP="00D27B67">
      <w:pPr>
        <w:pStyle w:val="a8"/>
        <w:spacing w:line="360" w:lineRule="auto"/>
        <w:jc w:val="center"/>
        <w:rPr>
          <w:sz w:val="28"/>
          <w:szCs w:val="28"/>
        </w:rPr>
      </w:pPr>
      <w:r w:rsidRPr="00D27B67">
        <w:rPr>
          <w:sz w:val="28"/>
          <w:szCs w:val="28"/>
        </w:rPr>
        <w:t>2.4.</w:t>
      </w:r>
      <w:r w:rsidR="00D27B67" w:rsidRPr="00D27B67">
        <w:rPr>
          <w:sz w:val="28"/>
          <w:szCs w:val="28"/>
        </w:rPr>
        <w:t xml:space="preserve">     Проблемы функционирования. Банковские «болезни» и возможные средства их излечения</w:t>
      </w:r>
    </w:p>
    <w:p w:rsidR="00AB0276" w:rsidRDefault="00AB0276" w:rsidP="00FB0FC8">
      <w:pPr>
        <w:numPr>
          <w:ilvl w:val="0"/>
          <w:numId w:val="0"/>
        </w:numPr>
        <w:jc w:val="both"/>
      </w:pPr>
    </w:p>
    <w:p w:rsidR="00D27B67" w:rsidRPr="00D27B67" w:rsidRDefault="00D27B67" w:rsidP="00D27B67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7B67">
        <w:rPr>
          <w:sz w:val="28"/>
          <w:szCs w:val="28"/>
        </w:rPr>
        <w:t xml:space="preserve">Катастрофы банков - неизбежная реальность во всем мире. Не успела отшуметь история с банкротством британского инвестиционного банка Barings PLC, как во Франции были обнародованы подробности финансового кризиса широко известного банка Credit Lionnais. Главная причина, приводящая банки к катастрофам, - это, говоря языком медицины, развитие их внутренних болезней. Ими поражены и многие банки России, где в силу сочетания ряда условий складывается особенно неблагоприятная ситуация. Рассмотрим кратко неблагоприятные условия, в которых работают отечественные банки. </w:t>
      </w:r>
    </w:p>
    <w:p w:rsidR="00D27B67" w:rsidRPr="00D27B67" w:rsidRDefault="0017787C" w:rsidP="00D27B67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B67" w:rsidRPr="00D27B67">
        <w:rPr>
          <w:sz w:val="28"/>
          <w:szCs w:val="28"/>
        </w:rPr>
        <w:t xml:space="preserve">Во-первых, коммерческий банк относиться к наиболее сложному типу организационно-экономических и социальных систем. С одной стороны, это -специфическое кредитно-финансовое учреждение, которое должно постоянно обновлять используемые информационные технологии для повышения качества выполнения операций на рынке банковских услуг. С другой стороны, банк обладает основными признаками производственной системы, ориентированной на массовое обслуживание клиентов. В этой системе важно уже не только качество услуг, которое благодаря современным технологиям можно сделать очень высоким, но также трудоемкость и себестоимость выполнения основных операций. От качества функционирования этой системы зависит прибыль и другие результаты. </w:t>
      </w:r>
    </w:p>
    <w:p w:rsidR="00D27B67" w:rsidRPr="00D27B67" w:rsidRDefault="0017787C" w:rsidP="00D27B67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B67" w:rsidRPr="00D27B67">
        <w:rPr>
          <w:sz w:val="28"/>
          <w:szCs w:val="28"/>
        </w:rPr>
        <w:t xml:space="preserve">Функционирование обеих систем обеспечивает еще одна - социальная. Банк -живой организм, который состоит из отдельных работников, свойства и качества которых, как казалось бы, должны суммироваться в некий общий результат. Однако результат деятельности банка на самом деле - это далеко не сумма свойств и качества его работников. Социальная система, вбирая в себя элементы, приобретает и новые свойства, возникающие в процессе взаимодействия его элементов. А эти свойства могут быть направлены и не на пользу банку, хотя никто из работников в отдельности или его руководителей зла своему банку не желает. </w:t>
      </w:r>
    </w:p>
    <w:p w:rsidR="00D27B67" w:rsidRPr="00D27B67" w:rsidRDefault="0017787C" w:rsidP="00D27B67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B67" w:rsidRPr="00D27B67">
        <w:rPr>
          <w:sz w:val="28"/>
          <w:szCs w:val="28"/>
        </w:rPr>
        <w:t xml:space="preserve">Во-вторых, объективные условия для возникновения болезней российских банков создал их стремительный рост. В реальной жизни (и не только в живой природе) наблюдается обратная зависимость между скоростью роста системы и ее качеством, выражающимися, например, в надежности или прочности конструкции. Правда, медленно развивающиеся системы необязательно оказываются качественными, но это уже иной вопрос. Самым старым нашим коммерческим банкам лишь несколько лет от роду, а размеры многих из них впечатляют. Но ведь 7,8 или 10 лет - это не 30-50, и у многих российских банков не может быть настоящего прочного фундамента. Даже те коммерческие банки, которые возникли на месте бывших государственных, сегодня являются молодыми рыночными структурами. Причем в новую экономику они принесли с собой не только полезные старые связи и возможности, но и некоторый старый багаж трудностей, от которых не всегда просто избавиться. Так что все наши коммерческие банки - молодые рыночные структуры независимо от истории их создания, и нам предстоит еще быть свидетелями внезапного падения не одного их них. Однако неожиданным такое падение будет лишь для публики и некоторых работников этих банков. </w:t>
      </w:r>
    </w:p>
    <w:p w:rsidR="00D27B67" w:rsidRPr="00D27B67" w:rsidRDefault="0017787C" w:rsidP="00D27B67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B67" w:rsidRPr="00D27B67">
        <w:rPr>
          <w:sz w:val="28"/>
          <w:szCs w:val="28"/>
        </w:rPr>
        <w:t xml:space="preserve">Есть и третья причина, о которой неприятно говорить, носящая типично российских характер. Это неблагоприятная атмосфера, создаваемая нашим слишком сильным в административном отношении государством вокруг коммерческих банков. Но если две первые указанные выше следует признать результатом объективных трудностей, то к третьей это отнести нельзя. Очевиден парадокс: государство, объявившее о своей приверженности курсу рыночных реформ, всеми путями сдерживает развитие важнейшего рыночного механизма - банков, который, несмотря ни на что, является сегодня наиболее ценным достижением россиян на пути к реальным рыночным отношениям. Борьба государства против коммерческих банков противоречит национальным интересам России и в перспективе выиграна им быть не может, хотя и способна усугубить и без того немалые проблемы банков. </w:t>
      </w:r>
    </w:p>
    <w:p w:rsidR="00D27B67" w:rsidRPr="00D27B67" w:rsidRDefault="0017787C" w:rsidP="00D27B67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B67" w:rsidRPr="00D27B67">
        <w:rPr>
          <w:sz w:val="28"/>
          <w:szCs w:val="28"/>
        </w:rPr>
        <w:t xml:space="preserve">Если вернуться к первой проблеме, то очевидно, что ее одной вполне достаточно для возникновения многих болезней коммерческих банков, поскольку болезни -естественный спутник любой действующей системы. Специалистам известен ряд общих болезней, преследующих фирмы и компании, независимо от специфики их деятельности и национальной принадлежности. Например, болезнь, названная "синдромом большого бизнеса", поражает крупнейшие компании в США, Западной Европе и в Японии. Она возникает всегда, как только масштабы бизнеса перестают соответствовать применяемым компаниями системам управления и, в частности, внутренним структурам, методам организации бизнеса в целом. Ведь неслучайно такие крупные банки, как упоминавшийся Credit Lionnais, начинают стремительно и порой неразборчиво обрастать сомнительными активами. </w:t>
      </w:r>
    </w:p>
    <w:p w:rsidR="00D27B67" w:rsidRPr="00D27B67" w:rsidRDefault="0017787C" w:rsidP="00D27B67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B67" w:rsidRPr="00D27B67">
        <w:rPr>
          <w:sz w:val="28"/>
          <w:szCs w:val="28"/>
        </w:rPr>
        <w:t xml:space="preserve">Кроме общемировых болезней, описанных в литературе наряду с накопленным опытом их лечения, есть типично российские Среды. Это, в частности, похищение средств с помощью поддельных чеков, как это произошло, например, в Международном Московском банке на сумму 660тыс.$ Такое можно осуществить только при вполне определенном состоянии банковской системы. Здесь диагностикой и лечением надо заниматься, опираясь лишь на российскую практику. Запад нам ничем не поможет и вряд ли чему научит. Там подобных болезней в российском варианте просто нет. Что же касается ссылок на аналогии со странами, в чем-то схожими с сегодняшней Россией, то здесь следует проявлять осторожность. Ведь нет ничего опаснее, чем применение типовых решений, разработанных для других условий и не адаптированных для России. </w:t>
      </w:r>
    </w:p>
    <w:p w:rsidR="00D27B67" w:rsidRPr="00D27B67" w:rsidRDefault="0017787C" w:rsidP="00D27B67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B67" w:rsidRPr="00D27B67">
        <w:rPr>
          <w:sz w:val="28"/>
          <w:szCs w:val="28"/>
        </w:rPr>
        <w:t xml:space="preserve">Помимо названных, есть еще специфические банковские болезни. Они обусловлены особенностями банков, взаимодействием внутренних систем и структур банков, применяемых ими методов управления и даже имиджем и положением банков в российском обществе. </w:t>
      </w:r>
    </w:p>
    <w:p w:rsidR="00D27B67" w:rsidRPr="00D27B67" w:rsidRDefault="00D27B67" w:rsidP="00D27B67">
      <w:pPr>
        <w:pStyle w:val="a8"/>
        <w:spacing w:line="360" w:lineRule="auto"/>
        <w:jc w:val="both"/>
        <w:rPr>
          <w:sz w:val="28"/>
          <w:szCs w:val="28"/>
        </w:rPr>
      </w:pPr>
      <w:r w:rsidRPr="00D27B67">
        <w:rPr>
          <w:sz w:val="28"/>
          <w:szCs w:val="28"/>
        </w:rPr>
        <w:t xml:space="preserve">Названные выше три группы болезней образуют достаточно мощный букет. Можно утверждать, что абсолютно здоровых банков нет и быть не может. Вместе с тем, из таких болезней не стоит делать трагедию. Надо смотреть правде в глаза, а значит, постоянно или периодически заниматься диагностикой и вовремя проводить квалифицированное лечение. Конечно, здесь есть проблема - кому и как лечить? Правильно ее понять - значит сделать важный шаг к излечению. </w:t>
      </w:r>
    </w:p>
    <w:p w:rsidR="00D27B67" w:rsidRPr="00D27B67" w:rsidRDefault="0017787C" w:rsidP="00D27B67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B67" w:rsidRPr="00D27B67">
        <w:rPr>
          <w:sz w:val="28"/>
          <w:szCs w:val="28"/>
        </w:rPr>
        <w:t xml:space="preserve">Не надо строить иллюзий насчет того, что любой опытный банкир способен разобраться во всех болезнях своего банка и вылечить его. Никакой природный ум, даже хорошо развитый в процессе учебы в престижном специальном учебном заведении, не может предложить нечто, заменяющее знания и опыт, накопленные другими людьми в специфической области. Ведь квалификация - понятие относительное, и все мы в чем-то профессионалы, а в чем-то - дилетанты. Не приходит же нам в голову при возникновении проблем с собственным здоровьем самим делать себе медицинские анализы. Правда, самолечением все же многие в какой-то мере занимаются, но, как правило, - по результатам диагностики, выполненной профессионалами. Точно так же диагностикой и лечением банковских болезней должны заниматься специалисты, а дело руководителей банков - создавать для этого условия. </w:t>
      </w:r>
    </w:p>
    <w:p w:rsidR="00AB0276" w:rsidRPr="00D27B67" w:rsidRDefault="00AB0276" w:rsidP="00D27B67">
      <w:pPr>
        <w:numPr>
          <w:ilvl w:val="0"/>
          <w:numId w:val="0"/>
        </w:numPr>
        <w:jc w:val="both"/>
      </w:pPr>
    </w:p>
    <w:p w:rsidR="00AB0276" w:rsidRPr="00D27B67" w:rsidRDefault="00AB0276" w:rsidP="00D27B67">
      <w:pPr>
        <w:numPr>
          <w:ilvl w:val="0"/>
          <w:numId w:val="0"/>
        </w:numPr>
        <w:jc w:val="both"/>
      </w:pPr>
    </w:p>
    <w:p w:rsidR="00AB0276" w:rsidRDefault="00AB0276" w:rsidP="00FB0FC8">
      <w:pPr>
        <w:numPr>
          <w:ilvl w:val="0"/>
          <w:numId w:val="0"/>
        </w:numPr>
        <w:jc w:val="both"/>
      </w:pPr>
    </w:p>
    <w:p w:rsidR="00AB0276" w:rsidRDefault="00AB0276" w:rsidP="00FB0FC8">
      <w:pPr>
        <w:numPr>
          <w:ilvl w:val="0"/>
          <w:numId w:val="0"/>
        </w:numPr>
        <w:jc w:val="both"/>
      </w:pPr>
    </w:p>
    <w:p w:rsidR="00AB0276" w:rsidRDefault="00AB0276" w:rsidP="00FB0FC8">
      <w:pPr>
        <w:numPr>
          <w:ilvl w:val="0"/>
          <w:numId w:val="0"/>
        </w:numPr>
        <w:jc w:val="both"/>
      </w:pPr>
    </w:p>
    <w:p w:rsidR="00AB0276" w:rsidRDefault="00AB0276" w:rsidP="00FB0FC8">
      <w:pPr>
        <w:numPr>
          <w:ilvl w:val="0"/>
          <w:numId w:val="0"/>
        </w:numPr>
        <w:jc w:val="both"/>
      </w:pPr>
    </w:p>
    <w:p w:rsidR="00AB0276" w:rsidRDefault="00AB0276" w:rsidP="00FB0FC8">
      <w:pPr>
        <w:numPr>
          <w:ilvl w:val="0"/>
          <w:numId w:val="0"/>
        </w:numPr>
        <w:jc w:val="both"/>
      </w:pPr>
    </w:p>
    <w:p w:rsidR="0036304E" w:rsidRDefault="004D63EF" w:rsidP="00D5193E">
      <w:pPr>
        <w:numPr>
          <w:ilvl w:val="0"/>
          <w:numId w:val="0"/>
        </w:numPr>
        <w:ind w:left="360"/>
        <w:jc w:val="center"/>
      </w:pPr>
      <w:r>
        <w:t>З</w:t>
      </w:r>
      <w:r w:rsidR="0036304E">
        <w:t>аключение</w:t>
      </w:r>
    </w:p>
    <w:p w:rsidR="004D63EF" w:rsidRDefault="004D63EF" w:rsidP="00D5193E">
      <w:pPr>
        <w:numPr>
          <w:ilvl w:val="0"/>
          <w:numId w:val="0"/>
        </w:numPr>
        <w:ind w:left="360"/>
        <w:jc w:val="center"/>
      </w:pPr>
    </w:p>
    <w:p w:rsidR="0036304E" w:rsidRPr="0036304E" w:rsidRDefault="0036304E" w:rsidP="00D5193E">
      <w:pPr>
        <w:numPr>
          <w:ilvl w:val="0"/>
          <w:numId w:val="0"/>
        </w:numPr>
        <w:jc w:val="both"/>
      </w:pPr>
      <w:r w:rsidRPr="0036304E">
        <w:t xml:space="preserve">     В ходе написания работы были сделаны следующие выводы. Банки являются</w:t>
      </w:r>
      <w:r>
        <w:t xml:space="preserve"> </w:t>
      </w:r>
      <w:r w:rsidRPr="0036304E">
        <w:t>основной составной частью кредитно-финан</w:t>
      </w:r>
      <w:r>
        <w:t xml:space="preserve">совой системы государства. Цель </w:t>
      </w:r>
      <w:r w:rsidRPr="0036304E">
        <w:t>их</w:t>
      </w:r>
      <w:r>
        <w:t xml:space="preserve"> </w:t>
      </w:r>
      <w:r w:rsidRPr="0036304E">
        <w:t>функционирования: создание, аккумулирование и предоставление денежных</w:t>
      </w:r>
      <w:r>
        <w:t xml:space="preserve"> </w:t>
      </w:r>
      <w:r w:rsidRPr="0036304E">
        <w:t>средств различным организациям и физическим лицам.</w:t>
      </w:r>
    </w:p>
    <w:p w:rsidR="0036304E" w:rsidRPr="0036304E" w:rsidRDefault="0036304E" w:rsidP="00D5193E">
      <w:pPr>
        <w:numPr>
          <w:ilvl w:val="0"/>
          <w:numId w:val="0"/>
        </w:numPr>
        <w:jc w:val="both"/>
      </w:pPr>
      <w:r>
        <w:t xml:space="preserve">  </w:t>
      </w:r>
      <w:r w:rsidRPr="0036304E">
        <w:t>Традиционно кредитная система состоит из центрального банка,</w:t>
      </w:r>
      <w:r>
        <w:t xml:space="preserve"> </w:t>
      </w:r>
      <w:r w:rsidRPr="0036304E">
        <w:t>коммерческих</w:t>
      </w:r>
      <w:r>
        <w:t xml:space="preserve"> </w:t>
      </w:r>
      <w:r w:rsidRPr="0036304E">
        <w:t>банков, специализированных банковских учреждений, кредитно-финансовых</w:t>
      </w:r>
      <w:r>
        <w:t xml:space="preserve"> </w:t>
      </w:r>
      <w:r w:rsidRPr="0036304E">
        <w:t>учреждений небанковского типа.</w:t>
      </w:r>
    </w:p>
    <w:p w:rsidR="0036304E" w:rsidRPr="0036304E" w:rsidRDefault="0036304E" w:rsidP="00D5193E">
      <w:pPr>
        <w:numPr>
          <w:ilvl w:val="0"/>
          <w:numId w:val="0"/>
        </w:numPr>
        <w:jc w:val="both"/>
      </w:pPr>
      <w:r w:rsidRPr="0036304E">
        <w:t xml:space="preserve">   Основная цель деятельности всех коммерческих банков - получение прибыли,</w:t>
      </w:r>
      <w:r>
        <w:t xml:space="preserve"> </w:t>
      </w:r>
      <w:r w:rsidRPr="0036304E">
        <w:t>которая образуется из  разницы между суммой взимаемых и суммой</w:t>
      </w:r>
      <w:r>
        <w:t xml:space="preserve"> </w:t>
      </w:r>
      <w:r w:rsidRPr="0036304E">
        <w:t>уплачиваемых банком процентов. Банки выполняют активные, пассивные и</w:t>
      </w:r>
      <w:r>
        <w:t xml:space="preserve"> </w:t>
      </w:r>
      <w:r w:rsidRPr="0036304E">
        <w:t>активно-пассивные операции, в ходе которых они образуют собственные</w:t>
      </w:r>
      <w:r>
        <w:t xml:space="preserve"> </w:t>
      </w:r>
      <w:r w:rsidRPr="0036304E">
        <w:t>ресурсы, размещают их и оказывают посреднические и доверительные услуги.</w:t>
      </w:r>
    </w:p>
    <w:p w:rsidR="0036304E" w:rsidRPr="0036304E" w:rsidRDefault="0036304E" w:rsidP="00D5193E">
      <w:pPr>
        <w:numPr>
          <w:ilvl w:val="0"/>
          <w:numId w:val="0"/>
        </w:numPr>
        <w:jc w:val="both"/>
      </w:pPr>
      <w:r w:rsidRPr="0036304E">
        <w:t xml:space="preserve">   Истории известны три типа банковских систем. Централизованная</w:t>
      </w:r>
      <w:r>
        <w:t xml:space="preserve"> </w:t>
      </w:r>
      <w:r w:rsidRPr="0036304E">
        <w:t>монобанковская характерна для систе</w:t>
      </w:r>
      <w:r>
        <w:t xml:space="preserve">мы сложившейся в СССР. Сейчас в </w:t>
      </w:r>
      <w:r w:rsidRPr="0036304E">
        <w:t>России</w:t>
      </w:r>
      <w:r>
        <w:t xml:space="preserve"> </w:t>
      </w:r>
      <w:r w:rsidRPr="0036304E">
        <w:t>действует распространенная двухуровневая система, состоящая из</w:t>
      </w:r>
      <w:r>
        <w:t xml:space="preserve"> </w:t>
      </w:r>
      <w:r w:rsidRPr="0036304E">
        <w:t>центрального банка и коммерческих банков и  небанковских кредитных</w:t>
      </w:r>
      <w:r>
        <w:t xml:space="preserve"> </w:t>
      </w:r>
      <w:r w:rsidRPr="0036304E">
        <w:t>организаций.  Основными целями деятельности Банка России являются: защита</w:t>
      </w:r>
      <w:r>
        <w:t xml:space="preserve"> </w:t>
      </w:r>
      <w:r w:rsidRPr="0036304E">
        <w:t>и обеспечение устойчивости национальной валюты; развитие и укрепление</w:t>
      </w:r>
      <w:r>
        <w:t xml:space="preserve"> </w:t>
      </w:r>
      <w:r w:rsidRPr="0036304E">
        <w:t>банковской системы Российской Федерации; обеспечение успешного</w:t>
      </w:r>
      <w:r>
        <w:t xml:space="preserve"> </w:t>
      </w:r>
      <w:r w:rsidRPr="0036304E">
        <w:t>функционирования системы расчетов.  А главн</w:t>
      </w:r>
      <w:r>
        <w:t xml:space="preserve">ое предназначение </w:t>
      </w:r>
      <w:r w:rsidRPr="0036304E">
        <w:t>коммерческих</w:t>
      </w:r>
      <w:r>
        <w:t xml:space="preserve"> </w:t>
      </w:r>
      <w:r w:rsidRPr="0036304E">
        <w:t>банков - привлекать сбережения и распределять их между заемщиками.</w:t>
      </w:r>
      <w:r>
        <w:t xml:space="preserve"> </w:t>
      </w:r>
      <w:r w:rsidRPr="0036304E">
        <w:t>Существует и еще один тип банковских систем: Федеральная резервная система</w:t>
      </w:r>
      <w:r>
        <w:t xml:space="preserve"> </w:t>
      </w:r>
      <w:r w:rsidRPr="0036304E">
        <w:t>США. Ее характеризует следующее</w:t>
      </w:r>
      <w:r>
        <w:t xml:space="preserve">. Независимый орган Федерального </w:t>
      </w:r>
      <w:r w:rsidRPr="0036304E">
        <w:t>правительства проводит национальную кредитно-денежную политику, надзор за</w:t>
      </w:r>
      <w:r>
        <w:t xml:space="preserve"> </w:t>
      </w:r>
      <w:r w:rsidRPr="0036304E">
        <w:t>банковским сообществом и его регуляция; защита интересов потребителей</w:t>
      </w:r>
      <w:r>
        <w:t xml:space="preserve"> </w:t>
      </w:r>
      <w:r w:rsidRPr="0036304E">
        <w:t>финансовых услуг; обеспечение стабильности финансовой системы и т.д.</w:t>
      </w:r>
    </w:p>
    <w:p w:rsidR="0036304E" w:rsidRPr="0036304E" w:rsidRDefault="0036304E" w:rsidP="00D5193E">
      <w:pPr>
        <w:numPr>
          <w:ilvl w:val="0"/>
          <w:numId w:val="0"/>
        </w:numPr>
        <w:jc w:val="both"/>
      </w:pPr>
      <w:r w:rsidRPr="0036304E">
        <w:t xml:space="preserve">   Приумножение денежных средств основано на принципе работы банковского</w:t>
      </w:r>
      <w:r>
        <w:t xml:space="preserve"> </w:t>
      </w:r>
      <w:r w:rsidRPr="0036304E">
        <w:t>мультипликатора.  Коммерческие банки могут осуществлять свои активные</w:t>
      </w:r>
      <w:r>
        <w:t xml:space="preserve"> </w:t>
      </w:r>
      <w:r w:rsidRPr="0036304E">
        <w:t>операции только в пределах имеющихся у них ресурсов.</w:t>
      </w:r>
    </w:p>
    <w:p w:rsidR="0036304E" w:rsidRPr="0036304E" w:rsidRDefault="0036304E" w:rsidP="00D5193E">
      <w:pPr>
        <w:numPr>
          <w:ilvl w:val="0"/>
          <w:numId w:val="0"/>
        </w:numPr>
        <w:jc w:val="both"/>
      </w:pPr>
      <w:r w:rsidRPr="0036304E">
        <w:t xml:space="preserve">   На сегодняшний день банковская система России приобрела следующий вид:</w:t>
      </w:r>
      <w:r>
        <w:t xml:space="preserve"> </w:t>
      </w:r>
      <w:r w:rsidRPr="0036304E">
        <w:t>Центральный банк РФ (Банк России), Сберегательный банк, коммерческие</w:t>
      </w:r>
      <w:r>
        <w:t xml:space="preserve"> </w:t>
      </w:r>
      <w:r w:rsidRPr="0036304E">
        <w:t>банки, банки со смешанным российско-иностранным капиталом, иностранные</w:t>
      </w:r>
    </w:p>
    <w:p w:rsidR="0036304E" w:rsidRPr="0036304E" w:rsidRDefault="0036304E" w:rsidP="00D5193E">
      <w:pPr>
        <w:numPr>
          <w:ilvl w:val="0"/>
          <w:numId w:val="0"/>
        </w:numPr>
        <w:jc w:val="both"/>
      </w:pPr>
    </w:p>
    <w:p w:rsidR="0036304E" w:rsidRDefault="0036304E" w:rsidP="00D5193E">
      <w:pPr>
        <w:numPr>
          <w:ilvl w:val="0"/>
          <w:numId w:val="0"/>
        </w:numPr>
        <w:jc w:val="both"/>
      </w:pPr>
    </w:p>
    <w:p w:rsidR="0036304E" w:rsidRDefault="0036304E" w:rsidP="00D5193E">
      <w:pPr>
        <w:numPr>
          <w:ilvl w:val="0"/>
          <w:numId w:val="0"/>
        </w:numPr>
        <w:jc w:val="both"/>
      </w:pPr>
    </w:p>
    <w:p w:rsidR="0036304E" w:rsidRDefault="0036304E" w:rsidP="00D5193E">
      <w:pPr>
        <w:numPr>
          <w:ilvl w:val="0"/>
          <w:numId w:val="0"/>
        </w:numPr>
        <w:jc w:val="both"/>
      </w:pPr>
    </w:p>
    <w:p w:rsidR="0036304E" w:rsidRDefault="0036304E" w:rsidP="00C94D30">
      <w:pPr>
        <w:numPr>
          <w:ilvl w:val="0"/>
          <w:numId w:val="0"/>
        </w:numPr>
        <w:ind w:left="360"/>
      </w:pPr>
    </w:p>
    <w:p w:rsidR="0036304E" w:rsidRDefault="0036304E" w:rsidP="00C94D30">
      <w:pPr>
        <w:numPr>
          <w:ilvl w:val="0"/>
          <w:numId w:val="0"/>
        </w:numPr>
        <w:ind w:left="360"/>
      </w:pPr>
    </w:p>
    <w:p w:rsidR="002B6C1A" w:rsidRDefault="002B6C1A" w:rsidP="00C94D30">
      <w:pPr>
        <w:numPr>
          <w:ilvl w:val="0"/>
          <w:numId w:val="0"/>
        </w:numPr>
        <w:ind w:left="360"/>
      </w:pPr>
    </w:p>
    <w:p w:rsidR="002B6C1A" w:rsidRDefault="002B6C1A" w:rsidP="00C94D30">
      <w:pPr>
        <w:numPr>
          <w:ilvl w:val="0"/>
          <w:numId w:val="0"/>
        </w:numPr>
        <w:ind w:left="360"/>
      </w:pPr>
    </w:p>
    <w:p w:rsidR="002B6C1A" w:rsidRDefault="002B6C1A" w:rsidP="00C94D30">
      <w:pPr>
        <w:numPr>
          <w:ilvl w:val="0"/>
          <w:numId w:val="0"/>
        </w:numPr>
        <w:ind w:left="360"/>
      </w:pPr>
    </w:p>
    <w:p w:rsidR="00DE1116" w:rsidRDefault="00DE1116" w:rsidP="00C94D30">
      <w:pPr>
        <w:numPr>
          <w:ilvl w:val="0"/>
          <w:numId w:val="0"/>
        </w:numPr>
        <w:ind w:left="360"/>
      </w:pPr>
    </w:p>
    <w:p w:rsidR="00DE1116" w:rsidRDefault="00DE1116" w:rsidP="00C94D30">
      <w:pPr>
        <w:numPr>
          <w:ilvl w:val="0"/>
          <w:numId w:val="0"/>
        </w:numPr>
        <w:ind w:left="360"/>
      </w:pPr>
    </w:p>
    <w:p w:rsidR="00DE1116" w:rsidRDefault="00DE1116" w:rsidP="00C94D30">
      <w:pPr>
        <w:numPr>
          <w:ilvl w:val="0"/>
          <w:numId w:val="0"/>
        </w:numPr>
        <w:ind w:left="360"/>
      </w:pPr>
    </w:p>
    <w:p w:rsidR="00DE1116" w:rsidRDefault="00DE1116" w:rsidP="00C94D30">
      <w:pPr>
        <w:numPr>
          <w:ilvl w:val="0"/>
          <w:numId w:val="0"/>
        </w:numPr>
        <w:ind w:left="360"/>
      </w:pPr>
    </w:p>
    <w:p w:rsidR="00DE1116" w:rsidRDefault="00DE1116" w:rsidP="00C94D30">
      <w:pPr>
        <w:numPr>
          <w:ilvl w:val="0"/>
          <w:numId w:val="0"/>
        </w:numPr>
        <w:ind w:left="360"/>
      </w:pPr>
    </w:p>
    <w:p w:rsidR="00450FE3" w:rsidRDefault="00563354" w:rsidP="00C94D30">
      <w:pPr>
        <w:numPr>
          <w:ilvl w:val="0"/>
          <w:numId w:val="0"/>
        </w:numPr>
        <w:ind w:left="360"/>
      </w:pPr>
      <w:r>
        <w:t>Список использованной литературы:</w:t>
      </w:r>
    </w:p>
    <w:p w:rsidR="009D4906" w:rsidRDefault="00031B19" w:rsidP="009D4906">
      <w:pPr>
        <w:numPr>
          <w:ilvl w:val="0"/>
          <w:numId w:val="22"/>
        </w:numPr>
        <w:ind w:left="1077" w:hanging="357"/>
      </w:pPr>
      <w:r>
        <w:t xml:space="preserve">М.А. Сажина, Г.Г. Чибриков. Учебник для ВУЗОВ – 2-е издание, перераб. и доп. </w:t>
      </w:r>
      <w:r w:rsidR="009D4906">
        <w:t>–</w:t>
      </w:r>
      <w:r>
        <w:t xml:space="preserve"> </w:t>
      </w:r>
      <w:r w:rsidR="009D4906">
        <w:t>М.: Норма, 2007.</w:t>
      </w:r>
    </w:p>
    <w:p w:rsidR="009D4906" w:rsidRDefault="009D4906" w:rsidP="009D4906">
      <w:pPr>
        <w:numPr>
          <w:ilvl w:val="0"/>
          <w:numId w:val="22"/>
        </w:numPr>
      </w:pPr>
      <w:r>
        <w:t xml:space="preserve">Основы экономической теории – учебник для ВУЗОВ - Д.Д. Москвина. 3-е издание. 2003. </w:t>
      </w:r>
    </w:p>
    <w:p w:rsidR="009D4906" w:rsidRDefault="009D4906" w:rsidP="009D4906">
      <w:pPr>
        <w:numPr>
          <w:ilvl w:val="0"/>
          <w:numId w:val="22"/>
        </w:numPr>
      </w:pPr>
      <w:r>
        <w:t xml:space="preserve"> Экономическая теория: учебник для вузов. – Носова С.С.2000.</w:t>
      </w:r>
    </w:p>
    <w:p w:rsidR="009D4906" w:rsidRDefault="009D4906" w:rsidP="009D4906">
      <w:pPr>
        <w:numPr>
          <w:ilvl w:val="0"/>
          <w:numId w:val="22"/>
        </w:numPr>
      </w:pPr>
      <w:r>
        <w:t>Деньги. Кредит. Банки. Учебник – Г.Е. Алпатов, Ю.В. Базулин. 2003.</w:t>
      </w:r>
    </w:p>
    <w:p w:rsidR="009D4906" w:rsidRDefault="009D4906" w:rsidP="009D4906">
      <w:pPr>
        <w:numPr>
          <w:ilvl w:val="0"/>
          <w:numId w:val="22"/>
        </w:numPr>
      </w:pPr>
      <w:r>
        <w:t>Введение в макроэкономику: учебное пособие – Матвеева Т.Ю. – 2-е издание. 2004.</w:t>
      </w:r>
    </w:p>
    <w:p w:rsidR="009D4906" w:rsidRDefault="009D4906" w:rsidP="009D4906">
      <w:pPr>
        <w:numPr>
          <w:ilvl w:val="0"/>
          <w:numId w:val="22"/>
        </w:numPr>
      </w:pPr>
      <w:r>
        <w:t>"Банковское дело", Москва, Экономика, 2004г</w:t>
      </w:r>
    </w:p>
    <w:p w:rsidR="009D4906" w:rsidRPr="009D4906" w:rsidRDefault="009D4906" w:rsidP="009D4906">
      <w:pPr>
        <w:pStyle w:val="a8"/>
        <w:numPr>
          <w:ilvl w:val="0"/>
          <w:numId w:val="22"/>
        </w:numPr>
        <w:spacing w:line="360" w:lineRule="auto"/>
        <w:ind w:left="1077" w:hanging="357"/>
        <w:rPr>
          <w:sz w:val="28"/>
          <w:szCs w:val="28"/>
        </w:rPr>
      </w:pPr>
      <w:r w:rsidRPr="009D4906">
        <w:rPr>
          <w:sz w:val="28"/>
          <w:szCs w:val="28"/>
        </w:rPr>
        <w:t xml:space="preserve">Усоскин В.М., Современный коммерческий банк, М., ИПЦ "Вазар-Ферро", 2005. </w:t>
      </w:r>
    </w:p>
    <w:p w:rsidR="009D4906" w:rsidRPr="009D4906" w:rsidRDefault="009D4906" w:rsidP="009D4906">
      <w:pPr>
        <w:pStyle w:val="a8"/>
        <w:numPr>
          <w:ilvl w:val="0"/>
          <w:numId w:val="22"/>
        </w:numPr>
        <w:spacing w:line="360" w:lineRule="auto"/>
        <w:ind w:left="1077" w:hanging="357"/>
        <w:rPr>
          <w:sz w:val="28"/>
          <w:szCs w:val="28"/>
        </w:rPr>
      </w:pPr>
      <w:r w:rsidRPr="009D4906">
        <w:rPr>
          <w:sz w:val="28"/>
          <w:szCs w:val="28"/>
        </w:rPr>
        <w:t xml:space="preserve">"Коммерческие банки: создание и организация деятельности" М., «Экономика», 2004 </w:t>
      </w:r>
    </w:p>
    <w:p w:rsidR="009D4906" w:rsidRPr="009D4906" w:rsidRDefault="009D4906" w:rsidP="009D4906">
      <w:pPr>
        <w:pStyle w:val="a8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D4906">
        <w:rPr>
          <w:sz w:val="28"/>
          <w:szCs w:val="28"/>
        </w:rPr>
        <w:t xml:space="preserve">"Коммерческие банки: создание и организация деятельности" С-Пб, «Дело», 2005 </w:t>
      </w:r>
    </w:p>
    <w:p w:rsidR="009D4906" w:rsidRPr="009D4906" w:rsidRDefault="009D4906" w:rsidP="007C6F89">
      <w:pPr>
        <w:numPr>
          <w:ilvl w:val="0"/>
          <w:numId w:val="0"/>
        </w:numPr>
        <w:ind w:left="1077"/>
      </w:pPr>
    </w:p>
    <w:p w:rsidR="00D44F21" w:rsidRDefault="00D44F21" w:rsidP="00C94D30">
      <w:pPr>
        <w:numPr>
          <w:ilvl w:val="0"/>
          <w:numId w:val="0"/>
        </w:numPr>
        <w:ind w:left="360"/>
      </w:pPr>
    </w:p>
    <w:p w:rsidR="00563354" w:rsidRDefault="00563354" w:rsidP="00C94D30">
      <w:pPr>
        <w:numPr>
          <w:ilvl w:val="0"/>
          <w:numId w:val="0"/>
        </w:numPr>
        <w:ind w:left="360"/>
      </w:pPr>
    </w:p>
    <w:p w:rsidR="00450FE3" w:rsidRDefault="00450FE3" w:rsidP="00C94D30">
      <w:pPr>
        <w:numPr>
          <w:ilvl w:val="0"/>
          <w:numId w:val="0"/>
        </w:numPr>
      </w:pPr>
    </w:p>
    <w:p w:rsidR="00450FE3" w:rsidRDefault="00450FE3" w:rsidP="00C94D30">
      <w:pPr>
        <w:numPr>
          <w:ilvl w:val="0"/>
          <w:numId w:val="0"/>
        </w:numPr>
      </w:pPr>
    </w:p>
    <w:p w:rsidR="00450FE3" w:rsidRDefault="00450FE3" w:rsidP="00C94D30">
      <w:pPr>
        <w:numPr>
          <w:ilvl w:val="0"/>
          <w:numId w:val="0"/>
        </w:numPr>
        <w:ind w:left="360"/>
      </w:pPr>
    </w:p>
    <w:p w:rsidR="00BB2BEF" w:rsidRDefault="00BB2BEF" w:rsidP="00C94D30">
      <w:pPr>
        <w:numPr>
          <w:ilvl w:val="0"/>
          <w:numId w:val="0"/>
        </w:numPr>
        <w:ind w:left="360"/>
      </w:pPr>
    </w:p>
    <w:p w:rsidR="00FB0EB3" w:rsidRDefault="00FB0EB3" w:rsidP="00C94D30">
      <w:pPr>
        <w:numPr>
          <w:ilvl w:val="0"/>
          <w:numId w:val="0"/>
        </w:numPr>
        <w:ind w:left="360"/>
        <w:jc w:val="center"/>
      </w:pPr>
      <w:r>
        <w:t>Приложения</w:t>
      </w:r>
    </w:p>
    <w:p w:rsidR="00277546" w:rsidRDefault="00277546" w:rsidP="00C94D30">
      <w:pPr>
        <w:numPr>
          <w:ilvl w:val="0"/>
          <w:numId w:val="0"/>
        </w:numPr>
        <w:ind w:left="360"/>
      </w:pPr>
    </w:p>
    <w:p w:rsidR="00FB0EB3" w:rsidRDefault="00306B73" w:rsidP="00570EB4">
      <w:pPr>
        <w:numPr>
          <w:ilvl w:val="0"/>
          <w:numId w:val="0"/>
        </w:numPr>
        <w:jc w:val="both"/>
      </w:pPr>
      <w:r>
        <w:t>приложение 1:</w:t>
      </w:r>
    </w:p>
    <w:p w:rsidR="00306B73" w:rsidRDefault="00DC3A77" w:rsidP="00DC3A77">
      <w:pPr>
        <w:numPr>
          <w:ilvl w:val="0"/>
          <w:numId w:val="0"/>
        </w:numPr>
        <w:tabs>
          <w:tab w:val="left" w:pos="2320"/>
          <w:tab w:val="center" w:pos="4999"/>
        </w:tabs>
        <w:ind w:left="360"/>
      </w:pPr>
      <w:r>
        <w:tab/>
      </w:r>
      <w:r>
        <w:tab/>
      </w:r>
      <w:r w:rsidR="00306B73">
        <w:t>баланс центрального банка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F19FF" w:rsidTr="008456EB">
        <w:trPr>
          <w:jc w:val="center"/>
        </w:trPr>
        <w:tc>
          <w:tcPr>
            <w:tcW w:w="4927" w:type="dxa"/>
            <w:vAlign w:val="center"/>
          </w:tcPr>
          <w:p w:rsidR="00DF19FF" w:rsidRDefault="00DF19FF" w:rsidP="00C94D30">
            <w:pPr>
              <w:numPr>
                <w:ilvl w:val="0"/>
                <w:numId w:val="0"/>
              </w:numPr>
              <w:ind w:left="360"/>
              <w:jc w:val="center"/>
            </w:pPr>
            <w:r>
              <w:t>активы</w:t>
            </w:r>
          </w:p>
        </w:tc>
        <w:tc>
          <w:tcPr>
            <w:tcW w:w="4927" w:type="dxa"/>
            <w:vAlign w:val="center"/>
          </w:tcPr>
          <w:p w:rsidR="00DF19FF" w:rsidRDefault="00DF19FF" w:rsidP="00C94D30">
            <w:pPr>
              <w:numPr>
                <w:ilvl w:val="0"/>
                <w:numId w:val="0"/>
              </w:numPr>
              <w:ind w:left="360"/>
              <w:jc w:val="center"/>
            </w:pPr>
            <w:r>
              <w:t>пассивы</w:t>
            </w:r>
            <w:r w:rsidR="00E82FC8">
              <w:t xml:space="preserve"> </w:t>
            </w:r>
            <w:r>
              <w:t>(обязательства)</w:t>
            </w:r>
          </w:p>
        </w:tc>
      </w:tr>
      <w:tr w:rsidR="00DF19FF" w:rsidTr="008456EB">
        <w:trPr>
          <w:jc w:val="center"/>
        </w:trPr>
        <w:tc>
          <w:tcPr>
            <w:tcW w:w="4927" w:type="dxa"/>
            <w:vAlign w:val="center"/>
          </w:tcPr>
          <w:p w:rsidR="00DF19FF" w:rsidRDefault="00DF19FF" w:rsidP="00C94D30">
            <w:pPr>
              <w:numPr>
                <w:ilvl w:val="0"/>
                <w:numId w:val="0"/>
              </w:numPr>
              <w:ind w:left="360"/>
            </w:pPr>
            <w:r>
              <w:t>Кредиты коммерческим банкам</w:t>
            </w:r>
          </w:p>
          <w:p w:rsidR="00DF19FF" w:rsidRDefault="00DF19FF" w:rsidP="00C94D30">
            <w:pPr>
              <w:numPr>
                <w:ilvl w:val="0"/>
                <w:numId w:val="0"/>
              </w:numPr>
              <w:ind w:left="360"/>
            </w:pPr>
            <w:r>
              <w:t>Кредиты правительству</w:t>
            </w:r>
          </w:p>
          <w:p w:rsidR="00DF19FF" w:rsidRDefault="00DF19FF" w:rsidP="00C94D30">
            <w:pPr>
              <w:numPr>
                <w:ilvl w:val="0"/>
                <w:numId w:val="0"/>
              </w:numPr>
              <w:ind w:left="360"/>
            </w:pPr>
            <w:r>
              <w:t>Облигации государственных займов</w:t>
            </w:r>
          </w:p>
          <w:p w:rsidR="00DF19FF" w:rsidRDefault="00DF19FF" w:rsidP="00C94D30">
            <w:pPr>
              <w:numPr>
                <w:ilvl w:val="0"/>
                <w:numId w:val="0"/>
              </w:numPr>
              <w:ind w:left="360"/>
            </w:pPr>
            <w:r>
              <w:t>Государственные краткосрочные ценные бумаги</w:t>
            </w:r>
          </w:p>
          <w:p w:rsidR="00DF19FF" w:rsidRDefault="00DF19FF" w:rsidP="00C94D30">
            <w:pPr>
              <w:numPr>
                <w:ilvl w:val="0"/>
                <w:numId w:val="0"/>
              </w:numPr>
              <w:ind w:left="360"/>
            </w:pPr>
            <w:r>
              <w:t>Золото и иностранная валюта</w:t>
            </w:r>
          </w:p>
        </w:tc>
        <w:tc>
          <w:tcPr>
            <w:tcW w:w="4927" w:type="dxa"/>
            <w:vAlign w:val="center"/>
          </w:tcPr>
          <w:p w:rsidR="00DF19FF" w:rsidRDefault="00DF19FF" w:rsidP="00C94D30">
            <w:pPr>
              <w:numPr>
                <w:ilvl w:val="0"/>
                <w:numId w:val="0"/>
              </w:numPr>
              <w:ind w:left="360"/>
            </w:pPr>
            <w:r>
              <w:t>Банкноты (наличные деньги)</w:t>
            </w:r>
          </w:p>
          <w:p w:rsidR="00DF19FF" w:rsidRDefault="00DF19FF" w:rsidP="00C94D30">
            <w:pPr>
              <w:numPr>
                <w:ilvl w:val="0"/>
                <w:numId w:val="0"/>
              </w:numPr>
              <w:ind w:left="360"/>
            </w:pPr>
            <w:r>
              <w:t>Депозиты коммерческих банков (до востребования, сберегательные, срочные)</w:t>
            </w:r>
          </w:p>
          <w:p w:rsidR="00DF19FF" w:rsidRDefault="00DF19FF" w:rsidP="00C94D30">
            <w:pPr>
              <w:numPr>
                <w:ilvl w:val="0"/>
                <w:numId w:val="0"/>
              </w:numPr>
              <w:ind w:left="360"/>
            </w:pPr>
            <w:r>
              <w:t>Депозиты правительства</w:t>
            </w:r>
          </w:p>
        </w:tc>
      </w:tr>
    </w:tbl>
    <w:p w:rsidR="00201812" w:rsidRDefault="00201812" w:rsidP="00C94D30">
      <w:pPr>
        <w:numPr>
          <w:ilvl w:val="0"/>
          <w:numId w:val="0"/>
        </w:numPr>
        <w:ind w:left="360"/>
      </w:pPr>
    </w:p>
    <w:p w:rsidR="00277546" w:rsidRDefault="00277546" w:rsidP="00C94D30">
      <w:pPr>
        <w:numPr>
          <w:ilvl w:val="0"/>
          <w:numId w:val="0"/>
        </w:numPr>
        <w:ind w:left="360"/>
      </w:pPr>
    </w:p>
    <w:p w:rsidR="00277546" w:rsidRDefault="00277546" w:rsidP="00C94D30">
      <w:pPr>
        <w:numPr>
          <w:ilvl w:val="0"/>
          <w:numId w:val="0"/>
        </w:numPr>
        <w:ind w:left="360"/>
      </w:pPr>
    </w:p>
    <w:p w:rsidR="00201812" w:rsidRDefault="00201812" w:rsidP="00570EB4">
      <w:pPr>
        <w:numPr>
          <w:ilvl w:val="0"/>
          <w:numId w:val="0"/>
        </w:numPr>
      </w:pPr>
      <w:r>
        <w:t>приложение 2:</w:t>
      </w:r>
    </w:p>
    <w:p w:rsidR="00201812" w:rsidRDefault="00293446" w:rsidP="00C94D30">
      <w:pPr>
        <w:numPr>
          <w:ilvl w:val="0"/>
          <w:numId w:val="0"/>
        </w:numPr>
        <w:ind w:left="360"/>
        <w:jc w:val="center"/>
      </w:pPr>
      <w:r>
        <w:t>классификация коммерческих банков</w:t>
      </w:r>
    </w:p>
    <w:p w:rsidR="004175B6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rect id="_x0000_s1027" style="position:absolute;left:0;text-align:left;margin-left:166.7pt;margin-top:2.4pt;width:132pt;height:52pt;z-index:251629056">
            <v:textbox>
              <w:txbxContent>
                <w:p w:rsidR="00F43867" w:rsidRPr="004175B6" w:rsidRDefault="00F43867" w:rsidP="00F43867">
                  <w:pPr>
                    <w:numPr>
                      <w:ilvl w:val="0"/>
                      <w:numId w:val="0"/>
                    </w:numPr>
                    <w:ind w:left="720" w:hanging="360"/>
                  </w:pPr>
                  <w:r w:rsidRPr="004175B6">
                    <w:t>Коммерческие банки</w:t>
                  </w:r>
                </w:p>
              </w:txbxContent>
            </v:textbox>
          </v:rect>
        </w:pict>
      </w:r>
    </w:p>
    <w:p w:rsidR="004175B6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85.95pt;margin-top:20.25pt;width:2in;height:31.5pt;z-index:251639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266.95pt;margin-top:20.25pt;width:56pt;height:31.5pt;z-index:251638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230.95pt;margin-top:20.25pt;width:0;height:31.5pt;z-index:251637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08.95pt;margin-top:20.25pt;width:91pt;height:31.5pt;flip:x;z-index:251636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8.95pt;margin-top:20.25pt;width:161pt;height:31.5pt;flip:x;z-index:251635200" o:connectortype="straight">
            <v:stroke endarrow="block"/>
          </v:shape>
        </w:pict>
      </w:r>
    </w:p>
    <w:p w:rsidR="00277546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rect id="_x0000_s1029" style="position:absolute;left:0;text-align:left;margin-left:72.2pt;margin-top:23.2pt;width:78.75pt;height:54.8pt;z-index:251631104">
            <v:textbox>
              <w:txbxContent>
                <w:p w:rsidR="00F43867" w:rsidRPr="004175B6" w:rsidRDefault="00F43867" w:rsidP="00570EB4">
                  <w:pPr>
                    <w:numPr>
                      <w:ilvl w:val="0"/>
                      <w:numId w:val="0"/>
                    </w:numPr>
                  </w:pPr>
                  <w:r w:rsidRPr="004175B6">
                    <w:t>сберегательны</w:t>
                  </w:r>
                  <w: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185.95pt;margin-top:23.2pt;width:76pt;height:54.8pt;z-index:251632128">
            <v:textbox>
              <w:txbxContent>
                <w:p w:rsidR="00F43867" w:rsidRPr="004175B6" w:rsidRDefault="00F43867" w:rsidP="00570EB4">
                  <w:pPr>
                    <w:numPr>
                      <w:ilvl w:val="0"/>
                      <w:numId w:val="0"/>
                    </w:numPr>
                  </w:pPr>
                  <w:r w:rsidRPr="004175B6">
                    <w:t>инвестиционные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390.95pt;margin-top:23.2pt;width:77pt;height:49pt;z-index:251634176">
            <v:textbox>
              <w:txbxContent>
                <w:p w:rsidR="00F43867" w:rsidRPr="004175B6" w:rsidRDefault="00F43867" w:rsidP="00570EB4">
                  <w:pPr>
                    <w:numPr>
                      <w:ilvl w:val="0"/>
                      <w:numId w:val="0"/>
                    </w:numPr>
                  </w:pPr>
                  <w:r w:rsidRPr="004175B6">
                    <w:t>коммунальные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-24.05pt;margin-top:23.2pt;width:75pt;height:49pt;z-index:251630080">
            <v:textbox>
              <w:txbxContent>
                <w:p w:rsidR="00F43867" w:rsidRPr="004175B6" w:rsidRDefault="00F43867" w:rsidP="00570EB4">
                  <w:pPr>
                    <w:numPr>
                      <w:ilvl w:val="0"/>
                      <w:numId w:val="0"/>
                    </w:numPr>
                  </w:pPr>
                  <w:r w:rsidRPr="004175B6">
                    <w:t>универсальные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285.95pt;margin-top:23.2pt;width:74pt;height:49pt;z-index:251633152">
            <v:textbox>
              <w:txbxContent>
                <w:p w:rsidR="00F43867" w:rsidRPr="004175B6" w:rsidRDefault="00F43867" w:rsidP="00570EB4">
                  <w:pPr>
                    <w:numPr>
                      <w:ilvl w:val="0"/>
                      <w:numId w:val="0"/>
                    </w:numPr>
                  </w:pPr>
                  <w:r w:rsidRPr="004175B6">
                    <w:t>ипотечные</w:t>
                  </w:r>
                </w:p>
              </w:txbxContent>
            </v:textbox>
          </v:rect>
        </w:pict>
      </w:r>
    </w:p>
    <w:p w:rsidR="00277546" w:rsidRPr="00277546" w:rsidRDefault="00277546" w:rsidP="00C94D30">
      <w:pPr>
        <w:numPr>
          <w:ilvl w:val="0"/>
          <w:numId w:val="0"/>
        </w:numPr>
        <w:ind w:left="360"/>
      </w:pPr>
    </w:p>
    <w:p w:rsidR="00864F8F" w:rsidRDefault="00864F8F" w:rsidP="00BB2BEF">
      <w:pPr>
        <w:numPr>
          <w:ilvl w:val="0"/>
          <w:numId w:val="0"/>
        </w:numPr>
      </w:pPr>
    </w:p>
    <w:p w:rsidR="00AD4352" w:rsidRDefault="00AD4352" w:rsidP="00AD4352">
      <w:pPr>
        <w:numPr>
          <w:ilvl w:val="0"/>
          <w:numId w:val="0"/>
        </w:numPr>
      </w:pPr>
      <w:r>
        <w:t>приложение 3:</w:t>
      </w:r>
    </w:p>
    <w:p w:rsidR="00864F8F" w:rsidRDefault="00864F8F" w:rsidP="00BB2BEF">
      <w:pPr>
        <w:numPr>
          <w:ilvl w:val="0"/>
          <w:numId w:val="0"/>
        </w:numPr>
      </w:pPr>
    </w:p>
    <w:p w:rsidR="00AD4352" w:rsidRDefault="00AD4352" w:rsidP="00BB2BEF">
      <w:pPr>
        <w:numPr>
          <w:ilvl w:val="0"/>
          <w:numId w:val="0"/>
        </w:numPr>
      </w:pPr>
    </w:p>
    <w:p w:rsidR="00AD4352" w:rsidRDefault="00AD4352" w:rsidP="00BB2BEF">
      <w:pPr>
        <w:numPr>
          <w:ilvl w:val="0"/>
          <w:numId w:val="0"/>
        </w:numPr>
      </w:pPr>
    </w:p>
    <w:p w:rsidR="00277546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rect id="_x0000_s1041" style="position:absolute;left:0;text-align:left;margin-left:311.95pt;margin-top:20.25pt;width:134pt;height:51pt;z-index:251642368">
            <v:textbox style="mso-next-textbox:#_x0000_s1041">
              <w:txbxContent>
                <w:p w:rsidR="00F43867" w:rsidRPr="00327E63" w:rsidRDefault="00F43867" w:rsidP="00F43867">
                  <w:pPr>
                    <w:numPr>
                      <w:ilvl w:val="0"/>
                      <w:numId w:val="0"/>
                    </w:numPr>
                    <w:ind w:left="360"/>
                    <w:jc w:val="center"/>
                  </w:pPr>
                  <w:r>
                    <w:t>Активные  операции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-6.05pt;margin-top:20.25pt;width:134pt;height:51pt;z-index:251641344">
            <v:textbox style="mso-next-textbox:#_x0000_s1040">
              <w:txbxContent>
                <w:p w:rsidR="00F43867" w:rsidRPr="00327E63" w:rsidRDefault="00F43867" w:rsidP="00F43867">
                  <w:pPr>
                    <w:numPr>
                      <w:ilvl w:val="0"/>
                      <w:numId w:val="0"/>
                    </w:numPr>
                    <w:ind w:left="360"/>
                    <w:jc w:val="center"/>
                  </w:pPr>
                  <w:r>
                    <w:t>Пассивные операции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7" type="#_x0000_t32" style="position:absolute;left:0;text-align:left;margin-left:220.95pt;margin-top:.25pt;width:2pt;height:249pt;z-index:251646464" o:connectortype="straight">
            <v:stroke dashstyle="dash"/>
          </v:shape>
        </w:pict>
      </w:r>
      <w:r w:rsidR="00327E63">
        <w:tab/>
      </w:r>
    </w:p>
    <w:p w:rsidR="00277546" w:rsidRDefault="00277546" w:rsidP="00C94D30">
      <w:pPr>
        <w:numPr>
          <w:ilvl w:val="0"/>
          <w:numId w:val="0"/>
        </w:numPr>
        <w:ind w:left="360"/>
      </w:pPr>
    </w:p>
    <w:p w:rsidR="00F43867" w:rsidRDefault="0091498A" w:rsidP="00C94D30">
      <w:pPr>
        <w:numPr>
          <w:ilvl w:val="0"/>
          <w:numId w:val="0"/>
        </w:numPr>
        <w:ind w:left="360"/>
      </w:pPr>
      <w:r>
        <w:tab/>
      </w:r>
      <w:r w:rsidR="00B74908">
        <w:rPr>
          <w:noProof/>
          <w:lang w:eastAsia="ru-RU"/>
        </w:rPr>
        <w:pict>
          <v:oval id="_x0000_s1039" style="position:absolute;left:0;text-align:left;margin-left:183.95pt;margin-top:6.75pt;width:89pt;height:85pt;z-index:251640320;mso-position-horizontal-relative:text;mso-position-vertical-relative:text">
            <v:textbox style="mso-next-textbox:#_x0000_s1039">
              <w:txbxContent>
                <w:p w:rsidR="00F43867" w:rsidRPr="00277546" w:rsidRDefault="00F43867" w:rsidP="0083053E">
                  <w:pPr>
                    <w:numPr>
                      <w:ilvl w:val="0"/>
                      <w:numId w:val="0"/>
                    </w:numPr>
                    <w:ind w:left="360"/>
                    <w:jc w:val="center"/>
                  </w:pPr>
                  <w:r>
                    <w:t>Банк</w:t>
                  </w:r>
                </w:p>
              </w:txbxContent>
            </v:textbox>
          </v:oval>
        </w:pict>
      </w:r>
      <w:r w:rsidR="00F43867">
        <w:t xml:space="preserve">            </w:t>
      </w:r>
    </w:p>
    <w:p w:rsidR="00277546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shape id="_x0000_s1089" type="#_x0000_t32" style="position:absolute;left:0;text-align:left;margin-left:17.95pt;margin-top:17.55pt;width:131pt;height:0;z-index:2516864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left:0;text-align:left;margin-left:289.95pt;margin-top:17.55pt;width:131pt;height:0;z-index:251685376" o:connectortype="straight">
            <v:stroke endarrow="block"/>
          </v:shape>
        </w:pict>
      </w:r>
      <w:r w:rsidR="00501321">
        <w:t xml:space="preserve">   </w:t>
      </w:r>
      <w:r w:rsidR="00F43867">
        <w:tab/>
        <w:t xml:space="preserve">вклады                                                             </w:t>
      </w:r>
      <w:r w:rsidR="00501321">
        <w:t xml:space="preserve">       </w:t>
      </w:r>
      <w:r w:rsidR="00F43867">
        <w:t xml:space="preserve"> кредиты</w:t>
      </w:r>
    </w:p>
    <w:p w:rsidR="000E5AF1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shape id="_x0000_s1045" type="#_x0000_t32" style="position:absolute;left:0;text-align:left;margin-left:289.95pt;margin-top:26.7pt;width:131pt;height:0;flip:x;z-index:251644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11.95pt;margin-top:26.7pt;width:131pt;height:0;flip:x;z-index:251643392" o:connectortype="straight">
            <v:stroke endarrow="block"/>
          </v:shape>
        </w:pict>
      </w:r>
      <w:r w:rsidR="0091498A">
        <w:tab/>
        <w:t>выплата</w:t>
      </w:r>
      <w:r w:rsidR="000E5AF1">
        <w:tab/>
      </w:r>
      <w:r w:rsidR="00501321">
        <w:t xml:space="preserve">                                                          </w:t>
      </w:r>
      <w:r w:rsidR="000E5AF1">
        <w:t>полученные</w:t>
      </w:r>
    </w:p>
    <w:p w:rsidR="00277546" w:rsidRDefault="0091498A" w:rsidP="00C94D30">
      <w:pPr>
        <w:numPr>
          <w:ilvl w:val="0"/>
          <w:numId w:val="0"/>
        </w:numPr>
        <w:ind w:left="360"/>
      </w:pPr>
      <w:r>
        <w:t>процентов по вкладам</w:t>
      </w:r>
      <w:r>
        <w:tab/>
      </w:r>
      <w:r w:rsidR="00F43867">
        <w:t xml:space="preserve">                                   </w:t>
      </w:r>
      <w:r w:rsidR="000E5AF1">
        <w:t>проценты, кредит</w:t>
      </w:r>
      <w:r w:rsidR="000E5AF1">
        <w:tab/>
      </w:r>
    </w:p>
    <w:p w:rsidR="00277546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shape id="_x0000_s1050" type="#_x0000_t32" style="position:absolute;left:0;text-align:left;margin-left:222.95pt;margin-top:6.7pt;width:84pt;height:128pt;z-index:25164851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137.95pt;margin-top:6.7pt;width:85pt;height:134pt;flip:x;z-index:251647488" o:connectortype="straight">
            <v:stroke dashstyle="dash"/>
          </v:shape>
        </w:pict>
      </w:r>
    </w:p>
    <w:p w:rsidR="009C2F62" w:rsidRDefault="00277546" w:rsidP="00C94D30">
      <w:pPr>
        <w:numPr>
          <w:ilvl w:val="0"/>
          <w:numId w:val="0"/>
        </w:numPr>
        <w:ind w:left="360"/>
      </w:pPr>
      <w:r>
        <w:tab/>
      </w:r>
    </w:p>
    <w:p w:rsidR="009C2F62" w:rsidRDefault="009C2F62" w:rsidP="00C94D30">
      <w:pPr>
        <w:numPr>
          <w:ilvl w:val="0"/>
          <w:numId w:val="0"/>
        </w:numPr>
        <w:ind w:left="360"/>
      </w:pPr>
    </w:p>
    <w:p w:rsidR="003F1A8F" w:rsidRPr="003F1A8F" w:rsidRDefault="00B74908" w:rsidP="00597C96">
      <w:pPr>
        <w:numPr>
          <w:ilvl w:val="0"/>
          <w:numId w:val="0"/>
        </w:numPr>
      </w:pPr>
      <w:r>
        <w:rPr>
          <w:noProof/>
          <w:lang w:eastAsia="ru-RU"/>
        </w:rPr>
        <w:pict>
          <v:rect id="_x0000_s1046" style="position:absolute;margin-left:153.95pt;margin-top:21.85pt;width:141pt;height:77pt;z-index:251645440">
            <v:textbox style="mso-next-textbox:#_x0000_s1046">
              <w:txbxContent>
                <w:p w:rsidR="00F43867" w:rsidRPr="009C2F62" w:rsidRDefault="00F43867" w:rsidP="00597C96">
                  <w:pPr>
                    <w:numPr>
                      <w:ilvl w:val="0"/>
                      <w:numId w:val="0"/>
                    </w:numPr>
                    <w:jc w:val="center"/>
                  </w:pPr>
                  <w:r w:rsidRPr="009C2F62">
                    <w:t>Расчетно – платежное посредничество</w:t>
                  </w:r>
                </w:p>
              </w:txbxContent>
            </v:textbox>
          </v:rect>
        </w:pict>
      </w:r>
      <w:r w:rsidR="003F1A8F" w:rsidRPr="003F1A8F">
        <w:t>расчеты</w:t>
      </w:r>
      <w:r w:rsidR="003F1A8F">
        <w:t xml:space="preserve"> с контрагентами                                            </w:t>
      </w:r>
      <w:r w:rsidR="009C2F62" w:rsidRPr="003F1A8F">
        <w:t xml:space="preserve">комиссионные </w:t>
      </w:r>
      <w:r w:rsidR="00501321" w:rsidRPr="003F1A8F">
        <w:t>проценты</w:t>
      </w:r>
    </w:p>
    <w:p w:rsidR="00944CB2" w:rsidRDefault="00944CB2" w:rsidP="00C94D30">
      <w:pPr>
        <w:numPr>
          <w:ilvl w:val="0"/>
          <w:numId w:val="0"/>
        </w:numPr>
        <w:ind w:left="360"/>
      </w:pPr>
    </w:p>
    <w:p w:rsidR="00944CB2" w:rsidRPr="00944CB2" w:rsidRDefault="00944CB2" w:rsidP="00C94D30">
      <w:pPr>
        <w:numPr>
          <w:ilvl w:val="0"/>
          <w:numId w:val="0"/>
        </w:numPr>
        <w:ind w:left="360"/>
      </w:pPr>
    </w:p>
    <w:p w:rsidR="00944CB2" w:rsidRPr="00944CB2" w:rsidRDefault="00944CB2" w:rsidP="00C94D30">
      <w:pPr>
        <w:numPr>
          <w:ilvl w:val="0"/>
          <w:numId w:val="0"/>
        </w:numPr>
        <w:ind w:left="360"/>
      </w:pPr>
    </w:p>
    <w:p w:rsidR="00944CB2" w:rsidRDefault="00944CB2" w:rsidP="00C94D30">
      <w:pPr>
        <w:numPr>
          <w:ilvl w:val="0"/>
          <w:numId w:val="0"/>
        </w:numPr>
        <w:ind w:left="360"/>
      </w:pPr>
    </w:p>
    <w:p w:rsidR="0003260E" w:rsidRDefault="0003260E" w:rsidP="00C94D30">
      <w:pPr>
        <w:numPr>
          <w:ilvl w:val="0"/>
          <w:numId w:val="0"/>
        </w:numPr>
        <w:ind w:left="360"/>
      </w:pPr>
    </w:p>
    <w:p w:rsidR="00944CB2" w:rsidRDefault="00944CB2" w:rsidP="00C94D30">
      <w:pPr>
        <w:numPr>
          <w:ilvl w:val="0"/>
          <w:numId w:val="0"/>
        </w:numPr>
        <w:ind w:left="360"/>
      </w:pPr>
    </w:p>
    <w:p w:rsidR="00944CB2" w:rsidRDefault="00944CB2" w:rsidP="00C94D30">
      <w:pPr>
        <w:numPr>
          <w:ilvl w:val="0"/>
          <w:numId w:val="0"/>
        </w:numPr>
        <w:ind w:left="360"/>
      </w:pPr>
    </w:p>
    <w:p w:rsidR="00944CB2" w:rsidRDefault="00DE1116" w:rsidP="00C94D30">
      <w:pPr>
        <w:numPr>
          <w:ilvl w:val="0"/>
          <w:numId w:val="0"/>
        </w:numPr>
        <w:ind w:left="360"/>
      </w:pPr>
      <w:r>
        <w:t>приложение 4</w:t>
      </w:r>
      <w:r w:rsidR="00944CB2">
        <w:t>:</w:t>
      </w:r>
    </w:p>
    <w:p w:rsidR="00AD4352" w:rsidRDefault="00AD4352" w:rsidP="00C94D30">
      <w:pPr>
        <w:numPr>
          <w:ilvl w:val="0"/>
          <w:numId w:val="0"/>
        </w:numPr>
        <w:ind w:left="360"/>
      </w:pPr>
    </w:p>
    <w:p w:rsidR="00944CB2" w:rsidRDefault="00944CB2" w:rsidP="00C94D30">
      <w:pPr>
        <w:numPr>
          <w:ilvl w:val="0"/>
          <w:numId w:val="0"/>
        </w:numPr>
        <w:ind w:left="360"/>
        <w:jc w:val="center"/>
      </w:pPr>
      <w:r>
        <w:t>структура Банка России</w:t>
      </w:r>
    </w:p>
    <w:p w:rsidR="00944CB2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oval id="_x0000_s1052" style="position:absolute;left:0;text-align:left;margin-left:103.95pt;margin-top:24.25pt;width:222pt;height:45pt;z-index:251649536">
            <v:textbox>
              <w:txbxContent>
                <w:p w:rsidR="00F43867" w:rsidRPr="00944CB2" w:rsidRDefault="00F43867" w:rsidP="004051C0">
                  <w:pPr>
                    <w:numPr>
                      <w:ilvl w:val="0"/>
                      <w:numId w:val="0"/>
                    </w:numPr>
                    <w:ind w:left="360"/>
                    <w:jc w:val="center"/>
                  </w:pPr>
                  <w:r w:rsidRPr="00944CB2">
                    <w:t>Национальный банковский совет</w:t>
                  </w:r>
                </w:p>
              </w:txbxContent>
            </v:textbox>
          </v:oval>
        </w:pict>
      </w:r>
    </w:p>
    <w:p w:rsidR="00944CB2" w:rsidRDefault="00944CB2" w:rsidP="00C94D30">
      <w:pPr>
        <w:numPr>
          <w:ilvl w:val="0"/>
          <w:numId w:val="0"/>
        </w:numPr>
        <w:ind w:left="360"/>
      </w:pPr>
    </w:p>
    <w:p w:rsidR="00944CB2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shape id="_x0000_s1061" type="#_x0000_t32" style="position:absolute;left:0;text-align:left;margin-left:213.95pt;margin-top:12.25pt;width:1pt;height:32pt;z-index:251658752" o:connectortype="straight">
            <v:stroke endarrow="block"/>
          </v:shape>
        </w:pict>
      </w:r>
    </w:p>
    <w:p w:rsidR="00944CB2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oval id="_x0000_s1053" style="position:absolute;left:0;text-align:left;margin-left:108.95pt;margin-top:15.75pt;width:217pt;height:46pt;z-index:251650560">
            <v:textbox>
              <w:txbxContent>
                <w:p w:rsidR="00F43867" w:rsidRPr="00944CB2" w:rsidRDefault="00F43867" w:rsidP="004051C0">
                  <w:pPr>
                    <w:numPr>
                      <w:ilvl w:val="0"/>
                      <w:numId w:val="0"/>
                    </w:numPr>
                    <w:ind w:left="360"/>
                    <w:jc w:val="center"/>
                  </w:pPr>
                  <w:r w:rsidRPr="00944CB2">
                    <w:t>Председатель Банка России</w:t>
                  </w:r>
                </w:p>
              </w:txbxContent>
            </v:textbox>
          </v:oval>
        </w:pict>
      </w:r>
    </w:p>
    <w:p w:rsidR="00944CB2" w:rsidRDefault="00944CB2" w:rsidP="00C94D30">
      <w:pPr>
        <w:numPr>
          <w:ilvl w:val="0"/>
          <w:numId w:val="0"/>
        </w:numPr>
        <w:ind w:left="360"/>
      </w:pPr>
    </w:p>
    <w:p w:rsidR="00ED3E92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shape id="_x0000_s1075" type="#_x0000_t32" style="position:absolute;left:0;text-align:left;margin-left:213.95pt;margin-top:289.7pt;width:0;height:13pt;z-index:2516720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left:0;text-align:left;margin-left:21.95pt;margin-top:289.7pt;width:0;height:13pt;z-index:2516710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left:0;text-align:left;margin-left:122.95pt;margin-top:289.7pt;width:92pt;height:0;z-index:251670016" o:connectortype="straight"/>
        </w:pict>
      </w:r>
      <w:r>
        <w:rPr>
          <w:noProof/>
          <w:lang w:eastAsia="ru-RU"/>
        </w:rPr>
        <w:pict>
          <v:shape id="_x0000_s1072" type="#_x0000_t32" style="position:absolute;left:0;text-align:left;margin-left:21.95pt;margin-top:289.7pt;width:101pt;height:0;flip:x;z-index:251668992" o:connectortype="straight"/>
        </w:pict>
      </w:r>
      <w:r>
        <w:rPr>
          <w:noProof/>
          <w:lang w:eastAsia="ru-RU"/>
        </w:rPr>
        <w:pict>
          <v:shape id="_x0000_s1070" type="#_x0000_t32" style="position:absolute;left:0;text-align:left;margin-left:122.95pt;margin-top:278.7pt;width:0;height:11pt;z-index:251667968" o:connectortype="straight"/>
        </w:pict>
      </w:r>
      <w:r>
        <w:rPr>
          <w:noProof/>
          <w:lang w:eastAsia="ru-RU"/>
        </w:rPr>
        <w:pict>
          <v:shape id="_x0000_s1069" type="#_x0000_t32" style="position:absolute;left:0;text-align:left;margin-left:21.95pt;margin-top:278.7pt;width:193pt;height:0;z-index:251666944" o:connectortype="straight"/>
        </w:pict>
      </w:r>
      <w:r>
        <w:rPr>
          <w:noProof/>
          <w:lang w:eastAsia="ru-RU"/>
        </w:rPr>
        <w:pict>
          <v:shape id="_x0000_s1068" type="#_x0000_t32" style="position:absolute;left:0;text-align:left;margin-left:214.95pt;margin-top:259.7pt;width:0;height:19pt;z-index:251665920" o:connectortype="straight"/>
        </w:pict>
      </w:r>
      <w:r>
        <w:rPr>
          <w:noProof/>
          <w:lang w:eastAsia="ru-RU"/>
        </w:rPr>
        <w:pict>
          <v:shape id="_x0000_s1067" type="#_x0000_t32" style="position:absolute;left:0;text-align:left;margin-left:21.95pt;margin-top:264.7pt;width:0;height:14pt;z-index:251664896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221.95pt;margin-top:80.7pt;width:0;height:35pt;z-index:251660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214.95pt;margin-top:4.7pt;width:0;height:30pt;z-index:251659776" o:connectortype="straight">
            <v:stroke endarrow="block"/>
          </v:shape>
        </w:pict>
      </w:r>
      <w:r>
        <w:rPr>
          <w:noProof/>
          <w:lang w:eastAsia="ru-RU"/>
        </w:rPr>
        <w:pict>
          <v:oval id="_x0000_s1060" style="position:absolute;left:0;text-align:left;margin-left:116.95pt;margin-top:34.7pt;width:209pt;height:46pt;z-index:251657728">
            <v:textbox>
              <w:txbxContent>
                <w:p w:rsidR="00F43867" w:rsidRPr="00944CB2" w:rsidRDefault="00F43867" w:rsidP="004051C0">
                  <w:pPr>
                    <w:numPr>
                      <w:ilvl w:val="0"/>
                      <w:numId w:val="0"/>
                    </w:numPr>
                    <w:ind w:left="360"/>
                    <w:jc w:val="center"/>
                  </w:pPr>
                  <w:r w:rsidRPr="00944CB2">
                    <w:t>Совет директоров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9" style="position:absolute;left:0;text-align:left;margin-left:122.95pt;margin-top:115.7pt;width:203pt;height:49pt;z-index:251656704">
            <v:textbox>
              <w:txbxContent>
                <w:p w:rsidR="00F43867" w:rsidRPr="00944CB2" w:rsidRDefault="00F43867" w:rsidP="004051C0">
                  <w:pPr>
                    <w:numPr>
                      <w:ilvl w:val="0"/>
                      <w:numId w:val="0"/>
                    </w:numPr>
                    <w:ind w:left="360"/>
                    <w:jc w:val="center"/>
                  </w:pPr>
                  <w:r w:rsidRPr="00944CB2">
                    <w:t>Центральный аппарат</w:t>
                  </w:r>
                </w:p>
              </w:txbxContent>
            </v:textbox>
          </v:oval>
        </w:pict>
      </w:r>
    </w:p>
    <w:p w:rsidR="00ED3E92" w:rsidRPr="00ED3E92" w:rsidRDefault="00ED3E92" w:rsidP="00C94D30">
      <w:pPr>
        <w:numPr>
          <w:ilvl w:val="0"/>
          <w:numId w:val="0"/>
        </w:numPr>
        <w:ind w:left="360"/>
      </w:pPr>
    </w:p>
    <w:p w:rsidR="00ED3E92" w:rsidRPr="00ED3E92" w:rsidRDefault="00ED3E92" w:rsidP="00C94D30">
      <w:pPr>
        <w:numPr>
          <w:ilvl w:val="0"/>
          <w:numId w:val="0"/>
        </w:numPr>
        <w:ind w:left="360"/>
      </w:pPr>
    </w:p>
    <w:p w:rsidR="00ED3E92" w:rsidRPr="00ED3E92" w:rsidRDefault="00ED3E92" w:rsidP="00C94D30">
      <w:pPr>
        <w:numPr>
          <w:ilvl w:val="0"/>
          <w:numId w:val="0"/>
        </w:numPr>
        <w:ind w:left="360"/>
      </w:pPr>
    </w:p>
    <w:p w:rsidR="00ED3E92" w:rsidRPr="00ED3E92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shape id="_x0000_s1066" type="#_x0000_t32" style="position:absolute;left:0;text-align:left;margin-left:221.95pt;margin-top:28.1pt;width:182pt;height:31.45pt;z-index:251663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left:0;text-align:left;margin-left:221.95pt;margin-top:28.1pt;width:0;height:28pt;z-index:25166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26.95pt;margin-top:28.1pt;width:195pt;height:31.45pt;flip:x;z-index:251662848" o:connectortype="straight">
            <v:stroke endarrow="block"/>
          </v:shape>
        </w:pict>
      </w:r>
    </w:p>
    <w:p w:rsidR="00ED3E92" w:rsidRPr="00ED3E92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oval id="_x0000_s1056" style="position:absolute;left:0;text-align:left;margin-left:325.95pt;margin-top:25.4pt;width:161pt;height:63.55pt;z-index:251653632">
            <v:textbox>
              <w:txbxContent>
                <w:p w:rsidR="00F43867" w:rsidRPr="004920EC" w:rsidRDefault="00F43867" w:rsidP="00BB2BEF">
                  <w:pPr>
                    <w:numPr>
                      <w:ilvl w:val="0"/>
                      <w:numId w:val="0"/>
                    </w:numPr>
                  </w:pPr>
                  <w:r w:rsidRPr="004920EC">
                    <w:t>Другие организации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7" style="position:absolute;left:0;text-align:left;margin-left:139.95pt;margin-top:21.95pt;width:161pt;height:67pt;z-index:251654656">
            <v:textbox>
              <w:txbxContent>
                <w:p w:rsidR="00F43867" w:rsidRPr="004920EC" w:rsidRDefault="00F43867" w:rsidP="00BB2BEF">
                  <w:pPr>
                    <w:numPr>
                      <w:ilvl w:val="0"/>
                      <w:numId w:val="0"/>
                    </w:numPr>
                  </w:pPr>
                  <w:r w:rsidRPr="004920EC">
                    <w:t>Национальные банки (НБ)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8" style="position:absolute;left:0;text-align:left;margin-left:-57.05pt;margin-top:25.4pt;width:161pt;height:68.55pt;z-index:251655680">
            <v:textbox>
              <w:txbxContent>
                <w:p w:rsidR="00F43867" w:rsidRPr="004920EC" w:rsidRDefault="00F43867" w:rsidP="00BB2BEF">
                  <w:pPr>
                    <w:numPr>
                      <w:ilvl w:val="0"/>
                      <w:numId w:val="0"/>
                    </w:numPr>
                    <w:jc w:val="center"/>
                  </w:pPr>
                  <w:r w:rsidRPr="004920EC">
                    <w:t>Главные управления (ГУ)</w:t>
                  </w:r>
                </w:p>
              </w:txbxContent>
            </v:textbox>
          </v:oval>
        </w:pict>
      </w:r>
    </w:p>
    <w:p w:rsidR="00ED3E92" w:rsidRPr="00ED3E92" w:rsidRDefault="00ED3E92" w:rsidP="00C94D30">
      <w:pPr>
        <w:numPr>
          <w:ilvl w:val="0"/>
          <w:numId w:val="0"/>
        </w:numPr>
        <w:ind w:left="360"/>
      </w:pPr>
    </w:p>
    <w:p w:rsidR="00ED3E92" w:rsidRPr="00ED3E92" w:rsidRDefault="00ED3E92" w:rsidP="00C94D30">
      <w:pPr>
        <w:numPr>
          <w:ilvl w:val="0"/>
          <w:numId w:val="0"/>
        </w:numPr>
        <w:ind w:left="360"/>
      </w:pPr>
    </w:p>
    <w:p w:rsidR="00ED3E92" w:rsidRPr="00ED3E92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oval id="_x0000_s1054" style="position:absolute;left:0;text-align:left;margin-left:147.95pt;margin-top:29.55pt;width:130pt;height:152.55pt;z-index:251651584">
            <v:textbox>
              <w:txbxContent>
                <w:p w:rsidR="00345949" w:rsidRDefault="00F43867" w:rsidP="00150533">
                  <w:pPr>
                    <w:numPr>
                      <w:ilvl w:val="0"/>
                      <w:numId w:val="0"/>
                    </w:numPr>
                    <w:jc w:val="center"/>
                  </w:pPr>
                  <w:r w:rsidRPr="001E0C08">
                    <w:t>Расчетно кассовые центры</w:t>
                  </w:r>
                </w:p>
                <w:p w:rsidR="00F43867" w:rsidRPr="001E0C08" w:rsidRDefault="00F43867" w:rsidP="00150533">
                  <w:pPr>
                    <w:numPr>
                      <w:ilvl w:val="0"/>
                      <w:numId w:val="0"/>
                    </w:numPr>
                    <w:jc w:val="center"/>
                  </w:pPr>
                  <w:r w:rsidRPr="001E0C08">
                    <w:t>(РКЦ)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5" style="position:absolute;left:0;text-align:left;margin-left:-44.05pt;margin-top:29.55pt;width:143pt;height:152.55pt;z-index:251652608">
            <v:textbox>
              <w:txbxContent>
                <w:p w:rsidR="00F43867" w:rsidRPr="00345949" w:rsidRDefault="00F43867" w:rsidP="00150533">
                  <w:pPr>
                    <w:numPr>
                      <w:ilvl w:val="0"/>
                      <w:numId w:val="0"/>
                    </w:numPr>
                    <w:jc w:val="both"/>
                  </w:pPr>
                  <w:r w:rsidRPr="00345949">
                    <w:t>Головные расчетно–кассовые центры(ГРКЦ)</w:t>
                  </w:r>
                </w:p>
              </w:txbxContent>
            </v:textbox>
          </v:oval>
        </w:pict>
      </w:r>
    </w:p>
    <w:p w:rsidR="00ED3E92" w:rsidRPr="00ED3E92" w:rsidRDefault="00ED3E92" w:rsidP="00C94D30">
      <w:pPr>
        <w:numPr>
          <w:ilvl w:val="0"/>
          <w:numId w:val="0"/>
        </w:numPr>
        <w:ind w:left="360"/>
      </w:pPr>
    </w:p>
    <w:p w:rsidR="00ED3E92" w:rsidRPr="00ED3E92" w:rsidRDefault="00ED3E92" w:rsidP="00C94D30">
      <w:pPr>
        <w:numPr>
          <w:ilvl w:val="0"/>
          <w:numId w:val="0"/>
        </w:numPr>
        <w:ind w:left="360"/>
      </w:pPr>
    </w:p>
    <w:p w:rsidR="00ED3E92" w:rsidRPr="00ED3E92" w:rsidRDefault="00ED3E92" w:rsidP="00C94D30">
      <w:pPr>
        <w:numPr>
          <w:ilvl w:val="0"/>
          <w:numId w:val="0"/>
        </w:numPr>
        <w:ind w:left="360"/>
      </w:pPr>
    </w:p>
    <w:p w:rsidR="00ED3E92" w:rsidRDefault="00ED3E92" w:rsidP="00C94D30">
      <w:pPr>
        <w:numPr>
          <w:ilvl w:val="0"/>
          <w:numId w:val="0"/>
        </w:numPr>
        <w:ind w:left="360"/>
      </w:pPr>
    </w:p>
    <w:p w:rsidR="00ED3E92" w:rsidRDefault="00CF1AA0" w:rsidP="00967C21">
      <w:pPr>
        <w:numPr>
          <w:ilvl w:val="0"/>
          <w:numId w:val="0"/>
        </w:numPr>
      </w:pPr>
      <w:r>
        <w:t>п</w:t>
      </w:r>
      <w:r w:rsidR="00B82CD8">
        <w:t>риложение 5</w:t>
      </w:r>
      <w:r w:rsidR="00ED3E92">
        <w:t>:</w:t>
      </w:r>
    </w:p>
    <w:p w:rsidR="00AD4352" w:rsidRDefault="00AD4352" w:rsidP="00967C21">
      <w:pPr>
        <w:numPr>
          <w:ilvl w:val="0"/>
          <w:numId w:val="0"/>
        </w:numPr>
      </w:pPr>
    </w:p>
    <w:p w:rsidR="00ED3E92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rect id="_x0000_s1076" style="position:absolute;left:0;text-align:left;margin-left:27.95pt;margin-top:14.75pt;width:438pt;height:107.2pt;z-index:251673088">
            <v:textbox>
              <w:txbxContent>
                <w:p w:rsidR="00F43867" w:rsidRPr="00ED3E92" w:rsidRDefault="00F43867" w:rsidP="003F0046">
                  <w:pPr>
                    <w:numPr>
                      <w:ilvl w:val="0"/>
                      <w:numId w:val="0"/>
                    </w:numPr>
                  </w:pPr>
                  <w:r w:rsidRPr="00ED3E92">
                    <w:rPr>
                      <w:b/>
                    </w:rPr>
                    <w:t>Кредитно – банковская система</w:t>
                  </w:r>
                  <w:r w:rsidRPr="00ED3E92">
                    <w:t xml:space="preserve"> – совокупность кредитно – финансовых учреждений, создающих, аккумулирующих и предоставляющих денежные средства на условиях срочности, платности и возвратности.</w:t>
                  </w:r>
                </w:p>
              </w:txbxContent>
            </v:textbox>
          </v:rect>
        </w:pict>
      </w:r>
    </w:p>
    <w:p w:rsidR="00F0419E" w:rsidRDefault="00F0419E" w:rsidP="00C94D30">
      <w:pPr>
        <w:numPr>
          <w:ilvl w:val="0"/>
          <w:numId w:val="0"/>
        </w:numPr>
        <w:ind w:left="360"/>
      </w:pPr>
    </w:p>
    <w:p w:rsidR="00ED3E92" w:rsidRPr="00ED3E92" w:rsidRDefault="00B74908" w:rsidP="00C94D30">
      <w:pPr>
        <w:numPr>
          <w:ilvl w:val="0"/>
          <w:numId w:val="0"/>
        </w:numPr>
        <w:ind w:left="360"/>
      </w:pPr>
      <w:r>
        <w:rPr>
          <w:noProof/>
          <w:lang w:eastAsia="ru-RU"/>
        </w:rPr>
        <w:pict>
          <v:rect id="_x0000_s1077" style="position:absolute;left:0;text-align:left;margin-left:-18.05pt;margin-top:122.25pt;width:230pt;height:96pt;z-index:251674112">
            <v:textbox>
              <w:txbxContent>
                <w:p w:rsidR="00F43867" w:rsidRPr="008A05B7" w:rsidRDefault="00F43867" w:rsidP="001A6336">
                  <w:pPr>
                    <w:numPr>
                      <w:ilvl w:val="0"/>
                      <w:numId w:val="0"/>
                    </w:numPr>
                  </w:pPr>
                  <w:r w:rsidRPr="008A05B7">
                    <w:rPr>
                      <w:b/>
                    </w:rPr>
                    <w:t xml:space="preserve">Банки – </w:t>
                  </w:r>
                  <w:r w:rsidRPr="008A05B7">
                    <w:t xml:space="preserve">кредитные учреждения, специализирующие на привлечении и размещении денежных средств.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left:0;text-align:left;margin-left:242.95pt;margin-top:261.25pt;width:251pt;height:54.75pt;z-index:251678208">
            <v:textbox>
              <w:txbxContent>
                <w:p w:rsidR="00F43867" w:rsidRDefault="00F43867" w:rsidP="00CF1AA0">
                  <w:pPr>
                    <w:numPr>
                      <w:ilvl w:val="0"/>
                      <w:numId w:val="0"/>
                    </w:numPr>
                    <w:jc w:val="center"/>
                  </w:pPr>
                  <w:r>
                    <w:t>Страховые, пенсионные, инвестиционные фонды, ломбарды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left:0;text-align:left;margin-left:120.95pt;margin-top:263.25pt;width:102pt;height:52.75pt;z-index:251677184">
            <v:textbox>
              <w:txbxContent>
                <w:p w:rsidR="00F43867" w:rsidRPr="00E6064F" w:rsidRDefault="00F43867" w:rsidP="00CF1AA0">
                  <w:pPr>
                    <w:numPr>
                      <w:ilvl w:val="0"/>
                      <w:numId w:val="0"/>
                    </w:numPr>
                    <w:jc w:val="center"/>
                  </w:pPr>
                  <w:r w:rsidRPr="00E6064F">
                    <w:t>Коммерческие банки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left:0;text-align:left;margin-left:-22.05pt;margin-top:263.25pt;width:102pt;height:52.75pt;z-index:251676160">
            <v:textbox>
              <w:txbxContent>
                <w:p w:rsidR="00F43867" w:rsidRPr="00E6064F" w:rsidRDefault="00F43867" w:rsidP="00CF1AA0">
                  <w:pPr>
                    <w:numPr>
                      <w:ilvl w:val="0"/>
                      <w:numId w:val="0"/>
                    </w:numPr>
                    <w:jc w:val="center"/>
                  </w:pPr>
                  <w:r w:rsidRPr="00E6064F">
                    <w:t>Центральный банк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7" type="#_x0000_t32" style="position:absolute;left:0;text-align:left;margin-left:376.95pt;margin-top:218.25pt;width:0;height:43pt;z-index:2516843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left:0;text-align:left;margin-left:376.95pt;margin-top:218.25pt;width:0;height:0;z-index:2516833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left:0;text-align:left;margin-left:127.95pt;margin-top:218.25pt;width:41pt;height:45pt;z-index:2516823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left:0;text-align:left;margin-left:27.95pt;margin-top:218.25pt;width:21pt;height:45pt;flip:x;z-index:251681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310.95pt;margin-top:87.8pt;width:60pt;height:34.45pt;z-index:2516802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79.95pt;margin-top:87.8pt;width:71pt;height:34.45pt;flip:x;z-index:25167923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8" style="position:absolute;left:0;text-align:left;margin-left:282.95pt;margin-top:122.25pt;width:187pt;height:96pt;z-index:251675136">
            <v:textbox style="mso-next-textbox:#_x0000_s1078">
              <w:txbxContent>
                <w:p w:rsidR="00F43867" w:rsidRPr="008A05B7" w:rsidRDefault="00F43867" w:rsidP="001A6336">
                  <w:pPr>
                    <w:numPr>
                      <w:ilvl w:val="0"/>
                      <w:numId w:val="0"/>
                    </w:numPr>
                    <w:jc w:val="center"/>
                  </w:pPr>
                  <w:r>
                    <w:t>Небанковские кредитно – финансовые учреждения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ED3E92" w:rsidRPr="00ED3E92" w:rsidSect="005D2B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F7" w:rsidRDefault="00B34BF7" w:rsidP="00450FE3">
      <w:r>
        <w:separator/>
      </w:r>
    </w:p>
  </w:endnote>
  <w:endnote w:type="continuationSeparator" w:id="0">
    <w:p w:rsidR="00B34BF7" w:rsidRDefault="00B34BF7" w:rsidP="004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BF" w:rsidRDefault="005D2BBF" w:rsidP="005D2BBF">
    <w:pPr>
      <w:pStyle w:val="a5"/>
      <w:numPr>
        <w:ilvl w:val="0"/>
        <w:numId w:val="0"/>
      </w:numPr>
      <w:ind w:left="42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2EDA">
      <w:rPr>
        <w:noProof/>
      </w:rPr>
      <w:t>2</w:t>
    </w:r>
    <w:r>
      <w:fldChar w:fldCharType="end"/>
    </w:r>
  </w:p>
  <w:p w:rsidR="00F43867" w:rsidRDefault="00F43867" w:rsidP="00DC3A77">
    <w:pPr>
      <w:pStyle w:val="a5"/>
      <w:numPr>
        <w:ilvl w:val="0"/>
        <w:numId w:val="0"/>
      </w:numPr>
      <w:ind w:left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75" w:rsidRDefault="00583375" w:rsidP="00583375">
    <w:pPr>
      <w:pStyle w:val="a5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F7" w:rsidRDefault="00B34BF7" w:rsidP="00450FE3">
      <w:r>
        <w:separator/>
      </w:r>
    </w:p>
  </w:footnote>
  <w:footnote w:type="continuationSeparator" w:id="0">
    <w:p w:rsidR="00B34BF7" w:rsidRDefault="00B34BF7" w:rsidP="0045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77" w:rsidRPr="00DC3A77" w:rsidRDefault="00DC3A77" w:rsidP="00DC3A77">
    <w:pPr>
      <w:pStyle w:val="a3"/>
      <w:numPr>
        <w:ilvl w:val="0"/>
        <w:numId w:val="0"/>
      </w:numPr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75" w:rsidRDefault="00583375" w:rsidP="00583375">
    <w:pPr>
      <w:pStyle w:val="a3"/>
      <w:numPr>
        <w:ilvl w:val="0"/>
        <w:numId w:val="0"/>
      </w:num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64A"/>
    <w:multiLevelType w:val="multilevel"/>
    <w:tmpl w:val="D7F21E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063F57A7"/>
    <w:multiLevelType w:val="hybridMultilevel"/>
    <w:tmpl w:val="4DF2B5F6"/>
    <w:lvl w:ilvl="0" w:tplc="3F920F36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74EA1"/>
    <w:multiLevelType w:val="multilevel"/>
    <w:tmpl w:val="9A9E0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18E7172F"/>
    <w:multiLevelType w:val="hybridMultilevel"/>
    <w:tmpl w:val="C740A05A"/>
    <w:lvl w:ilvl="0" w:tplc="DE0E4C18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BBA561E"/>
    <w:multiLevelType w:val="hybridMultilevel"/>
    <w:tmpl w:val="F1A00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C431CF"/>
    <w:multiLevelType w:val="multilevel"/>
    <w:tmpl w:val="9A9E0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6">
    <w:nsid w:val="200D4B3F"/>
    <w:multiLevelType w:val="hybridMultilevel"/>
    <w:tmpl w:val="F1C24B6C"/>
    <w:lvl w:ilvl="0" w:tplc="72F2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963FC"/>
    <w:multiLevelType w:val="multilevel"/>
    <w:tmpl w:val="18503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7EB2641"/>
    <w:multiLevelType w:val="hybridMultilevel"/>
    <w:tmpl w:val="F918D82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B5E67A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2D9E52A8"/>
    <w:multiLevelType w:val="multilevel"/>
    <w:tmpl w:val="6818E52C"/>
    <w:lvl w:ilvl="0">
      <w:start w:val="1"/>
      <w:numFmt w:val="none"/>
      <w:lvlText w:val="2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0434422"/>
    <w:multiLevelType w:val="hybridMultilevel"/>
    <w:tmpl w:val="F918D82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30F146AD"/>
    <w:multiLevelType w:val="multilevel"/>
    <w:tmpl w:val="9A9E0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49B43FC7"/>
    <w:multiLevelType w:val="multilevel"/>
    <w:tmpl w:val="E71A522C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4D032076"/>
    <w:multiLevelType w:val="hybridMultilevel"/>
    <w:tmpl w:val="F11C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74671"/>
    <w:multiLevelType w:val="hybridMultilevel"/>
    <w:tmpl w:val="64522F42"/>
    <w:lvl w:ilvl="0" w:tplc="72F2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707F4"/>
    <w:multiLevelType w:val="hybridMultilevel"/>
    <w:tmpl w:val="C1E280BE"/>
    <w:lvl w:ilvl="0" w:tplc="72F2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15EB5"/>
    <w:multiLevelType w:val="multilevel"/>
    <w:tmpl w:val="6818E52C"/>
    <w:lvl w:ilvl="0">
      <w:start w:val="1"/>
      <w:numFmt w:val="none"/>
      <w:lvlText w:val="2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3730791"/>
    <w:multiLevelType w:val="multilevel"/>
    <w:tmpl w:val="11C65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6226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942E08"/>
    <w:multiLevelType w:val="hybridMultilevel"/>
    <w:tmpl w:val="55DE82BC"/>
    <w:lvl w:ilvl="0" w:tplc="72F2512A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AEB6498"/>
    <w:multiLevelType w:val="hybridMultilevel"/>
    <w:tmpl w:val="F4761174"/>
    <w:lvl w:ilvl="0" w:tplc="29A2809A">
      <w:start w:val="1"/>
      <w:numFmt w:val="decimal"/>
      <w:lvlText w:val="%1."/>
      <w:lvlJc w:val="left"/>
      <w:pPr>
        <w:ind w:left="4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21"/>
  </w:num>
  <w:num w:numId="9">
    <w:abstractNumId w:val="11"/>
  </w:num>
  <w:num w:numId="10">
    <w:abstractNumId w:val="0"/>
  </w:num>
  <w:num w:numId="11">
    <w:abstractNumId w:val="17"/>
  </w:num>
  <w:num w:numId="12">
    <w:abstractNumId w:val="14"/>
  </w:num>
  <w:num w:numId="13">
    <w:abstractNumId w:val="6"/>
  </w:num>
  <w:num w:numId="14">
    <w:abstractNumId w:val="15"/>
  </w:num>
  <w:num w:numId="15">
    <w:abstractNumId w:val="20"/>
  </w:num>
  <w:num w:numId="16">
    <w:abstractNumId w:val="16"/>
  </w:num>
  <w:num w:numId="17">
    <w:abstractNumId w:val="7"/>
  </w:num>
  <w:num w:numId="18">
    <w:abstractNumId w:val="2"/>
  </w:num>
  <w:num w:numId="19">
    <w:abstractNumId w:val="12"/>
  </w:num>
  <w:num w:numId="20">
    <w:abstractNumId w:val="5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E4B"/>
    <w:rsid w:val="00006981"/>
    <w:rsid w:val="00031B19"/>
    <w:rsid w:val="0003260E"/>
    <w:rsid w:val="00032674"/>
    <w:rsid w:val="00035C02"/>
    <w:rsid w:val="00040A95"/>
    <w:rsid w:val="00045FED"/>
    <w:rsid w:val="000635EF"/>
    <w:rsid w:val="000751EE"/>
    <w:rsid w:val="00080740"/>
    <w:rsid w:val="000962DE"/>
    <w:rsid w:val="000B233C"/>
    <w:rsid w:val="000C2AB4"/>
    <w:rsid w:val="000D239B"/>
    <w:rsid w:val="000D2753"/>
    <w:rsid w:val="000E5AF1"/>
    <w:rsid w:val="0012084A"/>
    <w:rsid w:val="00123D47"/>
    <w:rsid w:val="001328EA"/>
    <w:rsid w:val="001368B2"/>
    <w:rsid w:val="0014290E"/>
    <w:rsid w:val="00145319"/>
    <w:rsid w:val="00150533"/>
    <w:rsid w:val="00152E03"/>
    <w:rsid w:val="001606A2"/>
    <w:rsid w:val="0017787C"/>
    <w:rsid w:val="0018376C"/>
    <w:rsid w:val="00186F4B"/>
    <w:rsid w:val="001951D5"/>
    <w:rsid w:val="001A6336"/>
    <w:rsid w:val="001C13E5"/>
    <w:rsid w:val="001C69F5"/>
    <w:rsid w:val="001C6D69"/>
    <w:rsid w:val="001E0C08"/>
    <w:rsid w:val="00201812"/>
    <w:rsid w:val="0020392D"/>
    <w:rsid w:val="00215F44"/>
    <w:rsid w:val="002175CC"/>
    <w:rsid w:val="002301B7"/>
    <w:rsid w:val="0024021D"/>
    <w:rsid w:val="00242DE0"/>
    <w:rsid w:val="002430BB"/>
    <w:rsid w:val="00253AE6"/>
    <w:rsid w:val="00254753"/>
    <w:rsid w:val="0026097C"/>
    <w:rsid w:val="00276ED0"/>
    <w:rsid w:val="00277546"/>
    <w:rsid w:val="00282D3B"/>
    <w:rsid w:val="00293446"/>
    <w:rsid w:val="00293C88"/>
    <w:rsid w:val="002A13E0"/>
    <w:rsid w:val="002A23C1"/>
    <w:rsid w:val="002B6C1A"/>
    <w:rsid w:val="002C0752"/>
    <w:rsid w:val="00306B73"/>
    <w:rsid w:val="00310A14"/>
    <w:rsid w:val="00312F34"/>
    <w:rsid w:val="00327E63"/>
    <w:rsid w:val="00345949"/>
    <w:rsid w:val="00345F72"/>
    <w:rsid w:val="0035056C"/>
    <w:rsid w:val="00351143"/>
    <w:rsid w:val="0036304E"/>
    <w:rsid w:val="003637E8"/>
    <w:rsid w:val="00364BB8"/>
    <w:rsid w:val="00365C0D"/>
    <w:rsid w:val="003A0617"/>
    <w:rsid w:val="003A1A1D"/>
    <w:rsid w:val="003C776B"/>
    <w:rsid w:val="003E1840"/>
    <w:rsid w:val="003E2261"/>
    <w:rsid w:val="003E3AB6"/>
    <w:rsid w:val="003E40BD"/>
    <w:rsid w:val="003F0046"/>
    <w:rsid w:val="003F1A8F"/>
    <w:rsid w:val="00404783"/>
    <w:rsid w:val="004051C0"/>
    <w:rsid w:val="00410BAE"/>
    <w:rsid w:val="00412FD4"/>
    <w:rsid w:val="0041377D"/>
    <w:rsid w:val="00413CEC"/>
    <w:rsid w:val="004175B6"/>
    <w:rsid w:val="0042554B"/>
    <w:rsid w:val="00450FE3"/>
    <w:rsid w:val="00455C65"/>
    <w:rsid w:val="00472432"/>
    <w:rsid w:val="004920EC"/>
    <w:rsid w:val="004C5F8D"/>
    <w:rsid w:val="004C6BF8"/>
    <w:rsid w:val="004D63EF"/>
    <w:rsid w:val="004D7A6C"/>
    <w:rsid w:val="004D7E1B"/>
    <w:rsid w:val="004E1296"/>
    <w:rsid w:val="004F3113"/>
    <w:rsid w:val="004F317F"/>
    <w:rsid w:val="004F381A"/>
    <w:rsid w:val="004F6DA2"/>
    <w:rsid w:val="00501321"/>
    <w:rsid w:val="00505B96"/>
    <w:rsid w:val="005217DA"/>
    <w:rsid w:val="0052788D"/>
    <w:rsid w:val="00527D5E"/>
    <w:rsid w:val="0053484A"/>
    <w:rsid w:val="00536C20"/>
    <w:rsid w:val="00543088"/>
    <w:rsid w:val="00546C4F"/>
    <w:rsid w:val="00563354"/>
    <w:rsid w:val="00570439"/>
    <w:rsid w:val="00570EB4"/>
    <w:rsid w:val="00572120"/>
    <w:rsid w:val="0057646D"/>
    <w:rsid w:val="00583375"/>
    <w:rsid w:val="00597C96"/>
    <w:rsid w:val="005B5001"/>
    <w:rsid w:val="005B5C2D"/>
    <w:rsid w:val="005B635C"/>
    <w:rsid w:val="005D0B4C"/>
    <w:rsid w:val="005D2BBF"/>
    <w:rsid w:val="005D64C0"/>
    <w:rsid w:val="006026D2"/>
    <w:rsid w:val="00605D04"/>
    <w:rsid w:val="00641775"/>
    <w:rsid w:val="0064524B"/>
    <w:rsid w:val="006551A2"/>
    <w:rsid w:val="00656D7B"/>
    <w:rsid w:val="00690EF4"/>
    <w:rsid w:val="00695A72"/>
    <w:rsid w:val="006A4602"/>
    <w:rsid w:val="006B2BC9"/>
    <w:rsid w:val="006D2756"/>
    <w:rsid w:val="007173BA"/>
    <w:rsid w:val="00751797"/>
    <w:rsid w:val="007702D4"/>
    <w:rsid w:val="00774488"/>
    <w:rsid w:val="00775CF9"/>
    <w:rsid w:val="007801DD"/>
    <w:rsid w:val="007A0324"/>
    <w:rsid w:val="007A1828"/>
    <w:rsid w:val="007A437B"/>
    <w:rsid w:val="007C40AB"/>
    <w:rsid w:val="007C6F89"/>
    <w:rsid w:val="00815C2D"/>
    <w:rsid w:val="00825C14"/>
    <w:rsid w:val="00826AE1"/>
    <w:rsid w:val="0083053E"/>
    <w:rsid w:val="00835B2A"/>
    <w:rsid w:val="008456EB"/>
    <w:rsid w:val="00864880"/>
    <w:rsid w:val="00864F8F"/>
    <w:rsid w:val="008778E6"/>
    <w:rsid w:val="00887DBE"/>
    <w:rsid w:val="008961D8"/>
    <w:rsid w:val="008A05B7"/>
    <w:rsid w:val="008A732A"/>
    <w:rsid w:val="008B5DF6"/>
    <w:rsid w:val="008C22B0"/>
    <w:rsid w:val="008C27D7"/>
    <w:rsid w:val="008E0CC5"/>
    <w:rsid w:val="008F2E05"/>
    <w:rsid w:val="008F40EB"/>
    <w:rsid w:val="008F4D09"/>
    <w:rsid w:val="00901EFC"/>
    <w:rsid w:val="0091498A"/>
    <w:rsid w:val="00915257"/>
    <w:rsid w:val="00925E27"/>
    <w:rsid w:val="00925F27"/>
    <w:rsid w:val="0093767E"/>
    <w:rsid w:val="00944CB2"/>
    <w:rsid w:val="00967C21"/>
    <w:rsid w:val="009A0846"/>
    <w:rsid w:val="009A0D77"/>
    <w:rsid w:val="009A7099"/>
    <w:rsid w:val="009C2F62"/>
    <w:rsid w:val="009D1BBC"/>
    <w:rsid w:val="009D4906"/>
    <w:rsid w:val="009E377A"/>
    <w:rsid w:val="009F6F73"/>
    <w:rsid w:val="00A00B0D"/>
    <w:rsid w:val="00A27E0E"/>
    <w:rsid w:val="00A40033"/>
    <w:rsid w:val="00A51926"/>
    <w:rsid w:val="00A636CD"/>
    <w:rsid w:val="00A70FDA"/>
    <w:rsid w:val="00A94BEC"/>
    <w:rsid w:val="00AA0025"/>
    <w:rsid w:val="00AA62FE"/>
    <w:rsid w:val="00AB0276"/>
    <w:rsid w:val="00AB0BCF"/>
    <w:rsid w:val="00AB1A6E"/>
    <w:rsid w:val="00AC2A99"/>
    <w:rsid w:val="00AD1D88"/>
    <w:rsid w:val="00AD4352"/>
    <w:rsid w:val="00AD5889"/>
    <w:rsid w:val="00AE0651"/>
    <w:rsid w:val="00B12EDF"/>
    <w:rsid w:val="00B1520D"/>
    <w:rsid w:val="00B17B1C"/>
    <w:rsid w:val="00B34BF7"/>
    <w:rsid w:val="00B428C8"/>
    <w:rsid w:val="00B74908"/>
    <w:rsid w:val="00B749C8"/>
    <w:rsid w:val="00B82CD8"/>
    <w:rsid w:val="00B86573"/>
    <w:rsid w:val="00BB2BEF"/>
    <w:rsid w:val="00BE3A87"/>
    <w:rsid w:val="00BF12EF"/>
    <w:rsid w:val="00BF7B25"/>
    <w:rsid w:val="00C25C3F"/>
    <w:rsid w:val="00C75594"/>
    <w:rsid w:val="00C86EA4"/>
    <w:rsid w:val="00C94D30"/>
    <w:rsid w:val="00C97EED"/>
    <w:rsid w:val="00CA2072"/>
    <w:rsid w:val="00CA3693"/>
    <w:rsid w:val="00CF1AA0"/>
    <w:rsid w:val="00CF37B5"/>
    <w:rsid w:val="00D02D85"/>
    <w:rsid w:val="00D07E40"/>
    <w:rsid w:val="00D16887"/>
    <w:rsid w:val="00D27B67"/>
    <w:rsid w:val="00D318FB"/>
    <w:rsid w:val="00D37D1D"/>
    <w:rsid w:val="00D44F21"/>
    <w:rsid w:val="00D50393"/>
    <w:rsid w:val="00D5086E"/>
    <w:rsid w:val="00D50EDD"/>
    <w:rsid w:val="00D5193E"/>
    <w:rsid w:val="00D5355C"/>
    <w:rsid w:val="00D6366B"/>
    <w:rsid w:val="00D746E0"/>
    <w:rsid w:val="00D82B34"/>
    <w:rsid w:val="00D82EDA"/>
    <w:rsid w:val="00D9360C"/>
    <w:rsid w:val="00DB2F71"/>
    <w:rsid w:val="00DC1C6C"/>
    <w:rsid w:val="00DC3A77"/>
    <w:rsid w:val="00DC76ED"/>
    <w:rsid w:val="00DD5071"/>
    <w:rsid w:val="00DE0CD8"/>
    <w:rsid w:val="00DE1116"/>
    <w:rsid w:val="00DE336E"/>
    <w:rsid w:val="00DE3722"/>
    <w:rsid w:val="00DE6865"/>
    <w:rsid w:val="00DF19FF"/>
    <w:rsid w:val="00E00B45"/>
    <w:rsid w:val="00E01325"/>
    <w:rsid w:val="00E15EDC"/>
    <w:rsid w:val="00E27E4B"/>
    <w:rsid w:val="00E37952"/>
    <w:rsid w:val="00E43E6B"/>
    <w:rsid w:val="00E447DF"/>
    <w:rsid w:val="00E501E2"/>
    <w:rsid w:val="00E6064F"/>
    <w:rsid w:val="00E81188"/>
    <w:rsid w:val="00E82255"/>
    <w:rsid w:val="00E82FC8"/>
    <w:rsid w:val="00E86D64"/>
    <w:rsid w:val="00E874C4"/>
    <w:rsid w:val="00EA6949"/>
    <w:rsid w:val="00EC218D"/>
    <w:rsid w:val="00EC6B41"/>
    <w:rsid w:val="00EC79D1"/>
    <w:rsid w:val="00ED3E92"/>
    <w:rsid w:val="00ED4AC8"/>
    <w:rsid w:val="00ED67CE"/>
    <w:rsid w:val="00EE17B1"/>
    <w:rsid w:val="00F0419E"/>
    <w:rsid w:val="00F428FC"/>
    <w:rsid w:val="00F43867"/>
    <w:rsid w:val="00F54F60"/>
    <w:rsid w:val="00F55178"/>
    <w:rsid w:val="00F60623"/>
    <w:rsid w:val="00F645D7"/>
    <w:rsid w:val="00F74B63"/>
    <w:rsid w:val="00F84A1A"/>
    <w:rsid w:val="00F865E4"/>
    <w:rsid w:val="00F9201A"/>
    <w:rsid w:val="00F97351"/>
    <w:rsid w:val="00FB0EB3"/>
    <w:rsid w:val="00FB0FC8"/>
    <w:rsid w:val="00FC1386"/>
    <w:rsid w:val="00FD08BB"/>
    <w:rsid w:val="00FE160D"/>
    <w:rsid w:val="00FE7139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33" type="connector" idref="#_x0000_s1085"/>
        <o:r id="V:Rule34" type="connector" idref="#_x0000_s1065"/>
        <o:r id="V:Rule35" type="connector" idref="#_x0000_s1074"/>
        <o:r id="V:Rule36" type="connector" idref="#_x0000_s1075"/>
        <o:r id="V:Rule37" type="connector" idref="#_x0000_s1086"/>
        <o:r id="V:Rule38" type="connector" idref="#_x0000_s1064"/>
        <o:r id="V:Rule39" type="connector" idref="#_x0000_s1033"/>
        <o:r id="V:Rule40" type="connector" idref="#_x0000_s1063"/>
        <o:r id="V:Rule41" type="connector" idref="#_x0000_s1083"/>
        <o:r id="V:Rule42" type="connector" idref="#_x0000_s1047"/>
        <o:r id="V:Rule43" type="connector" idref="#_x0000_s1066"/>
        <o:r id="V:Rule44" type="connector" idref="#_x0000_s1035"/>
        <o:r id="V:Rule45" type="connector" idref="#_x0000_s1088"/>
        <o:r id="V:Rule46" type="connector" idref="#_x0000_s1073"/>
        <o:r id="V:Rule47" type="connector" idref="#_x0000_s1034"/>
        <o:r id="V:Rule48" type="connector" idref="#_x0000_s1067"/>
        <o:r id="V:Rule49" type="connector" idref="#_x0000_s1087"/>
        <o:r id="V:Rule50" type="connector" idref="#_x0000_s1082"/>
        <o:r id="V:Rule51" type="connector" idref="#_x0000_s1037"/>
        <o:r id="V:Rule52" type="connector" idref="#_x0000_s1049"/>
        <o:r id="V:Rule53" type="connector" idref="#_x0000_s1070"/>
        <o:r id="V:Rule54" type="connector" idref="#_x0000_s1069"/>
        <o:r id="V:Rule55" type="connector" idref="#_x0000_s1050"/>
        <o:r id="V:Rule56" type="connector" idref="#_x0000_s1036"/>
        <o:r id="V:Rule57" type="connector" idref="#_x0000_s1045"/>
        <o:r id="V:Rule58" type="connector" idref="#_x0000_s1089"/>
        <o:r id="V:Rule59" type="connector" idref="#_x0000_s1084"/>
        <o:r id="V:Rule60" type="connector" idref="#_x0000_s1062"/>
        <o:r id="V:Rule61" type="connector" idref="#_x0000_s1043"/>
        <o:r id="V:Rule62" type="connector" idref="#_x0000_s1061"/>
        <o:r id="V:Rule63" type="connector" idref="#_x0000_s1068"/>
        <o:r id="V:Rule64" type="connector" idref="#_x0000_s1072"/>
      </o:rules>
    </o:shapelayout>
  </w:shapeDefaults>
  <w:decimalSymbol w:val=","/>
  <w:listSeparator w:val=";"/>
  <w15:chartTrackingRefBased/>
  <w15:docId w15:val="{80623CE1-9A58-4E55-89AE-2C5E129D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E3"/>
    <w:pPr>
      <w:numPr>
        <w:numId w:val="15"/>
      </w:numPr>
      <w:spacing w:after="200" w:line="360" w:lineRule="auto"/>
      <w:ind w:left="720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01DD"/>
    <w:pPr>
      <w:keepNext/>
      <w:numPr>
        <w:numId w:val="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01DD"/>
    <w:pPr>
      <w:keepNext/>
      <w:numPr>
        <w:ilvl w:val="1"/>
        <w:numId w:val="7"/>
      </w:numPr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7801DD"/>
    <w:pPr>
      <w:keepNext/>
      <w:numPr>
        <w:ilvl w:val="2"/>
        <w:numId w:val="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801DD"/>
    <w:pPr>
      <w:keepNext/>
      <w:numPr>
        <w:ilvl w:val="3"/>
        <w:numId w:val="7"/>
      </w:numPr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iPriority w:val="9"/>
    <w:qFormat/>
    <w:rsid w:val="007801DD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801DD"/>
    <w:pPr>
      <w:numPr>
        <w:ilvl w:val="5"/>
        <w:numId w:val="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7801DD"/>
    <w:pPr>
      <w:numPr>
        <w:ilvl w:val="6"/>
        <w:numId w:val="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801DD"/>
    <w:pPr>
      <w:numPr>
        <w:ilvl w:val="7"/>
        <w:numId w:val="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801DD"/>
    <w:pPr>
      <w:numPr>
        <w:ilvl w:val="8"/>
        <w:numId w:val="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7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78E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E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801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01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801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801D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801D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801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801D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801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801DD"/>
    <w:rPr>
      <w:rFonts w:ascii="Cambria" w:eastAsia="Times New Roman" w:hAnsi="Cambria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656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86573"/>
    <w:pPr>
      <w:numPr>
        <w:numId w:val="0"/>
      </w:num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8348</Words>
  <Characters>47587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Aryuna</dc:creator>
  <cp:keywords/>
  <dc:description/>
  <cp:lastModifiedBy>admin</cp:lastModifiedBy>
  <cp:revision>2</cp:revision>
  <dcterms:created xsi:type="dcterms:W3CDTF">2014-04-18T20:27:00Z</dcterms:created>
  <dcterms:modified xsi:type="dcterms:W3CDTF">2014-04-18T20:27:00Z</dcterms:modified>
</cp:coreProperties>
</file>