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2F" w:rsidRPr="00DC0C40" w:rsidRDefault="00DC0C40" w:rsidP="00DC0C40">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w:t>
      </w:r>
    </w:p>
    <w:p w:rsidR="00AA56E2" w:rsidRPr="00DC0C40" w:rsidRDefault="00AA56E2" w:rsidP="00DC0C40">
      <w:pPr>
        <w:spacing w:after="0" w:line="360" w:lineRule="auto"/>
        <w:ind w:firstLine="709"/>
        <w:jc w:val="both"/>
        <w:rPr>
          <w:rFonts w:ascii="Times New Roman" w:hAnsi="Times New Roman"/>
          <w:sz w:val="28"/>
          <w:szCs w:val="28"/>
        </w:rPr>
      </w:pPr>
    </w:p>
    <w:p w:rsidR="00A8472F" w:rsidRPr="00DC0C40" w:rsidRDefault="00DC0C40" w:rsidP="00DC0C40">
      <w:pPr>
        <w:spacing w:after="0" w:line="360" w:lineRule="auto"/>
        <w:jc w:val="both"/>
        <w:rPr>
          <w:rFonts w:ascii="Times New Roman" w:hAnsi="Times New Roman"/>
          <w:sz w:val="28"/>
          <w:szCs w:val="28"/>
        </w:rPr>
      </w:pPr>
      <w:r>
        <w:rPr>
          <w:rFonts w:ascii="Times New Roman" w:hAnsi="Times New Roman"/>
          <w:sz w:val="28"/>
          <w:szCs w:val="28"/>
        </w:rPr>
        <w:t>Введение</w:t>
      </w:r>
    </w:p>
    <w:p w:rsidR="0028117B" w:rsidRPr="00DC0C40" w:rsidRDefault="009D3960" w:rsidP="00DC0C40">
      <w:pPr>
        <w:spacing w:after="0" w:line="360" w:lineRule="auto"/>
        <w:jc w:val="both"/>
        <w:rPr>
          <w:rFonts w:ascii="Times New Roman" w:hAnsi="Times New Roman"/>
          <w:sz w:val="28"/>
          <w:szCs w:val="28"/>
        </w:rPr>
      </w:pPr>
      <w:r w:rsidRPr="00DC0C40">
        <w:rPr>
          <w:rFonts w:ascii="Times New Roman" w:hAnsi="Times New Roman"/>
          <w:sz w:val="28"/>
          <w:szCs w:val="28"/>
        </w:rPr>
        <w:t xml:space="preserve">Глава 1. </w:t>
      </w:r>
      <w:r w:rsidR="0062460A" w:rsidRPr="00DC0C40">
        <w:rPr>
          <w:rFonts w:ascii="Times New Roman" w:hAnsi="Times New Roman"/>
          <w:sz w:val="28"/>
          <w:szCs w:val="28"/>
        </w:rPr>
        <w:t xml:space="preserve">Правовые основы </w:t>
      </w:r>
      <w:r w:rsidR="008A5F92" w:rsidRPr="00DC0C40">
        <w:rPr>
          <w:rFonts w:ascii="Times New Roman" w:hAnsi="Times New Roman"/>
          <w:sz w:val="28"/>
          <w:szCs w:val="28"/>
        </w:rPr>
        <w:t>контрольно-надзорной</w:t>
      </w:r>
      <w:r w:rsidR="00DC0C40" w:rsidRPr="00DC0C40">
        <w:rPr>
          <w:rFonts w:ascii="Times New Roman" w:hAnsi="Times New Roman"/>
          <w:sz w:val="28"/>
          <w:szCs w:val="28"/>
        </w:rPr>
        <w:t xml:space="preserve"> </w:t>
      </w:r>
      <w:r w:rsidR="008A5F92" w:rsidRPr="00DC0C40">
        <w:rPr>
          <w:rFonts w:ascii="Times New Roman" w:hAnsi="Times New Roman"/>
          <w:sz w:val="28"/>
          <w:szCs w:val="28"/>
        </w:rPr>
        <w:t xml:space="preserve">деятельности </w:t>
      </w:r>
      <w:r w:rsidR="00DC0C40">
        <w:rPr>
          <w:rFonts w:ascii="Times New Roman" w:hAnsi="Times New Roman"/>
          <w:sz w:val="28"/>
          <w:szCs w:val="28"/>
        </w:rPr>
        <w:t>Банка России</w:t>
      </w:r>
    </w:p>
    <w:p w:rsidR="00DC0C40" w:rsidRDefault="00DC0C40" w:rsidP="00DC0C40">
      <w:pPr>
        <w:pStyle w:val="af"/>
        <w:spacing w:after="0" w:line="360" w:lineRule="auto"/>
        <w:ind w:left="0"/>
        <w:jc w:val="both"/>
        <w:rPr>
          <w:rFonts w:ascii="Times New Roman" w:hAnsi="Times New Roman"/>
          <w:sz w:val="28"/>
          <w:szCs w:val="28"/>
        </w:rPr>
      </w:pPr>
      <w:r>
        <w:rPr>
          <w:rFonts w:ascii="Times New Roman" w:hAnsi="Times New Roman"/>
          <w:sz w:val="28"/>
          <w:szCs w:val="28"/>
        </w:rPr>
        <w:t>1.1</w:t>
      </w:r>
      <w:r w:rsidR="008A5F92" w:rsidRPr="00DC0C40">
        <w:rPr>
          <w:rFonts w:ascii="Times New Roman" w:hAnsi="Times New Roman"/>
          <w:sz w:val="28"/>
          <w:szCs w:val="28"/>
        </w:rPr>
        <w:t xml:space="preserve"> </w:t>
      </w:r>
      <w:r w:rsidR="00AA56E2" w:rsidRPr="00DC0C40">
        <w:rPr>
          <w:rFonts w:ascii="Times New Roman" w:hAnsi="Times New Roman"/>
          <w:sz w:val="28"/>
          <w:szCs w:val="28"/>
        </w:rPr>
        <w:t xml:space="preserve">Понятие, сущность, цели, </w:t>
      </w:r>
      <w:r w:rsidR="0062460A" w:rsidRPr="00DC0C40">
        <w:rPr>
          <w:rFonts w:ascii="Times New Roman" w:hAnsi="Times New Roman"/>
          <w:sz w:val="28"/>
          <w:szCs w:val="28"/>
        </w:rPr>
        <w:t>значение надзора</w:t>
      </w:r>
      <w:r w:rsidR="00AA56E2" w:rsidRPr="00DC0C40">
        <w:rPr>
          <w:rFonts w:ascii="Times New Roman" w:hAnsi="Times New Roman"/>
          <w:sz w:val="28"/>
          <w:szCs w:val="28"/>
        </w:rPr>
        <w:t xml:space="preserve"> и контроля</w:t>
      </w:r>
      <w:r w:rsidR="0062460A" w:rsidRPr="00DC0C40">
        <w:rPr>
          <w:rFonts w:ascii="Times New Roman" w:hAnsi="Times New Roman"/>
          <w:sz w:val="28"/>
          <w:szCs w:val="28"/>
        </w:rPr>
        <w:t xml:space="preserve"> Банка </w:t>
      </w:r>
      <w:r w:rsidR="0028117B" w:rsidRPr="00DC0C40">
        <w:rPr>
          <w:rFonts w:ascii="Times New Roman" w:hAnsi="Times New Roman"/>
          <w:sz w:val="28"/>
          <w:szCs w:val="28"/>
        </w:rPr>
        <w:t>России</w:t>
      </w:r>
    </w:p>
    <w:p w:rsidR="008A5F92" w:rsidRPr="00DC0C40" w:rsidRDefault="0028117B"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1</w:t>
      </w:r>
      <w:r w:rsidR="00DC0C40">
        <w:rPr>
          <w:rFonts w:ascii="Times New Roman" w:hAnsi="Times New Roman"/>
          <w:sz w:val="28"/>
          <w:szCs w:val="28"/>
        </w:rPr>
        <w:t>.2</w:t>
      </w:r>
      <w:r w:rsidR="007A731F" w:rsidRPr="00DC0C40">
        <w:rPr>
          <w:rFonts w:ascii="Times New Roman" w:hAnsi="Times New Roman"/>
          <w:sz w:val="28"/>
          <w:szCs w:val="28"/>
        </w:rPr>
        <w:t xml:space="preserve"> Формы и в</w:t>
      </w:r>
      <w:r w:rsidR="0062460A" w:rsidRPr="00DC0C40">
        <w:rPr>
          <w:rFonts w:ascii="Times New Roman" w:hAnsi="Times New Roman"/>
          <w:sz w:val="28"/>
          <w:szCs w:val="28"/>
        </w:rPr>
        <w:t>иды банковск</w:t>
      </w:r>
      <w:r w:rsidRPr="00DC0C40">
        <w:rPr>
          <w:rFonts w:ascii="Times New Roman" w:hAnsi="Times New Roman"/>
          <w:sz w:val="28"/>
          <w:szCs w:val="28"/>
        </w:rPr>
        <w:t>ого надзора</w:t>
      </w:r>
      <w:r w:rsidR="00DC0C40" w:rsidRPr="00DC0C40">
        <w:rPr>
          <w:rFonts w:ascii="Times New Roman" w:hAnsi="Times New Roman"/>
          <w:sz w:val="28"/>
          <w:szCs w:val="28"/>
        </w:rPr>
        <w:t xml:space="preserve"> </w:t>
      </w:r>
      <w:r w:rsidR="00017A71" w:rsidRPr="00DC0C40">
        <w:rPr>
          <w:rFonts w:ascii="Times New Roman" w:hAnsi="Times New Roman"/>
          <w:sz w:val="28"/>
          <w:szCs w:val="28"/>
        </w:rPr>
        <w:t>и контроля</w:t>
      </w:r>
    </w:p>
    <w:p w:rsidR="00DC0C40" w:rsidRDefault="008A5F92"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Глава 2.</w:t>
      </w:r>
      <w:r w:rsidR="00DC0C40" w:rsidRPr="00DC0C40">
        <w:rPr>
          <w:rFonts w:ascii="Times New Roman" w:hAnsi="Times New Roman"/>
          <w:sz w:val="28"/>
          <w:szCs w:val="28"/>
        </w:rPr>
        <w:t xml:space="preserve"> </w:t>
      </w:r>
      <w:r w:rsidR="002118C2" w:rsidRPr="00DC0C40">
        <w:rPr>
          <w:rFonts w:ascii="Times New Roman" w:hAnsi="Times New Roman"/>
          <w:sz w:val="28"/>
          <w:szCs w:val="28"/>
        </w:rPr>
        <w:t>Административно-правовые</w:t>
      </w:r>
      <w:r w:rsidR="00DC0C40" w:rsidRPr="00DC0C40">
        <w:rPr>
          <w:rFonts w:ascii="Times New Roman" w:hAnsi="Times New Roman"/>
          <w:sz w:val="28"/>
          <w:szCs w:val="28"/>
        </w:rPr>
        <w:t xml:space="preserve"> </w:t>
      </w:r>
      <w:r w:rsidRPr="00DC0C40">
        <w:rPr>
          <w:rFonts w:ascii="Times New Roman" w:hAnsi="Times New Roman"/>
          <w:sz w:val="28"/>
          <w:szCs w:val="28"/>
        </w:rPr>
        <w:t>основы контрольно-надзорной деятельности Центрального банка РФ</w:t>
      </w:r>
    </w:p>
    <w:p w:rsidR="00DC0C40" w:rsidRDefault="008A5F92"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2.1</w:t>
      </w:r>
      <w:r w:rsidR="00DC0C40" w:rsidRPr="00DC0C40">
        <w:rPr>
          <w:rFonts w:ascii="Times New Roman" w:hAnsi="Times New Roman"/>
          <w:sz w:val="28"/>
          <w:szCs w:val="28"/>
        </w:rPr>
        <w:t xml:space="preserve"> </w:t>
      </w:r>
      <w:r w:rsidR="007526DC" w:rsidRPr="00DC0C40">
        <w:rPr>
          <w:rFonts w:ascii="Times New Roman" w:hAnsi="Times New Roman"/>
          <w:sz w:val="28"/>
          <w:szCs w:val="28"/>
        </w:rPr>
        <w:t>Банк</w:t>
      </w:r>
      <w:r w:rsidR="0028117B" w:rsidRPr="00DC0C40">
        <w:rPr>
          <w:rFonts w:ascii="Times New Roman" w:hAnsi="Times New Roman"/>
          <w:sz w:val="28"/>
          <w:szCs w:val="28"/>
        </w:rPr>
        <w:t xml:space="preserve"> России как </w:t>
      </w:r>
      <w:r w:rsidR="0062460A" w:rsidRPr="00DC0C40">
        <w:rPr>
          <w:rFonts w:ascii="Times New Roman" w:hAnsi="Times New Roman"/>
          <w:sz w:val="28"/>
          <w:szCs w:val="28"/>
        </w:rPr>
        <w:t xml:space="preserve">органа надзора </w:t>
      </w:r>
      <w:r w:rsidR="00017A71" w:rsidRPr="00DC0C40">
        <w:rPr>
          <w:rFonts w:ascii="Times New Roman" w:hAnsi="Times New Roman"/>
          <w:sz w:val="28"/>
          <w:szCs w:val="28"/>
        </w:rPr>
        <w:t>и контроля</w:t>
      </w:r>
    </w:p>
    <w:p w:rsidR="0028117B" w:rsidRPr="00DC0C40" w:rsidRDefault="00683248"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2.2</w:t>
      </w:r>
      <w:r w:rsidR="0028117B" w:rsidRPr="00DC0C40">
        <w:rPr>
          <w:rFonts w:ascii="Times New Roman" w:hAnsi="Times New Roman"/>
          <w:sz w:val="28"/>
          <w:szCs w:val="28"/>
        </w:rPr>
        <w:t xml:space="preserve"> </w:t>
      </w:r>
      <w:r w:rsidR="003557C2" w:rsidRPr="00DC0C40">
        <w:rPr>
          <w:rFonts w:ascii="Times New Roman" w:hAnsi="Times New Roman"/>
          <w:sz w:val="28"/>
          <w:szCs w:val="28"/>
        </w:rPr>
        <w:t>Механизм воздействия Банка России в по</w:t>
      </w:r>
      <w:r w:rsidR="00AC17DB" w:rsidRPr="00DC0C40">
        <w:rPr>
          <w:rFonts w:ascii="Times New Roman" w:hAnsi="Times New Roman"/>
          <w:sz w:val="28"/>
          <w:szCs w:val="28"/>
        </w:rPr>
        <w:t>рядке надзора и контроля</w:t>
      </w:r>
    </w:p>
    <w:p w:rsidR="00683248" w:rsidRPr="00DC0C40" w:rsidRDefault="00683248"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 xml:space="preserve">Глава 3. Проблемы </w:t>
      </w:r>
      <w:r w:rsidR="008070B5" w:rsidRPr="00DC0C40">
        <w:rPr>
          <w:rFonts w:ascii="Times New Roman" w:hAnsi="Times New Roman"/>
          <w:sz w:val="28"/>
          <w:szCs w:val="28"/>
        </w:rPr>
        <w:t xml:space="preserve">повышения эффективности </w:t>
      </w:r>
      <w:r w:rsidRPr="00DC0C40">
        <w:rPr>
          <w:rFonts w:ascii="Times New Roman" w:hAnsi="Times New Roman"/>
          <w:sz w:val="28"/>
          <w:szCs w:val="28"/>
        </w:rPr>
        <w:t>механизма контрольно-надзорной деят</w:t>
      </w:r>
      <w:r w:rsidR="00B11D40" w:rsidRPr="00DC0C40">
        <w:rPr>
          <w:rFonts w:ascii="Times New Roman" w:hAnsi="Times New Roman"/>
          <w:sz w:val="28"/>
          <w:szCs w:val="28"/>
        </w:rPr>
        <w:t>ельности Центрального банка РФ</w:t>
      </w:r>
    </w:p>
    <w:p w:rsidR="00AE3676" w:rsidRPr="00DC0C40" w:rsidRDefault="00AE3676"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3.1</w:t>
      </w:r>
      <w:r w:rsidR="00DC0C40" w:rsidRPr="00DC0C40">
        <w:rPr>
          <w:rFonts w:ascii="Times New Roman" w:hAnsi="Times New Roman"/>
          <w:sz w:val="28"/>
          <w:szCs w:val="28"/>
        </w:rPr>
        <w:t xml:space="preserve"> </w:t>
      </w:r>
      <w:r w:rsidR="008070B5" w:rsidRPr="00DC0C40">
        <w:rPr>
          <w:rFonts w:ascii="Times New Roman" w:hAnsi="Times New Roman"/>
          <w:sz w:val="28"/>
          <w:szCs w:val="28"/>
        </w:rPr>
        <w:t>Эффективность банковского надзора</w:t>
      </w:r>
    </w:p>
    <w:p w:rsidR="00B11D40" w:rsidRPr="00DC0C40" w:rsidRDefault="00AE3676"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3.2 Повышение эффективности</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банковского надзора</w:t>
      </w:r>
    </w:p>
    <w:p w:rsidR="00DC0C40" w:rsidRDefault="0062460A"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Заключение</w:t>
      </w:r>
    </w:p>
    <w:p w:rsidR="00DC0C40" w:rsidRDefault="00E90148"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Список использованных источников</w:t>
      </w:r>
    </w:p>
    <w:p w:rsidR="0062460A" w:rsidRPr="00DC0C40" w:rsidRDefault="00E90148" w:rsidP="00DC0C40">
      <w:pPr>
        <w:pStyle w:val="af"/>
        <w:spacing w:after="0" w:line="360" w:lineRule="auto"/>
        <w:ind w:left="0"/>
        <w:jc w:val="both"/>
        <w:rPr>
          <w:rFonts w:ascii="Times New Roman" w:hAnsi="Times New Roman"/>
          <w:sz w:val="28"/>
          <w:szCs w:val="28"/>
        </w:rPr>
      </w:pPr>
      <w:r w:rsidRPr="00DC0C40">
        <w:rPr>
          <w:rFonts w:ascii="Times New Roman" w:hAnsi="Times New Roman"/>
          <w:sz w:val="28"/>
          <w:szCs w:val="28"/>
        </w:rPr>
        <w:t xml:space="preserve">Приложение </w:t>
      </w:r>
    </w:p>
    <w:p w:rsidR="008A5F92" w:rsidRPr="00DC0C40" w:rsidRDefault="008A5F92" w:rsidP="00DC0C40">
      <w:pPr>
        <w:pStyle w:val="a6"/>
        <w:spacing w:before="0" w:beforeAutospacing="0" w:after="0" w:afterAutospacing="0" w:line="360" w:lineRule="auto"/>
        <w:ind w:firstLine="709"/>
        <w:jc w:val="both"/>
        <w:rPr>
          <w:sz w:val="28"/>
          <w:szCs w:val="28"/>
        </w:rPr>
      </w:pPr>
    </w:p>
    <w:p w:rsidR="008A5F92" w:rsidRPr="00DC0C40" w:rsidRDefault="00DC0C40" w:rsidP="00DC0C40">
      <w:pPr>
        <w:pStyle w:val="a6"/>
        <w:spacing w:before="0" w:beforeAutospacing="0" w:after="0" w:afterAutospacing="0" w:line="360" w:lineRule="auto"/>
        <w:ind w:firstLine="709"/>
        <w:jc w:val="both"/>
        <w:rPr>
          <w:sz w:val="28"/>
          <w:szCs w:val="28"/>
        </w:rPr>
      </w:pPr>
      <w:r>
        <w:rPr>
          <w:sz w:val="28"/>
          <w:szCs w:val="28"/>
        </w:rPr>
        <w:br w:type="page"/>
      </w:r>
      <w:r w:rsidR="0062460A" w:rsidRPr="00DC0C40">
        <w:rPr>
          <w:sz w:val="28"/>
          <w:szCs w:val="28"/>
        </w:rPr>
        <w:t xml:space="preserve">Введение </w:t>
      </w:r>
    </w:p>
    <w:p w:rsidR="009E58C9" w:rsidRPr="00DC0C40" w:rsidRDefault="009E58C9" w:rsidP="00DC0C40">
      <w:pPr>
        <w:pStyle w:val="a6"/>
        <w:spacing w:before="0" w:beforeAutospacing="0" w:after="0" w:afterAutospacing="0" w:line="360" w:lineRule="auto"/>
        <w:ind w:firstLine="709"/>
        <w:jc w:val="both"/>
        <w:rPr>
          <w:sz w:val="28"/>
          <w:szCs w:val="28"/>
        </w:rPr>
      </w:pPr>
    </w:p>
    <w:p w:rsidR="002D234E" w:rsidRPr="00DC0C40" w:rsidRDefault="0062460A" w:rsidP="00DC0C40">
      <w:pPr>
        <w:pStyle w:val="a6"/>
        <w:spacing w:before="0" w:beforeAutospacing="0" w:after="0" w:afterAutospacing="0" w:line="360" w:lineRule="auto"/>
        <w:ind w:firstLine="709"/>
        <w:jc w:val="both"/>
        <w:rPr>
          <w:sz w:val="28"/>
          <w:szCs w:val="28"/>
        </w:rPr>
      </w:pPr>
      <w:r w:rsidRPr="00DC0C40">
        <w:rPr>
          <w:sz w:val="28"/>
          <w:szCs w:val="28"/>
        </w:rPr>
        <w:t xml:space="preserve">Одним из средств, обеспечивающих стабильность функционирования банковской системы любого государства, является </w:t>
      </w:r>
      <w:r w:rsidR="008A5F92" w:rsidRPr="00DC0C40">
        <w:rPr>
          <w:sz w:val="28"/>
          <w:szCs w:val="28"/>
        </w:rPr>
        <w:t xml:space="preserve">банковский надзор, ибо </w:t>
      </w:r>
      <w:r w:rsidRPr="00DC0C40">
        <w:rPr>
          <w:sz w:val="28"/>
          <w:szCs w:val="28"/>
        </w:rPr>
        <w:t>о</w:t>
      </w:r>
      <w:r w:rsidR="008A5F92" w:rsidRPr="00DC0C40">
        <w:rPr>
          <w:sz w:val="28"/>
          <w:szCs w:val="28"/>
        </w:rPr>
        <w:t>слабление банковской системы</w:t>
      </w:r>
      <w:r w:rsidR="00DC0C40" w:rsidRPr="00DC0C40">
        <w:rPr>
          <w:sz w:val="28"/>
          <w:szCs w:val="28"/>
        </w:rPr>
        <w:t xml:space="preserve"> </w:t>
      </w:r>
      <w:r w:rsidR="008A5F92" w:rsidRPr="00DC0C40">
        <w:rPr>
          <w:sz w:val="28"/>
          <w:szCs w:val="28"/>
        </w:rPr>
        <w:t>страны</w:t>
      </w:r>
      <w:r w:rsidR="00DC0C40" w:rsidRPr="00DC0C40">
        <w:rPr>
          <w:sz w:val="28"/>
          <w:szCs w:val="28"/>
        </w:rPr>
        <w:t xml:space="preserve"> </w:t>
      </w:r>
      <w:r w:rsidRPr="00DC0C40">
        <w:rPr>
          <w:sz w:val="28"/>
          <w:szCs w:val="28"/>
        </w:rPr>
        <w:t>представляет угрозу финансовой стабильности</w:t>
      </w:r>
      <w:r w:rsidR="00AA56E2" w:rsidRPr="00DC0C40">
        <w:rPr>
          <w:sz w:val="28"/>
          <w:szCs w:val="28"/>
        </w:rPr>
        <w:t>,</w:t>
      </w:r>
      <w:r w:rsidRPr="00DC0C40">
        <w:rPr>
          <w:sz w:val="28"/>
          <w:szCs w:val="28"/>
        </w:rPr>
        <w:t xml:space="preserve"> как в данной</w:t>
      </w:r>
      <w:r w:rsidR="008A5F92" w:rsidRPr="00DC0C40">
        <w:rPr>
          <w:sz w:val="28"/>
          <w:szCs w:val="28"/>
        </w:rPr>
        <w:t xml:space="preserve"> стране, так и за ее пределами</w:t>
      </w:r>
      <w:r w:rsidRPr="00DC0C40">
        <w:rPr>
          <w:sz w:val="28"/>
          <w:szCs w:val="28"/>
        </w:rPr>
        <w:t xml:space="preserve">. </w:t>
      </w:r>
    </w:p>
    <w:p w:rsidR="009E58C9" w:rsidRPr="00DC0C40" w:rsidRDefault="002D234E" w:rsidP="00DC0C40">
      <w:pPr>
        <w:pStyle w:val="a6"/>
        <w:spacing w:before="0" w:beforeAutospacing="0" w:after="0" w:afterAutospacing="0" w:line="360" w:lineRule="auto"/>
        <w:ind w:firstLine="709"/>
        <w:jc w:val="both"/>
        <w:rPr>
          <w:sz w:val="28"/>
          <w:szCs w:val="28"/>
        </w:rPr>
      </w:pPr>
      <w:r w:rsidRPr="00DC0C40">
        <w:rPr>
          <w:sz w:val="28"/>
          <w:szCs w:val="28"/>
        </w:rPr>
        <w:t>В настоящее время Банк России является субъектом контрольно-надзорной деятельности, который не только обеспечивает стабильность финансовой и банковской системы Российской Федерации, но и является субъектом обеспечения безопасности посредством осуществления своей контрольно-надзорной деятельности.</w:t>
      </w:r>
    </w:p>
    <w:p w:rsidR="002D234E" w:rsidRPr="00DC0C40" w:rsidRDefault="002D234E" w:rsidP="00DC0C40">
      <w:pPr>
        <w:pStyle w:val="a6"/>
        <w:spacing w:before="0" w:beforeAutospacing="0" w:after="0" w:afterAutospacing="0" w:line="360" w:lineRule="auto"/>
        <w:ind w:firstLine="709"/>
        <w:jc w:val="both"/>
        <w:rPr>
          <w:sz w:val="28"/>
          <w:szCs w:val="28"/>
        </w:rPr>
      </w:pPr>
      <w:r w:rsidRPr="00DC0C40">
        <w:rPr>
          <w:sz w:val="28"/>
          <w:szCs w:val="28"/>
        </w:rPr>
        <w:t>В этой связи не случайно, что обеспечение законности и правопорядка, защита прав и законных интересов вкладчиков, предупреждение фиктивных, преднамеренных банкротств кредитных организаций, а также пресечение легализации доходов, полученных противоправным путем, является главным направлением в механизме осуществления контрольно-надзорной деятельности в банковской системе Российской Федерации.</w:t>
      </w:r>
    </w:p>
    <w:p w:rsidR="004F10C2" w:rsidRPr="00DC0C40" w:rsidRDefault="004F10C2"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Несмотря на то, что механизм контрольно-надзорной деятельности в банковской системе исследовался учеными-юристами многих поколений, говорить о том, что в достаточной степени изучены все аспекты данного феномена пока нельзя. В этой связи исследование административно-правового регулирования контрольно-надзорной деятельности в банковской системе Российской Федерации представляется весьма актуальным и своевременным.</w:t>
      </w:r>
    </w:p>
    <w:p w:rsidR="004F10C2" w:rsidRPr="00DC0C40" w:rsidRDefault="004F10C2"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 xml:space="preserve">Объектом написания работы являются общественные отношения, складывающиеся в процессе осуществления контрольно-надзорной деятельности Центрального банка РФ. </w:t>
      </w:r>
    </w:p>
    <w:p w:rsidR="004F10C2" w:rsidRPr="00DC0C40" w:rsidRDefault="004F10C2"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Предметом – правовые нормы, которые определяют механизм реализации контрольно</w:t>
      </w:r>
      <w:r w:rsidR="0012699A">
        <w:rPr>
          <w:rFonts w:ascii="Times New Roman" w:hAnsi="Times New Roman"/>
          <w:sz w:val="28"/>
          <w:szCs w:val="28"/>
          <w:lang w:eastAsia="ru-RU"/>
        </w:rPr>
        <w:t>-</w:t>
      </w:r>
      <w:r w:rsidRPr="00DC0C40">
        <w:rPr>
          <w:rFonts w:ascii="Times New Roman" w:hAnsi="Times New Roman"/>
          <w:sz w:val="28"/>
          <w:szCs w:val="28"/>
          <w:lang w:eastAsia="ru-RU"/>
        </w:rPr>
        <w:t>надзорной деятельности в банковской системе Российской Федерации.</w:t>
      </w:r>
    </w:p>
    <w:p w:rsidR="009E58C9" w:rsidRPr="00DC0C40" w:rsidRDefault="004F10C2"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rPr>
        <w:t>В связи с изложенным, основной целью работы</w:t>
      </w:r>
      <w:r w:rsidR="00DC0C40" w:rsidRPr="00DC0C40">
        <w:rPr>
          <w:rFonts w:ascii="Times New Roman" w:hAnsi="Times New Roman"/>
          <w:sz w:val="28"/>
          <w:szCs w:val="28"/>
        </w:rPr>
        <w:t xml:space="preserve"> </w:t>
      </w:r>
      <w:r w:rsidRPr="00DC0C40">
        <w:rPr>
          <w:rFonts w:ascii="Times New Roman" w:hAnsi="Times New Roman"/>
          <w:sz w:val="28"/>
          <w:szCs w:val="28"/>
          <w:lang w:eastAsia="ru-RU"/>
        </w:rPr>
        <w:t xml:space="preserve">является </w:t>
      </w:r>
      <w:r w:rsidRPr="00DC0C40">
        <w:rPr>
          <w:rFonts w:ascii="Times New Roman" w:hAnsi="Times New Roman"/>
          <w:sz w:val="28"/>
          <w:szCs w:val="28"/>
        </w:rPr>
        <w:t>исследование теоретико-правовых основ банковского надзора и контроля со стороны</w:t>
      </w:r>
      <w:r w:rsidR="00DC0C40" w:rsidRPr="00DC0C40">
        <w:rPr>
          <w:rFonts w:ascii="Times New Roman" w:hAnsi="Times New Roman"/>
          <w:sz w:val="28"/>
          <w:szCs w:val="28"/>
        </w:rPr>
        <w:t xml:space="preserve"> </w:t>
      </w:r>
      <w:r w:rsidRPr="00DC0C40">
        <w:rPr>
          <w:rFonts w:ascii="Times New Roman" w:hAnsi="Times New Roman"/>
          <w:sz w:val="28"/>
          <w:szCs w:val="28"/>
        </w:rPr>
        <w:t xml:space="preserve">Центрального банка РФ (ЦБ РФ), и выявление путей по </w:t>
      </w:r>
      <w:r w:rsidRPr="00DC0C40">
        <w:rPr>
          <w:rFonts w:ascii="Times New Roman" w:hAnsi="Times New Roman"/>
          <w:sz w:val="28"/>
          <w:szCs w:val="28"/>
          <w:lang w:eastAsia="ru-RU"/>
        </w:rPr>
        <w:t>совершенствованию механизма реализации контрольно-надзорной деятельности в банковской системе Российской Федерации.</w:t>
      </w:r>
    </w:p>
    <w:p w:rsidR="009E58C9" w:rsidRPr="00DC0C40" w:rsidRDefault="0062460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Достижение указанных целей обусловлено постановкой и решением следующих задач: </w:t>
      </w:r>
    </w:p>
    <w:p w:rsidR="009E58C9" w:rsidRPr="00DC0C40" w:rsidRDefault="0062460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-проанализировать нормативно-правовую базу, р</w:t>
      </w:r>
      <w:r w:rsidR="009E58C9" w:rsidRPr="00DC0C40">
        <w:rPr>
          <w:rFonts w:ascii="Times New Roman" w:hAnsi="Times New Roman"/>
          <w:sz w:val="28"/>
          <w:szCs w:val="28"/>
        </w:rPr>
        <w:t xml:space="preserve">егламентирующую </w:t>
      </w:r>
      <w:r w:rsidRPr="00DC0C40">
        <w:rPr>
          <w:rFonts w:ascii="Times New Roman" w:hAnsi="Times New Roman"/>
          <w:sz w:val="28"/>
          <w:szCs w:val="28"/>
        </w:rPr>
        <w:t xml:space="preserve">осуществление Банком России надзора </w:t>
      </w:r>
      <w:r w:rsidR="009E58C9" w:rsidRPr="00DC0C40">
        <w:rPr>
          <w:rFonts w:ascii="Times New Roman" w:hAnsi="Times New Roman"/>
          <w:sz w:val="28"/>
          <w:szCs w:val="28"/>
        </w:rPr>
        <w:t xml:space="preserve">и контроля </w:t>
      </w:r>
      <w:r w:rsidRPr="00DC0C40">
        <w:rPr>
          <w:rFonts w:ascii="Times New Roman" w:hAnsi="Times New Roman"/>
          <w:sz w:val="28"/>
          <w:szCs w:val="28"/>
        </w:rPr>
        <w:t xml:space="preserve">за деятельностью кредитных организаций; </w:t>
      </w:r>
    </w:p>
    <w:p w:rsidR="009E58C9" w:rsidRPr="00DC0C40" w:rsidRDefault="009E58C9"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 определить понятие и сущность контрольно-надзорной деятельности в банковской системе Российской Федерации;</w:t>
      </w:r>
    </w:p>
    <w:p w:rsidR="009E58C9" w:rsidRPr="00DC0C40" w:rsidRDefault="009E58C9"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 раскрыть формы контрольно-надзорной деятельности в банковской системе Российской Федерации;</w:t>
      </w:r>
    </w:p>
    <w:p w:rsidR="009E58C9" w:rsidRPr="00DC0C40" w:rsidRDefault="009E58C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-определить виды надзора, осуществляемого Банком России за деятельностью кредитных организаций;</w:t>
      </w:r>
    </w:p>
    <w:p w:rsidR="009E58C9" w:rsidRPr="00DC0C40" w:rsidRDefault="0062460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-охарактеризовать </w:t>
      </w:r>
      <w:r w:rsidR="00AA56E2" w:rsidRPr="00DC0C40">
        <w:rPr>
          <w:rFonts w:ascii="Times New Roman" w:hAnsi="Times New Roman"/>
          <w:sz w:val="28"/>
          <w:szCs w:val="28"/>
        </w:rPr>
        <w:t xml:space="preserve">механизм контрольно-надзорной деятельности </w:t>
      </w:r>
      <w:r w:rsidR="008A5F92" w:rsidRPr="00DC0C40">
        <w:rPr>
          <w:rFonts w:ascii="Times New Roman" w:hAnsi="Times New Roman"/>
          <w:sz w:val="28"/>
          <w:szCs w:val="28"/>
        </w:rPr>
        <w:t>Банка России;</w:t>
      </w:r>
    </w:p>
    <w:p w:rsidR="00BA29B3" w:rsidRPr="00DC0C40" w:rsidRDefault="0062460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w:t>
      </w:r>
      <w:r w:rsidR="004F10C2" w:rsidRPr="00DC0C40">
        <w:rPr>
          <w:rFonts w:ascii="Times New Roman" w:hAnsi="Times New Roman"/>
          <w:sz w:val="28"/>
          <w:szCs w:val="28"/>
        </w:rPr>
        <w:t>указать пути</w:t>
      </w:r>
      <w:r w:rsidR="00DC0C40" w:rsidRPr="00DC0C40">
        <w:rPr>
          <w:rFonts w:ascii="Times New Roman" w:hAnsi="Times New Roman"/>
          <w:sz w:val="28"/>
          <w:szCs w:val="28"/>
        </w:rPr>
        <w:t xml:space="preserve"> </w:t>
      </w:r>
      <w:r w:rsidRPr="00DC0C40">
        <w:rPr>
          <w:rFonts w:ascii="Times New Roman" w:hAnsi="Times New Roman"/>
          <w:sz w:val="28"/>
          <w:szCs w:val="28"/>
        </w:rPr>
        <w:t>по совершенствованию правового регулирования надзора, осуществляемого Банком России за деят</w:t>
      </w:r>
      <w:r w:rsidR="00AE3676" w:rsidRPr="00DC0C40">
        <w:rPr>
          <w:rFonts w:ascii="Times New Roman" w:hAnsi="Times New Roman"/>
          <w:sz w:val="28"/>
          <w:szCs w:val="28"/>
        </w:rPr>
        <w:t>ельностью кредитных организаций;</w:t>
      </w:r>
    </w:p>
    <w:p w:rsidR="00AE3676" w:rsidRPr="00DC0C40" w:rsidRDefault="00AE3676"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 выявить пути повышения эффективности банковского надзора со стороны Банка России). </w:t>
      </w:r>
    </w:p>
    <w:p w:rsidR="008A5F92" w:rsidRPr="00DC0C40" w:rsidRDefault="00BA29B3"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rPr>
        <w:t>Работа основана на анализе положений Конституции Российской Федерации, федеральных законов, нормативных актов и методических рекомендаций Банка России.</w:t>
      </w:r>
    </w:p>
    <w:p w:rsidR="0062735D" w:rsidRPr="00DC0C40" w:rsidRDefault="002D234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lang w:eastAsia="ru-RU"/>
        </w:rPr>
        <w:t>Теоретическую основу работы</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 xml:space="preserve">контрольно-надзорной деятельности в банковской системе составили труды </w:t>
      </w:r>
      <w:r w:rsidR="0062735D" w:rsidRPr="00DC0C40">
        <w:rPr>
          <w:rFonts w:ascii="Times New Roman" w:hAnsi="Times New Roman"/>
          <w:sz w:val="28"/>
          <w:szCs w:val="28"/>
        </w:rPr>
        <w:t>Братко А.Г.</w:t>
      </w:r>
      <w:r w:rsidR="003A41B9" w:rsidRPr="00DC0C40">
        <w:rPr>
          <w:rFonts w:ascii="Times New Roman" w:hAnsi="Times New Roman"/>
          <w:sz w:val="28"/>
          <w:szCs w:val="28"/>
        </w:rPr>
        <w:t xml:space="preserve">, </w:t>
      </w:r>
      <w:r w:rsidR="0062735D" w:rsidRPr="00DC0C40">
        <w:rPr>
          <w:rFonts w:ascii="Times New Roman" w:hAnsi="Times New Roman"/>
          <w:sz w:val="28"/>
          <w:szCs w:val="28"/>
        </w:rPr>
        <w:t>Гейвандов</w:t>
      </w:r>
      <w:r w:rsidR="003A41B9" w:rsidRPr="00DC0C40">
        <w:rPr>
          <w:rFonts w:ascii="Times New Roman" w:hAnsi="Times New Roman"/>
          <w:sz w:val="28"/>
          <w:szCs w:val="28"/>
        </w:rPr>
        <w:t>п</w:t>
      </w:r>
      <w:r w:rsidR="0062735D" w:rsidRPr="00DC0C40">
        <w:rPr>
          <w:rFonts w:ascii="Times New Roman" w:hAnsi="Times New Roman"/>
          <w:sz w:val="28"/>
          <w:szCs w:val="28"/>
        </w:rPr>
        <w:t xml:space="preserve"> Я.А.</w:t>
      </w:r>
      <w:r w:rsidR="003A41B9" w:rsidRPr="00DC0C40">
        <w:rPr>
          <w:rFonts w:ascii="Times New Roman" w:hAnsi="Times New Roman"/>
          <w:sz w:val="28"/>
          <w:szCs w:val="28"/>
        </w:rPr>
        <w:t>,</w:t>
      </w:r>
      <w:r w:rsidR="00DC0C40" w:rsidRPr="00DC0C40">
        <w:rPr>
          <w:rFonts w:ascii="Times New Roman" w:hAnsi="Times New Roman"/>
          <w:sz w:val="28"/>
          <w:szCs w:val="28"/>
        </w:rPr>
        <w:t xml:space="preserve"> </w:t>
      </w:r>
      <w:r w:rsidR="0062735D" w:rsidRPr="00DC0C40">
        <w:rPr>
          <w:rFonts w:ascii="Times New Roman" w:hAnsi="Times New Roman"/>
          <w:sz w:val="28"/>
          <w:szCs w:val="28"/>
        </w:rPr>
        <w:t>Жарковская Е.П.</w:t>
      </w:r>
      <w:r w:rsidR="003A41B9" w:rsidRPr="00DC0C40">
        <w:rPr>
          <w:rFonts w:ascii="Times New Roman" w:hAnsi="Times New Roman"/>
          <w:sz w:val="28"/>
          <w:szCs w:val="28"/>
        </w:rPr>
        <w:t>,</w:t>
      </w:r>
      <w:r w:rsidR="0062735D" w:rsidRPr="00DC0C40">
        <w:rPr>
          <w:rFonts w:ascii="Times New Roman" w:hAnsi="Times New Roman"/>
          <w:sz w:val="28"/>
          <w:szCs w:val="28"/>
        </w:rPr>
        <w:t xml:space="preserve"> Костерина Т.Н.</w:t>
      </w:r>
      <w:r w:rsidR="003A41B9" w:rsidRPr="00DC0C40">
        <w:rPr>
          <w:rFonts w:ascii="Times New Roman" w:hAnsi="Times New Roman"/>
          <w:sz w:val="28"/>
          <w:szCs w:val="28"/>
        </w:rPr>
        <w:t xml:space="preserve">, </w:t>
      </w:r>
      <w:r w:rsidR="0062735D" w:rsidRPr="00DC0C40">
        <w:rPr>
          <w:rFonts w:ascii="Times New Roman" w:hAnsi="Times New Roman"/>
          <w:sz w:val="28"/>
          <w:szCs w:val="28"/>
        </w:rPr>
        <w:t>Максимов М.В.</w:t>
      </w:r>
      <w:r w:rsidR="00FA7D62" w:rsidRPr="00DC0C40">
        <w:rPr>
          <w:rFonts w:ascii="Times New Roman" w:hAnsi="Times New Roman"/>
          <w:sz w:val="28"/>
          <w:szCs w:val="28"/>
        </w:rPr>
        <w:t xml:space="preserve">, </w:t>
      </w:r>
      <w:r w:rsidR="0062735D" w:rsidRPr="00DC0C40">
        <w:rPr>
          <w:rFonts w:ascii="Times New Roman" w:hAnsi="Times New Roman"/>
          <w:sz w:val="28"/>
          <w:szCs w:val="28"/>
        </w:rPr>
        <w:t>Неретин</w:t>
      </w:r>
      <w:r w:rsidR="00FA7D62" w:rsidRPr="00DC0C40">
        <w:rPr>
          <w:rFonts w:ascii="Times New Roman" w:hAnsi="Times New Roman"/>
          <w:sz w:val="28"/>
          <w:szCs w:val="28"/>
        </w:rPr>
        <w:t>а</w:t>
      </w:r>
      <w:r w:rsidR="0062735D" w:rsidRPr="00DC0C40">
        <w:rPr>
          <w:rFonts w:ascii="Times New Roman" w:hAnsi="Times New Roman"/>
          <w:sz w:val="28"/>
          <w:szCs w:val="28"/>
        </w:rPr>
        <w:t xml:space="preserve"> М.С.</w:t>
      </w:r>
      <w:r w:rsidR="00FA7D62" w:rsidRPr="00DC0C40">
        <w:rPr>
          <w:rFonts w:ascii="Times New Roman" w:hAnsi="Times New Roman"/>
          <w:sz w:val="28"/>
          <w:szCs w:val="28"/>
        </w:rPr>
        <w:t xml:space="preserve">, Трохова </w:t>
      </w:r>
      <w:r w:rsidR="0062735D" w:rsidRPr="00DC0C40">
        <w:rPr>
          <w:rFonts w:ascii="Times New Roman" w:hAnsi="Times New Roman"/>
          <w:sz w:val="28"/>
          <w:szCs w:val="28"/>
        </w:rPr>
        <w:t xml:space="preserve">М.Е. </w:t>
      </w:r>
    </w:p>
    <w:p w:rsidR="00FA7D62" w:rsidRPr="00DC0C40" w:rsidRDefault="00FA7D62" w:rsidP="00DC0C40">
      <w:pPr>
        <w:pStyle w:val="a6"/>
        <w:spacing w:before="0" w:beforeAutospacing="0" w:after="0" w:afterAutospacing="0" w:line="360" w:lineRule="auto"/>
        <w:ind w:firstLine="709"/>
        <w:jc w:val="both"/>
        <w:rPr>
          <w:sz w:val="28"/>
          <w:szCs w:val="28"/>
        </w:rPr>
      </w:pPr>
      <w:r w:rsidRPr="00DC0C40">
        <w:rPr>
          <w:sz w:val="28"/>
          <w:szCs w:val="28"/>
        </w:rPr>
        <w:t xml:space="preserve">Специальное внимание уделено публикациям в периодической печати позиций </w:t>
      </w:r>
      <w:r w:rsidRPr="00DC0C40">
        <w:rPr>
          <w:iCs/>
          <w:sz w:val="28"/>
          <w:szCs w:val="28"/>
        </w:rPr>
        <w:t xml:space="preserve">Арсланбековой А.З. </w:t>
      </w:r>
      <w:r w:rsidRPr="00DC0C40">
        <w:rPr>
          <w:sz w:val="28"/>
          <w:szCs w:val="28"/>
        </w:rPr>
        <w:t>Симановского А.Ю.,</w:t>
      </w:r>
      <w:r w:rsidR="00DC0C40" w:rsidRPr="00DC0C40">
        <w:rPr>
          <w:sz w:val="28"/>
          <w:szCs w:val="28"/>
        </w:rPr>
        <w:t xml:space="preserve"> </w:t>
      </w:r>
      <w:r w:rsidRPr="00DC0C40">
        <w:rPr>
          <w:iCs/>
          <w:sz w:val="28"/>
          <w:szCs w:val="28"/>
        </w:rPr>
        <w:t>Голиковой</w:t>
      </w:r>
      <w:r w:rsidRPr="00DC0C40">
        <w:rPr>
          <w:bCs/>
          <w:sz w:val="28"/>
          <w:szCs w:val="28"/>
        </w:rPr>
        <w:t xml:space="preserve"> </w:t>
      </w:r>
      <w:r w:rsidRPr="00DC0C40">
        <w:rPr>
          <w:iCs/>
          <w:sz w:val="28"/>
          <w:szCs w:val="28"/>
        </w:rPr>
        <w:t>Ю.С.,</w:t>
      </w:r>
      <w:r w:rsidR="00DC0C40" w:rsidRPr="00DC0C40">
        <w:rPr>
          <w:iCs/>
          <w:sz w:val="28"/>
          <w:szCs w:val="28"/>
        </w:rPr>
        <w:t xml:space="preserve"> </w:t>
      </w:r>
      <w:r w:rsidRPr="00DC0C40">
        <w:rPr>
          <w:sz w:val="28"/>
          <w:szCs w:val="28"/>
        </w:rPr>
        <w:t>Котлярова М.А.,</w:t>
      </w:r>
      <w:r w:rsidR="00DC0C40" w:rsidRPr="00DC0C40">
        <w:rPr>
          <w:sz w:val="28"/>
          <w:szCs w:val="28"/>
        </w:rPr>
        <w:t xml:space="preserve"> </w:t>
      </w:r>
      <w:r w:rsidRPr="00DC0C40">
        <w:rPr>
          <w:sz w:val="28"/>
          <w:szCs w:val="28"/>
        </w:rPr>
        <w:t xml:space="preserve">Неретина М.С. </w:t>
      </w:r>
    </w:p>
    <w:p w:rsidR="00BA29B3" w:rsidRPr="00DC0C40" w:rsidRDefault="00614711"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rPr>
        <w:t xml:space="preserve">Информационную базу исследованию </w:t>
      </w:r>
      <w:r w:rsidR="00BA29B3" w:rsidRPr="00DC0C40">
        <w:rPr>
          <w:rFonts w:ascii="Times New Roman" w:hAnsi="Times New Roman"/>
          <w:sz w:val="28"/>
          <w:szCs w:val="28"/>
          <w:lang w:eastAsia="ru-RU"/>
        </w:rPr>
        <w:t xml:space="preserve">составили статистические и аналитические материалы Банка России, касающиеся его контрольно-надзорной деятельности в банковской системе Российской Федерации. </w:t>
      </w:r>
    </w:p>
    <w:p w:rsidR="00AB5758" w:rsidRPr="00DC0C40" w:rsidRDefault="00AB5758" w:rsidP="00DC0C40">
      <w:pPr>
        <w:pStyle w:val="a6"/>
        <w:spacing w:before="0" w:beforeAutospacing="0" w:after="0" w:afterAutospacing="0" w:line="360" w:lineRule="auto"/>
        <w:ind w:firstLine="709"/>
        <w:jc w:val="both"/>
        <w:rPr>
          <w:sz w:val="28"/>
          <w:szCs w:val="28"/>
        </w:rPr>
      </w:pPr>
      <w:r w:rsidRPr="00DC0C40">
        <w:rPr>
          <w:sz w:val="28"/>
          <w:szCs w:val="28"/>
        </w:rPr>
        <w:t xml:space="preserve">Практическая значимость работы заключается в том, что </w:t>
      </w:r>
      <w:r w:rsidR="00F95B0E" w:rsidRPr="00DC0C40">
        <w:rPr>
          <w:sz w:val="28"/>
          <w:szCs w:val="28"/>
        </w:rPr>
        <w:t xml:space="preserve">обобщены теоретические наработки по исследуемой проблематике, уточнен понятийный аппарат, используемый в административно-правовом механизме осуществления контрольно-надзорной деятельности в банковской системе Российской Федерации, также </w:t>
      </w:r>
      <w:r w:rsidRPr="00DC0C40">
        <w:rPr>
          <w:sz w:val="28"/>
          <w:szCs w:val="28"/>
        </w:rPr>
        <w:t>были</w:t>
      </w:r>
      <w:r w:rsidR="00DC0C40" w:rsidRPr="00DC0C40">
        <w:rPr>
          <w:sz w:val="28"/>
          <w:szCs w:val="28"/>
        </w:rPr>
        <w:t xml:space="preserve"> </w:t>
      </w:r>
      <w:r w:rsidRPr="00DC0C40">
        <w:rPr>
          <w:sz w:val="28"/>
          <w:szCs w:val="28"/>
        </w:rPr>
        <w:t>определены пути по совершенствованию административно-правового регулирования контрольно-надзорной деятельности в банковской системе Российской Федерации.</w:t>
      </w:r>
    </w:p>
    <w:p w:rsidR="00AA56E2" w:rsidRPr="00DC0C40" w:rsidRDefault="00AA56E2" w:rsidP="00DC0C40">
      <w:pPr>
        <w:pStyle w:val="a6"/>
        <w:spacing w:before="0" w:beforeAutospacing="0" w:after="0" w:afterAutospacing="0" w:line="360" w:lineRule="auto"/>
        <w:ind w:firstLine="709"/>
        <w:jc w:val="both"/>
        <w:rPr>
          <w:sz w:val="28"/>
          <w:szCs w:val="28"/>
        </w:rPr>
      </w:pPr>
    </w:p>
    <w:p w:rsidR="00126D43" w:rsidRDefault="000241E3" w:rsidP="00DC0C4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26D43" w:rsidRPr="00DC0C40">
        <w:rPr>
          <w:rFonts w:ascii="Times New Roman" w:hAnsi="Times New Roman"/>
          <w:sz w:val="28"/>
          <w:szCs w:val="28"/>
        </w:rPr>
        <w:t>Глава 1. Правовые основы контрольно-надзорной</w:t>
      </w:r>
      <w:r w:rsidR="00DC0C40" w:rsidRPr="00DC0C40">
        <w:rPr>
          <w:rFonts w:ascii="Times New Roman" w:hAnsi="Times New Roman"/>
          <w:sz w:val="28"/>
          <w:szCs w:val="28"/>
        </w:rPr>
        <w:t xml:space="preserve"> </w:t>
      </w:r>
      <w:r w:rsidR="00126D43" w:rsidRPr="00DC0C40">
        <w:rPr>
          <w:rFonts w:ascii="Times New Roman" w:hAnsi="Times New Roman"/>
          <w:sz w:val="28"/>
          <w:szCs w:val="28"/>
        </w:rPr>
        <w:t>деятельности Банка России</w:t>
      </w:r>
    </w:p>
    <w:p w:rsidR="000241E3" w:rsidRPr="00DC0C40" w:rsidRDefault="000241E3" w:rsidP="00DC0C40">
      <w:pPr>
        <w:spacing w:after="0" w:line="360" w:lineRule="auto"/>
        <w:ind w:firstLine="709"/>
        <w:jc w:val="both"/>
        <w:rPr>
          <w:rFonts w:ascii="Times New Roman" w:hAnsi="Times New Roman"/>
          <w:sz w:val="28"/>
          <w:szCs w:val="28"/>
        </w:rPr>
      </w:pPr>
    </w:p>
    <w:p w:rsidR="00126D43" w:rsidRPr="00DC0C40" w:rsidRDefault="00126D43" w:rsidP="000241E3">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1. Понятие, сущность, цели</w:t>
      </w:r>
      <w:r w:rsidR="00DC0C40" w:rsidRPr="00DC0C40">
        <w:rPr>
          <w:rFonts w:ascii="Times New Roman" w:hAnsi="Times New Roman"/>
          <w:sz w:val="28"/>
          <w:szCs w:val="28"/>
        </w:rPr>
        <w:t xml:space="preserve"> </w:t>
      </w:r>
      <w:r w:rsidRPr="00DC0C40">
        <w:rPr>
          <w:rFonts w:ascii="Times New Roman" w:hAnsi="Times New Roman"/>
          <w:sz w:val="28"/>
          <w:szCs w:val="28"/>
        </w:rPr>
        <w:t>и значение надзора</w:t>
      </w:r>
      <w:r w:rsidR="00BC58A4" w:rsidRPr="00DC0C40">
        <w:rPr>
          <w:rFonts w:ascii="Times New Roman" w:hAnsi="Times New Roman"/>
          <w:sz w:val="28"/>
          <w:szCs w:val="28"/>
        </w:rPr>
        <w:t xml:space="preserve"> и контроля</w:t>
      </w:r>
      <w:r w:rsidRPr="00DC0C40">
        <w:rPr>
          <w:rFonts w:ascii="Times New Roman" w:hAnsi="Times New Roman"/>
          <w:sz w:val="28"/>
          <w:szCs w:val="28"/>
        </w:rPr>
        <w:t xml:space="preserve"> Банка России</w:t>
      </w:r>
    </w:p>
    <w:p w:rsidR="00BC58A4" w:rsidRPr="00DC0C40" w:rsidRDefault="00BC58A4" w:rsidP="00DC0C40">
      <w:pPr>
        <w:pStyle w:val="a6"/>
        <w:spacing w:before="0" w:beforeAutospacing="0" w:after="0" w:afterAutospacing="0" w:line="360" w:lineRule="auto"/>
        <w:ind w:firstLine="709"/>
        <w:jc w:val="both"/>
        <w:rPr>
          <w:sz w:val="28"/>
          <w:szCs w:val="28"/>
        </w:rPr>
      </w:pPr>
    </w:p>
    <w:p w:rsidR="00B029D3" w:rsidRPr="00DC0C40" w:rsidRDefault="00420B45" w:rsidP="00DC0C40">
      <w:pPr>
        <w:pStyle w:val="a6"/>
        <w:spacing w:before="0" w:beforeAutospacing="0" w:after="0" w:afterAutospacing="0" w:line="360" w:lineRule="auto"/>
        <w:ind w:firstLine="709"/>
        <w:jc w:val="both"/>
        <w:rPr>
          <w:sz w:val="28"/>
          <w:szCs w:val="28"/>
        </w:rPr>
      </w:pPr>
      <w:r w:rsidRPr="00DC0C40">
        <w:rPr>
          <w:sz w:val="28"/>
          <w:szCs w:val="28"/>
        </w:rPr>
        <w:t xml:space="preserve">Понятия контроля и надзора в теории российского права и в правоприменительной практике имеют самостоятельное значение и собственное содержание. </w:t>
      </w:r>
      <w:r w:rsidR="00027867" w:rsidRPr="00DC0C40">
        <w:rPr>
          <w:sz w:val="28"/>
          <w:szCs w:val="28"/>
        </w:rPr>
        <w:t>В научной литературе исследовались проблемы контрольно-надзорной деятельности в банковской системе.</w:t>
      </w:r>
    </w:p>
    <w:p w:rsidR="00FD617A" w:rsidRPr="00DC0C40" w:rsidRDefault="00FD617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Контроль как способ обеспечения законности предполагает, как правило, наличие отношений подчиненности между контролирующим и контролируемым лицами</w:t>
      </w:r>
      <w:r w:rsidR="00F3120E" w:rsidRPr="00DC0C40">
        <w:rPr>
          <w:rFonts w:ascii="Times New Roman" w:hAnsi="Times New Roman"/>
          <w:sz w:val="28"/>
          <w:szCs w:val="28"/>
        </w:rPr>
        <w:t xml:space="preserve"> [</w:t>
      </w:r>
      <w:r w:rsidR="00A43191" w:rsidRPr="00DC0C40">
        <w:rPr>
          <w:rFonts w:ascii="Times New Roman" w:hAnsi="Times New Roman"/>
          <w:sz w:val="28"/>
          <w:szCs w:val="28"/>
        </w:rPr>
        <w:t>9</w:t>
      </w:r>
      <w:r w:rsidR="00F3120E" w:rsidRPr="00DC0C40">
        <w:rPr>
          <w:rFonts w:ascii="Times New Roman" w:hAnsi="Times New Roman"/>
          <w:sz w:val="28"/>
          <w:szCs w:val="28"/>
        </w:rPr>
        <w:t>; с.</w:t>
      </w:r>
      <w:r w:rsidR="00A43191" w:rsidRPr="00DC0C40">
        <w:rPr>
          <w:rFonts w:ascii="Times New Roman" w:hAnsi="Times New Roman"/>
          <w:sz w:val="28"/>
          <w:szCs w:val="28"/>
        </w:rPr>
        <w:t xml:space="preserve"> 43</w:t>
      </w:r>
      <w:r w:rsidR="00F3120E" w:rsidRPr="00DC0C40">
        <w:rPr>
          <w:rFonts w:ascii="Times New Roman" w:hAnsi="Times New Roman"/>
          <w:sz w:val="28"/>
          <w:szCs w:val="28"/>
        </w:rPr>
        <w:t>]</w:t>
      </w:r>
      <w:r w:rsidRPr="00DC0C40">
        <w:rPr>
          <w:rFonts w:ascii="Times New Roman" w:hAnsi="Times New Roman"/>
          <w:sz w:val="28"/>
          <w:szCs w:val="28"/>
        </w:rPr>
        <w:t xml:space="preserve">. Контролирующее лицо обычно вправе вмешиваться в оперативную, хозяйственную деятельность контролируемого объекта с целью устранения допущенных нарушений. Кроме того, контроль предполагает оценку деятельности соответствующего лица с точки зрения не только ее законности, но и целесообразности. </w:t>
      </w:r>
    </w:p>
    <w:p w:rsidR="00172F0A" w:rsidRPr="00DC0C40" w:rsidRDefault="00027867"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Максимов</w:t>
      </w:r>
      <w:r w:rsidR="004C7D71" w:rsidRPr="00DC0C40">
        <w:rPr>
          <w:rFonts w:ascii="Times New Roman" w:hAnsi="Times New Roman"/>
          <w:sz w:val="28"/>
          <w:szCs w:val="28"/>
        </w:rPr>
        <w:t xml:space="preserve"> М.В.</w:t>
      </w:r>
      <w:r w:rsidRPr="00DC0C40">
        <w:rPr>
          <w:rFonts w:ascii="Times New Roman" w:hAnsi="Times New Roman"/>
          <w:sz w:val="28"/>
          <w:szCs w:val="28"/>
        </w:rPr>
        <w:t>, исследовав проблемы контроля и надзора в банковской деятельности, отмечает, что в</w:t>
      </w:r>
      <w:r w:rsidR="00FD617A" w:rsidRPr="00DC0C40">
        <w:rPr>
          <w:rFonts w:ascii="Times New Roman" w:hAnsi="Times New Roman"/>
          <w:sz w:val="28"/>
          <w:szCs w:val="28"/>
        </w:rPr>
        <w:t xml:space="preserve"> отличие от контроля надзор характеризуется отсутствием отношений подчиненности надзорных органов с поднадзорными объектами</w:t>
      </w:r>
      <w:r w:rsidR="00172F0A" w:rsidRPr="00DC0C40">
        <w:rPr>
          <w:rFonts w:ascii="Times New Roman" w:hAnsi="Times New Roman"/>
          <w:sz w:val="28"/>
          <w:szCs w:val="28"/>
        </w:rPr>
        <w:t xml:space="preserve"> </w:t>
      </w:r>
      <w:r w:rsidR="00F3120E" w:rsidRPr="00DC0C40">
        <w:rPr>
          <w:rFonts w:ascii="Times New Roman" w:hAnsi="Times New Roman"/>
          <w:sz w:val="28"/>
          <w:szCs w:val="28"/>
        </w:rPr>
        <w:t>[</w:t>
      </w:r>
      <w:r w:rsidR="00A43191" w:rsidRPr="00DC0C40">
        <w:rPr>
          <w:rFonts w:ascii="Times New Roman" w:hAnsi="Times New Roman"/>
          <w:sz w:val="28"/>
          <w:szCs w:val="28"/>
        </w:rPr>
        <w:t>13</w:t>
      </w:r>
      <w:r w:rsidR="00F3120E" w:rsidRPr="00DC0C40">
        <w:rPr>
          <w:rFonts w:ascii="Times New Roman" w:hAnsi="Times New Roman"/>
          <w:sz w:val="28"/>
          <w:szCs w:val="28"/>
        </w:rPr>
        <w:t>; с.</w:t>
      </w:r>
      <w:r w:rsidR="001C2B2C" w:rsidRPr="00DC0C40">
        <w:rPr>
          <w:rFonts w:ascii="Times New Roman" w:hAnsi="Times New Roman"/>
          <w:sz w:val="28"/>
          <w:szCs w:val="28"/>
        </w:rPr>
        <w:t>57</w:t>
      </w:r>
      <w:r w:rsidR="00F3120E" w:rsidRPr="00DC0C40">
        <w:rPr>
          <w:rFonts w:ascii="Times New Roman" w:hAnsi="Times New Roman"/>
          <w:sz w:val="28"/>
          <w:szCs w:val="28"/>
        </w:rPr>
        <w:t>]</w:t>
      </w:r>
      <w:r w:rsidR="00FD617A" w:rsidRPr="00DC0C40">
        <w:rPr>
          <w:rFonts w:ascii="Times New Roman" w:hAnsi="Times New Roman"/>
          <w:sz w:val="28"/>
          <w:szCs w:val="28"/>
        </w:rPr>
        <w:t>. В процессе надзора деятельность соответствующего лица оценивается только с точки зрения законности. Действия поднадзорного лица с точки зрения их целесообразности не оцениваются. При этом вмешательство в оперативную, хозяйственную или иную самостоятельно осуществляемую деятельность поднадзорного лица не допускается</w:t>
      </w:r>
      <w:r w:rsidR="00F3120E" w:rsidRPr="00DC0C40">
        <w:rPr>
          <w:rFonts w:ascii="Times New Roman" w:hAnsi="Times New Roman"/>
          <w:sz w:val="28"/>
          <w:szCs w:val="28"/>
        </w:rPr>
        <w:t>.</w:t>
      </w:r>
      <w:r w:rsidR="00FD617A" w:rsidRPr="00DC0C40">
        <w:rPr>
          <w:rFonts w:ascii="Times New Roman" w:hAnsi="Times New Roman"/>
          <w:sz w:val="28"/>
          <w:szCs w:val="28"/>
        </w:rPr>
        <w:t xml:space="preserve"> </w:t>
      </w:r>
    </w:p>
    <w:p w:rsidR="00172F0A" w:rsidRPr="00DC0C40" w:rsidRDefault="00172F0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Елизаров </w:t>
      </w:r>
      <w:r w:rsidR="004C7D71" w:rsidRPr="00DC0C40">
        <w:rPr>
          <w:rFonts w:ascii="Times New Roman" w:hAnsi="Times New Roman"/>
          <w:sz w:val="28"/>
          <w:szCs w:val="28"/>
        </w:rPr>
        <w:t xml:space="preserve">В.Н. </w:t>
      </w:r>
      <w:r w:rsidRPr="00DC0C40">
        <w:rPr>
          <w:rFonts w:ascii="Times New Roman" w:hAnsi="Times New Roman"/>
          <w:sz w:val="28"/>
          <w:szCs w:val="28"/>
        </w:rPr>
        <w:t>определяет банковский надзор через контроль. В частности, В.Н. Елизаров пишет о том, что банковский надзор представляет собой общий государственный надзор в определенной области хозяйства — банковском секторе</w:t>
      </w:r>
      <w:r w:rsidR="00027867" w:rsidRPr="00DC0C40">
        <w:rPr>
          <w:rFonts w:ascii="Times New Roman" w:hAnsi="Times New Roman"/>
          <w:sz w:val="28"/>
          <w:szCs w:val="28"/>
        </w:rPr>
        <w:t xml:space="preserve"> [</w:t>
      </w:r>
      <w:r w:rsidR="001C2B2C" w:rsidRPr="00DC0C40">
        <w:rPr>
          <w:rFonts w:ascii="Times New Roman" w:hAnsi="Times New Roman"/>
          <w:sz w:val="28"/>
          <w:szCs w:val="28"/>
        </w:rPr>
        <w:t>10</w:t>
      </w:r>
      <w:r w:rsidR="00027867" w:rsidRPr="00DC0C40">
        <w:rPr>
          <w:rFonts w:ascii="Times New Roman" w:hAnsi="Times New Roman"/>
          <w:sz w:val="28"/>
          <w:szCs w:val="28"/>
        </w:rPr>
        <w:t>; с.</w:t>
      </w:r>
      <w:r w:rsidR="001C2B2C" w:rsidRPr="00DC0C40">
        <w:rPr>
          <w:rFonts w:ascii="Times New Roman" w:hAnsi="Times New Roman"/>
          <w:sz w:val="28"/>
          <w:szCs w:val="28"/>
        </w:rPr>
        <w:t xml:space="preserve"> 197</w:t>
      </w:r>
      <w:r w:rsidR="00027867" w:rsidRPr="00DC0C40">
        <w:rPr>
          <w:rFonts w:ascii="Times New Roman" w:hAnsi="Times New Roman"/>
          <w:sz w:val="28"/>
          <w:szCs w:val="28"/>
        </w:rPr>
        <w:t>]</w:t>
      </w:r>
      <w:r w:rsidRPr="00DC0C40">
        <w:rPr>
          <w:rFonts w:ascii="Times New Roman" w:hAnsi="Times New Roman"/>
          <w:sz w:val="28"/>
          <w:szCs w:val="28"/>
        </w:rPr>
        <w:t>. Банковский надзор — это контроль над банками при допуске их к осуществлению банковской деятельности, и в процессе таковой он ориентируется на правовые нормы в области банковского надзора, которые служат для поддержания банковской системы в целом и защиты каждого отдельного вкладчика.</w:t>
      </w:r>
    </w:p>
    <w:p w:rsidR="003C203E" w:rsidRPr="00DC0C40" w:rsidRDefault="003C203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Согласно ст. 75 Конституции РФ</w:t>
      </w:r>
      <w:r w:rsidR="00DC0C40" w:rsidRPr="00DC0C40">
        <w:rPr>
          <w:rFonts w:ascii="Times New Roman" w:hAnsi="Times New Roman"/>
          <w:sz w:val="28"/>
          <w:szCs w:val="28"/>
        </w:rPr>
        <w:t xml:space="preserve"> </w:t>
      </w:r>
      <w:r w:rsidRPr="00DC0C40">
        <w:rPr>
          <w:rFonts w:ascii="Times New Roman" w:hAnsi="Times New Roman"/>
          <w:sz w:val="28"/>
          <w:szCs w:val="28"/>
        </w:rPr>
        <w:t>основной функцией Центрального бака РФ является защита</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обеспечение</w:t>
      </w:r>
      <w:r w:rsidR="00DC0C40" w:rsidRPr="00DC0C40">
        <w:rPr>
          <w:rFonts w:ascii="Times New Roman" w:hAnsi="Times New Roman"/>
          <w:sz w:val="28"/>
          <w:szCs w:val="28"/>
        </w:rPr>
        <w:t xml:space="preserve"> </w:t>
      </w:r>
      <w:r w:rsidRPr="00DC0C40">
        <w:rPr>
          <w:rFonts w:ascii="Times New Roman" w:hAnsi="Times New Roman"/>
          <w:sz w:val="28"/>
          <w:szCs w:val="28"/>
        </w:rPr>
        <w:t>устойчивости</w:t>
      </w:r>
      <w:r w:rsidR="00DC0C40" w:rsidRPr="00DC0C40">
        <w:rPr>
          <w:rFonts w:ascii="Times New Roman" w:hAnsi="Times New Roman"/>
          <w:sz w:val="28"/>
          <w:szCs w:val="28"/>
        </w:rPr>
        <w:t xml:space="preserve"> </w:t>
      </w:r>
      <w:r w:rsidRPr="00DC0C40">
        <w:rPr>
          <w:rFonts w:ascii="Times New Roman" w:hAnsi="Times New Roman"/>
          <w:sz w:val="28"/>
          <w:szCs w:val="28"/>
        </w:rPr>
        <w:t>рубля</w:t>
      </w:r>
      <w:r w:rsidR="00DC0C40" w:rsidRPr="00DC0C40">
        <w:rPr>
          <w:rFonts w:ascii="Times New Roman" w:hAnsi="Times New Roman"/>
          <w:sz w:val="28"/>
          <w:szCs w:val="28"/>
        </w:rPr>
        <w:t xml:space="preserve"> </w:t>
      </w:r>
      <w:r w:rsidR="001C2B2C" w:rsidRPr="00DC0C40">
        <w:rPr>
          <w:rFonts w:ascii="Times New Roman" w:hAnsi="Times New Roman"/>
          <w:sz w:val="28"/>
          <w:szCs w:val="28"/>
        </w:rPr>
        <w:t>[1]</w:t>
      </w:r>
      <w:r w:rsidRPr="00DC0C40">
        <w:rPr>
          <w:rFonts w:ascii="Times New Roman" w:hAnsi="Times New Roman"/>
          <w:sz w:val="28"/>
          <w:szCs w:val="28"/>
        </w:rPr>
        <w:t>.</w:t>
      </w:r>
      <w:r w:rsidR="00DC0C40" w:rsidRPr="00DC0C40">
        <w:rPr>
          <w:rFonts w:ascii="Times New Roman" w:hAnsi="Times New Roman"/>
          <w:sz w:val="28"/>
          <w:szCs w:val="28"/>
        </w:rPr>
        <w:t xml:space="preserve"> </w:t>
      </w:r>
      <w:r w:rsidRPr="00DC0C40">
        <w:rPr>
          <w:rFonts w:ascii="Times New Roman" w:hAnsi="Times New Roman"/>
          <w:sz w:val="28"/>
          <w:szCs w:val="28"/>
        </w:rPr>
        <w:t>Конституция</w:t>
      </w:r>
      <w:r w:rsidR="00DC0C40" w:rsidRPr="00DC0C40">
        <w:rPr>
          <w:rFonts w:ascii="Times New Roman" w:hAnsi="Times New Roman"/>
          <w:sz w:val="28"/>
          <w:szCs w:val="28"/>
        </w:rPr>
        <w:t xml:space="preserve"> </w:t>
      </w:r>
      <w:r w:rsidRPr="00DC0C40">
        <w:rPr>
          <w:rFonts w:ascii="Times New Roman" w:hAnsi="Times New Roman"/>
          <w:sz w:val="28"/>
          <w:szCs w:val="28"/>
        </w:rPr>
        <w:t>устанавливает также, что данную функцию Банк России осуществляет независимо</w:t>
      </w:r>
      <w:r w:rsidR="00DC0C40" w:rsidRPr="00DC0C40">
        <w:rPr>
          <w:rFonts w:ascii="Times New Roman" w:hAnsi="Times New Roman"/>
          <w:sz w:val="28"/>
          <w:szCs w:val="28"/>
        </w:rPr>
        <w:t xml:space="preserve"> </w:t>
      </w:r>
      <w:r w:rsidRPr="00DC0C40">
        <w:rPr>
          <w:rFonts w:ascii="Times New Roman" w:hAnsi="Times New Roman"/>
          <w:sz w:val="28"/>
          <w:szCs w:val="28"/>
        </w:rPr>
        <w:t>от</w:t>
      </w:r>
      <w:r w:rsidR="00DC0C40" w:rsidRPr="00DC0C40">
        <w:rPr>
          <w:rFonts w:ascii="Times New Roman" w:hAnsi="Times New Roman"/>
          <w:sz w:val="28"/>
          <w:szCs w:val="28"/>
        </w:rPr>
        <w:t xml:space="preserve"> </w:t>
      </w:r>
      <w:r w:rsidRPr="00DC0C40">
        <w:rPr>
          <w:rFonts w:ascii="Times New Roman" w:hAnsi="Times New Roman"/>
          <w:sz w:val="28"/>
          <w:szCs w:val="28"/>
        </w:rPr>
        <w:t>других</w:t>
      </w:r>
      <w:r w:rsidR="00DC0C40" w:rsidRPr="00DC0C40">
        <w:rPr>
          <w:rFonts w:ascii="Times New Roman" w:hAnsi="Times New Roman"/>
          <w:sz w:val="28"/>
          <w:szCs w:val="28"/>
        </w:rPr>
        <w:t xml:space="preserve"> </w:t>
      </w:r>
      <w:r w:rsidRPr="00DC0C40">
        <w:rPr>
          <w:rFonts w:ascii="Times New Roman" w:hAnsi="Times New Roman"/>
          <w:sz w:val="28"/>
          <w:szCs w:val="28"/>
        </w:rPr>
        <w:t>органов</w:t>
      </w:r>
      <w:r w:rsidR="00DC0C40" w:rsidRPr="00DC0C40">
        <w:rPr>
          <w:rFonts w:ascii="Times New Roman" w:hAnsi="Times New Roman"/>
          <w:sz w:val="28"/>
          <w:szCs w:val="28"/>
        </w:rPr>
        <w:t xml:space="preserve"> </w:t>
      </w:r>
      <w:r w:rsidRPr="00DC0C40">
        <w:rPr>
          <w:rFonts w:ascii="Times New Roman" w:hAnsi="Times New Roman"/>
          <w:sz w:val="28"/>
          <w:szCs w:val="28"/>
        </w:rPr>
        <w:t>государственной власти.</w:t>
      </w:r>
      <w:r w:rsidR="00DC0C40" w:rsidRPr="00DC0C40">
        <w:rPr>
          <w:rFonts w:ascii="Times New Roman" w:hAnsi="Times New Roman"/>
          <w:sz w:val="28"/>
          <w:szCs w:val="28"/>
        </w:rPr>
        <w:t xml:space="preserve"> </w:t>
      </w:r>
      <w:r w:rsidRPr="00DC0C40">
        <w:rPr>
          <w:rFonts w:ascii="Times New Roman" w:hAnsi="Times New Roman"/>
          <w:sz w:val="28"/>
          <w:szCs w:val="28"/>
        </w:rPr>
        <w:t>Указанные положения Конституции РФ, как указывает Симановский А.Ю., по</w:t>
      </w:r>
      <w:r w:rsidR="00DC0C40" w:rsidRPr="00DC0C40">
        <w:rPr>
          <w:rFonts w:ascii="Times New Roman" w:hAnsi="Times New Roman"/>
          <w:sz w:val="28"/>
          <w:szCs w:val="28"/>
        </w:rPr>
        <w:t xml:space="preserve"> </w:t>
      </w:r>
      <w:r w:rsidRPr="00DC0C40">
        <w:rPr>
          <w:rFonts w:ascii="Times New Roman" w:hAnsi="Times New Roman"/>
          <w:sz w:val="28"/>
          <w:szCs w:val="28"/>
        </w:rPr>
        <w:t>существу обусловливают</w:t>
      </w:r>
      <w:r w:rsidR="00DC0C40" w:rsidRPr="00DC0C40">
        <w:rPr>
          <w:rFonts w:ascii="Times New Roman" w:hAnsi="Times New Roman"/>
          <w:sz w:val="28"/>
          <w:szCs w:val="28"/>
        </w:rPr>
        <w:t xml:space="preserve"> </w:t>
      </w:r>
      <w:r w:rsidRPr="00DC0C40">
        <w:rPr>
          <w:rFonts w:ascii="Times New Roman" w:hAnsi="Times New Roman"/>
          <w:sz w:val="28"/>
          <w:szCs w:val="28"/>
        </w:rPr>
        <w:t>целесообразность</w:t>
      </w:r>
      <w:r w:rsidR="00DC0C40" w:rsidRPr="00DC0C40">
        <w:rPr>
          <w:rFonts w:ascii="Times New Roman" w:hAnsi="Times New Roman"/>
          <w:sz w:val="28"/>
          <w:szCs w:val="28"/>
        </w:rPr>
        <w:t xml:space="preserve"> </w:t>
      </w:r>
      <w:r w:rsidRPr="00DC0C40">
        <w:rPr>
          <w:rFonts w:ascii="Times New Roman" w:hAnsi="Times New Roman"/>
          <w:sz w:val="28"/>
          <w:szCs w:val="28"/>
        </w:rPr>
        <w:t>наделения</w:t>
      </w:r>
      <w:r w:rsidR="00DC0C40" w:rsidRPr="00DC0C40">
        <w:rPr>
          <w:rFonts w:ascii="Times New Roman" w:hAnsi="Times New Roman"/>
          <w:sz w:val="28"/>
          <w:szCs w:val="28"/>
        </w:rPr>
        <w:t xml:space="preserve"> </w:t>
      </w:r>
      <w:r w:rsidRPr="00DC0C40">
        <w:rPr>
          <w:rFonts w:ascii="Times New Roman" w:hAnsi="Times New Roman"/>
          <w:sz w:val="28"/>
          <w:szCs w:val="28"/>
        </w:rPr>
        <w:t>Банка</w:t>
      </w:r>
      <w:r w:rsidR="00DC0C40" w:rsidRPr="00DC0C40">
        <w:rPr>
          <w:rFonts w:ascii="Times New Roman" w:hAnsi="Times New Roman"/>
          <w:sz w:val="28"/>
          <w:szCs w:val="28"/>
        </w:rPr>
        <w:t xml:space="preserve"> </w:t>
      </w:r>
      <w:r w:rsidRPr="00DC0C40">
        <w:rPr>
          <w:rFonts w:ascii="Times New Roman" w:hAnsi="Times New Roman"/>
          <w:sz w:val="28"/>
          <w:szCs w:val="28"/>
        </w:rPr>
        <w:t>России широким спектром надзорных функций [</w:t>
      </w:r>
      <w:r w:rsidR="001C2B2C" w:rsidRPr="00DC0C40">
        <w:rPr>
          <w:rFonts w:ascii="Times New Roman" w:hAnsi="Times New Roman"/>
          <w:sz w:val="28"/>
          <w:szCs w:val="28"/>
        </w:rPr>
        <w:t>23</w:t>
      </w:r>
      <w:r w:rsidRPr="00DC0C40">
        <w:rPr>
          <w:rFonts w:ascii="Times New Roman" w:hAnsi="Times New Roman"/>
          <w:sz w:val="28"/>
          <w:szCs w:val="28"/>
        </w:rPr>
        <w:t xml:space="preserve">; с. 12]. </w:t>
      </w:r>
    </w:p>
    <w:p w:rsidR="00F33FB8" w:rsidRPr="00DC0C40" w:rsidRDefault="00F33FB8"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Банковский надзор осуществляется, главным образом на основании,</w:t>
      </w:r>
      <w:r w:rsidR="00DC0C40" w:rsidRPr="00DC0C40">
        <w:rPr>
          <w:rFonts w:ascii="Times New Roman" w:hAnsi="Times New Roman"/>
          <w:sz w:val="28"/>
          <w:szCs w:val="28"/>
        </w:rPr>
        <w:t xml:space="preserve"> </w:t>
      </w:r>
      <w:r w:rsidRPr="00DC0C40">
        <w:rPr>
          <w:rFonts w:ascii="Times New Roman" w:hAnsi="Times New Roman"/>
          <w:sz w:val="28"/>
          <w:szCs w:val="28"/>
        </w:rPr>
        <w:t xml:space="preserve">двух федеральных законов: ФЗ «О Центральном банке РФ» и «О банках и банковской деятельности», а также на основании многочисленных нормативных актах, издаваемых </w:t>
      </w:r>
      <w:r w:rsidR="007C4418" w:rsidRPr="00DC0C40">
        <w:rPr>
          <w:rFonts w:ascii="Times New Roman" w:hAnsi="Times New Roman"/>
          <w:sz w:val="28"/>
          <w:szCs w:val="28"/>
        </w:rPr>
        <w:t xml:space="preserve">самим Банком России в соответствии с действующим законодательством. </w:t>
      </w:r>
    </w:p>
    <w:p w:rsidR="00B029D3" w:rsidRPr="00DC0C40" w:rsidRDefault="00B029D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соответствии</w:t>
      </w:r>
      <w:r w:rsidR="00DC0C40" w:rsidRPr="00DC0C40">
        <w:rPr>
          <w:rFonts w:ascii="Times New Roman" w:hAnsi="Times New Roman"/>
          <w:sz w:val="28"/>
          <w:szCs w:val="28"/>
        </w:rPr>
        <w:t xml:space="preserve"> </w:t>
      </w:r>
      <w:r w:rsidRPr="00DC0C40">
        <w:rPr>
          <w:rFonts w:ascii="Times New Roman" w:hAnsi="Times New Roman"/>
          <w:sz w:val="28"/>
          <w:szCs w:val="28"/>
        </w:rPr>
        <w:t>с</w:t>
      </w:r>
      <w:r w:rsidR="00DC0C40" w:rsidRPr="00DC0C40">
        <w:rPr>
          <w:rFonts w:ascii="Times New Roman" w:hAnsi="Times New Roman"/>
          <w:sz w:val="28"/>
          <w:szCs w:val="28"/>
        </w:rPr>
        <w:t xml:space="preserve"> </w:t>
      </w:r>
      <w:r w:rsidRPr="00DC0C40">
        <w:rPr>
          <w:rFonts w:ascii="Times New Roman" w:hAnsi="Times New Roman"/>
          <w:sz w:val="28"/>
          <w:szCs w:val="28"/>
        </w:rPr>
        <w:t>ФЗ “О</w:t>
      </w:r>
      <w:r w:rsidR="00DC0C40" w:rsidRPr="00DC0C40">
        <w:rPr>
          <w:rFonts w:ascii="Times New Roman" w:hAnsi="Times New Roman"/>
          <w:sz w:val="28"/>
          <w:szCs w:val="28"/>
        </w:rPr>
        <w:t xml:space="preserve"> </w:t>
      </w:r>
      <w:r w:rsidRPr="00DC0C40">
        <w:rPr>
          <w:rFonts w:ascii="Times New Roman" w:hAnsi="Times New Roman"/>
          <w:sz w:val="28"/>
          <w:szCs w:val="28"/>
        </w:rPr>
        <w:t>Центральном</w:t>
      </w:r>
      <w:r w:rsidR="00DC0C40" w:rsidRPr="00DC0C40">
        <w:rPr>
          <w:rFonts w:ascii="Times New Roman" w:hAnsi="Times New Roman"/>
          <w:sz w:val="28"/>
          <w:szCs w:val="28"/>
        </w:rPr>
        <w:t xml:space="preserve"> </w:t>
      </w:r>
      <w:r w:rsidRPr="00DC0C40">
        <w:rPr>
          <w:rFonts w:ascii="Times New Roman" w:hAnsi="Times New Roman"/>
          <w:sz w:val="28"/>
          <w:szCs w:val="28"/>
        </w:rPr>
        <w:t>банке</w:t>
      </w:r>
      <w:r w:rsidR="00DC0C40" w:rsidRPr="00DC0C40">
        <w:rPr>
          <w:rFonts w:ascii="Times New Roman" w:hAnsi="Times New Roman"/>
          <w:sz w:val="28"/>
          <w:szCs w:val="28"/>
        </w:rPr>
        <w:t xml:space="preserve"> </w:t>
      </w:r>
      <w:r w:rsidRPr="00DC0C40">
        <w:rPr>
          <w:rFonts w:ascii="Times New Roman" w:hAnsi="Times New Roman"/>
          <w:sz w:val="28"/>
          <w:szCs w:val="28"/>
        </w:rPr>
        <w:t>Российской Федерации (Банке</w:t>
      </w:r>
      <w:r w:rsidR="00DC0C40" w:rsidRPr="00DC0C40">
        <w:rPr>
          <w:rFonts w:ascii="Times New Roman" w:hAnsi="Times New Roman"/>
          <w:sz w:val="28"/>
          <w:szCs w:val="28"/>
        </w:rPr>
        <w:t xml:space="preserve"> </w:t>
      </w:r>
      <w:r w:rsidRPr="00DC0C40">
        <w:rPr>
          <w:rFonts w:ascii="Times New Roman" w:hAnsi="Times New Roman"/>
          <w:sz w:val="28"/>
          <w:szCs w:val="28"/>
        </w:rPr>
        <w:t>России)”</w:t>
      </w:r>
      <w:r w:rsidR="00DC0C40" w:rsidRPr="00DC0C40">
        <w:rPr>
          <w:rFonts w:ascii="Times New Roman" w:hAnsi="Times New Roman"/>
          <w:sz w:val="28"/>
          <w:szCs w:val="28"/>
        </w:rPr>
        <w:t xml:space="preserve"> </w:t>
      </w:r>
      <w:r w:rsidRPr="00DC0C40">
        <w:rPr>
          <w:rFonts w:ascii="Times New Roman" w:hAnsi="Times New Roman"/>
          <w:sz w:val="28"/>
          <w:szCs w:val="28"/>
        </w:rPr>
        <w:t>Банк</w:t>
      </w:r>
      <w:r w:rsidR="00DC0C40" w:rsidRPr="00DC0C40">
        <w:rPr>
          <w:rFonts w:ascii="Times New Roman" w:hAnsi="Times New Roman"/>
          <w:sz w:val="28"/>
          <w:szCs w:val="28"/>
        </w:rPr>
        <w:t xml:space="preserve"> </w:t>
      </w:r>
      <w:r w:rsidRPr="00DC0C40">
        <w:rPr>
          <w:rFonts w:ascii="Times New Roman" w:hAnsi="Times New Roman"/>
          <w:sz w:val="28"/>
          <w:szCs w:val="28"/>
        </w:rPr>
        <w:t>России</w:t>
      </w:r>
      <w:r w:rsidR="00DC0C40" w:rsidRPr="00DC0C40">
        <w:rPr>
          <w:rFonts w:ascii="Times New Roman" w:hAnsi="Times New Roman"/>
          <w:sz w:val="28"/>
          <w:szCs w:val="28"/>
        </w:rPr>
        <w:t xml:space="preserve"> </w:t>
      </w:r>
      <w:r w:rsidRPr="00DC0C40">
        <w:rPr>
          <w:rFonts w:ascii="Times New Roman" w:hAnsi="Times New Roman"/>
          <w:sz w:val="28"/>
          <w:szCs w:val="28"/>
        </w:rPr>
        <w:t>является</w:t>
      </w:r>
      <w:r w:rsidR="00DC0C40" w:rsidRPr="00DC0C40">
        <w:rPr>
          <w:rFonts w:ascii="Times New Roman" w:hAnsi="Times New Roman"/>
          <w:sz w:val="28"/>
          <w:szCs w:val="28"/>
        </w:rPr>
        <w:t xml:space="preserve"> </w:t>
      </w:r>
      <w:r w:rsidRPr="00DC0C40">
        <w:rPr>
          <w:rFonts w:ascii="Times New Roman" w:hAnsi="Times New Roman"/>
          <w:sz w:val="28"/>
          <w:szCs w:val="28"/>
        </w:rPr>
        <w:t>органом</w:t>
      </w:r>
      <w:r w:rsidR="00DC0C40" w:rsidRPr="00DC0C40">
        <w:rPr>
          <w:rFonts w:ascii="Times New Roman" w:hAnsi="Times New Roman"/>
          <w:sz w:val="28"/>
          <w:szCs w:val="28"/>
        </w:rPr>
        <w:t xml:space="preserve"> </w:t>
      </w:r>
      <w:r w:rsidRPr="00DC0C40">
        <w:rPr>
          <w:rFonts w:ascii="Times New Roman" w:hAnsi="Times New Roman"/>
          <w:sz w:val="28"/>
          <w:szCs w:val="28"/>
        </w:rPr>
        <w:t>регулирования</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надзора</w:t>
      </w:r>
      <w:r w:rsidR="00DC0C40" w:rsidRPr="00DC0C40">
        <w:rPr>
          <w:rFonts w:ascii="Times New Roman" w:hAnsi="Times New Roman"/>
          <w:sz w:val="28"/>
          <w:szCs w:val="28"/>
        </w:rPr>
        <w:t xml:space="preserve"> </w:t>
      </w:r>
      <w:r w:rsidRPr="00DC0C40">
        <w:rPr>
          <w:rFonts w:ascii="Times New Roman" w:hAnsi="Times New Roman"/>
          <w:sz w:val="28"/>
          <w:szCs w:val="28"/>
        </w:rPr>
        <w:t>за</w:t>
      </w:r>
      <w:r w:rsidR="00DC0C40" w:rsidRPr="00DC0C40">
        <w:rPr>
          <w:rFonts w:ascii="Times New Roman" w:hAnsi="Times New Roman"/>
          <w:sz w:val="28"/>
          <w:szCs w:val="28"/>
        </w:rPr>
        <w:t xml:space="preserve"> </w:t>
      </w:r>
      <w:r w:rsidRPr="00DC0C40">
        <w:rPr>
          <w:rFonts w:ascii="Times New Roman" w:hAnsi="Times New Roman"/>
          <w:sz w:val="28"/>
          <w:szCs w:val="28"/>
        </w:rPr>
        <w:t>деятельностью</w:t>
      </w:r>
      <w:r w:rsidR="00DC0C40" w:rsidRPr="00DC0C40">
        <w:rPr>
          <w:rFonts w:ascii="Times New Roman" w:hAnsi="Times New Roman"/>
          <w:sz w:val="28"/>
          <w:szCs w:val="28"/>
        </w:rPr>
        <w:t xml:space="preserve"> </w:t>
      </w:r>
      <w:r w:rsidRPr="00DC0C40">
        <w:rPr>
          <w:rFonts w:ascii="Times New Roman" w:hAnsi="Times New Roman"/>
          <w:sz w:val="28"/>
          <w:szCs w:val="28"/>
        </w:rPr>
        <w:t>кредитных</w:t>
      </w:r>
      <w:r w:rsidR="00DC0C40" w:rsidRPr="00DC0C40">
        <w:rPr>
          <w:rFonts w:ascii="Times New Roman" w:hAnsi="Times New Roman"/>
          <w:sz w:val="28"/>
          <w:szCs w:val="28"/>
        </w:rPr>
        <w:t xml:space="preserve"> </w:t>
      </w:r>
      <w:r w:rsidRPr="00DC0C40">
        <w:rPr>
          <w:rFonts w:ascii="Times New Roman" w:hAnsi="Times New Roman"/>
          <w:sz w:val="28"/>
          <w:szCs w:val="28"/>
        </w:rPr>
        <w:t>организаций</w:t>
      </w:r>
      <w:r w:rsidR="000051A2" w:rsidRPr="00DC0C40">
        <w:rPr>
          <w:rFonts w:ascii="Times New Roman" w:hAnsi="Times New Roman"/>
          <w:sz w:val="28"/>
          <w:szCs w:val="28"/>
        </w:rPr>
        <w:t xml:space="preserve"> [</w:t>
      </w:r>
      <w:r w:rsidR="001C2B2C" w:rsidRPr="00DC0C40">
        <w:rPr>
          <w:rFonts w:ascii="Times New Roman" w:hAnsi="Times New Roman"/>
          <w:sz w:val="28"/>
          <w:szCs w:val="28"/>
        </w:rPr>
        <w:t>6</w:t>
      </w:r>
      <w:r w:rsidR="000051A2" w:rsidRPr="00DC0C40">
        <w:rPr>
          <w:rFonts w:ascii="Times New Roman" w:hAnsi="Times New Roman"/>
          <w:sz w:val="28"/>
          <w:szCs w:val="28"/>
        </w:rPr>
        <w:t>]</w:t>
      </w:r>
      <w:r w:rsidRPr="00DC0C40">
        <w:rPr>
          <w:rFonts w:ascii="Times New Roman" w:hAnsi="Times New Roman"/>
          <w:sz w:val="28"/>
          <w:szCs w:val="28"/>
        </w:rPr>
        <w:t xml:space="preserve">. </w:t>
      </w:r>
    </w:p>
    <w:p w:rsidR="001E44E9" w:rsidRPr="00DC0C40" w:rsidRDefault="001E44E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Банковский надзор представляет собой совокупность действий, осуществляемых органом банковского надзора в рамках установленной компетенции и, как правило, в соответствии с открытыми (официально опубликованными)</w:t>
      </w:r>
      <w:r w:rsidR="00DC0C40" w:rsidRPr="00DC0C40">
        <w:rPr>
          <w:rFonts w:ascii="Times New Roman" w:hAnsi="Times New Roman"/>
          <w:sz w:val="28"/>
          <w:szCs w:val="28"/>
        </w:rPr>
        <w:t xml:space="preserve"> </w:t>
      </w:r>
      <w:r w:rsidRPr="00DC0C40">
        <w:rPr>
          <w:rFonts w:ascii="Times New Roman" w:hAnsi="Times New Roman"/>
          <w:sz w:val="28"/>
          <w:szCs w:val="28"/>
        </w:rPr>
        <w:t>процедурными</w:t>
      </w:r>
      <w:r w:rsidR="00DC0C40" w:rsidRPr="00DC0C40">
        <w:rPr>
          <w:rFonts w:ascii="Times New Roman" w:hAnsi="Times New Roman"/>
          <w:sz w:val="28"/>
          <w:szCs w:val="28"/>
        </w:rPr>
        <w:t xml:space="preserve"> </w:t>
      </w:r>
      <w:r w:rsidRPr="00DC0C40">
        <w:rPr>
          <w:rFonts w:ascii="Times New Roman" w:hAnsi="Times New Roman"/>
          <w:sz w:val="28"/>
          <w:szCs w:val="28"/>
        </w:rPr>
        <w:t>нормами</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целях</w:t>
      </w:r>
      <w:r w:rsidR="00DC0C40" w:rsidRPr="00DC0C40">
        <w:rPr>
          <w:rFonts w:ascii="Times New Roman" w:hAnsi="Times New Roman"/>
          <w:sz w:val="28"/>
          <w:szCs w:val="28"/>
        </w:rPr>
        <w:t xml:space="preserve"> </w:t>
      </w:r>
      <w:r w:rsidRPr="00DC0C40">
        <w:rPr>
          <w:rFonts w:ascii="Times New Roman" w:hAnsi="Times New Roman"/>
          <w:sz w:val="28"/>
          <w:szCs w:val="28"/>
        </w:rPr>
        <w:t>обеспечения стабильности</w:t>
      </w:r>
      <w:r w:rsidR="00DC0C40" w:rsidRPr="00DC0C40">
        <w:rPr>
          <w:rFonts w:ascii="Times New Roman" w:hAnsi="Times New Roman"/>
          <w:sz w:val="28"/>
          <w:szCs w:val="28"/>
        </w:rPr>
        <w:t xml:space="preserve"> </w:t>
      </w:r>
      <w:r w:rsidRPr="00DC0C40">
        <w:rPr>
          <w:rFonts w:ascii="Times New Roman" w:hAnsi="Times New Roman"/>
          <w:sz w:val="28"/>
          <w:szCs w:val="28"/>
        </w:rPr>
        <w:t>функционирования</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банковской</w:t>
      </w:r>
      <w:r w:rsidR="00DC0C40" w:rsidRPr="00DC0C40">
        <w:rPr>
          <w:rFonts w:ascii="Times New Roman" w:hAnsi="Times New Roman"/>
          <w:sz w:val="28"/>
          <w:szCs w:val="28"/>
        </w:rPr>
        <w:t xml:space="preserve"> </w:t>
      </w:r>
      <w:r w:rsidRPr="00DC0C40">
        <w:rPr>
          <w:rFonts w:ascii="Times New Roman" w:hAnsi="Times New Roman"/>
          <w:sz w:val="28"/>
          <w:szCs w:val="28"/>
        </w:rPr>
        <w:t>системы</w:t>
      </w:r>
      <w:r w:rsidR="00DC0C40" w:rsidRPr="00DC0C40">
        <w:rPr>
          <w:rFonts w:ascii="Times New Roman" w:hAnsi="Times New Roman"/>
          <w:sz w:val="28"/>
          <w:szCs w:val="28"/>
        </w:rPr>
        <w:t xml:space="preserve"> </w:t>
      </w:r>
      <w:r w:rsidRPr="00DC0C40">
        <w:rPr>
          <w:rFonts w:ascii="Times New Roman" w:hAnsi="Times New Roman"/>
          <w:sz w:val="28"/>
          <w:szCs w:val="28"/>
        </w:rPr>
        <w:t>и защиты интересов ее кредиторов, а также клиентов [</w:t>
      </w:r>
      <w:r w:rsidR="00E92938" w:rsidRPr="00DC0C40">
        <w:rPr>
          <w:rFonts w:ascii="Times New Roman" w:hAnsi="Times New Roman"/>
          <w:sz w:val="28"/>
          <w:szCs w:val="28"/>
        </w:rPr>
        <w:t>23</w:t>
      </w:r>
      <w:r w:rsidRPr="00DC0C40">
        <w:rPr>
          <w:rFonts w:ascii="Times New Roman" w:hAnsi="Times New Roman"/>
          <w:sz w:val="28"/>
          <w:szCs w:val="28"/>
        </w:rPr>
        <w:t>; с. 13].</w:t>
      </w:r>
    </w:p>
    <w:p w:rsidR="005020AC" w:rsidRPr="00DC0C40" w:rsidRDefault="005020A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Банковский надзор - это наблюдение Банка России (дистанционное и контактное) за исполнением и соблюдением кредитными организациями законодательства, регулирующего банковскую деятельность, установленных им нормативных актов, в том числе финансовых нормативов и правил бухгалтерского учета и от</w:t>
      </w:r>
      <w:r w:rsidR="00E92938" w:rsidRPr="00DC0C40">
        <w:rPr>
          <w:rFonts w:ascii="Times New Roman" w:hAnsi="Times New Roman"/>
          <w:sz w:val="28"/>
          <w:szCs w:val="28"/>
        </w:rPr>
        <w:t>четности</w:t>
      </w:r>
      <w:r w:rsidR="00DC0C40" w:rsidRPr="00DC0C40">
        <w:rPr>
          <w:rFonts w:ascii="Times New Roman" w:hAnsi="Times New Roman"/>
          <w:sz w:val="28"/>
          <w:szCs w:val="28"/>
        </w:rPr>
        <w:t xml:space="preserve"> </w:t>
      </w:r>
      <w:r w:rsidR="00E92938" w:rsidRPr="00DC0C40">
        <w:rPr>
          <w:rFonts w:ascii="Times New Roman" w:hAnsi="Times New Roman"/>
          <w:sz w:val="28"/>
          <w:szCs w:val="28"/>
        </w:rPr>
        <w:t>[8</w:t>
      </w:r>
      <w:r w:rsidRPr="00DC0C40">
        <w:rPr>
          <w:rFonts w:ascii="Times New Roman" w:hAnsi="Times New Roman"/>
          <w:sz w:val="28"/>
          <w:szCs w:val="28"/>
        </w:rPr>
        <w:t>; с. 206].</w:t>
      </w:r>
    </w:p>
    <w:p w:rsidR="005020AC" w:rsidRPr="00DC0C40" w:rsidRDefault="005020A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Сущность банковского надзора состоит в проверке соответствия решений и действий кредитной организации законам, регулирующим банковскую деятельность, и нормативным актам Банка России.</w:t>
      </w:r>
    </w:p>
    <w:p w:rsidR="00E33FDB" w:rsidRPr="00DC0C40" w:rsidRDefault="00E33FDB"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общем виде объекты банковского надзора закреплены в банковском законодательстве. К ним относятся кредитные организации. Однако помимо самих кредитных организаций к объектам банковского надзора следует отнести филиалы и представительства кредитных организаций в РФ и за ее пределами, а также филиалы и представительства иностранных банков в России.</w:t>
      </w:r>
    </w:p>
    <w:p w:rsidR="00E33FDB" w:rsidRPr="00DC0C40" w:rsidRDefault="00E33FDB"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Субъектом банковского надзора является Банк России. Функции банковского надзора могут осуществляться Банком России, его высшими органами управления, органом банковского надзора при Банке России, создаваемым по решению Совета директоров, а также территориальными учреждениями Банка России. Банковский надзор обеспечивается путем постоянного наблюдения и проведения проверок.</w:t>
      </w:r>
    </w:p>
    <w:p w:rsidR="00AA5D05" w:rsidRPr="00DC0C40" w:rsidRDefault="00AA5D05"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Предметом банковского надзора является осуществляемая кредитными организациями банковская деятельность, в ходе которой должны соблюдаться банковское законодательство и иные нормативные акты, содержащие нормы банковского права России. Из содержания ст. 55 Закона о Банке России следует, что предмет банковского надзора не ограничен только обязательными нормативами [</w:t>
      </w:r>
      <w:r w:rsidR="00E92938" w:rsidRPr="00DC0C40">
        <w:rPr>
          <w:rFonts w:ascii="Times New Roman" w:hAnsi="Times New Roman"/>
          <w:sz w:val="28"/>
          <w:szCs w:val="28"/>
        </w:rPr>
        <w:t>6</w:t>
      </w:r>
      <w:r w:rsidRPr="00DC0C40">
        <w:rPr>
          <w:rFonts w:ascii="Times New Roman" w:hAnsi="Times New Roman"/>
          <w:sz w:val="28"/>
          <w:szCs w:val="28"/>
        </w:rPr>
        <w:t>]. Предметом банковского надзора охватываются практически все нормы банковского законодательства и нормативных правовых актов Банка России, касающиеся кредитных организаций, их филиалов, филиалов и представительств иностранных банков</w:t>
      </w:r>
    </w:p>
    <w:p w:rsidR="00B029D3" w:rsidRPr="00DC0C40" w:rsidRDefault="00B029D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Главной целью надзорной деятельности ЦБ РФ является поддержание</w:t>
      </w:r>
      <w:r w:rsidR="00DC0C40" w:rsidRPr="00DC0C40">
        <w:rPr>
          <w:rFonts w:ascii="Times New Roman" w:hAnsi="Times New Roman"/>
          <w:sz w:val="28"/>
          <w:szCs w:val="28"/>
        </w:rPr>
        <w:t xml:space="preserve"> </w:t>
      </w:r>
      <w:r w:rsidRPr="00DC0C40">
        <w:rPr>
          <w:rFonts w:ascii="Times New Roman" w:hAnsi="Times New Roman"/>
          <w:sz w:val="28"/>
          <w:szCs w:val="28"/>
        </w:rPr>
        <w:t>стабильности банковской системы.</w:t>
      </w:r>
      <w:r w:rsidR="00DC0C40" w:rsidRPr="00DC0C40">
        <w:rPr>
          <w:rFonts w:ascii="Times New Roman" w:hAnsi="Times New Roman"/>
          <w:sz w:val="28"/>
          <w:szCs w:val="28"/>
        </w:rPr>
        <w:t xml:space="preserve"> </w:t>
      </w:r>
    </w:p>
    <w:p w:rsidR="00B029D3" w:rsidRPr="00DC0C40" w:rsidRDefault="00B029D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Исходя</w:t>
      </w:r>
      <w:r w:rsidR="00DC0C40" w:rsidRPr="00DC0C40">
        <w:rPr>
          <w:rFonts w:ascii="Times New Roman" w:hAnsi="Times New Roman"/>
          <w:sz w:val="28"/>
          <w:szCs w:val="28"/>
        </w:rPr>
        <w:t xml:space="preserve"> </w:t>
      </w:r>
      <w:r w:rsidRPr="00DC0C40">
        <w:rPr>
          <w:rFonts w:ascii="Times New Roman" w:hAnsi="Times New Roman"/>
          <w:sz w:val="28"/>
          <w:szCs w:val="28"/>
        </w:rPr>
        <w:t>из</w:t>
      </w:r>
      <w:r w:rsidR="00DC0C40" w:rsidRPr="00DC0C40">
        <w:rPr>
          <w:rFonts w:ascii="Times New Roman" w:hAnsi="Times New Roman"/>
          <w:sz w:val="28"/>
          <w:szCs w:val="28"/>
        </w:rPr>
        <w:t xml:space="preserve"> </w:t>
      </w:r>
      <w:r w:rsidRPr="00DC0C40">
        <w:rPr>
          <w:rFonts w:ascii="Times New Roman" w:hAnsi="Times New Roman"/>
          <w:sz w:val="28"/>
          <w:szCs w:val="28"/>
        </w:rPr>
        <w:t>этой</w:t>
      </w:r>
      <w:r w:rsidR="00DC0C40" w:rsidRPr="00DC0C40">
        <w:rPr>
          <w:rFonts w:ascii="Times New Roman" w:hAnsi="Times New Roman"/>
          <w:sz w:val="28"/>
          <w:szCs w:val="28"/>
        </w:rPr>
        <w:t xml:space="preserve"> </w:t>
      </w:r>
      <w:r w:rsidRPr="00DC0C40">
        <w:rPr>
          <w:rFonts w:ascii="Times New Roman" w:hAnsi="Times New Roman"/>
          <w:sz w:val="28"/>
          <w:szCs w:val="28"/>
        </w:rPr>
        <w:t>цели,</w:t>
      </w:r>
      <w:r w:rsidR="00DC0C40" w:rsidRPr="00DC0C40">
        <w:rPr>
          <w:rFonts w:ascii="Times New Roman" w:hAnsi="Times New Roman"/>
          <w:sz w:val="28"/>
          <w:szCs w:val="28"/>
        </w:rPr>
        <w:t xml:space="preserve"> </w:t>
      </w:r>
      <w:r w:rsidRPr="00DC0C40">
        <w:rPr>
          <w:rFonts w:ascii="Times New Roman" w:hAnsi="Times New Roman"/>
          <w:sz w:val="28"/>
          <w:szCs w:val="28"/>
        </w:rPr>
        <w:t>Банк</w:t>
      </w:r>
      <w:r w:rsidR="00DC0C40" w:rsidRPr="00DC0C40">
        <w:rPr>
          <w:rFonts w:ascii="Times New Roman" w:hAnsi="Times New Roman"/>
          <w:sz w:val="28"/>
          <w:szCs w:val="28"/>
        </w:rPr>
        <w:t xml:space="preserve"> </w:t>
      </w:r>
      <w:r w:rsidRPr="00DC0C40">
        <w:rPr>
          <w:rFonts w:ascii="Times New Roman" w:hAnsi="Times New Roman"/>
          <w:sz w:val="28"/>
          <w:szCs w:val="28"/>
        </w:rPr>
        <w:t>России</w:t>
      </w:r>
      <w:r w:rsidR="00DC0C40" w:rsidRPr="00DC0C40">
        <w:rPr>
          <w:rFonts w:ascii="Times New Roman" w:hAnsi="Times New Roman"/>
          <w:sz w:val="28"/>
          <w:szCs w:val="28"/>
        </w:rPr>
        <w:t xml:space="preserve"> </w:t>
      </w:r>
      <w:r w:rsidRPr="00DC0C40">
        <w:rPr>
          <w:rFonts w:ascii="Times New Roman" w:hAnsi="Times New Roman"/>
          <w:sz w:val="28"/>
          <w:szCs w:val="28"/>
        </w:rPr>
        <w:t>должен</w:t>
      </w:r>
      <w:r w:rsidR="00DC0C40" w:rsidRPr="00DC0C40">
        <w:rPr>
          <w:rFonts w:ascii="Times New Roman" w:hAnsi="Times New Roman"/>
          <w:sz w:val="28"/>
          <w:szCs w:val="28"/>
        </w:rPr>
        <w:t xml:space="preserve"> </w:t>
      </w:r>
      <w:r w:rsidRPr="00DC0C40">
        <w:rPr>
          <w:rFonts w:ascii="Times New Roman" w:hAnsi="Times New Roman"/>
          <w:sz w:val="28"/>
          <w:szCs w:val="28"/>
        </w:rPr>
        <w:t>решать</w:t>
      </w:r>
      <w:r w:rsidR="00DC0C40" w:rsidRPr="00DC0C40">
        <w:rPr>
          <w:rFonts w:ascii="Times New Roman" w:hAnsi="Times New Roman"/>
          <w:sz w:val="28"/>
          <w:szCs w:val="28"/>
        </w:rPr>
        <w:t xml:space="preserve"> </w:t>
      </w:r>
      <w:r w:rsidRPr="00DC0C40">
        <w:rPr>
          <w:rFonts w:ascii="Times New Roman" w:hAnsi="Times New Roman"/>
          <w:sz w:val="28"/>
          <w:szCs w:val="28"/>
        </w:rPr>
        <w:t xml:space="preserve">следующие задачи: </w:t>
      </w:r>
    </w:p>
    <w:p w:rsidR="00B029D3" w:rsidRPr="00DC0C40" w:rsidRDefault="00B029D3" w:rsidP="00DC0C40">
      <w:pPr>
        <w:pStyle w:val="af"/>
        <w:numPr>
          <w:ilvl w:val="0"/>
          <w:numId w:val="18"/>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предупреждать</w:t>
      </w:r>
      <w:r w:rsidR="00DC0C40" w:rsidRPr="00DC0C40">
        <w:rPr>
          <w:rFonts w:ascii="Times New Roman" w:hAnsi="Times New Roman"/>
          <w:sz w:val="28"/>
          <w:szCs w:val="28"/>
        </w:rPr>
        <w:t xml:space="preserve"> </w:t>
      </w:r>
      <w:r w:rsidRPr="00DC0C40">
        <w:rPr>
          <w:rFonts w:ascii="Times New Roman" w:hAnsi="Times New Roman"/>
          <w:sz w:val="28"/>
          <w:szCs w:val="28"/>
        </w:rPr>
        <w:t>возможность</w:t>
      </w:r>
      <w:r w:rsidR="00DC0C40" w:rsidRPr="00DC0C40">
        <w:rPr>
          <w:rFonts w:ascii="Times New Roman" w:hAnsi="Times New Roman"/>
          <w:sz w:val="28"/>
          <w:szCs w:val="28"/>
        </w:rPr>
        <w:t xml:space="preserve"> </w:t>
      </w:r>
      <w:r w:rsidRPr="00DC0C40">
        <w:rPr>
          <w:rFonts w:ascii="Times New Roman" w:hAnsi="Times New Roman"/>
          <w:sz w:val="28"/>
          <w:szCs w:val="28"/>
        </w:rPr>
        <w:t>возникновения</w:t>
      </w:r>
      <w:r w:rsidR="00DC0C40" w:rsidRPr="00DC0C40">
        <w:rPr>
          <w:rFonts w:ascii="Times New Roman" w:hAnsi="Times New Roman"/>
          <w:sz w:val="28"/>
          <w:szCs w:val="28"/>
        </w:rPr>
        <w:t xml:space="preserve"> </w:t>
      </w:r>
      <w:r w:rsidRPr="00DC0C40">
        <w:rPr>
          <w:rFonts w:ascii="Times New Roman" w:hAnsi="Times New Roman"/>
          <w:sz w:val="28"/>
          <w:szCs w:val="28"/>
        </w:rPr>
        <w:t>системного банковского кризиса (путем</w:t>
      </w:r>
      <w:r w:rsidR="00DC0C40" w:rsidRPr="00DC0C40">
        <w:rPr>
          <w:rFonts w:ascii="Times New Roman" w:hAnsi="Times New Roman"/>
          <w:sz w:val="28"/>
          <w:szCs w:val="28"/>
        </w:rPr>
        <w:t xml:space="preserve"> </w:t>
      </w:r>
      <w:r w:rsidRPr="00DC0C40">
        <w:rPr>
          <w:rFonts w:ascii="Times New Roman" w:hAnsi="Times New Roman"/>
          <w:sz w:val="28"/>
          <w:szCs w:val="28"/>
        </w:rPr>
        <w:t>снижения</w:t>
      </w:r>
      <w:r w:rsidR="00DC0C40" w:rsidRPr="00DC0C40">
        <w:rPr>
          <w:rFonts w:ascii="Times New Roman" w:hAnsi="Times New Roman"/>
          <w:sz w:val="28"/>
          <w:szCs w:val="28"/>
        </w:rPr>
        <w:t xml:space="preserve"> </w:t>
      </w:r>
      <w:r w:rsidRPr="00DC0C40">
        <w:rPr>
          <w:rFonts w:ascii="Times New Roman" w:hAnsi="Times New Roman"/>
          <w:sz w:val="28"/>
          <w:szCs w:val="28"/>
        </w:rPr>
        <w:t>рисков</w:t>
      </w:r>
      <w:r w:rsidR="00DC0C40" w:rsidRPr="00DC0C40">
        <w:rPr>
          <w:rFonts w:ascii="Times New Roman" w:hAnsi="Times New Roman"/>
          <w:sz w:val="28"/>
          <w:szCs w:val="28"/>
        </w:rPr>
        <w:t xml:space="preserve"> </w:t>
      </w:r>
      <w:r w:rsidRPr="00DC0C40">
        <w:rPr>
          <w:rFonts w:ascii="Times New Roman" w:hAnsi="Times New Roman"/>
          <w:sz w:val="28"/>
          <w:szCs w:val="28"/>
        </w:rPr>
        <w:t>утраты</w:t>
      </w:r>
      <w:r w:rsidR="00DC0C40" w:rsidRPr="00DC0C40">
        <w:rPr>
          <w:rFonts w:ascii="Times New Roman" w:hAnsi="Times New Roman"/>
          <w:sz w:val="28"/>
          <w:szCs w:val="28"/>
        </w:rPr>
        <w:t xml:space="preserve"> </w:t>
      </w:r>
      <w:r w:rsidRPr="00DC0C40">
        <w:rPr>
          <w:rFonts w:ascii="Times New Roman" w:hAnsi="Times New Roman"/>
          <w:sz w:val="28"/>
          <w:szCs w:val="28"/>
        </w:rPr>
        <w:t>ликвидности</w:t>
      </w:r>
      <w:r w:rsidR="00DC0C40" w:rsidRPr="00DC0C40">
        <w:rPr>
          <w:rFonts w:ascii="Times New Roman" w:hAnsi="Times New Roman"/>
          <w:sz w:val="28"/>
          <w:szCs w:val="28"/>
        </w:rPr>
        <w:t xml:space="preserve"> </w:t>
      </w:r>
      <w:r w:rsidRPr="00DC0C40">
        <w:rPr>
          <w:rFonts w:ascii="Times New Roman" w:hAnsi="Times New Roman"/>
          <w:sz w:val="28"/>
          <w:szCs w:val="28"/>
        </w:rPr>
        <w:t xml:space="preserve">отдельными кредитными институтами); </w:t>
      </w:r>
    </w:p>
    <w:p w:rsidR="00B029D3" w:rsidRPr="00DC0C40" w:rsidRDefault="00B029D3" w:rsidP="00DC0C40">
      <w:pPr>
        <w:pStyle w:val="af"/>
        <w:numPr>
          <w:ilvl w:val="0"/>
          <w:numId w:val="18"/>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 защищать интересы вкладчиков и кредиторов; </w:t>
      </w:r>
    </w:p>
    <w:p w:rsidR="00B029D3" w:rsidRPr="00DC0C40" w:rsidRDefault="00B029D3" w:rsidP="00DC0C40">
      <w:pPr>
        <w:pStyle w:val="af"/>
        <w:numPr>
          <w:ilvl w:val="0"/>
          <w:numId w:val="18"/>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не</w:t>
      </w:r>
      <w:r w:rsidR="00DC0C40" w:rsidRPr="00DC0C40">
        <w:rPr>
          <w:rFonts w:ascii="Times New Roman" w:hAnsi="Times New Roman"/>
          <w:sz w:val="28"/>
          <w:szCs w:val="28"/>
        </w:rPr>
        <w:t xml:space="preserve"> </w:t>
      </w:r>
      <w:r w:rsidRPr="00DC0C40">
        <w:rPr>
          <w:rFonts w:ascii="Times New Roman" w:hAnsi="Times New Roman"/>
          <w:sz w:val="28"/>
          <w:szCs w:val="28"/>
        </w:rPr>
        <w:t>допускать</w:t>
      </w:r>
      <w:r w:rsidR="00DC0C40" w:rsidRPr="00DC0C40">
        <w:rPr>
          <w:rFonts w:ascii="Times New Roman" w:hAnsi="Times New Roman"/>
          <w:sz w:val="28"/>
          <w:szCs w:val="28"/>
        </w:rPr>
        <w:t xml:space="preserve"> </w:t>
      </w:r>
      <w:r w:rsidRPr="00DC0C40">
        <w:rPr>
          <w:rFonts w:ascii="Times New Roman" w:hAnsi="Times New Roman"/>
          <w:sz w:val="28"/>
          <w:szCs w:val="28"/>
        </w:rPr>
        <w:t>монополизации</w:t>
      </w:r>
      <w:r w:rsidR="00DC0C40" w:rsidRPr="00DC0C40">
        <w:rPr>
          <w:rFonts w:ascii="Times New Roman" w:hAnsi="Times New Roman"/>
          <w:sz w:val="28"/>
          <w:szCs w:val="28"/>
        </w:rPr>
        <w:t xml:space="preserve"> </w:t>
      </w:r>
      <w:r w:rsidRPr="00DC0C40">
        <w:rPr>
          <w:rFonts w:ascii="Times New Roman" w:hAnsi="Times New Roman"/>
          <w:sz w:val="28"/>
          <w:szCs w:val="28"/>
        </w:rPr>
        <w:t>финансового</w:t>
      </w:r>
      <w:r w:rsidR="00DC0C40" w:rsidRPr="00DC0C40">
        <w:rPr>
          <w:rFonts w:ascii="Times New Roman" w:hAnsi="Times New Roman"/>
          <w:sz w:val="28"/>
          <w:szCs w:val="28"/>
        </w:rPr>
        <w:t xml:space="preserve"> </w:t>
      </w:r>
      <w:r w:rsidRPr="00DC0C40">
        <w:rPr>
          <w:rFonts w:ascii="Times New Roman" w:hAnsi="Times New Roman"/>
          <w:sz w:val="28"/>
          <w:szCs w:val="28"/>
        </w:rPr>
        <w:t>капитала,</w:t>
      </w:r>
      <w:r w:rsidR="00DC0C40" w:rsidRPr="00DC0C40">
        <w:rPr>
          <w:rFonts w:ascii="Times New Roman" w:hAnsi="Times New Roman"/>
          <w:sz w:val="28"/>
          <w:szCs w:val="28"/>
        </w:rPr>
        <w:t xml:space="preserve"> </w:t>
      </w:r>
      <w:r w:rsidRPr="00DC0C40">
        <w:rPr>
          <w:rFonts w:ascii="Times New Roman" w:hAnsi="Times New Roman"/>
          <w:sz w:val="28"/>
          <w:szCs w:val="28"/>
        </w:rPr>
        <w:t xml:space="preserve">поддерживать здоровую конкуренцию в банковском секторе экономики; </w:t>
      </w:r>
    </w:p>
    <w:p w:rsidR="00B029D3" w:rsidRPr="00DC0C40" w:rsidRDefault="00B029D3" w:rsidP="00DC0C40">
      <w:pPr>
        <w:pStyle w:val="af"/>
        <w:numPr>
          <w:ilvl w:val="0"/>
          <w:numId w:val="18"/>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способствовать</w:t>
      </w:r>
      <w:r w:rsidR="00DC0C40" w:rsidRPr="00DC0C40">
        <w:rPr>
          <w:rFonts w:ascii="Times New Roman" w:hAnsi="Times New Roman"/>
          <w:sz w:val="28"/>
          <w:szCs w:val="28"/>
        </w:rPr>
        <w:t xml:space="preserve"> </w:t>
      </w:r>
      <w:r w:rsidRPr="00DC0C40">
        <w:rPr>
          <w:rFonts w:ascii="Times New Roman" w:hAnsi="Times New Roman"/>
          <w:sz w:val="28"/>
          <w:szCs w:val="28"/>
        </w:rPr>
        <w:t>повышению</w:t>
      </w:r>
      <w:r w:rsidR="00DC0C40" w:rsidRPr="00DC0C40">
        <w:rPr>
          <w:rFonts w:ascii="Times New Roman" w:hAnsi="Times New Roman"/>
          <w:sz w:val="28"/>
          <w:szCs w:val="28"/>
        </w:rPr>
        <w:t xml:space="preserve"> </w:t>
      </w:r>
      <w:r w:rsidRPr="00DC0C40">
        <w:rPr>
          <w:rFonts w:ascii="Times New Roman" w:hAnsi="Times New Roman"/>
          <w:sz w:val="28"/>
          <w:szCs w:val="28"/>
        </w:rPr>
        <w:t>эффективности</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банковского</w:t>
      </w:r>
      <w:r w:rsidR="00DC0C40" w:rsidRPr="00DC0C40">
        <w:rPr>
          <w:rFonts w:ascii="Times New Roman" w:hAnsi="Times New Roman"/>
          <w:sz w:val="28"/>
          <w:szCs w:val="28"/>
        </w:rPr>
        <w:t xml:space="preserve"> </w:t>
      </w:r>
      <w:r w:rsidRPr="00DC0C40">
        <w:rPr>
          <w:rFonts w:ascii="Times New Roman" w:hAnsi="Times New Roman"/>
          <w:sz w:val="28"/>
          <w:szCs w:val="28"/>
        </w:rPr>
        <w:t>дела,</w:t>
      </w:r>
      <w:r w:rsidR="00DC0C40" w:rsidRPr="00DC0C40">
        <w:rPr>
          <w:rFonts w:ascii="Times New Roman" w:hAnsi="Times New Roman"/>
          <w:sz w:val="28"/>
          <w:szCs w:val="28"/>
        </w:rPr>
        <w:t xml:space="preserve"> </w:t>
      </w:r>
      <w:r w:rsidRPr="00DC0C40">
        <w:rPr>
          <w:rFonts w:ascii="Times New Roman" w:hAnsi="Times New Roman"/>
          <w:sz w:val="28"/>
          <w:szCs w:val="28"/>
        </w:rPr>
        <w:t>росту профессионализма и добросовестности банковских работников</w:t>
      </w:r>
      <w:r w:rsidR="000051A2" w:rsidRPr="00DC0C40">
        <w:rPr>
          <w:rFonts w:ascii="Times New Roman" w:hAnsi="Times New Roman"/>
          <w:sz w:val="28"/>
          <w:szCs w:val="28"/>
        </w:rPr>
        <w:t xml:space="preserve"> [</w:t>
      </w:r>
      <w:r w:rsidR="00E92938" w:rsidRPr="00DC0C40">
        <w:rPr>
          <w:rFonts w:ascii="Times New Roman" w:hAnsi="Times New Roman"/>
          <w:sz w:val="28"/>
          <w:szCs w:val="28"/>
        </w:rPr>
        <w:t>12</w:t>
      </w:r>
      <w:r w:rsidR="000051A2" w:rsidRPr="00DC0C40">
        <w:rPr>
          <w:rFonts w:ascii="Times New Roman" w:hAnsi="Times New Roman"/>
          <w:sz w:val="28"/>
          <w:szCs w:val="28"/>
        </w:rPr>
        <w:t>; с.</w:t>
      </w:r>
      <w:r w:rsidR="00D32100" w:rsidRPr="00DC0C40">
        <w:rPr>
          <w:rFonts w:ascii="Times New Roman" w:hAnsi="Times New Roman"/>
          <w:sz w:val="28"/>
          <w:szCs w:val="28"/>
        </w:rPr>
        <w:t>31</w:t>
      </w:r>
      <w:r w:rsidR="000051A2" w:rsidRPr="00DC0C40">
        <w:rPr>
          <w:rFonts w:ascii="Times New Roman" w:hAnsi="Times New Roman"/>
          <w:sz w:val="28"/>
          <w:szCs w:val="28"/>
        </w:rPr>
        <w:t>]</w:t>
      </w:r>
      <w:r w:rsidRPr="00DC0C40">
        <w:rPr>
          <w:rFonts w:ascii="Times New Roman" w:hAnsi="Times New Roman"/>
          <w:sz w:val="28"/>
          <w:szCs w:val="28"/>
        </w:rPr>
        <w:t xml:space="preserve">. </w:t>
      </w:r>
    </w:p>
    <w:p w:rsidR="00B20165" w:rsidRPr="00DC0C40" w:rsidRDefault="00B20165"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Братко А.Г. выделяет три основные задачи банковского надзора:</w:t>
      </w:r>
      <w:r w:rsidR="00DC0C40" w:rsidRPr="00DC0C40">
        <w:rPr>
          <w:rFonts w:ascii="Times New Roman" w:hAnsi="Times New Roman"/>
          <w:sz w:val="28"/>
          <w:szCs w:val="28"/>
        </w:rPr>
        <w:t xml:space="preserve"> </w:t>
      </w:r>
    </w:p>
    <w:p w:rsidR="00B20165" w:rsidRPr="00DC0C40" w:rsidRDefault="00B20165" w:rsidP="00DC0C40">
      <w:pPr>
        <w:pStyle w:val="af"/>
        <w:numPr>
          <w:ilvl w:val="0"/>
          <w:numId w:val="20"/>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 проверка соблюдения законов и банковских правил,</w:t>
      </w:r>
    </w:p>
    <w:p w:rsidR="00B20165" w:rsidRPr="00DC0C40" w:rsidRDefault="00B20165" w:rsidP="00DC0C40">
      <w:pPr>
        <w:pStyle w:val="af"/>
        <w:numPr>
          <w:ilvl w:val="0"/>
          <w:numId w:val="20"/>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 проверка соблюдения экономических нормативов,</w:t>
      </w:r>
    </w:p>
    <w:p w:rsidR="00B20165" w:rsidRPr="00DC0C40" w:rsidRDefault="00FE4AAE" w:rsidP="00DC0C40">
      <w:pPr>
        <w:pStyle w:val="af"/>
        <w:numPr>
          <w:ilvl w:val="0"/>
          <w:numId w:val="20"/>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 </w:t>
      </w:r>
      <w:r w:rsidR="00B20165" w:rsidRPr="00DC0C40">
        <w:rPr>
          <w:rFonts w:ascii="Times New Roman" w:hAnsi="Times New Roman"/>
          <w:sz w:val="28"/>
          <w:szCs w:val="28"/>
        </w:rPr>
        <w:t>проверка бухгалтерского учета и отчетности.</w:t>
      </w:r>
    </w:p>
    <w:p w:rsidR="00BB0094" w:rsidRPr="00DC0C40" w:rsidRDefault="00BB0094"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Исходя из задач,</w:t>
      </w:r>
      <w:r w:rsidR="00DC0C40" w:rsidRPr="00DC0C40">
        <w:rPr>
          <w:rFonts w:ascii="Times New Roman" w:hAnsi="Times New Roman"/>
          <w:sz w:val="28"/>
          <w:szCs w:val="28"/>
        </w:rPr>
        <w:t xml:space="preserve"> </w:t>
      </w:r>
      <w:r w:rsidRPr="00DC0C40">
        <w:rPr>
          <w:rFonts w:ascii="Times New Roman" w:hAnsi="Times New Roman"/>
          <w:sz w:val="28"/>
          <w:szCs w:val="28"/>
        </w:rPr>
        <w:t xml:space="preserve">Братко А.Г. </w:t>
      </w:r>
      <w:r w:rsidR="004C7D71" w:rsidRPr="00DC0C40">
        <w:rPr>
          <w:rFonts w:ascii="Times New Roman" w:hAnsi="Times New Roman"/>
          <w:sz w:val="28"/>
          <w:szCs w:val="28"/>
        </w:rPr>
        <w:t xml:space="preserve">определяет </w:t>
      </w:r>
      <w:r w:rsidRPr="00DC0C40">
        <w:rPr>
          <w:rFonts w:ascii="Times New Roman" w:hAnsi="Times New Roman"/>
          <w:sz w:val="28"/>
          <w:szCs w:val="28"/>
        </w:rPr>
        <w:t>функции банковского надзора. Функции банковского надзора - это направления проводимой Банком России документальной или непосредственной проверки деятельности кредитной организации [</w:t>
      </w:r>
      <w:r w:rsidR="00E92938" w:rsidRPr="00DC0C40">
        <w:rPr>
          <w:rFonts w:ascii="Times New Roman" w:hAnsi="Times New Roman"/>
          <w:sz w:val="28"/>
          <w:szCs w:val="28"/>
        </w:rPr>
        <w:t>8</w:t>
      </w:r>
      <w:r w:rsidRPr="00DC0C40">
        <w:rPr>
          <w:rFonts w:ascii="Times New Roman" w:hAnsi="Times New Roman"/>
          <w:sz w:val="28"/>
          <w:szCs w:val="28"/>
        </w:rPr>
        <w:t xml:space="preserve">; с. 208]. </w:t>
      </w:r>
    </w:p>
    <w:p w:rsidR="00BB0094" w:rsidRPr="00DC0C40" w:rsidRDefault="00BB0094"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По мнению банковских специалистов, существует определенный перечень этих функций:</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изучение юридических вопросов деятельности банка и соблюдение им устава и лицензии;</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проверка соблюдения кредитной организацией позиций банковской лицензии;</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анализ баланса и отчетности банка;</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изучение динамики отдельных показателей банковской деятельности и перспектив развития банка;</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проверка решений органов управления;</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проверка работы ревизионной комиссии;</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анализ договорных отношений кредитной организации с клиентами, вкладчиками, дебиторами и кредиторами;</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проверка соблюдения договорных обязательств кредитной организации в ее взаимоотношениях с клиентами и вкладчиками, дебиторами и кредиторами;</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анализ способов размещения собственных и временно привлеченных средств, проверка выполнения обязательств по договорам (кредиты, депозиты, конвертация, валютные операции, ценные бумаги);</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проверка управления рисками;</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_ - проверка формирования резервов;</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проверка гарантий;</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проверка обоснованности и законности формирования доходов;</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изучение договоров и причин потерь по отдельным видам деятельности;</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выявление фактов искажения доходов и расходов, обнаружение возможных непроизводительных потерь, в том числе связанных с результатами применения санкций за нарушение и несоблюдение договорных обязательств;</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выявление причин, мотивов и обстоятельств, способствовавших банковским нарушениям;</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выяснение целей нарушения нормативных актов ЦБ</w:t>
      </w:r>
      <w:r w:rsidR="00DC0C40" w:rsidRPr="00DC0C40">
        <w:rPr>
          <w:rFonts w:ascii="Times New Roman" w:hAnsi="Times New Roman"/>
          <w:sz w:val="28"/>
          <w:szCs w:val="28"/>
        </w:rPr>
        <w:t xml:space="preserve"> </w:t>
      </w:r>
      <w:r w:rsidRPr="00DC0C40">
        <w:rPr>
          <w:rFonts w:ascii="Times New Roman" w:hAnsi="Times New Roman"/>
          <w:sz w:val="28"/>
          <w:szCs w:val="28"/>
        </w:rPr>
        <w:t>РФ, выяснение причин искажения отчетных показателей, экономических нормативов;</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выяснение причин и целей проведения банком убыточных, неэффективных банковских операций и сделок, прежде всего создающих повышенный риск и повлекших нарушение экономических нормативов;</w:t>
      </w:r>
    </w:p>
    <w:p w:rsidR="00BB0094" w:rsidRPr="00DC0C40" w:rsidRDefault="00BB00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проверка соблюдения кредитной организацией предписаний Банка России.</w:t>
      </w:r>
    </w:p>
    <w:p w:rsidR="00861D21" w:rsidRPr="00DC0C40" w:rsidRDefault="00861D21"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Симановский А.Ю. определяет вышеперечисленные функции как основные действия Банка РФ</w:t>
      </w:r>
      <w:r w:rsidR="00DC0C40" w:rsidRPr="00DC0C40">
        <w:rPr>
          <w:rFonts w:ascii="Times New Roman" w:hAnsi="Times New Roman"/>
          <w:sz w:val="28"/>
          <w:szCs w:val="28"/>
        </w:rPr>
        <w:t xml:space="preserve"> </w:t>
      </w:r>
      <w:r w:rsidRPr="00DC0C40">
        <w:rPr>
          <w:rFonts w:ascii="Times New Roman" w:hAnsi="Times New Roman"/>
          <w:sz w:val="28"/>
          <w:szCs w:val="28"/>
        </w:rPr>
        <w:t>и разделяет их на:</w:t>
      </w:r>
    </w:p>
    <w:p w:rsidR="00861D21" w:rsidRPr="00DC0C40" w:rsidRDefault="00861D21" w:rsidP="00DC0C40">
      <w:pPr>
        <w:pStyle w:val="af"/>
        <w:numPr>
          <w:ilvl w:val="0"/>
          <w:numId w:val="21"/>
        </w:numPr>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основные (</w:t>
      </w:r>
      <w:r w:rsidR="004A3EE7" w:rsidRPr="00DC0C40">
        <w:rPr>
          <w:rFonts w:ascii="Times New Roman" w:hAnsi="Times New Roman"/>
          <w:sz w:val="28"/>
          <w:szCs w:val="28"/>
        </w:rPr>
        <w:t xml:space="preserve">анализ и оценка финансового состояния кредитных организаций; осуществление контроля за выполнением кредитными организациями требований действующего законодательства и нормативных актов; применение в соответствующих случаях мер надзорного реагирования </w:t>
      </w:r>
      <w:r w:rsidR="00DA39A4" w:rsidRPr="00DC0C40">
        <w:rPr>
          <w:rFonts w:ascii="Times New Roman" w:hAnsi="Times New Roman"/>
          <w:sz w:val="28"/>
          <w:szCs w:val="28"/>
        </w:rPr>
        <w:t xml:space="preserve">как предупредительного, </w:t>
      </w:r>
      <w:r w:rsidR="004A3EE7" w:rsidRPr="00DC0C40">
        <w:rPr>
          <w:rFonts w:ascii="Times New Roman" w:hAnsi="Times New Roman"/>
          <w:sz w:val="28"/>
          <w:szCs w:val="28"/>
        </w:rPr>
        <w:t>так и принудительного характера</w:t>
      </w:r>
      <w:r w:rsidR="00DA39A4" w:rsidRPr="00DC0C40">
        <w:rPr>
          <w:rFonts w:ascii="Times New Roman" w:hAnsi="Times New Roman"/>
          <w:sz w:val="28"/>
          <w:szCs w:val="28"/>
        </w:rPr>
        <w:t>).</w:t>
      </w:r>
      <w:r w:rsidR="00DC0C40" w:rsidRPr="00DC0C40">
        <w:rPr>
          <w:rFonts w:ascii="Times New Roman" w:hAnsi="Times New Roman"/>
          <w:sz w:val="28"/>
          <w:szCs w:val="28"/>
        </w:rPr>
        <w:t xml:space="preserve"> </w:t>
      </w:r>
    </w:p>
    <w:p w:rsidR="00861D21" w:rsidRPr="00DC0C40" w:rsidRDefault="00861D21" w:rsidP="00DC0C40">
      <w:pPr>
        <w:pStyle w:val="af"/>
        <w:numPr>
          <w:ilvl w:val="0"/>
          <w:numId w:val="21"/>
        </w:numPr>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вспомогательные (</w:t>
      </w:r>
      <w:r w:rsidR="00DA39A4" w:rsidRPr="00DC0C40">
        <w:rPr>
          <w:rFonts w:ascii="Times New Roman" w:hAnsi="Times New Roman"/>
          <w:sz w:val="28"/>
          <w:szCs w:val="28"/>
        </w:rPr>
        <w:t>издание</w:t>
      </w:r>
      <w:r w:rsidR="00DC0C40" w:rsidRPr="00DC0C40">
        <w:rPr>
          <w:rFonts w:ascii="Times New Roman" w:hAnsi="Times New Roman"/>
          <w:sz w:val="28"/>
          <w:szCs w:val="28"/>
        </w:rPr>
        <w:t xml:space="preserve"> </w:t>
      </w:r>
      <w:r w:rsidR="00DA39A4" w:rsidRPr="00DC0C40">
        <w:rPr>
          <w:rFonts w:ascii="Times New Roman" w:hAnsi="Times New Roman"/>
          <w:sz w:val="28"/>
          <w:szCs w:val="28"/>
        </w:rPr>
        <w:t>документов,</w:t>
      </w:r>
      <w:r w:rsidR="00DC0C40" w:rsidRPr="00DC0C40">
        <w:rPr>
          <w:rFonts w:ascii="Times New Roman" w:hAnsi="Times New Roman"/>
          <w:sz w:val="28"/>
          <w:szCs w:val="28"/>
        </w:rPr>
        <w:t xml:space="preserve"> </w:t>
      </w:r>
      <w:r w:rsidR="00DA39A4" w:rsidRPr="00DC0C40">
        <w:rPr>
          <w:rFonts w:ascii="Times New Roman" w:hAnsi="Times New Roman"/>
          <w:sz w:val="28"/>
          <w:szCs w:val="28"/>
        </w:rPr>
        <w:t>определяющих</w:t>
      </w:r>
      <w:r w:rsidR="00DC0C40" w:rsidRPr="00DC0C40">
        <w:rPr>
          <w:rFonts w:ascii="Times New Roman" w:hAnsi="Times New Roman"/>
          <w:sz w:val="28"/>
          <w:szCs w:val="28"/>
        </w:rPr>
        <w:t xml:space="preserve"> </w:t>
      </w:r>
      <w:r w:rsidR="00DA39A4" w:rsidRPr="00DC0C40">
        <w:rPr>
          <w:rFonts w:ascii="Times New Roman" w:hAnsi="Times New Roman"/>
          <w:sz w:val="28"/>
          <w:szCs w:val="28"/>
        </w:rPr>
        <w:t>вышеупомянутые</w:t>
      </w:r>
      <w:r w:rsidR="00DC0C40" w:rsidRPr="00DC0C40">
        <w:rPr>
          <w:rFonts w:ascii="Times New Roman" w:hAnsi="Times New Roman"/>
          <w:sz w:val="28"/>
          <w:szCs w:val="28"/>
        </w:rPr>
        <w:t xml:space="preserve"> </w:t>
      </w:r>
      <w:r w:rsidR="00DA39A4" w:rsidRPr="00DC0C40">
        <w:rPr>
          <w:rFonts w:ascii="Times New Roman" w:hAnsi="Times New Roman"/>
          <w:sz w:val="28"/>
          <w:szCs w:val="28"/>
        </w:rPr>
        <w:t>процедурные</w:t>
      </w:r>
      <w:r w:rsidR="00DC0C40" w:rsidRPr="00DC0C40">
        <w:rPr>
          <w:rFonts w:ascii="Times New Roman" w:hAnsi="Times New Roman"/>
          <w:sz w:val="28"/>
          <w:szCs w:val="28"/>
        </w:rPr>
        <w:t xml:space="preserve"> </w:t>
      </w:r>
      <w:r w:rsidR="00DA39A4" w:rsidRPr="00DC0C40">
        <w:rPr>
          <w:rFonts w:ascii="Times New Roman" w:hAnsi="Times New Roman"/>
          <w:sz w:val="28"/>
          <w:szCs w:val="28"/>
        </w:rPr>
        <w:t>нормы</w:t>
      </w:r>
      <w:r w:rsidR="0077182C" w:rsidRPr="00DC0C40">
        <w:rPr>
          <w:rFonts w:ascii="Times New Roman" w:hAnsi="Times New Roman"/>
          <w:sz w:val="28"/>
          <w:szCs w:val="28"/>
        </w:rPr>
        <w:t>,</w:t>
      </w:r>
      <w:r w:rsidR="00DC0C40" w:rsidRPr="00DC0C40">
        <w:rPr>
          <w:rFonts w:ascii="Times New Roman" w:hAnsi="Times New Roman"/>
          <w:sz w:val="28"/>
          <w:szCs w:val="28"/>
        </w:rPr>
        <w:t xml:space="preserve"> </w:t>
      </w:r>
      <w:r w:rsidR="00DA39A4" w:rsidRPr="00DC0C40">
        <w:rPr>
          <w:rFonts w:ascii="Times New Roman" w:hAnsi="Times New Roman"/>
          <w:sz w:val="28"/>
          <w:szCs w:val="28"/>
        </w:rPr>
        <w:t>уровни рисков, принятие которых банками считается допустимым и прочее)</w:t>
      </w:r>
      <w:r w:rsidR="00D95BF3" w:rsidRPr="00DC0C40">
        <w:rPr>
          <w:rFonts w:ascii="Times New Roman" w:hAnsi="Times New Roman"/>
          <w:sz w:val="28"/>
          <w:szCs w:val="28"/>
        </w:rPr>
        <w:t xml:space="preserve"> [</w:t>
      </w:r>
      <w:r w:rsidR="00E92938" w:rsidRPr="00DC0C40">
        <w:rPr>
          <w:rFonts w:ascii="Times New Roman" w:hAnsi="Times New Roman"/>
          <w:sz w:val="28"/>
          <w:szCs w:val="28"/>
        </w:rPr>
        <w:t>23</w:t>
      </w:r>
      <w:r w:rsidR="00D95BF3" w:rsidRPr="00DC0C40">
        <w:rPr>
          <w:rFonts w:ascii="Times New Roman" w:hAnsi="Times New Roman"/>
          <w:sz w:val="28"/>
          <w:szCs w:val="28"/>
        </w:rPr>
        <w:t>; с. 13]</w:t>
      </w:r>
      <w:r w:rsidR="00DA39A4" w:rsidRPr="00DC0C40">
        <w:rPr>
          <w:rFonts w:ascii="Times New Roman" w:hAnsi="Times New Roman"/>
          <w:sz w:val="28"/>
          <w:szCs w:val="28"/>
        </w:rPr>
        <w:t xml:space="preserve">. </w:t>
      </w:r>
    </w:p>
    <w:p w:rsidR="00B029D3" w:rsidRPr="00DC0C40" w:rsidRDefault="00B029D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Конкретное</w:t>
      </w:r>
      <w:r w:rsidR="00DC0C40" w:rsidRPr="00DC0C40">
        <w:rPr>
          <w:rFonts w:ascii="Times New Roman" w:hAnsi="Times New Roman"/>
          <w:sz w:val="28"/>
          <w:szCs w:val="28"/>
        </w:rPr>
        <w:t xml:space="preserve"> </w:t>
      </w:r>
      <w:r w:rsidRPr="00DC0C40">
        <w:rPr>
          <w:rFonts w:ascii="Times New Roman" w:hAnsi="Times New Roman"/>
          <w:sz w:val="28"/>
          <w:szCs w:val="28"/>
        </w:rPr>
        <w:t>содержание</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банковского</w:t>
      </w:r>
      <w:r w:rsidR="00DC0C40" w:rsidRPr="00DC0C40">
        <w:rPr>
          <w:rFonts w:ascii="Times New Roman" w:hAnsi="Times New Roman"/>
          <w:sz w:val="28"/>
          <w:szCs w:val="28"/>
        </w:rPr>
        <w:t xml:space="preserve"> </w:t>
      </w:r>
      <w:r w:rsidRPr="00DC0C40">
        <w:rPr>
          <w:rFonts w:ascii="Times New Roman" w:hAnsi="Times New Roman"/>
          <w:sz w:val="28"/>
          <w:szCs w:val="28"/>
        </w:rPr>
        <w:t>регулирования</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 xml:space="preserve">надзора формируется под воздействием ряда факторов: </w:t>
      </w:r>
    </w:p>
    <w:p w:rsidR="00B029D3" w:rsidRPr="00DC0C40" w:rsidRDefault="00B029D3" w:rsidP="00DC0C40">
      <w:pPr>
        <w:pStyle w:val="af"/>
        <w:numPr>
          <w:ilvl w:val="0"/>
          <w:numId w:val="19"/>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макроэкономическая</w:t>
      </w:r>
      <w:r w:rsidR="00DC0C40" w:rsidRPr="00DC0C40">
        <w:rPr>
          <w:rFonts w:ascii="Times New Roman" w:hAnsi="Times New Roman"/>
          <w:sz w:val="28"/>
          <w:szCs w:val="28"/>
        </w:rPr>
        <w:t xml:space="preserve"> </w:t>
      </w:r>
      <w:r w:rsidRPr="00DC0C40">
        <w:rPr>
          <w:rFonts w:ascii="Times New Roman" w:hAnsi="Times New Roman"/>
          <w:sz w:val="28"/>
          <w:szCs w:val="28"/>
        </w:rPr>
        <w:t>ситуация</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стране,</w:t>
      </w:r>
      <w:r w:rsidR="00DC0C40" w:rsidRPr="00DC0C40">
        <w:rPr>
          <w:rFonts w:ascii="Times New Roman" w:hAnsi="Times New Roman"/>
          <w:sz w:val="28"/>
          <w:szCs w:val="28"/>
        </w:rPr>
        <w:t xml:space="preserve"> </w:t>
      </w:r>
      <w:r w:rsidRPr="00DC0C40">
        <w:rPr>
          <w:rFonts w:ascii="Times New Roman" w:hAnsi="Times New Roman"/>
          <w:sz w:val="28"/>
          <w:szCs w:val="28"/>
        </w:rPr>
        <w:t>состояние</w:t>
      </w:r>
      <w:r w:rsidR="00DC0C40" w:rsidRPr="00DC0C40">
        <w:rPr>
          <w:rFonts w:ascii="Times New Roman" w:hAnsi="Times New Roman"/>
          <w:sz w:val="28"/>
          <w:szCs w:val="28"/>
        </w:rPr>
        <w:t xml:space="preserve"> </w:t>
      </w:r>
      <w:r w:rsidRPr="00DC0C40">
        <w:rPr>
          <w:rFonts w:ascii="Times New Roman" w:hAnsi="Times New Roman"/>
          <w:sz w:val="28"/>
          <w:szCs w:val="28"/>
        </w:rPr>
        <w:t xml:space="preserve">банковской системы; </w:t>
      </w:r>
    </w:p>
    <w:p w:rsidR="00B029D3" w:rsidRPr="00DC0C40" w:rsidRDefault="00B029D3" w:rsidP="00DC0C40">
      <w:pPr>
        <w:pStyle w:val="af"/>
        <w:numPr>
          <w:ilvl w:val="0"/>
          <w:numId w:val="19"/>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социально-экономические приоритеты развития общества; </w:t>
      </w:r>
    </w:p>
    <w:p w:rsidR="00B029D3" w:rsidRPr="00DC0C40" w:rsidRDefault="00B029D3" w:rsidP="00DC0C40">
      <w:pPr>
        <w:pStyle w:val="af"/>
        <w:numPr>
          <w:ilvl w:val="0"/>
          <w:numId w:val="19"/>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совершенство законодательной базы; </w:t>
      </w:r>
    </w:p>
    <w:p w:rsidR="00B029D3" w:rsidRPr="00DC0C40" w:rsidRDefault="00B029D3" w:rsidP="00DC0C40">
      <w:pPr>
        <w:pStyle w:val="af"/>
        <w:numPr>
          <w:ilvl w:val="0"/>
          <w:numId w:val="19"/>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проводимая Банком России кредитная политика; </w:t>
      </w:r>
    </w:p>
    <w:p w:rsidR="00B029D3" w:rsidRPr="00DC0C40" w:rsidRDefault="00B029D3" w:rsidP="00DC0C40">
      <w:pPr>
        <w:pStyle w:val="af"/>
        <w:numPr>
          <w:ilvl w:val="0"/>
          <w:numId w:val="19"/>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степень</w:t>
      </w:r>
      <w:r w:rsidR="00DC0C40" w:rsidRPr="00DC0C40">
        <w:rPr>
          <w:rFonts w:ascii="Times New Roman" w:hAnsi="Times New Roman"/>
          <w:sz w:val="28"/>
          <w:szCs w:val="28"/>
        </w:rPr>
        <w:t xml:space="preserve"> </w:t>
      </w:r>
      <w:r w:rsidRPr="00DC0C40">
        <w:rPr>
          <w:rFonts w:ascii="Times New Roman" w:hAnsi="Times New Roman"/>
          <w:sz w:val="28"/>
          <w:szCs w:val="28"/>
        </w:rPr>
        <w:t>независимости</w:t>
      </w:r>
      <w:r w:rsidR="00DC0C40" w:rsidRPr="00DC0C40">
        <w:rPr>
          <w:rFonts w:ascii="Times New Roman" w:hAnsi="Times New Roman"/>
          <w:sz w:val="28"/>
          <w:szCs w:val="28"/>
        </w:rPr>
        <w:t xml:space="preserve"> </w:t>
      </w:r>
      <w:r w:rsidRPr="00DC0C40">
        <w:rPr>
          <w:rFonts w:ascii="Times New Roman" w:hAnsi="Times New Roman"/>
          <w:sz w:val="28"/>
          <w:szCs w:val="28"/>
        </w:rPr>
        <w:t>Банка</w:t>
      </w:r>
      <w:r w:rsidR="00DC0C40" w:rsidRPr="00DC0C40">
        <w:rPr>
          <w:rFonts w:ascii="Times New Roman" w:hAnsi="Times New Roman"/>
          <w:sz w:val="28"/>
          <w:szCs w:val="28"/>
        </w:rPr>
        <w:t xml:space="preserve"> </w:t>
      </w:r>
      <w:r w:rsidRPr="00DC0C40">
        <w:rPr>
          <w:rFonts w:ascii="Times New Roman" w:hAnsi="Times New Roman"/>
          <w:sz w:val="28"/>
          <w:szCs w:val="28"/>
        </w:rPr>
        <w:t>России</w:t>
      </w:r>
      <w:r w:rsidR="00DC0C40" w:rsidRPr="00DC0C40">
        <w:rPr>
          <w:rFonts w:ascii="Times New Roman" w:hAnsi="Times New Roman"/>
          <w:sz w:val="28"/>
          <w:szCs w:val="28"/>
        </w:rPr>
        <w:t xml:space="preserve"> </w:t>
      </w:r>
      <w:r w:rsidRPr="00DC0C40">
        <w:rPr>
          <w:rFonts w:ascii="Times New Roman" w:hAnsi="Times New Roman"/>
          <w:sz w:val="28"/>
          <w:szCs w:val="28"/>
        </w:rPr>
        <w:t>от</w:t>
      </w:r>
      <w:r w:rsidR="00DC0C40" w:rsidRPr="00DC0C40">
        <w:rPr>
          <w:rFonts w:ascii="Times New Roman" w:hAnsi="Times New Roman"/>
          <w:sz w:val="28"/>
          <w:szCs w:val="28"/>
        </w:rPr>
        <w:t xml:space="preserve"> </w:t>
      </w:r>
      <w:r w:rsidRPr="00DC0C40">
        <w:rPr>
          <w:rFonts w:ascii="Times New Roman" w:hAnsi="Times New Roman"/>
          <w:sz w:val="28"/>
          <w:szCs w:val="28"/>
        </w:rPr>
        <w:t>органов</w:t>
      </w:r>
      <w:r w:rsidR="00DC0C40" w:rsidRPr="00DC0C40">
        <w:rPr>
          <w:rFonts w:ascii="Times New Roman" w:hAnsi="Times New Roman"/>
          <w:sz w:val="28"/>
          <w:szCs w:val="28"/>
        </w:rPr>
        <w:t xml:space="preserve"> </w:t>
      </w:r>
      <w:r w:rsidRPr="00DC0C40">
        <w:rPr>
          <w:rFonts w:ascii="Times New Roman" w:hAnsi="Times New Roman"/>
          <w:sz w:val="28"/>
          <w:szCs w:val="28"/>
        </w:rPr>
        <w:t>законодательной</w:t>
      </w:r>
      <w:r w:rsidR="00DC0C40" w:rsidRPr="00DC0C40">
        <w:rPr>
          <w:rFonts w:ascii="Times New Roman" w:hAnsi="Times New Roman"/>
          <w:sz w:val="28"/>
          <w:szCs w:val="28"/>
        </w:rPr>
        <w:t xml:space="preserve"> </w:t>
      </w:r>
      <w:r w:rsidRPr="00DC0C40">
        <w:rPr>
          <w:rFonts w:ascii="Times New Roman" w:hAnsi="Times New Roman"/>
          <w:sz w:val="28"/>
          <w:szCs w:val="28"/>
        </w:rPr>
        <w:t xml:space="preserve">и исполнительной власти; </w:t>
      </w:r>
    </w:p>
    <w:p w:rsidR="000051A2" w:rsidRPr="00DC0C40" w:rsidRDefault="00B029D3" w:rsidP="00DC0C40">
      <w:pPr>
        <w:pStyle w:val="af"/>
        <w:numPr>
          <w:ilvl w:val="0"/>
          <w:numId w:val="19"/>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исторически</w:t>
      </w:r>
      <w:r w:rsidR="00DC0C40" w:rsidRPr="00DC0C40">
        <w:rPr>
          <w:rFonts w:ascii="Times New Roman" w:hAnsi="Times New Roman"/>
          <w:sz w:val="28"/>
          <w:szCs w:val="28"/>
        </w:rPr>
        <w:t xml:space="preserve"> </w:t>
      </w:r>
      <w:r w:rsidRPr="00DC0C40">
        <w:rPr>
          <w:rFonts w:ascii="Times New Roman" w:hAnsi="Times New Roman"/>
          <w:sz w:val="28"/>
          <w:szCs w:val="28"/>
        </w:rPr>
        <w:t>сложившиеся</w:t>
      </w:r>
      <w:r w:rsidR="00DC0C40" w:rsidRPr="00DC0C40">
        <w:rPr>
          <w:rFonts w:ascii="Times New Roman" w:hAnsi="Times New Roman"/>
          <w:sz w:val="28"/>
          <w:szCs w:val="28"/>
        </w:rPr>
        <w:t xml:space="preserve"> </w:t>
      </w:r>
      <w:r w:rsidRPr="00DC0C40">
        <w:rPr>
          <w:rFonts w:ascii="Times New Roman" w:hAnsi="Times New Roman"/>
          <w:sz w:val="28"/>
          <w:szCs w:val="28"/>
        </w:rPr>
        <w:t>особенности</w:t>
      </w:r>
      <w:r w:rsidR="00DC0C40" w:rsidRPr="00DC0C40">
        <w:rPr>
          <w:rFonts w:ascii="Times New Roman" w:hAnsi="Times New Roman"/>
          <w:sz w:val="28"/>
          <w:szCs w:val="28"/>
        </w:rPr>
        <w:t xml:space="preserve"> </w:t>
      </w:r>
      <w:r w:rsidRPr="00DC0C40">
        <w:rPr>
          <w:rFonts w:ascii="Times New Roman" w:hAnsi="Times New Roman"/>
          <w:sz w:val="28"/>
          <w:szCs w:val="28"/>
        </w:rPr>
        <w:t>организации</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банковского надзора в стране.</w:t>
      </w:r>
    </w:p>
    <w:p w:rsidR="00920130" w:rsidRPr="00DC0C40" w:rsidRDefault="00920130" w:rsidP="00DC0C40">
      <w:pPr>
        <w:pStyle w:val="a6"/>
        <w:spacing w:before="0" w:beforeAutospacing="0" w:after="0" w:afterAutospacing="0" w:line="360" w:lineRule="auto"/>
        <w:ind w:firstLine="709"/>
        <w:jc w:val="both"/>
        <w:rPr>
          <w:sz w:val="28"/>
          <w:szCs w:val="28"/>
        </w:rPr>
      </w:pPr>
      <w:r w:rsidRPr="00DC0C40">
        <w:rPr>
          <w:sz w:val="28"/>
          <w:szCs w:val="28"/>
        </w:rPr>
        <w:t>Основными принципами банковского надзора являются: законность, постоянность, беспристрастность проверяющих лиц по отношению к поднадзорному объекту, а также непосредственность, предполагающая осуществление надзора именно Банком России [</w:t>
      </w:r>
      <w:r w:rsidR="00E92938" w:rsidRPr="00DC0C40">
        <w:rPr>
          <w:sz w:val="28"/>
          <w:szCs w:val="28"/>
        </w:rPr>
        <w:t>9</w:t>
      </w:r>
      <w:r w:rsidRPr="00DC0C40">
        <w:rPr>
          <w:sz w:val="28"/>
          <w:szCs w:val="28"/>
        </w:rPr>
        <w:t>; с.</w:t>
      </w:r>
      <w:r w:rsidR="00E92938" w:rsidRPr="00DC0C40">
        <w:rPr>
          <w:sz w:val="28"/>
          <w:szCs w:val="28"/>
        </w:rPr>
        <w:t xml:space="preserve"> 60</w:t>
      </w:r>
      <w:r w:rsidRPr="00DC0C40">
        <w:rPr>
          <w:sz w:val="28"/>
          <w:szCs w:val="28"/>
        </w:rPr>
        <w:t xml:space="preserve">]. </w:t>
      </w:r>
    </w:p>
    <w:p w:rsidR="00923BA2" w:rsidRPr="00DC0C40" w:rsidRDefault="00923BA2"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Банковский надзор в том виде, в котором он сегодня предусмотрен в российском законодательстве, не охватывает всю банковскую систему, а только распространяется на кредитные организации. Иными словами, его объектом является только нижний уровень банковской системы. Верхний уровень банковской системы - Банк России - не является объектом надзора, со стороны какого бы то ни было органа [</w:t>
      </w:r>
      <w:r w:rsidR="00E92938" w:rsidRPr="00DC0C40">
        <w:rPr>
          <w:rFonts w:ascii="Times New Roman" w:hAnsi="Times New Roman"/>
          <w:sz w:val="28"/>
          <w:szCs w:val="28"/>
        </w:rPr>
        <w:t>8</w:t>
      </w:r>
      <w:r w:rsidR="000816E0" w:rsidRPr="00DC0C40">
        <w:rPr>
          <w:rFonts w:ascii="Times New Roman" w:hAnsi="Times New Roman"/>
          <w:sz w:val="28"/>
          <w:szCs w:val="28"/>
        </w:rPr>
        <w:t>; с. 207</w:t>
      </w:r>
      <w:r w:rsidRPr="00DC0C40">
        <w:rPr>
          <w:rFonts w:ascii="Times New Roman" w:hAnsi="Times New Roman"/>
          <w:sz w:val="28"/>
          <w:szCs w:val="28"/>
        </w:rPr>
        <w:t>].</w:t>
      </w:r>
    </w:p>
    <w:p w:rsidR="00CF12DA" w:rsidRPr="00DC0C40" w:rsidRDefault="00CF12DA"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Контрольные функции представляют собой осуществление контроля за функционированием кредитно-банковской системы и проведение валютного контроля. Данная функция включает определение соответствия требованиям к качественному составу банковской системы, т. е. процедуру допуска кредитных институтов на национальный банковский рынок. Кроме того, сюда относятся разработка набора необходимых для кредитных институтов экономических коэффициентов и норм и контроль за ними.</w:t>
      </w:r>
    </w:p>
    <w:p w:rsidR="00125EEE" w:rsidRPr="00DC0C40" w:rsidRDefault="00125EEE" w:rsidP="00DC0C40">
      <w:pPr>
        <w:pStyle w:val="a6"/>
        <w:spacing w:before="0" w:beforeAutospacing="0" w:after="0" w:afterAutospacing="0" w:line="360" w:lineRule="auto"/>
        <w:ind w:firstLine="709"/>
        <w:jc w:val="both"/>
        <w:rPr>
          <w:sz w:val="28"/>
          <w:szCs w:val="28"/>
        </w:rPr>
      </w:pPr>
      <w:r w:rsidRPr="00DC0C40">
        <w:rPr>
          <w:sz w:val="28"/>
          <w:szCs w:val="28"/>
        </w:rPr>
        <w:t xml:space="preserve">Банковский валютный </w:t>
      </w:r>
      <w:r w:rsidR="00CF12DA" w:rsidRPr="00DC0C40">
        <w:rPr>
          <w:sz w:val="28"/>
          <w:szCs w:val="28"/>
        </w:rPr>
        <w:t xml:space="preserve">контроль </w:t>
      </w:r>
      <w:r w:rsidRPr="00DC0C40">
        <w:rPr>
          <w:sz w:val="28"/>
          <w:szCs w:val="28"/>
        </w:rPr>
        <w:t>за кредитными организациями, как представляется, включает надзор за соблюдением ими банковских правил работы с валютными ценностями, а также государственный надзор за деятельностью уполномоченных банков в качестве агентов валютного контроля [</w:t>
      </w:r>
      <w:r w:rsidR="00E92938" w:rsidRPr="00DC0C40">
        <w:rPr>
          <w:sz w:val="28"/>
          <w:szCs w:val="28"/>
        </w:rPr>
        <w:t>13</w:t>
      </w:r>
      <w:r w:rsidRPr="00DC0C40">
        <w:rPr>
          <w:sz w:val="28"/>
          <w:szCs w:val="28"/>
        </w:rPr>
        <w:t>; с.</w:t>
      </w:r>
      <w:r w:rsidR="00E92938" w:rsidRPr="00DC0C40">
        <w:rPr>
          <w:sz w:val="28"/>
          <w:szCs w:val="28"/>
        </w:rPr>
        <w:t>58</w:t>
      </w:r>
      <w:r w:rsidRPr="00DC0C40">
        <w:rPr>
          <w:sz w:val="28"/>
          <w:szCs w:val="28"/>
        </w:rPr>
        <w:t>].</w:t>
      </w:r>
    </w:p>
    <w:p w:rsidR="00125EEE" w:rsidRPr="00DC0C40" w:rsidRDefault="00125EEE" w:rsidP="00DC0C40">
      <w:pPr>
        <w:pStyle w:val="a6"/>
        <w:spacing w:before="0" w:beforeAutospacing="0" w:after="0" w:afterAutospacing="0" w:line="360" w:lineRule="auto"/>
        <w:ind w:firstLine="709"/>
        <w:jc w:val="both"/>
        <w:rPr>
          <w:sz w:val="28"/>
          <w:szCs w:val="28"/>
        </w:rPr>
      </w:pPr>
      <w:r w:rsidRPr="00DC0C40">
        <w:rPr>
          <w:sz w:val="28"/>
          <w:szCs w:val="28"/>
        </w:rPr>
        <w:t>То же самое касается антимонопольного контроля, упоминаемого в ст. 32 Закона о банках</w:t>
      </w:r>
      <w:r w:rsidR="004C7D71" w:rsidRPr="00DC0C40">
        <w:rPr>
          <w:sz w:val="28"/>
          <w:szCs w:val="28"/>
        </w:rPr>
        <w:t xml:space="preserve"> и банковской деятельности</w:t>
      </w:r>
      <w:r w:rsidRPr="00DC0C40">
        <w:rPr>
          <w:sz w:val="28"/>
          <w:szCs w:val="28"/>
        </w:rPr>
        <w:t xml:space="preserve">, который в большей мере является разновидностью банковского надзора, чем самостоятельным направлением банковского контроля. </w:t>
      </w:r>
    </w:p>
    <w:p w:rsidR="00125EEE" w:rsidRPr="00DC0C40" w:rsidRDefault="00125EEE" w:rsidP="00DC0C40">
      <w:pPr>
        <w:pStyle w:val="a6"/>
        <w:spacing w:before="0" w:beforeAutospacing="0" w:after="0" w:afterAutospacing="0" w:line="360" w:lineRule="auto"/>
        <w:ind w:firstLine="709"/>
        <w:jc w:val="both"/>
        <w:rPr>
          <w:sz w:val="28"/>
          <w:szCs w:val="28"/>
        </w:rPr>
      </w:pPr>
      <w:r w:rsidRPr="00DC0C40">
        <w:rPr>
          <w:sz w:val="28"/>
          <w:szCs w:val="28"/>
        </w:rPr>
        <w:t xml:space="preserve">Что же касается контрольных функций Банка России, возложенных на него другими (небанковскими) федеральными законами, то они реализуются не в связи с банковской деятельностью кредитных организаций. Поэтому соответствующие контрольные полномочия Банка России являются предметом регулирования иных отраслей российского законодательства (валютное, таможенное, налоговое, бюджетное, гражданское и т.п.) и могут именоваться банковскими с большой натяжкой, да и то лишь потому, что их осуществляет Банк России. Данный вывод имеет важное значение в вопросе о разграничении контроля и надзора в сфере банковской деятельности. </w:t>
      </w:r>
    </w:p>
    <w:p w:rsidR="00E30C5B" w:rsidRPr="00DC0C40" w:rsidRDefault="00E30C5B"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Таким образом, выполнение Банком России ряда надзорных функций обосновывается функциональной и экономической целесообразностью. Помимо этого, специально в отношении</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банковского</w:t>
      </w:r>
      <w:r w:rsidR="00DC0C40" w:rsidRPr="00DC0C40">
        <w:rPr>
          <w:rFonts w:ascii="Times New Roman" w:hAnsi="Times New Roman"/>
          <w:sz w:val="28"/>
          <w:szCs w:val="28"/>
        </w:rPr>
        <w:t xml:space="preserve"> </w:t>
      </w:r>
      <w:r w:rsidRPr="00DC0C40">
        <w:rPr>
          <w:rFonts w:ascii="Times New Roman" w:hAnsi="Times New Roman"/>
          <w:sz w:val="28"/>
          <w:szCs w:val="28"/>
        </w:rPr>
        <w:t>надзора</w:t>
      </w:r>
      <w:r w:rsidR="00DC0C40" w:rsidRPr="00DC0C40">
        <w:rPr>
          <w:rFonts w:ascii="Times New Roman" w:hAnsi="Times New Roman"/>
          <w:sz w:val="28"/>
          <w:szCs w:val="28"/>
        </w:rPr>
        <w:t xml:space="preserve"> </w:t>
      </w:r>
      <w:r w:rsidRPr="00DC0C40">
        <w:rPr>
          <w:rFonts w:ascii="Times New Roman" w:hAnsi="Times New Roman"/>
          <w:sz w:val="28"/>
          <w:szCs w:val="28"/>
        </w:rPr>
        <w:t>следует</w:t>
      </w:r>
      <w:r w:rsidR="00DC0C40" w:rsidRPr="00DC0C40">
        <w:rPr>
          <w:rFonts w:ascii="Times New Roman" w:hAnsi="Times New Roman"/>
          <w:sz w:val="28"/>
          <w:szCs w:val="28"/>
        </w:rPr>
        <w:t xml:space="preserve"> </w:t>
      </w:r>
      <w:r w:rsidRPr="00DC0C40">
        <w:rPr>
          <w:rFonts w:ascii="Times New Roman" w:hAnsi="Times New Roman"/>
          <w:sz w:val="28"/>
          <w:szCs w:val="28"/>
        </w:rPr>
        <w:t>иметь</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виду,</w:t>
      </w:r>
      <w:r w:rsidR="00DC0C40" w:rsidRPr="00DC0C40">
        <w:rPr>
          <w:rFonts w:ascii="Times New Roman" w:hAnsi="Times New Roman"/>
          <w:sz w:val="28"/>
          <w:szCs w:val="28"/>
        </w:rPr>
        <w:t xml:space="preserve"> </w:t>
      </w:r>
      <w:r w:rsidRPr="00DC0C40">
        <w:rPr>
          <w:rFonts w:ascii="Times New Roman" w:hAnsi="Times New Roman"/>
          <w:sz w:val="28"/>
          <w:szCs w:val="28"/>
        </w:rPr>
        <w:t>что кроме Банка России ни один орган не имеет опыта организации системы банковского надзора, включая в данном случаев понятие «опыта» систему функциональных возможностей кадрового</w:t>
      </w:r>
      <w:r w:rsidR="00DC0C40" w:rsidRPr="00DC0C40">
        <w:rPr>
          <w:rFonts w:ascii="Times New Roman" w:hAnsi="Times New Roman"/>
          <w:sz w:val="28"/>
          <w:szCs w:val="28"/>
        </w:rPr>
        <w:t xml:space="preserve"> </w:t>
      </w:r>
      <w:r w:rsidRPr="00DC0C40">
        <w:rPr>
          <w:rFonts w:ascii="Times New Roman" w:hAnsi="Times New Roman"/>
          <w:sz w:val="28"/>
          <w:szCs w:val="28"/>
        </w:rPr>
        <w:t>обеспечения</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представления</w:t>
      </w:r>
      <w:r w:rsidR="00DC0C40" w:rsidRPr="00DC0C40">
        <w:rPr>
          <w:rFonts w:ascii="Times New Roman" w:hAnsi="Times New Roman"/>
          <w:sz w:val="28"/>
          <w:szCs w:val="28"/>
        </w:rPr>
        <w:t xml:space="preserve"> </w:t>
      </w:r>
      <w:r w:rsidRPr="00DC0C40">
        <w:rPr>
          <w:rFonts w:ascii="Times New Roman" w:hAnsi="Times New Roman"/>
          <w:sz w:val="28"/>
          <w:szCs w:val="28"/>
        </w:rPr>
        <w:t>о</w:t>
      </w:r>
      <w:r w:rsidR="00DC0C40" w:rsidRPr="00DC0C40">
        <w:rPr>
          <w:rFonts w:ascii="Times New Roman" w:hAnsi="Times New Roman"/>
          <w:sz w:val="28"/>
          <w:szCs w:val="28"/>
        </w:rPr>
        <w:t xml:space="preserve"> </w:t>
      </w:r>
      <w:r w:rsidRPr="00DC0C40">
        <w:rPr>
          <w:rFonts w:ascii="Times New Roman" w:hAnsi="Times New Roman"/>
          <w:sz w:val="28"/>
          <w:szCs w:val="28"/>
        </w:rPr>
        <w:t>направлениях в развития надзора.</w:t>
      </w:r>
      <w:r w:rsidR="00741937" w:rsidRPr="00DC0C40">
        <w:rPr>
          <w:rFonts w:ascii="Times New Roman" w:hAnsi="Times New Roman"/>
          <w:sz w:val="28"/>
          <w:szCs w:val="28"/>
        </w:rPr>
        <w:t xml:space="preserve"> </w:t>
      </w:r>
    </w:p>
    <w:p w:rsidR="00923BA2" w:rsidRPr="00DC0C40" w:rsidRDefault="00923BA2" w:rsidP="00DC0C40">
      <w:pPr>
        <w:pStyle w:val="af"/>
        <w:tabs>
          <w:tab w:val="left" w:pos="993"/>
        </w:tabs>
        <w:spacing w:after="0" w:line="360" w:lineRule="auto"/>
        <w:ind w:left="0" w:firstLine="709"/>
        <w:jc w:val="both"/>
        <w:rPr>
          <w:rFonts w:ascii="Times New Roman" w:hAnsi="Times New Roman"/>
          <w:sz w:val="28"/>
          <w:szCs w:val="28"/>
        </w:rPr>
      </w:pPr>
    </w:p>
    <w:p w:rsidR="00126D43" w:rsidRPr="00DC0C40" w:rsidRDefault="000241E3" w:rsidP="000241E3">
      <w:pPr>
        <w:pStyle w:val="af"/>
        <w:spacing w:after="0" w:line="360" w:lineRule="auto"/>
        <w:ind w:left="0" w:firstLine="709"/>
        <w:jc w:val="both"/>
        <w:rPr>
          <w:rFonts w:ascii="Times New Roman" w:hAnsi="Times New Roman"/>
          <w:sz w:val="28"/>
          <w:szCs w:val="28"/>
        </w:rPr>
      </w:pPr>
      <w:r>
        <w:rPr>
          <w:rFonts w:ascii="Times New Roman" w:hAnsi="Times New Roman"/>
          <w:sz w:val="28"/>
          <w:szCs w:val="28"/>
        </w:rPr>
        <w:br w:type="page"/>
        <w:t xml:space="preserve">1.2 </w:t>
      </w:r>
      <w:r w:rsidR="00740234" w:rsidRPr="00DC0C40">
        <w:rPr>
          <w:rFonts w:ascii="Times New Roman" w:hAnsi="Times New Roman"/>
          <w:sz w:val="28"/>
          <w:szCs w:val="28"/>
        </w:rPr>
        <w:t>Формы и в</w:t>
      </w:r>
      <w:r w:rsidR="00126D43" w:rsidRPr="00DC0C40">
        <w:rPr>
          <w:rFonts w:ascii="Times New Roman" w:hAnsi="Times New Roman"/>
          <w:sz w:val="28"/>
          <w:szCs w:val="28"/>
        </w:rPr>
        <w:t>иды банковского надзора</w:t>
      </w:r>
      <w:r w:rsidR="00017A71" w:rsidRPr="00DC0C40">
        <w:rPr>
          <w:rFonts w:ascii="Times New Roman" w:hAnsi="Times New Roman"/>
          <w:sz w:val="28"/>
          <w:szCs w:val="28"/>
        </w:rPr>
        <w:t xml:space="preserve"> и контроля</w:t>
      </w:r>
    </w:p>
    <w:p w:rsidR="00D60616" w:rsidRPr="00DC0C40" w:rsidRDefault="00D60616" w:rsidP="00DC0C40">
      <w:pPr>
        <w:spacing w:after="0" w:line="360" w:lineRule="auto"/>
        <w:ind w:firstLine="709"/>
        <w:jc w:val="both"/>
        <w:rPr>
          <w:rFonts w:ascii="Times New Roman" w:hAnsi="Times New Roman"/>
          <w:sz w:val="28"/>
          <w:szCs w:val="28"/>
        </w:rPr>
      </w:pPr>
    </w:p>
    <w:p w:rsidR="00D52D3F" w:rsidRPr="00DC0C40" w:rsidRDefault="00D52D3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классическом варианте банковский надзор включает</w:t>
      </w:r>
      <w:r w:rsidR="00F60CFD" w:rsidRPr="00DC0C40">
        <w:rPr>
          <w:rFonts w:ascii="Times New Roman" w:hAnsi="Times New Roman"/>
          <w:sz w:val="28"/>
          <w:szCs w:val="28"/>
        </w:rPr>
        <w:t xml:space="preserve"> два основных компонента:</w:t>
      </w:r>
    </w:p>
    <w:p w:rsidR="00F60CFD" w:rsidRPr="00DC0C40" w:rsidRDefault="00F60CFD" w:rsidP="00DC0C40">
      <w:pPr>
        <w:pStyle w:val="af"/>
        <w:numPr>
          <w:ilvl w:val="0"/>
          <w:numId w:val="22"/>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лицензирование</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согласование</w:t>
      </w:r>
      <w:r w:rsidR="00DC0C40" w:rsidRPr="00DC0C40">
        <w:rPr>
          <w:rFonts w:ascii="Times New Roman" w:hAnsi="Times New Roman"/>
          <w:sz w:val="28"/>
          <w:szCs w:val="28"/>
        </w:rPr>
        <w:t xml:space="preserve"> </w:t>
      </w:r>
      <w:r w:rsidRPr="00DC0C40">
        <w:rPr>
          <w:rFonts w:ascii="Times New Roman" w:hAnsi="Times New Roman"/>
          <w:sz w:val="28"/>
          <w:szCs w:val="28"/>
        </w:rPr>
        <w:t>изменений структуры кредитной организации;</w:t>
      </w:r>
    </w:p>
    <w:p w:rsidR="00142E36" w:rsidRPr="00DC0C40" w:rsidRDefault="00F60CFD" w:rsidP="00DC0C40">
      <w:pPr>
        <w:pStyle w:val="af"/>
        <w:numPr>
          <w:ilvl w:val="0"/>
          <w:numId w:val="22"/>
        </w:numPr>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текущий контроль (рис.</w:t>
      </w:r>
      <w:r w:rsidR="00FC3123" w:rsidRPr="00DC0C40">
        <w:rPr>
          <w:rFonts w:ascii="Times New Roman" w:hAnsi="Times New Roman"/>
          <w:sz w:val="28"/>
          <w:szCs w:val="28"/>
        </w:rPr>
        <w:t xml:space="preserve"> 1</w:t>
      </w:r>
      <w:r w:rsidRPr="00DC0C40">
        <w:rPr>
          <w:rFonts w:ascii="Times New Roman" w:hAnsi="Times New Roman"/>
          <w:sz w:val="28"/>
          <w:szCs w:val="28"/>
        </w:rPr>
        <w:t xml:space="preserve">). </w:t>
      </w:r>
    </w:p>
    <w:p w:rsidR="000241E3" w:rsidRDefault="000241E3" w:rsidP="00DC0C40">
      <w:pPr>
        <w:pStyle w:val="af"/>
        <w:spacing w:after="0" w:line="360" w:lineRule="auto"/>
        <w:ind w:left="0" w:firstLine="709"/>
        <w:jc w:val="both"/>
        <w:rPr>
          <w:rFonts w:ascii="Times New Roman" w:hAnsi="Times New Roman"/>
          <w:sz w:val="28"/>
          <w:szCs w:val="28"/>
        </w:rPr>
      </w:pPr>
    </w:p>
    <w:p w:rsidR="000241E3" w:rsidRDefault="00960D4E" w:rsidP="00DC0C40">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369pt;height:226.5pt">
            <v:imagedata r:id="rId7" o:title=""/>
          </v:shape>
        </w:pict>
      </w:r>
    </w:p>
    <w:p w:rsidR="00F60CFD" w:rsidRPr="00DC0C40" w:rsidRDefault="00F60CFD"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Рис.</w:t>
      </w:r>
      <w:r w:rsidR="00FC3123" w:rsidRPr="00DC0C40">
        <w:rPr>
          <w:rFonts w:ascii="Times New Roman" w:hAnsi="Times New Roman"/>
          <w:sz w:val="28"/>
          <w:szCs w:val="28"/>
        </w:rPr>
        <w:t>1</w:t>
      </w:r>
      <w:r w:rsidRPr="00DC0C40">
        <w:rPr>
          <w:rFonts w:ascii="Times New Roman" w:hAnsi="Times New Roman"/>
          <w:sz w:val="28"/>
          <w:szCs w:val="28"/>
        </w:rPr>
        <w:t>. Формы и методы контроля над деятельностью банков со стороны ЦБ РФ [</w:t>
      </w:r>
      <w:r w:rsidR="00E92938" w:rsidRPr="00DC0C40">
        <w:rPr>
          <w:rFonts w:ascii="Times New Roman" w:hAnsi="Times New Roman"/>
          <w:sz w:val="28"/>
          <w:szCs w:val="28"/>
        </w:rPr>
        <w:t>11</w:t>
      </w:r>
      <w:r w:rsidRPr="00DC0C40">
        <w:rPr>
          <w:rFonts w:ascii="Times New Roman" w:hAnsi="Times New Roman"/>
          <w:sz w:val="28"/>
          <w:szCs w:val="28"/>
        </w:rPr>
        <w:t>; с. 98]</w:t>
      </w:r>
    </w:p>
    <w:p w:rsidR="004236A8" w:rsidRPr="00DC0C40" w:rsidRDefault="004236A8" w:rsidP="00DC0C40">
      <w:pPr>
        <w:spacing w:after="0" w:line="360" w:lineRule="auto"/>
        <w:ind w:firstLine="709"/>
        <w:jc w:val="both"/>
        <w:rPr>
          <w:rFonts w:ascii="Times New Roman" w:hAnsi="Times New Roman"/>
          <w:sz w:val="28"/>
          <w:szCs w:val="28"/>
        </w:rPr>
      </w:pPr>
    </w:p>
    <w:p w:rsidR="000A4036" w:rsidRPr="00DC0C40" w:rsidRDefault="004236A8"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Лицензирование выполняет функцию входного контроля. Целью</w:t>
      </w:r>
      <w:r w:rsidR="00DC0C40" w:rsidRPr="00DC0C40">
        <w:rPr>
          <w:rFonts w:ascii="Times New Roman" w:hAnsi="Times New Roman"/>
          <w:sz w:val="28"/>
          <w:szCs w:val="28"/>
        </w:rPr>
        <w:t xml:space="preserve"> </w:t>
      </w:r>
      <w:r w:rsidRPr="00DC0C40">
        <w:rPr>
          <w:rFonts w:ascii="Times New Roman" w:hAnsi="Times New Roman"/>
          <w:sz w:val="28"/>
          <w:szCs w:val="28"/>
        </w:rPr>
        <w:t>процедур,</w:t>
      </w:r>
      <w:r w:rsidR="00DC0C40" w:rsidRPr="00DC0C40">
        <w:rPr>
          <w:rFonts w:ascii="Times New Roman" w:hAnsi="Times New Roman"/>
          <w:sz w:val="28"/>
          <w:szCs w:val="28"/>
        </w:rPr>
        <w:t xml:space="preserve"> </w:t>
      </w:r>
      <w:r w:rsidRPr="00DC0C40">
        <w:rPr>
          <w:rFonts w:ascii="Times New Roman" w:hAnsi="Times New Roman"/>
          <w:sz w:val="28"/>
          <w:szCs w:val="28"/>
        </w:rPr>
        <w:t>осуществляемых</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рамках</w:t>
      </w:r>
      <w:r w:rsidR="00DC0C40" w:rsidRPr="00DC0C40">
        <w:rPr>
          <w:rFonts w:ascii="Times New Roman" w:hAnsi="Times New Roman"/>
          <w:sz w:val="28"/>
          <w:szCs w:val="28"/>
        </w:rPr>
        <w:t xml:space="preserve"> </w:t>
      </w:r>
      <w:r w:rsidRPr="00DC0C40">
        <w:rPr>
          <w:rFonts w:ascii="Times New Roman" w:hAnsi="Times New Roman"/>
          <w:sz w:val="28"/>
          <w:szCs w:val="28"/>
        </w:rPr>
        <w:t>лицензирования,</w:t>
      </w:r>
      <w:r w:rsidR="00DC0C40" w:rsidRPr="00DC0C40">
        <w:rPr>
          <w:rFonts w:ascii="Times New Roman" w:hAnsi="Times New Roman"/>
          <w:sz w:val="28"/>
          <w:szCs w:val="28"/>
        </w:rPr>
        <w:t xml:space="preserve"> </w:t>
      </w:r>
      <w:r w:rsidRPr="00DC0C40">
        <w:rPr>
          <w:rFonts w:ascii="Times New Roman" w:hAnsi="Times New Roman"/>
          <w:sz w:val="28"/>
          <w:szCs w:val="28"/>
        </w:rPr>
        <w:t>является</w:t>
      </w:r>
      <w:r w:rsidR="00DC0C40" w:rsidRPr="00DC0C40">
        <w:rPr>
          <w:rFonts w:ascii="Times New Roman" w:hAnsi="Times New Roman"/>
          <w:sz w:val="28"/>
          <w:szCs w:val="28"/>
        </w:rPr>
        <w:t xml:space="preserve"> </w:t>
      </w:r>
      <w:r w:rsidRPr="00DC0C40">
        <w:rPr>
          <w:rFonts w:ascii="Times New Roman" w:hAnsi="Times New Roman"/>
          <w:sz w:val="28"/>
          <w:szCs w:val="28"/>
        </w:rPr>
        <w:t>минимизация риска допуска на рынок банковских услуг или на отдельный его сегмент организации, функционирование которой заведомо</w:t>
      </w:r>
      <w:r w:rsidR="00DC0C40" w:rsidRPr="00DC0C40">
        <w:rPr>
          <w:rFonts w:ascii="Times New Roman" w:hAnsi="Times New Roman"/>
          <w:sz w:val="28"/>
          <w:szCs w:val="28"/>
        </w:rPr>
        <w:t xml:space="preserve"> </w:t>
      </w:r>
      <w:r w:rsidRPr="00DC0C40">
        <w:rPr>
          <w:rFonts w:ascii="Times New Roman" w:hAnsi="Times New Roman"/>
          <w:sz w:val="28"/>
          <w:szCs w:val="28"/>
        </w:rPr>
        <w:t>несет</w:t>
      </w:r>
      <w:r w:rsidR="00DC0C40" w:rsidRPr="00DC0C40">
        <w:rPr>
          <w:rFonts w:ascii="Times New Roman" w:hAnsi="Times New Roman"/>
          <w:sz w:val="28"/>
          <w:szCs w:val="28"/>
        </w:rPr>
        <w:t xml:space="preserve"> </w:t>
      </w:r>
      <w:r w:rsidRPr="00DC0C40">
        <w:rPr>
          <w:rFonts w:ascii="Times New Roman" w:hAnsi="Times New Roman"/>
          <w:sz w:val="28"/>
          <w:szCs w:val="28"/>
        </w:rPr>
        <w:t>угрозу</w:t>
      </w:r>
      <w:r w:rsidR="00DC0C40" w:rsidRPr="00DC0C40">
        <w:rPr>
          <w:rFonts w:ascii="Times New Roman" w:hAnsi="Times New Roman"/>
          <w:sz w:val="28"/>
          <w:szCs w:val="28"/>
        </w:rPr>
        <w:t xml:space="preserve"> </w:t>
      </w:r>
      <w:r w:rsidRPr="00DC0C40">
        <w:rPr>
          <w:rFonts w:ascii="Times New Roman" w:hAnsi="Times New Roman"/>
          <w:sz w:val="28"/>
          <w:szCs w:val="28"/>
        </w:rPr>
        <w:t>интересам</w:t>
      </w:r>
      <w:r w:rsidR="00DC0C40" w:rsidRPr="00DC0C40">
        <w:rPr>
          <w:rFonts w:ascii="Times New Roman" w:hAnsi="Times New Roman"/>
          <w:sz w:val="28"/>
          <w:szCs w:val="28"/>
        </w:rPr>
        <w:t xml:space="preserve"> </w:t>
      </w:r>
      <w:r w:rsidRPr="00DC0C40">
        <w:rPr>
          <w:rFonts w:ascii="Times New Roman" w:hAnsi="Times New Roman"/>
          <w:sz w:val="28"/>
          <w:szCs w:val="28"/>
        </w:rPr>
        <w:t>кредиторов</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клиентов</w:t>
      </w:r>
      <w:r w:rsidR="00DC0C40" w:rsidRPr="00DC0C40">
        <w:rPr>
          <w:rFonts w:ascii="Times New Roman" w:hAnsi="Times New Roman"/>
          <w:sz w:val="28"/>
          <w:szCs w:val="28"/>
        </w:rPr>
        <w:t xml:space="preserve"> </w:t>
      </w:r>
      <w:r w:rsidRPr="00DC0C40">
        <w:rPr>
          <w:rFonts w:ascii="Times New Roman" w:hAnsi="Times New Roman"/>
          <w:sz w:val="28"/>
          <w:szCs w:val="28"/>
        </w:rPr>
        <w:t>или угрозу системного характера</w:t>
      </w:r>
      <w:r w:rsidR="007F7565" w:rsidRPr="00DC0C40">
        <w:rPr>
          <w:rFonts w:ascii="Times New Roman" w:hAnsi="Times New Roman"/>
          <w:sz w:val="28"/>
          <w:szCs w:val="28"/>
        </w:rPr>
        <w:t xml:space="preserve"> [</w:t>
      </w:r>
      <w:r w:rsidR="00C168C7" w:rsidRPr="00DC0C40">
        <w:rPr>
          <w:rFonts w:ascii="Times New Roman" w:hAnsi="Times New Roman"/>
          <w:sz w:val="28"/>
          <w:szCs w:val="28"/>
        </w:rPr>
        <w:t>23</w:t>
      </w:r>
      <w:r w:rsidR="007F7565" w:rsidRPr="00DC0C40">
        <w:rPr>
          <w:rFonts w:ascii="Times New Roman" w:hAnsi="Times New Roman"/>
          <w:sz w:val="28"/>
          <w:szCs w:val="28"/>
        </w:rPr>
        <w:t>; с. 14]</w:t>
      </w:r>
      <w:r w:rsidRPr="00DC0C40">
        <w:rPr>
          <w:rFonts w:ascii="Times New Roman" w:hAnsi="Times New Roman"/>
          <w:sz w:val="28"/>
          <w:szCs w:val="28"/>
        </w:rPr>
        <w:t>. Причиной такого рода угроз является потенциальная недобросовестность, недостаточная квалификация</w:t>
      </w:r>
      <w:r w:rsidR="00DC0C40" w:rsidRPr="00DC0C40">
        <w:rPr>
          <w:rFonts w:ascii="Times New Roman" w:hAnsi="Times New Roman"/>
          <w:sz w:val="28"/>
          <w:szCs w:val="28"/>
        </w:rPr>
        <w:t xml:space="preserve"> </w:t>
      </w:r>
      <w:r w:rsidRPr="00DC0C40">
        <w:rPr>
          <w:rFonts w:ascii="Times New Roman" w:hAnsi="Times New Roman"/>
          <w:sz w:val="28"/>
          <w:szCs w:val="28"/>
        </w:rPr>
        <w:t>менеджмента,</w:t>
      </w:r>
      <w:r w:rsidR="00DC0C40" w:rsidRPr="00DC0C40">
        <w:rPr>
          <w:rFonts w:ascii="Times New Roman" w:hAnsi="Times New Roman"/>
          <w:sz w:val="28"/>
          <w:szCs w:val="28"/>
        </w:rPr>
        <w:t xml:space="preserve"> </w:t>
      </w:r>
      <w:r w:rsidRPr="00DC0C40">
        <w:rPr>
          <w:rFonts w:ascii="Times New Roman" w:hAnsi="Times New Roman"/>
          <w:sz w:val="28"/>
          <w:szCs w:val="28"/>
        </w:rPr>
        <w:t>непрозрачность</w:t>
      </w:r>
      <w:r w:rsidR="00DC0C40" w:rsidRPr="00DC0C40">
        <w:rPr>
          <w:rFonts w:ascii="Times New Roman" w:hAnsi="Times New Roman"/>
          <w:sz w:val="28"/>
          <w:szCs w:val="28"/>
        </w:rPr>
        <w:t xml:space="preserve"> </w:t>
      </w:r>
      <w:r w:rsidRPr="00DC0C40">
        <w:rPr>
          <w:rFonts w:ascii="Times New Roman" w:hAnsi="Times New Roman"/>
          <w:sz w:val="28"/>
          <w:szCs w:val="28"/>
        </w:rPr>
        <w:t>корпоративной</w:t>
      </w:r>
      <w:r w:rsidR="00DC0C40" w:rsidRPr="00DC0C40">
        <w:rPr>
          <w:rFonts w:ascii="Times New Roman" w:hAnsi="Times New Roman"/>
          <w:sz w:val="28"/>
          <w:szCs w:val="28"/>
        </w:rPr>
        <w:t xml:space="preserve"> </w:t>
      </w:r>
      <w:r w:rsidRPr="00DC0C40">
        <w:rPr>
          <w:rFonts w:ascii="Times New Roman" w:hAnsi="Times New Roman"/>
          <w:sz w:val="28"/>
          <w:szCs w:val="28"/>
        </w:rPr>
        <w:t>структуры,</w:t>
      </w:r>
      <w:r w:rsidR="00DC0C40" w:rsidRPr="00DC0C40">
        <w:rPr>
          <w:rFonts w:ascii="Times New Roman" w:hAnsi="Times New Roman"/>
          <w:sz w:val="28"/>
          <w:szCs w:val="28"/>
        </w:rPr>
        <w:t xml:space="preserve"> </w:t>
      </w:r>
      <w:r w:rsidRPr="00DC0C40">
        <w:rPr>
          <w:rFonts w:ascii="Times New Roman" w:hAnsi="Times New Roman"/>
          <w:sz w:val="28"/>
          <w:szCs w:val="28"/>
        </w:rPr>
        <w:t>препятствующая</w:t>
      </w:r>
      <w:r w:rsidR="00DC0C40" w:rsidRPr="00DC0C40">
        <w:rPr>
          <w:rFonts w:ascii="Times New Roman" w:hAnsi="Times New Roman"/>
          <w:sz w:val="28"/>
          <w:szCs w:val="28"/>
        </w:rPr>
        <w:t xml:space="preserve"> </w:t>
      </w:r>
      <w:r w:rsidRPr="00DC0C40">
        <w:rPr>
          <w:rFonts w:ascii="Times New Roman" w:hAnsi="Times New Roman"/>
          <w:sz w:val="28"/>
          <w:szCs w:val="28"/>
        </w:rPr>
        <w:t>реализации</w:t>
      </w:r>
      <w:r w:rsidR="00DC0C40" w:rsidRPr="00DC0C40">
        <w:rPr>
          <w:rFonts w:ascii="Times New Roman" w:hAnsi="Times New Roman"/>
          <w:sz w:val="28"/>
          <w:szCs w:val="28"/>
        </w:rPr>
        <w:t xml:space="preserve"> </w:t>
      </w:r>
      <w:r w:rsidRPr="00DC0C40">
        <w:rPr>
          <w:rFonts w:ascii="Times New Roman" w:hAnsi="Times New Roman"/>
          <w:sz w:val="28"/>
          <w:szCs w:val="28"/>
        </w:rPr>
        <w:t>требований рыночной</w:t>
      </w:r>
      <w:r w:rsidR="00DC0C40" w:rsidRPr="00DC0C40">
        <w:rPr>
          <w:rFonts w:ascii="Times New Roman" w:hAnsi="Times New Roman"/>
          <w:sz w:val="28"/>
          <w:szCs w:val="28"/>
        </w:rPr>
        <w:t xml:space="preserve"> </w:t>
      </w:r>
      <w:r w:rsidRPr="00DC0C40">
        <w:rPr>
          <w:rFonts w:ascii="Times New Roman" w:hAnsi="Times New Roman"/>
          <w:sz w:val="28"/>
          <w:szCs w:val="28"/>
        </w:rPr>
        <w:t>дисциплины</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осуществлению</w:t>
      </w:r>
      <w:r w:rsidR="00DC0C40" w:rsidRPr="00DC0C40">
        <w:rPr>
          <w:rFonts w:ascii="Times New Roman" w:hAnsi="Times New Roman"/>
          <w:sz w:val="28"/>
          <w:szCs w:val="28"/>
        </w:rPr>
        <w:t xml:space="preserve"> </w:t>
      </w:r>
      <w:r w:rsidRPr="00DC0C40">
        <w:rPr>
          <w:rFonts w:ascii="Times New Roman" w:hAnsi="Times New Roman"/>
          <w:sz w:val="28"/>
          <w:szCs w:val="28"/>
        </w:rPr>
        <w:t>эффективного</w:t>
      </w:r>
      <w:r w:rsidR="007F7565" w:rsidRPr="00DC0C40">
        <w:rPr>
          <w:rFonts w:ascii="Times New Roman" w:hAnsi="Times New Roman"/>
          <w:sz w:val="28"/>
          <w:szCs w:val="28"/>
        </w:rPr>
        <w:t xml:space="preserve"> надзора, заведомая неэффективность управления, исходная слабость</w:t>
      </w:r>
      <w:r w:rsidR="00DC0C40" w:rsidRPr="00DC0C40">
        <w:rPr>
          <w:rFonts w:ascii="Times New Roman" w:hAnsi="Times New Roman"/>
          <w:sz w:val="28"/>
          <w:szCs w:val="28"/>
        </w:rPr>
        <w:t xml:space="preserve"> </w:t>
      </w:r>
      <w:r w:rsidR="007F7565" w:rsidRPr="00DC0C40">
        <w:rPr>
          <w:rFonts w:ascii="Times New Roman" w:hAnsi="Times New Roman"/>
          <w:sz w:val="28"/>
          <w:szCs w:val="28"/>
        </w:rPr>
        <w:t>капитальной</w:t>
      </w:r>
      <w:r w:rsidR="00DC0C40" w:rsidRPr="00DC0C40">
        <w:rPr>
          <w:rFonts w:ascii="Times New Roman" w:hAnsi="Times New Roman"/>
          <w:sz w:val="28"/>
          <w:szCs w:val="28"/>
        </w:rPr>
        <w:t xml:space="preserve"> </w:t>
      </w:r>
      <w:r w:rsidR="007F7565" w:rsidRPr="00DC0C40">
        <w:rPr>
          <w:rFonts w:ascii="Times New Roman" w:hAnsi="Times New Roman"/>
          <w:sz w:val="28"/>
          <w:szCs w:val="28"/>
        </w:rPr>
        <w:t>или</w:t>
      </w:r>
      <w:r w:rsidR="00DC0C40" w:rsidRPr="00DC0C40">
        <w:rPr>
          <w:rFonts w:ascii="Times New Roman" w:hAnsi="Times New Roman"/>
          <w:sz w:val="28"/>
          <w:szCs w:val="28"/>
        </w:rPr>
        <w:t xml:space="preserve"> </w:t>
      </w:r>
      <w:r w:rsidR="007F7565" w:rsidRPr="00DC0C40">
        <w:rPr>
          <w:rFonts w:ascii="Times New Roman" w:hAnsi="Times New Roman"/>
          <w:sz w:val="28"/>
          <w:szCs w:val="28"/>
        </w:rPr>
        <w:t>неадекватность</w:t>
      </w:r>
      <w:r w:rsidR="00DC0C40" w:rsidRPr="00DC0C40">
        <w:rPr>
          <w:rFonts w:ascii="Times New Roman" w:hAnsi="Times New Roman"/>
          <w:sz w:val="28"/>
          <w:szCs w:val="28"/>
        </w:rPr>
        <w:t xml:space="preserve"> </w:t>
      </w:r>
      <w:r w:rsidR="007F7565" w:rsidRPr="00DC0C40">
        <w:rPr>
          <w:rFonts w:ascii="Times New Roman" w:hAnsi="Times New Roman"/>
          <w:sz w:val="28"/>
          <w:szCs w:val="28"/>
        </w:rPr>
        <w:t>материальной базы, повышенная опасность принятия чрезмерных рисков и т.д.</w:t>
      </w:r>
    </w:p>
    <w:p w:rsidR="000A4036" w:rsidRPr="00DC0C40" w:rsidRDefault="000A4036"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Рассматривая статистическую отчётность Центрального банка РФ, представленную в таблице 1, можно сделать вывод о деятельности центрального банка в области выдачи лицензий.</w:t>
      </w:r>
    </w:p>
    <w:p w:rsidR="000241E3" w:rsidRDefault="000241E3" w:rsidP="00DC0C40">
      <w:pPr>
        <w:spacing w:after="0" w:line="360" w:lineRule="auto"/>
        <w:ind w:firstLine="709"/>
        <w:jc w:val="both"/>
        <w:rPr>
          <w:rFonts w:ascii="Times New Roman" w:hAnsi="Times New Roman"/>
          <w:sz w:val="28"/>
          <w:szCs w:val="28"/>
        </w:rPr>
      </w:pPr>
    </w:p>
    <w:p w:rsidR="002B053F" w:rsidRPr="00DC0C40" w:rsidRDefault="002B053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Таблица</w:t>
      </w:r>
      <w:r w:rsidR="000A4036" w:rsidRPr="00DC0C40">
        <w:rPr>
          <w:rFonts w:ascii="Times New Roman" w:hAnsi="Times New Roman"/>
          <w:sz w:val="28"/>
          <w:szCs w:val="28"/>
        </w:rPr>
        <w:t xml:space="preserve"> 1</w:t>
      </w:r>
    </w:p>
    <w:p w:rsidR="002B053F" w:rsidRPr="00DC0C40" w:rsidRDefault="002B053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Информация о регистрации кредитных организаций</w:t>
      </w:r>
      <w:r w:rsidR="00E77ED1" w:rsidRPr="00DC0C40">
        <w:rPr>
          <w:rFonts w:ascii="Times New Roman" w:hAnsi="Times New Roman"/>
          <w:sz w:val="28"/>
          <w:szCs w:val="28"/>
        </w:rPr>
        <w:t xml:space="preserve"> [</w:t>
      </w:r>
      <w:r w:rsidR="000A4036" w:rsidRPr="00DC0C40">
        <w:rPr>
          <w:rFonts w:ascii="Times New Roman" w:hAnsi="Times New Roman"/>
          <w:sz w:val="28"/>
          <w:szCs w:val="28"/>
        </w:rPr>
        <w:t>16;17;18</w:t>
      </w:r>
      <w:r w:rsidR="00E77ED1" w:rsidRPr="00DC0C40">
        <w:rPr>
          <w:rFonts w:ascii="Times New Roman" w:hAnsi="Times New Roman"/>
          <w:sz w:val="28"/>
          <w:szCs w:val="28"/>
        </w:rPr>
        <w:t>]</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8"/>
        <w:gridCol w:w="1288"/>
        <w:gridCol w:w="1292"/>
        <w:gridCol w:w="1292"/>
      </w:tblGrid>
      <w:tr w:rsidR="0022185B" w:rsidRPr="000241E3" w:rsidTr="000241E3">
        <w:trPr>
          <w:trHeight w:val="433"/>
          <w:jc w:val="center"/>
        </w:trPr>
        <w:tc>
          <w:tcPr>
            <w:tcW w:w="6062" w:type="dxa"/>
          </w:tcPr>
          <w:p w:rsidR="0022185B" w:rsidRPr="000241E3" w:rsidRDefault="0022185B" w:rsidP="000241E3">
            <w:pPr>
              <w:spacing w:after="0" w:line="360" w:lineRule="auto"/>
              <w:rPr>
                <w:rFonts w:ascii="Times New Roman" w:hAnsi="Times New Roman"/>
                <w:sz w:val="20"/>
                <w:szCs w:val="28"/>
              </w:rPr>
            </w:pPr>
          </w:p>
        </w:tc>
        <w:tc>
          <w:tcPr>
            <w:tcW w:w="1424" w:type="dxa"/>
          </w:tcPr>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На 1.01.07</w:t>
            </w:r>
          </w:p>
        </w:tc>
        <w:tc>
          <w:tcPr>
            <w:tcW w:w="1429" w:type="dxa"/>
          </w:tcPr>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на 1.01.08</w:t>
            </w:r>
          </w:p>
        </w:tc>
        <w:tc>
          <w:tcPr>
            <w:tcW w:w="1429" w:type="dxa"/>
          </w:tcPr>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на 1.01.09</w:t>
            </w:r>
          </w:p>
        </w:tc>
      </w:tr>
      <w:tr w:rsidR="0022185B" w:rsidRPr="000241E3" w:rsidTr="000241E3">
        <w:trPr>
          <w:jc w:val="center"/>
        </w:trPr>
        <w:tc>
          <w:tcPr>
            <w:tcW w:w="6062" w:type="dxa"/>
          </w:tcPr>
          <w:p w:rsidR="0022185B" w:rsidRPr="000241E3" w:rsidRDefault="0022185B" w:rsidP="000241E3">
            <w:pPr>
              <w:pStyle w:val="af"/>
              <w:numPr>
                <w:ilvl w:val="0"/>
                <w:numId w:val="28"/>
              </w:numPr>
              <w:tabs>
                <w:tab w:val="left" w:pos="426"/>
              </w:tabs>
              <w:spacing w:after="0" w:line="360" w:lineRule="auto"/>
              <w:ind w:left="0" w:firstLine="0"/>
              <w:rPr>
                <w:rFonts w:ascii="Times New Roman" w:hAnsi="Times New Roman"/>
                <w:sz w:val="20"/>
                <w:szCs w:val="28"/>
              </w:rPr>
            </w:pPr>
            <w:r w:rsidRPr="000241E3">
              <w:rPr>
                <w:rFonts w:ascii="Times New Roman" w:hAnsi="Times New Roman"/>
                <w:sz w:val="20"/>
                <w:szCs w:val="28"/>
              </w:rPr>
              <w:t xml:space="preserve">Зарегистрировано Банком России либо на основании его решения Уполномоченным регистрирующим органом— всего </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в том числе:</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—банков</w:t>
            </w:r>
            <w:r w:rsidR="00DC0C40" w:rsidRPr="000241E3">
              <w:rPr>
                <w:rFonts w:ascii="Times New Roman" w:hAnsi="Times New Roman"/>
                <w:sz w:val="20"/>
                <w:szCs w:val="28"/>
              </w:rPr>
              <w:t xml:space="preserve"> </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—небанковских</w:t>
            </w:r>
            <w:r w:rsidR="00DC0C40" w:rsidRPr="000241E3">
              <w:rPr>
                <w:rFonts w:ascii="Times New Roman" w:hAnsi="Times New Roman"/>
                <w:sz w:val="20"/>
                <w:szCs w:val="28"/>
              </w:rPr>
              <w:t xml:space="preserve"> </w:t>
            </w:r>
          </w:p>
        </w:tc>
        <w:tc>
          <w:tcPr>
            <w:tcW w:w="1424" w:type="dxa"/>
          </w:tcPr>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1345</w:t>
            </w: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1293</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52</w:t>
            </w:r>
          </w:p>
        </w:tc>
        <w:tc>
          <w:tcPr>
            <w:tcW w:w="1429" w:type="dxa"/>
          </w:tcPr>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1296</w:t>
            </w: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1243</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53</w:t>
            </w:r>
          </w:p>
        </w:tc>
        <w:tc>
          <w:tcPr>
            <w:tcW w:w="1429" w:type="dxa"/>
          </w:tcPr>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1228</w:t>
            </w: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1172</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56</w:t>
            </w:r>
          </w:p>
        </w:tc>
      </w:tr>
      <w:tr w:rsidR="0022185B" w:rsidRPr="000241E3" w:rsidTr="000241E3">
        <w:trPr>
          <w:jc w:val="center"/>
        </w:trPr>
        <w:tc>
          <w:tcPr>
            <w:tcW w:w="6062" w:type="dxa"/>
          </w:tcPr>
          <w:p w:rsidR="0022185B" w:rsidRPr="000241E3" w:rsidRDefault="0022185B" w:rsidP="000241E3">
            <w:pPr>
              <w:pStyle w:val="af"/>
              <w:numPr>
                <w:ilvl w:val="0"/>
                <w:numId w:val="28"/>
              </w:numPr>
              <w:tabs>
                <w:tab w:val="left" w:pos="426"/>
              </w:tabs>
              <w:spacing w:after="0" w:line="360" w:lineRule="auto"/>
              <w:ind w:left="0" w:firstLine="0"/>
              <w:rPr>
                <w:rFonts w:ascii="Times New Roman" w:hAnsi="Times New Roman"/>
                <w:sz w:val="20"/>
                <w:szCs w:val="28"/>
              </w:rPr>
            </w:pPr>
            <w:r w:rsidRPr="000241E3">
              <w:rPr>
                <w:rFonts w:ascii="Times New Roman" w:hAnsi="Times New Roman"/>
                <w:sz w:val="20"/>
                <w:szCs w:val="28"/>
              </w:rPr>
              <w:t>KО, имеющие право на осуществление банковских операций—всего</w:t>
            </w:r>
            <w:r w:rsidR="00DC0C40" w:rsidRPr="000241E3">
              <w:rPr>
                <w:rFonts w:ascii="Times New Roman" w:hAnsi="Times New Roman"/>
                <w:sz w:val="20"/>
                <w:szCs w:val="28"/>
              </w:rPr>
              <w:t xml:space="preserve"> </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в том числе:</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 xml:space="preserve">—банки </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 xml:space="preserve">—небанковские KО </w:t>
            </w:r>
          </w:p>
        </w:tc>
        <w:tc>
          <w:tcPr>
            <w:tcW w:w="1424" w:type="dxa"/>
          </w:tcPr>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1189</w:t>
            </w: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1143</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46</w:t>
            </w:r>
          </w:p>
        </w:tc>
        <w:tc>
          <w:tcPr>
            <w:tcW w:w="1429" w:type="dxa"/>
          </w:tcPr>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1136</w:t>
            </w: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1092</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44</w:t>
            </w:r>
          </w:p>
        </w:tc>
        <w:tc>
          <w:tcPr>
            <w:tcW w:w="1429" w:type="dxa"/>
          </w:tcPr>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 xml:space="preserve">1108 </w:t>
            </w: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1058</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 xml:space="preserve"> 50</w:t>
            </w:r>
          </w:p>
        </w:tc>
      </w:tr>
      <w:tr w:rsidR="0022185B" w:rsidRPr="000241E3" w:rsidTr="000241E3">
        <w:trPr>
          <w:jc w:val="center"/>
        </w:trPr>
        <w:tc>
          <w:tcPr>
            <w:tcW w:w="6062" w:type="dxa"/>
          </w:tcPr>
          <w:p w:rsidR="0022185B" w:rsidRPr="000241E3" w:rsidRDefault="0022185B" w:rsidP="000241E3">
            <w:pPr>
              <w:pStyle w:val="af"/>
              <w:numPr>
                <w:ilvl w:val="0"/>
                <w:numId w:val="28"/>
              </w:numPr>
              <w:spacing w:after="0" w:line="360" w:lineRule="auto"/>
              <w:ind w:left="0" w:firstLine="0"/>
              <w:rPr>
                <w:rFonts w:ascii="Times New Roman" w:hAnsi="Times New Roman"/>
                <w:sz w:val="20"/>
                <w:szCs w:val="28"/>
              </w:rPr>
            </w:pPr>
            <w:r w:rsidRPr="000241E3">
              <w:rPr>
                <w:rFonts w:ascii="Times New Roman" w:hAnsi="Times New Roman"/>
                <w:sz w:val="20"/>
                <w:szCs w:val="28"/>
              </w:rPr>
              <w:t>KО, зарегистрированные Банком России, но еще не оплатившие уставный капитал и не получившие лицензию (в рамках законодательно установленного срока) в том числе:</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 xml:space="preserve">—банки </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 xml:space="preserve">—небанковские KО </w:t>
            </w:r>
          </w:p>
        </w:tc>
        <w:tc>
          <w:tcPr>
            <w:tcW w:w="1424" w:type="dxa"/>
          </w:tcPr>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1</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0</w:t>
            </w:r>
          </w:p>
        </w:tc>
        <w:tc>
          <w:tcPr>
            <w:tcW w:w="1429" w:type="dxa"/>
          </w:tcPr>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2</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1</w:t>
            </w:r>
          </w:p>
        </w:tc>
        <w:tc>
          <w:tcPr>
            <w:tcW w:w="1429" w:type="dxa"/>
          </w:tcPr>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3</w:t>
            </w:r>
          </w:p>
          <w:p w:rsidR="0022185B" w:rsidRPr="000241E3" w:rsidRDefault="0022185B" w:rsidP="000241E3">
            <w:pPr>
              <w:tabs>
                <w:tab w:val="left" w:pos="426"/>
              </w:tabs>
              <w:spacing w:after="0" w:line="360" w:lineRule="auto"/>
              <w:rPr>
                <w:rFonts w:ascii="Times New Roman" w:hAnsi="Times New Roman"/>
                <w:sz w:val="20"/>
                <w:szCs w:val="28"/>
              </w:rPr>
            </w:pPr>
            <w:r w:rsidRPr="000241E3">
              <w:rPr>
                <w:rFonts w:ascii="Times New Roman" w:hAnsi="Times New Roman"/>
                <w:sz w:val="20"/>
                <w:szCs w:val="28"/>
              </w:rPr>
              <w:t>0</w:t>
            </w:r>
          </w:p>
        </w:tc>
      </w:tr>
      <w:tr w:rsidR="0022185B" w:rsidRPr="000241E3" w:rsidTr="000241E3">
        <w:trPr>
          <w:jc w:val="center"/>
        </w:trPr>
        <w:tc>
          <w:tcPr>
            <w:tcW w:w="6062" w:type="dxa"/>
          </w:tcPr>
          <w:p w:rsidR="0022185B" w:rsidRPr="000241E3" w:rsidRDefault="0022185B" w:rsidP="000241E3">
            <w:pPr>
              <w:pStyle w:val="af"/>
              <w:numPr>
                <w:ilvl w:val="0"/>
                <w:numId w:val="28"/>
              </w:numPr>
              <w:spacing w:after="0" w:line="360" w:lineRule="auto"/>
              <w:ind w:left="0" w:firstLine="0"/>
              <w:rPr>
                <w:rFonts w:ascii="Times New Roman" w:hAnsi="Times New Roman"/>
                <w:sz w:val="20"/>
                <w:szCs w:val="28"/>
              </w:rPr>
            </w:pPr>
            <w:r w:rsidRPr="000241E3">
              <w:rPr>
                <w:rFonts w:ascii="Times New Roman" w:hAnsi="Times New Roman"/>
                <w:sz w:val="20"/>
                <w:szCs w:val="28"/>
              </w:rPr>
              <w:t>KО, имеющие лицензии (разрешения), предоставляющие право на:</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—привлечение вкладов населения</w:t>
            </w:r>
            <w:r w:rsidR="00DC0C40" w:rsidRPr="000241E3">
              <w:rPr>
                <w:rFonts w:ascii="Times New Roman" w:hAnsi="Times New Roman"/>
                <w:sz w:val="20"/>
                <w:szCs w:val="28"/>
              </w:rPr>
              <w:t xml:space="preserve"> </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—осуществление операций в иностранной валюте</w:t>
            </w:r>
            <w:r w:rsidR="00DC0C40" w:rsidRPr="000241E3">
              <w:rPr>
                <w:rFonts w:ascii="Times New Roman" w:hAnsi="Times New Roman"/>
                <w:sz w:val="20"/>
                <w:szCs w:val="28"/>
              </w:rPr>
              <w:t xml:space="preserve"> </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—генеральные лицензии</w:t>
            </w:r>
            <w:r w:rsidR="00DC0C40" w:rsidRPr="000241E3">
              <w:rPr>
                <w:rFonts w:ascii="Times New Roman" w:hAnsi="Times New Roman"/>
                <w:sz w:val="20"/>
                <w:szCs w:val="28"/>
              </w:rPr>
              <w:t xml:space="preserve"> </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—на проведение операций с драгметаллами</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 xml:space="preserve">—разрешения </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—лицензии</w:t>
            </w:r>
            <w:r w:rsidR="00DC0C40" w:rsidRPr="000241E3">
              <w:rPr>
                <w:rFonts w:ascii="Times New Roman" w:hAnsi="Times New Roman"/>
                <w:sz w:val="20"/>
                <w:szCs w:val="28"/>
              </w:rPr>
              <w:t xml:space="preserve"> </w:t>
            </w:r>
          </w:p>
        </w:tc>
        <w:tc>
          <w:tcPr>
            <w:tcW w:w="1424" w:type="dxa"/>
          </w:tcPr>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921</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803</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287</w:t>
            </w: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4</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188</w:t>
            </w:r>
          </w:p>
        </w:tc>
        <w:tc>
          <w:tcPr>
            <w:tcW w:w="1429" w:type="dxa"/>
          </w:tcPr>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906</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754</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300</w:t>
            </w: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4</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195</w:t>
            </w:r>
          </w:p>
        </w:tc>
        <w:tc>
          <w:tcPr>
            <w:tcW w:w="1429" w:type="dxa"/>
          </w:tcPr>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886</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736</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298</w:t>
            </w:r>
          </w:p>
          <w:p w:rsidR="0022185B" w:rsidRPr="000241E3" w:rsidRDefault="0022185B" w:rsidP="000241E3">
            <w:pPr>
              <w:spacing w:after="0" w:line="360" w:lineRule="auto"/>
              <w:rPr>
                <w:rFonts w:ascii="Times New Roman" w:hAnsi="Times New Roman"/>
                <w:sz w:val="20"/>
                <w:szCs w:val="28"/>
              </w:rPr>
            </w:pP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3</w:t>
            </w:r>
          </w:p>
          <w:p w:rsidR="0022185B" w:rsidRPr="000241E3" w:rsidRDefault="0022185B" w:rsidP="000241E3">
            <w:pPr>
              <w:spacing w:after="0" w:line="360" w:lineRule="auto"/>
              <w:rPr>
                <w:rFonts w:ascii="Times New Roman" w:hAnsi="Times New Roman"/>
                <w:sz w:val="20"/>
                <w:szCs w:val="28"/>
              </w:rPr>
            </w:pPr>
            <w:r w:rsidRPr="000241E3">
              <w:rPr>
                <w:rFonts w:ascii="Times New Roman" w:hAnsi="Times New Roman"/>
                <w:sz w:val="20"/>
                <w:szCs w:val="28"/>
              </w:rPr>
              <w:t>200</w:t>
            </w:r>
          </w:p>
        </w:tc>
      </w:tr>
    </w:tbl>
    <w:p w:rsidR="002B053F" w:rsidRPr="00DC0C40" w:rsidRDefault="002B053F" w:rsidP="00DC0C40">
      <w:pPr>
        <w:spacing w:after="0" w:line="360" w:lineRule="auto"/>
        <w:ind w:firstLine="709"/>
        <w:jc w:val="both"/>
        <w:rPr>
          <w:rFonts w:ascii="Times New Roman" w:hAnsi="Times New Roman"/>
          <w:sz w:val="28"/>
          <w:szCs w:val="28"/>
        </w:rPr>
      </w:pPr>
    </w:p>
    <w:p w:rsidR="00B30CEC" w:rsidRPr="00DC0C40" w:rsidRDefault="000241E3" w:rsidP="00DC0C4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E6C43" w:rsidRPr="00DC0C40">
        <w:rPr>
          <w:rFonts w:ascii="Times New Roman" w:hAnsi="Times New Roman"/>
          <w:sz w:val="28"/>
          <w:szCs w:val="28"/>
        </w:rPr>
        <w:t>В 2008</w:t>
      </w:r>
      <w:r w:rsidR="00AA0624" w:rsidRPr="00DC0C40">
        <w:rPr>
          <w:rFonts w:ascii="Times New Roman" w:hAnsi="Times New Roman"/>
          <w:sz w:val="28"/>
          <w:szCs w:val="28"/>
        </w:rPr>
        <w:t xml:space="preserve"> </w:t>
      </w:r>
      <w:r w:rsidR="007E6C43" w:rsidRPr="00DC0C40">
        <w:rPr>
          <w:rFonts w:ascii="Times New Roman" w:hAnsi="Times New Roman"/>
          <w:sz w:val="28"/>
          <w:szCs w:val="28"/>
        </w:rPr>
        <w:t>году сохранилась тенденция предыдущих</w:t>
      </w:r>
      <w:r w:rsidR="00B30CEC" w:rsidRPr="00DC0C40">
        <w:rPr>
          <w:rFonts w:ascii="Times New Roman" w:hAnsi="Times New Roman"/>
          <w:sz w:val="28"/>
          <w:szCs w:val="28"/>
        </w:rPr>
        <w:t xml:space="preserve"> </w:t>
      </w:r>
      <w:r w:rsidR="007E6C43" w:rsidRPr="00DC0C40">
        <w:rPr>
          <w:rFonts w:ascii="Times New Roman" w:hAnsi="Times New Roman"/>
          <w:sz w:val="28"/>
          <w:szCs w:val="28"/>
        </w:rPr>
        <w:t>лет к сокращени</w:t>
      </w:r>
      <w:r w:rsidR="00B30CEC" w:rsidRPr="00DC0C40">
        <w:rPr>
          <w:rFonts w:ascii="Times New Roman" w:hAnsi="Times New Roman"/>
          <w:sz w:val="28"/>
          <w:szCs w:val="28"/>
        </w:rPr>
        <w:t>ю общего количества зарегистрир</w:t>
      </w:r>
      <w:r w:rsidR="007E6C43" w:rsidRPr="00DC0C40">
        <w:rPr>
          <w:rFonts w:ascii="Times New Roman" w:hAnsi="Times New Roman"/>
          <w:sz w:val="28"/>
          <w:szCs w:val="28"/>
        </w:rPr>
        <w:t>ованных кредитн</w:t>
      </w:r>
      <w:r w:rsidR="00B30CEC" w:rsidRPr="00DC0C40">
        <w:rPr>
          <w:rFonts w:ascii="Times New Roman" w:hAnsi="Times New Roman"/>
          <w:sz w:val="28"/>
          <w:szCs w:val="28"/>
        </w:rPr>
        <w:t>ых организаций. За 2008</w:t>
      </w:r>
      <w:r w:rsidR="0022185B" w:rsidRPr="00DC0C40">
        <w:rPr>
          <w:rFonts w:ascii="Times New Roman" w:hAnsi="Times New Roman"/>
          <w:sz w:val="28"/>
          <w:szCs w:val="28"/>
        </w:rPr>
        <w:t xml:space="preserve"> </w:t>
      </w:r>
      <w:r w:rsidR="00B30CEC" w:rsidRPr="00DC0C40">
        <w:rPr>
          <w:rFonts w:ascii="Times New Roman" w:hAnsi="Times New Roman"/>
          <w:sz w:val="28"/>
          <w:szCs w:val="28"/>
        </w:rPr>
        <w:t xml:space="preserve">год обще </w:t>
      </w:r>
      <w:r w:rsidR="007E6C43" w:rsidRPr="00DC0C40">
        <w:rPr>
          <w:rFonts w:ascii="Times New Roman" w:hAnsi="Times New Roman"/>
          <w:sz w:val="28"/>
          <w:szCs w:val="28"/>
        </w:rPr>
        <w:t>количество заре</w:t>
      </w:r>
      <w:r w:rsidR="00B30CEC" w:rsidRPr="00DC0C40">
        <w:rPr>
          <w:rFonts w:ascii="Times New Roman" w:hAnsi="Times New Roman"/>
          <w:sz w:val="28"/>
          <w:szCs w:val="28"/>
        </w:rPr>
        <w:t>гистрированных кредитных органи</w:t>
      </w:r>
      <w:r w:rsidR="007E6C43" w:rsidRPr="00DC0C40">
        <w:rPr>
          <w:rFonts w:ascii="Times New Roman" w:hAnsi="Times New Roman"/>
          <w:sz w:val="28"/>
          <w:szCs w:val="28"/>
        </w:rPr>
        <w:t>заций сократилось с 1296 до 1228, или на 5,2% по сравнению с 3,6% за 2007</w:t>
      </w:r>
      <w:r w:rsidR="00B30CEC" w:rsidRPr="00DC0C40">
        <w:rPr>
          <w:rFonts w:ascii="Times New Roman" w:hAnsi="Times New Roman"/>
          <w:sz w:val="28"/>
          <w:szCs w:val="28"/>
        </w:rPr>
        <w:t xml:space="preserve"> год (с</w:t>
      </w:r>
      <w:r w:rsidR="00AA0624" w:rsidRPr="00DC0C40">
        <w:rPr>
          <w:rFonts w:ascii="Times New Roman" w:hAnsi="Times New Roman"/>
          <w:sz w:val="28"/>
          <w:szCs w:val="28"/>
        </w:rPr>
        <w:t xml:space="preserve"> </w:t>
      </w:r>
      <w:r w:rsidR="00B30CEC" w:rsidRPr="00DC0C40">
        <w:rPr>
          <w:rFonts w:ascii="Times New Roman" w:hAnsi="Times New Roman"/>
          <w:sz w:val="28"/>
          <w:szCs w:val="28"/>
        </w:rPr>
        <w:t xml:space="preserve">1345 до 1296). </w:t>
      </w:r>
    </w:p>
    <w:p w:rsidR="00B30CEC" w:rsidRPr="00DC0C40" w:rsidRDefault="00B30CE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Коли</w:t>
      </w:r>
      <w:r w:rsidR="007E6C43" w:rsidRPr="00DC0C40">
        <w:rPr>
          <w:rFonts w:ascii="Times New Roman" w:hAnsi="Times New Roman"/>
          <w:sz w:val="28"/>
          <w:szCs w:val="28"/>
        </w:rPr>
        <w:t>чество действующих кредитных организаций, имеющих лицензию на осуществление банковских операций, в 2008</w:t>
      </w:r>
      <w:r w:rsidRPr="00DC0C40">
        <w:rPr>
          <w:rFonts w:ascii="Times New Roman" w:hAnsi="Times New Roman"/>
          <w:sz w:val="28"/>
          <w:szCs w:val="28"/>
        </w:rPr>
        <w:t xml:space="preserve"> </w:t>
      </w:r>
      <w:r w:rsidR="007E6C43" w:rsidRPr="00DC0C40">
        <w:rPr>
          <w:rFonts w:ascii="Times New Roman" w:hAnsi="Times New Roman"/>
          <w:sz w:val="28"/>
          <w:szCs w:val="28"/>
        </w:rPr>
        <w:t>году в сравнении с предыдущим годом</w:t>
      </w:r>
      <w:r w:rsidRPr="00DC0C40">
        <w:rPr>
          <w:rFonts w:ascii="Times New Roman" w:hAnsi="Times New Roman"/>
          <w:sz w:val="28"/>
          <w:szCs w:val="28"/>
        </w:rPr>
        <w:t xml:space="preserve"> </w:t>
      </w:r>
      <w:r w:rsidR="007E6C43" w:rsidRPr="00DC0C40">
        <w:rPr>
          <w:rFonts w:ascii="Times New Roman" w:hAnsi="Times New Roman"/>
          <w:sz w:val="28"/>
          <w:szCs w:val="28"/>
        </w:rPr>
        <w:t>также сократилось— c 1136 (1092</w:t>
      </w:r>
      <w:r w:rsidR="00AA0624" w:rsidRPr="00DC0C40">
        <w:rPr>
          <w:rFonts w:ascii="Times New Roman" w:hAnsi="Times New Roman"/>
          <w:sz w:val="28"/>
          <w:szCs w:val="28"/>
        </w:rPr>
        <w:t xml:space="preserve"> </w:t>
      </w:r>
      <w:r w:rsidR="007E6C43" w:rsidRPr="00DC0C40">
        <w:rPr>
          <w:rFonts w:ascii="Times New Roman" w:hAnsi="Times New Roman"/>
          <w:sz w:val="28"/>
          <w:szCs w:val="28"/>
        </w:rPr>
        <w:t>банка и 44</w:t>
      </w:r>
      <w:r w:rsidR="00AA0624" w:rsidRPr="00DC0C40">
        <w:rPr>
          <w:rFonts w:ascii="Times New Roman" w:hAnsi="Times New Roman"/>
          <w:sz w:val="28"/>
          <w:szCs w:val="28"/>
        </w:rPr>
        <w:t xml:space="preserve"> </w:t>
      </w:r>
      <w:r w:rsidR="00511559" w:rsidRPr="00DC0C40">
        <w:rPr>
          <w:rFonts w:ascii="Times New Roman" w:hAnsi="Times New Roman"/>
          <w:sz w:val="28"/>
          <w:szCs w:val="28"/>
        </w:rPr>
        <w:t>неба</w:t>
      </w:r>
      <w:r w:rsidR="007E6C43" w:rsidRPr="00DC0C40">
        <w:rPr>
          <w:rFonts w:ascii="Times New Roman" w:hAnsi="Times New Roman"/>
          <w:sz w:val="28"/>
          <w:szCs w:val="28"/>
        </w:rPr>
        <w:t>нковские кредитные организации) до 1108 (1058</w:t>
      </w:r>
      <w:r w:rsidRPr="00DC0C40">
        <w:rPr>
          <w:rFonts w:ascii="Times New Roman" w:hAnsi="Times New Roman"/>
          <w:sz w:val="28"/>
          <w:szCs w:val="28"/>
        </w:rPr>
        <w:t xml:space="preserve"> ба</w:t>
      </w:r>
      <w:r w:rsidR="007E6C43" w:rsidRPr="00DC0C40">
        <w:rPr>
          <w:rFonts w:ascii="Times New Roman" w:hAnsi="Times New Roman"/>
          <w:sz w:val="28"/>
          <w:szCs w:val="28"/>
        </w:rPr>
        <w:t>нков и 50</w:t>
      </w:r>
      <w:r w:rsidRPr="00DC0C40">
        <w:rPr>
          <w:rFonts w:ascii="Times New Roman" w:hAnsi="Times New Roman"/>
          <w:sz w:val="28"/>
          <w:szCs w:val="28"/>
        </w:rPr>
        <w:t xml:space="preserve"> </w:t>
      </w:r>
      <w:r w:rsidR="007E6C43" w:rsidRPr="00DC0C40">
        <w:rPr>
          <w:rFonts w:ascii="Times New Roman" w:hAnsi="Times New Roman"/>
          <w:sz w:val="28"/>
          <w:szCs w:val="28"/>
        </w:rPr>
        <w:t>небанковских кредитных организаций</w:t>
      </w:r>
      <w:r w:rsidRPr="00DC0C40">
        <w:rPr>
          <w:rFonts w:ascii="Times New Roman" w:hAnsi="Times New Roman"/>
          <w:sz w:val="28"/>
          <w:szCs w:val="28"/>
        </w:rPr>
        <w:t>)</w:t>
      </w:r>
      <w:r w:rsidR="007E6C43" w:rsidRPr="00DC0C40">
        <w:rPr>
          <w:rFonts w:ascii="Times New Roman" w:hAnsi="Times New Roman"/>
          <w:sz w:val="28"/>
          <w:szCs w:val="28"/>
        </w:rPr>
        <w:t xml:space="preserve">. </w:t>
      </w:r>
    </w:p>
    <w:p w:rsidR="00B30CEC" w:rsidRPr="00DC0C40" w:rsidRDefault="007E6C4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отчетном году было зарегистрировано 13</w:t>
      </w:r>
      <w:r w:rsidR="00B30CEC" w:rsidRPr="00DC0C40">
        <w:rPr>
          <w:rFonts w:ascii="Times New Roman" w:hAnsi="Times New Roman"/>
          <w:sz w:val="28"/>
          <w:szCs w:val="28"/>
        </w:rPr>
        <w:t xml:space="preserve"> </w:t>
      </w:r>
      <w:r w:rsidRPr="00DC0C40">
        <w:rPr>
          <w:rFonts w:ascii="Times New Roman" w:hAnsi="Times New Roman"/>
          <w:sz w:val="28"/>
          <w:szCs w:val="28"/>
        </w:rPr>
        <w:t>вновь</w:t>
      </w:r>
      <w:r w:rsidR="00B30CEC" w:rsidRPr="00DC0C40">
        <w:rPr>
          <w:rFonts w:ascii="Times New Roman" w:hAnsi="Times New Roman"/>
          <w:sz w:val="28"/>
          <w:szCs w:val="28"/>
        </w:rPr>
        <w:t xml:space="preserve"> </w:t>
      </w:r>
      <w:r w:rsidRPr="00DC0C40">
        <w:rPr>
          <w:rFonts w:ascii="Times New Roman" w:hAnsi="Times New Roman"/>
          <w:sz w:val="28"/>
          <w:szCs w:val="28"/>
        </w:rPr>
        <w:t>созданных кредитных организаций, в том числе 8</w:t>
      </w:r>
      <w:r w:rsidR="00B30CEC" w:rsidRPr="00DC0C40">
        <w:rPr>
          <w:rFonts w:ascii="Times New Roman" w:hAnsi="Times New Roman"/>
          <w:sz w:val="28"/>
          <w:szCs w:val="28"/>
        </w:rPr>
        <w:t xml:space="preserve"> бан</w:t>
      </w:r>
      <w:r w:rsidRPr="00DC0C40">
        <w:rPr>
          <w:rFonts w:ascii="Times New Roman" w:hAnsi="Times New Roman"/>
          <w:sz w:val="28"/>
          <w:szCs w:val="28"/>
        </w:rPr>
        <w:t>ков и 5</w:t>
      </w:r>
      <w:r w:rsidR="00B30CEC" w:rsidRPr="00DC0C40">
        <w:rPr>
          <w:rFonts w:ascii="Times New Roman" w:hAnsi="Times New Roman"/>
          <w:sz w:val="28"/>
          <w:szCs w:val="28"/>
        </w:rPr>
        <w:t xml:space="preserve"> </w:t>
      </w:r>
      <w:r w:rsidRPr="00DC0C40">
        <w:rPr>
          <w:rFonts w:ascii="Times New Roman" w:hAnsi="Times New Roman"/>
          <w:sz w:val="28"/>
          <w:szCs w:val="28"/>
        </w:rPr>
        <w:t>небанковских кредитных организаций, против</w:t>
      </w:r>
      <w:r w:rsidR="00B30CEC" w:rsidRPr="00DC0C40">
        <w:rPr>
          <w:rFonts w:ascii="Times New Roman" w:hAnsi="Times New Roman"/>
          <w:sz w:val="28"/>
          <w:szCs w:val="28"/>
        </w:rPr>
        <w:t xml:space="preserve"> </w:t>
      </w:r>
      <w:r w:rsidRPr="00DC0C40">
        <w:rPr>
          <w:rFonts w:ascii="Times New Roman" w:hAnsi="Times New Roman"/>
          <w:sz w:val="28"/>
          <w:szCs w:val="28"/>
        </w:rPr>
        <w:t>12</w:t>
      </w:r>
      <w:r w:rsidR="00B30CEC" w:rsidRPr="00DC0C40">
        <w:rPr>
          <w:rFonts w:ascii="Times New Roman" w:hAnsi="Times New Roman"/>
          <w:sz w:val="28"/>
          <w:szCs w:val="28"/>
        </w:rPr>
        <w:t xml:space="preserve"> </w:t>
      </w:r>
      <w:r w:rsidRPr="00DC0C40">
        <w:rPr>
          <w:rFonts w:ascii="Times New Roman" w:hAnsi="Times New Roman"/>
          <w:sz w:val="28"/>
          <w:szCs w:val="28"/>
        </w:rPr>
        <w:t>кредитных организаций за 2007</w:t>
      </w:r>
      <w:r w:rsidR="00142B98" w:rsidRPr="00DC0C40">
        <w:rPr>
          <w:rFonts w:ascii="Times New Roman" w:hAnsi="Times New Roman"/>
          <w:sz w:val="28"/>
          <w:szCs w:val="28"/>
        </w:rPr>
        <w:t xml:space="preserve"> </w:t>
      </w:r>
      <w:r w:rsidRPr="00DC0C40">
        <w:rPr>
          <w:rFonts w:ascii="Times New Roman" w:hAnsi="Times New Roman"/>
          <w:sz w:val="28"/>
          <w:szCs w:val="28"/>
        </w:rPr>
        <w:t>год (8</w:t>
      </w:r>
      <w:r w:rsidR="00B30CEC" w:rsidRPr="00DC0C40">
        <w:rPr>
          <w:rFonts w:ascii="Times New Roman" w:hAnsi="Times New Roman"/>
          <w:sz w:val="28"/>
          <w:szCs w:val="28"/>
        </w:rPr>
        <w:t xml:space="preserve"> </w:t>
      </w:r>
      <w:r w:rsidRPr="00DC0C40">
        <w:rPr>
          <w:rFonts w:ascii="Times New Roman" w:hAnsi="Times New Roman"/>
          <w:sz w:val="28"/>
          <w:szCs w:val="28"/>
        </w:rPr>
        <w:t>банков и</w:t>
      </w:r>
      <w:r w:rsidR="00B30CEC" w:rsidRPr="00DC0C40">
        <w:rPr>
          <w:rFonts w:ascii="Times New Roman" w:hAnsi="Times New Roman"/>
          <w:sz w:val="28"/>
          <w:szCs w:val="28"/>
        </w:rPr>
        <w:t xml:space="preserve"> </w:t>
      </w:r>
      <w:r w:rsidRPr="00DC0C40">
        <w:rPr>
          <w:rFonts w:ascii="Times New Roman" w:hAnsi="Times New Roman"/>
          <w:sz w:val="28"/>
          <w:szCs w:val="28"/>
        </w:rPr>
        <w:t>4</w:t>
      </w:r>
      <w:r w:rsidR="00B30CEC" w:rsidRPr="00DC0C40">
        <w:rPr>
          <w:rFonts w:ascii="Times New Roman" w:hAnsi="Times New Roman"/>
          <w:sz w:val="28"/>
          <w:szCs w:val="28"/>
        </w:rPr>
        <w:t xml:space="preserve"> </w:t>
      </w:r>
      <w:r w:rsidRPr="00DC0C40">
        <w:rPr>
          <w:rFonts w:ascii="Times New Roman" w:hAnsi="Times New Roman"/>
          <w:sz w:val="28"/>
          <w:szCs w:val="28"/>
        </w:rPr>
        <w:t>небанковские кредитные организации). Из общего</w:t>
      </w:r>
      <w:r w:rsidR="00B30CEC" w:rsidRPr="00DC0C40">
        <w:rPr>
          <w:rFonts w:ascii="Times New Roman" w:hAnsi="Times New Roman"/>
          <w:sz w:val="28"/>
          <w:szCs w:val="28"/>
        </w:rPr>
        <w:t xml:space="preserve"> </w:t>
      </w:r>
      <w:r w:rsidRPr="00DC0C40">
        <w:rPr>
          <w:rFonts w:ascii="Times New Roman" w:hAnsi="Times New Roman"/>
          <w:sz w:val="28"/>
          <w:szCs w:val="28"/>
        </w:rPr>
        <w:t>числа банков, вновь зарегистрированных в 2008</w:t>
      </w:r>
      <w:r w:rsidR="00142B98" w:rsidRPr="00DC0C40">
        <w:rPr>
          <w:rFonts w:ascii="Times New Roman" w:hAnsi="Times New Roman"/>
          <w:sz w:val="28"/>
          <w:szCs w:val="28"/>
        </w:rPr>
        <w:t xml:space="preserve"> </w:t>
      </w:r>
      <w:r w:rsidRPr="00DC0C40">
        <w:rPr>
          <w:rFonts w:ascii="Times New Roman" w:hAnsi="Times New Roman"/>
          <w:sz w:val="28"/>
          <w:szCs w:val="28"/>
        </w:rPr>
        <w:t>году, 5</w:t>
      </w:r>
      <w:r w:rsidR="00142B98" w:rsidRPr="00DC0C40">
        <w:rPr>
          <w:rFonts w:ascii="Times New Roman" w:hAnsi="Times New Roman"/>
          <w:sz w:val="28"/>
          <w:szCs w:val="28"/>
        </w:rPr>
        <w:t xml:space="preserve"> </w:t>
      </w:r>
      <w:r w:rsidRPr="00DC0C40">
        <w:rPr>
          <w:rFonts w:ascii="Times New Roman" w:hAnsi="Times New Roman"/>
          <w:sz w:val="28"/>
          <w:szCs w:val="28"/>
        </w:rPr>
        <w:t>контролируются иностранным капиталом. За 2008</w:t>
      </w:r>
      <w:r w:rsidR="00B30CEC" w:rsidRPr="00DC0C40">
        <w:rPr>
          <w:rFonts w:ascii="Times New Roman" w:hAnsi="Times New Roman"/>
          <w:sz w:val="28"/>
          <w:szCs w:val="28"/>
        </w:rPr>
        <w:t xml:space="preserve"> </w:t>
      </w:r>
      <w:r w:rsidRPr="00DC0C40">
        <w:rPr>
          <w:rFonts w:ascii="Times New Roman" w:hAnsi="Times New Roman"/>
          <w:sz w:val="28"/>
          <w:szCs w:val="28"/>
        </w:rPr>
        <w:t>год 37</w:t>
      </w:r>
      <w:r w:rsidR="00B30CEC" w:rsidRPr="00DC0C40">
        <w:rPr>
          <w:rFonts w:ascii="Times New Roman" w:hAnsi="Times New Roman"/>
          <w:sz w:val="28"/>
          <w:szCs w:val="28"/>
        </w:rPr>
        <w:t xml:space="preserve"> </w:t>
      </w:r>
      <w:r w:rsidRPr="00DC0C40">
        <w:rPr>
          <w:rFonts w:ascii="Times New Roman" w:hAnsi="Times New Roman"/>
          <w:sz w:val="28"/>
          <w:szCs w:val="28"/>
        </w:rPr>
        <w:t>банков, или 3,3% от общего количества действующ</w:t>
      </w:r>
      <w:r w:rsidR="00B30CEC" w:rsidRPr="00DC0C40">
        <w:rPr>
          <w:rFonts w:ascii="Times New Roman" w:hAnsi="Times New Roman"/>
          <w:sz w:val="28"/>
          <w:szCs w:val="28"/>
        </w:rPr>
        <w:t>их кредитных организаций, расши</w:t>
      </w:r>
      <w:r w:rsidRPr="00DC0C40">
        <w:rPr>
          <w:rFonts w:ascii="Times New Roman" w:hAnsi="Times New Roman"/>
          <w:sz w:val="28"/>
          <w:szCs w:val="28"/>
        </w:rPr>
        <w:t>рили свою деятельность путем получения дополнительных лицензий (при этом 10</w:t>
      </w:r>
      <w:r w:rsidR="00B30CEC" w:rsidRPr="00DC0C40">
        <w:rPr>
          <w:rFonts w:ascii="Times New Roman" w:hAnsi="Times New Roman"/>
          <w:sz w:val="28"/>
          <w:szCs w:val="28"/>
        </w:rPr>
        <w:t xml:space="preserve"> </w:t>
      </w:r>
      <w:r w:rsidRPr="00DC0C40">
        <w:rPr>
          <w:rFonts w:ascii="Times New Roman" w:hAnsi="Times New Roman"/>
          <w:sz w:val="28"/>
          <w:szCs w:val="28"/>
        </w:rPr>
        <w:t>банкам были выданы</w:t>
      </w:r>
      <w:r w:rsidR="00B30CEC" w:rsidRPr="00DC0C40">
        <w:rPr>
          <w:rFonts w:ascii="Times New Roman" w:hAnsi="Times New Roman"/>
          <w:sz w:val="28"/>
          <w:szCs w:val="28"/>
        </w:rPr>
        <w:t xml:space="preserve"> </w:t>
      </w:r>
      <w:r w:rsidRPr="00DC0C40">
        <w:rPr>
          <w:rFonts w:ascii="Times New Roman" w:hAnsi="Times New Roman"/>
          <w:sz w:val="28"/>
          <w:szCs w:val="28"/>
        </w:rPr>
        <w:t>несколько видов лицензий), из них</w:t>
      </w:r>
      <w:r w:rsidR="00B30CEC" w:rsidRPr="00DC0C40">
        <w:rPr>
          <w:rFonts w:ascii="Times New Roman" w:hAnsi="Times New Roman"/>
          <w:sz w:val="28"/>
          <w:szCs w:val="28"/>
        </w:rPr>
        <w:t xml:space="preserve">: </w:t>
      </w:r>
    </w:p>
    <w:p w:rsidR="00B30CEC" w:rsidRPr="00DC0C40" w:rsidRDefault="00B30CE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w:t>
      </w:r>
      <w:r w:rsidR="00DC0C40" w:rsidRPr="00DC0C40">
        <w:rPr>
          <w:rFonts w:ascii="Times New Roman" w:hAnsi="Times New Roman"/>
          <w:sz w:val="28"/>
          <w:szCs w:val="28"/>
        </w:rPr>
        <w:t xml:space="preserve"> </w:t>
      </w:r>
      <w:r w:rsidR="007E6C43" w:rsidRPr="00DC0C40">
        <w:rPr>
          <w:rFonts w:ascii="Times New Roman" w:hAnsi="Times New Roman"/>
          <w:sz w:val="28"/>
          <w:szCs w:val="28"/>
        </w:rPr>
        <w:t>8</w:t>
      </w:r>
      <w:r w:rsidRPr="00DC0C40">
        <w:rPr>
          <w:rFonts w:ascii="Times New Roman" w:hAnsi="Times New Roman"/>
          <w:sz w:val="28"/>
          <w:szCs w:val="28"/>
        </w:rPr>
        <w:t xml:space="preserve"> </w:t>
      </w:r>
      <w:r w:rsidR="007E6C43" w:rsidRPr="00DC0C40">
        <w:rPr>
          <w:rFonts w:ascii="Times New Roman" w:hAnsi="Times New Roman"/>
          <w:sz w:val="28"/>
          <w:szCs w:val="28"/>
        </w:rPr>
        <w:t>банкам выданы</w:t>
      </w:r>
      <w:r w:rsidRPr="00DC0C40">
        <w:rPr>
          <w:rFonts w:ascii="Times New Roman" w:hAnsi="Times New Roman"/>
          <w:sz w:val="28"/>
          <w:szCs w:val="28"/>
        </w:rPr>
        <w:t xml:space="preserve"> </w:t>
      </w:r>
      <w:r w:rsidR="007E6C43" w:rsidRPr="00DC0C40">
        <w:rPr>
          <w:rFonts w:ascii="Times New Roman" w:hAnsi="Times New Roman"/>
          <w:sz w:val="28"/>
          <w:szCs w:val="28"/>
        </w:rPr>
        <w:t xml:space="preserve">генеральные лицензии; </w:t>
      </w:r>
    </w:p>
    <w:p w:rsidR="00B30CEC" w:rsidRPr="00DC0C40" w:rsidRDefault="00AA062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 </w:t>
      </w:r>
      <w:r w:rsidR="007E6C43" w:rsidRPr="00DC0C40">
        <w:rPr>
          <w:rFonts w:ascii="Times New Roman" w:hAnsi="Times New Roman"/>
          <w:sz w:val="28"/>
          <w:szCs w:val="28"/>
        </w:rPr>
        <w:t>10</w:t>
      </w:r>
      <w:r w:rsidR="00B30CEC" w:rsidRPr="00DC0C40">
        <w:rPr>
          <w:rFonts w:ascii="Times New Roman" w:hAnsi="Times New Roman"/>
          <w:sz w:val="28"/>
          <w:szCs w:val="28"/>
        </w:rPr>
        <w:t xml:space="preserve"> </w:t>
      </w:r>
      <w:r w:rsidR="007E6C43" w:rsidRPr="00DC0C40">
        <w:rPr>
          <w:rFonts w:ascii="Times New Roman" w:hAnsi="Times New Roman"/>
          <w:sz w:val="28"/>
          <w:szCs w:val="28"/>
        </w:rPr>
        <w:t>банкам</w:t>
      </w:r>
      <w:r w:rsidR="00584D7E" w:rsidRPr="00DC0C40">
        <w:rPr>
          <w:rFonts w:ascii="Times New Roman" w:hAnsi="Times New Roman"/>
          <w:sz w:val="28"/>
          <w:szCs w:val="28"/>
        </w:rPr>
        <w:t xml:space="preserve"> -</w:t>
      </w:r>
      <w:r w:rsidR="007E6C43" w:rsidRPr="00DC0C40">
        <w:rPr>
          <w:rFonts w:ascii="Times New Roman" w:hAnsi="Times New Roman"/>
          <w:sz w:val="28"/>
          <w:szCs w:val="28"/>
        </w:rPr>
        <w:t xml:space="preserve"> лицензии на</w:t>
      </w:r>
      <w:r w:rsidR="00B30CEC" w:rsidRPr="00DC0C40">
        <w:rPr>
          <w:rFonts w:ascii="Times New Roman" w:hAnsi="Times New Roman"/>
          <w:sz w:val="28"/>
          <w:szCs w:val="28"/>
        </w:rPr>
        <w:t xml:space="preserve"> </w:t>
      </w:r>
      <w:r w:rsidR="007E6C43" w:rsidRPr="00DC0C40">
        <w:rPr>
          <w:rFonts w:ascii="Times New Roman" w:hAnsi="Times New Roman"/>
          <w:sz w:val="28"/>
          <w:szCs w:val="28"/>
        </w:rPr>
        <w:t>привлечение во вклады и размещение драгоценных</w:t>
      </w:r>
      <w:r w:rsidR="00B30CEC" w:rsidRPr="00DC0C40">
        <w:rPr>
          <w:rFonts w:ascii="Times New Roman" w:hAnsi="Times New Roman"/>
          <w:sz w:val="28"/>
          <w:szCs w:val="28"/>
        </w:rPr>
        <w:t xml:space="preserve"> </w:t>
      </w:r>
      <w:r w:rsidR="007E6C43" w:rsidRPr="00DC0C40">
        <w:rPr>
          <w:rFonts w:ascii="Times New Roman" w:hAnsi="Times New Roman"/>
          <w:sz w:val="28"/>
          <w:szCs w:val="28"/>
        </w:rPr>
        <w:t>металлов, в том числе 3</w:t>
      </w:r>
      <w:r w:rsidR="00B30CEC" w:rsidRPr="00DC0C40">
        <w:rPr>
          <w:rFonts w:ascii="Times New Roman" w:hAnsi="Times New Roman"/>
          <w:sz w:val="28"/>
          <w:szCs w:val="28"/>
        </w:rPr>
        <w:t xml:space="preserve"> </w:t>
      </w:r>
      <w:r w:rsidR="007E6C43" w:rsidRPr="00DC0C40">
        <w:rPr>
          <w:rFonts w:ascii="Times New Roman" w:hAnsi="Times New Roman"/>
          <w:sz w:val="28"/>
          <w:szCs w:val="28"/>
        </w:rPr>
        <w:t>банкам такие лицензии были</w:t>
      </w:r>
      <w:r w:rsidR="00B30CEC" w:rsidRPr="00DC0C40">
        <w:rPr>
          <w:rFonts w:ascii="Times New Roman" w:hAnsi="Times New Roman"/>
          <w:sz w:val="28"/>
          <w:szCs w:val="28"/>
        </w:rPr>
        <w:t xml:space="preserve"> </w:t>
      </w:r>
      <w:r w:rsidR="007E6C43" w:rsidRPr="00DC0C40">
        <w:rPr>
          <w:rFonts w:ascii="Times New Roman" w:hAnsi="Times New Roman"/>
          <w:sz w:val="28"/>
          <w:szCs w:val="28"/>
        </w:rPr>
        <w:t xml:space="preserve">выданы наряду с генеральной лицензией; </w:t>
      </w:r>
    </w:p>
    <w:p w:rsidR="00B30CEC" w:rsidRPr="00DC0C40" w:rsidRDefault="00AA062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 </w:t>
      </w:r>
      <w:r w:rsidR="007E6C43" w:rsidRPr="00DC0C40">
        <w:rPr>
          <w:rFonts w:ascii="Times New Roman" w:hAnsi="Times New Roman"/>
          <w:sz w:val="28"/>
          <w:szCs w:val="28"/>
        </w:rPr>
        <w:t>7</w:t>
      </w:r>
      <w:r w:rsidR="00B30CEC" w:rsidRPr="00DC0C40">
        <w:rPr>
          <w:rFonts w:ascii="Times New Roman" w:hAnsi="Times New Roman"/>
          <w:sz w:val="28"/>
          <w:szCs w:val="28"/>
        </w:rPr>
        <w:t xml:space="preserve"> </w:t>
      </w:r>
      <w:r w:rsidR="00584D7E" w:rsidRPr="00DC0C40">
        <w:rPr>
          <w:rFonts w:ascii="Times New Roman" w:hAnsi="Times New Roman"/>
          <w:sz w:val="28"/>
          <w:szCs w:val="28"/>
        </w:rPr>
        <w:t xml:space="preserve">банкам - </w:t>
      </w:r>
      <w:r w:rsidR="007E6C43" w:rsidRPr="00DC0C40">
        <w:rPr>
          <w:rFonts w:ascii="Times New Roman" w:hAnsi="Times New Roman"/>
          <w:sz w:val="28"/>
          <w:szCs w:val="28"/>
        </w:rPr>
        <w:t>лицензии на осуществление банковских операций со</w:t>
      </w:r>
      <w:r w:rsidR="00B30CEC" w:rsidRPr="00DC0C40">
        <w:rPr>
          <w:rFonts w:ascii="Times New Roman" w:hAnsi="Times New Roman"/>
          <w:sz w:val="28"/>
          <w:szCs w:val="28"/>
        </w:rPr>
        <w:t xml:space="preserve"> </w:t>
      </w:r>
      <w:r w:rsidR="007E6C43" w:rsidRPr="00DC0C40">
        <w:rPr>
          <w:rFonts w:ascii="Times New Roman" w:hAnsi="Times New Roman"/>
          <w:sz w:val="28"/>
          <w:szCs w:val="28"/>
        </w:rPr>
        <w:t>средствами в рубл</w:t>
      </w:r>
      <w:r w:rsidR="00B30CEC" w:rsidRPr="00DC0C40">
        <w:rPr>
          <w:rFonts w:ascii="Times New Roman" w:hAnsi="Times New Roman"/>
          <w:sz w:val="28"/>
          <w:szCs w:val="28"/>
        </w:rPr>
        <w:t>ях и иностранной валюте (без пр</w:t>
      </w:r>
      <w:r w:rsidR="007E6C43" w:rsidRPr="00DC0C40">
        <w:rPr>
          <w:rFonts w:ascii="Times New Roman" w:hAnsi="Times New Roman"/>
          <w:sz w:val="28"/>
          <w:szCs w:val="28"/>
        </w:rPr>
        <w:t xml:space="preserve">ава привлечения во вклады денежных средств физических лиц), которые выдавались наряду с лицензией на привлечение во вклады денежных средств физических лиц в рублях и иностранной валюте; </w:t>
      </w:r>
    </w:p>
    <w:p w:rsidR="00B30CEC" w:rsidRPr="00DC0C40" w:rsidRDefault="00AA062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 </w:t>
      </w:r>
      <w:r w:rsidR="007E6C43" w:rsidRPr="00DC0C40">
        <w:rPr>
          <w:rFonts w:ascii="Times New Roman" w:hAnsi="Times New Roman"/>
          <w:sz w:val="28"/>
          <w:szCs w:val="28"/>
        </w:rPr>
        <w:t>13</w:t>
      </w:r>
      <w:r w:rsidR="00B30CEC" w:rsidRPr="00DC0C40">
        <w:rPr>
          <w:rFonts w:ascii="Times New Roman" w:hAnsi="Times New Roman"/>
          <w:sz w:val="28"/>
          <w:szCs w:val="28"/>
        </w:rPr>
        <w:t xml:space="preserve"> </w:t>
      </w:r>
      <w:r w:rsidR="00584D7E" w:rsidRPr="00DC0C40">
        <w:rPr>
          <w:rFonts w:ascii="Times New Roman" w:hAnsi="Times New Roman"/>
          <w:sz w:val="28"/>
          <w:szCs w:val="28"/>
        </w:rPr>
        <w:t xml:space="preserve">банкам - </w:t>
      </w:r>
      <w:r w:rsidR="007E6C43" w:rsidRPr="00DC0C40">
        <w:rPr>
          <w:rFonts w:ascii="Times New Roman" w:hAnsi="Times New Roman"/>
          <w:sz w:val="28"/>
          <w:szCs w:val="28"/>
        </w:rPr>
        <w:t>лицензии на привлечение во вклады денежных</w:t>
      </w:r>
      <w:r w:rsidR="00B30CEC" w:rsidRPr="00DC0C40">
        <w:rPr>
          <w:rFonts w:ascii="Times New Roman" w:hAnsi="Times New Roman"/>
          <w:sz w:val="28"/>
          <w:szCs w:val="28"/>
        </w:rPr>
        <w:t xml:space="preserve"> </w:t>
      </w:r>
      <w:r w:rsidR="007E6C43" w:rsidRPr="00DC0C40">
        <w:rPr>
          <w:rFonts w:ascii="Times New Roman" w:hAnsi="Times New Roman"/>
          <w:sz w:val="28"/>
          <w:szCs w:val="28"/>
        </w:rPr>
        <w:t>средств физических лиц в рублях и иностранной валюте; 6банкам— участникам системы страхования</w:t>
      </w:r>
      <w:r w:rsidR="00B30CEC" w:rsidRPr="00DC0C40">
        <w:rPr>
          <w:rFonts w:ascii="Times New Roman" w:hAnsi="Times New Roman"/>
          <w:sz w:val="28"/>
          <w:szCs w:val="28"/>
        </w:rPr>
        <w:t xml:space="preserve"> </w:t>
      </w:r>
      <w:r w:rsidR="007E6C43" w:rsidRPr="00DC0C40">
        <w:rPr>
          <w:rFonts w:ascii="Times New Roman" w:hAnsi="Times New Roman"/>
          <w:sz w:val="28"/>
          <w:szCs w:val="28"/>
        </w:rPr>
        <w:t>вкладов, имевшим</w:t>
      </w:r>
      <w:r w:rsidR="00B30CEC" w:rsidRPr="00DC0C40">
        <w:rPr>
          <w:rFonts w:ascii="Times New Roman" w:hAnsi="Times New Roman"/>
          <w:sz w:val="28"/>
          <w:szCs w:val="28"/>
        </w:rPr>
        <w:t xml:space="preserve"> лицензию на привлечение во вкл</w:t>
      </w:r>
      <w:r w:rsidR="007E6C43" w:rsidRPr="00DC0C40">
        <w:rPr>
          <w:rFonts w:ascii="Times New Roman" w:hAnsi="Times New Roman"/>
          <w:sz w:val="28"/>
          <w:szCs w:val="28"/>
        </w:rPr>
        <w:t>ады денежных средств физических лиц в рублях, была</w:t>
      </w:r>
      <w:r w:rsidR="00B30CEC" w:rsidRPr="00DC0C40">
        <w:rPr>
          <w:rFonts w:ascii="Times New Roman" w:hAnsi="Times New Roman"/>
          <w:sz w:val="28"/>
          <w:szCs w:val="28"/>
        </w:rPr>
        <w:t xml:space="preserve"> </w:t>
      </w:r>
      <w:r w:rsidR="007E6C43" w:rsidRPr="00DC0C40">
        <w:rPr>
          <w:rFonts w:ascii="Times New Roman" w:hAnsi="Times New Roman"/>
          <w:sz w:val="28"/>
          <w:szCs w:val="28"/>
        </w:rPr>
        <w:t xml:space="preserve">выдана также лицензия на проведение соответствующих операций в иностранной валюте; </w:t>
      </w:r>
    </w:p>
    <w:p w:rsidR="003959D1" w:rsidRPr="00DC0C40" w:rsidRDefault="00AA062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 </w:t>
      </w:r>
      <w:r w:rsidR="007E6C43" w:rsidRPr="00DC0C40">
        <w:rPr>
          <w:rFonts w:ascii="Times New Roman" w:hAnsi="Times New Roman"/>
          <w:sz w:val="28"/>
          <w:szCs w:val="28"/>
        </w:rPr>
        <w:t>3</w:t>
      </w:r>
      <w:r w:rsidR="00724470" w:rsidRPr="00DC0C40">
        <w:rPr>
          <w:rFonts w:ascii="Times New Roman" w:hAnsi="Times New Roman"/>
          <w:sz w:val="28"/>
          <w:szCs w:val="28"/>
        </w:rPr>
        <w:t xml:space="preserve"> </w:t>
      </w:r>
      <w:r w:rsidR="007E6C43" w:rsidRPr="00DC0C40">
        <w:rPr>
          <w:rFonts w:ascii="Times New Roman" w:hAnsi="Times New Roman"/>
          <w:sz w:val="28"/>
          <w:szCs w:val="28"/>
        </w:rPr>
        <w:t>банкам были</w:t>
      </w:r>
      <w:r w:rsidR="00B30CEC" w:rsidRPr="00DC0C40">
        <w:rPr>
          <w:rFonts w:ascii="Times New Roman" w:hAnsi="Times New Roman"/>
          <w:sz w:val="28"/>
          <w:szCs w:val="28"/>
        </w:rPr>
        <w:t xml:space="preserve"> </w:t>
      </w:r>
      <w:r w:rsidR="007E6C43" w:rsidRPr="00DC0C40">
        <w:rPr>
          <w:rFonts w:ascii="Times New Roman" w:hAnsi="Times New Roman"/>
          <w:sz w:val="28"/>
          <w:szCs w:val="28"/>
        </w:rPr>
        <w:t>заменены лицензии в связи со снятием имевшихся в</w:t>
      </w:r>
      <w:r w:rsidR="00B30CEC" w:rsidRPr="00DC0C40">
        <w:rPr>
          <w:rFonts w:ascii="Times New Roman" w:hAnsi="Times New Roman"/>
          <w:sz w:val="28"/>
          <w:szCs w:val="28"/>
        </w:rPr>
        <w:t xml:space="preserve"> </w:t>
      </w:r>
      <w:r w:rsidR="007E6C43" w:rsidRPr="00DC0C40">
        <w:rPr>
          <w:rFonts w:ascii="Times New Roman" w:hAnsi="Times New Roman"/>
          <w:sz w:val="28"/>
          <w:szCs w:val="28"/>
        </w:rPr>
        <w:t>их лицензиях огр</w:t>
      </w:r>
      <w:r w:rsidR="00B30CEC" w:rsidRPr="00DC0C40">
        <w:rPr>
          <w:rFonts w:ascii="Times New Roman" w:hAnsi="Times New Roman"/>
          <w:sz w:val="28"/>
          <w:szCs w:val="28"/>
        </w:rPr>
        <w:t>аничений на осуществление банков</w:t>
      </w:r>
      <w:r w:rsidR="007E6C43" w:rsidRPr="00DC0C40">
        <w:rPr>
          <w:rFonts w:ascii="Times New Roman" w:hAnsi="Times New Roman"/>
          <w:sz w:val="28"/>
          <w:szCs w:val="28"/>
        </w:rPr>
        <w:t>ских операций.</w:t>
      </w:r>
    </w:p>
    <w:p w:rsidR="000A4036" w:rsidRPr="00DC0C40" w:rsidRDefault="00F60CFD"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Банковский</w:t>
      </w:r>
      <w:r w:rsidR="00DC0C40" w:rsidRPr="00DC0C40">
        <w:rPr>
          <w:rFonts w:ascii="Times New Roman" w:hAnsi="Times New Roman"/>
          <w:sz w:val="28"/>
          <w:szCs w:val="28"/>
        </w:rPr>
        <w:t xml:space="preserve"> </w:t>
      </w:r>
      <w:r w:rsidRPr="00DC0C40">
        <w:rPr>
          <w:rFonts w:ascii="Times New Roman" w:hAnsi="Times New Roman"/>
          <w:sz w:val="28"/>
          <w:szCs w:val="28"/>
        </w:rPr>
        <w:t>надзор</w:t>
      </w:r>
      <w:r w:rsidR="00DC0C40" w:rsidRPr="00DC0C40">
        <w:rPr>
          <w:rFonts w:ascii="Times New Roman" w:hAnsi="Times New Roman"/>
          <w:sz w:val="28"/>
          <w:szCs w:val="28"/>
        </w:rPr>
        <w:t xml:space="preserve"> </w:t>
      </w:r>
      <w:r w:rsidRPr="00DC0C40">
        <w:rPr>
          <w:rFonts w:ascii="Times New Roman" w:hAnsi="Times New Roman"/>
          <w:sz w:val="28"/>
          <w:szCs w:val="28"/>
        </w:rPr>
        <w:t>может</w:t>
      </w:r>
      <w:r w:rsidR="00DC0C40" w:rsidRPr="00DC0C40">
        <w:rPr>
          <w:rFonts w:ascii="Times New Roman" w:hAnsi="Times New Roman"/>
          <w:sz w:val="28"/>
          <w:szCs w:val="28"/>
        </w:rPr>
        <w:t xml:space="preserve"> </w:t>
      </w:r>
      <w:r w:rsidRPr="00DC0C40">
        <w:rPr>
          <w:rFonts w:ascii="Times New Roman" w:hAnsi="Times New Roman"/>
          <w:sz w:val="28"/>
          <w:szCs w:val="28"/>
        </w:rPr>
        <w:t>быть</w:t>
      </w:r>
      <w:r w:rsidR="00DC0C40" w:rsidRPr="00DC0C40">
        <w:rPr>
          <w:rFonts w:ascii="Times New Roman" w:hAnsi="Times New Roman"/>
          <w:sz w:val="28"/>
          <w:szCs w:val="28"/>
        </w:rPr>
        <w:t xml:space="preserve"> </w:t>
      </w:r>
      <w:r w:rsidRPr="00DC0C40">
        <w:rPr>
          <w:rFonts w:ascii="Times New Roman" w:hAnsi="Times New Roman"/>
          <w:sz w:val="28"/>
          <w:szCs w:val="28"/>
        </w:rPr>
        <w:t>двух</w:t>
      </w:r>
      <w:r w:rsidR="00DC0C40" w:rsidRPr="00DC0C40">
        <w:rPr>
          <w:rFonts w:ascii="Times New Roman" w:hAnsi="Times New Roman"/>
          <w:sz w:val="28"/>
          <w:szCs w:val="28"/>
        </w:rPr>
        <w:t xml:space="preserve"> </w:t>
      </w:r>
      <w:r w:rsidRPr="00DC0C40">
        <w:rPr>
          <w:rFonts w:ascii="Times New Roman" w:hAnsi="Times New Roman"/>
          <w:sz w:val="28"/>
          <w:szCs w:val="28"/>
        </w:rPr>
        <w:t>видов:</w:t>
      </w:r>
      <w:r w:rsidR="00DC0C40" w:rsidRPr="00DC0C40">
        <w:rPr>
          <w:rFonts w:ascii="Times New Roman" w:hAnsi="Times New Roman"/>
          <w:sz w:val="28"/>
          <w:szCs w:val="28"/>
        </w:rPr>
        <w:t xml:space="preserve"> </w:t>
      </w:r>
      <w:r w:rsidRPr="00DC0C40">
        <w:rPr>
          <w:rFonts w:ascii="Times New Roman" w:hAnsi="Times New Roman"/>
          <w:sz w:val="28"/>
          <w:szCs w:val="28"/>
        </w:rPr>
        <w:t>прямой (превентивный)</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инспектирование (контрактный),</w:t>
      </w:r>
      <w:r w:rsidR="00DC0C40" w:rsidRPr="00DC0C40">
        <w:rPr>
          <w:rFonts w:ascii="Times New Roman" w:hAnsi="Times New Roman"/>
          <w:sz w:val="28"/>
          <w:szCs w:val="28"/>
        </w:rPr>
        <w:t xml:space="preserve"> </w:t>
      </w:r>
      <w:r w:rsidRPr="00DC0C40">
        <w:rPr>
          <w:rFonts w:ascii="Times New Roman" w:hAnsi="Times New Roman"/>
          <w:sz w:val="28"/>
          <w:szCs w:val="28"/>
        </w:rPr>
        <w:t>на практике</w:t>
      </w:r>
      <w:r w:rsidR="00DC0C40" w:rsidRPr="00DC0C40">
        <w:rPr>
          <w:rFonts w:ascii="Times New Roman" w:hAnsi="Times New Roman"/>
          <w:sz w:val="28"/>
          <w:szCs w:val="28"/>
        </w:rPr>
        <w:t xml:space="preserve"> </w:t>
      </w:r>
      <w:r w:rsidRPr="00DC0C40">
        <w:rPr>
          <w:rFonts w:ascii="Times New Roman" w:hAnsi="Times New Roman"/>
          <w:sz w:val="28"/>
          <w:szCs w:val="28"/>
        </w:rPr>
        <w:t>преобладает</w:t>
      </w:r>
      <w:r w:rsidR="00DC0C40" w:rsidRPr="00DC0C40">
        <w:rPr>
          <w:rFonts w:ascii="Times New Roman" w:hAnsi="Times New Roman"/>
          <w:sz w:val="28"/>
          <w:szCs w:val="28"/>
        </w:rPr>
        <w:t xml:space="preserve"> </w:t>
      </w:r>
      <w:r w:rsidRPr="00DC0C40">
        <w:rPr>
          <w:rFonts w:ascii="Times New Roman" w:hAnsi="Times New Roman"/>
          <w:sz w:val="28"/>
          <w:szCs w:val="28"/>
        </w:rPr>
        <w:t>сочетание</w:t>
      </w:r>
      <w:r w:rsidR="00DC0C40" w:rsidRPr="00DC0C40">
        <w:rPr>
          <w:rFonts w:ascii="Times New Roman" w:hAnsi="Times New Roman"/>
          <w:sz w:val="28"/>
          <w:szCs w:val="28"/>
        </w:rPr>
        <w:t xml:space="preserve"> </w:t>
      </w:r>
      <w:r w:rsidRPr="00DC0C40">
        <w:rPr>
          <w:rFonts w:ascii="Times New Roman" w:hAnsi="Times New Roman"/>
          <w:sz w:val="28"/>
          <w:szCs w:val="28"/>
        </w:rPr>
        <w:t>того</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другого</w:t>
      </w:r>
      <w:r w:rsidR="00DC0C40" w:rsidRPr="00DC0C40">
        <w:rPr>
          <w:rFonts w:ascii="Times New Roman" w:hAnsi="Times New Roman"/>
          <w:sz w:val="28"/>
          <w:szCs w:val="28"/>
        </w:rPr>
        <w:t xml:space="preserve"> </w:t>
      </w:r>
      <w:r w:rsidRPr="00DC0C40">
        <w:rPr>
          <w:rFonts w:ascii="Times New Roman" w:hAnsi="Times New Roman"/>
          <w:sz w:val="28"/>
          <w:szCs w:val="28"/>
        </w:rPr>
        <w:t>методов (рис.</w:t>
      </w:r>
      <w:r w:rsidR="00FC3123" w:rsidRPr="00DC0C40">
        <w:rPr>
          <w:rFonts w:ascii="Times New Roman" w:hAnsi="Times New Roman"/>
          <w:sz w:val="28"/>
          <w:szCs w:val="28"/>
        </w:rPr>
        <w:t>2</w:t>
      </w:r>
      <w:r w:rsidRPr="00DC0C40">
        <w:rPr>
          <w:rFonts w:ascii="Times New Roman" w:hAnsi="Times New Roman"/>
          <w:sz w:val="28"/>
          <w:szCs w:val="28"/>
        </w:rPr>
        <w:t>).</w:t>
      </w:r>
    </w:p>
    <w:p w:rsidR="000241E3" w:rsidRDefault="000241E3" w:rsidP="00DC0C40">
      <w:pPr>
        <w:spacing w:after="0" w:line="360" w:lineRule="auto"/>
        <w:ind w:firstLine="709"/>
        <w:jc w:val="both"/>
        <w:rPr>
          <w:rFonts w:ascii="Times New Roman" w:hAnsi="Times New Roman"/>
          <w:sz w:val="28"/>
          <w:szCs w:val="28"/>
        </w:rPr>
      </w:pPr>
    </w:p>
    <w:p w:rsidR="000241E3" w:rsidRDefault="00960D4E" w:rsidP="000241E3">
      <w:pPr>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28" type="#_x0000_t75" style="width:352.5pt;height:90.75pt">
            <v:imagedata r:id="rId8" o:title=""/>
          </v:shape>
        </w:pict>
      </w:r>
    </w:p>
    <w:p w:rsidR="005020AC" w:rsidRPr="00DC0C40" w:rsidRDefault="005020A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Рис.</w:t>
      </w:r>
      <w:r w:rsidR="00FC3123" w:rsidRPr="00DC0C40">
        <w:rPr>
          <w:rFonts w:ascii="Times New Roman" w:hAnsi="Times New Roman"/>
          <w:sz w:val="28"/>
          <w:szCs w:val="28"/>
        </w:rPr>
        <w:t>2</w:t>
      </w:r>
      <w:r w:rsidRPr="00DC0C40">
        <w:rPr>
          <w:rFonts w:ascii="Times New Roman" w:hAnsi="Times New Roman"/>
          <w:sz w:val="28"/>
          <w:szCs w:val="28"/>
        </w:rPr>
        <w:t>. Виды банковского надзора</w:t>
      </w:r>
    </w:p>
    <w:p w:rsidR="00142E36" w:rsidRPr="00DC0C40" w:rsidRDefault="00142E36" w:rsidP="00DC0C40">
      <w:pPr>
        <w:spacing w:after="0" w:line="360" w:lineRule="auto"/>
        <w:ind w:firstLine="709"/>
        <w:jc w:val="both"/>
        <w:rPr>
          <w:rFonts w:ascii="Times New Roman" w:hAnsi="Times New Roman"/>
          <w:sz w:val="28"/>
          <w:szCs w:val="28"/>
        </w:rPr>
      </w:pPr>
    </w:p>
    <w:p w:rsidR="00D52D3F" w:rsidRPr="00DC0C40" w:rsidRDefault="00D52D3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Контроль над работой банков осуществляется для того, чтобы обеспечить</w:t>
      </w:r>
      <w:r w:rsidR="00DC0C40" w:rsidRPr="00DC0C40">
        <w:rPr>
          <w:rFonts w:ascii="Times New Roman" w:hAnsi="Times New Roman"/>
          <w:sz w:val="28"/>
          <w:szCs w:val="28"/>
        </w:rPr>
        <w:t xml:space="preserve"> </w:t>
      </w:r>
      <w:r w:rsidRPr="00DC0C40">
        <w:rPr>
          <w:rFonts w:ascii="Times New Roman" w:hAnsi="Times New Roman"/>
          <w:sz w:val="28"/>
          <w:szCs w:val="28"/>
        </w:rPr>
        <w:t>устойчивость отдельных банков, и предусматривает целостный и непрерывный надзор за работой каждого банка в соответствии с</w:t>
      </w:r>
      <w:r w:rsidR="00DC0C40" w:rsidRPr="00DC0C40">
        <w:rPr>
          <w:rFonts w:ascii="Times New Roman" w:hAnsi="Times New Roman"/>
          <w:sz w:val="28"/>
          <w:szCs w:val="28"/>
        </w:rPr>
        <w:t xml:space="preserve"> </w:t>
      </w:r>
      <w:r w:rsidRPr="00DC0C40">
        <w:rPr>
          <w:rFonts w:ascii="Times New Roman" w:hAnsi="Times New Roman"/>
          <w:sz w:val="28"/>
          <w:szCs w:val="28"/>
        </w:rPr>
        <w:t xml:space="preserve">действующим законодательством и инструкциями. </w:t>
      </w:r>
    </w:p>
    <w:p w:rsidR="00D52D3F" w:rsidRPr="00DC0C40" w:rsidRDefault="00D60616"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Банковский надзор </w:t>
      </w:r>
      <w:r w:rsidR="00740234" w:rsidRPr="00DC0C40">
        <w:rPr>
          <w:rFonts w:ascii="Times New Roman" w:hAnsi="Times New Roman"/>
          <w:sz w:val="28"/>
          <w:szCs w:val="28"/>
        </w:rPr>
        <w:t xml:space="preserve">прямого </w:t>
      </w:r>
      <w:r w:rsidR="007C7DC6" w:rsidRPr="00DC0C40">
        <w:rPr>
          <w:rFonts w:ascii="Times New Roman" w:hAnsi="Times New Roman"/>
          <w:sz w:val="28"/>
          <w:szCs w:val="28"/>
        </w:rPr>
        <w:t xml:space="preserve">(превентильного) </w:t>
      </w:r>
      <w:r w:rsidR="00740234" w:rsidRPr="00DC0C40">
        <w:rPr>
          <w:rFonts w:ascii="Times New Roman" w:hAnsi="Times New Roman"/>
          <w:sz w:val="28"/>
          <w:szCs w:val="28"/>
        </w:rPr>
        <w:t>регулирования деятельности коммерческих банков в России представлены на рисунке</w:t>
      </w:r>
      <w:r w:rsidR="00DC0C40" w:rsidRPr="00DC0C40">
        <w:rPr>
          <w:rFonts w:ascii="Times New Roman" w:hAnsi="Times New Roman"/>
          <w:sz w:val="28"/>
          <w:szCs w:val="28"/>
        </w:rPr>
        <w:t xml:space="preserve"> </w:t>
      </w:r>
      <w:r w:rsidR="00FC3123" w:rsidRPr="00DC0C40">
        <w:rPr>
          <w:rFonts w:ascii="Times New Roman" w:hAnsi="Times New Roman"/>
          <w:sz w:val="28"/>
          <w:szCs w:val="28"/>
        </w:rPr>
        <w:t>1</w:t>
      </w:r>
      <w:r w:rsidR="00740234" w:rsidRPr="00DC0C40">
        <w:rPr>
          <w:rFonts w:ascii="Times New Roman" w:hAnsi="Times New Roman"/>
          <w:sz w:val="28"/>
          <w:szCs w:val="28"/>
        </w:rPr>
        <w:t>.</w:t>
      </w:r>
    </w:p>
    <w:p w:rsidR="00334908" w:rsidRPr="00DC0C40" w:rsidRDefault="00334908"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Центральный банк выдает банковскую лицензию юридическим лицам на проведение банковских операций. Лицензирование становится средством, с</w:t>
      </w:r>
      <w:r w:rsidR="00DC0C40" w:rsidRPr="00DC0C40">
        <w:rPr>
          <w:rFonts w:ascii="Times New Roman" w:hAnsi="Times New Roman"/>
          <w:sz w:val="28"/>
          <w:szCs w:val="28"/>
        </w:rPr>
        <w:t xml:space="preserve"> </w:t>
      </w:r>
      <w:r w:rsidRPr="00DC0C40">
        <w:rPr>
          <w:rFonts w:ascii="Times New Roman" w:hAnsi="Times New Roman"/>
          <w:sz w:val="28"/>
          <w:szCs w:val="28"/>
        </w:rPr>
        <w:t xml:space="preserve">помощью которого ЦБ определяет возможности создаваемых кредитных институтов, позволяющие им осуществлять банковскую деятельность. </w:t>
      </w:r>
    </w:p>
    <w:p w:rsidR="00682C6B" w:rsidRPr="00DC0C40" w:rsidRDefault="00334908"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Важный этап надзорной деятельности — дистанционный (документарный)</w:t>
      </w:r>
      <w:r w:rsidR="00DC0C40" w:rsidRPr="00DC0C40">
        <w:rPr>
          <w:rFonts w:ascii="Times New Roman" w:hAnsi="Times New Roman"/>
          <w:sz w:val="28"/>
          <w:szCs w:val="28"/>
        </w:rPr>
        <w:t xml:space="preserve"> </w:t>
      </w:r>
      <w:r w:rsidRPr="00DC0C40">
        <w:rPr>
          <w:rFonts w:ascii="Times New Roman" w:hAnsi="Times New Roman"/>
          <w:sz w:val="28"/>
          <w:szCs w:val="28"/>
        </w:rPr>
        <w:t xml:space="preserve">надзор, т.е. проверка отчетности, которую представляют банки. </w:t>
      </w:r>
      <w:r w:rsidR="00D52D3F" w:rsidRPr="00DC0C40">
        <w:rPr>
          <w:rFonts w:ascii="Times New Roman" w:hAnsi="Times New Roman"/>
          <w:sz w:val="28"/>
          <w:szCs w:val="28"/>
        </w:rPr>
        <w:t>Симановский А.Ю. называет данный вид офсайт надзор</w:t>
      </w:r>
      <w:r w:rsidR="00C168C7" w:rsidRPr="00DC0C40">
        <w:rPr>
          <w:rFonts w:ascii="Times New Roman" w:hAnsi="Times New Roman"/>
          <w:sz w:val="28"/>
          <w:szCs w:val="28"/>
        </w:rPr>
        <w:t xml:space="preserve"> [24; с. 4]</w:t>
      </w:r>
      <w:r w:rsidR="00D52D3F" w:rsidRPr="00DC0C40">
        <w:rPr>
          <w:rFonts w:ascii="Times New Roman" w:hAnsi="Times New Roman"/>
          <w:sz w:val="28"/>
          <w:szCs w:val="28"/>
        </w:rPr>
        <w:t xml:space="preserve">. </w:t>
      </w:r>
    </w:p>
    <w:p w:rsidR="00682C6B" w:rsidRPr="00DC0C40" w:rsidRDefault="00682C6B"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Дистанционное наблюдение - это наблюдение за деятельностью кредитных организаций на основе представленных ею банковских и, в частности, бухгалтерских документов (балансы, отчеты о прибылях и убытках, платежные документы и т.п.) [</w:t>
      </w:r>
      <w:r w:rsidR="00C168C7" w:rsidRPr="00DC0C40">
        <w:rPr>
          <w:rFonts w:ascii="Times New Roman" w:hAnsi="Times New Roman"/>
          <w:sz w:val="28"/>
          <w:szCs w:val="28"/>
        </w:rPr>
        <w:t>8</w:t>
      </w:r>
      <w:r w:rsidRPr="00DC0C40">
        <w:rPr>
          <w:rFonts w:ascii="Times New Roman" w:hAnsi="Times New Roman"/>
          <w:sz w:val="28"/>
          <w:szCs w:val="28"/>
        </w:rPr>
        <w:t>; с. 206].</w:t>
      </w:r>
    </w:p>
    <w:p w:rsidR="00724470" w:rsidRPr="00DC0C40" w:rsidRDefault="00724470"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В 2008 году ЦБ РФ назначил кураторов практически во всех крупных и средних</w:t>
      </w:r>
      <w:r w:rsidR="00DC0C40" w:rsidRPr="00DC0C40">
        <w:rPr>
          <w:rFonts w:ascii="Times New Roman" w:hAnsi="Times New Roman"/>
          <w:sz w:val="28"/>
          <w:szCs w:val="28"/>
        </w:rPr>
        <w:t xml:space="preserve"> </w:t>
      </w:r>
      <w:r w:rsidRPr="00DC0C40">
        <w:rPr>
          <w:rFonts w:ascii="Times New Roman" w:hAnsi="Times New Roman"/>
          <w:sz w:val="28"/>
          <w:szCs w:val="28"/>
        </w:rPr>
        <w:t xml:space="preserve">банках. Основными задачами кураторов – формирование чёткого представления о характере бизнеса и профиле рисков в курируемой кредитной организации, постоянный мониторинг ее деятельности []. </w:t>
      </w:r>
    </w:p>
    <w:p w:rsidR="00334908" w:rsidRPr="00DC0C40" w:rsidRDefault="00334908"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Постоянный</w:t>
      </w:r>
      <w:r w:rsidR="00DC0C40" w:rsidRPr="00DC0C40">
        <w:rPr>
          <w:rFonts w:ascii="Times New Roman" w:hAnsi="Times New Roman"/>
          <w:sz w:val="28"/>
          <w:szCs w:val="28"/>
        </w:rPr>
        <w:t xml:space="preserve"> </w:t>
      </w:r>
      <w:r w:rsidRPr="00DC0C40">
        <w:rPr>
          <w:rFonts w:ascii="Times New Roman" w:hAnsi="Times New Roman"/>
          <w:sz w:val="28"/>
          <w:szCs w:val="28"/>
        </w:rPr>
        <w:t>контроль за отчетностью позволяет органам надзора заранее выявить проблемы, которые могут вызвать риск неплатежеспособности банков, их банкротство.</w:t>
      </w:r>
    </w:p>
    <w:p w:rsidR="00D73856" w:rsidRPr="00DC0C40" w:rsidRDefault="00D73856"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Серьезные нарекания вызывает качество представляемых отчетов. Их анализ свидетельствует о нарушении коммерческими банками и их филиалами правил ведения учета и проведения операций по счетам. Так, в отчетах коммерческих банков имеются нарушения в части неполного начисления износа на основные средства, малоценные и быстроизнашивающиеся предметы [</w:t>
      </w:r>
      <w:r w:rsidR="00AE13C7" w:rsidRPr="00DC0C40">
        <w:rPr>
          <w:rFonts w:ascii="Times New Roman" w:hAnsi="Times New Roman"/>
          <w:sz w:val="28"/>
          <w:szCs w:val="28"/>
        </w:rPr>
        <w:t>19</w:t>
      </w:r>
      <w:r w:rsidRPr="00DC0C40">
        <w:rPr>
          <w:rFonts w:ascii="Times New Roman" w:hAnsi="Times New Roman"/>
          <w:sz w:val="28"/>
          <w:szCs w:val="28"/>
        </w:rPr>
        <w:t>; с.</w:t>
      </w:r>
      <w:r w:rsidR="00AE13C7" w:rsidRPr="00DC0C40">
        <w:rPr>
          <w:rFonts w:ascii="Times New Roman" w:hAnsi="Times New Roman"/>
          <w:sz w:val="28"/>
          <w:szCs w:val="28"/>
        </w:rPr>
        <w:t>11</w:t>
      </w:r>
      <w:r w:rsidRPr="00DC0C40">
        <w:rPr>
          <w:rFonts w:ascii="Times New Roman" w:hAnsi="Times New Roman"/>
          <w:sz w:val="28"/>
          <w:szCs w:val="28"/>
        </w:rPr>
        <w:t>]. Большинство банков нарушают требования о ежемесячном начислении процентов по выданным кредитам согласно положению, разработанному ЦБ РФ. Имеются нарушения, когда фонды, созданные банками, используются не по целевому назначению. Обо всех этих и других нарушениях, допущенных в деятельности кредитных организаций, сообщалось в рекламационных письмах ЦБ РФ по результатам сдачи годовых отчетов коммерческими банками.</w:t>
      </w:r>
    </w:p>
    <w:p w:rsidR="00B34C19" w:rsidRPr="00DC0C40" w:rsidRDefault="00B34C19"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Второй вид банковского надзора – контрактный</w:t>
      </w:r>
      <w:r w:rsidR="00D52D3F" w:rsidRPr="00DC0C40">
        <w:rPr>
          <w:rFonts w:ascii="Times New Roman" w:hAnsi="Times New Roman"/>
          <w:sz w:val="28"/>
          <w:szCs w:val="28"/>
        </w:rPr>
        <w:t xml:space="preserve"> (онсайт надзор)</w:t>
      </w:r>
      <w:r w:rsidRPr="00DC0C40">
        <w:rPr>
          <w:rFonts w:ascii="Times New Roman" w:hAnsi="Times New Roman"/>
          <w:sz w:val="28"/>
          <w:szCs w:val="28"/>
        </w:rPr>
        <w:t>. Контактный надзор - это проверки деятельности кредитных организаций с выходом на места их расположения и изучением всех запрашиваемых группой инспекторов банковских документов.</w:t>
      </w:r>
      <w:r w:rsidR="00E74CA6" w:rsidRPr="00DC0C40">
        <w:rPr>
          <w:rFonts w:ascii="Times New Roman" w:hAnsi="Times New Roman"/>
          <w:sz w:val="28"/>
          <w:szCs w:val="28"/>
        </w:rPr>
        <w:t xml:space="preserve"> </w:t>
      </w:r>
    </w:p>
    <w:p w:rsidR="00E74CA6" w:rsidRPr="00DC0C40" w:rsidRDefault="00E74CA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Инспектирование кредитных организаций осуществляется по определённой схеме, представленной</w:t>
      </w:r>
      <w:r w:rsidR="00FE0475" w:rsidRPr="00DC0C40">
        <w:rPr>
          <w:rFonts w:ascii="Times New Roman" w:hAnsi="Times New Roman"/>
          <w:sz w:val="28"/>
          <w:szCs w:val="28"/>
        </w:rPr>
        <w:t xml:space="preserve"> в приложении </w:t>
      </w:r>
      <w:r w:rsidR="00591304" w:rsidRPr="00DC0C40">
        <w:rPr>
          <w:rFonts w:ascii="Times New Roman" w:hAnsi="Times New Roman"/>
          <w:sz w:val="28"/>
          <w:szCs w:val="28"/>
        </w:rPr>
        <w:t>1</w:t>
      </w:r>
      <w:r w:rsidRPr="00DC0C40">
        <w:rPr>
          <w:rFonts w:ascii="Times New Roman" w:hAnsi="Times New Roman"/>
          <w:sz w:val="28"/>
          <w:szCs w:val="28"/>
        </w:rPr>
        <w:t xml:space="preserve">. </w:t>
      </w:r>
    </w:p>
    <w:p w:rsidR="00EE4A09"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Общая цель инспектирования состоит в том, чтобы Банк России получил информацию о реальном положении кредитной организации. Эта общая цель включает две конкретные цели. Во-первых, в процессе инспектирования следует выяснить состояние кредитной организации и ее перспективы и, во-вторых, нужно собрать и проанализировать информацию, которая позволяет сделать вывод о том, какое влияние она оказывает на другие кредитные организации. Каждая из целей делится на частные, определенные в законе: это соблюдение законов и других нормативных актов, экономических нормативов и правил бухгалтерского учета и отчетности.</w:t>
      </w:r>
    </w:p>
    <w:p w:rsidR="00CD66AE" w:rsidRPr="00DC0C40" w:rsidRDefault="00CD66A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Инспекционные проверки проводятся</w:t>
      </w:r>
      <w:r w:rsidR="00DC0C40" w:rsidRPr="00DC0C40">
        <w:rPr>
          <w:rFonts w:ascii="Times New Roman" w:hAnsi="Times New Roman"/>
          <w:sz w:val="28"/>
          <w:szCs w:val="28"/>
        </w:rPr>
        <w:t xml:space="preserve"> </w:t>
      </w:r>
      <w:r w:rsidRPr="00DC0C40">
        <w:rPr>
          <w:rFonts w:ascii="Times New Roman" w:hAnsi="Times New Roman"/>
          <w:sz w:val="28"/>
          <w:szCs w:val="28"/>
        </w:rPr>
        <w:t>специалистами целого ряда подразделений Центрального банка: Сводного экономического департамента (в части проверок выполнения обязательных резервных требований), Департамента эмиссионно-кассовых операций (проверка кассовых операций), Департамента банковского регулирования и надзора, Главной инспекции кредитных организаций, Департамента лицензирования деятельности и финансового оздоровления кредитных организаций и др. Кроме того, при подготовке к проверке инспекторы знакомятся с информацией о банке, накапливаемой во многих подразделениях Центрального банка, чтобы прийти в банк уже подготовленными. Эта система взаимодействия подразделений отлаживалась в Банке России в течение нескольких лет.</w:t>
      </w:r>
    </w:p>
    <w:p w:rsidR="00EE4A09"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Соответственно этим целям следует различать два общих объекта инспектирования:</w:t>
      </w:r>
    </w:p>
    <w:p w:rsidR="00EE4A09"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а) кредитная организация как таковая;</w:t>
      </w:r>
    </w:p>
    <w:p w:rsidR="00EE4A09"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 системные связи кредитных организаций.</w:t>
      </w:r>
    </w:p>
    <w:p w:rsidR="00EE4A09"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каждом из этих объектов в соответствии с частными целями можно выделить три предмета инспектирования банковской деятельности:</w:t>
      </w:r>
    </w:p>
    <w:p w:rsidR="00EE4A09"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а) правовые отношения;</w:t>
      </w:r>
    </w:p>
    <w:p w:rsidR="00EE4A09"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 финансовые отношения;</w:t>
      </w:r>
    </w:p>
    <w:p w:rsidR="00EE4A09"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бухгалтерских учет и отчетность.</w:t>
      </w:r>
    </w:p>
    <w:p w:rsidR="009E4B4E" w:rsidRPr="00DC0C40" w:rsidRDefault="00724470"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Из общего числа проверок</w:t>
      </w:r>
      <w:r w:rsidR="00142B98" w:rsidRPr="00DC0C40">
        <w:rPr>
          <w:rFonts w:ascii="Times New Roman" w:hAnsi="Times New Roman"/>
          <w:sz w:val="28"/>
          <w:szCs w:val="28"/>
        </w:rPr>
        <w:t xml:space="preserve"> (1510)</w:t>
      </w:r>
      <w:r w:rsidRPr="00DC0C40">
        <w:rPr>
          <w:rFonts w:ascii="Times New Roman" w:hAnsi="Times New Roman"/>
          <w:sz w:val="28"/>
          <w:szCs w:val="28"/>
        </w:rPr>
        <w:t>, проведенных в кредитных организациях (их филиалах), 299 (19,8%) были комплексными и 1211 (80,2%)</w:t>
      </w:r>
      <w:r w:rsidR="00142B98" w:rsidRPr="00DC0C40">
        <w:rPr>
          <w:rFonts w:ascii="Times New Roman" w:hAnsi="Times New Roman"/>
          <w:sz w:val="28"/>
          <w:szCs w:val="28"/>
        </w:rPr>
        <w:t>-</w:t>
      </w:r>
      <w:r w:rsidR="00DC0C40" w:rsidRPr="00DC0C40">
        <w:rPr>
          <w:rFonts w:ascii="Times New Roman" w:hAnsi="Times New Roman"/>
          <w:sz w:val="28"/>
          <w:szCs w:val="28"/>
        </w:rPr>
        <w:t xml:space="preserve"> </w:t>
      </w:r>
      <w:r w:rsidRPr="00DC0C40">
        <w:rPr>
          <w:rFonts w:ascii="Times New Roman" w:hAnsi="Times New Roman"/>
          <w:sz w:val="28"/>
          <w:szCs w:val="28"/>
        </w:rPr>
        <w:t>тематическими (</w:t>
      </w:r>
      <w:r w:rsidR="00141CA7" w:rsidRPr="00DC0C40">
        <w:rPr>
          <w:rFonts w:ascii="Times New Roman" w:hAnsi="Times New Roman"/>
          <w:sz w:val="28"/>
          <w:szCs w:val="28"/>
        </w:rPr>
        <w:t>рис.</w:t>
      </w:r>
      <w:r w:rsidR="004D55EA" w:rsidRPr="00DC0C40">
        <w:rPr>
          <w:rFonts w:ascii="Times New Roman" w:hAnsi="Times New Roman"/>
          <w:sz w:val="28"/>
          <w:szCs w:val="28"/>
        </w:rPr>
        <w:t>3</w:t>
      </w:r>
      <w:r w:rsidRPr="00DC0C40">
        <w:rPr>
          <w:rFonts w:ascii="Times New Roman" w:hAnsi="Times New Roman"/>
          <w:sz w:val="28"/>
          <w:szCs w:val="28"/>
        </w:rPr>
        <w:t xml:space="preserve">). </w:t>
      </w:r>
      <w:r w:rsidR="00142B98" w:rsidRPr="00DC0C40">
        <w:rPr>
          <w:rFonts w:ascii="Times New Roman" w:hAnsi="Times New Roman"/>
          <w:sz w:val="28"/>
          <w:szCs w:val="28"/>
        </w:rPr>
        <w:t xml:space="preserve">По данным видно, что из года в год число проверок сокращается, так в 2007 году было проведено 1742 проверки, из которых 393 (22,6%) были комплексными, 1349 (77,4%)— тематическими. </w:t>
      </w:r>
      <w:r w:rsidR="009E4B4E" w:rsidRPr="00DC0C40">
        <w:rPr>
          <w:rFonts w:ascii="Times New Roman" w:hAnsi="Times New Roman"/>
          <w:sz w:val="28"/>
          <w:szCs w:val="28"/>
        </w:rPr>
        <w:t xml:space="preserve">В 2006 году </w:t>
      </w:r>
    </w:p>
    <w:p w:rsidR="00E2043E" w:rsidRPr="00DC0C40" w:rsidRDefault="00607A6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Изменилось и соотношение проверок, так увеличивается доля тематических проверок, а комплексных</w:t>
      </w:r>
      <w:r w:rsidR="000241E3">
        <w:rPr>
          <w:rFonts w:ascii="Times New Roman" w:hAnsi="Times New Roman"/>
          <w:sz w:val="28"/>
          <w:szCs w:val="28"/>
        </w:rPr>
        <w:t xml:space="preserve"> </w:t>
      </w:r>
      <w:r w:rsidR="009E4B4E" w:rsidRPr="00DC0C40">
        <w:rPr>
          <w:rFonts w:ascii="Times New Roman" w:hAnsi="Times New Roman"/>
          <w:sz w:val="28"/>
          <w:szCs w:val="28"/>
        </w:rPr>
        <w:t>-</w:t>
      </w:r>
      <w:r w:rsidRPr="00DC0C40">
        <w:rPr>
          <w:rFonts w:ascii="Times New Roman" w:hAnsi="Times New Roman"/>
          <w:sz w:val="28"/>
          <w:szCs w:val="28"/>
        </w:rPr>
        <w:t xml:space="preserve"> уменьшается. </w:t>
      </w:r>
      <w:r w:rsidR="00E2043E" w:rsidRPr="00DC0C40">
        <w:rPr>
          <w:rFonts w:ascii="Times New Roman" w:hAnsi="Times New Roman"/>
          <w:sz w:val="28"/>
          <w:szCs w:val="28"/>
        </w:rPr>
        <w:t xml:space="preserve">Эта тенденция наблюдается с 2006 года. </w:t>
      </w:r>
    </w:p>
    <w:p w:rsidR="00AF48D8" w:rsidRPr="00DC0C40" w:rsidRDefault="00AF48D8" w:rsidP="00DC0C40">
      <w:pPr>
        <w:spacing w:after="0" w:line="360" w:lineRule="auto"/>
        <w:ind w:firstLine="709"/>
        <w:jc w:val="both"/>
        <w:rPr>
          <w:rFonts w:ascii="Times New Roman" w:hAnsi="Times New Roman"/>
          <w:sz w:val="28"/>
          <w:szCs w:val="28"/>
        </w:rPr>
      </w:pPr>
    </w:p>
    <w:p w:rsidR="000241E3" w:rsidRDefault="00960D4E" w:rsidP="00DC0C40">
      <w:pPr>
        <w:pStyle w:val="af"/>
        <w:spacing w:after="0" w:line="360" w:lineRule="auto"/>
        <w:ind w:left="0"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_x0000_i1029" type="#_x0000_t75" style="width:366.75pt;height:262.5pt">
            <v:imagedata r:id="rId9" o:title=""/>
          </v:shape>
        </w:pict>
      </w:r>
    </w:p>
    <w:p w:rsidR="00932033" w:rsidRPr="00DC0C40" w:rsidRDefault="00932033" w:rsidP="00DC0C40">
      <w:pPr>
        <w:pStyle w:val="af"/>
        <w:spacing w:after="0" w:line="360" w:lineRule="auto"/>
        <w:ind w:left="0" w:firstLine="709"/>
        <w:jc w:val="both"/>
        <w:rPr>
          <w:rFonts w:ascii="Times New Roman" w:hAnsi="Times New Roman"/>
          <w:noProof/>
          <w:sz w:val="28"/>
          <w:szCs w:val="28"/>
          <w:lang w:eastAsia="ru-RU"/>
        </w:rPr>
      </w:pPr>
      <w:r w:rsidRPr="00DC0C40">
        <w:rPr>
          <w:rFonts w:ascii="Times New Roman" w:hAnsi="Times New Roman"/>
          <w:noProof/>
          <w:sz w:val="28"/>
          <w:szCs w:val="28"/>
          <w:lang w:eastAsia="ru-RU"/>
        </w:rPr>
        <w:t>Рис.</w:t>
      </w:r>
      <w:r w:rsidR="004D55EA" w:rsidRPr="00DC0C40">
        <w:rPr>
          <w:rFonts w:ascii="Times New Roman" w:hAnsi="Times New Roman"/>
          <w:noProof/>
          <w:sz w:val="28"/>
          <w:szCs w:val="28"/>
          <w:lang w:eastAsia="ru-RU"/>
        </w:rPr>
        <w:t>3.</w:t>
      </w:r>
      <w:r w:rsidRPr="00DC0C40">
        <w:rPr>
          <w:rFonts w:ascii="Times New Roman" w:hAnsi="Times New Roman"/>
          <w:noProof/>
          <w:sz w:val="28"/>
          <w:szCs w:val="28"/>
          <w:lang w:eastAsia="ru-RU"/>
        </w:rPr>
        <w:t xml:space="preserve"> Динамика тематических и косплексных инспекционных проверок</w:t>
      </w:r>
    </w:p>
    <w:p w:rsidR="00141CA7" w:rsidRPr="00DC0C40" w:rsidRDefault="00141CA7" w:rsidP="00DC0C40">
      <w:pPr>
        <w:spacing w:after="0" w:line="360" w:lineRule="auto"/>
        <w:ind w:firstLine="709"/>
        <w:jc w:val="both"/>
        <w:rPr>
          <w:rFonts w:ascii="Times New Roman" w:hAnsi="Times New Roman"/>
          <w:sz w:val="28"/>
          <w:szCs w:val="28"/>
        </w:rPr>
      </w:pPr>
    </w:p>
    <w:p w:rsidR="009E4B4E" w:rsidRPr="00DC0C40" w:rsidRDefault="00141CA7"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При этом в рамках комплексных проверок кредитных организаций </w:t>
      </w:r>
      <w:r w:rsidR="009E4B4E" w:rsidRPr="00DC0C40">
        <w:rPr>
          <w:rFonts w:ascii="Times New Roman" w:hAnsi="Times New Roman"/>
          <w:sz w:val="28"/>
          <w:szCs w:val="28"/>
        </w:rPr>
        <w:t xml:space="preserve">в 2008 году </w:t>
      </w:r>
      <w:r w:rsidRPr="00DC0C40">
        <w:rPr>
          <w:rFonts w:ascii="Times New Roman" w:hAnsi="Times New Roman"/>
          <w:sz w:val="28"/>
          <w:szCs w:val="28"/>
        </w:rPr>
        <w:t xml:space="preserve">было проведено 67 проверок их филиалов и 402 тематические проверки (из них 44 в филиалах Сбербанка России ОАО, где проводились </w:t>
      </w:r>
      <w:r w:rsidR="009E4B4E" w:rsidRPr="00DC0C40">
        <w:rPr>
          <w:rFonts w:ascii="Times New Roman" w:hAnsi="Times New Roman"/>
          <w:sz w:val="28"/>
          <w:szCs w:val="28"/>
        </w:rPr>
        <w:t>только тематические проверки), а в 2007 году – 97 комплексных проверок и 520 тематических (из них</w:t>
      </w:r>
      <w:r w:rsidR="00DC0C40" w:rsidRPr="00DC0C40">
        <w:rPr>
          <w:rFonts w:ascii="Times New Roman" w:hAnsi="Times New Roman"/>
          <w:sz w:val="28"/>
          <w:szCs w:val="28"/>
        </w:rPr>
        <w:t xml:space="preserve"> </w:t>
      </w:r>
      <w:r w:rsidR="009E4B4E" w:rsidRPr="00DC0C40">
        <w:rPr>
          <w:rFonts w:ascii="Times New Roman" w:hAnsi="Times New Roman"/>
          <w:sz w:val="28"/>
          <w:szCs w:val="28"/>
        </w:rPr>
        <w:t xml:space="preserve">87— в филиалах Сбербанка России ОАО). </w:t>
      </w:r>
    </w:p>
    <w:p w:rsidR="00356C97" w:rsidRDefault="00141CA7"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Всего в 2008 году проверки были проведены в 824</w:t>
      </w:r>
      <w:r w:rsidR="00142B98" w:rsidRPr="00DC0C40">
        <w:rPr>
          <w:rFonts w:ascii="Times New Roman" w:hAnsi="Times New Roman"/>
          <w:sz w:val="28"/>
          <w:szCs w:val="28"/>
        </w:rPr>
        <w:t xml:space="preserve"> </w:t>
      </w:r>
      <w:r w:rsidRPr="00DC0C40">
        <w:rPr>
          <w:rFonts w:ascii="Times New Roman" w:hAnsi="Times New Roman"/>
          <w:sz w:val="28"/>
          <w:szCs w:val="28"/>
        </w:rPr>
        <w:t>кредитных организациях</w:t>
      </w:r>
      <w:r w:rsidR="009E4B4E" w:rsidRPr="00DC0C40">
        <w:rPr>
          <w:rFonts w:ascii="Times New Roman" w:hAnsi="Times New Roman"/>
          <w:sz w:val="28"/>
          <w:szCs w:val="28"/>
        </w:rPr>
        <w:t xml:space="preserve">, что на 4,8 % меньше, чем в 2007 год у (866). Это </w:t>
      </w:r>
      <w:r w:rsidRPr="00DC0C40">
        <w:rPr>
          <w:rFonts w:ascii="Times New Roman" w:hAnsi="Times New Roman"/>
          <w:sz w:val="28"/>
          <w:szCs w:val="28"/>
        </w:rPr>
        <w:t xml:space="preserve">72,5% от количества действующих на </w:t>
      </w:r>
      <w:r w:rsidR="009E4B4E" w:rsidRPr="00DC0C40">
        <w:rPr>
          <w:rFonts w:ascii="Times New Roman" w:hAnsi="Times New Roman"/>
          <w:sz w:val="28"/>
          <w:szCs w:val="28"/>
        </w:rPr>
        <w:t>1.01.2008 кредитных организаций.</w:t>
      </w:r>
      <w:r w:rsidR="00DC0C40" w:rsidRPr="00DC0C40">
        <w:rPr>
          <w:rFonts w:ascii="Times New Roman" w:hAnsi="Times New Roman"/>
          <w:sz w:val="28"/>
          <w:szCs w:val="28"/>
        </w:rPr>
        <w:t xml:space="preserve"> </w:t>
      </w:r>
      <w:r w:rsidRPr="00DC0C40">
        <w:rPr>
          <w:rFonts w:ascii="Times New Roman" w:hAnsi="Times New Roman"/>
          <w:sz w:val="28"/>
          <w:szCs w:val="28"/>
        </w:rPr>
        <w:t xml:space="preserve">462 </w:t>
      </w:r>
      <w:r w:rsidR="009E4B4E" w:rsidRPr="00DC0C40">
        <w:rPr>
          <w:rFonts w:ascii="Times New Roman" w:hAnsi="Times New Roman"/>
          <w:sz w:val="28"/>
          <w:szCs w:val="28"/>
        </w:rPr>
        <w:t xml:space="preserve">проверки были проведены в </w:t>
      </w:r>
      <w:r w:rsidRPr="00DC0C40">
        <w:rPr>
          <w:rFonts w:ascii="Times New Roman" w:hAnsi="Times New Roman"/>
          <w:sz w:val="28"/>
          <w:szCs w:val="28"/>
        </w:rPr>
        <w:t>филиалах кредитных организаций (13,4%</w:t>
      </w:r>
      <w:r w:rsidR="00DC0C40" w:rsidRPr="00DC0C40">
        <w:rPr>
          <w:rFonts w:ascii="Times New Roman" w:hAnsi="Times New Roman"/>
          <w:sz w:val="28"/>
          <w:szCs w:val="28"/>
        </w:rPr>
        <w:t xml:space="preserve"> </w:t>
      </w:r>
      <w:r w:rsidRPr="00DC0C40">
        <w:rPr>
          <w:rFonts w:ascii="Times New Roman" w:hAnsi="Times New Roman"/>
          <w:sz w:val="28"/>
          <w:szCs w:val="28"/>
        </w:rPr>
        <w:t>от количества действующих на 1.01.2008 филиалов кредитных организаций),</w:t>
      </w:r>
      <w:r w:rsidR="009E4B4E" w:rsidRPr="00DC0C40">
        <w:rPr>
          <w:rFonts w:ascii="Times New Roman" w:hAnsi="Times New Roman"/>
          <w:sz w:val="28"/>
          <w:szCs w:val="28"/>
        </w:rPr>
        <w:t xml:space="preserve"> что меньше по сравнению с 2007 годом (609) на 24,1 %. Сюда</w:t>
      </w:r>
      <w:r w:rsidR="00DC0C40" w:rsidRPr="00DC0C40">
        <w:rPr>
          <w:rFonts w:ascii="Times New Roman" w:hAnsi="Times New Roman"/>
          <w:sz w:val="28"/>
          <w:szCs w:val="28"/>
        </w:rPr>
        <w:t xml:space="preserve"> </w:t>
      </w:r>
      <w:r w:rsidR="009E4B4E" w:rsidRPr="00DC0C40">
        <w:rPr>
          <w:rFonts w:ascii="Times New Roman" w:hAnsi="Times New Roman"/>
          <w:sz w:val="28"/>
          <w:szCs w:val="28"/>
        </w:rPr>
        <w:t>включаются</w:t>
      </w:r>
      <w:r w:rsidR="00DC0C40" w:rsidRPr="00DC0C40">
        <w:rPr>
          <w:rFonts w:ascii="Times New Roman" w:hAnsi="Times New Roman"/>
          <w:sz w:val="28"/>
          <w:szCs w:val="28"/>
        </w:rPr>
        <w:t xml:space="preserve"> </w:t>
      </w:r>
      <w:r w:rsidRPr="00DC0C40">
        <w:rPr>
          <w:rFonts w:ascii="Times New Roman" w:hAnsi="Times New Roman"/>
          <w:sz w:val="28"/>
          <w:szCs w:val="28"/>
        </w:rPr>
        <w:t>44 филиала Сбербанка России ОАО (5,4% от количества действующих на</w:t>
      </w:r>
      <w:r w:rsidR="009E4B4E" w:rsidRPr="00DC0C40">
        <w:rPr>
          <w:rFonts w:ascii="Times New Roman" w:hAnsi="Times New Roman"/>
          <w:sz w:val="28"/>
          <w:szCs w:val="28"/>
        </w:rPr>
        <w:t xml:space="preserve"> </w:t>
      </w:r>
      <w:r w:rsidRPr="00DC0C40">
        <w:rPr>
          <w:rFonts w:ascii="Times New Roman" w:hAnsi="Times New Roman"/>
          <w:sz w:val="28"/>
          <w:szCs w:val="28"/>
        </w:rPr>
        <w:t>1.01.2008 филиалов Сбербанка России ОАО)</w:t>
      </w:r>
      <w:r w:rsidR="009E4B4E" w:rsidRPr="00DC0C40">
        <w:rPr>
          <w:rFonts w:ascii="Times New Roman" w:hAnsi="Times New Roman"/>
          <w:sz w:val="28"/>
          <w:szCs w:val="28"/>
        </w:rPr>
        <w:t>, меньше по сравнению с 2007 годом (84), меньше на 47,6 %</w:t>
      </w:r>
      <w:r w:rsidRPr="00DC0C40">
        <w:rPr>
          <w:rFonts w:ascii="Times New Roman" w:hAnsi="Times New Roman"/>
          <w:sz w:val="28"/>
          <w:szCs w:val="28"/>
        </w:rPr>
        <w:t>(рис.</w:t>
      </w:r>
      <w:r w:rsidR="004D55EA" w:rsidRPr="00DC0C40">
        <w:rPr>
          <w:rFonts w:ascii="Times New Roman" w:hAnsi="Times New Roman"/>
          <w:sz w:val="28"/>
          <w:szCs w:val="28"/>
        </w:rPr>
        <w:t xml:space="preserve"> 4</w:t>
      </w:r>
      <w:r w:rsidRPr="00DC0C40">
        <w:rPr>
          <w:rFonts w:ascii="Times New Roman" w:hAnsi="Times New Roman"/>
          <w:sz w:val="28"/>
          <w:szCs w:val="28"/>
        </w:rPr>
        <w:t>).</w:t>
      </w:r>
    </w:p>
    <w:p w:rsidR="000241E3" w:rsidRDefault="000241E3" w:rsidP="00DC0C40">
      <w:pPr>
        <w:spacing w:after="0" w:line="360" w:lineRule="auto"/>
        <w:ind w:firstLine="709"/>
        <w:jc w:val="both"/>
        <w:rPr>
          <w:rFonts w:ascii="Times New Roman" w:hAnsi="Times New Roman"/>
          <w:sz w:val="28"/>
          <w:szCs w:val="28"/>
        </w:rPr>
      </w:pPr>
    </w:p>
    <w:p w:rsidR="000241E3" w:rsidRDefault="00960D4E" w:rsidP="00DC0C40">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5in;height:259.5pt">
            <v:imagedata r:id="rId10" o:title=""/>
          </v:shape>
        </w:pict>
      </w:r>
    </w:p>
    <w:p w:rsidR="009401FD" w:rsidRPr="00DC0C40" w:rsidRDefault="009401FD"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Рис.</w:t>
      </w:r>
      <w:r w:rsidR="004D55EA" w:rsidRPr="00DC0C40">
        <w:rPr>
          <w:rFonts w:ascii="Times New Roman" w:hAnsi="Times New Roman"/>
          <w:sz w:val="28"/>
          <w:szCs w:val="28"/>
        </w:rPr>
        <w:t>4.</w:t>
      </w:r>
      <w:r w:rsidRPr="00DC0C40">
        <w:rPr>
          <w:rFonts w:ascii="Times New Roman" w:hAnsi="Times New Roman"/>
          <w:sz w:val="28"/>
          <w:szCs w:val="28"/>
        </w:rPr>
        <w:t xml:space="preserve"> Динамика инспекционной нагрузки на кредитные организации</w:t>
      </w:r>
    </w:p>
    <w:p w:rsidR="00076B94" w:rsidRPr="00DC0C40" w:rsidRDefault="00076B94" w:rsidP="00DC0C40">
      <w:pPr>
        <w:spacing w:after="0" w:line="360" w:lineRule="auto"/>
        <w:ind w:firstLine="709"/>
        <w:jc w:val="both"/>
        <w:rPr>
          <w:rFonts w:ascii="Times New Roman" w:hAnsi="Times New Roman"/>
          <w:sz w:val="28"/>
          <w:szCs w:val="28"/>
        </w:rPr>
      </w:pPr>
    </w:p>
    <w:p w:rsidR="0055544A" w:rsidRPr="00DC0C40" w:rsidRDefault="0055544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отчетном году продолжилась сложившаяся в последние годы тенденция снижения инспекционной нагрузки на кредитные организации, что отразилось как в уменьшении общего количества проверок, так и в изменении соотношения плановых и внеплановых проверок в пользу плановых.</w:t>
      </w:r>
    </w:p>
    <w:p w:rsidR="0055544A" w:rsidRPr="00DC0C40" w:rsidRDefault="00076B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соответствии со Сводным планом комплексных и тематических проверок кредитных организаций (их филиалов) на 2008 год проведена 1121 проверка, или 74 % от общего количества проведенных проверок (рис.</w:t>
      </w:r>
      <w:r w:rsidR="004D55EA" w:rsidRPr="00DC0C40">
        <w:rPr>
          <w:rFonts w:ascii="Times New Roman" w:hAnsi="Times New Roman"/>
          <w:sz w:val="28"/>
          <w:szCs w:val="28"/>
        </w:rPr>
        <w:t>5</w:t>
      </w:r>
      <w:r w:rsidRPr="00DC0C40">
        <w:rPr>
          <w:rFonts w:ascii="Times New Roman" w:hAnsi="Times New Roman"/>
          <w:sz w:val="28"/>
          <w:szCs w:val="28"/>
        </w:rPr>
        <w:t xml:space="preserve"> ). Из них 691— в кредитных организациях, 41— в филиалах Сберегательного банка Российской Федерации, 385— в филиалах других кредитных организаций, 4— во внутренних структурных подразделениях кредитных организаций. </w:t>
      </w:r>
    </w:p>
    <w:p w:rsidR="0055544A" w:rsidRPr="00DC0C40" w:rsidRDefault="0055544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2007 году</w:t>
      </w:r>
      <w:r w:rsidR="00DC0C40" w:rsidRPr="00DC0C40">
        <w:rPr>
          <w:rFonts w:ascii="Times New Roman" w:hAnsi="Times New Roman"/>
          <w:sz w:val="28"/>
          <w:szCs w:val="28"/>
        </w:rPr>
        <w:t xml:space="preserve"> </w:t>
      </w:r>
      <w:r w:rsidRPr="00DC0C40">
        <w:rPr>
          <w:rFonts w:ascii="Times New Roman" w:hAnsi="Times New Roman"/>
          <w:sz w:val="28"/>
          <w:szCs w:val="28"/>
        </w:rPr>
        <w:t xml:space="preserve">было проведено по плану 1322 проверки (76 % от общего количества проведённых проверок), что на 15,55 больше, чем в 2008 году. Из них 726— в кредитных организациях, 511— в филиалах кредитных организаций, 85— в филиалах Сберегательного банка Российской Федерации. </w:t>
      </w:r>
    </w:p>
    <w:p w:rsidR="00076B94" w:rsidRPr="00DC0C40" w:rsidRDefault="00076B9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2008 году было проведено 205 плановых межрегиональных проверок кред</w:t>
      </w:r>
      <w:r w:rsidR="0055544A" w:rsidRPr="00DC0C40">
        <w:rPr>
          <w:rFonts w:ascii="Times New Roman" w:hAnsi="Times New Roman"/>
          <w:sz w:val="28"/>
          <w:szCs w:val="28"/>
        </w:rPr>
        <w:t>итных организаций (их филиалов), что на 18,5 % больше, чем в 2007 году.</w:t>
      </w:r>
    </w:p>
    <w:p w:rsidR="000241E3" w:rsidRDefault="000241E3" w:rsidP="00DC0C40">
      <w:pPr>
        <w:spacing w:after="0" w:line="360" w:lineRule="auto"/>
        <w:ind w:firstLine="709"/>
        <w:jc w:val="both"/>
        <w:rPr>
          <w:rFonts w:ascii="Times New Roman" w:hAnsi="Times New Roman"/>
          <w:sz w:val="28"/>
          <w:szCs w:val="28"/>
        </w:rPr>
      </w:pPr>
    </w:p>
    <w:p w:rsidR="000241E3" w:rsidRDefault="00960D4E" w:rsidP="00DC0C40">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363pt;height:258pt">
            <v:imagedata r:id="rId11" o:title=""/>
          </v:shape>
        </w:pict>
      </w:r>
    </w:p>
    <w:p w:rsidR="005D2F12" w:rsidRPr="00DC0C40" w:rsidRDefault="005D2F12"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Рис.</w:t>
      </w:r>
      <w:r w:rsidR="004D55EA" w:rsidRPr="00DC0C40">
        <w:rPr>
          <w:rFonts w:ascii="Times New Roman" w:hAnsi="Times New Roman"/>
          <w:sz w:val="28"/>
          <w:szCs w:val="28"/>
        </w:rPr>
        <w:t>5.</w:t>
      </w:r>
      <w:r w:rsidRPr="00DC0C40">
        <w:rPr>
          <w:rFonts w:ascii="Times New Roman" w:hAnsi="Times New Roman"/>
          <w:sz w:val="28"/>
          <w:szCs w:val="28"/>
        </w:rPr>
        <w:t xml:space="preserve"> Динамка плановых и внеплановых инспекционных проверок</w:t>
      </w:r>
    </w:p>
    <w:p w:rsidR="00C25D8D" w:rsidRPr="00DC0C40" w:rsidRDefault="00C25D8D" w:rsidP="00DC0C40">
      <w:pPr>
        <w:spacing w:after="0" w:line="360" w:lineRule="auto"/>
        <w:ind w:firstLine="709"/>
        <w:jc w:val="both"/>
        <w:rPr>
          <w:rFonts w:ascii="Times New Roman" w:hAnsi="Times New Roman"/>
          <w:sz w:val="28"/>
          <w:szCs w:val="28"/>
        </w:rPr>
      </w:pPr>
    </w:p>
    <w:p w:rsidR="005D2F12" w:rsidRPr="00DC0C40" w:rsidRDefault="00C25D8D"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рамках обеспечения функционирования системы страхования вкладов, гарантирования защиты прав и законных интересов вкладчиков банков проведены 92 плановые проверки банков</w:t>
      </w:r>
      <w:r w:rsidR="00912D6A">
        <w:rPr>
          <w:rFonts w:ascii="Times New Roman" w:hAnsi="Times New Roman"/>
          <w:sz w:val="28"/>
          <w:szCs w:val="28"/>
        </w:rPr>
        <w:t xml:space="preserve"> </w:t>
      </w:r>
      <w:r w:rsidRPr="00DC0C40">
        <w:rPr>
          <w:rFonts w:ascii="Times New Roman" w:hAnsi="Times New Roman"/>
          <w:sz w:val="28"/>
          <w:szCs w:val="28"/>
        </w:rPr>
        <w:t>— участников системы страхования вкладов с участием представителей государственной корпорации “Агентство по страхованию вкладов”</w:t>
      </w:r>
      <w:r w:rsidR="000136BE" w:rsidRPr="00DC0C40">
        <w:rPr>
          <w:rFonts w:ascii="Times New Roman" w:hAnsi="Times New Roman"/>
          <w:sz w:val="28"/>
          <w:szCs w:val="28"/>
        </w:rPr>
        <w:t xml:space="preserve">, что на 29,8 % меньше, чем в 2007 году (131). </w:t>
      </w:r>
    </w:p>
    <w:p w:rsidR="000A4036" w:rsidRPr="00DC0C40" w:rsidRDefault="0003249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На внеплановой основе в 2008 году уполномоченными представителями Банка России проведено 389 проверок (26</w:t>
      </w:r>
      <w:r w:rsidR="00AA0624" w:rsidRPr="00DC0C40">
        <w:rPr>
          <w:rFonts w:ascii="Times New Roman" w:hAnsi="Times New Roman"/>
          <w:sz w:val="28"/>
          <w:szCs w:val="28"/>
        </w:rPr>
        <w:t xml:space="preserve"> </w:t>
      </w:r>
      <w:r w:rsidRPr="00DC0C40">
        <w:rPr>
          <w:rFonts w:ascii="Times New Roman" w:hAnsi="Times New Roman"/>
          <w:sz w:val="28"/>
          <w:szCs w:val="28"/>
        </w:rPr>
        <w:t xml:space="preserve">% от общего количества проведенных проверок). </w:t>
      </w:r>
      <w:r w:rsidR="000136BE" w:rsidRPr="00DC0C40">
        <w:rPr>
          <w:rFonts w:ascii="Times New Roman" w:hAnsi="Times New Roman"/>
          <w:sz w:val="28"/>
          <w:szCs w:val="28"/>
        </w:rPr>
        <w:t xml:space="preserve">По сравнению с 2007 годом на 7,45 меньше (420 проверок). </w:t>
      </w:r>
      <w:r w:rsidRPr="00DC0C40">
        <w:rPr>
          <w:rFonts w:ascii="Times New Roman" w:hAnsi="Times New Roman"/>
          <w:sz w:val="28"/>
          <w:szCs w:val="28"/>
        </w:rPr>
        <w:t xml:space="preserve">Из общего числа внеплановых проверок </w:t>
      </w:r>
      <w:r w:rsidR="000136BE" w:rsidRPr="00DC0C40">
        <w:rPr>
          <w:rFonts w:ascii="Times New Roman" w:hAnsi="Times New Roman"/>
          <w:sz w:val="28"/>
          <w:szCs w:val="28"/>
        </w:rPr>
        <w:t xml:space="preserve">в 2008 году </w:t>
      </w:r>
      <w:r w:rsidRPr="00DC0C40">
        <w:rPr>
          <w:rFonts w:ascii="Times New Roman" w:hAnsi="Times New Roman"/>
          <w:sz w:val="28"/>
          <w:szCs w:val="28"/>
        </w:rPr>
        <w:t>98 проверок (25,2 % от их общего количества) были проведены на основании решений руководства Банка Росс</w:t>
      </w:r>
      <w:r w:rsidR="000136BE" w:rsidRPr="00DC0C40">
        <w:rPr>
          <w:rFonts w:ascii="Times New Roman" w:hAnsi="Times New Roman"/>
          <w:sz w:val="28"/>
          <w:szCs w:val="28"/>
        </w:rPr>
        <w:t xml:space="preserve">ии, сто также меньше, чем в 2007 году на 101%. </w:t>
      </w:r>
      <w:r w:rsidRPr="00DC0C40">
        <w:rPr>
          <w:rFonts w:ascii="Times New Roman" w:hAnsi="Times New Roman"/>
          <w:sz w:val="28"/>
          <w:szCs w:val="28"/>
        </w:rPr>
        <w:t>Основная часть внеплановых проверок (</w:t>
      </w:r>
      <w:r w:rsidR="000136BE" w:rsidRPr="00DC0C40">
        <w:rPr>
          <w:rFonts w:ascii="Times New Roman" w:hAnsi="Times New Roman"/>
          <w:sz w:val="28"/>
          <w:szCs w:val="28"/>
        </w:rPr>
        <w:t>291</w:t>
      </w:r>
      <w:r w:rsidRPr="00DC0C40">
        <w:rPr>
          <w:rFonts w:ascii="Times New Roman" w:hAnsi="Times New Roman"/>
          <w:sz w:val="28"/>
          <w:szCs w:val="28"/>
        </w:rPr>
        <w:t xml:space="preserve"> или 74,8% от общего количества внеплановых проверок) была проведена по решению руководителей территориальных учреждений Банка России. В связи с увеличением уставного капитала кредитной организации более чем на 20% о</w:t>
      </w:r>
      <w:r w:rsidR="000E0220" w:rsidRPr="00DC0C40">
        <w:rPr>
          <w:rFonts w:ascii="Times New Roman" w:hAnsi="Times New Roman"/>
          <w:sz w:val="28"/>
          <w:szCs w:val="28"/>
        </w:rPr>
        <w:t>т ранее зарегистрированного размера проведено 246 проверок, ходатайствами кредитных организаций о расширении деятельности— 24 проверки. В связи с осуществлением мер по предупреждению несостоятельности (банкротства) проведено 17</w:t>
      </w:r>
      <w:r w:rsidR="000136BE" w:rsidRPr="00DC0C40">
        <w:rPr>
          <w:rFonts w:ascii="Times New Roman" w:hAnsi="Times New Roman"/>
          <w:sz w:val="28"/>
          <w:szCs w:val="28"/>
        </w:rPr>
        <w:t xml:space="preserve"> </w:t>
      </w:r>
      <w:r w:rsidR="000E0220" w:rsidRPr="00DC0C40">
        <w:rPr>
          <w:rFonts w:ascii="Times New Roman" w:hAnsi="Times New Roman"/>
          <w:sz w:val="28"/>
          <w:szCs w:val="28"/>
        </w:rPr>
        <w:t>проверок</w:t>
      </w:r>
      <w:r w:rsidR="000136BE" w:rsidRPr="00DC0C40">
        <w:rPr>
          <w:rFonts w:ascii="Times New Roman" w:hAnsi="Times New Roman"/>
          <w:sz w:val="28"/>
          <w:szCs w:val="28"/>
        </w:rPr>
        <w:t>, что больше по сравнению с 2007 годом (4 проверки)</w:t>
      </w:r>
      <w:r w:rsidR="000E0220" w:rsidRPr="00DC0C40">
        <w:rPr>
          <w:rFonts w:ascii="Times New Roman" w:hAnsi="Times New Roman"/>
          <w:sz w:val="28"/>
          <w:szCs w:val="28"/>
        </w:rPr>
        <w:t>. Проведены 4 проверки соответствия активов, предоставляемых банками в обеспечение кредитов Банка России.</w:t>
      </w:r>
    </w:p>
    <w:p w:rsidR="000E0220" w:rsidRPr="00DC0C40" w:rsidRDefault="000A4036"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В ходе проведенных в 2008 году проверок выявлены 16997 нарушений в деятельности кредитных организаций и филиалов (таблица</w:t>
      </w:r>
      <w:r w:rsidR="004D55EA" w:rsidRPr="00DC0C40">
        <w:rPr>
          <w:rFonts w:ascii="Times New Roman" w:hAnsi="Times New Roman"/>
          <w:sz w:val="28"/>
          <w:szCs w:val="28"/>
        </w:rPr>
        <w:t xml:space="preserve"> 2</w:t>
      </w:r>
      <w:r w:rsidRPr="00DC0C40">
        <w:rPr>
          <w:rFonts w:ascii="Times New Roman" w:hAnsi="Times New Roman"/>
          <w:sz w:val="28"/>
          <w:szCs w:val="28"/>
        </w:rPr>
        <w:t xml:space="preserve">). </w:t>
      </w:r>
    </w:p>
    <w:p w:rsidR="00912D6A" w:rsidRDefault="00912D6A" w:rsidP="00DC0C40">
      <w:pPr>
        <w:spacing w:after="0" w:line="360" w:lineRule="auto"/>
        <w:ind w:firstLine="709"/>
        <w:jc w:val="both"/>
        <w:rPr>
          <w:rFonts w:ascii="Times New Roman" w:hAnsi="Times New Roman"/>
          <w:sz w:val="28"/>
          <w:szCs w:val="28"/>
        </w:rPr>
      </w:pPr>
    </w:p>
    <w:p w:rsidR="000136BE" w:rsidRPr="00DC0C40" w:rsidRDefault="000136B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Таблица</w:t>
      </w:r>
      <w:r w:rsidR="004D55EA" w:rsidRPr="00DC0C40">
        <w:rPr>
          <w:rFonts w:ascii="Times New Roman" w:hAnsi="Times New Roman"/>
          <w:sz w:val="28"/>
          <w:szCs w:val="28"/>
        </w:rPr>
        <w:t xml:space="preserve"> 2</w:t>
      </w:r>
    </w:p>
    <w:p w:rsidR="000136BE" w:rsidRPr="00DC0C40" w:rsidRDefault="000136B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Нарушения в деятельности кредитных организаций </w:t>
      </w:r>
      <w:r w:rsidR="00AC17DB" w:rsidRPr="00DC0C40">
        <w:rPr>
          <w:rFonts w:ascii="Times New Roman" w:hAnsi="Times New Roman"/>
          <w:sz w:val="28"/>
          <w:szCs w:val="28"/>
        </w:rPr>
        <w:t>[17; 18]</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1589"/>
        <w:gridCol w:w="1590"/>
        <w:gridCol w:w="1571"/>
      </w:tblGrid>
      <w:tr w:rsidR="000A4036" w:rsidRPr="00912D6A" w:rsidTr="00912D6A">
        <w:trPr>
          <w:jc w:val="center"/>
        </w:trPr>
        <w:tc>
          <w:tcPr>
            <w:tcW w:w="4568" w:type="dxa"/>
          </w:tcPr>
          <w:p w:rsidR="000A4036" w:rsidRPr="00912D6A" w:rsidRDefault="000A4036" w:rsidP="00912D6A">
            <w:pPr>
              <w:spacing w:after="0" w:line="360" w:lineRule="auto"/>
              <w:rPr>
                <w:rFonts w:ascii="Times New Roman" w:hAnsi="Times New Roman"/>
                <w:sz w:val="20"/>
                <w:szCs w:val="28"/>
              </w:rPr>
            </w:pPr>
          </w:p>
        </w:tc>
        <w:tc>
          <w:tcPr>
            <w:tcW w:w="1673"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2007</w:t>
            </w:r>
          </w:p>
        </w:tc>
        <w:tc>
          <w:tcPr>
            <w:tcW w:w="1674"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2008</w:t>
            </w:r>
          </w:p>
        </w:tc>
        <w:tc>
          <w:tcPr>
            <w:tcW w:w="1656"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Темп роста 2008 года к 2007 году, %</w:t>
            </w:r>
          </w:p>
        </w:tc>
      </w:tr>
      <w:tr w:rsidR="000A4036" w:rsidRPr="00912D6A" w:rsidTr="00912D6A">
        <w:trPr>
          <w:jc w:val="center"/>
        </w:trPr>
        <w:tc>
          <w:tcPr>
            <w:tcW w:w="4568"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Всего нарушений</w:t>
            </w:r>
          </w:p>
        </w:tc>
        <w:tc>
          <w:tcPr>
            <w:tcW w:w="1673"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17969</w:t>
            </w:r>
          </w:p>
        </w:tc>
        <w:tc>
          <w:tcPr>
            <w:tcW w:w="1674"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16997</w:t>
            </w:r>
          </w:p>
        </w:tc>
        <w:tc>
          <w:tcPr>
            <w:tcW w:w="1656"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94,6</w:t>
            </w:r>
          </w:p>
        </w:tc>
      </w:tr>
      <w:tr w:rsidR="000A4036" w:rsidRPr="00912D6A" w:rsidTr="00912D6A">
        <w:trPr>
          <w:jc w:val="center"/>
        </w:trPr>
        <w:tc>
          <w:tcPr>
            <w:tcW w:w="4568"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Противодействия отмыванию доходов, полученных преступным путём</w:t>
            </w:r>
          </w:p>
        </w:tc>
        <w:tc>
          <w:tcPr>
            <w:tcW w:w="1673"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4376</w:t>
            </w:r>
          </w:p>
        </w:tc>
        <w:tc>
          <w:tcPr>
            <w:tcW w:w="1674"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4651</w:t>
            </w:r>
          </w:p>
        </w:tc>
        <w:tc>
          <w:tcPr>
            <w:tcW w:w="1656"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106,3</w:t>
            </w:r>
          </w:p>
        </w:tc>
      </w:tr>
      <w:tr w:rsidR="000A4036" w:rsidRPr="00912D6A" w:rsidTr="00912D6A">
        <w:trPr>
          <w:jc w:val="center"/>
        </w:trPr>
        <w:tc>
          <w:tcPr>
            <w:tcW w:w="4568"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Нарушения в проведении кредитных операций</w:t>
            </w:r>
          </w:p>
        </w:tc>
        <w:tc>
          <w:tcPr>
            <w:tcW w:w="1673"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3469</w:t>
            </w:r>
          </w:p>
        </w:tc>
        <w:tc>
          <w:tcPr>
            <w:tcW w:w="1674"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3794</w:t>
            </w:r>
          </w:p>
        </w:tc>
        <w:tc>
          <w:tcPr>
            <w:tcW w:w="1656"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109,4</w:t>
            </w:r>
          </w:p>
        </w:tc>
      </w:tr>
      <w:tr w:rsidR="000A4036" w:rsidRPr="00912D6A" w:rsidTr="00912D6A">
        <w:trPr>
          <w:jc w:val="center"/>
        </w:trPr>
        <w:tc>
          <w:tcPr>
            <w:tcW w:w="4568"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Организация работы по ведению бухгалтерского учёта</w:t>
            </w:r>
          </w:p>
        </w:tc>
        <w:tc>
          <w:tcPr>
            <w:tcW w:w="1673"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1698</w:t>
            </w:r>
          </w:p>
        </w:tc>
        <w:tc>
          <w:tcPr>
            <w:tcW w:w="1674"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1569</w:t>
            </w:r>
          </w:p>
        </w:tc>
        <w:tc>
          <w:tcPr>
            <w:tcW w:w="1656"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92,4</w:t>
            </w:r>
          </w:p>
        </w:tc>
      </w:tr>
      <w:tr w:rsidR="000A4036" w:rsidRPr="00912D6A" w:rsidTr="00912D6A">
        <w:trPr>
          <w:jc w:val="center"/>
        </w:trPr>
        <w:tc>
          <w:tcPr>
            <w:tcW w:w="4568"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Нарушения в области достоверности учёта и отчётности</w:t>
            </w:r>
          </w:p>
        </w:tc>
        <w:tc>
          <w:tcPr>
            <w:tcW w:w="1673"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1425</w:t>
            </w:r>
          </w:p>
        </w:tc>
        <w:tc>
          <w:tcPr>
            <w:tcW w:w="1674"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1334</w:t>
            </w:r>
          </w:p>
        </w:tc>
        <w:tc>
          <w:tcPr>
            <w:tcW w:w="1656"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93,6</w:t>
            </w:r>
          </w:p>
        </w:tc>
      </w:tr>
      <w:tr w:rsidR="000A4036" w:rsidRPr="00912D6A" w:rsidTr="00912D6A">
        <w:trPr>
          <w:jc w:val="center"/>
        </w:trPr>
        <w:tc>
          <w:tcPr>
            <w:tcW w:w="4568"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Кассовые операции</w:t>
            </w:r>
          </w:p>
        </w:tc>
        <w:tc>
          <w:tcPr>
            <w:tcW w:w="1673"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1244</w:t>
            </w:r>
          </w:p>
        </w:tc>
        <w:tc>
          <w:tcPr>
            <w:tcW w:w="1674"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1013</w:t>
            </w:r>
          </w:p>
        </w:tc>
        <w:tc>
          <w:tcPr>
            <w:tcW w:w="1656"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81,4</w:t>
            </w:r>
          </w:p>
        </w:tc>
      </w:tr>
      <w:tr w:rsidR="000A4036" w:rsidRPr="00912D6A" w:rsidTr="00912D6A">
        <w:trPr>
          <w:jc w:val="center"/>
        </w:trPr>
        <w:tc>
          <w:tcPr>
            <w:tcW w:w="4568"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Требования валютного законодательства</w:t>
            </w:r>
          </w:p>
        </w:tc>
        <w:tc>
          <w:tcPr>
            <w:tcW w:w="1673"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1024</w:t>
            </w:r>
          </w:p>
        </w:tc>
        <w:tc>
          <w:tcPr>
            <w:tcW w:w="1674"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862</w:t>
            </w:r>
          </w:p>
        </w:tc>
        <w:tc>
          <w:tcPr>
            <w:tcW w:w="1656" w:type="dxa"/>
          </w:tcPr>
          <w:p w:rsidR="000A4036" w:rsidRPr="00912D6A" w:rsidRDefault="000A4036" w:rsidP="00912D6A">
            <w:pPr>
              <w:spacing w:after="0" w:line="360" w:lineRule="auto"/>
              <w:rPr>
                <w:rFonts w:ascii="Times New Roman" w:hAnsi="Times New Roman"/>
                <w:sz w:val="20"/>
                <w:szCs w:val="28"/>
              </w:rPr>
            </w:pPr>
            <w:r w:rsidRPr="00912D6A">
              <w:rPr>
                <w:rFonts w:ascii="Times New Roman" w:hAnsi="Times New Roman"/>
                <w:sz w:val="20"/>
                <w:szCs w:val="28"/>
              </w:rPr>
              <w:t>84,2</w:t>
            </w:r>
          </w:p>
        </w:tc>
      </w:tr>
    </w:tbl>
    <w:p w:rsidR="000136BE" w:rsidRPr="00DC0C40" w:rsidRDefault="000136BE" w:rsidP="00DC0C40">
      <w:pPr>
        <w:spacing w:after="0" w:line="360" w:lineRule="auto"/>
        <w:ind w:firstLine="709"/>
        <w:jc w:val="both"/>
        <w:rPr>
          <w:rFonts w:ascii="Times New Roman" w:hAnsi="Times New Roman"/>
          <w:sz w:val="28"/>
          <w:szCs w:val="28"/>
        </w:rPr>
      </w:pPr>
    </w:p>
    <w:p w:rsidR="0003249F" w:rsidRPr="00DC0C40" w:rsidRDefault="00E27CB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Наибольшее количество нарушений касается требований законодательства в области противодействия легализации (отмыванию) доходов, полученных преступным путем, и финансированию терроризма— 4651, или 27,4% от общего числа нарушений. Значительную часть составили нарушения при проведении кредитных операций— 3794 (22,3%), организации работы по ведению бухгалтерского учета— 1569</w:t>
      </w:r>
      <w:r w:rsidR="00DC0C40" w:rsidRPr="00DC0C40">
        <w:rPr>
          <w:rFonts w:ascii="Times New Roman" w:hAnsi="Times New Roman"/>
          <w:sz w:val="28"/>
          <w:szCs w:val="28"/>
        </w:rPr>
        <w:t xml:space="preserve"> </w:t>
      </w:r>
      <w:r w:rsidRPr="00DC0C40">
        <w:rPr>
          <w:rFonts w:ascii="Times New Roman" w:hAnsi="Times New Roman"/>
          <w:sz w:val="28"/>
          <w:szCs w:val="28"/>
        </w:rPr>
        <w:t xml:space="preserve">(9,2%), достоверности учета и отчетности— 1334 (7,8%). Нарушение порядка совершения кассовых операций было допущено в 1013 случаях (6%), требований валютного законодательства— в 862случаях (5,1%). </w:t>
      </w:r>
    </w:p>
    <w:p w:rsidR="000A4036" w:rsidRPr="00DC0C40" w:rsidRDefault="000A4036"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Если сравнивать показатели 2008 и 2007 года, то можно сделать вывод о том, что количество нарушений уменьшилось на 5,4%. Увеличилось количество нарушений по противодействии отмыванию доходов, полученных преступным путём на 6,3%, а также нарушений в области проведения кредитных операций на 9,4%. Уменьшилось количество нарушений в области работы бухгалтерского учёта (темп роста составил 93,6%);</w:t>
      </w:r>
      <w:r w:rsidR="00DC0C40" w:rsidRPr="00DC0C40">
        <w:rPr>
          <w:rFonts w:ascii="Times New Roman" w:hAnsi="Times New Roman"/>
          <w:sz w:val="28"/>
          <w:szCs w:val="28"/>
        </w:rPr>
        <w:t xml:space="preserve"> </w:t>
      </w:r>
      <w:r w:rsidRPr="00DC0C40">
        <w:rPr>
          <w:rFonts w:ascii="Times New Roman" w:hAnsi="Times New Roman"/>
          <w:sz w:val="28"/>
          <w:szCs w:val="28"/>
        </w:rPr>
        <w:t xml:space="preserve">кассовых операций (темп роста 81,4%); требований валютного законодательства (84,2%). </w:t>
      </w:r>
    </w:p>
    <w:p w:rsidR="00EE4A09"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К сожалению, как указывает Братко А.Г., практика такова, что банковское инспектирование ограничивается главным образом изучением первого из названных объектов - кредитной организации как таковой [</w:t>
      </w:r>
      <w:r w:rsidR="00AE13C7" w:rsidRPr="00DC0C40">
        <w:rPr>
          <w:rFonts w:ascii="Times New Roman" w:hAnsi="Times New Roman"/>
          <w:sz w:val="28"/>
          <w:szCs w:val="28"/>
        </w:rPr>
        <w:t>8</w:t>
      </w:r>
      <w:r w:rsidRPr="00DC0C40">
        <w:rPr>
          <w:rFonts w:ascii="Times New Roman" w:hAnsi="Times New Roman"/>
          <w:sz w:val="28"/>
          <w:szCs w:val="28"/>
        </w:rPr>
        <w:t xml:space="preserve">; с. 211]. </w:t>
      </w:r>
    </w:p>
    <w:p w:rsidR="00E74CA6" w:rsidRPr="00DC0C40" w:rsidRDefault="00EE4A09"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Главный недостаток инспектирования состоит в том, что практически неизученным оказывается второй объект - банковская система, то есть связи между конкретными кредитными организациями.</w:t>
      </w:r>
    </w:p>
    <w:p w:rsidR="00682C6B" w:rsidRPr="00DC0C40" w:rsidRDefault="00682C6B"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И тот и другой вид банковского надзора должны быть взаимосвязаны. Характер этой взаимосвязи имеет значение с точки зрения оперативности надзора и достоверности его результатов.</w:t>
      </w:r>
    </w:p>
    <w:p w:rsidR="00D60616" w:rsidRPr="00DC0C40" w:rsidRDefault="00D6061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Надзор</w:t>
      </w:r>
      <w:r w:rsidR="00DC0C40" w:rsidRPr="00DC0C40">
        <w:rPr>
          <w:rFonts w:ascii="Times New Roman" w:hAnsi="Times New Roman"/>
          <w:sz w:val="28"/>
          <w:szCs w:val="28"/>
        </w:rPr>
        <w:t xml:space="preserve"> </w:t>
      </w:r>
      <w:r w:rsidRPr="00DC0C40">
        <w:rPr>
          <w:rFonts w:ascii="Times New Roman" w:hAnsi="Times New Roman"/>
          <w:sz w:val="28"/>
          <w:szCs w:val="28"/>
        </w:rPr>
        <w:t>за</w:t>
      </w:r>
      <w:r w:rsidR="00DC0C40" w:rsidRPr="00DC0C40">
        <w:rPr>
          <w:rFonts w:ascii="Times New Roman" w:hAnsi="Times New Roman"/>
          <w:sz w:val="28"/>
          <w:szCs w:val="28"/>
        </w:rPr>
        <w:t xml:space="preserve"> </w:t>
      </w:r>
      <w:r w:rsidRPr="00DC0C40">
        <w:rPr>
          <w:rFonts w:ascii="Times New Roman" w:hAnsi="Times New Roman"/>
          <w:sz w:val="28"/>
          <w:szCs w:val="28"/>
        </w:rPr>
        <w:t>деятельностью</w:t>
      </w:r>
      <w:r w:rsidR="00DC0C40" w:rsidRPr="00DC0C40">
        <w:rPr>
          <w:rFonts w:ascii="Times New Roman" w:hAnsi="Times New Roman"/>
          <w:sz w:val="28"/>
          <w:szCs w:val="28"/>
        </w:rPr>
        <w:t xml:space="preserve"> </w:t>
      </w:r>
      <w:r w:rsidRPr="00DC0C40">
        <w:rPr>
          <w:rFonts w:ascii="Times New Roman" w:hAnsi="Times New Roman"/>
          <w:sz w:val="28"/>
          <w:szCs w:val="28"/>
        </w:rPr>
        <w:t>кредитных</w:t>
      </w:r>
      <w:r w:rsidR="00DC0C40" w:rsidRPr="00DC0C40">
        <w:rPr>
          <w:rFonts w:ascii="Times New Roman" w:hAnsi="Times New Roman"/>
          <w:sz w:val="28"/>
          <w:szCs w:val="28"/>
        </w:rPr>
        <w:t xml:space="preserve"> </w:t>
      </w:r>
      <w:r w:rsidRPr="00DC0C40">
        <w:rPr>
          <w:rFonts w:ascii="Times New Roman" w:hAnsi="Times New Roman"/>
          <w:sz w:val="28"/>
          <w:szCs w:val="28"/>
        </w:rPr>
        <w:t>организаций</w:t>
      </w:r>
      <w:r w:rsidR="00DC0C40" w:rsidRPr="00DC0C40">
        <w:rPr>
          <w:rFonts w:ascii="Times New Roman" w:hAnsi="Times New Roman"/>
          <w:sz w:val="28"/>
          <w:szCs w:val="28"/>
        </w:rPr>
        <w:t xml:space="preserve"> </w:t>
      </w:r>
      <w:r w:rsidRPr="00DC0C40">
        <w:rPr>
          <w:rFonts w:ascii="Times New Roman" w:hAnsi="Times New Roman"/>
          <w:sz w:val="28"/>
          <w:szCs w:val="28"/>
        </w:rPr>
        <w:t>может</w:t>
      </w:r>
      <w:r w:rsidR="00DC0C40" w:rsidRPr="00DC0C40">
        <w:rPr>
          <w:rFonts w:ascii="Times New Roman" w:hAnsi="Times New Roman"/>
          <w:sz w:val="28"/>
          <w:szCs w:val="28"/>
        </w:rPr>
        <w:t xml:space="preserve"> </w:t>
      </w:r>
      <w:r w:rsidRPr="00DC0C40">
        <w:rPr>
          <w:rFonts w:ascii="Times New Roman" w:hAnsi="Times New Roman"/>
          <w:sz w:val="28"/>
          <w:szCs w:val="28"/>
        </w:rPr>
        <w:t xml:space="preserve">осуществляться в следующих формах: </w:t>
      </w:r>
    </w:p>
    <w:p w:rsidR="00D60616" w:rsidRPr="00DC0C40" w:rsidRDefault="00D6061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1) анализ</w:t>
      </w:r>
      <w:r w:rsidR="00DC0C40" w:rsidRPr="00DC0C40">
        <w:rPr>
          <w:rFonts w:ascii="Times New Roman" w:hAnsi="Times New Roman"/>
          <w:sz w:val="28"/>
          <w:szCs w:val="28"/>
        </w:rPr>
        <w:t xml:space="preserve"> </w:t>
      </w:r>
      <w:r w:rsidRPr="00DC0C40">
        <w:rPr>
          <w:rFonts w:ascii="Times New Roman" w:hAnsi="Times New Roman"/>
          <w:sz w:val="28"/>
          <w:szCs w:val="28"/>
        </w:rPr>
        <w:t>отчетности</w:t>
      </w:r>
      <w:r w:rsidR="00DC0C40" w:rsidRPr="00DC0C40">
        <w:rPr>
          <w:rFonts w:ascii="Times New Roman" w:hAnsi="Times New Roman"/>
          <w:sz w:val="28"/>
          <w:szCs w:val="28"/>
        </w:rPr>
        <w:t xml:space="preserve"> </w:t>
      </w:r>
      <w:r w:rsidRPr="00DC0C40">
        <w:rPr>
          <w:rFonts w:ascii="Times New Roman" w:hAnsi="Times New Roman"/>
          <w:sz w:val="28"/>
          <w:szCs w:val="28"/>
        </w:rPr>
        <w:t>КБ,</w:t>
      </w:r>
      <w:r w:rsidR="00DC0C40" w:rsidRPr="00DC0C40">
        <w:rPr>
          <w:rFonts w:ascii="Times New Roman" w:hAnsi="Times New Roman"/>
          <w:sz w:val="28"/>
          <w:szCs w:val="28"/>
        </w:rPr>
        <w:t xml:space="preserve"> </w:t>
      </w:r>
      <w:r w:rsidRPr="00DC0C40">
        <w:rPr>
          <w:rFonts w:ascii="Times New Roman" w:hAnsi="Times New Roman"/>
          <w:sz w:val="28"/>
          <w:szCs w:val="28"/>
        </w:rPr>
        <w:t>регулярно</w:t>
      </w:r>
      <w:r w:rsidR="00DC0C40" w:rsidRPr="00DC0C40">
        <w:rPr>
          <w:rFonts w:ascii="Times New Roman" w:hAnsi="Times New Roman"/>
          <w:sz w:val="28"/>
          <w:szCs w:val="28"/>
        </w:rPr>
        <w:t xml:space="preserve"> </w:t>
      </w:r>
      <w:r w:rsidRPr="00DC0C40">
        <w:rPr>
          <w:rFonts w:ascii="Times New Roman" w:hAnsi="Times New Roman"/>
          <w:sz w:val="28"/>
          <w:szCs w:val="28"/>
        </w:rPr>
        <w:t>представляемой</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Банк</w:t>
      </w:r>
      <w:r w:rsidR="00DC0C40" w:rsidRPr="00DC0C40">
        <w:rPr>
          <w:rFonts w:ascii="Times New Roman" w:hAnsi="Times New Roman"/>
          <w:sz w:val="28"/>
          <w:szCs w:val="28"/>
        </w:rPr>
        <w:t xml:space="preserve"> </w:t>
      </w:r>
      <w:r w:rsidRPr="00DC0C40">
        <w:rPr>
          <w:rFonts w:ascii="Times New Roman" w:hAnsi="Times New Roman"/>
          <w:sz w:val="28"/>
          <w:szCs w:val="28"/>
        </w:rPr>
        <w:t>России</w:t>
      </w:r>
      <w:r w:rsidR="00DC0C40" w:rsidRPr="00DC0C40">
        <w:rPr>
          <w:rFonts w:ascii="Times New Roman" w:hAnsi="Times New Roman"/>
          <w:sz w:val="28"/>
          <w:szCs w:val="28"/>
        </w:rPr>
        <w:t xml:space="preserve"> </w:t>
      </w:r>
      <w:r w:rsidRPr="00DC0C40">
        <w:rPr>
          <w:rFonts w:ascii="Times New Roman" w:hAnsi="Times New Roman"/>
          <w:sz w:val="28"/>
          <w:szCs w:val="28"/>
        </w:rPr>
        <w:t xml:space="preserve">в </w:t>
      </w:r>
    </w:p>
    <w:p w:rsidR="00D60616" w:rsidRPr="00DC0C40" w:rsidRDefault="00D6061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установленном порядке; </w:t>
      </w:r>
    </w:p>
    <w:p w:rsidR="00D60616" w:rsidRPr="00DC0C40" w:rsidRDefault="00D6061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2) проверка</w:t>
      </w:r>
      <w:r w:rsidR="00DC0C40" w:rsidRPr="00DC0C40">
        <w:rPr>
          <w:rFonts w:ascii="Times New Roman" w:hAnsi="Times New Roman"/>
          <w:sz w:val="28"/>
          <w:szCs w:val="28"/>
        </w:rPr>
        <w:t xml:space="preserve"> </w:t>
      </w:r>
      <w:r w:rsidRPr="00DC0C40">
        <w:rPr>
          <w:rFonts w:ascii="Times New Roman" w:hAnsi="Times New Roman"/>
          <w:sz w:val="28"/>
          <w:szCs w:val="28"/>
        </w:rPr>
        <w:t>отдельных</w:t>
      </w:r>
      <w:r w:rsidR="00DC0C40" w:rsidRPr="00DC0C40">
        <w:rPr>
          <w:rFonts w:ascii="Times New Roman" w:hAnsi="Times New Roman"/>
          <w:sz w:val="28"/>
          <w:szCs w:val="28"/>
        </w:rPr>
        <w:t xml:space="preserve"> </w:t>
      </w:r>
      <w:r w:rsidRPr="00DC0C40">
        <w:rPr>
          <w:rFonts w:ascii="Times New Roman" w:hAnsi="Times New Roman"/>
          <w:sz w:val="28"/>
          <w:szCs w:val="28"/>
        </w:rPr>
        <w:t>направлений</w:t>
      </w:r>
      <w:r w:rsidR="00DC0C40" w:rsidRPr="00DC0C40">
        <w:rPr>
          <w:rFonts w:ascii="Times New Roman" w:hAnsi="Times New Roman"/>
          <w:sz w:val="28"/>
          <w:szCs w:val="28"/>
        </w:rPr>
        <w:t xml:space="preserve"> </w:t>
      </w:r>
      <w:r w:rsidRPr="00DC0C40">
        <w:rPr>
          <w:rFonts w:ascii="Times New Roman" w:hAnsi="Times New Roman"/>
          <w:sz w:val="28"/>
          <w:szCs w:val="28"/>
        </w:rPr>
        <w:t>деятельности</w:t>
      </w:r>
      <w:r w:rsidR="00DC0C40" w:rsidRPr="00DC0C40">
        <w:rPr>
          <w:rFonts w:ascii="Times New Roman" w:hAnsi="Times New Roman"/>
          <w:sz w:val="28"/>
          <w:szCs w:val="28"/>
        </w:rPr>
        <w:t xml:space="preserve"> </w:t>
      </w:r>
      <w:r w:rsidRPr="00DC0C40">
        <w:rPr>
          <w:rFonts w:ascii="Times New Roman" w:hAnsi="Times New Roman"/>
          <w:sz w:val="28"/>
          <w:szCs w:val="28"/>
        </w:rPr>
        <w:t>или</w:t>
      </w:r>
      <w:r w:rsidR="00DC0C40" w:rsidRPr="00DC0C40">
        <w:rPr>
          <w:rFonts w:ascii="Times New Roman" w:hAnsi="Times New Roman"/>
          <w:sz w:val="28"/>
          <w:szCs w:val="28"/>
        </w:rPr>
        <w:t xml:space="preserve"> </w:t>
      </w:r>
      <w:r w:rsidRPr="00DC0C40">
        <w:rPr>
          <w:rFonts w:ascii="Times New Roman" w:hAnsi="Times New Roman"/>
          <w:sz w:val="28"/>
          <w:szCs w:val="28"/>
        </w:rPr>
        <w:t xml:space="preserve">кредитной </w:t>
      </w:r>
    </w:p>
    <w:p w:rsidR="00D60616" w:rsidRPr="00DC0C40" w:rsidRDefault="00D6061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организации в целом представителем Банка России - ревизия на месте; </w:t>
      </w:r>
    </w:p>
    <w:p w:rsidR="00D60616" w:rsidRPr="00DC0C40" w:rsidRDefault="00D6061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3) проведение внешнего аудита аудиторской фирмой. Сведения о фирме и ее аудиторское заключение представляются в Банк России</w:t>
      </w:r>
      <w:r w:rsidR="00C71876" w:rsidRPr="00DC0C40">
        <w:rPr>
          <w:rFonts w:ascii="Times New Roman" w:hAnsi="Times New Roman"/>
          <w:sz w:val="28"/>
          <w:szCs w:val="28"/>
        </w:rPr>
        <w:t xml:space="preserve"> [</w:t>
      </w:r>
      <w:r w:rsidR="0094559B" w:rsidRPr="00DC0C40">
        <w:rPr>
          <w:rFonts w:ascii="Times New Roman" w:hAnsi="Times New Roman"/>
          <w:sz w:val="28"/>
          <w:szCs w:val="28"/>
        </w:rPr>
        <w:t>12</w:t>
      </w:r>
      <w:r w:rsidR="00C71876" w:rsidRPr="00DC0C40">
        <w:rPr>
          <w:rFonts w:ascii="Times New Roman" w:hAnsi="Times New Roman"/>
          <w:sz w:val="28"/>
          <w:szCs w:val="28"/>
        </w:rPr>
        <w:t>; с. 33]</w:t>
      </w:r>
      <w:r w:rsidRPr="00DC0C40">
        <w:rPr>
          <w:rFonts w:ascii="Times New Roman" w:hAnsi="Times New Roman"/>
          <w:sz w:val="28"/>
          <w:szCs w:val="28"/>
        </w:rPr>
        <w:t>.</w:t>
      </w:r>
    </w:p>
    <w:p w:rsidR="007B7053" w:rsidRPr="00DC0C40" w:rsidRDefault="007B705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Порядок проведения проверок кредитных организаций (их филиалов), в том числе определение обязанностей кредитных организаций (их филиалов) по содействию в проведении проверок, определяется Советом директоров. </w:t>
      </w:r>
    </w:p>
    <w:p w:rsidR="007B7053" w:rsidRPr="00DC0C40" w:rsidRDefault="007B705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При осуществлении функций банковского регулирования и банковского надзора Банк России не вправе проводить более одной проверки кредитной организации (ее филиала) по одним и тем же вопросам за один и тот же отчетный период деятельности кредитной организации (ее филиала), за исключением случаев, предусмотренных настоящей статьей. При этом проверкой могут быть охвачены только пять календарных лет деятельности кредитной организации (ее филиала), предшествующие году проведения проверки.</w:t>
      </w:r>
    </w:p>
    <w:p w:rsidR="007B7053" w:rsidRPr="00DC0C40" w:rsidRDefault="007B705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Конкретно, порядок инспектирования кредитной организации и оформление акта ее проверки, регулируются нормативными актами Банка России:</w:t>
      </w:r>
    </w:p>
    <w:p w:rsidR="007B7053" w:rsidRPr="00DC0C40" w:rsidRDefault="007B705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Инструкция Банка России от 25 августа 2003</w:t>
      </w:r>
      <w:r w:rsidR="00DC0C40" w:rsidRPr="00DC0C40">
        <w:rPr>
          <w:rFonts w:ascii="Times New Roman" w:hAnsi="Times New Roman"/>
          <w:sz w:val="28"/>
          <w:szCs w:val="28"/>
        </w:rPr>
        <w:t xml:space="preserve"> </w:t>
      </w:r>
      <w:r w:rsidRPr="00DC0C40">
        <w:rPr>
          <w:rFonts w:ascii="Times New Roman" w:hAnsi="Times New Roman"/>
          <w:sz w:val="28"/>
          <w:szCs w:val="28"/>
        </w:rPr>
        <w:t>года N</w:t>
      </w:r>
      <w:r w:rsidR="00DC0C40" w:rsidRPr="00DC0C40">
        <w:rPr>
          <w:rFonts w:ascii="Times New Roman" w:hAnsi="Times New Roman"/>
          <w:sz w:val="28"/>
          <w:szCs w:val="28"/>
        </w:rPr>
        <w:t xml:space="preserve"> </w:t>
      </w:r>
      <w:r w:rsidRPr="00DC0C40">
        <w:rPr>
          <w:rFonts w:ascii="Times New Roman" w:hAnsi="Times New Roman"/>
          <w:sz w:val="28"/>
          <w:szCs w:val="28"/>
        </w:rPr>
        <w:t>105-И "О порядке проведения проверок кредитных организаций (их филиалов) уполномоченными представителями Центрального банка Российской Федерации";</w:t>
      </w:r>
    </w:p>
    <w:p w:rsidR="007B7053" w:rsidRPr="00DC0C40" w:rsidRDefault="007B705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 Инструкция Банка России от 1 декабря </w:t>
      </w:r>
      <w:smartTag w:uri="urn:schemas-microsoft-com:office:smarttags" w:element="metricconverter">
        <w:smartTagPr>
          <w:attr w:name="ProductID" w:val="2003 г"/>
        </w:smartTagPr>
        <w:r w:rsidRPr="00DC0C40">
          <w:rPr>
            <w:rFonts w:ascii="Times New Roman" w:hAnsi="Times New Roman"/>
            <w:sz w:val="28"/>
            <w:szCs w:val="28"/>
          </w:rPr>
          <w:t>2003</w:t>
        </w:r>
        <w:r w:rsidR="00DC0C40" w:rsidRPr="00DC0C40">
          <w:rPr>
            <w:rFonts w:ascii="Times New Roman" w:hAnsi="Times New Roman"/>
            <w:sz w:val="28"/>
            <w:szCs w:val="28"/>
          </w:rPr>
          <w:t xml:space="preserve"> </w:t>
        </w:r>
        <w:r w:rsidRPr="00DC0C40">
          <w:rPr>
            <w:rFonts w:ascii="Times New Roman" w:hAnsi="Times New Roman"/>
            <w:sz w:val="28"/>
            <w:szCs w:val="28"/>
          </w:rPr>
          <w:t>г</w:t>
        </w:r>
      </w:smartTag>
      <w:r w:rsidRPr="00DC0C40">
        <w:rPr>
          <w:rFonts w:ascii="Times New Roman" w:hAnsi="Times New Roman"/>
          <w:sz w:val="28"/>
          <w:szCs w:val="28"/>
        </w:rPr>
        <w:t>. N</w:t>
      </w:r>
      <w:r w:rsidR="00DC0C40" w:rsidRPr="00DC0C40">
        <w:rPr>
          <w:rFonts w:ascii="Times New Roman" w:hAnsi="Times New Roman"/>
          <w:sz w:val="28"/>
          <w:szCs w:val="28"/>
        </w:rPr>
        <w:t xml:space="preserve"> </w:t>
      </w:r>
      <w:r w:rsidRPr="00DC0C40">
        <w:rPr>
          <w:rFonts w:ascii="Times New Roman" w:hAnsi="Times New Roman"/>
          <w:sz w:val="28"/>
          <w:szCs w:val="28"/>
        </w:rPr>
        <w:t>108-И "Об организации инспекционной деятельности Центрального банка Российской Федерации (Банка России)";</w:t>
      </w:r>
    </w:p>
    <w:p w:rsidR="007B7053" w:rsidRPr="00DC0C40" w:rsidRDefault="007B705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 Указание Банка России от 27 октября </w:t>
      </w:r>
      <w:smartTag w:uri="urn:schemas-microsoft-com:office:smarttags" w:element="metricconverter">
        <w:smartTagPr>
          <w:attr w:name="ProductID" w:val="2006 г"/>
        </w:smartTagPr>
        <w:r w:rsidRPr="00DC0C40">
          <w:rPr>
            <w:rFonts w:ascii="Times New Roman" w:hAnsi="Times New Roman"/>
            <w:sz w:val="28"/>
            <w:szCs w:val="28"/>
          </w:rPr>
          <w:t>2006</w:t>
        </w:r>
        <w:r w:rsidR="00DC0C40" w:rsidRPr="00DC0C40">
          <w:rPr>
            <w:rFonts w:ascii="Times New Roman" w:hAnsi="Times New Roman"/>
            <w:sz w:val="28"/>
            <w:szCs w:val="28"/>
          </w:rPr>
          <w:t xml:space="preserve"> </w:t>
        </w:r>
        <w:r w:rsidRPr="00DC0C40">
          <w:rPr>
            <w:rFonts w:ascii="Times New Roman" w:hAnsi="Times New Roman"/>
            <w:sz w:val="28"/>
            <w:szCs w:val="28"/>
          </w:rPr>
          <w:t>г</w:t>
        </w:r>
      </w:smartTag>
      <w:r w:rsidRPr="00DC0C40">
        <w:rPr>
          <w:rFonts w:ascii="Times New Roman" w:hAnsi="Times New Roman"/>
          <w:sz w:val="28"/>
          <w:szCs w:val="28"/>
        </w:rPr>
        <w:t>. N</w:t>
      </w:r>
      <w:r w:rsidR="00DC0C40" w:rsidRPr="00DC0C40">
        <w:rPr>
          <w:rFonts w:ascii="Times New Roman" w:hAnsi="Times New Roman"/>
          <w:sz w:val="28"/>
          <w:szCs w:val="28"/>
        </w:rPr>
        <w:t xml:space="preserve"> </w:t>
      </w:r>
      <w:r w:rsidRPr="00DC0C40">
        <w:rPr>
          <w:rFonts w:ascii="Times New Roman" w:hAnsi="Times New Roman"/>
          <w:sz w:val="28"/>
          <w:szCs w:val="28"/>
        </w:rPr>
        <w:t>1737-У "О внесении изменений в Инструкцию Банка России от 25 августа 2003</w:t>
      </w:r>
      <w:r w:rsidR="00DC0C40" w:rsidRPr="00DC0C40">
        <w:rPr>
          <w:rFonts w:ascii="Times New Roman" w:hAnsi="Times New Roman"/>
          <w:sz w:val="28"/>
          <w:szCs w:val="28"/>
        </w:rPr>
        <w:t xml:space="preserve"> </w:t>
      </w:r>
      <w:r w:rsidRPr="00DC0C40">
        <w:rPr>
          <w:rFonts w:ascii="Times New Roman" w:hAnsi="Times New Roman"/>
          <w:sz w:val="28"/>
          <w:szCs w:val="28"/>
        </w:rPr>
        <w:t>года N</w:t>
      </w:r>
      <w:r w:rsidR="00DC0C40" w:rsidRPr="00DC0C40">
        <w:rPr>
          <w:rFonts w:ascii="Times New Roman" w:hAnsi="Times New Roman"/>
          <w:sz w:val="28"/>
          <w:szCs w:val="28"/>
        </w:rPr>
        <w:t xml:space="preserve"> </w:t>
      </w:r>
      <w:r w:rsidRPr="00DC0C40">
        <w:rPr>
          <w:rFonts w:ascii="Times New Roman" w:hAnsi="Times New Roman"/>
          <w:sz w:val="28"/>
          <w:szCs w:val="28"/>
        </w:rPr>
        <w:t>105-И "О порядке проведения проверок кредитных организаций (их филиалов) уполномоченными представителями Центрального банка Российской Федерации";</w:t>
      </w:r>
    </w:p>
    <w:p w:rsidR="00A3243E" w:rsidRPr="00DC0C40" w:rsidRDefault="007B705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 Указание Банка России от 13 января </w:t>
      </w:r>
      <w:smartTag w:uri="urn:schemas-microsoft-com:office:smarttags" w:element="metricconverter">
        <w:smartTagPr>
          <w:attr w:name="ProductID" w:val="2005 г"/>
        </w:smartTagPr>
        <w:r w:rsidRPr="00DC0C40">
          <w:rPr>
            <w:rFonts w:ascii="Times New Roman" w:hAnsi="Times New Roman"/>
            <w:sz w:val="28"/>
            <w:szCs w:val="28"/>
          </w:rPr>
          <w:t>2005</w:t>
        </w:r>
        <w:r w:rsidR="00DC0C40" w:rsidRPr="00DC0C40">
          <w:rPr>
            <w:rFonts w:ascii="Times New Roman" w:hAnsi="Times New Roman"/>
            <w:sz w:val="28"/>
            <w:szCs w:val="28"/>
          </w:rPr>
          <w:t xml:space="preserve"> </w:t>
        </w:r>
        <w:r w:rsidRPr="00DC0C40">
          <w:rPr>
            <w:rFonts w:ascii="Times New Roman" w:hAnsi="Times New Roman"/>
            <w:sz w:val="28"/>
            <w:szCs w:val="28"/>
          </w:rPr>
          <w:t>г</w:t>
        </w:r>
      </w:smartTag>
      <w:r w:rsidRPr="00DC0C40">
        <w:rPr>
          <w:rFonts w:ascii="Times New Roman" w:hAnsi="Times New Roman"/>
          <w:sz w:val="28"/>
          <w:szCs w:val="28"/>
        </w:rPr>
        <w:t>. N</w:t>
      </w:r>
      <w:r w:rsidR="00DC0C40" w:rsidRPr="00DC0C40">
        <w:rPr>
          <w:rFonts w:ascii="Times New Roman" w:hAnsi="Times New Roman"/>
          <w:sz w:val="28"/>
          <w:szCs w:val="28"/>
        </w:rPr>
        <w:t xml:space="preserve"> </w:t>
      </w:r>
      <w:r w:rsidRPr="00DC0C40">
        <w:rPr>
          <w:rFonts w:ascii="Times New Roman" w:hAnsi="Times New Roman"/>
          <w:sz w:val="28"/>
          <w:szCs w:val="28"/>
        </w:rPr>
        <w:t>1542-У "Об особенностях проведения проверок банков с участием служащих государственной корпорации "Агентство по страхованию вкладов".</w:t>
      </w:r>
    </w:p>
    <w:p w:rsidR="00912D6A" w:rsidRDefault="00912D6A" w:rsidP="00DC0C40">
      <w:pPr>
        <w:spacing w:after="0" w:line="360" w:lineRule="auto"/>
        <w:ind w:firstLine="709"/>
        <w:jc w:val="both"/>
        <w:rPr>
          <w:rFonts w:ascii="Times New Roman" w:hAnsi="Times New Roman"/>
          <w:sz w:val="28"/>
          <w:szCs w:val="28"/>
        </w:rPr>
      </w:pPr>
    </w:p>
    <w:p w:rsidR="00E90148" w:rsidRPr="00DC0C40" w:rsidRDefault="00912D6A" w:rsidP="00DC0C4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90148" w:rsidRPr="00DC0C40">
        <w:rPr>
          <w:rFonts w:ascii="Times New Roman" w:hAnsi="Times New Roman"/>
          <w:sz w:val="28"/>
          <w:szCs w:val="28"/>
        </w:rPr>
        <w:t>Глава 2.</w:t>
      </w:r>
      <w:r w:rsidR="00DC0C40" w:rsidRPr="00DC0C40">
        <w:rPr>
          <w:rFonts w:ascii="Times New Roman" w:hAnsi="Times New Roman"/>
          <w:sz w:val="28"/>
          <w:szCs w:val="28"/>
        </w:rPr>
        <w:t xml:space="preserve"> </w:t>
      </w:r>
      <w:r w:rsidR="00E90148" w:rsidRPr="00DC0C40">
        <w:rPr>
          <w:rFonts w:ascii="Times New Roman" w:hAnsi="Times New Roman"/>
          <w:sz w:val="28"/>
          <w:szCs w:val="28"/>
        </w:rPr>
        <w:t>Ад</w:t>
      </w:r>
      <w:r w:rsidR="002118C2" w:rsidRPr="00DC0C40">
        <w:rPr>
          <w:rFonts w:ascii="Times New Roman" w:hAnsi="Times New Roman"/>
          <w:sz w:val="28"/>
          <w:szCs w:val="28"/>
        </w:rPr>
        <w:t>министративно-правовые</w:t>
      </w:r>
      <w:r w:rsidR="00DC0C40" w:rsidRPr="00DC0C40">
        <w:rPr>
          <w:rFonts w:ascii="Times New Roman" w:hAnsi="Times New Roman"/>
          <w:sz w:val="28"/>
          <w:szCs w:val="28"/>
        </w:rPr>
        <w:t xml:space="preserve"> </w:t>
      </w:r>
      <w:r w:rsidR="00E90148" w:rsidRPr="00DC0C40">
        <w:rPr>
          <w:rFonts w:ascii="Times New Roman" w:hAnsi="Times New Roman"/>
          <w:sz w:val="28"/>
          <w:szCs w:val="28"/>
        </w:rPr>
        <w:t xml:space="preserve">основы контрольно-надзорной деятельности Центрального банка </w:t>
      </w:r>
      <w:r w:rsidR="00A92AEF" w:rsidRPr="00DC0C40">
        <w:rPr>
          <w:rFonts w:ascii="Times New Roman" w:hAnsi="Times New Roman"/>
          <w:sz w:val="28"/>
          <w:szCs w:val="28"/>
        </w:rPr>
        <w:t>РФ</w:t>
      </w:r>
    </w:p>
    <w:p w:rsidR="00912D6A" w:rsidRDefault="00912D6A" w:rsidP="00DC0C40">
      <w:pPr>
        <w:spacing w:after="0" w:line="360" w:lineRule="auto"/>
        <w:ind w:firstLine="709"/>
        <w:jc w:val="both"/>
        <w:rPr>
          <w:rFonts w:ascii="Times New Roman" w:hAnsi="Times New Roman"/>
          <w:sz w:val="28"/>
          <w:szCs w:val="28"/>
        </w:rPr>
      </w:pPr>
    </w:p>
    <w:p w:rsidR="002118C2" w:rsidRPr="00DC0C40" w:rsidRDefault="00E90148"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2.1</w:t>
      </w:r>
      <w:r w:rsidR="00DC0C40" w:rsidRPr="00DC0C40">
        <w:rPr>
          <w:rFonts w:ascii="Times New Roman" w:hAnsi="Times New Roman"/>
          <w:sz w:val="28"/>
          <w:szCs w:val="28"/>
        </w:rPr>
        <w:t xml:space="preserve"> </w:t>
      </w:r>
      <w:r w:rsidRPr="00DC0C40">
        <w:rPr>
          <w:rFonts w:ascii="Times New Roman" w:hAnsi="Times New Roman"/>
          <w:sz w:val="28"/>
          <w:szCs w:val="28"/>
        </w:rPr>
        <w:t>Банка России как органа надзора</w:t>
      </w:r>
    </w:p>
    <w:p w:rsidR="00B34C19" w:rsidRPr="00DC0C40" w:rsidRDefault="00B34C19" w:rsidP="00DC0C40">
      <w:pPr>
        <w:spacing w:after="0" w:line="360" w:lineRule="auto"/>
        <w:ind w:firstLine="709"/>
        <w:jc w:val="both"/>
        <w:rPr>
          <w:rFonts w:ascii="Times New Roman" w:hAnsi="Times New Roman"/>
          <w:sz w:val="28"/>
          <w:szCs w:val="28"/>
        </w:rPr>
      </w:pPr>
    </w:p>
    <w:p w:rsidR="002118C2" w:rsidRPr="00DC0C40" w:rsidRDefault="002118C2"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Банковская система регулируется не административным, а банковским правом. Соответственно этому Банк России не имеет административных полномочий по управлению коммерческими банками и другими кредитными организациями.</w:t>
      </w:r>
      <w:r w:rsidR="00DC0C40" w:rsidRPr="00DC0C40">
        <w:rPr>
          <w:rFonts w:ascii="Times New Roman" w:hAnsi="Times New Roman"/>
          <w:sz w:val="28"/>
          <w:szCs w:val="28"/>
        </w:rPr>
        <w:t xml:space="preserve"> </w:t>
      </w:r>
      <w:r w:rsidRPr="00DC0C40">
        <w:rPr>
          <w:rFonts w:ascii="Times New Roman" w:hAnsi="Times New Roman"/>
          <w:sz w:val="28"/>
          <w:szCs w:val="28"/>
        </w:rPr>
        <w:t>Братко А.Г. отмечает, что Банк России не имеет права вмешиваться в деятельность коммерческих банков и других кредитных организаций, поскольку они самостоятельны и действуют на основе договорных отношений</w:t>
      </w:r>
      <w:r w:rsidR="0094559B" w:rsidRPr="00DC0C40">
        <w:rPr>
          <w:rFonts w:ascii="Times New Roman" w:hAnsi="Times New Roman"/>
          <w:sz w:val="28"/>
          <w:szCs w:val="28"/>
        </w:rPr>
        <w:t xml:space="preserve"> [8; с. 213]</w:t>
      </w:r>
      <w:r w:rsidRPr="00DC0C40">
        <w:rPr>
          <w:rFonts w:ascii="Times New Roman" w:hAnsi="Times New Roman"/>
          <w:sz w:val="28"/>
          <w:szCs w:val="28"/>
        </w:rPr>
        <w:t>. Поэтому Федеральный закон не предоставил Банку России полномочия контролировать целесообразность деятельности кредитных организаций. Ему предоставлены права осуществлять надзор, то есть наблюдать за кредитной организацией с точки зрения нормативности принимаемых ею решений. Это означает, что Банк России может проверять соблюдение кредитной организацией законов, финансовых нормативов и нормативных актов Банка России.</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Комитет банковского надзора Банка России является действующим на</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постоянной основе органом, через который Банк России осуществляет регулирующие и</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надзорные функции, установленные законодательством Российской Федерации. К компетенции Комитета банковского надзора относятся вопросы, связанные с</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осуществлением:</w:t>
      </w:r>
    </w:p>
    <w:p w:rsidR="00A92AEF" w:rsidRPr="00DC0C40" w:rsidRDefault="00A92AEF" w:rsidP="00DC0C40">
      <w:pPr>
        <w:pStyle w:val="af"/>
        <w:numPr>
          <w:ilvl w:val="0"/>
          <w:numId w:val="23"/>
        </w:numPr>
        <w:tabs>
          <w:tab w:val="left" w:pos="1134"/>
        </w:tabs>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 xml:space="preserve"> регулирующих и</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надзорных функций Банка России, в</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том</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числе совершенствованием методологии банковского надзора и</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регулирования деятельности кредитных организаций;</w:t>
      </w:r>
    </w:p>
    <w:p w:rsidR="00A92AEF" w:rsidRPr="00DC0C40" w:rsidRDefault="00A92AEF" w:rsidP="00DC0C40">
      <w:pPr>
        <w:pStyle w:val="af"/>
        <w:tabs>
          <w:tab w:val="left" w:pos="1134"/>
        </w:tabs>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2) отдельных функций Банка России в</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области валютного регулирования и</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валютного контроля.</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Комитет по вопросам, отнесенным к его компетенции [</w:t>
      </w:r>
      <w:r w:rsidR="0094559B" w:rsidRPr="00DC0C40">
        <w:rPr>
          <w:rFonts w:ascii="Times New Roman" w:hAnsi="Times New Roman"/>
          <w:sz w:val="28"/>
          <w:szCs w:val="28"/>
          <w:lang w:eastAsia="ru-RU"/>
        </w:rPr>
        <w:t>7</w:t>
      </w:r>
      <w:r w:rsidRPr="00DC0C40">
        <w:rPr>
          <w:rFonts w:ascii="Times New Roman" w:hAnsi="Times New Roman"/>
          <w:sz w:val="28"/>
          <w:szCs w:val="28"/>
          <w:lang w:eastAsia="ru-RU"/>
        </w:rPr>
        <w:t>]:</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1) проводит обсуждения, в том числе по поручению Совета директоров Банка России, Председателя Банка России, по предложению структурных подразделений Банка России, входящих в состав Комитета, иных структурных подразделений Банка России и его территориальных учреждений;</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2) подготавливает по поручению Председателя Банка России необходимую информацию Национальному банковскому совету Банка России по вопросам, входящим в его компетенцию;</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3) принимает решения по вопросам:</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государственной регистрации кредитных организаций при их создании;</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выдачи генеральных лицензий на осуществление банковских операций, лицензий на привлечение во вклады денежных средств физических лиц банкам, ранее не имевшим такого права;</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вынесения заключения о соответствии банков требованиям к участию в системе страхования вкладов;</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формирования собственных средств (капитала) кредитных организаций с использованием инвесторами ненадлежащих активов;</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назначения временной администрации по управлению кредитной организацией;</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аннулирования и отзыва у кредитных организаций лицензий на осуществление банковских операций, а также государственной регистрации кредитных организаций в связи с их ликвидацией;</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выдачи кредитным организациям разрешений на создание на территории иностранного государства дочерних организаций;</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4) рассматривает проекты нормативных актов Банка России, введение которых может повлиять на достижение целей банковского регулирования и банковского надзора, установленных законодательством Российской Федерации, и/или на выполнение Банком России функций органа банковского регулирования и банковского надзора;</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5) осуществляет анализ деятельности кредитных организаций (банковских групп) в целях выявления ситуаций, угрожающих законным интересам их вкладчиков и кредиторов, стабильности банковской системы РФ, в том числе по материалам структурных подразделений Банка России, его территориальных учреждений, членов Комитета;</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6) в случае возникновения ситуаций, угрожающих законным интересам вкладчиков и кредиторов кредитных организаций (банковских групп), стабильности банковской системы России, принимает меры об осуществлении мероприятий по финансовому оздоровлению кредитных организаций;</w:t>
      </w:r>
    </w:p>
    <w:p w:rsidR="00A92AEF" w:rsidRPr="00DC0C40" w:rsidRDefault="00A92AEF" w:rsidP="00DC0C40">
      <w:pPr>
        <w:pStyle w:val="af"/>
        <w:spacing w:after="0" w:line="360" w:lineRule="auto"/>
        <w:ind w:left="0" w:firstLine="709"/>
        <w:jc w:val="both"/>
        <w:rPr>
          <w:rFonts w:ascii="Times New Roman" w:hAnsi="Times New Roman"/>
          <w:sz w:val="28"/>
          <w:szCs w:val="28"/>
          <w:lang w:eastAsia="ru-RU"/>
        </w:rPr>
      </w:pPr>
      <w:r w:rsidRPr="00DC0C40">
        <w:rPr>
          <w:rFonts w:ascii="Times New Roman" w:hAnsi="Times New Roman"/>
          <w:sz w:val="28"/>
          <w:szCs w:val="28"/>
          <w:lang w:eastAsia="ru-RU"/>
        </w:rPr>
        <w:t>7) рассматривает предложения заинтересованных структурных подразделений Банка России по определению экономического содержания, принципов признания, оценки и финансового результата банковских операций и иных сделок кредитных организаций, принимает по этим вопросам рекомендации и представляет их на утверждение Совета директоров Банка России.</w:t>
      </w:r>
    </w:p>
    <w:p w:rsidR="00A92AEF" w:rsidRPr="00DC0C40" w:rsidRDefault="00A92AE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lang w:eastAsia="ru-RU"/>
        </w:rPr>
        <w:t>Комитет объединяет структурные подразделения Банка России, обеспечивающие выполнение его</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надзорных функций.</w:t>
      </w:r>
    </w:p>
    <w:p w:rsidR="00A92AEF" w:rsidRPr="00DC0C40" w:rsidRDefault="00A92AE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В системе банка России можно выделить две группы подразделений: </w:t>
      </w:r>
    </w:p>
    <w:p w:rsidR="00A92AEF" w:rsidRPr="00DC0C40" w:rsidRDefault="00A92AE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а) регулятивные; </w:t>
      </w:r>
    </w:p>
    <w:p w:rsidR="00A92AEF" w:rsidRPr="00DC0C40" w:rsidRDefault="00A92AE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 надзорные</w:t>
      </w:r>
      <w:r w:rsidR="007526DC" w:rsidRPr="00DC0C40">
        <w:rPr>
          <w:rFonts w:ascii="Times New Roman" w:hAnsi="Times New Roman"/>
          <w:sz w:val="28"/>
          <w:szCs w:val="28"/>
        </w:rPr>
        <w:t xml:space="preserve"> [</w:t>
      </w:r>
      <w:r w:rsidR="0094559B" w:rsidRPr="00DC0C40">
        <w:rPr>
          <w:rFonts w:ascii="Times New Roman" w:hAnsi="Times New Roman"/>
          <w:sz w:val="28"/>
          <w:szCs w:val="28"/>
        </w:rPr>
        <w:t>13</w:t>
      </w:r>
      <w:r w:rsidR="007526DC" w:rsidRPr="00DC0C40">
        <w:rPr>
          <w:rFonts w:ascii="Times New Roman" w:hAnsi="Times New Roman"/>
          <w:sz w:val="28"/>
          <w:szCs w:val="28"/>
        </w:rPr>
        <w:t xml:space="preserve">; с. </w:t>
      </w:r>
      <w:r w:rsidR="0094559B" w:rsidRPr="00DC0C40">
        <w:rPr>
          <w:rFonts w:ascii="Times New Roman" w:hAnsi="Times New Roman"/>
          <w:sz w:val="28"/>
          <w:szCs w:val="28"/>
        </w:rPr>
        <w:t>62</w:t>
      </w:r>
      <w:r w:rsidR="007526DC" w:rsidRPr="00DC0C40">
        <w:rPr>
          <w:rFonts w:ascii="Times New Roman" w:hAnsi="Times New Roman"/>
          <w:sz w:val="28"/>
          <w:szCs w:val="28"/>
        </w:rPr>
        <w:t>]</w:t>
      </w:r>
      <w:r w:rsidRPr="00DC0C40">
        <w:rPr>
          <w:rFonts w:ascii="Times New Roman" w:hAnsi="Times New Roman"/>
          <w:sz w:val="28"/>
          <w:szCs w:val="28"/>
        </w:rPr>
        <w:t>.</w:t>
      </w:r>
    </w:p>
    <w:p w:rsidR="00A92AEF" w:rsidRPr="00DC0C40" w:rsidRDefault="00A92AE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К регулятивным относятся такие, например, департаменты и соответствующие им управления, как департамент эмиссионно-кассовых операций, департамент регулирования денежного обращения, департамент лицензирования; юридический департамент, административный департамент, департамент бухгалтерского учета и отчетности, департамент ценных бумаг; департамент валютного регулирования и валютного контроля; департамент информатизации, различного рода расчетно-кассовые центры и некоторые другие подразделения.</w:t>
      </w:r>
    </w:p>
    <w:p w:rsidR="00A92AEF" w:rsidRPr="00DC0C40" w:rsidRDefault="00A92AE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Надзорный блок составляют два департамента и соответствующие им управления, отделы в территориальных учреждениях Банка России: департамент банковского надзора и подразделения инспектирования кредитных организаций.</w:t>
      </w:r>
    </w:p>
    <w:p w:rsidR="00A92AEF" w:rsidRPr="00DC0C40" w:rsidRDefault="00A92AE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Между регулятивными и надзорными блоками нет абсолютных разделений. Они не самостоятельны в принятии окончательных решений и не изолированы между собой.</w:t>
      </w:r>
    </w:p>
    <w:p w:rsidR="00A92AEF" w:rsidRPr="00DC0C40" w:rsidRDefault="00A92AE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Например, департамент лицензирования, осуществляя государственную проверку кредитной организации, одновременно обязан проверить достоверность тех фактов, которые отражены в представленных учредителями документах. Так, выдавая генеральную лицензию, подразделение лицензирования может прибегнуть не только к проверке документов, представленных руководителями кредитной организации, но и направить соответствующий запрос в подразделение банковского надзора или в подразделение инспектирования кредитных организаций, с тем, чтобы была проведена соответствующая проверка.</w:t>
      </w:r>
    </w:p>
    <w:p w:rsidR="00A92AEF" w:rsidRPr="00DC0C40" w:rsidRDefault="00A92AEF"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Для решения задач дистанционного наблюдения в системе Банка России созданы подразделения банковского надзора - Департамент пруденциального надзора, Департамент лицензирования кредитных организаций и некоторые другие департаменты, а в территориальных учреждениях - управления (отделы) регулирования банковской деятельности.</w:t>
      </w:r>
    </w:p>
    <w:p w:rsidR="00A92AEF" w:rsidRPr="00DC0C40" w:rsidRDefault="00A92AEF"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Для этих целей контрактного надзора в структуре Банка России создаются специальные подразделения - Департамент инспектирования кредитных организаций и соответствующие структуры в его территориальных учреждениях (управления, отделы).</w:t>
      </w:r>
    </w:p>
    <w:p w:rsidR="00E90148" w:rsidRPr="00DC0C40" w:rsidRDefault="00E90148" w:rsidP="00DC0C40">
      <w:pPr>
        <w:pStyle w:val="af"/>
        <w:spacing w:after="0" w:line="360" w:lineRule="auto"/>
        <w:ind w:left="0" w:firstLine="709"/>
        <w:jc w:val="both"/>
        <w:rPr>
          <w:rFonts w:ascii="Times New Roman" w:hAnsi="Times New Roman"/>
          <w:sz w:val="28"/>
          <w:szCs w:val="28"/>
        </w:rPr>
      </w:pPr>
    </w:p>
    <w:p w:rsidR="00D608A9" w:rsidRDefault="00E90148"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2.2</w:t>
      </w:r>
      <w:r w:rsidR="00D608A9" w:rsidRPr="00DC0C40">
        <w:rPr>
          <w:rFonts w:ascii="Times New Roman" w:hAnsi="Times New Roman"/>
          <w:sz w:val="28"/>
          <w:szCs w:val="28"/>
        </w:rPr>
        <w:t xml:space="preserve"> Механизм воздействия</w:t>
      </w:r>
      <w:r w:rsidR="003557C2" w:rsidRPr="00DC0C40">
        <w:rPr>
          <w:rFonts w:ascii="Times New Roman" w:hAnsi="Times New Roman"/>
          <w:sz w:val="28"/>
          <w:szCs w:val="28"/>
        </w:rPr>
        <w:t xml:space="preserve"> Банка</w:t>
      </w:r>
      <w:r w:rsidRPr="00DC0C40">
        <w:rPr>
          <w:rFonts w:ascii="Times New Roman" w:hAnsi="Times New Roman"/>
          <w:sz w:val="28"/>
          <w:szCs w:val="28"/>
        </w:rPr>
        <w:t xml:space="preserve"> России в порядке надзора и контроля</w:t>
      </w:r>
    </w:p>
    <w:p w:rsidR="00912D6A" w:rsidRPr="00DC0C40" w:rsidRDefault="00912D6A" w:rsidP="00DC0C40">
      <w:pPr>
        <w:pStyle w:val="af"/>
        <w:spacing w:after="0" w:line="360" w:lineRule="auto"/>
        <w:ind w:left="0" w:firstLine="709"/>
        <w:jc w:val="both"/>
        <w:rPr>
          <w:rFonts w:ascii="Times New Roman" w:hAnsi="Times New Roman"/>
          <w:sz w:val="28"/>
          <w:szCs w:val="28"/>
        </w:rPr>
      </w:pPr>
    </w:p>
    <w:p w:rsidR="00D608A9" w:rsidRPr="00DC0C40" w:rsidRDefault="00D608A9"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Механизм осуществления регулирования и надзора представляет собой систему</w:t>
      </w:r>
      <w:r w:rsidR="00DC0C40" w:rsidRPr="00DC0C40">
        <w:rPr>
          <w:rFonts w:ascii="Times New Roman" w:hAnsi="Times New Roman"/>
          <w:sz w:val="28"/>
          <w:szCs w:val="28"/>
        </w:rPr>
        <w:t xml:space="preserve"> </w:t>
      </w:r>
      <w:r w:rsidRPr="00DC0C40">
        <w:rPr>
          <w:rFonts w:ascii="Times New Roman" w:hAnsi="Times New Roman"/>
          <w:sz w:val="28"/>
          <w:szCs w:val="28"/>
        </w:rPr>
        <w:t>инструментов</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методов</w:t>
      </w:r>
      <w:r w:rsidR="00DC0C40" w:rsidRPr="00DC0C40">
        <w:rPr>
          <w:rFonts w:ascii="Times New Roman" w:hAnsi="Times New Roman"/>
          <w:sz w:val="28"/>
          <w:szCs w:val="28"/>
        </w:rPr>
        <w:t xml:space="preserve"> </w:t>
      </w:r>
      <w:r w:rsidRPr="00DC0C40">
        <w:rPr>
          <w:rFonts w:ascii="Times New Roman" w:hAnsi="Times New Roman"/>
          <w:sz w:val="28"/>
          <w:szCs w:val="28"/>
        </w:rPr>
        <w:t>организации</w:t>
      </w:r>
      <w:r w:rsidR="00DC0C40" w:rsidRPr="00DC0C40">
        <w:rPr>
          <w:rFonts w:ascii="Times New Roman" w:hAnsi="Times New Roman"/>
          <w:sz w:val="28"/>
          <w:szCs w:val="28"/>
        </w:rPr>
        <w:t xml:space="preserve"> </w:t>
      </w:r>
      <w:r w:rsidRPr="00DC0C40">
        <w:rPr>
          <w:rFonts w:ascii="Times New Roman" w:hAnsi="Times New Roman"/>
          <w:sz w:val="28"/>
          <w:szCs w:val="28"/>
        </w:rPr>
        <w:t xml:space="preserve">банковской деятельности. </w:t>
      </w:r>
    </w:p>
    <w:p w:rsidR="00D608A9" w:rsidRPr="00DC0C40" w:rsidRDefault="00D608A9"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Методы</w:t>
      </w:r>
      <w:r w:rsidR="00DC0C40" w:rsidRPr="00DC0C40">
        <w:rPr>
          <w:rFonts w:ascii="Times New Roman" w:hAnsi="Times New Roman"/>
          <w:sz w:val="28"/>
          <w:szCs w:val="28"/>
        </w:rPr>
        <w:t xml:space="preserve"> </w:t>
      </w:r>
      <w:r w:rsidRPr="00DC0C40">
        <w:rPr>
          <w:rFonts w:ascii="Times New Roman" w:hAnsi="Times New Roman"/>
          <w:sz w:val="28"/>
          <w:szCs w:val="28"/>
        </w:rPr>
        <w:t>делятся</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административные</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экономические, регулирующие и надзорные</w:t>
      </w:r>
      <w:r w:rsidR="003557C2" w:rsidRPr="00DC0C40">
        <w:rPr>
          <w:rFonts w:ascii="Times New Roman" w:hAnsi="Times New Roman"/>
          <w:sz w:val="28"/>
          <w:szCs w:val="28"/>
        </w:rPr>
        <w:t xml:space="preserve"> [</w:t>
      </w:r>
      <w:r w:rsidR="0094559B" w:rsidRPr="00DC0C40">
        <w:rPr>
          <w:rFonts w:ascii="Times New Roman" w:hAnsi="Times New Roman"/>
          <w:sz w:val="28"/>
          <w:szCs w:val="28"/>
        </w:rPr>
        <w:t>20</w:t>
      </w:r>
      <w:r w:rsidR="003557C2" w:rsidRPr="00DC0C40">
        <w:rPr>
          <w:rFonts w:ascii="Times New Roman" w:hAnsi="Times New Roman"/>
          <w:sz w:val="28"/>
          <w:szCs w:val="28"/>
        </w:rPr>
        <w:t>]</w:t>
      </w:r>
      <w:r w:rsidRPr="00DC0C40">
        <w:rPr>
          <w:rFonts w:ascii="Times New Roman" w:hAnsi="Times New Roman"/>
          <w:sz w:val="28"/>
          <w:szCs w:val="28"/>
        </w:rPr>
        <w:t xml:space="preserve">. </w:t>
      </w:r>
    </w:p>
    <w:p w:rsidR="00D608A9" w:rsidRPr="00DC0C40" w:rsidRDefault="00D608A9"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Административные</w:t>
      </w:r>
      <w:r w:rsidR="00DC0C40" w:rsidRPr="00DC0C40">
        <w:rPr>
          <w:rFonts w:ascii="Times New Roman" w:hAnsi="Times New Roman"/>
          <w:sz w:val="28"/>
          <w:szCs w:val="28"/>
        </w:rPr>
        <w:t xml:space="preserve"> </w:t>
      </w:r>
      <w:r w:rsidRPr="00DC0C40">
        <w:rPr>
          <w:rFonts w:ascii="Times New Roman" w:hAnsi="Times New Roman"/>
          <w:sz w:val="28"/>
          <w:szCs w:val="28"/>
        </w:rPr>
        <w:t>методы</w:t>
      </w:r>
      <w:r w:rsidR="00DC0C40" w:rsidRPr="00DC0C40">
        <w:rPr>
          <w:rFonts w:ascii="Times New Roman" w:hAnsi="Times New Roman"/>
          <w:sz w:val="28"/>
          <w:szCs w:val="28"/>
        </w:rPr>
        <w:t xml:space="preserve"> </w:t>
      </w:r>
      <w:r w:rsidRPr="00DC0C40">
        <w:rPr>
          <w:rFonts w:ascii="Times New Roman" w:hAnsi="Times New Roman"/>
          <w:sz w:val="28"/>
          <w:szCs w:val="28"/>
        </w:rPr>
        <w:t>включают</w:t>
      </w:r>
      <w:r w:rsidR="00DC0C40" w:rsidRPr="00DC0C40">
        <w:rPr>
          <w:rFonts w:ascii="Times New Roman" w:hAnsi="Times New Roman"/>
          <w:sz w:val="28"/>
          <w:szCs w:val="28"/>
        </w:rPr>
        <w:t xml:space="preserve"> </w:t>
      </w:r>
      <w:r w:rsidRPr="00DC0C40">
        <w:rPr>
          <w:rFonts w:ascii="Times New Roman" w:hAnsi="Times New Roman"/>
          <w:sz w:val="28"/>
          <w:szCs w:val="28"/>
        </w:rPr>
        <w:t>лицензирование,</w:t>
      </w:r>
      <w:r w:rsidR="00DC0C40" w:rsidRPr="00DC0C40">
        <w:rPr>
          <w:rFonts w:ascii="Times New Roman" w:hAnsi="Times New Roman"/>
          <w:sz w:val="28"/>
          <w:szCs w:val="28"/>
        </w:rPr>
        <w:t xml:space="preserve"> </w:t>
      </w:r>
      <w:r w:rsidRPr="00DC0C40">
        <w:rPr>
          <w:rFonts w:ascii="Times New Roman" w:hAnsi="Times New Roman"/>
          <w:sz w:val="28"/>
          <w:szCs w:val="28"/>
        </w:rPr>
        <w:t>прямые ограничения (лимиты)</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запреты.</w:t>
      </w:r>
      <w:r w:rsidR="00DC0C40" w:rsidRPr="00DC0C40">
        <w:rPr>
          <w:rFonts w:ascii="Times New Roman" w:hAnsi="Times New Roman"/>
          <w:sz w:val="28"/>
          <w:szCs w:val="28"/>
        </w:rPr>
        <w:t xml:space="preserve"> </w:t>
      </w:r>
      <w:r w:rsidRPr="00DC0C40">
        <w:rPr>
          <w:rFonts w:ascii="Times New Roman" w:hAnsi="Times New Roman"/>
          <w:sz w:val="28"/>
          <w:szCs w:val="28"/>
        </w:rPr>
        <w:t>Например,</w:t>
      </w:r>
      <w:r w:rsidR="00DC0C40" w:rsidRPr="00DC0C40">
        <w:rPr>
          <w:rFonts w:ascii="Times New Roman" w:hAnsi="Times New Roman"/>
          <w:sz w:val="28"/>
          <w:szCs w:val="28"/>
        </w:rPr>
        <w:t xml:space="preserve"> </w:t>
      </w:r>
      <w:r w:rsidRPr="00DC0C40">
        <w:rPr>
          <w:rFonts w:ascii="Times New Roman" w:hAnsi="Times New Roman"/>
          <w:sz w:val="28"/>
          <w:szCs w:val="28"/>
        </w:rPr>
        <w:t>запрет</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 xml:space="preserve">проведение страховых операций с клиентами, назначение временной администрации в проблемные банки. </w:t>
      </w:r>
    </w:p>
    <w:p w:rsidR="00D608A9" w:rsidRPr="00DC0C40" w:rsidRDefault="00D608A9"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Экономические</w:t>
      </w:r>
      <w:r w:rsidR="00DC0C40" w:rsidRPr="00DC0C40">
        <w:rPr>
          <w:rFonts w:ascii="Times New Roman" w:hAnsi="Times New Roman"/>
          <w:sz w:val="28"/>
          <w:szCs w:val="28"/>
        </w:rPr>
        <w:t xml:space="preserve"> </w:t>
      </w:r>
      <w:r w:rsidRPr="00DC0C40">
        <w:rPr>
          <w:rFonts w:ascii="Times New Roman" w:hAnsi="Times New Roman"/>
          <w:sz w:val="28"/>
          <w:szCs w:val="28"/>
        </w:rPr>
        <w:t>методы</w:t>
      </w:r>
      <w:r w:rsidR="00DC0C40" w:rsidRPr="00DC0C40">
        <w:rPr>
          <w:rFonts w:ascii="Times New Roman" w:hAnsi="Times New Roman"/>
          <w:sz w:val="28"/>
          <w:szCs w:val="28"/>
        </w:rPr>
        <w:t xml:space="preserve"> </w:t>
      </w:r>
      <w:r w:rsidRPr="00DC0C40">
        <w:rPr>
          <w:rFonts w:ascii="Times New Roman" w:hAnsi="Times New Roman"/>
          <w:sz w:val="28"/>
          <w:szCs w:val="28"/>
        </w:rPr>
        <w:t>оказывают</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основном</w:t>
      </w:r>
      <w:r w:rsidR="00DC0C40" w:rsidRPr="00DC0C40">
        <w:rPr>
          <w:rFonts w:ascii="Times New Roman" w:hAnsi="Times New Roman"/>
          <w:sz w:val="28"/>
          <w:szCs w:val="28"/>
        </w:rPr>
        <w:t xml:space="preserve"> </w:t>
      </w:r>
      <w:r w:rsidRPr="00DC0C40">
        <w:rPr>
          <w:rFonts w:ascii="Times New Roman" w:hAnsi="Times New Roman"/>
          <w:sz w:val="28"/>
          <w:szCs w:val="28"/>
        </w:rPr>
        <w:t>косвенное воздействие</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деятельность</w:t>
      </w:r>
      <w:r w:rsidR="00DC0C40" w:rsidRPr="00DC0C40">
        <w:rPr>
          <w:rFonts w:ascii="Times New Roman" w:hAnsi="Times New Roman"/>
          <w:sz w:val="28"/>
          <w:szCs w:val="28"/>
        </w:rPr>
        <w:t xml:space="preserve"> </w:t>
      </w:r>
      <w:r w:rsidRPr="00DC0C40">
        <w:rPr>
          <w:rFonts w:ascii="Times New Roman" w:hAnsi="Times New Roman"/>
          <w:sz w:val="28"/>
          <w:szCs w:val="28"/>
        </w:rPr>
        <w:t>банков. Выделяют</w:t>
      </w:r>
      <w:r w:rsidR="00DC0C40" w:rsidRPr="00DC0C40">
        <w:rPr>
          <w:rFonts w:ascii="Times New Roman" w:hAnsi="Times New Roman"/>
          <w:sz w:val="28"/>
          <w:szCs w:val="28"/>
        </w:rPr>
        <w:t xml:space="preserve"> </w:t>
      </w:r>
      <w:r w:rsidRPr="00DC0C40">
        <w:rPr>
          <w:rFonts w:ascii="Times New Roman" w:hAnsi="Times New Roman"/>
          <w:sz w:val="28"/>
          <w:szCs w:val="28"/>
        </w:rPr>
        <w:t>три</w:t>
      </w:r>
      <w:r w:rsidR="00DC0C40" w:rsidRPr="00DC0C40">
        <w:rPr>
          <w:rFonts w:ascii="Times New Roman" w:hAnsi="Times New Roman"/>
          <w:sz w:val="28"/>
          <w:szCs w:val="28"/>
        </w:rPr>
        <w:t xml:space="preserve"> </w:t>
      </w:r>
      <w:r w:rsidRPr="00DC0C40">
        <w:rPr>
          <w:rFonts w:ascii="Times New Roman" w:hAnsi="Times New Roman"/>
          <w:sz w:val="28"/>
          <w:szCs w:val="28"/>
        </w:rPr>
        <w:t>основные</w:t>
      </w:r>
      <w:r w:rsidR="00DC0C40" w:rsidRPr="00DC0C40">
        <w:rPr>
          <w:rFonts w:ascii="Times New Roman" w:hAnsi="Times New Roman"/>
          <w:sz w:val="28"/>
          <w:szCs w:val="28"/>
        </w:rPr>
        <w:t xml:space="preserve"> </w:t>
      </w:r>
      <w:r w:rsidRPr="00DC0C40">
        <w:rPr>
          <w:rFonts w:ascii="Times New Roman" w:hAnsi="Times New Roman"/>
          <w:sz w:val="28"/>
          <w:szCs w:val="28"/>
        </w:rPr>
        <w:t>группы методов:</w:t>
      </w:r>
      <w:r w:rsidR="00DC0C40" w:rsidRPr="00DC0C40">
        <w:rPr>
          <w:rFonts w:ascii="Times New Roman" w:hAnsi="Times New Roman"/>
          <w:sz w:val="28"/>
          <w:szCs w:val="28"/>
        </w:rPr>
        <w:t xml:space="preserve"> </w:t>
      </w:r>
      <w:r w:rsidRPr="00DC0C40">
        <w:rPr>
          <w:rFonts w:ascii="Times New Roman" w:hAnsi="Times New Roman"/>
          <w:sz w:val="28"/>
          <w:szCs w:val="28"/>
        </w:rPr>
        <w:t>налоговые,</w:t>
      </w:r>
      <w:r w:rsidR="00DC0C40" w:rsidRPr="00DC0C40">
        <w:rPr>
          <w:rFonts w:ascii="Times New Roman" w:hAnsi="Times New Roman"/>
          <w:sz w:val="28"/>
          <w:szCs w:val="28"/>
        </w:rPr>
        <w:t xml:space="preserve"> </w:t>
      </w:r>
      <w:r w:rsidRPr="00DC0C40">
        <w:rPr>
          <w:rFonts w:ascii="Times New Roman" w:hAnsi="Times New Roman"/>
          <w:sz w:val="28"/>
          <w:szCs w:val="28"/>
        </w:rPr>
        <w:t>нормативные</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корректирующие (гибко стимулирующие</w:t>
      </w:r>
      <w:r w:rsidR="00DC0C40" w:rsidRPr="00DC0C40">
        <w:rPr>
          <w:rFonts w:ascii="Times New Roman" w:hAnsi="Times New Roman"/>
          <w:sz w:val="28"/>
          <w:szCs w:val="28"/>
        </w:rPr>
        <w:t xml:space="preserve"> </w:t>
      </w:r>
      <w:r w:rsidRPr="00DC0C40">
        <w:rPr>
          <w:rFonts w:ascii="Times New Roman" w:hAnsi="Times New Roman"/>
          <w:sz w:val="28"/>
          <w:szCs w:val="28"/>
        </w:rPr>
        <w:t>предпочтительное</w:t>
      </w:r>
      <w:r w:rsidR="00DC0C40" w:rsidRPr="00DC0C40">
        <w:rPr>
          <w:rFonts w:ascii="Times New Roman" w:hAnsi="Times New Roman"/>
          <w:sz w:val="28"/>
          <w:szCs w:val="28"/>
        </w:rPr>
        <w:t xml:space="preserve"> </w:t>
      </w:r>
      <w:r w:rsidRPr="00DC0C40">
        <w:rPr>
          <w:rFonts w:ascii="Times New Roman" w:hAnsi="Times New Roman"/>
          <w:sz w:val="28"/>
          <w:szCs w:val="28"/>
        </w:rPr>
        <w:t>с</w:t>
      </w:r>
      <w:r w:rsidR="00DC0C40" w:rsidRPr="00DC0C40">
        <w:rPr>
          <w:rFonts w:ascii="Times New Roman" w:hAnsi="Times New Roman"/>
          <w:sz w:val="28"/>
          <w:szCs w:val="28"/>
        </w:rPr>
        <w:t xml:space="preserve"> </w:t>
      </w:r>
      <w:r w:rsidRPr="00DC0C40">
        <w:rPr>
          <w:rFonts w:ascii="Times New Roman" w:hAnsi="Times New Roman"/>
          <w:sz w:val="28"/>
          <w:szCs w:val="28"/>
        </w:rPr>
        <w:t>точки</w:t>
      </w:r>
      <w:r w:rsidR="00DC0C40" w:rsidRPr="00DC0C40">
        <w:rPr>
          <w:rFonts w:ascii="Times New Roman" w:hAnsi="Times New Roman"/>
          <w:sz w:val="28"/>
          <w:szCs w:val="28"/>
        </w:rPr>
        <w:t xml:space="preserve"> </w:t>
      </w:r>
      <w:r w:rsidRPr="00DC0C40">
        <w:rPr>
          <w:rFonts w:ascii="Times New Roman" w:hAnsi="Times New Roman"/>
          <w:sz w:val="28"/>
          <w:szCs w:val="28"/>
        </w:rPr>
        <w:t>зрения</w:t>
      </w:r>
      <w:r w:rsidR="00DC0C40" w:rsidRPr="00DC0C40">
        <w:rPr>
          <w:rFonts w:ascii="Times New Roman" w:hAnsi="Times New Roman"/>
          <w:sz w:val="28"/>
          <w:szCs w:val="28"/>
        </w:rPr>
        <w:t xml:space="preserve"> </w:t>
      </w:r>
      <w:r w:rsidRPr="00DC0C40">
        <w:rPr>
          <w:rFonts w:ascii="Times New Roman" w:hAnsi="Times New Roman"/>
          <w:sz w:val="28"/>
          <w:szCs w:val="28"/>
        </w:rPr>
        <w:t>ЦБ</w:t>
      </w:r>
      <w:r w:rsidR="00DC0C40" w:rsidRPr="00DC0C40">
        <w:rPr>
          <w:rFonts w:ascii="Times New Roman" w:hAnsi="Times New Roman"/>
          <w:sz w:val="28"/>
          <w:szCs w:val="28"/>
        </w:rPr>
        <w:t xml:space="preserve"> </w:t>
      </w:r>
      <w:r w:rsidRPr="00DC0C40">
        <w:rPr>
          <w:rFonts w:ascii="Times New Roman" w:hAnsi="Times New Roman"/>
          <w:sz w:val="28"/>
          <w:szCs w:val="28"/>
        </w:rPr>
        <w:t xml:space="preserve">поведение коммерческих банков). </w:t>
      </w:r>
    </w:p>
    <w:p w:rsidR="00D608A9" w:rsidRPr="00DC0C40" w:rsidRDefault="00D608A9"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Банк</w:t>
      </w:r>
      <w:r w:rsidR="00DC0C40" w:rsidRPr="00DC0C40">
        <w:rPr>
          <w:rFonts w:ascii="Times New Roman" w:hAnsi="Times New Roman"/>
          <w:sz w:val="28"/>
          <w:szCs w:val="28"/>
        </w:rPr>
        <w:t xml:space="preserve"> </w:t>
      </w:r>
      <w:r w:rsidRPr="00DC0C40">
        <w:rPr>
          <w:rFonts w:ascii="Times New Roman" w:hAnsi="Times New Roman"/>
          <w:sz w:val="28"/>
          <w:szCs w:val="28"/>
        </w:rPr>
        <w:t>России</w:t>
      </w:r>
      <w:r w:rsidR="00DC0C40" w:rsidRPr="00DC0C40">
        <w:rPr>
          <w:rFonts w:ascii="Times New Roman" w:hAnsi="Times New Roman"/>
          <w:sz w:val="28"/>
          <w:szCs w:val="28"/>
        </w:rPr>
        <w:t xml:space="preserve"> </w:t>
      </w:r>
      <w:r w:rsidRPr="00DC0C40">
        <w:rPr>
          <w:rFonts w:ascii="Times New Roman" w:hAnsi="Times New Roman"/>
          <w:sz w:val="28"/>
          <w:szCs w:val="28"/>
        </w:rPr>
        <w:t>широко</w:t>
      </w:r>
      <w:r w:rsidR="00DC0C40" w:rsidRPr="00DC0C40">
        <w:rPr>
          <w:rFonts w:ascii="Times New Roman" w:hAnsi="Times New Roman"/>
          <w:sz w:val="28"/>
          <w:szCs w:val="28"/>
        </w:rPr>
        <w:t xml:space="preserve"> </w:t>
      </w:r>
      <w:r w:rsidRPr="00DC0C40">
        <w:rPr>
          <w:rFonts w:ascii="Times New Roman" w:hAnsi="Times New Roman"/>
          <w:sz w:val="28"/>
          <w:szCs w:val="28"/>
        </w:rPr>
        <w:t>использует</w:t>
      </w:r>
      <w:r w:rsidR="00DC0C40" w:rsidRPr="00DC0C40">
        <w:rPr>
          <w:rFonts w:ascii="Times New Roman" w:hAnsi="Times New Roman"/>
          <w:sz w:val="28"/>
          <w:szCs w:val="28"/>
        </w:rPr>
        <w:t xml:space="preserve"> </w:t>
      </w:r>
      <w:r w:rsidRPr="00DC0C40">
        <w:rPr>
          <w:rFonts w:ascii="Times New Roman" w:hAnsi="Times New Roman"/>
          <w:sz w:val="28"/>
          <w:szCs w:val="28"/>
        </w:rPr>
        <w:t>нормативный</w:t>
      </w:r>
      <w:r w:rsidR="00DC0C40" w:rsidRPr="00DC0C40">
        <w:rPr>
          <w:rFonts w:ascii="Times New Roman" w:hAnsi="Times New Roman"/>
          <w:sz w:val="28"/>
          <w:szCs w:val="28"/>
        </w:rPr>
        <w:t xml:space="preserve"> </w:t>
      </w:r>
      <w:r w:rsidRPr="00DC0C40">
        <w:rPr>
          <w:rFonts w:ascii="Times New Roman" w:hAnsi="Times New Roman"/>
          <w:sz w:val="28"/>
          <w:szCs w:val="28"/>
        </w:rPr>
        <w:t>метод</w:t>
      </w:r>
      <w:r w:rsidR="00DC0C40" w:rsidRPr="00DC0C40">
        <w:rPr>
          <w:rFonts w:ascii="Times New Roman" w:hAnsi="Times New Roman"/>
          <w:sz w:val="28"/>
          <w:szCs w:val="28"/>
        </w:rPr>
        <w:t xml:space="preserve"> </w:t>
      </w:r>
      <w:r w:rsidRPr="00DC0C40">
        <w:rPr>
          <w:rFonts w:ascii="Times New Roman" w:hAnsi="Times New Roman"/>
          <w:sz w:val="28"/>
          <w:szCs w:val="28"/>
        </w:rPr>
        <w:t>путем издания</w:t>
      </w:r>
      <w:r w:rsidR="00DC0C40" w:rsidRPr="00DC0C40">
        <w:rPr>
          <w:rFonts w:ascii="Times New Roman" w:hAnsi="Times New Roman"/>
          <w:sz w:val="28"/>
          <w:szCs w:val="28"/>
        </w:rPr>
        <w:t xml:space="preserve"> </w:t>
      </w:r>
      <w:r w:rsidRPr="00DC0C40">
        <w:rPr>
          <w:rFonts w:ascii="Times New Roman" w:hAnsi="Times New Roman"/>
          <w:sz w:val="28"/>
          <w:szCs w:val="28"/>
        </w:rPr>
        <w:t>специальных</w:t>
      </w:r>
      <w:r w:rsidR="00DC0C40" w:rsidRPr="00DC0C40">
        <w:rPr>
          <w:rFonts w:ascii="Times New Roman" w:hAnsi="Times New Roman"/>
          <w:sz w:val="28"/>
          <w:szCs w:val="28"/>
        </w:rPr>
        <w:t xml:space="preserve"> </w:t>
      </w:r>
      <w:r w:rsidRPr="00DC0C40">
        <w:rPr>
          <w:rFonts w:ascii="Times New Roman" w:hAnsi="Times New Roman"/>
          <w:sz w:val="28"/>
          <w:szCs w:val="28"/>
        </w:rPr>
        <w:t>инструкций</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организации</w:t>
      </w:r>
      <w:r w:rsidR="00DC0C40" w:rsidRPr="00DC0C40">
        <w:rPr>
          <w:rFonts w:ascii="Times New Roman" w:hAnsi="Times New Roman"/>
          <w:sz w:val="28"/>
          <w:szCs w:val="28"/>
        </w:rPr>
        <w:t xml:space="preserve"> </w:t>
      </w:r>
      <w:r w:rsidRPr="00DC0C40">
        <w:rPr>
          <w:rFonts w:ascii="Times New Roman" w:hAnsi="Times New Roman"/>
          <w:sz w:val="28"/>
          <w:szCs w:val="28"/>
        </w:rPr>
        <w:t>контроля</w:t>
      </w:r>
      <w:r w:rsidR="00DC0C40" w:rsidRPr="00DC0C40">
        <w:rPr>
          <w:rFonts w:ascii="Times New Roman" w:hAnsi="Times New Roman"/>
          <w:sz w:val="28"/>
          <w:szCs w:val="28"/>
        </w:rPr>
        <w:t xml:space="preserve"> </w:t>
      </w:r>
      <w:r w:rsidRPr="00DC0C40">
        <w:rPr>
          <w:rFonts w:ascii="Times New Roman" w:hAnsi="Times New Roman"/>
          <w:sz w:val="28"/>
          <w:szCs w:val="28"/>
        </w:rPr>
        <w:t>за</w:t>
      </w:r>
      <w:r w:rsidR="00DC0C40" w:rsidRPr="00DC0C40">
        <w:rPr>
          <w:rFonts w:ascii="Times New Roman" w:hAnsi="Times New Roman"/>
          <w:sz w:val="28"/>
          <w:szCs w:val="28"/>
        </w:rPr>
        <w:t xml:space="preserve"> </w:t>
      </w:r>
      <w:r w:rsidRPr="00DC0C40">
        <w:rPr>
          <w:rFonts w:ascii="Times New Roman" w:hAnsi="Times New Roman"/>
          <w:sz w:val="28"/>
          <w:szCs w:val="28"/>
        </w:rPr>
        <w:t xml:space="preserve">их исполнением. </w:t>
      </w:r>
    </w:p>
    <w:p w:rsidR="00D608A9" w:rsidRPr="00DC0C40" w:rsidRDefault="00D608A9"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Регулирующие</w:t>
      </w:r>
      <w:r w:rsidR="00DC0C40" w:rsidRPr="00DC0C40">
        <w:rPr>
          <w:rFonts w:ascii="Times New Roman" w:hAnsi="Times New Roman"/>
          <w:sz w:val="28"/>
          <w:szCs w:val="28"/>
        </w:rPr>
        <w:t xml:space="preserve"> </w:t>
      </w:r>
      <w:r w:rsidRPr="00DC0C40">
        <w:rPr>
          <w:rFonts w:ascii="Times New Roman" w:hAnsi="Times New Roman"/>
          <w:sz w:val="28"/>
          <w:szCs w:val="28"/>
        </w:rPr>
        <w:t>методы</w:t>
      </w:r>
      <w:r w:rsidR="00DC0C40" w:rsidRPr="00DC0C40">
        <w:rPr>
          <w:rFonts w:ascii="Times New Roman" w:hAnsi="Times New Roman"/>
          <w:sz w:val="28"/>
          <w:szCs w:val="28"/>
        </w:rPr>
        <w:t xml:space="preserve"> </w:t>
      </w:r>
      <w:r w:rsidRPr="00DC0C40">
        <w:rPr>
          <w:rFonts w:ascii="Times New Roman" w:hAnsi="Times New Roman"/>
          <w:sz w:val="28"/>
          <w:szCs w:val="28"/>
        </w:rPr>
        <w:t>направлены</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снижение</w:t>
      </w:r>
      <w:r w:rsidR="00DC0C40" w:rsidRPr="00DC0C40">
        <w:rPr>
          <w:rFonts w:ascii="Times New Roman" w:hAnsi="Times New Roman"/>
          <w:sz w:val="28"/>
          <w:szCs w:val="28"/>
        </w:rPr>
        <w:t xml:space="preserve"> </w:t>
      </w:r>
      <w:r w:rsidRPr="00DC0C40">
        <w:rPr>
          <w:rFonts w:ascii="Times New Roman" w:hAnsi="Times New Roman"/>
          <w:sz w:val="28"/>
          <w:szCs w:val="28"/>
        </w:rPr>
        <w:t>банковских рисков. К ним относятся разработанные Банком России инструктивные материалы,</w:t>
      </w:r>
      <w:r w:rsidR="00DC0C40" w:rsidRPr="00DC0C40">
        <w:rPr>
          <w:rFonts w:ascii="Times New Roman" w:hAnsi="Times New Roman"/>
          <w:sz w:val="28"/>
          <w:szCs w:val="28"/>
        </w:rPr>
        <w:t xml:space="preserve"> </w:t>
      </w:r>
      <w:r w:rsidRPr="00DC0C40">
        <w:rPr>
          <w:rFonts w:ascii="Times New Roman" w:hAnsi="Times New Roman"/>
          <w:sz w:val="28"/>
          <w:szCs w:val="28"/>
        </w:rPr>
        <w:t>базирующиеся</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законе “О</w:t>
      </w:r>
      <w:r w:rsidR="00DC0C40" w:rsidRPr="00DC0C40">
        <w:rPr>
          <w:rFonts w:ascii="Times New Roman" w:hAnsi="Times New Roman"/>
          <w:sz w:val="28"/>
          <w:szCs w:val="28"/>
        </w:rPr>
        <w:t xml:space="preserve"> </w:t>
      </w:r>
      <w:r w:rsidRPr="00DC0C40">
        <w:rPr>
          <w:rFonts w:ascii="Times New Roman" w:hAnsi="Times New Roman"/>
          <w:sz w:val="28"/>
          <w:szCs w:val="28"/>
        </w:rPr>
        <w:t>банках</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банковской деятельности”</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нормах</w:t>
      </w:r>
      <w:r w:rsidR="00DC0C40" w:rsidRPr="00DC0C40">
        <w:rPr>
          <w:rFonts w:ascii="Times New Roman" w:hAnsi="Times New Roman"/>
          <w:sz w:val="28"/>
          <w:szCs w:val="28"/>
        </w:rPr>
        <w:t xml:space="preserve"> </w:t>
      </w:r>
      <w:r w:rsidRPr="00DC0C40">
        <w:rPr>
          <w:rFonts w:ascii="Times New Roman" w:hAnsi="Times New Roman"/>
          <w:sz w:val="28"/>
          <w:szCs w:val="28"/>
        </w:rPr>
        <w:t>международного</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банковского</w:t>
      </w:r>
      <w:r w:rsidR="00DC0C40" w:rsidRPr="00DC0C40">
        <w:rPr>
          <w:rFonts w:ascii="Times New Roman" w:hAnsi="Times New Roman"/>
          <w:sz w:val="28"/>
          <w:szCs w:val="28"/>
        </w:rPr>
        <w:t xml:space="preserve"> </w:t>
      </w:r>
      <w:r w:rsidRPr="00DC0C40">
        <w:rPr>
          <w:rFonts w:ascii="Times New Roman" w:hAnsi="Times New Roman"/>
          <w:sz w:val="28"/>
          <w:szCs w:val="28"/>
        </w:rPr>
        <w:t>права.</w:t>
      </w:r>
      <w:r w:rsidR="00DC0C40" w:rsidRPr="00DC0C40">
        <w:rPr>
          <w:rFonts w:ascii="Times New Roman" w:hAnsi="Times New Roman"/>
          <w:sz w:val="28"/>
          <w:szCs w:val="28"/>
        </w:rPr>
        <w:t xml:space="preserve"> </w:t>
      </w:r>
      <w:r w:rsidRPr="00DC0C40">
        <w:rPr>
          <w:rFonts w:ascii="Times New Roman" w:hAnsi="Times New Roman"/>
          <w:sz w:val="28"/>
          <w:szCs w:val="28"/>
        </w:rPr>
        <w:t>Они предполагают</w:t>
      </w:r>
      <w:r w:rsidR="00DC0C40" w:rsidRPr="00DC0C40">
        <w:rPr>
          <w:rFonts w:ascii="Times New Roman" w:hAnsi="Times New Roman"/>
          <w:sz w:val="28"/>
          <w:szCs w:val="28"/>
        </w:rPr>
        <w:t xml:space="preserve"> </w:t>
      </w:r>
      <w:r w:rsidRPr="00DC0C40">
        <w:rPr>
          <w:rFonts w:ascii="Times New Roman" w:hAnsi="Times New Roman"/>
          <w:sz w:val="28"/>
          <w:szCs w:val="28"/>
        </w:rPr>
        <w:t>исследование</w:t>
      </w:r>
      <w:r w:rsidR="00DC0C40" w:rsidRPr="00DC0C40">
        <w:rPr>
          <w:rFonts w:ascii="Times New Roman" w:hAnsi="Times New Roman"/>
          <w:sz w:val="28"/>
          <w:szCs w:val="28"/>
        </w:rPr>
        <w:t xml:space="preserve"> </w:t>
      </w:r>
      <w:r w:rsidRPr="00DC0C40">
        <w:rPr>
          <w:rFonts w:ascii="Times New Roman" w:hAnsi="Times New Roman"/>
          <w:sz w:val="28"/>
          <w:szCs w:val="28"/>
        </w:rPr>
        <w:t>как</w:t>
      </w:r>
      <w:r w:rsidR="00DC0C40" w:rsidRPr="00DC0C40">
        <w:rPr>
          <w:rFonts w:ascii="Times New Roman" w:hAnsi="Times New Roman"/>
          <w:sz w:val="28"/>
          <w:szCs w:val="28"/>
        </w:rPr>
        <w:t xml:space="preserve"> </w:t>
      </w:r>
      <w:r w:rsidRPr="00DC0C40">
        <w:rPr>
          <w:rFonts w:ascii="Times New Roman" w:hAnsi="Times New Roman"/>
          <w:sz w:val="28"/>
          <w:szCs w:val="28"/>
        </w:rPr>
        <w:t>административных,</w:t>
      </w:r>
      <w:r w:rsidR="00DC0C40" w:rsidRPr="00DC0C40">
        <w:rPr>
          <w:rFonts w:ascii="Times New Roman" w:hAnsi="Times New Roman"/>
          <w:sz w:val="28"/>
          <w:szCs w:val="28"/>
        </w:rPr>
        <w:t xml:space="preserve"> </w:t>
      </w:r>
      <w:r w:rsidRPr="00DC0C40">
        <w:rPr>
          <w:rFonts w:ascii="Times New Roman" w:hAnsi="Times New Roman"/>
          <w:sz w:val="28"/>
          <w:szCs w:val="28"/>
        </w:rPr>
        <w:t>так</w:t>
      </w:r>
      <w:r w:rsidR="00DC0C40" w:rsidRPr="00DC0C40">
        <w:rPr>
          <w:rFonts w:ascii="Times New Roman" w:hAnsi="Times New Roman"/>
          <w:sz w:val="28"/>
          <w:szCs w:val="28"/>
        </w:rPr>
        <w:t xml:space="preserve"> </w:t>
      </w:r>
      <w:r w:rsidRPr="00DC0C40">
        <w:rPr>
          <w:rFonts w:ascii="Times New Roman" w:hAnsi="Times New Roman"/>
          <w:sz w:val="28"/>
          <w:szCs w:val="28"/>
        </w:rPr>
        <w:t xml:space="preserve">и экономических методов. </w:t>
      </w:r>
    </w:p>
    <w:p w:rsidR="00A74AA6" w:rsidRPr="00DC0C40" w:rsidRDefault="00A74AA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Надзорные</w:t>
      </w:r>
      <w:r w:rsidR="00DC0C40" w:rsidRPr="00DC0C40">
        <w:rPr>
          <w:rFonts w:ascii="Times New Roman" w:hAnsi="Times New Roman"/>
          <w:sz w:val="28"/>
          <w:szCs w:val="28"/>
        </w:rPr>
        <w:t xml:space="preserve"> </w:t>
      </w:r>
      <w:r w:rsidRPr="00DC0C40">
        <w:rPr>
          <w:rFonts w:ascii="Times New Roman" w:hAnsi="Times New Roman"/>
          <w:sz w:val="28"/>
          <w:szCs w:val="28"/>
        </w:rPr>
        <w:t>методы</w:t>
      </w:r>
      <w:r w:rsidR="00DC0C40" w:rsidRPr="00DC0C40">
        <w:rPr>
          <w:rFonts w:ascii="Times New Roman" w:hAnsi="Times New Roman"/>
          <w:sz w:val="28"/>
          <w:szCs w:val="28"/>
        </w:rPr>
        <w:t xml:space="preserve"> </w:t>
      </w:r>
      <w:r w:rsidRPr="00DC0C40">
        <w:rPr>
          <w:rFonts w:ascii="Times New Roman" w:hAnsi="Times New Roman"/>
          <w:sz w:val="28"/>
          <w:szCs w:val="28"/>
        </w:rPr>
        <w:t>нацелены</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организацию</w:t>
      </w:r>
      <w:r w:rsidR="00DC0C40" w:rsidRPr="00DC0C40">
        <w:rPr>
          <w:rFonts w:ascii="Times New Roman" w:hAnsi="Times New Roman"/>
          <w:sz w:val="28"/>
          <w:szCs w:val="28"/>
        </w:rPr>
        <w:t xml:space="preserve"> </w:t>
      </w:r>
      <w:r w:rsidRPr="00DC0C40">
        <w:rPr>
          <w:rFonts w:ascii="Times New Roman" w:hAnsi="Times New Roman"/>
          <w:sz w:val="28"/>
          <w:szCs w:val="28"/>
        </w:rPr>
        <w:t>контроля</w:t>
      </w:r>
      <w:r w:rsidR="00DC0C40" w:rsidRPr="00DC0C40">
        <w:rPr>
          <w:rFonts w:ascii="Times New Roman" w:hAnsi="Times New Roman"/>
          <w:sz w:val="28"/>
          <w:szCs w:val="28"/>
        </w:rPr>
        <w:t xml:space="preserve"> </w:t>
      </w:r>
      <w:r w:rsidRPr="00DC0C40">
        <w:rPr>
          <w:rFonts w:ascii="Times New Roman" w:hAnsi="Times New Roman"/>
          <w:sz w:val="28"/>
          <w:szCs w:val="28"/>
        </w:rPr>
        <w:t xml:space="preserve">за выполнением Банковского законодательства и инструкций ЦБ. </w:t>
      </w:r>
    </w:p>
    <w:p w:rsidR="00A74AA6" w:rsidRPr="00DC0C40" w:rsidRDefault="00A74AA6" w:rsidP="00DC0C40">
      <w:pPr>
        <w:pStyle w:val="a6"/>
        <w:spacing w:before="0" w:beforeAutospacing="0" w:after="0" w:afterAutospacing="0" w:line="360" w:lineRule="auto"/>
        <w:ind w:firstLine="709"/>
        <w:jc w:val="both"/>
        <w:rPr>
          <w:sz w:val="28"/>
          <w:szCs w:val="28"/>
        </w:rPr>
      </w:pPr>
      <w:r w:rsidRPr="00DC0C40">
        <w:rPr>
          <w:sz w:val="28"/>
          <w:szCs w:val="28"/>
        </w:rPr>
        <w:t>Как отмечает Максимов М.В., в зависимости от того, на какой стадии государственного управленческого процесса применяются регистрационные, лицензионные, согласовательные, уведомительные, в т.ч. антимонопольные, банковские процедуры, они могут иметь либо характер банковского регулирования, либо характер банковского надзора [</w:t>
      </w:r>
      <w:r w:rsidR="0094559B" w:rsidRPr="00DC0C40">
        <w:rPr>
          <w:sz w:val="28"/>
          <w:szCs w:val="28"/>
        </w:rPr>
        <w:t>13</w:t>
      </w:r>
      <w:r w:rsidRPr="00DC0C40">
        <w:rPr>
          <w:sz w:val="28"/>
          <w:szCs w:val="28"/>
        </w:rPr>
        <w:t>; с.</w:t>
      </w:r>
      <w:r w:rsidR="0094559B" w:rsidRPr="00DC0C40">
        <w:rPr>
          <w:sz w:val="28"/>
          <w:szCs w:val="28"/>
        </w:rPr>
        <w:t>62</w:t>
      </w:r>
      <w:r w:rsidRPr="00DC0C40">
        <w:rPr>
          <w:sz w:val="28"/>
          <w:szCs w:val="28"/>
        </w:rPr>
        <w:t>]. Так, в момент создания кредитной организации упомянутые банковские процедуры являются элементами банковского регулирования. В последующем, например, при внесении изменений в состав учредителей, в уставный капитал и т.п., если, помимо регистрации, Банк России оценивает ранее проведенные сделки или принятые решения с точки зрения их законности, имеет место не только банковское регулирование, но и банковский надзор.</w:t>
      </w:r>
    </w:p>
    <w:p w:rsidR="00753EB4" w:rsidRPr="00DC0C40" w:rsidRDefault="00753EB4"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Надзорные органы применяют к кредитным организациям меры воздействия двух типов: предупредительные и принудительные</w:t>
      </w:r>
      <w:r w:rsidR="006F5ECE" w:rsidRPr="00DC0C40">
        <w:rPr>
          <w:rFonts w:ascii="Times New Roman" w:hAnsi="Times New Roman"/>
          <w:sz w:val="28"/>
          <w:szCs w:val="28"/>
        </w:rPr>
        <w:t xml:space="preserve"> [</w:t>
      </w:r>
      <w:r w:rsidR="0094559B" w:rsidRPr="00DC0C40">
        <w:rPr>
          <w:rFonts w:ascii="Times New Roman" w:hAnsi="Times New Roman"/>
          <w:sz w:val="28"/>
          <w:szCs w:val="28"/>
        </w:rPr>
        <w:t>20</w:t>
      </w:r>
      <w:r w:rsidR="006F5ECE" w:rsidRPr="00DC0C40">
        <w:rPr>
          <w:rFonts w:ascii="Times New Roman" w:hAnsi="Times New Roman"/>
          <w:sz w:val="28"/>
          <w:szCs w:val="28"/>
        </w:rPr>
        <w:t>]</w:t>
      </w:r>
      <w:r w:rsidRPr="00DC0C40">
        <w:rPr>
          <w:rFonts w:ascii="Times New Roman" w:hAnsi="Times New Roman"/>
          <w:sz w:val="28"/>
          <w:szCs w:val="28"/>
        </w:rPr>
        <w:t>.</w:t>
      </w:r>
    </w:p>
    <w:p w:rsidR="00753EB4" w:rsidRPr="00DC0C40" w:rsidRDefault="00753EB4"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Конкретный состав применяемых мер воздействия может, как включать меры воздействия только одного типа (предупредительные либо принудительные), так и сочетать меры воздействия разных типов.</w:t>
      </w:r>
    </w:p>
    <w:p w:rsidR="00A74AA6" w:rsidRPr="00DC0C40" w:rsidRDefault="00753EB4"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Выбор мер воздействия производится надзорными органами самостоятельно</w:t>
      </w:r>
      <w:r w:rsidR="006F5ECE" w:rsidRPr="00DC0C40">
        <w:rPr>
          <w:rFonts w:ascii="Times New Roman" w:hAnsi="Times New Roman"/>
          <w:sz w:val="28"/>
          <w:szCs w:val="28"/>
        </w:rPr>
        <w:t>,</w:t>
      </w:r>
      <w:r w:rsidRPr="00DC0C40">
        <w:rPr>
          <w:rFonts w:ascii="Times New Roman" w:hAnsi="Times New Roman"/>
          <w:sz w:val="28"/>
          <w:szCs w:val="28"/>
        </w:rPr>
        <w:t xml:space="preserve"> исходя из положений Закона о банках, а также Закона о Банке России, Закона о банкротстве, нормативных актов Банка России с учетом характера допущенных кредитной организацией нарушений; причин, обусловивших возникновение выявленных нарушений; общего финансового состояния кредитной организации, а также положения кредитной организации на федеральном и региональном рынке банковских услуг.</w:t>
      </w:r>
    </w:p>
    <w:p w:rsidR="00A74AA6" w:rsidRPr="00DC0C40" w:rsidRDefault="00A74AA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Предупредительные меры воздействия применяются в основном в тех случаях, когда недостатки в деятельности кредитной организации непосредственно не угрожают интересам кредиторов и вкладчиков. Могут применяться главным образом на ранних стадиях возникновения недостатков.</w:t>
      </w:r>
    </w:p>
    <w:p w:rsidR="00A74AA6" w:rsidRPr="00DC0C40" w:rsidRDefault="00A74AA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В частности, предупредительные меры воздействия могут применяться: </w:t>
      </w:r>
    </w:p>
    <w:p w:rsidR="00A74AA6" w:rsidRPr="00DC0C40" w:rsidRDefault="00A74AA6"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•при ухудшении показателей деятельности кредитной организации, если установленные Банком России обязательные нормативы деятельности или иные требования, определяющие предельные уровни рисков, принимаемых кредитной организацией, выполняются либо имеют место незначительные нарушения этих требований, не свидетельствующие о развитии процессов, угрожающих финансовому состоянию кредитной организации, интересам ее кредиторов и вкладчиков;</w:t>
      </w:r>
    </w:p>
    <w:p w:rsidR="00A74AA6" w:rsidRPr="00DC0C40" w:rsidRDefault="00A74AA6"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•если по данным отчетности кредитной организации и другой информации о ее деятельности имеются признаки, свидетельствующие об опасности ухудшения финансового состояния кредитной организации;</w:t>
      </w:r>
    </w:p>
    <w:p w:rsidR="00A74AA6" w:rsidRPr="00DC0C40" w:rsidRDefault="00A74AA6"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•при несоблюдении требований федеральных законов и нормативных актов Банка России в части регистрации кредитных организаций, их лицензирования и расширения деятельности, в частности:</w:t>
      </w:r>
    </w:p>
    <w:p w:rsidR="00A74AA6" w:rsidRPr="00DC0C40" w:rsidRDefault="00A74AA6"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•при несоблюдении кредитной организацией требований Банка России:</w:t>
      </w:r>
    </w:p>
    <w:p w:rsidR="00A74AA6" w:rsidRPr="00DC0C40" w:rsidRDefault="00A74AA6"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Содержание предупредит</w:t>
      </w:r>
      <w:r w:rsidR="006F5ECE" w:rsidRPr="00DC0C40">
        <w:rPr>
          <w:rFonts w:ascii="Times New Roman" w:hAnsi="Times New Roman"/>
          <w:sz w:val="28"/>
          <w:szCs w:val="28"/>
        </w:rPr>
        <w:t>ельных мер воздействия включает</w:t>
      </w:r>
      <w:r w:rsidRPr="00DC0C40">
        <w:rPr>
          <w:rFonts w:ascii="Times New Roman" w:hAnsi="Times New Roman"/>
          <w:sz w:val="28"/>
          <w:szCs w:val="28"/>
        </w:rPr>
        <w:t>:</w:t>
      </w:r>
    </w:p>
    <w:p w:rsidR="00A74AA6" w:rsidRPr="00DC0C40" w:rsidRDefault="00A74AA6"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•доведение до органов управления кредитной организации информации о недостатках в ее деятельности и об обеспокоенности надзорного органа состоянием дел в кредитной организации;</w:t>
      </w:r>
    </w:p>
    <w:p w:rsidR="00A74AA6" w:rsidRPr="00DC0C40" w:rsidRDefault="00A74AA6"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•изложение рекомендаций надзорного органа по исправлению создавшейся в кредитной организации ситуации;</w:t>
      </w:r>
    </w:p>
    <w:p w:rsidR="00A74AA6" w:rsidRPr="00DC0C40" w:rsidRDefault="00A74AA6"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•предложения представить в надзорный орган программу мероприятий, направленных на устранение недостатков, включая при необходимости обязательства, принимаемые на себя кредитной организацией, ее учредителями (участниками);</w:t>
      </w:r>
    </w:p>
    <w:p w:rsidR="00A74AA6" w:rsidRPr="00DC0C40" w:rsidRDefault="00A74AA6" w:rsidP="00DC0C40">
      <w:pPr>
        <w:pStyle w:val="af"/>
        <w:tabs>
          <w:tab w:val="left" w:pos="993"/>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•установление дополнительного контроля за деятельностью кредитной организации и за выполнением ею мероприятий по нормализации деятельности.</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К принудительным мерам воздействия относятся [</w:t>
      </w:r>
      <w:r w:rsidR="0094559B" w:rsidRPr="00DC0C40">
        <w:rPr>
          <w:rFonts w:ascii="Times New Roman" w:hAnsi="Times New Roman"/>
          <w:sz w:val="28"/>
          <w:szCs w:val="28"/>
        </w:rPr>
        <w:t>13</w:t>
      </w:r>
      <w:r w:rsidRPr="00DC0C40">
        <w:rPr>
          <w:rFonts w:ascii="Times New Roman" w:hAnsi="Times New Roman"/>
          <w:sz w:val="28"/>
          <w:szCs w:val="28"/>
        </w:rPr>
        <w:t>; с.</w:t>
      </w:r>
      <w:r w:rsidR="0094559B" w:rsidRPr="00DC0C40">
        <w:rPr>
          <w:rFonts w:ascii="Times New Roman" w:hAnsi="Times New Roman"/>
          <w:sz w:val="28"/>
          <w:szCs w:val="28"/>
        </w:rPr>
        <w:t>61</w:t>
      </w:r>
      <w:r w:rsidRPr="00DC0C40">
        <w:rPr>
          <w:rFonts w:ascii="Times New Roman" w:hAnsi="Times New Roman"/>
          <w:sz w:val="28"/>
          <w:szCs w:val="28"/>
        </w:rPr>
        <w:t>]:</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•штрафы;</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•требование об осуществлении кредитной организацией мероприятий по ее финансовому оздоровлению, в том числе включая требование о предоставлении и выполнении плана мер по финансовому оздоровлению;</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•требование о приведении в соответствие величины собственных средств (капитала) и размера уставного капитала кредитной организации в соответствие с пунктом 3 статьи 12 Закона о банкротстве кредитных организаций</w:t>
      </w:r>
      <w:r w:rsidR="0094559B" w:rsidRPr="00DC0C40">
        <w:rPr>
          <w:rFonts w:ascii="Times New Roman" w:hAnsi="Times New Roman"/>
          <w:sz w:val="28"/>
          <w:szCs w:val="28"/>
        </w:rPr>
        <w:t xml:space="preserve"> [4]</w:t>
      </w:r>
      <w:r w:rsidRPr="00DC0C40">
        <w:rPr>
          <w:rFonts w:ascii="Times New Roman" w:hAnsi="Times New Roman"/>
          <w:sz w:val="28"/>
          <w:szCs w:val="28"/>
        </w:rPr>
        <w:t>;</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•требование о реорганизации кредитной организации, в том числе включая требование о предоставлении и выполнении плана мероприятий по реорганизации;</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•ограничение проведения кредитными организациями отдельных операций на срок до шести месяцев;</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•запрет на осуществление кредитными организациями банковских операций, предусмотренных выданной лицензией, на срок до одного года;</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•запрет на открытие филиалов на срок до одного года;</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•требование о замене руководителей кредитной организации;</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•назначение Временной администрации по управлению кредитной организацией;</w:t>
      </w:r>
    </w:p>
    <w:p w:rsidR="00306996" w:rsidRPr="00DC0C40" w:rsidRDefault="00306996" w:rsidP="00DC0C40">
      <w:pPr>
        <w:pStyle w:val="af"/>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•отзыв лицензии на осуществление банковских операций.</w:t>
      </w:r>
    </w:p>
    <w:p w:rsidR="00A74AA6" w:rsidRPr="00DC0C40" w:rsidRDefault="00306996"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Применяемые к кредитной организации принудительные меры воздействия, как правило, оформляются в виде предписания.</w:t>
      </w:r>
    </w:p>
    <w:p w:rsidR="00E0284C" w:rsidRPr="00DC0C40" w:rsidRDefault="00E0284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На основании таблицы 3 можно сделать вывод о том, что по результатам проверок по совокупности выявленных нарушений ЦБ РФ в 2008 году</w:t>
      </w:r>
      <w:r w:rsidR="00DC0C40" w:rsidRPr="00DC0C40">
        <w:rPr>
          <w:rFonts w:ascii="Times New Roman" w:hAnsi="Times New Roman"/>
          <w:sz w:val="28"/>
          <w:szCs w:val="28"/>
        </w:rPr>
        <w:t xml:space="preserve"> </w:t>
      </w:r>
      <w:r w:rsidRPr="00DC0C40">
        <w:rPr>
          <w:rFonts w:ascii="Times New Roman" w:hAnsi="Times New Roman"/>
          <w:sz w:val="28"/>
          <w:szCs w:val="28"/>
        </w:rPr>
        <w:t>к кредитным организациям были применены различные меры воздействия:</w:t>
      </w:r>
      <w:r w:rsidR="00DC0C40" w:rsidRPr="00DC0C40">
        <w:rPr>
          <w:rFonts w:ascii="Times New Roman" w:hAnsi="Times New Roman"/>
          <w:sz w:val="28"/>
          <w:szCs w:val="28"/>
        </w:rPr>
        <w:t xml:space="preserve"> </w:t>
      </w:r>
      <w:r w:rsidRPr="00DC0C40">
        <w:rPr>
          <w:rFonts w:ascii="Times New Roman" w:hAnsi="Times New Roman"/>
          <w:sz w:val="28"/>
          <w:szCs w:val="28"/>
        </w:rPr>
        <w:t>предупредительные— доведение до сведения руководства информации о недостатках в деятельности кредитной организации (в 339 случаях); принудительные— предъявление требований об устранении выявленных нарушений (в 229 случаях); штрафы наложены в 170 случаях; введены ограничения либо запреты на осуществление отдельных видов банковских операций в 252 случаях; лицензии отозваны у 7 кредитных организаций.</w:t>
      </w:r>
    </w:p>
    <w:p w:rsidR="00912D6A" w:rsidRDefault="00912D6A" w:rsidP="00DC0C40">
      <w:pPr>
        <w:pStyle w:val="af"/>
        <w:spacing w:after="0" w:line="360" w:lineRule="auto"/>
        <w:ind w:left="0" w:firstLine="709"/>
        <w:jc w:val="both"/>
        <w:rPr>
          <w:rFonts w:ascii="Times New Roman" w:hAnsi="Times New Roman"/>
          <w:sz w:val="28"/>
          <w:szCs w:val="28"/>
        </w:rPr>
      </w:pPr>
    </w:p>
    <w:p w:rsidR="00562DFC" w:rsidRPr="00DC0C40" w:rsidRDefault="00562DF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Таблица</w:t>
      </w:r>
      <w:r w:rsidR="00E0284C" w:rsidRPr="00DC0C40">
        <w:rPr>
          <w:rFonts w:ascii="Times New Roman" w:hAnsi="Times New Roman"/>
          <w:sz w:val="28"/>
          <w:szCs w:val="28"/>
        </w:rPr>
        <w:t xml:space="preserve"> 3</w:t>
      </w:r>
    </w:p>
    <w:p w:rsidR="00562DFC" w:rsidRPr="00DC0C40" w:rsidRDefault="00562DF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Меры воздействия по совокупности выявленных нарушений ЦБ РФ</w:t>
      </w:r>
      <w:r w:rsidR="00E0284C" w:rsidRPr="00DC0C40">
        <w:rPr>
          <w:rFonts w:ascii="Times New Roman" w:hAnsi="Times New Roman"/>
          <w:sz w:val="28"/>
          <w:szCs w:val="28"/>
        </w:rPr>
        <w:t xml:space="preserve"> [17;18]</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2"/>
        <w:gridCol w:w="1323"/>
        <w:gridCol w:w="1323"/>
        <w:gridCol w:w="1323"/>
        <w:gridCol w:w="1389"/>
      </w:tblGrid>
      <w:tr w:rsidR="00F33A2A" w:rsidRPr="00912D6A" w:rsidTr="00912D6A">
        <w:trPr>
          <w:jc w:val="center"/>
        </w:trPr>
        <w:tc>
          <w:tcPr>
            <w:tcW w:w="3849" w:type="dxa"/>
          </w:tcPr>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 xml:space="preserve">Меры </w:t>
            </w:r>
          </w:p>
        </w:tc>
        <w:tc>
          <w:tcPr>
            <w:tcW w:w="1414" w:type="dxa"/>
          </w:tcPr>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2006</w:t>
            </w:r>
          </w:p>
        </w:tc>
        <w:tc>
          <w:tcPr>
            <w:tcW w:w="1414" w:type="dxa"/>
          </w:tcPr>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2007</w:t>
            </w:r>
          </w:p>
        </w:tc>
        <w:tc>
          <w:tcPr>
            <w:tcW w:w="1414" w:type="dxa"/>
          </w:tcPr>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2008</w:t>
            </w:r>
          </w:p>
        </w:tc>
        <w:tc>
          <w:tcPr>
            <w:tcW w:w="1480" w:type="dxa"/>
          </w:tcPr>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Темп роста 2008 года к 2007 году</w:t>
            </w:r>
          </w:p>
        </w:tc>
      </w:tr>
      <w:tr w:rsidR="00F33A2A" w:rsidRPr="00912D6A" w:rsidTr="00912D6A">
        <w:trPr>
          <w:jc w:val="center"/>
        </w:trPr>
        <w:tc>
          <w:tcPr>
            <w:tcW w:w="3849" w:type="dxa"/>
          </w:tcPr>
          <w:p w:rsidR="00F33A2A" w:rsidRPr="00912D6A" w:rsidRDefault="00F33A2A" w:rsidP="00912D6A">
            <w:pPr>
              <w:pStyle w:val="af"/>
              <w:numPr>
                <w:ilvl w:val="0"/>
                <w:numId w:val="30"/>
              </w:numPr>
              <w:spacing w:after="0" w:line="360" w:lineRule="auto"/>
              <w:ind w:left="0" w:firstLine="0"/>
              <w:rPr>
                <w:rFonts w:ascii="Times New Roman" w:hAnsi="Times New Roman"/>
                <w:sz w:val="20"/>
                <w:szCs w:val="28"/>
              </w:rPr>
            </w:pPr>
            <w:r w:rsidRPr="00912D6A">
              <w:rPr>
                <w:rFonts w:ascii="Times New Roman" w:hAnsi="Times New Roman"/>
                <w:sz w:val="20"/>
                <w:szCs w:val="28"/>
              </w:rPr>
              <w:t xml:space="preserve">Предупредительные </w:t>
            </w:r>
          </w:p>
        </w:tc>
        <w:tc>
          <w:tcPr>
            <w:tcW w:w="1414" w:type="dxa"/>
          </w:tcPr>
          <w:p w:rsidR="00F33A2A" w:rsidRPr="00912D6A" w:rsidRDefault="00497061"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503</w:t>
            </w:r>
          </w:p>
        </w:tc>
        <w:tc>
          <w:tcPr>
            <w:tcW w:w="1414" w:type="dxa"/>
          </w:tcPr>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392</w:t>
            </w:r>
          </w:p>
        </w:tc>
        <w:tc>
          <w:tcPr>
            <w:tcW w:w="1414" w:type="dxa"/>
          </w:tcPr>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339</w:t>
            </w:r>
          </w:p>
        </w:tc>
        <w:tc>
          <w:tcPr>
            <w:tcW w:w="1480" w:type="dxa"/>
          </w:tcPr>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86,5</w:t>
            </w:r>
          </w:p>
        </w:tc>
      </w:tr>
      <w:tr w:rsidR="00F33A2A" w:rsidRPr="00912D6A" w:rsidTr="00912D6A">
        <w:trPr>
          <w:jc w:val="center"/>
        </w:trPr>
        <w:tc>
          <w:tcPr>
            <w:tcW w:w="3849" w:type="dxa"/>
          </w:tcPr>
          <w:p w:rsidR="00F33A2A" w:rsidRPr="00912D6A" w:rsidRDefault="00DC0C40"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 xml:space="preserve"> </w:t>
            </w:r>
            <w:r w:rsidR="00F33A2A" w:rsidRPr="00912D6A">
              <w:rPr>
                <w:rFonts w:ascii="Times New Roman" w:hAnsi="Times New Roman"/>
                <w:sz w:val="20"/>
                <w:szCs w:val="28"/>
              </w:rPr>
              <w:t xml:space="preserve">2. Принудительные </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 требования об устранении</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 штрафы</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 ограничения, запреты на осуществления банковских операций</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 отзыв лицензии</w:t>
            </w:r>
          </w:p>
        </w:tc>
        <w:tc>
          <w:tcPr>
            <w:tcW w:w="1414" w:type="dxa"/>
          </w:tcPr>
          <w:p w:rsidR="00F33A2A" w:rsidRPr="00912D6A" w:rsidRDefault="00F33A2A" w:rsidP="00912D6A">
            <w:pPr>
              <w:pStyle w:val="af"/>
              <w:spacing w:after="0" w:line="360" w:lineRule="auto"/>
              <w:ind w:left="0"/>
              <w:rPr>
                <w:rFonts w:ascii="Times New Roman" w:hAnsi="Times New Roman"/>
                <w:sz w:val="20"/>
                <w:szCs w:val="28"/>
              </w:rPr>
            </w:pPr>
          </w:p>
          <w:p w:rsidR="00F33A2A" w:rsidRPr="00912D6A" w:rsidRDefault="00497061"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861</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514</w:t>
            </w:r>
          </w:p>
          <w:p w:rsidR="00497061" w:rsidRPr="00912D6A" w:rsidRDefault="00497061" w:rsidP="00912D6A">
            <w:pPr>
              <w:pStyle w:val="af"/>
              <w:spacing w:after="0" w:line="360" w:lineRule="auto"/>
              <w:ind w:left="0"/>
              <w:rPr>
                <w:rFonts w:ascii="Times New Roman" w:hAnsi="Times New Roman"/>
                <w:sz w:val="20"/>
                <w:szCs w:val="28"/>
              </w:rPr>
            </w:pPr>
          </w:p>
          <w:p w:rsidR="00497061" w:rsidRPr="00912D6A" w:rsidRDefault="00497061"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156</w:t>
            </w:r>
          </w:p>
          <w:p w:rsidR="00497061" w:rsidRPr="00912D6A" w:rsidRDefault="00497061"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59</w:t>
            </w:r>
          </w:p>
        </w:tc>
        <w:tc>
          <w:tcPr>
            <w:tcW w:w="1414" w:type="dxa"/>
          </w:tcPr>
          <w:p w:rsidR="00F33A2A" w:rsidRPr="00912D6A" w:rsidRDefault="00F33A2A" w:rsidP="00912D6A">
            <w:pPr>
              <w:pStyle w:val="af"/>
              <w:spacing w:after="0" w:line="360" w:lineRule="auto"/>
              <w:ind w:left="0"/>
              <w:rPr>
                <w:rFonts w:ascii="Times New Roman" w:hAnsi="Times New Roman"/>
                <w:sz w:val="20"/>
                <w:szCs w:val="28"/>
              </w:rPr>
            </w:pP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344</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252</w:t>
            </w:r>
          </w:p>
          <w:p w:rsidR="00F33A2A" w:rsidRPr="00912D6A" w:rsidRDefault="00F33A2A" w:rsidP="00912D6A">
            <w:pPr>
              <w:pStyle w:val="af"/>
              <w:spacing w:after="0" w:line="360" w:lineRule="auto"/>
              <w:ind w:left="0"/>
              <w:rPr>
                <w:rFonts w:ascii="Times New Roman" w:hAnsi="Times New Roman"/>
                <w:sz w:val="20"/>
                <w:szCs w:val="28"/>
              </w:rPr>
            </w:pP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41</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44</w:t>
            </w:r>
          </w:p>
        </w:tc>
        <w:tc>
          <w:tcPr>
            <w:tcW w:w="1414" w:type="dxa"/>
          </w:tcPr>
          <w:p w:rsidR="00F33A2A" w:rsidRPr="00912D6A" w:rsidRDefault="00F33A2A" w:rsidP="00912D6A">
            <w:pPr>
              <w:pStyle w:val="af"/>
              <w:spacing w:after="0" w:line="360" w:lineRule="auto"/>
              <w:ind w:left="0"/>
              <w:rPr>
                <w:rFonts w:ascii="Times New Roman" w:hAnsi="Times New Roman"/>
                <w:sz w:val="20"/>
                <w:szCs w:val="28"/>
              </w:rPr>
            </w:pP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229</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170</w:t>
            </w:r>
          </w:p>
          <w:p w:rsidR="00F33A2A" w:rsidRPr="00912D6A" w:rsidRDefault="00F33A2A" w:rsidP="00912D6A">
            <w:pPr>
              <w:pStyle w:val="af"/>
              <w:spacing w:after="0" w:line="360" w:lineRule="auto"/>
              <w:ind w:left="0"/>
              <w:rPr>
                <w:rFonts w:ascii="Times New Roman" w:hAnsi="Times New Roman"/>
                <w:sz w:val="20"/>
                <w:szCs w:val="28"/>
              </w:rPr>
            </w:pP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252</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7</w:t>
            </w:r>
          </w:p>
        </w:tc>
        <w:tc>
          <w:tcPr>
            <w:tcW w:w="1480" w:type="dxa"/>
          </w:tcPr>
          <w:p w:rsidR="00F33A2A" w:rsidRPr="00912D6A" w:rsidRDefault="00F33A2A" w:rsidP="00912D6A">
            <w:pPr>
              <w:pStyle w:val="af"/>
              <w:spacing w:after="0" w:line="360" w:lineRule="auto"/>
              <w:ind w:left="0"/>
              <w:rPr>
                <w:rFonts w:ascii="Times New Roman" w:hAnsi="Times New Roman"/>
                <w:sz w:val="20"/>
                <w:szCs w:val="28"/>
              </w:rPr>
            </w:pP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66,6</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67,5</w:t>
            </w:r>
          </w:p>
          <w:p w:rsidR="00F33A2A" w:rsidRPr="00912D6A" w:rsidRDefault="00F33A2A" w:rsidP="00912D6A">
            <w:pPr>
              <w:pStyle w:val="af"/>
              <w:spacing w:after="0" w:line="360" w:lineRule="auto"/>
              <w:ind w:left="0"/>
              <w:rPr>
                <w:rFonts w:ascii="Times New Roman" w:hAnsi="Times New Roman"/>
                <w:sz w:val="20"/>
                <w:szCs w:val="28"/>
              </w:rPr>
            </w:pP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614,6</w:t>
            </w:r>
          </w:p>
          <w:p w:rsidR="00F33A2A" w:rsidRPr="00912D6A" w:rsidRDefault="00F33A2A" w:rsidP="00912D6A">
            <w:pPr>
              <w:pStyle w:val="af"/>
              <w:spacing w:after="0" w:line="360" w:lineRule="auto"/>
              <w:ind w:left="0"/>
              <w:rPr>
                <w:rFonts w:ascii="Times New Roman" w:hAnsi="Times New Roman"/>
                <w:sz w:val="20"/>
                <w:szCs w:val="28"/>
              </w:rPr>
            </w:pPr>
            <w:r w:rsidRPr="00912D6A">
              <w:rPr>
                <w:rFonts w:ascii="Times New Roman" w:hAnsi="Times New Roman"/>
                <w:sz w:val="20"/>
                <w:szCs w:val="28"/>
              </w:rPr>
              <w:t>15,9</w:t>
            </w:r>
          </w:p>
        </w:tc>
      </w:tr>
    </w:tbl>
    <w:p w:rsidR="00562DFC" w:rsidRPr="00DC0C40" w:rsidRDefault="00562DFC" w:rsidP="00DC0C40">
      <w:pPr>
        <w:pStyle w:val="af"/>
        <w:spacing w:after="0" w:line="360" w:lineRule="auto"/>
        <w:ind w:left="0" w:firstLine="709"/>
        <w:jc w:val="both"/>
        <w:rPr>
          <w:rFonts w:ascii="Times New Roman" w:hAnsi="Times New Roman"/>
          <w:sz w:val="28"/>
          <w:szCs w:val="28"/>
        </w:rPr>
      </w:pPr>
    </w:p>
    <w:p w:rsidR="00F33A2A" w:rsidRPr="00DC0C40" w:rsidRDefault="00F33A2A"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Сравнивая 2008 и 2007 год, можно определить, что динамика предупредительных и принудительных мер отрицательная, кроме ограничений и запретов на осуществление банковских операций. В этом случае наблюдается резкий рост показателя. </w:t>
      </w:r>
    </w:p>
    <w:p w:rsidR="00497061" w:rsidRPr="00DC0C40" w:rsidRDefault="00497061"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Если рассматривать динамику за три года, то количество предупредительных и принудительных мер в целом снизилось. Резко уменьшилось количество требований об устранении, уменьшилось количество штрафов, с 2006 года по 2007 год количество ограничений и запретов уменьшилось, а в 2008 году увеличилось. Количество кредитных организаций у которых была отозвана лицензия уменьшилось. </w:t>
      </w:r>
    </w:p>
    <w:p w:rsidR="000D6695" w:rsidRPr="000D6695" w:rsidRDefault="000D6695" w:rsidP="000D6695">
      <w:pPr>
        <w:tabs>
          <w:tab w:val="left" w:pos="840"/>
        </w:tabs>
        <w:jc w:val="center"/>
        <w:rPr>
          <w:rFonts w:ascii="Times New Roman" w:hAnsi="Times New Roman"/>
          <w:color w:val="FFFFFF"/>
          <w:sz w:val="28"/>
          <w:szCs w:val="28"/>
        </w:rPr>
      </w:pPr>
      <w:r w:rsidRPr="000D6695">
        <w:rPr>
          <w:rFonts w:ascii="Times New Roman" w:hAnsi="Times New Roman"/>
          <w:color w:val="FFFFFF"/>
          <w:sz w:val="28"/>
          <w:szCs w:val="28"/>
        </w:rPr>
        <w:t>надзор контроль банк</w:t>
      </w:r>
    </w:p>
    <w:p w:rsidR="00562DFC" w:rsidRPr="00DC0C40" w:rsidRDefault="00562DFC" w:rsidP="00DC0C40">
      <w:pPr>
        <w:pStyle w:val="af"/>
        <w:spacing w:after="0" w:line="360" w:lineRule="auto"/>
        <w:ind w:left="0" w:firstLine="709"/>
        <w:jc w:val="both"/>
        <w:rPr>
          <w:rFonts w:ascii="Times New Roman" w:hAnsi="Times New Roman"/>
          <w:sz w:val="28"/>
          <w:szCs w:val="28"/>
        </w:rPr>
      </w:pPr>
    </w:p>
    <w:p w:rsidR="00C50B91" w:rsidRDefault="00912D6A" w:rsidP="00DC0C40">
      <w:pPr>
        <w:pStyle w:val="af"/>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E90148" w:rsidRPr="00DC0C40">
        <w:rPr>
          <w:rFonts w:ascii="Times New Roman" w:hAnsi="Times New Roman"/>
          <w:sz w:val="28"/>
          <w:szCs w:val="28"/>
        </w:rPr>
        <w:t xml:space="preserve">Глава 3. </w:t>
      </w:r>
      <w:r w:rsidR="00C50B91" w:rsidRPr="00DC0C40">
        <w:rPr>
          <w:rFonts w:ascii="Times New Roman" w:hAnsi="Times New Roman"/>
          <w:sz w:val="28"/>
          <w:szCs w:val="28"/>
        </w:rPr>
        <w:t>Проблемы повышения эффективности механизма контрольно-надзорной деятельности Центрального банка РФ</w:t>
      </w:r>
    </w:p>
    <w:p w:rsidR="00912D6A" w:rsidRPr="00DC0C40" w:rsidRDefault="00912D6A" w:rsidP="00DC0C40">
      <w:pPr>
        <w:pStyle w:val="af"/>
        <w:spacing w:after="0" w:line="360" w:lineRule="auto"/>
        <w:ind w:left="0" w:firstLine="709"/>
        <w:jc w:val="both"/>
        <w:rPr>
          <w:rFonts w:ascii="Times New Roman" w:hAnsi="Times New Roman"/>
          <w:sz w:val="28"/>
          <w:szCs w:val="28"/>
        </w:rPr>
      </w:pPr>
    </w:p>
    <w:p w:rsidR="0083683C" w:rsidRPr="00DC0C40" w:rsidRDefault="0083683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3.1 </w:t>
      </w:r>
      <w:r w:rsidR="00812571" w:rsidRPr="00DC0C40">
        <w:rPr>
          <w:rFonts w:ascii="Times New Roman" w:hAnsi="Times New Roman"/>
          <w:sz w:val="28"/>
          <w:szCs w:val="28"/>
        </w:rPr>
        <w:t>Эф</w:t>
      </w:r>
      <w:r w:rsidR="00912D6A">
        <w:rPr>
          <w:rFonts w:ascii="Times New Roman" w:hAnsi="Times New Roman"/>
          <w:sz w:val="28"/>
          <w:szCs w:val="28"/>
        </w:rPr>
        <w:t>фективность банковского надзора</w:t>
      </w:r>
    </w:p>
    <w:p w:rsidR="0083683C" w:rsidRPr="00DC0C40" w:rsidRDefault="0083683C" w:rsidP="00DC0C40">
      <w:pPr>
        <w:pStyle w:val="af"/>
        <w:spacing w:after="0" w:line="360" w:lineRule="auto"/>
        <w:ind w:left="0" w:firstLine="709"/>
        <w:jc w:val="both"/>
        <w:rPr>
          <w:rFonts w:ascii="Times New Roman" w:hAnsi="Times New Roman"/>
          <w:sz w:val="28"/>
          <w:szCs w:val="28"/>
        </w:rPr>
      </w:pPr>
    </w:p>
    <w:p w:rsidR="00FA38F0" w:rsidRPr="00DC0C40" w:rsidRDefault="00FA38F0"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Отечественной системе банковского надзора менее 15 лет. За это время она прошла значительный путь от становления до нынешнего состояния, когда в основном сформирована нормативная база, соответствующая международным</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требованиям, подобраны квалифицированные кадры, отлажена система взаимодействия регулирующего органа с кредитными организациями.</w:t>
      </w:r>
    </w:p>
    <w:p w:rsidR="00FA38F0" w:rsidRPr="00DC0C40" w:rsidRDefault="00FA38F0"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Для эффективного осуществления функции банковского надзора важно еще на стадии создания кредитной организации предотвратить возможность проникновения в банковскую сферу криминальных структур, чего не удалось в полной мере избежать в условиях форсированного образования коммерческих банков в России в начале - середине 90-х годов [</w:t>
      </w:r>
      <w:r w:rsidR="0094559B" w:rsidRPr="00DC0C40">
        <w:rPr>
          <w:rFonts w:ascii="Times New Roman" w:hAnsi="Times New Roman"/>
          <w:sz w:val="28"/>
          <w:szCs w:val="28"/>
          <w:lang w:eastAsia="ru-RU"/>
        </w:rPr>
        <w:t>20</w:t>
      </w:r>
      <w:r w:rsidRPr="00DC0C40">
        <w:rPr>
          <w:rFonts w:ascii="Times New Roman" w:hAnsi="Times New Roman"/>
          <w:sz w:val="28"/>
          <w:szCs w:val="28"/>
          <w:lang w:eastAsia="ru-RU"/>
        </w:rPr>
        <w:t>].</w:t>
      </w:r>
    </w:p>
    <w:p w:rsidR="0083683C" w:rsidRPr="00DC0C40" w:rsidRDefault="00B11D40"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На основании Отчёта по развитию банковского сектора и банковского надзора Центрального банка Р</w:t>
      </w:r>
      <w:r w:rsidR="00961490" w:rsidRPr="00DC0C40">
        <w:rPr>
          <w:rFonts w:ascii="Times New Roman" w:hAnsi="Times New Roman"/>
          <w:sz w:val="28"/>
          <w:szCs w:val="28"/>
        </w:rPr>
        <w:t>Ф</w:t>
      </w:r>
      <w:r w:rsidR="00DC0C40" w:rsidRPr="00DC0C40">
        <w:rPr>
          <w:rFonts w:ascii="Times New Roman" w:hAnsi="Times New Roman"/>
          <w:sz w:val="28"/>
          <w:szCs w:val="28"/>
        </w:rPr>
        <w:t xml:space="preserve"> </w:t>
      </w:r>
      <w:r w:rsidR="00C50B91" w:rsidRPr="00DC0C40">
        <w:rPr>
          <w:rFonts w:ascii="Times New Roman" w:hAnsi="Times New Roman"/>
          <w:sz w:val="28"/>
          <w:szCs w:val="28"/>
        </w:rPr>
        <w:t xml:space="preserve">в организации </w:t>
      </w:r>
      <w:r w:rsidR="009A76B5" w:rsidRPr="00DC0C40">
        <w:rPr>
          <w:rFonts w:ascii="Times New Roman" w:hAnsi="Times New Roman"/>
          <w:sz w:val="28"/>
          <w:szCs w:val="28"/>
        </w:rPr>
        <w:t xml:space="preserve">ведётся </w:t>
      </w:r>
      <w:r w:rsidRPr="00DC0C40">
        <w:rPr>
          <w:rFonts w:ascii="Times New Roman" w:hAnsi="Times New Roman"/>
          <w:sz w:val="28"/>
          <w:szCs w:val="28"/>
        </w:rPr>
        <w:t>работа по совершенствованию правового обеспечения банковской деятельности, в том числе в рамках Плана мероприятий Банка России по реализации Стратегии развития банковского сектора Р</w:t>
      </w:r>
      <w:r w:rsidR="00961490" w:rsidRPr="00DC0C40">
        <w:rPr>
          <w:rFonts w:ascii="Times New Roman" w:hAnsi="Times New Roman"/>
          <w:sz w:val="28"/>
          <w:szCs w:val="28"/>
        </w:rPr>
        <w:t>оссии</w:t>
      </w:r>
      <w:r w:rsidRPr="00DC0C40">
        <w:rPr>
          <w:rFonts w:ascii="Times New Roman" w:hAnsi="Times New Roman"/>
          <w:sz w:val="28"/>
          <w:szCs w:val="28"/>
        </w:rPr>
        <w:t xml:space="preserve">. </w:t>
      </w:r>
    </w:p>
    <w:p w:rsidR="00B11D40" w:rsidRPr="00DC0C40" w:rsidRDefault="00497F47"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Каждый год Банком России</w:t>
      </w:r>
      <w:r w:rsidR="009A76B5" w:rsidRPr="00DC0C40">
        <w:rPr>
          <w:rFonts w:ascii="Times New Roman" w:hAnsi="Times New Roman"/>
          <w:sz w:val="28"/>
          <w:szCs w:val="28"/>
        </w:rPr>
        <w:t xml:space="preserve"> принимаются </w:t>
      </w:r>
      <w:r w:rsidR="00B11D40" w:rsidRPr="00DC0C40">
        <w:rPr>
          <w:rFonts w:ascii="Times New Roman" w:hAnsi="Times New Roman"/>
          <w:sz w:val="28"/>
          <w:szCs w:val="28"/>
        </w:rPr>
        <w:t>нормативные акты,</w:t>
      </w:r>
      <w:r w:rsidR="009A76B5" w:rsidRPr="00DC0C40">
        <w:rPr>
          <w:rFonts w:ascii="Times New Roman" w:hAnsi="Times New Roman"/>
          <w:sz w:val="28"/>
          <w:szCs w:val="28"/>
        </w:rPr>
        <w:t xml:space="preserve"> </w:t>
      </w:r>
      <w:r w:rsidR="00B11D40" w:rsidRPr="00DC0C40">
        <w:rPr>
          <w:rFonts w:ascii="Times New Roman" w:hAnsi="Times New Roman"/>
          <w:sz w:val="28"/>
          <w:szCs w:val="28"/>
        </w:rPr>
        <w:t>предусматривающие совершенствование банковского регулирования и надзора, включая</w:t>
      </w:r>
      <w:r w:rsidRPr="00DC0C40">
        <w:rPr>
          <w:rFonts w:ascii="Times New Roman" w:hAnsi="Times New Roman"/>
          <w:sz w:val="28"/>
          <w:szCs w:val="28"/>
        </w:rPr>
        <w:t>:</w:t>
      </w:r>
      <w:r w:rsidR="00DC0C40" w:rsidRPr="00DC0C40">
        <w:rPr>
          <w:rFonts w:ascii="Times New Roman" w:hAnsi="Times New Roman"/>
          <w:sz w:val="28"/>
          <w:szCs w:val="28"/>
        </w:rPr>
        <w:t xml:space="preserve"> </w:t>
      </w:r>
      <w:r w:rsidR="00B11D40" w:rsidRPr="00DC0C40">
        <w:rPr>
          <w:rFonts w:ascii="Times New Roman" w:hAnsi="Times New Roman"/>
          <w:sz w:val="28"/>
          <w:szCs w:val="28"/>
        </w:rPr>
        <w:t>государственную ре</w:t>
      </w:r>
      <w:r w:rsidRPr="00DC0C40">
        <w:rPr>
          <w:rFonts w:ascii="Times New Roman" w:hAnsi="Times New Roman"/>
          <w:sz w:val="28"/>
          <w:szCs w:val="28"/>
        </w:rPr>
        <w:t>гистрацию кредитных организаций;</w:t>
      </w:r>
      <w:r w:rsidR="00B11D40" w:rsidRPr="00DC0C40">
        <w:rPr>
          <w:rFonts w:ascii="Times New Roman" w:hAnsi="Times New Roman"/>
          <w:sz w:val="28"/>
          <w:szCs w:val="28"/>
        </w:rPr>
        <w:t xml:space="preserve"> лицензи</w:t>
      </w:r>
      <w:r w:rsidRPr="00DC0C40">
        <w:rPr>
          <w:rFonts w:ascii="Times New Roman" w:hAnsi="Times New Roman"/>
          <w:sz w:val="28"/>
          <w:szCs w:val="28"/>
        </w:rPr>
        <w:t>рование банковской деятельности;</w:t>
      </w:r>
      <w:r w:rsidR="00DC0C40" w:rsidRPr="00DC0C40">
        <w:rPr>
          <w:rFonts w:ascii="Times New Roman" w:hAnsi="Times New Roman"/>
          <w:sz w:val="28"/>
          <w:szCs w:val="28"/>
        </w:rPr>
        <w:t xml:space="preserve"> </w:t>
      </w:r>
      <w:r w:rsidR="00B11D40" w:rsidRPr="00DC0C40">
        <w:rPr>
          <w:rFonts w:ascii="Times New Roman" w:hAnsi="Times New Roman"/>
          <w:sz w:val="28"/>
          <w:szCs w:val="28"/>
        </w:rPr>
        <w:t>организацию дистанц</w:t>
      </w:r>
      <w:r w:rsidRPr="00DC0C40">
        <w:rPr>
          <w:rFonts w:ascii="Times New Roman" w:hAnsi="Times New Roman"/>
          <w:sz w:val="28"/>
          <w:szCs w:val="28"/>
        </w:rPr>
        <w:t>ионного надзора;</w:t>
      </w:r>
      <w:r w:rsidR="00DC0C40" w:rsidRPr="00DC0C40">
        <w:rPr>
          <w:rFonts w:ascii="Times New Roman" w:hAnsi="Times New Roman"/>
          <w:sz w:val="28"/>
          <w:szCs w:val="28"/>
        </w:rPr>
        <w:t xml:space="preserve"> </w:t>
      </w:r>
      <w:r w:rsidRPr="00DC0C40">
        <w:rPr>
          <w:rFonts w:ascii="Times New Roman" w:hAnsi="Times New Roman"/>
          <w:sz w:val="28"/>
          <w:szCs w:val="28"/>
        </w:rPr>
        <w:t>инспектирование;</w:t>
      </w:r>
      <w:r w:rsidR="00DC0C40" w:rsidRPr="00DC0C40">
        <w:rPr>
          <w:rFonts w:ascii="Times New Roman" w:hAnsi="Times New Roman"/>
          <w:sz w:val="28"/>
          <w:szCs w:val="28"/>
        </w:rPr>
        <w:t xml:space="preserve"> </w:t>
      </w:r>
      <w:r w:rsidR="00B11D40" w:rsidRPr="00DC0C40">
        <w:rPr>
          <w:rFonts w:ascii="Times New Roman" w:hAnsi="Times New Roman"/>
          <w:sz w:val="28"/>
          <w:szCs w:val="28"/>
        </w:rPr>
        <w:t>финансовое оздоровление и л</w:t>
      </w:r>
      <w:r w:rsidRPr="00DC0C40">
        <w:rPr>
          <w:rFonts w:ascii="Times New Roman" w:hAnsi="Times New Roman"/>
          <w:sz w:val="28"/>
          <w:szCs w:val="28"/>
        </w:rPr>
        <w:t>иквидацию кредитных организаций;</w:t>
      </w:r>
      <w:r w:rsidR="00B11D40" w:rsidRPr="00DC0C40">
        <w:rPr>
          <w:rFonts w:ascii="Times New Roman" w:hAnsi="Times New Roman"/>
          <w:sz w:val="28"/>
          <w:szCs w:val="28"/>
        </w:rPr>
        <w:t xml:space="preserve"> противодействие легализации преступных доходов и финансированию терроризма</w:t>
      </w:r>
      <w:r w:rsidR="00C50B91" w:rsidRPr="00DC0C40">
        <w:rPr>
          <w:rFonts w:ascii="Times New Roman" w:hAnsi="Times New Roman"/>
          <w:sz w:val="28"/>
          <w:szCs w:val="28"/>
        </w:rPr>
        <w:t xml:space="preserve"> [</w:t>
      </w:r>
      <w:r w:rsidR="0094559B" w:rsidRPr="00DC0C40">
        <w:rPr>
          <w:rFonts w:ascii="Times New Roman" w:hAnsi="Times New Roman"/>
          <w:sz w:val="28"/>
          <w:szCs w:val="28"/>
        </w:rPr>
        <w:t>17</w:t>
      </w:r>
      <w:r w:rsidR="00C50B91" w:rsidRPr="00DC0C40">
        <w:rPr>
          <w:rFonts w:ascii="Times New Roman" w:hAnsi="Times New Roman"/>
          <w:sz w:val="28"/>
          <w:szCs w:val="28"/>
        </w:rPr>
        <w:t>]</w:t>
      </w:r>
      <w:r w:rsidR="00B11D40" w:rsidRPr="00DC0C40">
        <w:rPr>
          <w:rFonts w:ascii="Times New Roman" w:hAnsi="Times New Roman"/>
          <w:sz w:val="28"/>
          <w:szCs w:val="28"/>
        </w:rPr>
        <w:t>.</w:t>
      </w:r>
    </w:p>
    <w:p w:rsidR="0048002B" w:rsidRPr="00DC0C40" w:rsidRDefault="0048002B"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Основной целью дальнейшего развития банковского сектора </w:t>
      </w:r>
      <w:r w:rsidR="004F0ACA" w:rsidRPr="00DC0C40">
        <w:rPr>
          <w:rFonts w:ascii="Times New Roman" w:hAnsi="Times New Roman"/>
          <w:sz w:val="28"/>
          <w:szCs w:val="28"/>
        </w:rPr>
        <w:t>Центральный</w:t>
      </w:r>
      <w:r w:rsidRPr="00DC0C40">
        <w:rPr>
          <w:rFonts w:ascii="Times New Roman" w:hAnsi="Times New Roman"/>
          <w:sz w:val="28"/>
          <w:szCs w:val="28"/>
        </w:rPr>
        <w:t xml:space="preserve"> </w:t>
      </w:r>
      <w:r w:rsidR="004F0ACA" w:rsidRPr="00DC0C40">
        <w:rPr>
          <w:rFonts w:ascii="Times New Roman" w:hAnsi="Times New Roman"/>
          <w:sz w:val="28"/>
          <w:szCs w:val="28"/>
        </w:rPr>
        <w:t xml:space="preserve">Банк РФ ставит </w:t>
      </w:r>
      <w:r w:rsidRPr="00DC0C40">
        <w:rPr>
          <w:rFonts w:ascii="Times New Roman" w:hAnsi="Times New Roman"/>
          <w:sz w:val="28"/>
          <w:szCs w:val="28"/>
        </w:rPr>
        <w:t xml:space="preserve">усиление </w:t>
      </w:r>
      <w:r w:rsidR="004F0ACA" w:rsidRPr="00DC0C40">
        <w:rPr>
          <w:rFonts w:ascii="Times New Roman" w:hAnsi="Times New Roman"/>
          <w:sz w:val="28"/>
          <w:szCs w:val="28"/>
        </w:rPr>
        <w:t xml:space="preserve">своей </w:t>
      </w:r>
      <w:r w:rsidRPr="00DC0C40">
        <w:rPr>
          <w:rFonts w:ascii="Times New Roman" w:hAnsi="Times New Roman"/>
          <w:sz w:val="28"/>
          <w:szCs w:val="28"/>
        </w:rPr>
        <w:t>роли в экономике страны при обеспечении системной устойчивости и повышении качества предоставляемых услуг. Достижение указанной цели будет осуществляться по следующи</w:t>
      </w:r>
      <w:r w:rsidR="004F0ACA" w:rsidRPr="00DC0C40">
        <w:rPr>
          <w:rFonts w:ascii="Times New Roman" w:hAnsi="Times New Roman"/>
          <w:sz w:val="28"/>
          <w:szCs w:val="28"/>
        </w:rPr>
        <w:t>м направлениям:</w:t>
      </w:r>
    </w:p>
    <w:p w:rsidR="004F0ACA" w:rsidRPr="00DC0C40" w:rsidRDefault="004F0ACA" w:rsidP="00DC0C40">
      <w:pPr>
        <w:pStyle w:val="af"/>
        <w:numPr>
          <w:ilvl w:val="0"/>
          <w:numId w:val="24"/>
        </w:numPr>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совершенствование правового обеспечения банковской деятельности;</w:t>
      </w:r>
    </w:p>
    <w:p w:rsidR="004F0ACA" w:rsidRPr="00DC0C40" w:rsidRDefault="004F0ACA" w:rsidP="00DC0C40">
      <w:pPr>
        <w:pStyle w:val="af"/>
        <w:numPr>
          <w:ilvl w:val="0"/>
          <w:numId w:val="24"/>
        </w:numPr>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повышение эффективности банковского регулирования и банковского надзора;</w:t>
      </w:r>
    </w:p>
    <w:p w:rsidR="004F0ACA" w:rsidRPr="00DC0C40" w:rsidRDefault="004F0ACA" w:rsidP="00DC0C40">
      <w:pPr>
        <w:pStyle w:val="af"/>
        <w:numPr>
          <w:ilvl w:val="0"/>
          <w:numId w:val="24"/>
        </w:numPr>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развитие конкурентной среды и обеспечение транспарентности в деятельности кредитных организаций, банковских групп и банковских холдингов;</w:t>
      </w:r>
    </w:p>
    <w:p w:rsidR="004F0ACA" w:rsidRPr="00DC0C40" w:rsidRDefault="004F0ACA" w:rsidP="00DC0C40">
      <w:pPr>
        <w:pStyle w:val="af"/>
        <w:numPr>
          <w:ilvl w:val="0"/>
          <w:numId w:val="24"/>
        </w:numPr>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укрепление рыночной дисциплины в банковской сфере и обеспечение равных условий конкуренции для всех кредитных организаций, включая банки, контролируемые государством;</w:t>
      </w:r>
    </w:p>
    <w:p w:rsidR="0048002B" w:rsidRPr="00DC0C40" w:rsidRDefault="004F0ACA" w:rsidP="00DC0C40">
      <w:pPr>
        <w:pStyle w:val="af"/>
        <w:numPr>
          <w:ilvl w:val="0"/>
          <w:numId w:val="24"/>
        </w:numPr>
        <w:tabs>
          <w:tab w:val="left" w:pos="1134"/>
        </w:tabs>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повышение требований к качеству корпоративного управления в кредитных организациях, банковских группах и банковских холдингах.</w:t>
      </w:r>
    </w:p>
    <w:p w:rsidR="007565A3" w:rsidRPr="00DC0C40" w:rsidRDefault="007565A3"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Центральный банк никогда не ставит перед собой задачу предотвратить банкротство каждого отдельного банка, он отвечает за стабильность банковской системы в целом.</w:t>
      </w:r>
      <w:r w:rsidR="00DC0C40" w:rsidRPr="00DC0C40">
        <w:rPr>
          <w:rFonts w:ascii="Times New Roman" w:hAnsi="Times New Roman"/>
          <w:sz w:val="28"/>
          <w:szCs w:val="28"/>
          <w:lang w:eastAsia="ru-RU"/>
        </w:rPr>
        <w:t xml:space="preserve"> </w:t>
      </w:r>
      <w:r w:rsidR="00A00521" w:rsidRPr="00DC0C40">
        <w:rPr>
          <w:rFonts w:ascii="Times New Roman" w:hAnsi="Times New Roman"/>
          <w:sz w:val="28"/>
          <w:szCs w:val="28"/>
          <w:lang w:eastAsia="ru-RU"/>
        </w:rPr>
        <w:t>К</w:t>
      </w:r>
      <w:r w:rsidRPr="00DC0C40">
        <w:rPr>
          <w:rFonts w:ascii="Times New Roman" w:hAnsi="Times New Roman"/>
          <w:sz w:val="28"/>
          <w:szCs w:val="28"/>
          <w:lang w:eastAsia="ru-RU"/>
        </w:rPr>
        <w:t xml:space="preserve">онтроль за ликвидационными процедурами в банке обязательно должен производиться. Суды не могут обеспечить высокое качество такого контроля, так как не имеют в штате специалистов соответствующего профиля. </w:t>
      </w:r>
    </w:p>
    <w:p w:rsidR="007565A3" w:rsidRPr="00DC0C40" w:rsidRDefault="007565A3"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 xml:space="preserve">Особого внимания заслуживает положение дел в области ликвидации кредитных организаций. Еще несколько лет назад (вторая половина 90-х годов) сотни банков с отозванными лицензиями находились на той или иной стадии процедуры ликвидации, либо такая процедура в них вообще не начиналась. Кредиторы и вкладчики не могли получить даже незначительной части вложенных денег. Такая ситуация не устраивала ни Банк России, ни международное сообщество, так как среди кредиторов были и нерезиденты. </w:t>
      </w:r>
    </w:p>
    <w:p w:rsidR="007565A3" w:rsidRPr="00DC0C40" w:rsidRDefault="007565A3"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С тех пор Банк России проделал огромную работу по «расчистке» банковской системы. В частности, им была организована ликвидация банков-отсутствующих должников.</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 xml:space="preserve">Изменения в законодательстве позволили Банку России более активно участвовать в процедуре ликвидации кредитных организаций, хотя контроль Банка России за ликвидационными процедурами имел в значительной мере косвенный характер. </w:t>
      </w:r>
    </w:p>
    <w:p w:rsidR="001D45BD" w:rsidRPr="00DC0C40" w:rsidRDefault="00293456"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Данные о банковском секторе и результатах банковского надзор</w:t>
      </w:r>
      <w:r w:rsidR="00A00521" w:rsidRPr="00DC0C40">
        <w:rPr>
          <w:rFonts w:ascii="Times New Roman" w:hAnsi="Times New Roman"/>
          <w:sz w:val="28"/>
          <w:szCs w:val="28"/>
          <w:lang w:eastAsia="ru-RU"/>
        </w:rPr>
        <w:t>а</w:t>
      </w:r>
      <w:r w:rsidR="00E0284C" w:rsidRPr="00DC0C40">
        <w:rPr>
          <w:rFonts w:ascii="Times New Roman" w:hAnsi="Times New Roman"/>
          <w:sz w:val="28"/>
          <w:szCs w:val="28"/>
          <w:lang w:eastAsia="ru-RU"/>
        </w:rPr>
        <w:t xml:space="preserve"> ЦБ РФ представлены в таблице 4</w:t>
      </w:r>
      <w:r w:rsidRPr="00DC0C40">
        <w:rPr>
          <w:rFonts w:ascii="Times New Roman" w:hAnsi="Times New Roman"/>
          <w:sz w:val="28"/>
          <w:szCs w:val="28"/>
          <w:lang w:eastAsia="ru-RU"/>
        </w:rPr>
        <w:t>.</w:t>
      </w:r>
    </w:p>
    <w:p w:rsidR="00912D6A" w:rsidRDefault="00912D6A" w:rsidP="00DC0C40">
      <w:pPr>
        <w:spacing w:after="0" w:line="360" w:lineRule="auto"/>
        <w:ind w:firstLine="709"/>
        <w:jc w:val="both"/>
        <w:rPr>
          <w:rFonts w:ascii="Times New Roman" w:hAnsi="Times New Roman"/>
          <w:sz w:val="28"/>
          <w:szCs w:val="28"/>
          <w:lang w:eastAsia="ru-RU"/>
        </w:rPr>
      </w:pPr>
    </w:p>
    <w:p w:rsidR="001D45BD" w:rsidRPr="00DC0C40" w:rsidRDefault="001D45BD"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 xml:space="preserve">Таблица </w:t>
      </w:r>
      <w:r w:rsidR="00E0284C" w:rsidRPr="00DC0C40">
        <w:rPr>
          <w:rFonts w:ascii="Times New Roman" w:hAnsi="Times New Roman"/>
          <w:sz w:val="28"/>
          <w:szCs w:val="28"/>
          <w:lang w:eastAsia="ru-RU"/>
        </w:rPr>
        <w:t>4</w:t>
      </w:r>
    </w:p>
    <w:p w:rsidR="001D45BD" w:rsidRPr="00DC0C40" w:rsidRDefault="001D45BD"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Данные о кредитных организациях и банковском надзоре Центрального банка РФ [</w:t>
      </w:r>
      <w:r w:rsidR="0094559B" w:rsidRPr="00DC0C40">
        <w:rPr>
          <w:rFonts w:ascii="Times New Roman" w:hAnsi="Times New Roman"/>
          <w:sz w:val="28"/>
          <w:szCs w:val="28"/>
          <w:lang w:eastAsia="ru-RU"/>
        </w:rPr>
        <w:t>16,17,18</w:t>
      </w:r>
      <w:r w:rsidRPr="00DC0C40">
        <w:rPr>
          <w:rFonts w:ascii="Times New Roman" w:hAnsi="Times New Roman"/>
          <w:sz w:val="28"/>
          <w:szCs w:val="28"/>
          <w:lang w:eastAsia="ru-RU"/>
        </w:rPr>
        <w:t xml:space="preserve"> ]</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66"/>
        <w:gridCol w:w="1252"/>
        <w:gridCol w:w="1415"/>
        <w:gridCol w:w="1212"/>
        <w:gridCol w:w="1291"/>
        <w:gridCol w:w="1334"/>
      </w:tblGrid>
      <w:tr w:rsidR="001D45BD" w:rsidRPr="00912D6A" w:rsidTr="00912D6A">
        <w:trPr>
          <w:jc w:val="center"/>
        </w:trPr>
        <w:tc>
          <w:tcPr>
            <w:tcW w:w="2943" w:type="dxa"/>
            <w:vMerge w:val="restart"/>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Кредитные организации</w:t>
            </w:r>
          </w:p>
        </w:tc>
        <w:tc>
          <w:tcPr>
            <w:tcW w:w="4395" w:type="dxa"/>
            <w:gridSpan w:val="3"/>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Количество кредитных организаций</w:t>
            </w:r>
          </w:p>
        </w:tc>
        <w:tc>
          <w:tcPr>
            <w:tcW w:w="1463" w:type="dxa"/>
            <w:vMerge w:val="restart"/>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Отклонение 2008 года от 2007 года,</w:t>
            </w:r>
            <w:r w:rsidR="00DC0C40" w:rsidRPr="00912D6A">
              <w:rPr>
                <w:rFonts w:ascii="Times New Roman" w:hAnsi="Times New Roman"/>
                <w:sz w:val="20"/>
                <w:szCs w:val="28"/>
                <w:lang w:eastAsia="ru-RU"/>
              </w:rPr>
              <w:t xml:space="preserve"> </w:t>
            </w:r>
            <w:r w:rsidRPr="00912D6A">
              <w:rPr>
                <w:rFonts w:ascii="Times New Roman" w:hAnsi="Times New Roman"/>
                <w:sz w:val="20"/>
                <w:szCs w:val="28"/>
                <w:lang w:eastAsia="ru-RU"/>
              </w:rPr>
              <w:t xml:space="preserve">% </w:t>
            </w:r>
          </w:p>
        </w:tc>
        <w:tc>
          <w:tcPr>
            <w:tcW w:w="1513" w:type="dxa"/>
            <w:vMerge w:val="restart"/>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Отклонение 2009 года от 2008 года, %</w:t>
            </w:r>
          </w:p>
        </w:tc>
      </w:tr>
      <w:tr w:rsidR="001D45BD" w:rsidRPr="00912D6A" w:rsidTr="00912D6A">
        <w:trPr>
          <w:jc w:val="center"/>
        </w:trPr>
        <w:tc>
          <w:tcPr>
            <w:tcW w:w="2943" w:type="dxa"/>
            <w:vMerge/>
          </w:tcPr>
          <w:p w:rsidR="001D45BD" w:rsidRPr="00912D6A" w:rsidRDefault="001D45BD" w:rsidP="00912D6A">
            <w:pPr>
              <w:spacing w:after="0" w:line="360" w:lineRule="auto"/>
              <w:rPr>
                <w:rFonts w:ascii="Times New Roman" w:hAnsi="Times New Roman"/>
                <w:sz w:val="20"/>
                <w:szCs w:val="28"/>
                <w:lang w:eastAsia="ru-RU"/>
              </w:rPr>
            </w:pPr>
          </w:p>
        </w:tc>
        <w:tc>
          <w:tcPr>
            <w:tcW w:w="141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На 01.01.2007.</w:t>
            </w:r>
          </w:p>
        </w:tc>
        <w:tc>
          <w:tcPr>
            <w:tcW w:w="160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На 01.01.2008.</w:t>
            </w:r>
          </w:p>
        </w:tc>
        <w:tc>
          <w:tcPr>
            <w:tcW w:w="1371"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На 01.01.2009</w:t>
            </w:r>
          </w:p>
        </w:tc>
        <w:tc>
          <w:tcPr>
            <w:tcW w:w="1463" w:type="dxa"/>
            <w:vMerge/>
          </w:tcPr>
          <w:p w:rsidR="001D45BD" w:rsidRPr="00912D6A" w:rsidRDefault="001D45BD" w:rsidP="00912D6A">
            <w:pPr>
              <w:spacing w:after="0" w:line="360" w:lineRule="auto"/>
              <w:rPr>
                <w:rFonts w:ascii="Times New Roman" w:hAnsi="Times New Roman"/>
                <w:sz w:val="20"/>
                <w:szCs w:val="28"/>
                <w:lang w:eastAsia="ru-RU"/>
              </w:rPr>
            </w:pPr>
          </w:p>
        </w:tc>
        <w:tc>
          <w:tcPr>
            <w:tcW w:w="1513" w:type="dxa"/>
            <w:vMerge/>
          </w:tcPr>
          <w:p w:rsidR="001D45BD" w:rsidRPr="00912D6A" w:rsidRDefault="001D45BD" w:rsidP="00912D6A">
            <w:pPr>
              <w:spacing w:after="0" w:line="360" w:lineRule="auto"/>
              <w:rPr>
                <w:rFonts w:ascii="Times New Roman" w:hAnsi="Times New Roman"/>
                <w:sz w:val="20"/>
                <w:szCs w:val="28"/>
                <w:lang w:eastAsia="ru-RU"/>
              </w:rPr>
            </w:pPr>
          </w:p>
        </w:tc>
      </w:tr>
      <w:tr w:rsidR="001D45BD" w:rsidRPr="00912D6A" w:rsidTr="00912D6A">
        <w:trPr>
          <w:jc w:val="center"/>
        </w:trPr>
        <w:tc>
          <w:tcPr>
            <w:tcW w:w="294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 xml:space="preserve">Всего </w:t>
            </w:r>
          </w:p>
        </w:tc>
        <w:tc>
          <w:tcPr>
            <w:tcW w:w="141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1189</w:t>
            </w:r>
          </w:p>
        </w:tc>
        <w:tc>
          <w:tcPr>
            <w:tcW w:w="160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1136</w:t>
            </w:r>
          </w:p>
        </w:tc>
        <w:tc>
          <w:tcPr>
            <w:tcW w:w="1371"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1108</w:t>
            </w:r>
          </w:p>
        </w:tc>
        <w:tc>
          <w:tcPr>
            <w:tcW w:w="146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95,5</w:t>
            </w:r>
          </w:p>
        </w:tc>
        <w:tc>
          <w:tcPr>
            <w:tcW w:w="151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97,5</w:t>
            </w:r>
          </w:p>
        </w:tc>
      </w:tr>
      <w:tr w:rsidR="001D45BD" w:rsidRPr="00912D6A" w:rsidTr="00912D6A">
        <w:trPr>
          <w:jc w:val="center"/>
        </w:trPr>
        <w:tc>
          <w:tcPr>
            <w:tcW w:w="294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 xml:space="preserve">Зарегистрировано </w:t>
            </w:r>
          </w:p>
        </w:tc>
        <w:tc>
          <w:tcPr>
            <w:tcW w:w="141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1345</w:t>
            </w:r>
          </w:p>
        </w:tc>
        <w:tc>
          <w:tcPr>
            <w:tcW w:w="160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1296</w:t>
            </w:r>
          </w:p>
        </w:tc>
        <w:tc>
          <w:tcPr>
            <w:tcW w:w="1371"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1228</w:t>
            </w:r>
          </w:p>
        </w:tc>
        <w:tc>
          <w:tcPr>
            <w:tcW w:w="146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96,4</w:t>
            </w:r>
          </w:p>
        </w:tc>
        <w:tc>
          <w:tcPr>
            <w:tcW w:w="151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94,8</w:t>
            </w:r>
          </w:p>
        </w:tc>
      </w:tr>
      <w:tr w:rsidR="001D45BD" w:rsidRPr="00912D6A" w:rsidTr="00912D6A">
        <w:trPr>
          <w:jc w:val="center"/>
        </w:trPr>
        <w:tc>
          <w:tcPr>
            <w:tcW w:w="294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Отозвана лицензия</w:t>
            </w:r>
          </w:p>
        </w:tc>
        <w:tc>
          <w:tcPr>
            <w:tcW w:w="141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155</w:t>
            </w:r>
          </w:p>
        </w:tc>
        <w:tc>
          <w:tcPr>
            <w:tcW w:w="160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157</w:t>
            </w:r>
          </w:p>
        </w:tc>
        <w:tc>
          <w:tcPr>
            <w:tcW w:w="1371"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117</w:t>
            </w:r>
          </w:p>
        </w:tc>
        <w:tc>
          <w:tcPr>
            <w:tcW w:w="146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101,3</w:t>
            </w:r>
          </w:p>
        </w:tc>
        <w:tc>
          <w:tcPr>
            <w:tcW w:w="151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74,5</w:t>
            </w:r>
          </w:p>
        </w:tc>
      </w:tr>
      <w:tr w:rsidR="001D45BD" w:rsidRPr="00912D6A" w:rsidTr="00912D6A">
        <w:trPr>
          <w:jc w:val="center"/>
        </w:trPr>
        <w:tc>
          <w:tcPr>
            <w:tcW w:w="294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Ликвидировано</w:t>
            </w:r>
          </w:p>
          <w:p w:rsidR="001D45BD" w:rsidRPr="00912D6A" w:rsidRDefault="00DC0C40"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 xml:space="preserve"> </w:t>
            </w:r>
            <w:r w:rsidR="001D45BD" w:rsidRPr="00912D6A">
              <w:rPr>
                <w:rFonts w:ascii="Times New Roman" w:hAnsi="Times New Roman"/>
                <w:sz w:val="20"/>
                <w:szCs w:val="28"/>
                <w:lang w:eastAsia="ru-RU"/>
              </w:rPr>
              <w:t>в связи с отзывом</w:t>
            </w:r>
            <w:r w:rsidRPr="00912D6A">
              <w:rPr>
                <w:rFonts w:ascii="Times New Roman" w:hAnsi="Times New Roman"/>
                <w:sz w:val="20"/>
                <w:szCs w:val="28"/>
                <w:lang w:eastAsia="ru-RU"/>
              </w:rPr>
              <w:t xml:space="preserve"> </w:t>
            </w:r>
            <w:r w:rsidR="001D45BD" w:rsidRPr="00912D6A">
              <w:rPr>
                <w:rFonts w:ascii="Times New Roman" w:hAnsi="Times New Roman"/>
                <w:sz w:val="20"/>
                <w:szCs w:val="28"/>
                <w:lang w:eastAsia="ru-RU"/>
              </w:rPr>
              <w:t>лицензии</w:t>
            </w:r>
          </w:p>
          <w:p w:rsidR="001D45BD" w:rsidRPr="00912D6A" w:rsidRDefault="00DC0C40"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 xml:space="preserve"> </w:t>
            </w:r>
            <w:r w:rsidR="001D45BD" w:rsidRPr="00912D6A">
              <w:rPr>
                <w:rFonts w:ascii="Times New Roman" w:hAnsi="Times New Roman"/>
                <w:sz w:val="20"/>
                <w:szCs w:val="28"/>
                <w:lang w:eastAsia="ru-RU"/>
              </w:rPr>
              <w:t>в связи с реорганизацией</w:t>
            </w:r>
          </w:p>
          <w:p w:rsidR="001D45BD" w:rsidRPr="00912D6A" w:rsidRDefault="00DC0C40"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 xml:space="preserve"> </w:t>
            </w:r>
            <w:r w:rsidR="001D45BD" w:rsidRPr="00912D6A">
              <w:rPr>
                <w:rFonts w:ascii="Times New Roman" w:hAnsi="Times New Roman"/>
                <w:sz w:val="20"/>
                <w:szCs w:val="28"/>
                <w:lang w:eastAsia="ru-RU"/>
              </w:rPr>
              <w:t>в связи с нарушением законодательства в части оплаты уставного капитала</w:t>
            </w:r>
          </w:p>
        </w:tc>
        <w:tc>
          <w:tcPr>
            <w:tcW w:w="141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1758</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1366</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391</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w:t>
            </w:r>
          </w:p>
        </w:tc>
        <w:tc>
          <w:tcPr>
            <w:tcW w:w="1607"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1819</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1419</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399</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w:t>
            </w:r>
          </w:p>
        </w:tc>
        <w:tc>
          <w:tcPr>
            <w:tcW w:w="1371"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1900</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1495</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404</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w:t>
            </w:r>
          </w:p>
        </w:tc>
        <w:tc>
          <w:tcPr>
            <w:tcW w:w="146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103,5</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103,9</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102,0</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100,0</w:t>
            </w:r>
          </w:p>
        </w:tc>
        <w:tc>
          <w:tcPr>
            <w:tcW w:w="1513" w:type="dxa"/>
          </w:tcPr>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104,5</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105,4</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101,2</w:t>
            </w:r>
          </w:p>
          <w:p w:rsidR="001D45BD" w:rsidRPr="00912D6A" w:rsidRDefault="001D45BD" w:rsidP="00912D6A">
            <w:pPr>
              <w:spacing w:after="0" w:line="360" w:lineRule="auto"/>
              <w:rPr>
                <w:rFonts w:ascii="Times New Roman" w:hAnsi="Times New Roman"/>
                <w:sz w:val="20"/>
                <w:szCs w:val="28"/>
                <w:lang w:eastAsia="ru-RU"/>
              </w:rPr>
            </w:pPr>
          </w:p>
          <w:p w:rsidR="001D45BD" w:rsidRPr="00912D6A" w:rsidRDefault="001D45BD" w:rsidP="00912D6A">
            <w:pPr>
              <w:spacing w:after="0" w:line="360" w:lineRule="auto"/>
              <w:rPr>
                <w:rFonts w:ascii="Times New Roman" w:hAnsi="Times New Roman"/>
                <w:sz w:val="20"/>
                <w:szCs w:val="28"/>
                <w:lang w:eastAsia="ru-RU"/>
              </w:rPr>
            </w:pPr>
            <w:r w:rsidRPr="00912D6A">
              <w:rPr>
                <w:rFonts w:ascii="Times New Roman" w:hAnsi="Times New Roman"/>
                <w:sz w:val="20"/>
                <w:szCs w:val="28"/>
                <w:lang w:eastAsia="ru-RU"/>
              </w:rPr>
              <w:t>100,0</w:t>
            </w:r>
          </w:p>
        </w:tc>
      </w:tr>
    </w:tbl>
    <w:p w:rsidR="00293456" w:rsidRPr="00DC0C40" w:rsidRDefault="00293456" w:rsidP="00DC0C40">
      <w:pPr>
        <w:spacing w:after="0" w:line="360" w:lineRule="auto"/>
        <w:ind w:firstLine="709"/>
        <w:jc w:val="both"/>
        <w:rPr>
          <w:rFonts w:ascii="Times New Roman" w:hAnsi="Times New Roman"/>
          <w:sz w:val="28"/>
          <w:szCs w:val="28"/>
          <w:lang w:eastAsia="ru-RU"/>
        </w:rPr>
      </w:pPr>
    </w:p>
    <w:p w:rsidR="00773030" w:rsidRPr="00DC0C40" w:rsidRDefault="00293456"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 xml:space="preserve">Так, в соответствии с </w:t>
      </w:r>
      <w:r w:rsidR="001D45BD" w:rsidRPr="00DC0C40">
        <w:rPr>
          <w:rFonts w:ascii="Times New Roman" w:hAnsi="Times New Roman"/>
          <w:sz w:val="28"/>
          <w:szCs w:val="28"/>
          <w:lang w:eastAsia="ru-RU"/>
        </w:rPr>
        <w:t xml:space="preserve">данными </w:t>
      </w:r>
      <w:r w:rsidRPr="00DC0C40">
        <w:rPr>
          <w:rFonts w:ascii="Times New Roman" w:hAnsi="Times New Roman"/>
          <w:sz w:val="28"/>
          <w:szCs w:val="28"/>
          <w:lang w:eastAsia="ru-RU"/>
        </w:rPr>
        <w:t>таблицей, можно сделать вывод о том, что на 1 января 2009 года в стране существовало 1108 кредитных организаций. Видно</w:t>
      </w:r>
      <w:r w:rsidR="00773030" w:rsidRPr="00DC0C40">
        <w:rPr>
          <w:rFonts w:ascii="Times New Roman" w:hAnsi="Times New Roman"/>
          <w:sz w:val="28"/>
          <w:szCs w:val="28"/>
          <w:lang w:eastAsia="ru-RU"/>
        </w:rPr>
        <w:t>,</w:t>
      </w:r>
      <w:r w:rsidRPr="00DC0C40">
        <w:rPr>
          <w:rFonts w:ascii="Times New Roman" w:hAnsi="Times New Roman"/>
          <w:sz w:val="28"/>
          <w:szCs w:val="28"/>
          <w:lang w:eastAsia="ru-RU"/>
        </w:rPr>
        <w:t xml:space="preserve"> </w:t>
      </w:r>
      <w:r w:rsidR="00773030" w:rsidRPr="00DC0C40">
        <w:rPr>
          <w:rFonts w:ascii="Times New Roman" w:hAnsi="Times New Roman"/>
          <w:sz w:val="28"/>
          <w:szCs w:val="28"/>
          <w:lang w:eastAsia="ru-RU"/>
        </w:rPr>
        <w:t>ч</w:t>
      </w:r>
      <w:r w:rsidRPr="00DC0C40">
        <w:rPr>
          <w:rFonts w:ascii="Times New Roman" w:hAnsi="Times New Roman"/>
          <w:sz w:val="28"/>
          <w:szCs w:val="28"/>
          <w:lang w:eastAsia="ru-RU"/>
        </w:rPr>
        <w:t xml:space="preserve">то численность кредитных организаций в течение трёх лет сокращалась. </w:t>
      </w:r>
      <w:r w:rsidR="00773030" w:rsidRPr="00DC0C40">
        <w:rPr>
          <w:rFonts w:ascii="Times New Roman" w:hAnsi="Times New Roman"/>
          <w:sz w:val="28"/>
          <w:szCs w:val="28"/>
          <w:lang w:eastAsia="ru-RU"/>
        </w:rPr>
        <w:t xml:space="preserve">В течение 2009 года было зарегистрировано 1228 кредитных организаций, что также ниже, чем в предыдущие годы. Так, этот показатель снизился в 2009 году по сравнению с 2008 годом на 5,2%, а в 2008 году по сравнению с 2007 годом - на 3,6%. </w:t>
      </w:r>
    </w:p>
    <w:p w:rsidR="00293456" w:rsidRPr="00DC0C40" w:rsidRDefault="00773030"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В 2009 году было отозвано ЦБ РФ лицензий у 117 организаций, что ниже по сравнению с 2008 годом на 25,5%, это тогда, когда в 2008 году, наоборот темп</w:t>
      </w:r>
      <w:r w:rsidR="00272786" w:rsidRPr="00DC0C40">
        <w:rPr>
          <w:rFonts w:ascii="Times New Roman" w:hAnsi="Times New Roman"/>
          <w:sz w:val="28"/>
          <w:szCs w:val="28"/>
          <w:lang w:eastAsia="ru-RU"/>
        </w:rPr>
        <w:t xml:space="preserve"> роста показателя</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 xml:space="preserve">составил 101,3% по сравнению с 2007 годом. </w:t>
      </w:r>
    </w:p>
    <w:p w:rsidR="00E8293A" w:rsidRPr="00DC0C40" w:rsidRDefault="00E8293A"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Большинство ликвидируемых кредитных организаций (60 кредитных организаций) признаны несостоятельными (банкротами) и в них открыто конкурсное производство (в том числе в 2008 году банкротами признаны 18 кредитных организаций, из них в отношении 5 кредитных организаций арбитражными судами ранее были приняты решения о принудительной ликвидации). В отношении 34 кредитных организаций арбитражными судами приняты решения о принудительной ликвидации (в том числе в 2008 году—по 12 кредитным организациям, из которых 2 кредитные организации впоследствии признаны банкротами). Кроме того, 8 кредитных организаций ликвидируются в добровольном порядке на основании решений их учредителей</w:t>
      </w:r>
      <w:r w:rsidR="00E02A25" w:rsidRPr="00DC0C40">
        <w:rPr>
          <w:rFonts w:ascii="Times New Roman" w:hAnsi="Times New Roman"/>
          <w:sz w:val="28"/>
          <w:szCs w:val="28"/>
          <w:lang w:eastAsia="ru-RU"/>
        </w:rPr>
        <w:t xml:space="preserve"> [</w:t>
      </w:r>
      <w:r w:rsidR="00E0284C" w:rsidRPr="00DC0C40">
        <w:rPr>
          <w:rFonts w:ascii="Times New Roman" w:hAnsi="Times New Roman"/>
          <w:sz w:val="28"/>
          <w:szCs w:val="28"/>
          <w:lang w:eastAsia="ru-RU"/>
        </w:rPr>
        <w:t>18</w:t>
      </w:r>
      <w:r w:rsidR="00E02A25" w:rsidRPr="00DC0C40">
        <w:rPr>
          <w:rFonts w:ascii="Times New Roman" w:hAnsi="Times New Roman"/>
          <w:sz w:val="28"/>
          <w:szCs w:val="28"/>
          <w:lang w:eastAsia="ru-RU"/>
        </w:rPr>
        <w:t>]</w:t>
      </w:r>
      <w:r w:rsidRPr="00DC0C40">
        <w:rPr>
          <w:rFonts w:ascii="Times New Roman" w:hAnsi="Times New Roman"/>
          <w:sz w:val="28"/>
          <w:szCs w:val="28"/>
          <w:lang w:eastAsia="ru-RU"/>
        </w:rPr>
        <w:t xml:space="preserve">. </w:t>
      </w:r>
    </w:p>
    <w:p w:rsidR="00297275" w:rsidRPr="00DC0C40" w:rsidRDefault="00272786"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В 2009 году ликвидировано 1900 организаций, что на 4,5% больше, чем в 2008 году. Численность ликвидированных организаций</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в течение трёх лет рос.</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При этом ликвидировано в связи с отзывом лицензии 1495 организаций, что составило об общей численности 78,8%.</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 xml:space="preserve">Численность кредитных организаций ликвидированных в связи с отзывом лицензий </w:t>
      </w:r>
      <w:r w:rsidR="00E37438" w:rsidRPr="00DC0C40">
        <w:rPr>
          <w:rFonts w:ascii="Times New Roman" w:hAnsi="Times New Roman"/>
          <w:sz w:val="28"/>
          <w:szCs w:val="28"/>
          <w:lang w:eastAsia="ru-RU"/>
        </w:rPr>
        <w:t xml:space="preserve">также увеличивалась. </w:t>
      </w:r>
    </w:p>
    <w:p w:rsidR="009A76B5" w:rsidRPr="00DC0C40" w:rsidRDefault="008C1F3B" w:rsidP="00DC0C40">
      <w:pPr>
        <w:pStyle w:val="a6"/>
        <w:spacing w:before="0" w:beforeAutospacing="0" w:after="0" w:afterAutospacing="0" w:line="360" w:lineRule="auto"/>
        <w:ind w:firstLine="709"/>
        <w:jc w:val="both"/>
        <w:rPr>
          <w:sz w:val="28"/>
          <w:szCs w:val="28"/>
        </w:rPr>
      </w:pPr>
      <w:r w:rsidRPr="00DC0C40">
        <w:rPr>
          <w:sz w:val="28"/>
          <w:szCs w:val="28"/>
        </w:rPr>
        <w:t>Как отмечает Котляров М.А.</w:t>
      </w:r>
      <w:r w:rsidR="00A9530C" w:rsidRPr="00DC0C40">
        <w:rPr>
          <w:sz w:val="28"/>
          <w:szCs w:val="28"/>
        </w:rPr>
        <w:t>, с 2007 года обострилась дискуссия об эффективности надзорных мероприятий Центрального банка РФ</w:t>
      </w:r>
      <w:r w:rsidR="00A00521" w:rsidRPr="00DC0C40">
        <w:rPr>
          <w:sz w:val="28"/>
          <w:szCs w:val="28"/>
        </w:rPr>
        <w:t xml:space="preserve"> [</w:t>
      </w:r>
      <w:r w:rsidR="0094559B" w:rsidRPr="00DC0C40">
        <w:rPr>
          <w:sz w:val="28"/>
          <w:szCs w:val="28"/>
        </w:rPr>
        <w:t>21; с. 3</w:t>
      </w:r>
      <w:r w:rsidR="00A00521" w:rsidRPr="00DC0C40">
        <w:rPr>
          <w:sz w:val="28"/>
          <w:szCs w:val="28"/>
        </w:rPr>
        <w:t>]</w:t>
      </w:r>
      <w:r w:rsidR="00A9530C" w:rsidRPr="00DC0C40">
        <w:rPr>
          <w:sz w:val="28"/>
          <w:szCs w:val="28"/>
        </w:rPr>
        <w:t xml:space="preserve">. </w:t>
      </w:r>
      <w:r w:rsidR="00DA54CD" w:rsidRPr="00DC0C40">
        <w:rPr>
          <w:sz w:val="28"/>
          <w:szCs w:val="28"/>
        </w:rPr>
        <w:t xml:space="preserve">Наиболее острая полемика проходит вокруг совмещения </w:t>
      </w:r>
      <w:r w:rsidR="00A9530C" w:rsidRPr="00DC0C40">
        <w:rPr>
          <w:sz w:val="28"/>
          <w:szCs w:val="28"/>
        </w:rPr>
        <w:t>Банком России нормотворческой и надзорной функций, а также присвоения им функции административного воздействия. Последнее должно идти исключительно в процессуальном порядке, закрепленном Кодексом об ад</w:t>
      </w:r>
      <w:r w:rsidR="0094559B" w:rsidRPr="00DC0C40">
        <w:rPr>
          <w:sz w:val="28"/>
          <w:szCs w:val="28"/>
        </w:rPr>
        <w:t xml:space="preserve">министративных правонарушениях. </w:t>
      </w:r>
    </w:p>
    <w:p w:rsidR="00F3120E" w:rsidRPr="00DC0C40" w:rsidRDefault="00F63038" w:rsidP="00DC0C40">
      <w:pPr>
        <w:pStyle w:val="a6"/>
        <w:spacing w:before="0" w:beforeAutospacing="0" w:after="0" w:afterAutospacing="0" w:line="360" w:lineRule="auto"/>
        <w:ind w:firstLine="709"/>
        <w:jc w:val="both"/>
        <w:rPr>
          <w:sz w:val="28"/>
          <w:szCs w:val="28"/>
        </w:rPr>
      </w:pPr>
      <w:r w:rsidRPr="00DC0C40">
        <w:rPr>
          <w:sz w:val="28"/>
          <w:szCs w:val="28"/>
        </w:rPr>
        <w:t xml:space="preserve">Назрела необходимость выстраивания в России единой системы административного воздействия и недопустимость создания каким бы то ни было ведомством собственной системы правопорядка. </w:t>
      </w:r>
      <w:r w:rsidR="00F3120E" w:rsidRPr="00DC0C40">
        <w:rPr>
          <w:sz w:val="28"/>
          <w:szCs w:val="28"/>
        </w:rPr>
        <w:t>Банкиры считают, что совмещение в одном госоргане нормотворческих и контрольных полномочий противоречит рыночному механизму регулирования экономики и ведет к росту коррупционной составляющей.</w:t>
      </w:r>
    </w:p>
    <w:p w:rsidR="00F63038" w:rsidRPr="00DC0C40" w:rsidRDefault="00F63038" w:rsidP="00DC0C40">
      <w:pPr>
        <w:pStyle w:val="a6"/>
        <w:spacing w:before="0" w:beforeAutospacing="0" w:after="0" w:afterAutospacing="0" w:line="360" w:lineRule="auto"/>
        <w:ind w:firstLine="709"/>
        <w:jc w:val="both"/>
        <w:rPr>
          <w:sz w:val="28"/>
          <w:szCs w:val="28"/>
        </w:rPr>
      </w:pPr>
      <w:r w:rsidRPr="00DC0C40">
        <w:rPr>
          <w:sz w:val="28"/>
          <w:szCs w:val="28"/>
        </w:rPr>
        <w:t>Наиболее радикальные предложения</w:t>
      </w:r>
      <w:r w:rsidR="00DC0C40" w:rsidRPr="00DC0C40">
        <w:rPr>
          <w:sz w:val="28"/>
          <w:szCs w:val="28"/>
        </w:rPr>
        <w:t xml:space="preserve"> </w:t>
      </w:r>
      <w:r w:rsidRPr="00DC0C40">
        <w:rPr>
          <w:sz w:val="28"/>
          <w:szCs w:val="28"/>
        </w:rPr>
        <w:t>сводятся к лишению Центрального банка нормотворческой функции [</w:t>
      </w:r>
      <w:r w:rsidR="0094559B" w:rsidRPr="00DC0C40">
        <w:rPr>
          <w:sz w:val="28"/>
          <w:szCs w:val="28"/>
        </w:rPr>
        <w:t>20</w:t>
      </w:r>
      <w:r w:rsidRPr="00DC0C40">
        <w:rPr>
          <w:sz w:val="28"/>
          <w:szCs w:val="28"/>
        </w:rPr>
        <w:t>]. Статья 74 Федерального закона</w:t>
      </w:r>
      <w:r w:rsidR="00DC0C40" w:rsidRPr="00DC0C40">
        <w:rPr>
          <w:sz w:val="28"/>
          <w:szCs w:val="28"/>
        </w:rPr>
        <w:t xml:space="preserve"> </w:t>
      </w:r>
      <w:r w:rsidRPr="00DC0C40">
        <w:rPr>
          <w:sz w:val="28"/>
          <w:szCs w:val="28"/>
        </w:rPr>
        <w:t>"О Центральном банке РФ (Банке России)" устанавливает санкции за банковские нарушения, в то время как КоАП дает возможность Банку России лишь устанавливать составы правонарушений. Меры воздействия, предусмотренные этой статьей, по своей правовой природе являются мерами административной ответственности, что относится и к механизму отзыва банковских лицензий. При этом в КоАПе такого рода меры, как отзыв лицензии кредитной организации, не значатся. Очевидно, что нормы банковского и административного законодательства должны быть приведены в соответствие.</w:t>
      </w:r>
    </w:p>
    <w:p w:rsidR="0098620E" w:rsidRPr="00DC0C40" w:rsidRDefault="00F63038" w:rsidP="00DC0C40">
      <w:pPr>
        <w:pStyle w:val="a6"/>
        <w:spacing w:before="0" w:beforeAutospacing="0" w:after="0" w:afterAutospacing="0" w:line="360" w:lineRule="auto"/>
        <w:ind w:firstLine="709"/>
        <w:jc w:val="both"/>
        <w:rPr>
          <w:sz w:val="28"/>
          <w:szCs w:val="28"/>
        </w:rPr>
      </w:pPr>
      <w:r w:rsidRPr="00DC0C40">
        <w:rPr>
          <w:sz w:val="28"/>
          <w:szCs w:val="28"/>
        </w:rPr>
        <w:t>Неоднозначную реакцию в банковском сообществе вызывает практика участия Центрального банка в реализации норм Федерального закона ФЗ "О противодействии легализации (отмыванию) доходов, полученных преступным путем, и финансированию терроризма" Банк России не является государственным органом</w:t>
      </w:r>
      <w:r w:rsidR="00A00521" w:rsidRPr="00DC0C40">
        <w:rPr>
          <w:sz w:val="28"/>
          <w:szCs w:val="28"/>
        </w:rPr>
        <w:t xml:space="preserve"> [</w:t>
      </w:r>
      <w:r w:rsidR="0094559B" w:rsidRPr="00DC0C40">
        <w:rPr>
          <w:sz w:val="28"/>
          <w:szCs w:val="28"/>
        </w:rPr>
        <w:t>5</w:t>
      </w:r>
      <w:r w:rsidR="00A00521" w:rsidRPr="00DC0C40">
        <w:rPr>
          <w:sz w:val="28"/>
          <w:szCs w:val="28"/>
        </w:rPr>
        <w:t>]</w:t>
      </w:r>
      <w:r w:rsidRPr="00DC0C40">
        <w:rPr>
          <w:sz w:val="28"/>
          <w:szCs w:val="28"/>
        </w:rPr>
        <w:t>, уполномоченным привлекать кредитные организации к ответственности по ст. 15.27 КоАП за нарушение законодательства о противодействии легализации</w:t>
      </w:r>
      <w:r w:rsidR="00A00521" w:rsidRPr="00DC0C40">
        <w:rPr>
          <w:sz w:val="28"/>
          <w:szCs w:val="28"/>
        </w:rPr>
        <w:t xml:space="preserve"> [</w:t>
      </w:r>
      <w:r w:rsidR="0094559B" w:rsidRPr="00DC0C40">
        <w:rPr>
          <w:sz w:val="28"/>
          <w:szCs w:val="28"/>
        </w:rPr>
        <w:t>1</w:t>
      </w:r>
      <w:r w:rsidR="00A00521" w:rsidRPr="00DC0C40">
        <w:rPr>
          <w:sz w:val="28"/>
          <w:szCs w:val="28"/>
        </w:rPr>
        <w:t>]</w:t>
      </w:r>
      <w:r w:rsidRPr="00DC0C40">
        <w:rPr>
          <w:sz w:val="28"/>
          <w:szCs w:val="28"/>
        </w:rPr>
        <w:t>. По сути, его роль состоит в том, чтобы установить правила предоставления банками информации в Федеральную службу по финансовому мониторингу (Росфинмониторинг) и следить за исполнением этих правил. Естественно, КоАП не дает возможности Банку России применять какие бы то ни было меры воздействия за несоблюдение этих правил.</w:t>
      </w:r>
    </w:p>
    <w:p w:rsidR="0098620E" w:rsidRPr="00DC0C40" w:rsidRDefault="00F63038" w:rsidP="00DC0C40">
      <w:pPr>
        <w:pStyle w:val="a6"/>
        <w:spacing w:before="0" w:beforeAutospacing="0" w:after="0" w:afterAutospacing="0" w:line="360" w:lineRule="auto"/>
        <w:ind w:firstLine="709"/>
        <w:jc w:val="both"/>
        <w:rPr>
          <w:sz w:val="28"/>
          <w:szCs w:val="28"/>
        </w:rPr>
      </w:pPr>
      <w:r w:rsidRPr="00DC0C40">
        <w:rPr>
          <w:sz w:val="28"/>
          <w:szCs w:val="28"/>
        </w:rPr>
        <w:t>Существует проблема полномочий Банка России по отзыву банковских лицензий. В п. 6 ст. 20 Федерального закона "О банках и банковской деятельности" содержится формулировка, которая всегда вызывала неоднозначную реакцию в банковских кругах</w:t>
      </w:r>
      <w:r w:rsidR="00A00521" w:rsidRPr="00DC0C40">
        <w:rPr>
          <w:sz w:val="28"/>
          <w:szCs w:val="28"/>
        </w:rPr>
        <w:t xml:space="preserve"> [</w:t>
      </w:r>
      <w:r w:rsidR="0094559B" w:rsidRPr="00DC0C40">
        <w:rPr>
          <w:sz w:val="28"/>
          <w:szCs w:val="28"/>
        </w:rPr>
        <w:t>3</w:t>
      </w:r>
      <w:r w:rsidR="00A00521" w:rsidRPr="00DC0C40">
        <w:rPr>
          <w:sz w:val="28"/>
          <w:szCs w:val="28"/>
        </w:rPr>
        <w:t>]</w:t>
      </w:r>
      <w:r w:rsidRPr="00DC0C40">
        <w:rPr>
          <w:sz w:val="28"/>
          <w:szCs w:val="28"/>
        </w:rPr>
        <w:t xml:space="preserve">. Речь идет о праве Банка России отзывать лицензию в случае неоднократного нарушения банковского законодательства. Банк России стал чаще всего использовать отзыв лицензии за нарушение именно законодательства о противодействии легализации денежных средств, полученных преступным путем и периодически получает в свой адрес упреки в том, что слишком активно применяет положения статьи Федерального закона "О банках и банковской деятельности", дающей право отзывать лицензии за нарушение закона о противодействии легализации. </w:t>
      </w:r>
    </w:p>
    <w:p w:rsidR="0098620E" w:rsidRPr="00DC0C40" w:rsidRDefault="0098620E" w:rsidP="00DC0C40">
      <w:pPr>
        <w:pStyle w:val="a6"/>
        <w:spacing w:before="0" w:beforeAutospacing="0" w:after="0" w:afterAutospacing="0" w:line="360" w:lineRule="auto"/>
        <w:ind w:firstLine="709"/>
        <w:jc w:val="both"/>
        <w:rPr>
          <w:sz w:val="28"/>
          <w:szCs w:val="28"/>
        </w:rPr>
      </w:pPr>
      <w:r w:rsidRPr="00DC0C40">
        <w:rPr>
          <w:sz w:val="28"/>
          <w:szCs w:val="28"/>
        </w:rPr>
        <w:t>Голикова Ю.С. отмечает, до недавнего времени Банк России и ФСФМ активно сотрудничали и положительно оценивали действия друг друга</w:t>
      </w:r>
      <w:r w:rsidR="003A0FC1" w:rsidRPr="00DC0C40">
        <w:rPr>
          <w:sz w:val="28"/>
          <w:szCs w:val="28"/>
        </w:rPr>
        <w:t xml:space="preserve"> [</w:t>
      </w:r>
      <w:r w:rsidR="0094559B" w:rsidRPr="00DC0C40">
        <w:rPr>
          <w:sz w:val="28"/>
          <w:szCs w:val="28"/>
        </w:rPr>
        <w:t>20</w:t>
      </w:r>
      <w:r w:rsidR="003A0FC1" w:rsidRPr="00DC0C40">
        <w:rPr>
          <w:sz w:val="28"/>
          <w:szCs w:val="28"/>
        </w:rPr>
        <w:t>]</w:t>
      </w:r>
      <w:r w:rsidRPr="00DC0C40">
        <w:rPr>
          <w:sz w:val="28"/>
          <w:szCs w:val="28"/>
        </w:rPr>
        <w:t xml:space="preserve">. </w:t>
      </w:r>
    </w:p>
    <w:p w:rsidR="002A0AE3" w:rsidRPr="00DC0C40" w:rsidRDefault="00F3120E"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lang w:eastAsia="ru-RU"/>
        </w:rPr>
        <w:t>В банковском сообществе</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 xml:space="preserve">выдвигаются идеи о создания единого надзорного органа. Это может быть оправдано с точки зрения оптимизации взаимодействия банкиров с другими госструктурами. </w:t>
      </w:r>
      <w:r w:rsidR="00937E8C" w:rsidRPr="00DC0C40">
        <w:rPr>
          <w:rFonts w:ascii="Times New Roman" w:hAnsi="Times New Roman"/>
          <w:sz w:val="28"/>
          <w:szCs w:val="28"/>
        </w:rPr>
        <w:t xml:space="preserve">Надзорные функции Банка РФ предлагают передать </w:t>
      </w:r>
      <w:r w:rsidR="00937E8C" w:rsidRPr="00DC0C40">
        <w:rPr>
          <w:rFonts w:ascii="Times New Roman" w:hAnsi="Times New Roman"/>
          <w:sz w:val="28"/>
          <w:szCs w:val="28"/>
          <w:lang w:eastAsia="ru-RU"/>
        </w:rPr>
        <w:t>Росфинмониторингу</w:t>
      </w:r>
      <w:r w:rsidR="00A00521" w:rsidRPr="00DC0C40">
        <w:rPr>
          <w:rFonts w:ascii="Times New Roman" w:hAnsi="Times New Roman"/>
          <w:sz w:val="28"/>
          <w:szCs w:val="28"/>
          <w:lang w:eastAsia="ru-RU"/>
        </w:rPr>
        <w:t xml:space="preserve"> [</w:t>
      </w:r>
      <w:r w:rsidR="0094559B" w:rsidRPr="00DC0C40">
        <w:rPr>
          <w:rFonts w:ascii="Times New Roman" w:hAnsi="Times New Roman"/>
          <w:sz w:val="28"/>
          <w:szCs w:val="28"/>
          <w:lang w:eastAsia="ru-RU"/>
        </w:rPr>
        <w:t>19; с. 13</w:t>
      </w:r>
      <w:r w:rsidR="00A00521" w:rsidRPr="00DC0C40">
        <w:rPr>
          <w:rFonts w:ascii="Times New Roman" w:hAnsi="Times New Roman"/>
          <w:sz w:val="28"/>
          <w:szCs w:val="28"/>
          <w:lang w:eastAsia="ru-RU"/>
        </w:rPr>
        <w:t>]</w:t>
      </w:r>
      <w:r w:rsidR="00937E8C" w:rsidRPr="00DC0C40">
        <w:rPr>
          <w:rFonts w:ascii="Times New Roman" w:hAnsi="Times New Roman"/>
          <w:sz w:val="28"/>
          <w:szCs w:val="28"/>
          <w:lang w:eastAsia="ru-RU"/>
        </w:rPr>
        <w:t>.</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Опасение вызывает тот факт, что перевод надзорных функций в другое ведомство потребует разработки новых методологий и нормативных актов и обернется катастрофой в банковском секторе и бумажной волокитой. Но на реализацию этой идеи потребуется как минимум 3-5 лет. В краткосрочной перспективе вывод надзора из ЦБ маловероятен в силу разных причин: из-за отсутствия законодательной базы, психологической "привязанности" банков к существующему регулятору и неготовности других участников финансового рынка к столь радикальным переменам.</w:t>
      </w:r>
      <w:r w:rsidR="00937E8C" w:rsidRPr="00DC0C40">
        <w:rPr>
          <w:rFonts w:ascii="Times New Roman" w:hAnsi="Times New Roman"/>
          <w:sz w:val="28"/>
          <w:szCs w:val="28"/>
          <w:lang w:eastAsia="ru-RU"/>
        </w:rPr>
        <w:t xml:space="preserve"> </w:t>
      </w:r>
    </w:p>
    <w:p w:rsidR="00C72347" w:rsidRPr="00DC0C40" w:rsidRDefault="00CD66A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Если предположить, что надзорные функции будет осуществлять другое ведомство (например, Федеральная служба по финансовому мониторингу), то каким образом можно будет обеспечить всесторонний, комплексный и эффективный надзор за банками? </w:t>
      </w:r>
    </w:p>
    <w:p w:rsidR="00C72347" w:rsidRPr="00DC0C40" w:rsidRDefault="00C72347" w:rsidP="00DC0C40">
      <w:pPr>
        <w:spacing w:after="0" w:line="360" w:lineRule="auto"/>
        <w:ind w:firstLine="709"/>
        <w:jc w:val="both"/>
        <w:rPr>
          <w:rFonts w:ascii="Times New Roman" w:hAnsi="Times New Roman"/>
          <w:sz w:val="28"/>
          <w:szCs w:val="28"/>
          <w:lang w:eastAsia="ru-RU"/>
        </w:rPr>
      </w:pPr>
      <w:r w:rsidRPr="00DC0C40">
        <w:rPr>
          <w:rFonts w:ascii="Times New Roman" w:hAnsi="Times New Roman"/>
          <w:sz w:val="28"/>
          <w:szCs w:val="28"/>
          <w:lang w:eastAsia="ru-RU"/>
        </w:rPr>
        <w:t>Функцию банковского надзора осуществляют не только работники центрального аппарата Банка России, но и разветвленная сеть территориальных учреждений по всей стране. Для организации надзора новой государственной структурой понадобится создание соответствующей сети территориальных надзорных органов.</w:t>
      </w:r>
    </w:p>
    <w:p w:rsidR="00C72347" w:rsidRPr="00DC0C40" w:rsidRDefault="00C72347"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Между тем, Центральный банк осуществляет расходы, в том числе по осуществлению банковского надзора, за счет собственных доходов.</w:t>
      </w:r>
    </w:p>
    <w:p w:rsidR="00CD66AE" w:rsidRPr="00DC0C40" w:rsidRDefault="00CD66A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Следовательно, участие Центрального банка в надзоре объективно необходимо.</w:t>
      </w:r>
      <w:r w:rsidR="00882439" w:rsidRPr="00DC0C40">
        <w:rPr>
          <w:rFonts w:ascii="Times New Roman" w:hAnsi="Times New Roman"/>
          <w:bCs/>
          <w:iCs/>
          <w:sz w:val="28"/>
          <w:szCs w:val="28"/>
          <w:lang w:eastAsia="ru-RU"/>
        </w:rPr>
        <w:t xml:space="preserve"> Голикова Ю.С. указывает, что отделение функции банковского надзора от Банка России нецелесообразно и, более того, вредно для недостаточно развитой отечественной банковской системы. Этот вывод она подтверждает теоретическими основами деятельности центральных банков, изучением</w:t>
      </w:r>
      <w:r w:rsidR="00DC0C40" w:rsidRPr="00DC0C40">
        <w:rPr>
          <w:rFonts w:ascii="Times New Roman" w:hAnsi="Times New Roman"/>
          <w:bCs/>
          <w:iCs/>
          <w:sz w:val="28"/>
          <w:szCs w:val="28"/>
          <w:lang w:eastAsia="ru-RU"/>
        </w:rPr>
        <w:t xml:space="preserve"> </w:t>
      </w:r>
      <w:r w:rsidR="00882439" w:rsidRPr="00DC0C40">
        <w:rPr>
          <w:rFonts w:ascii="Times New Roman" w:hAnsi="Times New Roman"/>
          <w:bCs/>
          <w:iCs/>
          <w:sz w:val="28"/>
          <w:szCs w:val="28"/>
          <w:lang w:eastAsia="ru-RU"/>
        </w:rPr>
        <w:t>практики банковского надзора в России и за рубежом, а также анализом деятельности тех государственных исполнительных органов власти, которые претендуют на выполнение дополнительных функций по осуществлению банковского надзора.</w:t>
      </w:r>
    </w:p>
    <w:p w:rsidR="002A0AE3" w:rsidRPr="00DC0C40" w:rsidRDefault="002A0AE3" w:rsidP="00DC0C40">
      <w:pPr>
        <w:pStyle w:val="af"/>
        <w:spacing w:after="0" w:line="360" w:lineRule="auto"/>
        <w:ind w:left="0" w:firstLine="709"/>
        <w:jc w:val="both"/>
        <w:rPr>
          <w:rFonts w:ascii="Times New Roman" w:hAnsi="Times New Roman"/>
          <w:sz w:val="28"/>
          <w:szCs w:val="28"/>
        </w:rPr>
      </w:pPr>
    </w:p>
    <w:p w:rsidR="0083683C" w:rsidRPr="00DC0C40" w:rsidRDefault="0083683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3.2 Повышение эффективности</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банковского надзора</w:t>
      </w:r>
    </w:p>
    <w:p w:rsidR="0083683C" w:rsidRPr="00DC0C40" w:rsidRDefault="0083683C" w:rsidP="00DC0C40">
      <w:pPr>
        <w:pStyle w:val="af"/>
        <w:spacing w:after="0" w:line="360" w:lineRule="auto"/>
        <w:ind w:left="0" w:firstLine="709"/>
        <w:jc w:val="both"/>
        <w:rPr>
          <w:rFonts w:ascii="Times New Roman" w:hAnsi="Times New Roman"/>
          <w:sz w:val="28"/>
          <w:szCs w:val="28"/>
        </w:rPr>
      </w:pPr>
    </w:p>
    <w:p w:rsidR="0083683C" w:rsidRPr="00DC0C40" w:rsidRDefault="0083683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Актуальной задачей банковского надзора является повышение его эффективности. Эту задачу следует рассматривать в двух аспектах: в функциональном (стратегическом, системном) и в операционном.</w:t>
      </w:r>
    </w:p>
    <w:p w:rsidR="0083683C" w:rsidRPr="00DC0C40" w:rsidRDefault="0083683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В ходе практической работы на первый план нередко выходит вопрос устойчивости конкретных банков. В результате цель банковского регулирования</w:t>
      </w:r>
      <w:r w:rsidR="00DC0C40" w:rsidRPr="00DC0C40">
        <w:rPr>
          <w:rFonts w:ascii="Times New Roman" w:hAnsi="Times New Roman"/>
          <w:sz w:val="28"/>
          <w:szCs w:val="28"/>
        </w:rPr>
        <w:t xml:space="preserve"> </w:t>
      </w:r>
      <w:r w:rsidRPr="00DC0C40">
        <w:rPr>
          <w:rFonts w:ascii="Times New Roman" w:hAnsi="Times New Roman"/>
          <w:sz w:val="28"/>
          <w:szCs w:val="28"/>
        </w:rPr>
        <w:t>подменяется одним из средств ее достижения, причем не всегда объективно лучшим. На практике эта подмена проявляется в чрезмерной заботе о том, чтобы конкретный банк «устоял» [</w:t>
      </w:r>
      <w:r w:rsidR="0094559B" w:rsidRPr="00DC0C40">
        <w:rPr>
          <w:rFonts w:ascii="Times New Roman" w:hAnsi="Times New Roman"/>
          <w:sz w:val="28"/>
          <w:szCs w:val="28"/>
        </w:rPr>
        <w:t>24</w:t>
      </w:r>
      <w:r w:rsidRPr="00DC0C40">
        <w:rPr>
          <w:rFonts w:ascii="Times New Roman" w:hAnsi="Times New Roman"/>
          <w:sz w:val="28"/>
          <w:szCs w:val="28"/>
        </w:rPr>
        <w:t>; с. 3]. Однако это далеко не всегда позволяет наилучшим образом защитить интересы вкладчиков и кредиторов. В ряде случаев, чем быстрее банк выводится с рынка, прекращает свою деятельность как юридическое лицо, тем с большей эффективностью защищаются интересы кредиторов и вкладчиков. «Забота»</w:t>
      </w:r>
      <w:r w:rsidR="00DC0C40" w:rsidRPr="00DC0C40">
        <w:rPr>
          <w:rFonts w:ascii="Times New Roman" w:hAnsi="Times New Roman"/>
          <w:sz w:val="28"/>
          <w:szCs w:val="28"/>
        </w:rPr>
        <w:t xml:space="preserve"> </w:t>
      </w:r>
      <w:r w:rsidRPr="00DC0C40">
        <w:rPr>
          <w:rFonts w:ascii="Times New Roman" w:hAnsi="Times New Roman"/>
          <w:sz w:val="28"/>
          <w:szCs w:val="28"/>
        </w:rPr>
        <w:t>органа надзора о больном банке негативно</w:t>
      </w:r>
      <w:r w:rsidR="00DC0C40" w:rsidRPr="00DC0C40">
        <w:rPr>
          <w:rFonts w:ascii="Times New Roman" w:hAnsi="Times New Roman"/>
          <w:sz w:val="28"/>
          <w:szCs w:val="28"/>
        </w:rPr>
        <w:t xml:space="preserve"> </w:t>
      </w:r>
      <w:r w:rsidRPr="00DC0C40">
        <w:rPr>
          <w:rFonts w:ascii="Times New Roman" w:hAnsi="Times New Roman"/>
          <w:sz w:val="28"/>
          <w:szCs w:val="28"/>
        </w:rPr>
        <w:t>сказывается и на обеспечении</w:t>
      </w:r>
      <w:r w:rsidR="00DC0C40" w:rsidRPr="00DC0C40">
        <w:rPr>
          <w:rFonts w:ascii="Times New Roman" w:hAnsi="Times New Roman"/>
          <w:sz w:val="28"/>
          <w:szCs w:val="28"/>
        </w:rPr>
        <w:t xml:space="preserve"> </w:t>
      </w:r>
      <w:r w:rsidRPr="00DC0C40">
        <w:rPr>
          <w:rFonts w:ascii="Times New Roman" w:hAnsi="Times New Roman"/>
          <w:sz w:val="28"/>
          <w:szCs w:val="28"/>
        </w:rPr>
        <w:t>стабильности банковской системы - не создается должных стимулов для совершенствования систем управления и внутреннего контроля в банках, ослабляется дисциплина рынка, отвлекается надзор от более актуальных задач. Поэтому все надзорные решения должны быть ориентированы на достижение основной цели деятельности органа банковского надзора. А инструменты, методы и приемы осуществления надзора должны занимать подобающую им подчиненную роль. Иными словами, не столь важно, какие конкретно методы и инструменты надзора (в рамках законодательства) используются для достижения цели, но всегда важно, чтобы надзор использовал те методы и инструменты, которые в данной ситуации наилучшим образом обеспечивают достижение поставленной цели.</w:t>
      </w:r>
    </w:p>
    <w:p w:rsidR="0083683C" w:rsidRPr="00DC0C40" w:rsidRDefault="0083683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Повышение функциональной эффективности предполагает развитие содержательного начала (компонента)</w:t>
      </w:r>
      <w:r w:rsidR="005D7FE7" w:rsidRPr="00DC0C40">
        <w:rPr>
          <w:rFonts w:ascii="Times New Roman" w:hAnsi="Times New Roman"/>
          <w:sz w:val="28"/>
          <w:szCs w:val="28"/>
        </w:rPr>
        <w:t xml:space="preserve"> </w:t>
      </w:r>
      <w:r w:rsidRPr="00DC0C40">
        <w:rPr>
          <w:rFonts w:ascii="Times New Roman" w:hAnsi="Times New Roman"/>
          <w:sz w:val="28"/>
          <w:szCs w:val="28"/>
        </w:rPr>
        <w:t>банковского надзора и его ориентацию на реальные риски банковской деятель</w:t>
      </w:r>
      <w:r w:rsidR="005D7FE7" w:rsidRPr="00DC0C40">
        <w:rPr>
          <w:rFonts w:ascii="Times New Roman" w:hAnsi="Times New Roman"/>
          <w:sz w:val="28"/>
          <w:szCs w:val="28"/>
        </w:rPr>
        <w:t>ности. Это должно быть обеспече</w:t>
      </w:r>
      <w:r w:rsidRPr="00DC0C40">
        <w:rPr>
          <w:rFonts w:ascii="Times New Roman" w:hAnsi="Times New Roman"/>
          <w:sz w:val="28"/>
          <w:szCs w:val="28"/>
        </w:rPr>
        <w:t>но развитием методики банковского регулирования, отвечающей задачам риск-</w:t>
      </w:r>
      <w:r w:rsidR="005D7FE7" w:rsidRPr="00DC0C40">
        <w:rPr>
          <w:rFonts w:ascii="Times New Roman" w:hAnsi="Times New Roman"/>
          <w:sz w:val="28"/>
          <w:szCs w:val="28"/>
        </w:rPr>
        <w:t>ориентированного надзора, разви</w:t>
      </w:r>
      <w:r w:rsidRPr="00DC0C40">
        <w:rPr>
          <w:rFonts w:ascii="Times New Roman" w:hAnsi="Times New Roman"/>
          <w:sz w:val="28"/>
          <w:szCs w:val="28"/>
        </w:rPr>
        <w:t>тием</w:t>
      </w:r>
      <w:r w:rsidR="00DC0C40" w:rsidRPr="00DC0C40">
        <w:rPr>
          <w:rFonts w:ascii="Times New Roman" w:hAnsi="Times New Roman"/>
          <w:sz w:val="28"/>
          <w:szCs w:val="28"/>
        </w:rPr>
        <w:t xml:space="preserve"> </w:t>
      </w:r>
      <w:r w:rsidRPr="00DC0C40">
        <w:rPr>
          <w:rFonts w:ascii="Times New Roman" w:hAnsi="Times New Roman"/>
          <w:sz w:val="28"/>
          <w:szCs w:val="28"/>
        </w:rPr>
        <w:t>практических</w:t>
      </w:r>
      <w:r w:rsidR="00DC0C40" w:rsidRPr="00DC0C40">
        <w:rPr>
          <w:rFonts w:ascii="Times New Roman" w:hAnsi="Times New Roman"/>
          <w:sz w:val="28"/>
          <w:szCs w:val="28"/>
        </w:rPr>
        <w:t xml:space="preserve"> </w:t>
      </w:r>
      <w:r w:rsidRPr="00DC0C40">
        <w:rPr>
          <w:rFonts w:ascii="Times New Roman" w:hAnsi="Times New Roman"/>
          <w:sz w:val="28"/>
          <w:szCs w:val="28"/>
        </w:rPr>
        <w:t>навыков</w:t>
      </w:r>
      <w:r w:rsidR="00DC0C40" w:rsidRPr="00DC0C40">
        <w:rPr>
          <w:rFonts w:ascii="Times New Roman" w:hAnsi="Times New Roman"/>
          <w:sz w:val="28"/>
          <w:szCs w:val="28"/>
        </w:rPr>
        <w:t xml:space="preserve"> </w:t>
      </w:r>
      <w:r w:rsidRPr="00DC0C40">
        <w:rPr>
          <w:rFonts w:ascii="Times New Roman" w:hAnsi="Times New Roman"/>
          <w:sz w:val="28"/>
          <w:szCs w:val="28"/>
        </w:rPr>
        <w:t>сотрудников,</w:t>
      </w:r>
      <w:r w:rsidR="00DC0C40" w:rsidRPr="00DC0C40">
        <w:rPr>
          <w:rFonts w:ascii="Times New Roman" w:hAnsi="Times New Roman"/>
          <w:sz w:val="28"/>
          <w:szCs w:val="28"/>
        </w:rPr>
        <w:t xml:space="preserve"> </w:t>
      </w:r>
      <w:r w:rsidRPr="00DC0C40">
        <w:rPr>
          <w:rFonts w:ascii="Times New Roman" w:hAnsi="Times New Roman"/>
          <w:sz w:val="28"/>
          <w:szCs w:val="28"/>
        </w:rPr>
        <w:t>выполняющих</w:t>
      </w:r>
      <w:r w:rsidR="00DC0C40" w:rsidRPr="00DC0C40">
        <w:rPr>
          <w:rFonts w:ascii="Times New Roman" w:hAnsi="Times New Roman"/>
          <w:sz w:val="28"/>
          <w:szCs w:val="28"/>
        </w:rPr>
        <w:t xml:space="preserve"> </w:t>
      </w:r>
      <w:r w:rsidRPr="00DC0C40">
        <w:rPr>
          <w:rFonts w:ascii="Times New Roman" w:hAnsi="Times New Roman"/>
          <w:sz w:val="28"/>
          <w:szCs w:val="28"/>
        </w:rPr>
        <w:t>надзорные</w:t>
      </w:r>
      <w:r w:rsidR="00DC0C40" w:rsidRPr="00DC0C40">
        <w:rPr>
          <w:rFonts w:ascii="Times New Roman" w:hAnsi="Times New Roman"/>
          <w:sz w:val="28"/>
          <w:szCs w:val="28"/>
        </w:rPr>
        <w:t xml:space="preserve"> </w:t>
      </w:r>
      <w:r w:rsidRPr="00DC0C40">
        <w:rPr>
          <w:rFonts w:ascii="Times New Roman" w:hAnsi="Times New Roman"/>
          <w:sz w:val="28"/>
          <w:szCs w:val="28"/>
        </w:rPr>
        <w:t>функции,</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развитием</w:t>
      </w:r>
      <w:r w:rsidR="00DC0C40" w:rsidRPr="00DC0C40">
        <w:rPr>
          <w:rFonts w:ascii="Times New Roman" w:hAnsi="Times New Roman"/>
          <w:sz w:val="28"/>
          <w:szCs w:val="28"/>
        </w:rPr>
        <w:t xml:space="preserve"> </w:t>
      </w:r>
      <w:r w:rsidRPr="00DC0C40">
        <w:rPr>
          <w:rFonts w:ascii="Times New Roman" w:hAnsi="Times New Roman"/>
          <w:sz w:val="28"/>
          <w:szCs w:val="28"/>
        </w:rPr>
        <w:t>организационных</w:t>
      </w:r>
      <w:r w:rsidR="005D7FE7" w:rsidRPr="00DC0C40">
        <w:rPr>
          <w:rFonts w:ascii="Times New Roman" w:hAnsi="Times New Roman"/>
          <w:sz w:val="28"/>
          <w:szCs w:val="28"/>
        </w:rPr>
        <w:t xml:space="preserve"> </w:t>
      </w:r>
      <w:r w:rsidRPr="00DC0C40">
        <w:rPr>
          <w:rFonts w:ascii="Times New Roman" w:hAnsi="Times New Roman"/>
          <w:sz w:val="28"/>
          <w:szCs w:val="28"/>
        </w:rPr>
        <w:t>форм надзора</w:t>
      </w:r>
      <w:r w:rsidR="00E70129" w:rsidRPr="00DC0C40">
        <w:rPr>
          <w:rFonts w:ascii="Times New Roman" w:hAnsi="Times New Roman"/>
          <w:sz w:val="28"/>
          <w:szCs w:val="28"/>
        </w:rPr>
        <w:t xml:space="preserve"> [</w:t>
      </w:r>
      <w:r w:rsidR="0094559B" w:rsidRPr="00DC0C40">
        <w:rPr>
          <w:rFonts w:ascii="Times New Roman" w:hAnsi="Times New Roman"/>
          <w:sz w:val="28"/>
          <w:szCs w:val="28"/>
        </w:rPr>
        <w:t>25</w:t>
      </w:r>
      <w:r w:rsidR="00E70129" w:rsidRPr="00DC0C40">
        <w:rPr>
          <w:rFonts w:ascii="Times New Roman" w:hAnsi="Times New Roman"/>
          <w:sz w:val="28"/>
          <w:szCs w:val="28"/>
        </w:rPr>
        <w:t>]</w:t>
      </w:r>
      <w:r w:rsidRPr="00DC0C40">
        <w:rPr>
          <w:rFonts w:ascii="Times New Roman" w:hAnsi="Times New Roman"/>
          <w:sz w:val="28"/>
          <w:szCs w:val="28"/>
        </w:rPr>
        <w:t>.</w:t>
      </w:r>
    </w:p>
    <w:p w:rsidR="0083683C" w:rsidRPr="00DC0C40" w:rsidRDefault="0083683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Другим аспектом повышения эффективности банковского надзора являетс</w:t>
      </w:r>
      <w:r w:rsidR="005D7FE7" w:rsidRPr="00DC0C40">
        <w:rPr>
          <w:rFonts w:ascii="Times New Roman" w:hAnsi="Times New Roman"/>
          <w:sz w:val="28"/>
          <w:szCs w:val="28"/>
        </w:rPr>
        <w:t>я прагматическая задача достиже</w:t>
      </w:r>
      <w:r w:rsidRPr="00DC0C40">
        <w:rPr>
          <w:rFonts w:ascii="Times New Roman" w:hAnsi="Times New Roman"/>
          <w:sz w:val="28"/>
          <w:szCs w:val="28"/>
        </w:rPr>
        <w:t>ния целей надзора меньшими ресурсами,</w:t>
      </w:r>
      <w:r w:rsidR="00083871" w:rsidRPr="00DC0C40">
        <w:rPr>
          <w:rFonts w:ascii="Times New Roman" w:hAnsi="Times New Roman"/>
          <w:sz w:val="28"/>
          <w:szCs w:val="28"/>
        </w:rPr>
        <w:t xml:space="preserve"> т.е.</w:t>
      </w:r>
      <w:r w:rsidRPr="00DC0C40">
        <w:rPr>
          <w:rFonts w:ascii="Times New Roman" w:hAnsi="Times New Roman"/>
          <w:sz w:val="28"/>
          <w:szCs w:val="28"/>
        </w:rPr>
        <w:t xml:space="preserve"> задача повышения операционно</w:t>
      </w:r>
      <w:r w:rsidR="00083871" w:rsidRPr="00DC0C40">
        <w:rPr>
          <w:rFonts w:ascii="Times New Roman" w:hAnsi="Times New Roman"/>
          <w:sz w:val="28"/>
          <w:szCs w:val="28"/>
        </w:rPr>
        <w:t>й эффективности</w:t>
      </w:r>
      <w:r w:rsidR="005D7FE7" w:rsidRPr="00DC0C40">
        <w:rPr>
          <w:rFonts w:ascii="Times New Roman" w:hAnsi="Times New Roman"/>
          <w:sz w:val="28"/>
          <w:szCs w:val="28"/>
        </w:rPr>
        <w:t xml:space="preserve"> или «производи</w:t>
      </w:r>
      <w:r w:rsidRPr="00DC0C40">
        <w:rPr>
          <w:rFonts w:ascii="Times New Roman" w:hAnsi="Times New Roman"/>
          <w:sz w:val="28"/>
          <w:szCs w:val="28"/>
        </w:rPr>
        <w:t>тельности» надзора. Подходы, выработанные мировой практикой в целях п</w:t>
      </w:r>
      <w:r w:rsidR="005D7FE7" w:rsidRPr="00DC0C40">
        <w:rPr>
          <w:rFonts w:ascii="Times New Roman" w:hAnsi="Times New Roman"/>
          <w:sz w:val="28"/>
          <w:szCs w:val="28"/>
        </w:rPr>
        <w:t>овышения производительности бан</w:t>
      </w:r>
      <w:r w:rsidRPr="00DC0C40">
        <w:rPr>
          <w:rFonts w:ascii="Times New Roman" w:hAnsi="Times New Roman"/>
          <w:sz w:val="28"/>
          <w:szCs w:val="28"/>
        </w:rPr>
        <w:t>ковского надзора, в общем и целом сводятся к переходу на риск-ориентированный надзор (далее - РОН).</w:t>
      </w:r>
    </w:p>
    <w:p w:rsidR="0083683C" w:rsidRPr="00DC0C40" w:rsidRDefault="0083683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Реализация системы РОН обеспечивает повышение функциональной эффекти</w:t>
      </w:r>
      <w:r w:rsidR="002A0AE3" w:rsidRPr="00DC0C40">
        <w:rPr>
          <w:rFonts w:ascii="Times New Roman" w:hAnsi="Times New Roman"/>
          <w:sz w:val="28"/>
          <w:szCs w:val="28"/>
        </w:rPr>
        <w:t>вности банковского надзора, если рассматривать РОН в широком смысле слова</w:t>
      </w:r>
      <w:r w:rsidR="002A0AE3" w:rsidRPr="00DC0C40">
        <w:rPr>
          <w:rStyle w:val="af2"/>
          <w:rFonts w:ascii="Times New Roman" w:hAnsi="Times New Roman"/>
          <w:sz w:val="28"/>
          <w:szCs w:val="28"/>
        </w:rPr>
        <w:footnoteReference w:id="1"/>
      </w:r>
      <w:r w:rsidR="002A0AE3" w:rsidRPr="00DC0C40">
        <w:rPr>
          <w:rFonts w:ascii="Times New Roman" w:hAnsi="Times New Roman"/>
          <w:sz w:val="28"/>
          <w:szCs w:val="28"/>
        </w:rPr>
        <w:t>. Использование методов РОН в узком смысле</w:t>
      </w:r>
      <w:r w:rsidR="002A0AE3" w:rsidRPr="00DC0C40">
        <w:rPr>
          <w:rStyle w:val="af2"/>
          <w:rFonts w:ascii="Times New Roman" w:hAnsi="Times New Roman"/>
          <w:sz w:val="28"/>
          <w:szCs w:val="28"/>
        </w:rPr>
        <w:footnoteReference w:id="2"/>
      </w:r>
      <w:r w:rsidR="002A0AE3" w:rsidRPr="00DC0C40">
        <w:rPr>
          <w:rFonts w:ascii="Times New Roman" w:hAnsi="Times New Roman"/>
          <w:sz w:val="28"/>
          <w:szCs w:val="28"/>
        </w:rPr>
        <w:t xml:space="preserve"> позволяет повысить операционную эффективность надзора.</w:t>
      </w:r>
    </w:p>
    <w:p w:rsidR="009129DC" w:rsidRPr="00DC0C40" w:rsidRDefault="009129DC"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Минимально необходимые возможности для развития РОН в России в полноценную систему имеются, так отмечает Симановский А.Ю</w:t>
      </w:r>
      <w:r w:rsidR="001C3FB2" w:rsidRPr="00DC0C40">
        <w:rPr>
          <w:rFonts w:ascii="Times New Roman" w:hAnsi="Times New Roman"/>
          <w:sz w:val="28"/>
          <w:szCs w:val="28"/>
        </w:rPr>
        <w:t xml:space="preserve"> [</w:t>
      </w:r>
      <w:r w:rsidR="0094559B" w:rsidRPr="00DC0C40">
        <w:rPr>
          <w:rFonts w:ascii="Times New Roman" w:hAnsi="Times New Roman"/>
          <w:sz w:val="28"/>
          <w:szCs w:val="28"/>
        </w:rPr>
        <w:t>24</w:t>
      </w:r>
      <w:r w:rsidR="001C3FB2" w:rsidRPr="00DC0C40">
        <w:rPr>
          <w:rFonts w:ascii="Times New Roman" w:hAnsi="Times New Roman"/>
          <w:sz w:val="28"/>
          <w:szCs w:val="28"/>
        </w:rPr>
        <w:t>; с.</w:t>
      </w:r>
      <w:r w:rsidR="0094559B" w:rsidRPr="00DC0C40">
        <w:rPr>
          <w:rFonts w:ascii="Times New Roman" w:hAnsi="Times New Roman"/>
          <w:sz w:val="28"/>
          <w:szCs w:val="28"/>
        </w:rPr>
        <w:t>4</w:t>
      </w:r>
      <w:r w:rsidR="001C3FB2" w:rsidRPr="00DC0C40">
        <w:rPr>
          <w:rFonts w:ascii="Times New Roman" w:hAnsi="Times New Roman"/>
          <w:sz w:val="28"/>
          <w:szCs w:val="28"/>
        </w:rPr>
        <w:t xml:space="preserve"> ]</w:t>
      </w:r>
      <w:r w:rsidRPr="00DC0C40">
        <w:rPr>
          <w:rFonts w:ascii="Times New Roman" w:hAnsi="Times New Roman"/>
          <w:sz w:val="28"/>
          <w:szCs w:val="28"/>
        </w:rPr>
        <w:t xml:space="preserve">. </w:t>
      </w:r>
    </w:p>
    <w:p w:rsidR="009E710F" w:rsidRPr="00DC0C40" w:rsidRDefault="00D0051A"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Наибольшее значение для эффективности надзора имеют три аспекта законодательство, политическая поддержка и кадровый потенциал. </w:t>
      </w:r>
    </w:p>
    <w:p w:rsidR="001C1C39" w:rsidRPr="00DC0C40" w:rsidRDefault="001C1C39"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 xml:space="preserve">Дефектом действующего законодательства является то, что оно задает банковскому надзору в целом формальный вектор. Статьи 56 и 57 </w:t>
      </w:r>
      <w:r w:rsidR="00315D41" w:rsidRPr="00DC0C40">
        <w:rPr>
          <w:rFonts w:ascii="Times New Roman" w:hAnsi="Times New Roman"/>
          <w:sz w:val="28"/>
          <w:szCs w:val="28"/>
        </w:rPr>
        <w:t xml:space="preserve">Закона «О </w:t>
      </w:r>
      <w:r w:rsidRPr="00DC0C40">
        <w:rPr>
          <w:rFonts w:ascii="Times New Roman" w:hAnsi="Times New Roman"/>
          <w:sz w:val="28"/>
          <w:szCs w:val="28"/>
        </w:rPr>
        <w:t>Банке Рос</w:t>
      </w:r>
      <w:r w:rsidR="00315D41" w:rsidRPr="00DC0C40">
        <w:rPr>
          <w:rFonts w:ascii="Times New Roman" w:hAnsi="Times New Roman"/>
          <w:sz w:val="28"/>
          <w:szCs w:val="28"/>
        </w:rPr>
        <w:t>сии»</w:t>
      </w:r>
      <w:r w:rsidRPr="00DC0C40">
        <w:rPr>
          <w:rFonts w:ascii="Times New Roman" w:hAnsi="Times New Roman"/>
          <w:sz w:val="28"/>
          <w:szCs w:val="28"/>
        </w:rPr>
        <w:t xml:space="preserve"> весьма жестко определяют набор функций (направлений деятельности) банковского надзора, реализуемых им для достижения поставленных целей</w:t>
      </w:r>
      <w:r w:rsidR="00315D41" w:rsidRPr="00DC0C40">
        <w:rPr>
          <w:rFonts w:ascii="Times New Roman" w:hAnsi="Times New Roman"/>
          <w:sz w:val="28"/>
          <w:szCs w:val="28"/>
        </w:rPr>
        <w:t xml:space="preserve"> [</w:t>
      </w:r>
      <w:r w:rsidR="0094559B" w:rsidRPr="00DC0C40">
        <w:rPr>
          <w:rFonts w:ascii="Times New Roman" w:hAnsi="Times New Roman"/>
          <w:sz w:val="28"/>
          <w:szCs w:val="28"/>
        </w:rPr>
        <w:t>6</w:t>
      </w:r>
      <w:r w:rsidR="00315D41" w:rsidRPr="00DC0C40">
        <w:rPr>
          <w:rFonts w:ascii="Times New Roman" w:hAnsi="Times New Roman"/>
          <w:sz w:val="28"/>
          <w:szCs w:val="28"/>
        </w:rPr>
        <w:t>]</w:t>
      </w:r>
      <w:r w:rsidRPr="00DC0C40">
        <w:rPr>
          <w:rFonts w:ascii="Times New Roman" w:hAnsi="Times New Roman"/>
          <w:sz w:val="28"/>
          <w:szCs w:val="28"/>
        </w:rPr>
        <w:t>. Тем самым банковский надзор направляется в колею фиксации отклонений от установленных норм и правил и применения за это мер воздействия к банкам.</w:t>
      </w:r>
    </w:p>
    <w:p w:rsidR="001C1C39" w:rsidRPr="00DC0C40" w:rsidRDefault="001C1C39" w:rsidP="00DC0C40">
      <w:pPr>
        <w:pStyle w:val="af"/>
        <w:spacing w:after="0" w:line="360" w:lineRule="auto"/>
        <w:ind w:left="0" w:firstLine="709"/>
        <w:jc w:val="both"/>
        <w:rPr>
          <w:rFonts w:ascii="Times New Roman" w:hAnsi="Times New Roman"/>
          <w:sz w:val="28"/>
          <w:szCs w:val="28"/>
        </w:rPr>
      </w:pPr>
      <w:r w:rsidRPr="00DC0C40">
        <w:rPr>
          <w:rFonts w:ascii="Times New Roman" w:hAnsi="Times New Roman"/>
          <w:sz w:val="28"/>
          <w:szCs w:val="28"/>
        </w:rPr>
        <w:t>Дефектом законодательства является и отсутствие в нем упоминания о том, что банкротство отдельных банков</w:t>
      </w:r>
      <w:r w:rsidR="00DC0C40" w:rsidRPr="00DC0C40">
        <w:rPr>
          <w:rFonts w:ascii="Times New Roman" w:hAnsi="Times New Roman"/>
          <w:sz w:val="28"/>
          <w:szCs w:val="28"/>
        </w:rPr>
        <w:t xml:space="preserve"> </w:t>
      </w:r>
      <w:r w:rsidRPr="00DC0C40">
        <w:rPr>
          <w:rFonts w:ascii="Times New Roman" w:hAnsi="Times New Roman"/>
          <w:sz w:val="28"/>
          <w:szCs w:val="28"/>
        </w:rPr>
        <w:t>является нормальным</w:t>
      </w:r>
      <w:r w:rsidR="00DC0C40" w:rsidRPr="00DC0C40">
        <w:rPr>
          <w:rFonts w:ascii="Times New Roman" w:hAnsi="Times New Roman"/>
          <w:sz w:val="28"/>
          <w:szCs w:val="28"/>
        </w:rPr>
        <w:t xml:space="preserve"> </w:t>
      </w:r>
      <w:r w:rsidRPr="00DC0C40">
        <w:rPr>
          <w:rFonts w:ascii="Times New Roman" w:hAnsi="Times New Roman"/>
          <w:sz w:val="28"/>
          <w:szCs w:val="28"/>
        </w:rPr>
        <w:t>следствием</w:t>
      </w:r>
      <w:r w:rsidR="00DC0C40" w:rsidRPr="00DC0C40">
        <w:rPr>
          <w:rFonts w:ascii="Times New Roman" w:hAnsi="Times New Roman"/>
          <w:sz w:val="28"/>
          <w:szCs w:val="28"/>
        </w:rPr>
        <w:t xml:space="preserve"> </w:t>
      </w:r>
      <w:r w:rsidRPr="00DC0C40">
        <w:rPr>
          <w:rFonts w:ascii="Times New Roman" w:hAnsi="Times New Roman"/>
          <w:sz w:val="28"/>
          <w:szCs w:val="28"/>
        </w:rPr>
        <w:t>рыночных</w:t>
      </w:r>
      <w:r w:rsidR="00DC0C40" w:rsidRPr="00DC0C40">
        <w:rPr>
          <w:rFonts w:ascii="Times New Roman" w:hAnsi="Times New Roman"/>
          <w:sz w:val="28"/>
          <w:szCs w:val="28"/>
        </w:rPr>
        <w:t xml:space="preserve"> </w:t>
      </w:r>
      <w:r w:rsidRPr="00DC0C40">
        <w:rPr>
          <w:rFonts w:ascii="Times New Roman" w:hAnsi="Times New Roman"/>
          <w:sz w:val="28"/>
          <w:szCs w:val="28"/>
        </w:rPr>
        <w:t>отношений и</w:t>
      </w:r>
      <w:r w:rsidR="00DC0C40" w:rsidRPr="00DC0C40">
        <w:rPr>
          <w:rFonts w:ascii="Times New Roman" w:hAnsi="Times New Roman"/>
          <w:sz w:val="28"/>
          <w:szCs w:val="28"/>
        </w:rPr>
        <w:t xml:space="preserve"> </w:t>
      </w:r>
      <w:r w:rsidRPr="00DC0C40">
        <w:rPr>
          <w:rFonts w:ascii="Times New Roman" w:hAnsi="Times New Roman"/>
          <w:sz w:val="28"/>
          <w:szCs w:val="28"/>
        </w:rPr>
        <w:t>конкурентной</w:t>
      </w:r>
      <w:r w:rsidR="00DC0C40" w:rsidRPr="00DC0C40">
        <w:rPr>
          <w:rFonts w:ascii="Times New Roman" w:hAnsi="Times New Roman"/>
          <w:sz w:val="28"/>
          <w:szCs w:val="28"/>
        </w:rPr>
        <w:t xml:space="preserve"> </w:t>
      </w:r>
      <w:r w:rsidRPr="00DC0C40">
        <w:rPr>
          <w:rFonts w:ascii="Times New Roman" w:hAnsi="Times New Roman"/>
          <w:sz w:val="28"/>
          <w:szCs w:val="28"/>
        </w:rPr>
        <w:t>борьбы. Отсутствие</w:t>
      </w:r>
      <w:r w:rsidR="00DC0C40" w:rsidRPr="00DC0C40">
        <w:rPr>
          <w:rFonts w:ascii="Times New Roman" w:hAnsi="Times New Roman"/>
          <w:sz w:val="28"/>
          <w:szCs w:val="28"/>
        </w:rPr>
        <w:t xml:space="preserve"> </w:t>
      </w:r>
      <w:r w:rsidRPr="00DC0C40">
        <w:rPr>
          <w:rFonts w:ascii="Times New Roman" w:hAnsi="Times New Roman"/>
          <w:sz w:val="28"/>
          <w:szCs w:val="28"/>
        </w:rPr>
        <w:t>упоминания этой общеизвестной истины способно порождать ошибочные представления широкой публики о задачах и роли надзора, равно как и неоправданные надежды на «непотопляемость» банков. Следствием краха необоснованных надежд являются раздражение и негативные эмоции по поводу состояния надзора. В то же время</w:t>
      </w:r>
      <w:r w:rsidR="00031197" w:rsidRPr="00DC0C40">
        <w:rPr>
          <w:rFonts w:ascii="Times New Roman" w:hAnsi="Times New Roman"/>
          <w:sz w:val="28"/>
          <w:szCs w:val="28"/>
        </w:rPr>
        <w:t>,</w:t>
      </w:r>
      <w:r w:rsidRPr="00DC0C40">
        <w:rPr>
          <w:rFonts w:ascii="Times New Roman" w:hAnsi="Times New Roman"/>
          <w:sz w:val="28"/>
          <w:szCs w:val="28"/>
        </w:rPr>
        <w:t xml:space="preserve"> более продвинутое</w:t>
      </w:r>
      <w:r w:rsidR="00DC0C40" w:rsidRPr="00DC0C40">
        <w:rPr>
          <w:rFonts w:ascii="Times New Roman" w:hAnsi="Times New Roman"/>
          <w:sz w:val="28"/>
          <w:szCs w:val="28"/>
        </w:rPr>
        <w:t xml:space="preserve"> </w:t>
      </w:r>
      <w:r w:rsidRPr="00DC0C40">
        <w:rPr>
          <w:rFonts w:ascii="Times New Roman" w:hAnsi="Times New Roman"/>
          <w:sz w:val="28"/>
          <w:szCs w:val="28"/>
        </w:rPr>
        <w:t>законодательство</w:t>
      </w:r>
      <w:r w:rsidR="00DC0C40" w:rsidRPr="00DC0C40">
        <w:rPr>
          <w:rFonts w:ascii="Times New Roman" w:hAnsi="Times New Roman"/>
          <w:sz w:val="28"/>
          <w:szCs w:val="28"/>
        </w:rPr>
        <w:t xml:space="preserve"> </w:t>
      </w:r>
      <w:r w:rsidRPr="00DC0C40">
        <w:rPr>
          <w:rFonts w:ascii="Times New Roman" w:hAnsi="Times New Roman"/>
          <w:sz w:val="28"/>
          <w:szCs w:val="28"/>
        </w:rPr>
        <w:t>стран</w:t>
      </w:r>
      <w:r w:rsidR="00DC0C40" w:rsidRPr="00DC0C40">
        <w:rPr>
          <w:rFonts w:ascii="Times New Roman" w:hAnsi="Times New Roman"/>
          <w:sz w:val="28"/>
          <w:szCs w:val="28"/>
        </w:rPr>
        <w:t xml:space="preserve"> </w:t>
      </w:r>
      <w:r w:rsidRPr="00DC0C40">
        <w:rPr>
          <w:rFonts w:ascii="Times New Roman" w:hAnsi="Times New Roman"/>
          <w:sz w:val="28"/>
          <w:szCs w:val="28"/>
        </w:rPr>
        <w:t>с</w:t>
      </w:r>
      <w:r w:rsidR="00DC0C40" w:rsidRPr="00DC0C40">
        <w:rPr>
          <w:rFonts w:ascii="Times New Roman" w:hAnsi="Times New Roman"/>
          <w:sz w:val="28"/>
          <w:szCs w:val="28"/>
        </w:rPr>
        <w:t xml:space="preserve"> </w:t>
      </w:r>
      <w:r w:rsidRPr="00DC0C40">
        <w:rPr>
          <w:rFonts w:ascii="Times New Roman" w:hAnsi="Times New Roman"/>
          <w:sz w:val="28"/>
          <w:szCs w:val="28"/>
        </w:rPr>
        <w:t>устоявшейся</w:t>
      </w:r>
      <w:r w:rsidR="00DC0C40" w:rsidRPr="00DC0C40">
        <w:rPr>
          <w:rFonts w:ascii="Times New Roman" w:hAnsi="Times New Roman"/>
          <w:sz w:val="28"/>
          <w:szCs w:val="28"/>
        </w:rPr>
        <w:t xml:space="preserve"> </w:t>
      </w:r>
      <w:r w:rsidRPr="00DC0C40">
        <w:rPr>
          <w:rFonts w:ascii="Times New Roman" w:hAnsi="Times New Roman"/>
          <w:sz w:val="28"/>
          <w:szCs w:val="28"/>
        </w:rPr>
        <w:t>рыночной</w:t>
      </w:r>
      <w:r w:rsidR="00DC0C40" w:rsidRPr="00DC0C40">
        <w:rPr>
          <w:rFonts w:ascii="Times New Roman" w:hAnsi="Times New Roman"/>
          <w:sz w:val="28"/>
          <w:szCs w:val="28"/>
        </w:rPr>
        <w:t xml:space="preserve"> </w:t>
      </w:r>
      <w:r w:rsidRPr="00DC0C40">
        <w:rPr>
          <w:rFonts w:ascii="Times New Roman" w:hAnsi="Times New Roman"/>
          <w:sz w:val="28"/>
          <w:szCs w:val="28"/>
        </w:rPr>
        <w:t>экономикой,</w:t>
      </w:r>
      <w:r w:rsidR="00DC0C40" w:rsidRPr="00DC0C40">
        <w:rPr>
          <w:rFonts w:ascii="Times New Roman" w:hAnsi="Times New Roman"/>
          <w:sz w:val="28"/>
          <w:szCs w:val="28"/>
        </w:rPr>
        <w:t xml:space="preserve"> </w:t>
      </w:r>
      <w:r w:rsidRPr="00DC0C40">
        <w:rPr>
          <w:rFonts w:ascii="Times New Roman" w:hAnsi="Times New Roman"/>
          <w:sz w:val="28"/>
          <w:szCs w:val="28"/>
        </w:rPr>
        <w:t>например,</w:t>
      </w:r>
      <w:r w:rsidR="00DC0C40" w:rsidRPr="00DC0C40">
        <w:rPr>
          <w:rFonts w:ascii="Times New Roman" w:hAnsi="Times New Roman"/>
          <w:sz w:val="28"/>
          <w:szCs w:val="28"/>
        </w:rPr>
        <w:t xml:space="preserve"> </w:t>
      </w:r>
      <w:r w:rsidRPr="00DC0C40">
        <w:rPr>
          <w:rFonts w:ascii="Times New Roman" w:hAnsi="Times New Roman"/>
          <w:sz w:val="28"/>
          <w:szCs w:val="28"/>
        </w:rPr>
        <w:t>английское,</w:t>
      </w:r>
      <w:r w:rsidR="00DC0C40" w:rsidRPr="00DC0C40">
        <w:rPr>
          <w:rFonts w:ascii="Times New Roman" w:hAnsi="Times New Roman"/>
          <w:sz w:val="28"/>
          <w:szCs w:val="28"/>
        </w:rPr>
        <w:t xml:space="preserve"> </w:t>
      </w:r>
      <w:r w:rsidRPr="00DC0C40">
        <w:rPr>
          <w:rFonts w:ascii="Times New Roman" w:hAnsi="Times New Roman"/>
          <w:sz w:val="28"/>
          <w:szCs w:val="28"/>
        </w:rPr>
        <w:t>содержит</w:t>
      </w:r>
      <w:r w:rsidR="00DC0C40" w:rsidRPr="00DC0C40">
        <w:rPr>
          <w:rFonts w:ascii="Times New Roman" w:hAnsi="Times New Roman"/>
          <w:sz w:val="28"/>
          <w:szCs w:val="28"/>
        </w:rPr>
        <w:t xml:space="preserve"> </w:t>
      </w:r>
      <w:r w:rsidRPr="00DC0C40">
        <w:rPr>
          <w:rFonts w:ascii="Times New Roman" w:hAnsi="Times New Roman"/>
          <w:sz w:val="28"/>
          <w:szCs w:val="28"/>
        </w:rPr>
        <w:t>прямое указание на упомянутый феномен рынка, презумпируя возможность банкротства банков</w:t>
      </w:r>
      <w:r w:rsidR="00422CDB" w:rsidRPr="00DC0C40">
        <w:rPr>
          <w:rFonts w:ascii="Times New Roman" w:hAnsi="Times New Roman"/>
          <w:sz w:val="28"/>
          <w:szCs w:val="28"/>
        </w:rPr>
        <w:t xml:space="preserve"> [</w:t>
      </w:r>
      <w:r w:rsidR="0094559B" w:rsidRPr="00DC0C40">
        <w:rPr>
          <w:rFonts w:ascii="Times New Roman" w:hAnsi="Times New Roman"/>
          <w:sz w:val="28"/>
          <w:szCs w:val="28"/>
        </w:rPr>
        <w:t>24</w:t>
      </w:r>
      <w:r w:rsidR="00422CDB" w:rsidRPr="00DC0C40">
        <w:rPr>
          <w:rFonts w:ascii="Times New Roman" w:hAnsi="Times New Roman"/>
          <w:sz w:val="28"/>
          <w:szCs w:val="28"/>
        </w:rPr>
        <w:t>; с. 5]</w:t>
      </w:r>
      <w:r w:rsidRPr="00DC0C40">
        <w:rPr>
          <w:rFonts w:ascii="Times New Roman" w:hAnsi="Times New Roman"/>
          <w:sz w:val="28"/>
          <w:szCs w:val="28"/>
        </w:rPr>
        <w:t>.</w:t>
      </w:r>
    </w:p>
    <w:p w:rsidR="00AE3676" w:rsidRPr="00DC0C40" w:rsidRDefault="001C7A1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Другим принципиальным аспектом проблемы формирования РОН является политическая поддержка надзора. Не секрет, что основная часть «значимых» банков с российским капиталом имеет серьезную политическую поддержку.</w:t>
      </w:r>
      <w:r w:rsidR="00187A93" w:rsidRPr="00DC0C40">
        <w:rPr>
          <w:rFonts w:ascii="Times New Roman" w:hAnsi="Times New Roman"/>
          <w:sz w:val="28"/>
          <w:szCs w:val="28"/>
        </w:rPr>
        <w:t xml:space="preserve"> Результатом является аномальная политическая связанность, обусловливающая зависимость и одновременно политическую</w:t>
      </w:r>
      <w:r w:rsidR="00DC0C40" w:rsidRPr="00DC0C40">
        <w:rPr>
          <w:rFonts w:ascii="Times New Roman" w:hAnsi="Times New Roman"/>
          <w:sz w:val="28"/>
          <w:szCs w:val="28"/>
        </w:rPr>
        <w:t xml:space="preserve"> </w:t>
      </w:r>
      <w:r w:rsidR="00187A93" w:rsidRPr="00DC0C40">
        <w:rPr>
          <w:rFonts w:ascii="Times New Roman" w:hAnsi="Times New Roman"/>
          <w:sz w:val="28"/>
          <w:szCs w:val="28"/>
        </w:rPr>
        <w:t>защищенность</w:t>
      </w:r>
      <w:r w:rsidR="00DC0C40" w:rsidRPr="00DC0C40">
        <w:rPr>
          <w:rFonts w:ascii="Times New Roman" w:hAnsi="Times New Roman"/>
          <w:sz w:val="28"/>
          <w:szCs w:val="28"/>
        </w:rPr>
        <w:t xml:space="preserve"> </w:t>
      </w:r>
      <w:r w:rsidR="00187A93" w:rsidRPr="00DC0C40">
        <w:rPr>
          <w:rFonts w:ascii="Times New Roman" w:hAnsi="Times New Roman"/>
          <w:sz w:val="28"/>
          <w:szCs w:val="28"/>
        </w:rPr>
        <w:t>таких</w:t>
      </w:r>
      <w:r w:rsidR="00DC0C40" w:rsidRPr="00DC0C40">
        <w:rPr>
          <w:rFonts w:ascii="Times New Roman" w:hAnsi="Times New Roman"/>
          <w:sz w:val="28"/>
          <w:szCs w:val="28"/>
        </w:rPr>
        <w:t xml:space="preserve"> </w:t>
      </w:r>
      <w:r w:rsidR="00187A93" w:rsidRPr="00DC0C40">
        <w:rPr>
          <w:rFonts w:ascii="Times New Roman" w:hAnsi="Times New Roman"/>
          <w:sz w:val="28"/>
          <w:szCs w:val="28"/>
        </w:rPr>
        <w:t>банков</w:t>
      </w:r>
      <w:r w:rsidR="00DC0C40" w:rsidRPr="00DC0C40">
        <w:rPr>
          <w:rFonts w:ascii="Times New Roman" w:hAnsi="Times New Roman"/>
          <w:sz w:val="28"/>
          <w:szCs w:val="28"/>
        </w:rPr>
        <w:t xml:space="preserve"> </w:t>
      </w:r>
      <w:r w:rsidR="00187A93" w:rsidRPr="00DC0C40">
        <w:rPr>
          <w:rFonts w:ascii="Times New Roman" w:hAnsi="Times New Roman"/>
          <w:sz w:val="28"/>
          <w:szCs w:val="28"/>
        </w:rPr>
        <w:t>от</w:t>
      </w:r>
      <w:r w:rsidR="00DC0C40" w:rsidRPr="00DC0C40">
        <w:rPr>
          <w:rFonts w:ascii="Times New Roman" w:hAnsi="Times New Roman"/>
          <w:sz w:val="28"/>
          <w:szCs w:val="28"/>
        </w:rPr>
        <w:t xml:space="preserve"> </w:t>
      </w:r>
      <w:r w:rsidR="00187A93" w:rsidRPr="00DC0C40">
        <w:rPr>
          <w:rFonts w:ascii="Times New Roman" w:hAnsi="Times New Roman"/>
          <w:sz w:val="28"/>
          <w:szCs w:val="28"/>
        </w:rPr>
        <w:t>требований надзора. Данная</w:t>
      </w:r>
      <w:r w:rsidR="00DC0C40" w:rsidRPr="00DC0C40">
        <w:rPr>
          <w:rFonts w:ascii="Times New Roman" w:hAnsi="Times New Roman"/>
          <w:sz w:val="28"/>
          <w:szCs w:val="28"/>
        </w:rPr>
        <w:t xml:space="preserve"> </w:t>
      </w:r>
      <w:r w:rsidR="00187A93" w:rsidRPr="00DC0C40">
        <w:rPr>
          <w:rFonts w:ascii="Times New Roman" w:hAnsi="Times New Roman"/>
          <w:sz w:val="28"/>
          <w:szCs w:val="28"/>
        </w:rPr>
        <w:t>ситуация</w:t>
      </w:r>
      <w:r w:rsidR="00DC0C40" w:rsidRPr="00DC0C40">
        <w:rPr>
          <w:rFonts w:ascii="Times New Roman" w:hAnsi="Times New Roman"/>
          <w:sz w:val="28"/>
          <w:szCs w:val="28"/>
        </w:rPr>
        <w:t xml:space="preserve"> </w:t>
      </w:r>
      <w:r w:rsidR="00187A93" w:rsidRPr="00DC0C40">
        <w:rPr>
          <w:rFonts w:ascii="Times New Roman" w:hAnsi="Times New Roman"/>
          <w:sz w:val="28"/>
          <w:szCs w:val="28"/>
        </w:rPr>
        <w:t>выступает,</w:t>
      </w:r>
      <w:r w:rsidR="00DC0C40" w:rsidRPr="00DC0C40">
        <w:rPr>
          <w:rFonts w:ascii="Times New Roman" w:hAnsi="Times New Roman"/>
          <w:sz w:val="28"/>
          <w:szCs w:val="28"/>
        </w:rPr>
        <w:t xml:space="preserve"> </w:t>
      </w:r>
      <w:r w:rsidR="00187A93" w:rsidRPr="00DC0C40">
        <w:rPr>
          <w:rFonts w:ascii="Times New Roman" w:hAnsi="Times New Roman"/>
          <w:sz w:val="28"/>
          <w:szCs w:val="28"/>
        </w:rPr>
        <w:t>возможно,</w:t>
      </w:r>
      <w:r w:rsidR="00DC0C40" w:rsidRPr="00DC0C40">
        <w:rPr>
          <w:rFonts w:ascii="Times New Roman" w:hAnsi="Times New Roman"/>
          <w:sz w:val="28"/>
          <w:szCs w:val="28"/>
        </w:rPr>
        <w:t xml:space="preserve"> </w:t>
      </w:r>
      <w:r w:rsidR="00187A93" w:rsidRPr="00DC0C40">
        <w:rPr>
          <w:rFonts w:ascii="Times New Roman" w:hAnsi="Times New Roman"/>
          <w:sz w:val="28"/>
          <w:szCs w:val="28"/>
        </w:rPr>
        <w:t>самым серьезным практическим препятствием на пути формирования эффективного надзора. Устранение или нейтрализация данного препятствия состоит в обеспечении действенной поддержки решениям, принимаемым по линии надзора, на самом высоком уровне.</w:t>
      </w:r>
    </w:p>
    <w:p w:rsidR="00DF0C4F" w:rsidRPr="00DC0C40" w:rsidRDefault="00DF0C4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Следующий аспект внедрения РОН - кадровые возможности. Здесь следует констатировать, что коммерческий сектор по-прежнему выигрывает соревнование за кадры у Банка России. Решением проблемы могла бы стать система гибкой организации труда и его гибкой оплаты, ориентированная на создание условий для выполнения приоритетных задач. Однако такая система, очевидно, выпадает из традиций организации и оплаты труда в общественном секторе экономики.</w:t>
      </w:r>
    </w:p>
    <w:p w:rsidR="006C279D" w:rsidRPr="00DC0C40" w:rsidRDefault="006C279D"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На основании отчёта Центрального банка РФ о развитии банковского сектора и банковского надзора в надзорном блоке Банка России</w:t>
      </w:r>
      <w:r w:rsidR="00DC0C40" w:rsidRPr="00DC0C40">
        <w:rPr>
          <w:rFonts w:ascii="Times New Roman" w:hAnsi="Times New Roman"/>
          <w:sz w:val="28"/>
          <w:szCs w:val="28"/>
        </w:rPr>
        <w:t xml:space="preserve"> </w:t>
      </w:r>
      <w:r w:rsidRPr="00DC0C40">
        <w:rPr>
          <w:rFonts w:ascii="Times New Roman" w:hAnsi="Times New Roman"/>
          <w:sz w:val="28"/>
          <w:szCs w:val="28"/>
        </w:rPr>
        <w:t>работают 4177 руководителей и специалистов, из них 13,6% - в центральном аппарате, 86,4% в территориальных учреждениях. Большинство специалистов имеют высшее профессиональное образование (96,7%), возраст от 30 до 50 лет (63,9%) и опыт работы в банковской системе более трёх лет (91,7%)</w:t>
      </w:r>
      <w:r w:rsidR="002D1291" w:rsidRPr="00DC0C40">
        <w:rPr>
          <w:rFonts w:ascii="Times New Roman" w:hAnsi="Times New Roman"/>
          <w:sz w:val="28"/>
          <w:szCs w:val="28"/>
        </w:rPr>
        <w:t xml:space="preserve"> [</w:t>
      </w:r>
      <w:r w:rsidR="0094559B" w:rsidRPr="00DC0C40">
        <w:rPr>
          <w:rFonts w:ascii="Times New Roman" w:hAnsi="Times New Roman"/>
          <w:sz w:val="28"/>
          <w:szCs w:val="28"/>
        </w:rPr>
        <w:t>18</w:t>
      </w:r>
      <w:r w:rsidR="002D1291" w:rsidRPr="00DC0C40">
        <w:rPr>
          <w:rFonts w:ascii="Times New Roman" w:hAnsi="Times New Roman"/>
          <w:sz w:val="28"/>
          <w:szCs w:val="28"/>
        </w:rPr>
        <w:t>; с. 88]</w:t>
      </w:r>
      <w:r w:rsidRPr="00DC0C40">
        <w:rPr>
          <w:rFonts w:ascii="Times New Roman" w:hAnsi="Times New Roman"/>
          <w:sz w:val="28"/>
          <w:szCs w:val="28"/>
        </w:rPr>
        <w:t xml:space="preserve">. Работники надзорного блока периодически обучаются в рамках программ повышения квалификации, </w:t>
      </w:r>
      <w:r w:rsidR="002D1291" w:rsidRPr="00DC0C40">
        <w:rPr>
          <w:rFonts w:ascii="Times New Roman" w:hAnsi="Times New Roman"/>
          <w:sz w:val="28"/>
          <w:szCs w:val="28"/>
        </w:rPr>
        <w:t xml:space="preserve">в специализированных семинарах, в ходе стажировок. </w:t>
      </w:r>
    </w:p>
    <w:p w:rsidR="0071063F" w:rsidRPr="00DC0C40" w:rsidRDefault="0071063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Практическими задачами по внедрению структурных компонентов РОН, которые предстоит решать в обозримой перспективе, являются:</w:t>
      </w:r>
    </w:p>
    <w:p w:rsidR="0071063F" w:rsidRPr="00DC0C40" w:rsidRDefault="0071063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1) формирование классической системы раннего реагирования</w:t>
      </w:r>
      <w:r w:rsidRPr="00DC0C40">
        <w:rPr>
          <w:rStyle w:val="af2"/>
          <w:rFonts w:ascii="Times New Roman" w:hAnsi="Times New Roman"/>
          <w:sz w:val="28"/>
          <w:szCs w:val="28"/>
        </w:rPr>
        <w:footnoteReference w:id="3"/>
      </w:r>
      <w:r w:rsidRPr="00DC0C40">
        <w:rPr>
          <w:rFonts w:ascii="Times New Roman" w:hAnsi="Times New Roman"/>
          <w:sz w:val="28"/>
          <w:szCs w:val="28"/>
        </w:rPr>
        <w:t>, базирующейся на прогностическом эффекте статистических моделей функционирования банков и их относительно однородных групп;</w:t>
      </w:r>
    </w:p>
    <w:p w:rsidR="0071063F" w:rsidRPr="00DC0C40" w:rsidRDefault="0071063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2) развитие методических подходов и системы оценок качества организации деятельности кредитных организаций, включая уровень управления и внутреннего контроля;</w:t>
      </w:r>
    </w:p>
    <w:p w:rsidR="0071063F" w:rsidRPr="00DC0C40" w:rsidRDefault="0071063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3) доработка и формализация системы покомпонентных оценок деятельности банков (системы надзорных рейтингов);</w:t>
      </w:r>
    </w:p>
    <w:p w:rsidR="0071063F" w:rsidRPr="00DC0C40" w:rsidRDefault="0071063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4) совершенствование организации надзора</w:t>
      </w:r>
      <w:r w:rsidR="001C3FB2" w:rsidRPr="00DC0C40">
        <w:rPr>
          <w:rFonts w:ascii="Times New Roman" w:hAnsi="Times New Roman"/>
          <w:sz w:val="28"/>
          <w:szCs w:val="28"/>
        </w:rPr>
        <w:t xml:space="preserve"> [</w:t>
      </w:r>
      <w:r w:rsidR="0094559B" w:rsidRPr="00DC0C40">
        <w:rPr>
          <w:rFonts w:ascii="Times New Roman" w:hAnsi="Times New Roman"/>
          <w:sz w:val="28"/>
          <w:szCs w:val="28"/>
        </w:rPr>
        <w:t>25</w:t>
      </w:r>
      <w:r w:rsidR="001C3FB2" w:rsidRPr="00DC0C40">
        <w:rPr>
          <w:rFonts w:ascii="Times New Roman" w:hAnsi="Times New Roman"/>
          <w:sz w:val="28"/>
          <w:szCs w:val="28"/>
        </w:rPr>
        <w:t>]</w:t>
      </w:r>
      <w:r w:rsidRPr="00DC0C40">
        <w:rPr>
          <w:rFonts w:ascii="Times New Roman" w:hAnsi="Times New Roman"/>
          <w:sz w:val="28"/>
          <w:szCs w:val="28"/>
        </w:rPr>
        <w:t>.</w:t>
      </w:r>
    </w:p>
    <w:p w:rsidR="003D52AE" w:rsidRPr="00DC0C40" w:rsidRDefault="003D52A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Требования, предъявляемые к кредитным организациям на стадии лицензирования, имеют тенденцию к развитию и</w:t>
      </w:r>
      <w:r w:rsidR="00DC0C40" w:rsidRPr="00DC0C40">
        <w:rPr>
          <w:rFonts w:ascii="Times New Roman" w:hAnsi="Times New Roman"/>
          <w:sz w:val="28"/>
          <w:szCs w:val="28"/>
        </w:rPr>
        <w:t xml:space="preserve"> </w:t>
      </w:r>
      <w:r w:rsidRPr="00DC0C40">
        <w:rPr>
          <w:rFonts w:ascii="Times New Roman" w:hAnsi="Times New Roman"/>
          <w:sz w:val="28"/>
          <w:szCs w:val="28"/>
        </w:rPr>
        <w:t>совершенствованию.</w:t>
      </w:r>
      <w:r w:rsidR="00DC0C40" w:rsidRPr="00DC0C40">
        <w:rPr>
          <w:rFonts w:ascii="Times New Roman" w:hAnsi="Times New Roman"/>
          <w:sz w:val="28"/>
          <w:szCs w:val="28"/>
        </w:rPr>
        <w:t xml:space="preserve"> </w:t>
      </w:r>
      <w:r w:rsidRPr="00DC0C40">
        <w:rPr>
          <w:rFonts w:ascii="Times New Roman" w:hAnsi="Times New Roman"/>
          <w:sz w:val="28"/>
          <w:szCs w:val="28"/>
        </w:rPr>
        <w:t>Тем</w:t>
      </w:r>
      <w:r w:rsidR="00DC0C40" w:rsidRPr="00DC0C40">
        <w:rPr>
          <w:rFonts w:ascii="Times New Roman" w:hAnsi="Times New Roman"/>
          <w:sz w:val="28"/>
          <w:szCs w:val="28"/>
        </w:rPr>
        <w:t xml:space="preserve"> </w:t>
      </w:r>
      <w:r w:rsidRPr="00DC0C40">
        <w:rPr>
          <w:rFonts w:ascii="Times New Roman" w:hAnsi="Times New Roman"/>
          <w:sz w:val="28"/>
          <w:szCs w:val="28"/>
        </w:rPr>
        <w:t>не</w:t>
      </w:r>
      <w:r w:rsidR="00DC0C40" w:rsidRPr="00DC0C40">
        <w:rPr>
          <w:rFonts w:ascii="Times New Roman" w:hAnsi="Times New Roman"/>
          <w:sz w:val="28"/>
          <w:szCs w:val="28"/>
        </w:rPr>
        <w:t xml:space="preserve"> </w:t>
      </w:r>
      <w:r w:rsidRPr="00DC0C40">
        <w:rPr>
          <w:rFonts w:ascii="Times New Roman" w:hAnsi="Times New Roman"/>
          <w:sz w:val="28"/>
          <w:szCs w:val="28"/>
        </w:rPr>
        <w:t>менее,</w:t>
      </w:r>
      <w:r w:rsidR="00DC0C40" w:rsidRPr="00DC0C40">
        <w:rPr>
          <w:rFonts w:ascii="Times New Roman" w:hAnsi="Times New Roman"/>
          <w:sz w:val="28"/>
          <w:szCs w:val="28"/>
        </w:rPr>
        <w:t xml:space="preserve"> </w:t>
      </w:r>
      <w:r w:rsidRPr="00DC0C40">
        <w:rPr>
          <w:rFonts w:ascii="Times New Roman" w:hAnsi="Times New Roman"/>
          <w:sz w:val="28"/>
          <w:szCs w:val="28"/>
        </w:rPr>
        <w:t>они</w:t>
      </w:r>
      <w:r w:rsidR="00DC0C40" w:rsidRPr="00DC0C40">
        <w:rPr>
          <w:rFonts w:ascii="Times New Roman" w:hAnsi="Times New Roman"/>
          <w:sz w:val="28"/>
          <w:szCs w:val="28"/>
        </w:rPr>
        <w:t xml:space="preserve"> </w:t>
      </w:r>
      <w:r w:rsidRPr="00DC0C40">
        <w:rPr>
          <w:rFonts w:ascii="Times New Roman" w:hAnsi="Times New Roman"/>
          <w:sz w:val="28"/>
          <w:szCs w:val="28"/>
        </w:rPr>
        <w:t>еще</w:t>
      </w:r>
      <w:r w:rsidR="00DC0C40" w:rsidRPr="00DC0C40">
        <w:rPr>
          <w:rFonts w:ascii="Times New Roman" w:hAnsi="Times New Roman"/>
          <w:sz w:val="28"/>
          <w:szCs w:val="28"/>
        </w:rPr>
        <w:t xml:space="preserve"> </w:t>
      </w:r>
      <w:r w:rsidRPr="00DC0C40">
        <w:rPr>
          <w:rFonts w:ascii="Times New Roman" w:hAnsi="Times New Roman"/>
          <w:sz w:val="28"/>
          <w:szCs w:val="28"/>
        </w:rPr>
        <w:t>не</w:t>
      </w:r>
      <w:r w:rsidR="00DC0C40" w:rsidRPr="00DC0C40">
        <w:rPr>
          <w:rFonts w:ascii="Times New Roman" w:hAnsi="Times New Roman"/>
          <w:sz w:val="28"/>
          <w:szCs w:val="28"/>
        </w:rPr>
        <w:t xml:space="preserve"> </w:t>
      </w:r>
      <w:r w:rsidRPr="00DC0C40">
        <w:rPr>
          <w:rFonts w:ascii="Times New Roman" w:hAnsi="Times New Roman"/>
          <w:sz w:val="28"/>
          <w:szCs w:val="28"/>
        </w:rPr>
        <w:t>вполне отвечают международным подходам, в том числе и потому,</w:t>
      </w:r>
      <w:r w:rsidR="00DC0C40" w:rsidRPr="00DC0C40">
        <w:rPr>
          <w:rFonts w:ascii="Times New Roman" w:hAnsi="Times New Roman"/>
          <w:sz w:val="28"/>
          <w:szCs w:val="28"/>
        </w:rPr>
        <w:t xml:space="preserve"> </w:t>
      </w:r>
      <w:r w:rsidRPr="00DC0C40">
        <w:rPr>
          <w:rFonts w:ascii="Times New Roman" w:hAnsi="Times New Roman"/>
          <w:sz w:val="28"/>
          <w:szCs w:val="28"/>
        </w:rPr>
        <w:t>что</w:t>
      </w:r>
      <w:r w:rsidR="00DC0C40" w:rsidRPr="00DC0C40">
        <w:rPr>
          <w:rFonts w:ascii="Times New Roman" w:hAnsi="Times New Roman"/>
          <w:sz w:val="28"/>
          <w:szCs w:val="28"/>
        </w:rPr>
        <w:t xml:space="preserve"> </w:t>
      </w:r>
      <w:r w:rsidRPr="00DC0C40">
        <w:rPr>
          <w:rFonts w:ascii="Times New Roman" w:hAnsi="Times New Roman"/>
          <w:sz w:val="28"/>
          <w:szCs w:val="28"/>
        </w:rPr>
        <w:t>российское</w:t>
      </w:r>
      <w:r w:rsidR="00DC0C40" w:rsidRPr="00DC0C40">
        <w:rPr>
          <w:rFonts w:ascii="Times New Roman" w:hAnsi="Times New Roman"/>
          <w:sz w:val="28"/>
          <w:szCs w:val="28"/>
        </w:rPr>
        <w:t xml:space="preserve"> </w:t>
      </w:r>
      <w:r w:rsidRPr="00DC0C40">
        <w:rPr>
          <w:rFonts w:ascii="Times New Roman" w:hAnsi="Times New Roman"/>
          <w:sz w:val="28"/>
          <w:szCs w:val="28"/>
        </w:rPr>
        <w:t>законодательство</w:t>
      </w:r>
      <w:r w:rsidR="00DC0C40" w:rsidRPr="00DC0C40">
        <w:rPr>
          <w:rFonts w:ascii="Times New Roman" w:hAnsi="Times New Roman"/>
          <w:sz w:val="28"/>
          <w:szCs w:val="28"/>
        </w:rPr>
        <w:t xml:space="preserve"> </w:t>
      </w:r>
      <w:r w:rsidRPr="00DC0C40">
        <w:rPr>
          <w:rFonts w:ascii="Times New Roman" w:hAnsi="Times New Roman"/>
          <w:sz w:val="28"/>
          <w:szCs w:val="28"/>
        </w:rPr>
        <w:t>пока</w:t>
      </w:r>
      <w:r w:rsidR="00DC0C40" w:rsidRPr="00DC0C40">
        <w:rPr>
          <w:rFonts w:ascii="Times New Roman" w:hAnsi="Times New Roman"/>
          <w:sz w:val="28"/>
          <w:szCs w:val="28"/>
        </w:rPr>
        <w:t xml:space="preserve"> </w:t>
      </w:r>
      <w:r w:rsidRPr="00DC0C40">
        <w:rPr>
          <w:rFonts w:ascii="Times New Roman" w:hAnsi="Times New Roman"/>
          <w:sz w:val="28"/>
          <w:szCs w:val="28"/>
        </w:rPr>
        <w:t>регулирует вопросы лицензирования банковской деятельности весьма</w:t>
      </w:r>
      <w:r w:rsidR="00DC0C40" w:rsidRPr="00DC0C40">
        <w:rPr>
          <w:rFonts w:ascii="Times New Roman" w:hAnsi="Times New Roman"/>
          <w:sz w:val="28"/>
          <w:szCs w:val="28"/>
        </w:rPr>
        <w:t xml:space="preserve"> </w:t>
      </w:r>
      <w:r w:rsidRPr="00DC0C40">
        <w:rPr>
          <w:rFonts w:ascii="Times New Roman" w:hAnsi="Times New Roman"/>
          <w:sz w:val="28"/>
          <w:szCs w:val="28"/>
        </w:rPr>
        <w:t>поверхностно.</w:t>
      </w:r>
      <w:r w:rsidR="00DC0C40" w:rsidRPr="00DC0C40">
        <w:rPr>
          <w:rFonts w:ascii="Times New Roman" w:hAnsi="Times New Roman"/>
          <w:sz w:val="28"/>
          <w:szCs w:val="28"/>
        </w:rPr>
        <w:t xml:space="preserve"> </w:t>
      </w:r>
      <w:r w:rsidRPr="00DC0C40">
        <w:rPr>
          <w:rFonts w:ascii="Times New Roman" w:hAnsi="Times New Roman"/>
          <w:sz w:val="28"/>
          <w:szCs w:val="28"/>
        </w:rPr>
        <w:t>Так,</w:t>
      </w:r>
      <w:r w:rsidR="00DC0C40" w:rsidRPr="00DC0C40">
        <w:rPr>
          <w:rFonts w:ascii="Times New Roman" w:hAnsi="Times New Roman"/>
          <w:sz w:val="28"/>
          <w:szCs w:val="28"/>
        </w:rPr>
        <w:t xml:space="preserve"> </w:t>
      </w:r>
      <w:r w:rsidRPr="00DC0C40">
        <w:rPr>
          <w:rFonts w:ascii="Times New Roman" w:hAnsi="Times New Roman"/>
          <w:sz w:val="28"/>
          <w:szCs w:val="28"/>
        </w:rPr>
        <w:t>законодательство</w:t>
      </w:r>
      <w:r w:rsidR="00DC0C40" w:rsidRPr="00DC0C40">
        <w:rPr>
          <w:rFonts w:ascii="Times New Roman" w:hAnsi="Times New Roman"/>
          <w:sz w:val="28"/>
          <w:szCs w:val="28"/>
        </w:rPr>
        <w:t xml:space="preserve"> </w:t>
      </w:r>
      <w:r w:rsidRPr="00DC0C40">
        <w:rPr>
          <w:rFonts w:ascii="Times New Roman" w:hAnsi="Times New Roman"/>
          <w:sz w:val="28"/>
          <w:szCs w:val="28"/>
        </w:rPr>
        <w:t>предоставляет лицензирующему органу лишь ограниченные возможности оценки корпоративной структуры будущей кредитной организации и характеристик ее учредителей, не предусматривает возможность</w:t>
      </w:r>
      <w:r w:rsidR="00DC0C40" w:rsidRPr="00DC0C40">
        <w:rPr>
          <w:rFonts w:ascii="Times New Roman" w:hAnsi="Times New Roman"/>
          <w:sz w:val="28"/>
          <w:szCs w:val="28"/>
        </w:rPr>
        <w:t xml:space="preserve"> </w:t>
      </w:r>
      <w:r w:rsidRPr="00DC0C40">
        <w:rPr>
          <w:rFonts w:ascii="Times New Roman" w:hAnsi="Times New Roman"/>
          <w:sz w:val="28"/>
          <w:szCs w:val="28"/>
        </w:rPr>
        <w:t>отказа</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согласовании</w:t>
      </w:r>
      <w:r w:rsidR="00DC0C40" w:rsidRPr="00DC0C40">
        <w:rPr>
          <w:rFonts w:ascii="Times New Roman" w:hAnsi="Times New Roman"/>
          <w:sz w:val="28"/>
          <w:szCs w:val="28"/>
        </w:rPr>
        <w:t xml:space="preserve"> </w:t>
      </w:r>
      <w:r w:rsidRPr="00DC0C40">
        <w:rPr>
          <w:rFonts w:ascii="Times New Roman" w:hAnsi="Times New Roman"/>
          <w:sz w:val="28"/>
          <w:szCs w:val="28"/>
        </w:rPr>
        <w:t>претендентов</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занятие руководящих</w:t>
      </w:r>
      <w:r w:rsidR="00DC0C40" w:rsidRPr="00DC0C40">
        <w:rPr>
          <w:rFonts w:ascii="Times New Roman" w:hAnsi="Times New Roman"/>
          <w:sz w:val="28"/>
          <w:szCs w:val="28"/>
        </w:rPr>
        <w:t xml:space="preserve"> </w:t>
      </w:r>
      <w:r w:rsidRPr="00DC0C40">
        <w:rPr>
          <w:rFonts w:ascii="Times New Roman" w:hAnsi="Times New Roman"/>
          <w:sz w:val="28"/>
          <w:szCs w:val="28"/>
        </w:rPr>
        <w:t>постов</w:t>
      </w:r>
      <w:r w:rsidR="00DC0C40" w:rsidRPr="00DC0C40">
        <w:rPr>
          <w:rFonts w:ascii="Times New Roman" w:hAnsi="Times New Roman"/>
          <w:sz w:val="28"/>
          <w:szCs w:val="28"/>
        </w:rPr>
        <w:t xml:space="preserve"> </w:t>
      </w:r>
      <w:r w:rsidRPr="00DC0C40">
        <w:rPr>
          <w:rFonts w:ascii="Times New Roman" w:hAnsi="Times New Roman"/>
          <w:sz w:val="28"/>
          <w:szCs w:val="28"/>
        </w:rPr>
        <w:t>по</w:t>
      </w:r>
      <w:r w:rsidR="00DC0C40" w:rsidRPr="00DC0C40">
        <w:rPr>
          <w:rFonts w:ascii="Times New Roman" w:hAnsi="Times New Roman"/>
          <w:sz w:val="28"/>
          <w:szCs w:val="28"/>
        </w:rPr>
        <w:t xml:space="preserve"> </w:t>
      </w:r>
      <w:r w:rsidRPr="00DC0C40">
        <w:rPr>
          <w:rFonts w:ascii="Times New Roman" w:hAnsi="Times New Roman"/>
          <w:sz w:val="28"/>
          <w:szCs w:val="28"/>
        </w:rPr>
        <w:t>критерию</w:t>
      </w:r>
      <w:r w:rsidR="00DC0C40" w:rsidRPr="00DC0C40">
        <w:rPr>
          <w:rFonts w:ascii="Times New Roman" w:hAnsi="Times New Roman"/>
          <w:sz w:val="28"/>
          <w:szCs w:val="28"/>
        </w:rPr>
        <w:t xml:space="preserve"> </w:t>
      </w:r>
      <w:r w:rsidRPr="00DC0C40">
        <w:rPr>
          <w:rFonts w:ascii="Times New Roman" w:hAnsi="Times New Roman"/>
          <w:sz w:val="28"/>
          <w:szCs w:val="28"/>
        </w:rPr>
        <w:t xml:space="preserve">неудовлетворительной деловой репутации. </w:t>
      </w:r>
    </w:p>
    <w:p w:rsidR="003D52AE" w:rsidRPr="00DC0C40" w:rsidRDefault="003D52A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Имеются недостатки и в</w:t>
      </w:r>
      <w:r w:rsidR="00DC0C40" w:rsidRPr="00DC0C40">
        <w:rPr>
          <w:rFonts w:ascii="Times New Roman" w:hAnsi="Times New Roman"/>
          <w:sz w:val="28"/>
          <w:szCs w:val="28"/>
        </w:rPr>
        <w:t xml:space="preserve"> </w:t>
      </w:r>
      <w:r w:rsidRPr="00DC0C40">
        <w:rPr>
          <w:rFonts w:ascii="Times New Roman" w:hAnsi="Times New Roman"/>
          <w:sz w:val="28"/>
          <w:szCs w:val="28"/>
        </w:rPr>
        <w:t>самой</w:t>
      </w:r>
      <w:r w:rsidR="00DC0C40" w:rsidRPr="00DC0C40">
        <w:rPr>
          <w:rFonts w:ascii="Times New Roman" w:hAnsi="Times New Roman"/>
          <w:sz w:val="28"/>
          <w:szCs w:val="28"/>
        </w:rPr>
        <w:t xml:space="preserve"> </w:t>
      </w:r>
      <w:r w:rsidRPr="00DC0C40">
        <w:rPr>
          <w:rFonts w:ascii="Times New Roman" w:hAnsi="Times New Roman"/>
          <w:sz w:val="28"/>
          <w:szCs w:val="28"/>
        </w:rPr>
        <w:t>системе лицензирования. Будучи сформированной под влиянием разнообразных подходов</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тенденций,</w:t>
      </w:r>
      <w:r w:rsidR="00DC0C40" w:rsidRPr="00DC0C40">
        <w:rPr>
          <w:rFonts w:ascii="Times New Roman" w:hAnsi="Times New Roman"/>
          <w:sz w:val="28"/>
          <w:szCs w:val="28"/>
        </w:rPr>
        <w:t xml:space="preserve"> </w:t>
      </w:r>
      <w:r w:rsidRPr="00DC0C40">
        <w:rPr>
          <w:rFonts w:ascii="Times New Roman" w:hAnsi="Times New Roman"/>
          <w:sz w:val="28"/>
          <w:szCs w:val="28"/>
        </w:rPr>
        <w:t>система</w:t>
      </w:r>
      <w:r w:rsidR="00DC0C40" w:rsidRPr="00DC0C40">
        <w:rPr>
          <w:rFonts w:ascii="Times New Roman" w:hAnsi="Times New Roman"/>
          <w:sz w:val="28"/>
          <w:szCs w:val="28"/>
        </w:rPr>
        <w:t xml:space="preserve"> </w:t>
      </w:r>
      <w:r w:rsidRPr="00DC0C40">
        <w:rPr>
          <w:rFonts w:ascii="Times New Roman" w:hAnsi="Times New Roman"/>
          <w:sz w:val="28"/>
          <w:szCs w:val="28"/>
        </w:rPr>
        <w:t>лицензирования</w:t>
      </w:r>
      <w:r w:rsidR="00DC0C40" w:rsidRPr="00DC0C40">
        <w:rPr>
          <w:rFonts w:ascii="Times New Roman" w:hAnsi="Times New Roman"/>
          <w:sz w:val="28"/>
          <w:szCs w:val="28"/>
        </w:rPr>
        <w:t xml:space="preserve"> </w:t>
      </w:r>
      <w:r w:rsidRPr="00DC0C40">
        <w:rPr>
          <w:rFonts w:ascii="Times New Roman" w:hAnsi="Times New Roman"/>
          <w:sz w:val="28"/>
          <w:szCs w:val="28"/>
        </w:rPr>
        <w:t>является недостаточно четкой и обоснованной. На</w:t>
      </w:r>
      <w:r w:rsidR="00DC0C40" w:rsidRPr="00DC0C40">
        <w:rPr>
          <w:rFonts w:ascii="Times New Roman" w:hAnsi="Times New Roman"/>
          <w:sz w:val="28"/>
          <w:szCs w:val="28"/>
        </w:rPr>
        <w:t xml:space="preserve"> </w:t>
      </w:r>
      <w:r w:rsidRPr="00DC0C40">
        <w:rPr>
          <w:rFonts w:ascii="Times New Roman" w:hAnsi="Times New Roman"/>
          <w:sz w:val="28"/>
          <w:szCs w:val="28"/>
        </w:rPr>
        <w:t>это указывает, в частности,</w:t>
      </w:r>
      <w:r w:rsidR="00DC0C40" w:rsidRPr="00DC0C40">
        <w:rPr>
          <w:rFonts w:ascii="Times New Roman" w:hAnsi="Times New Roman"/>
          <w:sz w:val="28"/>
          <w:szCs w:val="28"/>
        </w:rPr>
        <w:t xml:space="preserve"> </w:t>
      </w:r>
      <w:r w:rsidRPr="00DC0C40">
        <w:rPr>
          <w:rFonts w:ascii="Times New Roman" w:hAnsi="Times New Roman"/>
          <w:sz w:val="28"/>
          <w:szCs w:val="28"/>
        </w:rPr>
        <w:t>существование</w:t>
      </w:r>
      <w:r w:rsidR="00DC0C40" w:rsidRPr="00DC0C40">
        <w:rPr>
          <w:rFonts w:ascii="Times New Roman" w:hAnsi="Times New Roman"/>
          <w:sz w:val="28"/>
          <w:szCs w:val="28"/>
        </w:rPr>
        <w:t xml:space="preserve"> </w:t>
      </w:r>
      <w:r w:rsidRPr="00DC0C40">
        <w:rPr>
          <w:rFonts w:ascii="Times New Roman" w:hAnsi="Times New Roman"/>
          <w:sz w:val="28"/>
          <w:szCs w:val="28"/>
        </w:rPr>
        <w:t>нескольких</w:t>
      </w:r>
      <w:r w:rsidR="00DC0C40" w:rsidRPr="00DC0C40">
        <w:rPr>
          <w:rFonts w:ascii="Times New Roman" w:hAnsi="Times New Roman"/>
          <w:sz w:val="28"/>
          <w:szCs w:val="28"/>
        </w:rPr>
        <w:t xml:space="preserve"> </w:t>
      </w:r>
      <w:r w:rsidRPr="00DC0C40">
        <w:rPr>
          <w:rFonts w:ascii="Times New Roman" w:hAnsi="Times New Roman"/>
          <w:sz w:val="28"/>
          <w:szCs w:val="28"/>
        </w:rPr>
        <w:t>разновидностей</w:t>
      </w:r>
      <w:r w:rsidR="00DC0C40" w:rsidRPr="00DC0C40">
        <w:rPr>
          <w:rFonts w:ascii="Times New Roman" w:hAnsi="Times New Roman"/>
          <w:sz w:val="28"/>
          <w:szCs w:val="28"/>
        </w:rPr>
        <w:t xml:space="preserve"> </w:t>
      </w:r>
      <w:r w:rsidRPr="00DC0C40">
        <w:rPr>
          <w:rFonts w:ascii="Times New Roman" w:hAnsi="Times New Roman"/>
          <w:sz w:val="28"/>
          <w:szCs w:val="28"/>
        </w:rPr>
        <w:t>лицензий, на основании которых работают банки, в то время, как универсальный</w:t>
      </w:r>
      <w:r w:rsidR="00DC0C40" w:rsidRPr="00DC0C40">
        <w:rPr>
          <w:rFonts w:ascii="Times New Roman" w:hAnsi="Times New Roman"/>
          <w:sz w:val="28"/>
          <w:szCs w:val="28"/>
        </w:rPr>
        <w:t xml:space="preserve"> </w:t>
      </w:r>
      <w:r w:rsidRPr="00DC0C40">
        <w:rPr>
          <w:rFonts w:ascii="Times New Roman" w:hAnsi="Times New Roman"/>
          <w:sz w:val="28"/>
          <w:szCs w:val="28"/>
        </w:rPr>
        <w:t>статус</w:t>
      </w:r>
      <w:r w:rsidR="00DC0C40" w:rsidRPr="00DC0C40">
        <w:rPr>
          <w:rFonts w:ascii="Times New Roman" w:hAnsi="Times New Roman"/>
          <w:sz w:val="28"/>
          <w:szCs w:val="28"/>
        </w:rPr>
        <w:t xml:space="preserve"> </w:t>
      </w:r>
      <w:r w:rsidRPr="00DC0C40">
        <w:rPr>
          <w:rFonts w:ascii="Times New Roman" w:hAnsi="Times New Roman"/>
          <w:sz w:val="28"/>
          <w:szCs w:val="28"/>
        </w:rPr>
        <w:t>банка,</w:t>
      </w:r>
      <w:r w:rsidR="00DC0C40" w:rsidRPr="00DC0C40">
        <w:rPr>
          <w:rFonts w:ascii="Times New Roman" w:hAnsi="Times New Roman"/>
          <w:sz w:val="28"/>
          <w:szCs w:val="28"/>
        </w:rPr>
        <w:t xml:space="preserve"> </w:t>
      </w:r>
      <w:r w:rsidRPr="00DC0C40">
        <w:rPr>
          <w:rFonts w:ascii="Times New Roman" w:hAnsi="Times New Roman"/>
          <w:sz w:val="28"/>
          <w:szCs w:val="28"/>
        </w:rPr>
        <w:t>предусмотренный Ф</w:t>
      </w:r>
      <w:r w:rsidR="00CB571A" w:rsidRPr="00DC0C40">
        <w:rPr>
          <w:rFonts w:ascii="Times New Roman" w:hAnsi="Times New Roman"/>
          <w:sz w:val="28"/>
          <w:szCs w:val="28"/>
        </w:rPr>
        <w:t xml:space="preserve">З </w:t>
      </w:r>
      <w:r w:rsidRPr="00DC0C40">
        <w:rPr>
          <w:rFonts w:ascii="Times New Roman" w:hAnsi="Times New Roman"/>
          <w:sz w:val="28"/>
          <w:szCs w:val="28"/>
        </w:rPr>
        <w:t>«О банках и банковской деятельности», с точки зрения автора, делает вполне достаточным два вида банковских</w:t>
      </w:r>
      <w:r w:rsidR="00DC0C40" w:rsidRPr="00DC0C40">
        <w:rPr>
          <w:rFonts w:ascii="Times New Roman" w:hAnsi="Times New Roman"/>
          <w:sz w:val="28"/>
          <w:szCs w:val="28"/>
        </w:rPr>
        <w:t xml:space="preserve"> </w:t>
      </w:r>
      <w:r w:rsidRPr="00DC0C40">
        <w:rPr>
          <w:rFonts w:ascii="Times New Roman" w:hAnsi="Times New Roman"/>
          <w:sz w:val="28"/>
          <w:szCs w:val="28"/>
        </w:rPr>
        <w:t xml:space="preserve">лицензий. </w:t>
      </w:r>
    </w:p>
    <w:p w:rsidR="007E0841" w:rsidRPr="00DC0C40" w:rsidRDefault="00055E0E"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Неретин М.С. указывает, что</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7E0841" w:rsidRPr="00DC0C40">
        <w:rPr>
          <w:rFonts w:ascii="Times New Roman" w:hAnsi="Times New Roman"/>
          <w:sz w:val="28"/>
          <w:szCs w:val="28"/>
        </w:rPr>
        <w:t xml:space="preserve"> целях совершенствования статуса Банка России как субъекта административной юрисдикции необходимо в главе 23 КоАП РФ уточнить его полномочия относительно возбуждения дел об административных правонарушениях в отношении кредитных организаций</w:t>
      </w:r>
      <w:r w:rsidRPr="00DC0C40">
        <w:rPr>
          <w:rFonts w:ascii="Times New Roman" w:hAnsi="Times New Roman"/>
          <w:sz w:val="28"/>
          <w:szCs w:val="28"/>
        </w:rPr>
        <w:t xml:space="preserve"> [</w:t>
      </w:r>
      <w:r w:rsidR="0094559B" w:rsidRPr="00DC0C40">
        <w:rPr>
          <w:rFonts w:ascii="Times New Roman" w:hAnsi="Times New Roman"/>
          <w:sz w:val="28"/>
          <w:szCs w:val="28"/>
        </w:rPr>
        <w:t>14</w:t>
      </w:r>
      <w:r w:rsidRPr="00DC0C40">
        <w:rPr>
          <w:rFonts w:ascii="Times New Roman" w:hAnsi="Times New Roman"/>
          <w:sz w:val="28"/>
          <w:szCs w:val="28"/>
        </w:rPr>
        <w:t>; с.</w:t>
      </w:r>
      <w:r w:rsidR="0094559B" w:rsidRPr="00DC0C40">
        <w:rPr>
          <w:rFonts w:ascii="Times New Roman" w:hAnsi="Times New Roman"/>
          <w:sz w:val="28"/>
          <w:szCs w:val="28"/>
        </w:rPr>
        <w:t>79</w:t>
      </w:r>
      <w:r w:rsidRPr="00DC0C40">
        <w:rPr>
          <w:rFonts w:ascii="Times New Roman" w:hAnsi="Times New Roman"/>
          <w:sz w:val="28"/>
          <w:szCs w:val="28"/>
        </w:rPr>
        <w:t>]</w:t>
      </w:r>
      <w:r w:rsidR="007E0841" w:rsidRPr="00DC0C40">
        <w:rPr>
          <w:rFonts w:ascii="Times New Roman" w:hAnsi="Times New Roman"/>
          <w:sz w:val="28"/>
          <w:szCs w:val="28"/>
        </w:rPr>
        <w:t>. Кроме того, полномочия Банка России как субъекта административной юрисдикции необходимо увязать с его функциями в сфере осуществления банковского надзора, а также установить конкретные меры административной ответственности за нарушение законодательства о банках и банковской деятельности для должностных лиц кредитной организации.</w:t>
      </w:r>
    </w:p>
    <w:p w:rsidR="00F24414" w:rsidRPr="00DC0C40" w:rsidRDefault="00F24414"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Необходимо отметить, что ст. 15.26 КоАП РФ, предусматривающая ответственность за нарушение законодательства о банках и банковской деятельности, носит весьма не конкретный характер</w:t>
      </w:r>
      <w:r w:rsidR="00497F47" w:rsidRPr="00DC0C40">
        <w:rPr>
          <w:rFonts w:ascii="Times New Roman" w:hAnsi="Times New Roman"/>
          <w:sz w:val="28"/>
          <w:szCs w:val="28"/>
        </w:rPr>
        <w:t xml:space="preserve"> [</w:t>
      </w:r>
      <w:r w:rsidR="0094559B" w:rsidRPr="00DC0C40">
        <w:rPr>
          <w:rFonts w:ascii="Times New Roman" w:hAnsi="Times New Roman"/>
          <w:sz w:val="28"/>
          <w:szCs w:val="28"/>
        </w:rPr>
        <w:t>1</w:t>
      </w:r>
      <w:r w:rsidR="00497F47" w:rsidRPr="00DC0C40">
        <w:rPr>
          <w:rFonts w:ascii="Times New Roman" w:hAnsi="Times New Roman"/>
          <w:sz w:val="28"/>
          <w:szCs w:val="28"/>
        </w:rPr>
        <w:t>]</w:t>
      </w:r>
      <w:r w:rsidRPr="00DC0C40">
        <w:rPr>
          <w:rFonts w:ascii="Times New Roman" w:hAnsi="Times New Roman"/>
          <w:sz w:val="28"/>
          <w:szCs w:val="28"/>
        </w:rPr>
        <w:t>. В этой связи для усиления мер административной ответственности в механизме осуществления контрольно-надзорной деятельности в банковской системе было бы вполне целесообразно предусмотреть ответственность кредитной организации, а также ее должностных лиц за нарушение ими режима, который установлен надзорной деятельностью Банка России.</w:t>
      </w:r>
    </w:p>
    <w:p w:rsidR="00C43CEF" w:rsidRPr="00DC0C40" w:rsidRDefault="00C43CEF"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Торохов М.Е. среди направлений совершенствования банковского надзора и контроля предлагает перенести</w:t>
      </w:r>
      <w:r w:rsidR="00DC0C40" w:rsidRPr="00DC0C40">
        <w:rPr>
          <w:rFonts w:ascii="Times New Roman" w:hAnsi="Times New Roman"/>
          <w:sz w:val="28"/>
          <w:szCs w:val="28"/>
        </w:rPr>
        <w:t xml:space="preserve"> </w:t>
      </w:r>
      <w:r w:rsidRPr="00DC0C40">
        <w:rPr>
          <w:rFonts w:ascii="Times New Roman" w:hAnsi="Times New Roman"/>
          <w:sz w:val="28"/>
          <w:szCs w:val="28"/>
        </w:rPr>
        <w:t>центра</w:t>
      </w:r>
      <w:r w:rsidR="00DC0C40" w:rsidRPr="00DC0C40">
        <w:rPr>
          <w:rFonts w:ascii="Times New Roman" w:hAnsi="Times New Roman"/>
          <w:sz w:val="28"/>
          <w:szCs w:val="28"/>
        </w:rPr>
        <w:t xml:space="preserve"> </w:t>
      </w:r>
      <w:r w:rsidRPr="00DC0C40">
        <w:rPr>
          <w:rFonts w:ascii="Times New Roman" w:hAnsi="Times New Roman"/>
          <w:sz w:val="28"/>
          <w:szCs w:val="28"/>
        </w:rPr>
        <w:t>тяжести</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содержательную</w:t>
      </w:r>
      <w:r w:rsidR="00DC0C40" w:rsidRPr="00DC0C40">
        <w:rPr>
          <w:rFonts w:ascii="Times New Roman" w:hAnsi="Times New Roman"/>
          <w:sz w:val="28"/>
          <w:szCs w:val="28"/>
        </w:rPr>
        <w:t xml:space="preserve"> </w:t>
      </w:r>
      <w:r w:rsidRPr="00DC0C40">
        <w:rPr>
          <w:rFonts w:ascii="Times New Roman" w:hAnsi="Times New Roman"/>
          <w:sz w:val="28"/>
          <w:szCs w:val="28"/>
        </w:rPr>
        <w:t>оценку</w:t>
      </w:r>
      <w:r w:rsidR="00DC0C40" w:rsidRPr="00DC0C40">
        <w:rPr>
          <w:rFonts w:ascii="Times New Roman" w:hAnsi="Times New Roman"/>
          <w:sz w:val="28"/>
          <w:szCs w:val="28"/>
        </w:rPr>
        <w:t xml:space="preserve"> </w:t>
      </w:r>
      <w:r w:rsidRPr="00DC0C40">
        <w:rPr>
          <w:rFonts w:ascii="Times New Roman" w:hAnsi="Times New Roman"/>
          <w:sz w:val="28"/>
          <w:szCs w:val="28"/>
        </w:rPr>
        <w:t>ситуации</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кредитной организации,</w:t>
      </w:r>
      <w:r w:rsidR="00DC0C40" w:rsidRPr="00DC0C40">
        <w:rPr>
          <w:rFonts w:ascii="Times New Roman" w:hAnsi="Times New Roman"/>
          <w:sz w:val="28"/>
          <w:szCs w:val="28"/>
        </w:rPr>
        <w:t xml:space="preserve"> </w:t>
      </w:r>
      <w:r w:rsidRPr="00DC0C40">
        <w:rPr>
          <w:rFonts w:ascii="Times New Roman" w:hAnsi="Times New Roman"/>
          <w:sz w:val="28"/>
          <w:szCs w:val="28"/>
        </w:rPr>
        <w:t>основанную</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реализации</w:t>
      </w:r>
      <w:r w:rsidR="00DC0C40" w:rsidRPr="00DC0C40">
        <w:rPr>
          <w:rFonts w:ascii="Times New Roman" w:hAnsi="Times New Roman"/>
          <w:sz w:val="28"/>
          <w:szCs w:val="28"/>
        </w:rPr>
        <w:t xml:space="preserve"> </w:t>
      </w:r>
      <w:r w:rsidRPr="00DC0C40">
        <w:rPr>
          <w:rFonts w:ascii="Times New Roman" w:hAnsi="Times New Roman"/>
          <w:sz w:val="28"/>
          <w:szCs w:val="28"/>
        </w:rPr>
        <w:t>риск-ориетированных</w:t>
      </w:r>
      <w:r w:rsidR="00DC0C40" w:rsidRPr="00DC0C40">
        <w:rPr>
          <w:rFonts w:ascii="Times New Roman" w:hAnsi="Times New Roman"/>
          <w:sz w:val="28"/>
          <w:szCs w:val="28"/>
        </w:rPr>
        <w:t xml:space="preserve"> </w:t>
      </w:r>
      <w:r w:rsidRPr="00DC0C40">
        <w:rPr>
          <w:rFonts w:ascii="Times New Roman" w:hAnsi="Times New Roman"/>
          <w:sz w:val="28"/>
          <w:szCs w:val="28"/>
        </w:rPr>
        <w:t>подходов</w:t>
      </w:r>
      <w:r w:rsidR="00DC0C40" w:rsidRPr="00DC0C40">
        <w:rPr>
          <w:rFonts w:ascii="Times New Roman" w:hAnsi="Times New Roman"/>
          <w:sz w:val="28"/>
          <w:szCs w:val="28"/>
        </w:rPr>
        <w:t xml:space="preserve"> </w:t>
      </w:r>
      <w:r w:rsidRPr="00DC0C40">
        <w:rPr>
          <w:rFonts w:ascii="Times New Roman" w:hAnsi="Times New Roman"/>
          <w:sz w:val="28"/>
          <w:szCs w:val="28"/>
        </w:rPr>
        <w:t>в организации контроля</w:t>
      </w:r>
      <w:r w:rsidR="00DE6093" w:rsidRPr="00DC0C40">
        <w:rPr>
          <w:rFonts w:ascii="Times New Roman" w:hAnsi="Times New Roman"/>
          <w:sz w:val="28"/>
          <w:szCs w:val="28"/>
        </w:rPr>
        <w:t xml:space="preserve"> [</w:t>
      </w:r>
      <w:r w:rsidR="0094559B" w:rsidRPr="00DC0C40">
        <w:rPr>
          <w:rFonts w:ascii="Times New Roman" w:hAnsi="Times New Roman"/>
          <w:sz w:val="28"/>
          <w:szCs w:val="28"/>
        </w:rPr>
        <w:t>15</w:t>
      </w:r>
      <w:r w:rsidR="00DE6093" w:rsidRPr="00DC0C40">
        <w:rPr>
          <w:rFonts w:ascii="Times New Roman" w:hAnsi="Times New Roman"/>
          <w:sz w:val="28"/>
          <w:szCs w:val="28"/>
        </w:rPr>
        <w:t>; с.</w:t>
      </w:r>
      <w:r w:rsidR="0094559B" w:rsidRPr="00DC0C40">
        <w:rPr>
          <w:rFonts w:ascii="Times New Roman" w:hAnsi="Times New Roman"/>
          <w:sz w:val="28"/>
          <w:szCs w:val="28"/>
        </w:rPr>
        <w:t>96</w:t>
      </w:r>
      <w:r w:rsidR="00DE6093" w:rsidRPr="00DC0C40">
        <w:rPr>
          <w:rFonts w:ascii="Times New Roman" w:hAnsi="Times New Roman"/>
          <w:sz w:val="28"/>
          <w:szCs w:val="28"/>
        </w:rPr>
        <w:t xml:space="preserve"> ]</w:t>
      </w:r>
      <w:r w:rsidRPr="00DC0C40">
        <w:rPr>
          <w:rFonts w:ascii="Times New Roman" w:hAnsi="Times New Roman"/>
          <w:sz w:val="28"/>
          <w:szCs w:val="28"/>
        </w:rPr>
        <w:t>. При этом основные усилия должны быть направлены на мониторинг тех областей банковской деятельности, которые подверженные наибольшим</w:t>
      </w:r>
      <w:r w:rsidR="00DC0C40" w:rsidRPr="00DC0C40">
        <w:rPr>
          <w:rFonts w:ascii="Times New Roman" w:hAnsi="Times New Roman"/>
          <w:sz w:val="28"/>
          <w:szCs w:val="28"/>
        </w:rPr>
        <w:t xml:space="preserve"> </w:t>
      </w:r>
      <w:r w:rsidRPr="00DC0C40">
        <w:rPr>
          <w:rFonts w:ascii="Times New Roman" w:hAnsi="Times New Roman"/>
          <w:sz w:val="28"/>
          <w:szCs w:val="28"/>
        </w:rPr>
        <w:t>рискам,</w:t>
      </w:r>
      <w:r w:rsidR="00DC0C40" w:rsidRPr="00DC0C40">
        <w:rPr>
          <w:rFonts w:ascii="Times New Roman" w:hAnsi="Times New Roman"/>
          <w:sz w:val="28"/>
          <w:szCs w:val="28"/>
        </w:rPr>
        <w:t xml:space="preserve"> </w:t>
      </w:r>
      <w:r w:rsidRPr="00DC0C40">
        <w:rPr>
          <w:rFonts w:ascii="Times New Roman" w:hAnsi="Times New Roman"/>
          <w:sz w:val="28"/>
          <w:szCs w:val="28"/>
        </w:rPr>
        <w:t>таким</w:t>
      </w:r>
      <w:r w:rsidR="00DC0C40" w:rsidRPr="00DC0C40">
        <w:rPr>
          <w:rFonts w:ascii="Times New Roman" w:hAnsi="Times New Roman"/>
          <w:sz w:val="28"/>
          <w:szCs w:val="28"/>
        </w:rPr>
        <w:t xml:space="preserve"> </w:t>
      </w:r>
      <w:r w:rsidRPr="00DC0C40">
        <w:rPr>
          <w:rFonts w:ascii="Times New Roman" w:hAnsi="Times New Roman"/>
          <w:sz w:val="28"/>
          <w:szCs w:val="28"/>
        </w:rPr>
        <w:t>как</w:t>
      </w:r>
      <w:r w:rsidR="00DC0C40" w:rsidRPr="00DC0C40">
        <w:rPr>
          <w:rFonts w:ascii="Times New Roman" w:hAnsi="Times New Roman"/>
          <w:sz w:val="28"/>
          <w:szCs w:val="28"/>
        </w:rPr>
        <w:t xml:space="preserve"> </w:t>
      </w:r>
      <w:r w:rsidRPr="00DC0C40">
        <w:rPr>
          <w:rFonts w:ascii="Times New Roman" w:hAnsi="Times New Roman"/>
          <w:sz w:val="28"/>
          <w:szCs w:val="28"/>
        </w:rPr>
        <w:t>легализация</w:t>
      </w:r>
      <w:r w:rsidR="00DC0C40" w:rsidRPr="00DC0C40">
        <w:rPr>
          <w:rFonts w:ascii="Times New Roman" w:hAnsi="Times New Roman"/>
          <w:sz w:val="28"/>
          <w:szCs w:val="28"/>
        </w:rPr>
        <w:t xml:space="preserve"> </w:t>
      </w:r>
      <w:r w:rsidRPr="00DC0C40">
        <w:rPr>
          <w:rFonts w:ascii="Times New Roman" w:hAnsi="Times New Roman"/>
          <w:sz w:val="28"/>
          <w:szCs w:val="28"/>
        </w:rPr>
        <w:t>преступных</w:t>
      </w:r>
      <w:r w:rsidR="00DC0C40" w:rsidRPr="00DC0C40">
        <w:rPr>
          <w:rFonts w:ascii="Times New Roman" w:hAnsi="Times New Roman"/>
          <w:sz w:val="28"/>
          <w:szCs w:val="28"/>
        </w:rPr>
        <w:t xml:space="preserve"> </w:t>
      </w:r>
      <w:r w:rsidRPr="00DC0C40">
        <w:rPr>
          <w:rFonts w:ascii="Times New Roman" w:hAnsi="Times New Roman"/>
          <w:sz w:val="28"/>
          <w:szCs w:val="28"/>
        </w:rPr>
        <w:t xml:space="preserve">доходов, кредитование, достаточность капитала. </w:t>
      </w:r>
    </w:p>
    <w:p w:rsidR="00C43CEF" w:rsidRPr="00DC0C40" w:rsidRDefault="005D2EC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Кроме вышеперечисленного</w:t>
      </w:r>
      <w:r w:rsidR="00C143C9" w:rsidRPr="00DC0C40">
        <w:rPr>
          <w:rFonts w:ascii="Times New Roman" w:hAnsi="Times New Roman"/>
          <w:sz w:val="28"/>
          <w:szCs w:val="28"/>
        </w:rPr>
        <w:t>,</w:t>
      </w:r>
      <w:r w:rsidRPr="00DC0C40">
        <w:rPr>
          <w:rFonts w:ascii="Times New Roman" w:hAnsi="Times New Roman"/>
          <w:sz w:val="28"/>
          <w:szCs w:val="28"/>
        </w:rPr>
        <w:t xml:space="preserve"> необходимо внедрить новые</w:t>
      </w:r>
      <w:r w:rsidR="00DC0C40" w:rsidRPr="00DC0C40">
        <w:rPr>
          <w:rFonts w:ascii="Times New Roman" w:hAnsi="Times New Roman"/>
          <w:sz w:val="28"/>
          <w:szCs w:val="28"/>
        </w:rPr>
        <w:t xml:space="preserve"> </w:t>
      </w:r>
      <w:r w:rsidRPr="00DC0C40">
        <w:rPr>
          <w:rFonts w:ascii="Times New Roman" w:hAnsi="Times New Roman"/>
          <w:sz w:val="28"/>
          <w:szCs w:val="28"/>
        </w:rPr>
        <w:t>методы</w:t>
      </w:r>
      <w:r w:rsidR="00DC0C40" w:rsidRPr="00DC0C40">
        <w:rPr>
          <w:rFonts w:ascii="Times New Roman" w:hAnsi="Times New Roman"/>
          <w:sz w:val="28"/>
          <w:szCs w:val="28"/>
        </w:rPr>
        <w:t xml:space="preserve"> </w:t>
      </w:r>
      <w:r w:rsidR="00C43CEF" w:rsidRPr="00DC0C40">
        <w:rPr>
          <w:rFonts w:ascii="Times New Roman" w:hAnsi="Times New Roman"/>
          <w:sz w:val="28"/>
          <w:szCs w:val="28"/>
        </w:rPr>
        <w:t>оценки</w:t>
      </w:r>
      <w:r w:rsidR="00DC0C40" w:rsidRPr="00DC0C40">
        <w:rPr>
          <w:rFonts w:ascii="Times New Roman" w:hAnsi="Times New Roman"/>
          <w:sz w:val="28"/>
          <w:szCs w:val="28"/>
        </w:rPr>
        <w:t xml:space="preserve"> </w:t>
      </w:r>
      <w:r w:rsidR="00C43CEF" w:rsidRPr="00DC0C40">
        <w:rPr>
          <w:rFonts w:ascii="Times New Roman" w:hAnsi="Times New Roman"/>
          <w:sz w:val="28"/>
          <w:szCs w:val="28"/>
        </w:rPr>
        <w:t>деятельности</w:t>
      </w:r>
      <w:r w:rsidR="00DC0C40" w:rsidRPr="00DC0C40">
        <w:rPr>
          <w:rFonts w:ascii="Times New Roman" w:hAnsi="Times New Roman"/>
          <w:sz w:val="28"/>
          <w:szCs w:val="28"/>
        </w:rPr>
        <w:t xml:space="preserve"> </w:t>
      </w:r>
      <w:r w:rsidR="00C43CEF" w:rsidRPr="00DC0C40">
        <w:rPr>
          <w:rFonts w:ascii="Times New Roman" w:hAnsi="Times New Roman"/>
          <w:sz w:val="28"/>
          <w:szCs w:val="28"/>
        </w:rPr>
        <w:t>кредитных</w:t>
      </w:r>
      <w:r w:rsidR="00DC0C40" w:rsidRPr="00DC0C40">
        <w:rPr>
          <w:rFonts w:ascii="Times New Roman" w:hAnsi="Times New Roman"/>
          <w:sz w:val="28"/>
          <w:szCs w:val="28"/>
        </w:rPr>
        <w:t xml:space="preserve"> </w:t>
      </w:r>
      <w:r w:rsidR="00C43CEF" w:rsidRPr="00DC0C40">
        <w:rPr>
          <w:rFonts w:ascii="Times New Roman" w:hAnsi="Times New Roman"/>
          <w:sz w:val="28"/>
          <w:szCs w:val="28"/>
        </w:rPr>
        <w:t xml:space="preserve">организаций, </w:t>
      </w:r>
      <w:r w:rsidRPr="00DC0C40">
        <w:rPr>
          <w:rFonts w:ascii="Times New Roman" w:hAnsi="Times New Roman"/>
          <w:sz w:val="28"/>
          <w:szCs w:val="28"/>
        </w:rPr>
        <w:t>нацеленные</w:t>
      </w:r>
      <w:r w:rsidR="00C43CEF" w:rsidRPr="00DC0C40">
        <w:rPr>
          <w:rFonts w:ascii="Times New Roman" w:hAnsi="Times New Roman"/>
          <w:sz w:val="28"/>
          <w:szCs w:val="28"/>
        </w:rPr>
        <w:t xml:space="preserve"> на достижение единых подходов к оценке деятельности банков, применяемых</w:t>
      </w:r>
      <w:r w:rsidR="00DC0C40" w:rsidRPr="00DC0C40">
        <w:rPr>
          <w:rFonts w:ascii="Times New Roman" w:hAnsi="Times New Roman"/>
          <w:sz w:val="28"/>
          <w:szCs w:val="28"/>
        </w:rPr>
        <w:t xml:space="preserve"> </w:t>
      </w:r>
      <w:r w:rsidR="00C43CEF" w:rsidRPr="00DC0C40">
        <w:rPr>
          <w:rFonts w:ascii="Times New Roman" w:hAnsi="Times New Roman"/>
          <w:sz w:val="28"/>
          <w:szCs w:val="28"/>
        </w:rPr>
        <w:t>Банком</w:t>
      </w:r>
      <w:r w:rsidR="00DC0C40" w:rsidRPr="00DC0C40">
        <w:rPr>
          <w:rFonts w:ascii="Times New Roman" w:hAnsi="Times New Roman"/>
          <w:sz w:val="28"/>
          <w:szCs w:val="28"/>
        </w:rPr>
        <w:t xml:space="preserve"> </w:t>
      </w:r>
      <w:r w:rsidR="00C43CEF" w:rsidRPr="00DC0C40">
        <w:rPr>
          <w:rFonts w:ascii="Times New Roman" w:hAnsi="Times New Roman"/>
          <w:sz w:val="28"/>
          <w:szCs w:val="28"/>
        </w:rPr>
        <w:t>России</w:t>
      </w:r>
      <w:r w:rsidR="00DC0C40" w:rsidRPr="00DC0C40">
        <w:rPr>
          <w:rFonts w:ascii="Times New Roman" w:hAnsi="Times New Roman"/>
          <w:sz w:val="28"/>
          <w:szCs w:val="28"/>
        </w:rPr>
        <w:t xml:space="preserve"> </w:t>
      </w:r>
      <w:r w:rsidR="00C43CEF" w:rsidRPr="00DC0C40">
        <w:rPr>
          <w:rFonts w:ascii="Times New Roman" w:hAnsi="Times New Roman"/>
          <w:sz w:val="28"/>
          <w:szCs w:val="28"/>
        </w:rPr>
        <w:t>в</w:t>
      </w:r>
      <w:r w:rsidR="00DC0C40" w:rsidRPr="00DC0C40">
        <w:rPr>
          <w:rFonts w:ascii="Times New Roman" w:hAnsi="Times New Roman"/>
          <w:sz w:val="28"/>
          <w:szCs w:val="28"/>
        </w:rPr>
        <w:t xml:space="preserve"> </w:t>
      </w:r>
      <w:r w:rsidR="00C43CEF" w:rsidRPr="00DC0C40">
        <w:rPr>
          <w:rFonts w:ascii="Times New Roman" w:hAnsi="Times New Roman"/>
          <w:sz w:val="28"/>
          <w:szCs w:val="28"/>
        </w:rPr>
        <w:t>рамках</w:t>
      </w:r>
      <w:r w:rsidR="00DC0C40" w:rsidRPr="00DC0C40">
        <w:rPr>
          <w:rFonts w:ascii="Times New Roman" w:hAnsi="Times New Roman"/>
          <w:sz w:val="28"/>
          <w:szCs w:val="28"/>
        </w:rPr>
        <w:t xml:space="preserve"> </w:t>
      </w:r>
      <w:r w:rsidR="00C43CEF" w:rsidRPr="00DC0C40">
        <w:rPr>
          <w:rFonts w:ascii="Times New Roman" w:hAnsi="Times New Roman"/>
          <w:sz w:val="28"/>
          <w:szCs w:val="28"/>
        </w:rPr>
        <w:t>текущего</w:t>
      </w:r>
      <w:r w:rsidR="00DC0C40" w:rsidRPr="00DC0C40">
        <w:rPr>
          <w:rFonts w:ascii="Times New Roman" w:hAnsi="Times New Roman"/>
          <w:sz w:val="28"/>
          <w:szCs w:val="28"/>
        </w:rPr>
        <w:t xml:space="preserve"> </w:t>
      </w:r>
      <w:r w:rsidR="00C43CEF" w:rsidRPr="00DC0C40">
        <w:rPr>
          <w:rFonts w:ascii="Times New Roman" w:hAnsi="Times New Roman"/>
          <w:sz w:val="28"/>
          <w:szCs w:val="28"/>
        </w:rPr>
        <w:t>надзора</w:t>
      </w:r>
      <w:r w:rsidR="00DC0C40" w:rsidRPr="00DC0C40">
        <w:rPr>
          <w:rFonts w:ascii="Times New Roman" w:hAnsi="Times New Roman"/>
          <w:sz w:val="28"/>
          <w:szCs w:val="28"/>
        </w:rPr>
        <w:t xml:space="preserve"> </w:t>
      </w:r>
      <w:r w:rsidR="00C43CEF" w:rsidRPr="00DC0C40">
        <w:rPr>
          <w:rFonts w:ascii="Times New Roman" w:hAnsi="Times New Roman"/>
          <w:sz w:val="28"/>
          <w:szCs w:val="28"/>
        </w:rPr>
        <w:t>за</w:t>
      </w:r>
      <w:r w:rsidR="00DC0C40" w:rsidRPr="00DC0C40">
        <w:rPr>
          <w:rFonts w:ascii="Times New Roman" w:hAnsi="Times New Roman"/>
          <w:sz w:val="28"/>
          <w:szCs w:val="28"/>
        </w:rPr>
        <w:t xml:space="preserve"> </w:t>
      </w:r>
      <w:r w:rsidR="00C43CEF" w:rsidRPr="00DC0C40">
        <w:rPr>
          <w:rFonts w:ascii="Times New Roman" w:hAnsi="Times New Roman"/>
          <w:sz w:val="28"/>
          <w:szCs w:val="28"/>
        </w:rPr>
        <w:t>деятельностью</w:t>
      </w:r>
      <w:r w:rsidR="00DC0C40" w:rsidRPr="00DC0C40">
        <w:rPr>
          <w:rFonts w:ascii="Times New Roman" w:hAnsi="Times New Roman"/>
          <w:sz w:val="28"/>
          <w:szCs w:val="28"/>
        </w:rPr>
        <w:t xml:space="preserve"> </w:t>
      </w:r>
      <w:r w:rsidR="00C43CEF" w:rsidRPr="00DC0C40">
        <w:rPr>
          <w:rFonts w:ascii="Times New Roman" w:hAnsi="Times New Roman"/>
          <w:sz w:val="28"/>
          <w:szCs w:val="28"/>
        </w:rPr>
        <w:t>кредитных</w:t>
      </w:r>
      <w:r w:rsidR="00DC0C40" w:rsidRPr="00DC0C40">
        <w:rPr>
          <w:rFonts w:ascii="Times New Roman" w:hAnsi="Times New Roman"/>
          <w:sz w:val="28"/>
          <w:szCs w:val="28"/>
        </w:rPr>
        <w:t xml:space="preserve"> </w:t>
      </w:r>
      <w:r w:rsidR="00C43CEF" w:rsidRPr="00DC0C40">
        <w:rPr>
          <w:rFonts w:ascii="Times New Roman" w:hAnsi="Times New Roman"/>
          <w:sz w:val="28"/>
          <w:szCs w:val="28"/>
        </w:rPr>
        <w:t>организаций</w:t>
      </w:r>
      <w:r w:rsidR="00DC0C40" w:rsidRPr="00DC0C40">
        <w:rPr>
          <w:rFonts w:ascii="Times New Roman" w:hAnsi="Times New Roman"/>
          <w:sz w:val="28"/>
          <w:szCs w:val="28"/>
        </w:rPr>
        <w:t xml:space="preserve"> </w:t>
      </w:r>
      <w:r w:rsidR="00C43CEF" w:rsidRPr="00DC0C40">
        <w:rPr>
          <w:rFonts w:ascii="Times New Roman" w:hAnsi="Times New Roman"/>
          <w:sz w:val="28"/>
          <w:szCs w:val="28"/>
        </w:rPr>
        <w:t>и</w:t>
      </w:r>
      <w:r w:rsidR="00DC0C40" w:rsidRPr="00DC0C40">
        <w:rPr>
          <w:rFonts w:ascii="Times New Roman" w:hAnsi="Times New Roman"/>
          <w:sz w:val="28"/>
          <w:szCs w:val="28"/>
        </w:rPr>
        <w:t xml:space="preserve"> </w:t>
      </w:r>
      <w:r w:rsidR="00C43CEF" w:rsidRPr="00DC0C40">
        <w:rPr>
          <w:rFonts w:ascii="Times New Roman" w:hAnsi="Times New Roman"/>
          <w:sz w:val="28"/>
          <w:szCs w:val="28"/>
        </w:rPr>
        <w:t>подходами,</w:t>
      </w:r>
      <w:r w:rsidR="00DC0C40" w:rsidRPr="00DC0C40">
        <w:rPr>
          <w:rFonts w:ascii="Times New Roman" w:hAnsi="Times New Roman"/>
          <w:sz w:val="28"/>
          <w:szCs w:val="28"/>
        </w:rPr>
        <w:t xml:space="preserve"> </w:t>
      </w:r>
      <w:r w:rsidR="00C43CEF" w:rsidRPr="00DC0C40">
        <w:rPr>
          <w:rFonts w:ascii="Times New Roman" w:hAnsi="Times New Roman"/>
          <w:sz w:val="28"/>
          <w:szCs w:val="28"/>
        </w:rPr>
        <w:t>используемыми</w:t>
      </w:r>
      <w:r w:rsidR="00DC0C40" w:rsidRPr="00DC0C40">
        <w:rPr>
          <w:rFonts w:ascii="Times New Roman" w:hAnsi="Times New Roman"/>
          <w:sz w:val="28"/>
          <w:szCs w:val="28"/>
        </w:rPr>
        <w:t xml:space="preserve"> </w:t>
      </w:r>
      <w:r w:rsidR="00C43CEF" w:rsidRPr="00DC0C40">
        <w:rPr>
          <w:rFonts w:ascii="Times New Roman" w:hAnsi="Times New Roman"/>
          <w:sz w:val="28"/>
          <w:szCs w:val="28"/>
        </w:rPr>
        <w:t>при</w:t>
      </w:r>
      <w:r w:rsidR="00DC0C40" w:rsidRPr="00DC0C40">
        <w:rPr>
          <w:rFonts w:ascii="Times New Roman" w:hAnsi="Times New Roman"/>
          <w:sz w:val="28"/>
          <w:szCs w:val="28"/>
        </w:rPr>
        <w:t xml:space="preserve"> </w:t>
      </w:r>
      <w:r w:rsidR="00C43CEF" w:rsidRPr="00DC0C40">
        <w:rPr>
          <w:rFonts w:ascii="Times New Roman" w:hAnsi="Times New Roman"/>
          <w:sz w:val="28"/>
          <w:szCs w:val="28"/>
        </w:rPr>
        <w:t>оценке</w:t>
      </w:r>
      <w:r w:rsidR="00DC0C40" w:rsidRPr="00DC0C40">
        <w:rPr>
          <w:rFonts w:ascii="Times New Roman" w:hAnsi="Times New Roman"/>
          <w:sz w:val="28"/>
          <w:szCs w:val="28"/>
        </w:rPr>
        <w:t xml:space="preserve"> </w:t>
      </w:r>
      <w:r w:rsidR="00C43CEF" w:rsidRPr="00DC0C40">
        <w:rPr>
          <w:rFonts w:ascii="Times New Roman" w:hAnsi="Times New Roman"/>
          <w:sz w:val="28"/>
          <w:szCs w:val="28"/>
        </w:rPr>
        <w:t xml:space="preserve">соответствия банков требованиям к участию в системе страхования вкладов. </w:t>
      </w:r>
    </w:p>
    <w:p w:rsidR="00C43CEF" w:rsidRPr="00DC0C40" w:rsidRDefault="005D2ECA"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Нужна реализация</w:t>
      </w:r>
      <w:r w:rsidR="00DC0C40" w:rsidRPr="00DC0C40">
        <w:rPr>
          <w:rFonts w:ascii="Times New Roman" w:hAnsi="Times New Roman"/>
          <w:sz w:val="28"/>
          <w:szCs w:val="28"/>
        </w:rPr>
        <w:t xml:space="preserve"> </w:t>
      </w:r>
      <w:r w:rsidR="00C43CEF" w:rsidRPr="00DC0C40">
        <w:rPr>
          <w:rFonts w:ascii="Times New Roman" w:hAnsi="Times New Roman"/>
          <w:sz w:val="28"/>
          <w:szCs w:val="28"/>
        </w:rPr>
        <w:t>комплекса</w:t>
      </w:r>
      <w:r w:rsidR="00DC0C40" w:rsidRPr="00DC0C40">
        <w:rPr>
          <w:rFonts w:ascii="Times New Roman" w:hAnsi="Times New Roman"/>
          <w:sz w:val="28"/>
          <w:szCs w:val="28"/>
        </w:rPr>
        <w:t xml:space="preserve"> </w:t>
      </w:r>
      <w:r w:rsidR="00C43CEF" w:rsidRPr="00DC0C40">
        <w:rPr>
          <w:rFonts w:ascii="Times New Roman" w:hAnsi="Times New Roman"/>
          <w:sz w:val="28"/>
          <w:szCs w:val="28"/>
        </w:rPr>
        <w:t>надзорных</w:t>
      </w:r>
      <w:r w:rsidR="00DC0C40" w:rsidRPr="00DC0C40">
        <w:rPr>
          <w:rFonts w:ascii="Times New Roman" w:hAnsi="Times New Roman"/>
          <w:sz w:val="28"/>
          <w:szCs w:val="28"/>
        </w:rPr>
        <w:t xml:space="preserve"> </w:t>
      </w:r>
      <w:r w:rsidR="00C43CEF" w:rsidRPr="00DC0C40">
        <w:rPr>
          <w:rFonts w:ascii="Times New Roman" w:hAnsi="Times New Roman"/>
          <w:sz w:val="28"/>
          <w:szCs w:val="28"/>
        </w:rPr>
        <w:t>мер,</w:t>
      </w:r>
      <w:r w:rsidR="00DC0C40" w:rsidRPr="00DC0C40">
        <w:rPr>
          <w:rFonts w:ascii="Times New Roman" w:hAnsi="Times New Roman"/>
          <w:sz w:val="28"/>
          <w:szCs w:val="28"/>
        </w:rPr>
        <w:t xml:space="preserve"> </w:t>
      </w:r>
      <w:r w:rsidR="00C43CEF" w:rsidRPr="00DC0C40">
        <w:rPr>
          <w:rFonts w:ascii="Times New Roman" w:hAnsi="Times New Roman"/>
          <w:sz w:val="28"/>
          <w:szCs w:val="28"/>
        </w:rPr>
        <w:t>в</w:t>
      </w:r>
      <w:r w:rsidR="00DC0C40" w:rsidRPr="00DC0C40">
        <w:rPr>
          <w:rFonts w:ascii="Times New Roman" w:hAnsi="Times New Roman"/>
          <w:sz w:val="28"/>
          <w:szCs w:val="28"/>
        </w:rPr>
        <w:t xml:space="preserve"> </w:t>
      </w:r>
      <w:r w:rsidR="00C43CEF" w:rsidRPr="00DC0C40">
        <w:rPr>
          <w:rFonts w:ascii="Times New Roman" w:hAnsi="Times New Roman"/>
          <w:sz w:val="28"/>
          <w:szCs w:val="28"/>
        </w:rPr>
        <w:t>области</w:t>
      </w:r>
      <w:r w:rsidR="00DC0C40" w:rsidRPr="00DC0C40">
        <w:rPr>
          <w:rFonts w:ascii="Times New Roman" w:hAnsi="Times New Roman"/>
          <w:sz w:val="28"/>
          <w:szCs w:val="28"/>
        </w:rPr>
        <w:t xml:space="preserve"> </w:t>
      </w:r>
      <w:r w:rsidR="00C43CEF" w:rsidRPr="00DC0C40">
        <w:rPr>
          <w:rFonts w:ascii="Times New Roman" w:hAnsi="Times New Roman"/>
          <w:sz w:val="28"/>
          <w:szCs w:val="28"/>
        </w:rPr>
        <w:t>учета</w:t>
      </w:r>
      <w:r w:rsidR="00DC0C40" w:rsidRPr="00DC0C40">
        <w:rPr>
          <w:rFonts w:ascii="Times New Roman" w:hAnsi="Times New Roman"/>
          <w:sz w:val="28"/>
          <w:szCs w:val="28"/>
        </w:rPr>
        <w:t xml:space="preserve"> </w:t>
      </w:r>
      <w:r w:rsidR="00C43CEF" w:rsidRPr="00DC0C40">
        <w:rPr>
          <w:rFonts w:ascii="Times New Roman" w:hAnsi="Times New Roman"/>
          <w:sz w:val="28"/>
          <w:szCs w:val="28"/>
        </w:rPr>
        <w:t>и</w:t>
      </w:r>
      <w:r w:rsidR="00DC0C40" w:rsidRPr="00DC0C40">
        <w:rPr>
          <w:rFonts w:ascii="Times New Roman" w:hAnsi="Times New Roman"/>
          <w:sz w:val="28"/>
          <w:szCs w:val="28"/>
        </w:rPr>
        <w:t xml:space="preserve"> </w:t>
      </w:r>
      <w:r w:rsidR="00C43CEF" w:rsidRPr="00DC0C40">
        <w:rPr>
          <w:rFonts w:ascii="Times New Roman" w:hAnsi="Times New Roman"/>
          <w:sz w:val="28"/>
          <w:szCs w:val="28"/>
        </w:rPr>
        <w:t>отчетности кредитных</w:t>
      </w:r>
      <w:r w:rsidR="00DC0C40" w:rsidRPr="00DC0C40">
        <w:rPr>
          <w:rFonts w:ascii="Times New Roman" w:hAnsi="Times New Roman"/>
          <w:sz w:val="28"/>
          <w:szCs w:val="28"/>
        </w:rPr>
        <w:t xml:space="preserve"> </w:t>
      </w:r>
      <w:r w:rsidR="00C43CEF" w:rsidRPr="00DC0C40">
        <w:rPr>
          <w:rFonts w:ascii="Times New Roman" w:hAnsi="Times New Roman"/>
          <w:sz w:val="28"/>
          <w:szCs w:val="28"/>
        </w:rPr>
        <w:t>организаций,</w:t>
      </w:r>
      <w:r w:rsidR="00DC0C40" w:rsidRPr="00DC0C40">
        <w:rPr>
          <w:rFonts w:ascii="Times New Roman" w:hAnsi="Times New Roman"/>
          <w:sz w:val="28"/>
          <w:szCs w:val="28"/>
        </w:rPr>
        <w:t xml:space="preserve"> </w:t>
      </w:r>
      <w:r w:rsidR="00C43CEF" w:rsidRPr="00DC0C40">
        <w:rPr>
          <w:rFonts w:ascii="Times New Roman" w:hAnsi="Times New Roman"/>
          <w:sz w:val="28"/>
          <w:szCs w:val="28"/>
        </w:rPr>
        <w:t>повышение</w:t>
      </w:r>
      <w:r w:rsidR="00DC0C40" w:rsidRPr="00DC0C40">
        <w:rPr>
          <w:rFonts w:ascii="Times New Roman" w:hAnsi="Times New Roman"/>
          <w:sz w:val="28"/>
          <w:szCs w:val="28"/>
        </w:rPr>
        <w:t xml:space="preserve"> </w:t>
      </w:r>
      <w:r w:rsidR="00C43CEF" w:rsidRPr="00DC0C40">
        <w:rPr>
          <w:rFonts w:ascii="Times New Roman" w:hAnsi="Times New Roman"/>
          <w:sz w:val="28"/>
          <w:szCs w:val="28"/>
        </w:rPr>
        <w:t>требований</w:t>
      </w:r>
      <w:r w:rsidR="00DC0C40" w:rsidRPr="00DC0C40">
        <w:rPr>
          <w:rFonts w:ascii="Times New Roman" w:hAnsi="Times New Roman"/>
          <w:sz w:val="28"/>
          <w:szCs w:val="28"/>
        </w:rPr>
        <w:t xml:space="preserve"> </w:t>
      </w:r>
      <w:r w:rsidR="00C43CEF" w:rsidRPr="00DC0C40">
        <w:rPr>
          <w:rFonts w:ascii="Times New Roman" w:hAnsi="Times New Roman"/>
          <w:sz w:val="28"/>
          <w:szCs w:val="28"/>
        </w:rPr>
        <w:t>к</w:t>
      </w:r>
      <w:r w:rsidR="00DC0C40" w:rsidRPr="00DC0C40">
        <w:rPr>
          <w:rFonts w:ascii="Times New Roman" w:hAnsi="Times New Roman"/>
          <w:sz w:val="28"/>
          <w:szCs w:val="28"/>
        </w:rPr>
        <w:t xml:space="preserve"> </w:t>
      </w:r>
      <w:r w:rsidR="00C43CEF" w:rsidRPr="00DC0C40">
        <w:rPr>
          <w:rFonts w:ascii="Times New Roman" w:hAnsi="Times New Roman"/>
          <w:sz w:val="28"/>
          <w:szCs w:val="28"/>
        </w:rPr>
        <w:t>процедурам</w:t>
      </w:r>
      <w:r w:rsidR="00DC0C40" w:rsidRPr="00DC0C40">
        <w:rPr>
          <w:rFonts w:ascii="Times New Roman" w:hAnsi="Times New Roman"/>
          <w:sz w:val="28"/>
          <w:szCs w:val="28"/>
        </w:rPr>
        <w:t xml:space="preserve"> </w:t>
      </w:r>
      <w:r w:rsidR="00C43CEF" w:rsidRPr="00DC0C40">
        <w:rPr>
          <w:rFonts w:ascii="Times New Roman" w:hAnsi="Times New Roman"/>
          <w:sz w:val="28"/>
          <w:szCs w:val="28"/>
        </w:rPr>
        <w:t>контроля</w:t>
      </w:r>
      <w:r w:rsidR="00DC0C40" w:rsidRPr="00DC0C40">
        <w:rPr>
          <w:rFonts w:ascii="Times New Roman" w:hAnsi="Times New Roman"/>
          <w:sz w:val="28"/>
          <w:szCs w:val="28"/>
        </w:rPr>
        <w:t xml:space="preserve"> </w:t>
      </w:r>
      <w:r w:rsidR="00C43CEF" w:rsidRPr="00DC0C40">
        <w:rPr>
          <w:rFonts w:ascii="Times New Roman" w:hAnsi="Times New Roman"/>
          <w:sz w:val="28"/>
          <w:szCs w:val="28"/>
        </w:rPr>
        <w:t>объема</w:t>
      </w:r>
      <w:r w:rsidR="00DC0C40" w:rsidRPr="00DC0C40">
        <w:rPr>
          <w:rFonts w:ascii="Times New Roman" w:hAnsi="Times New Roman"/>
          <w:sz w:val="28"/>
          <w:szCs w:val="28"/>
        </w:rPr>
        <w:t xml:space="preserve"> </w:t>
      </w:r>
      <w:r w:rsidR="00C43CEF" w:rsidRPr="00DC0C40">
        <w:rPr>
          <w:rFonts w:ascii="Times New Roman" w:hAnsi="Times New Roman"/>
          <w:sz w:val="28"/>
          <w:szCs w:val="28"/>
        </w:rPr>
        <w:t>и</w:t>
      </w:r>
      <w:r w:rsidR="00DC0C40" w:rsidRPr="00DC0C40">
        <w:rPr>
          <w:rFonts w:ascii="Times New Roman" w:hAnsi="Times New Roman"/>
          <w:sz w:val="28"/>
          <w:szCs w:val="28"/>
        </w:rPr>
        <w:t xml:space="preserve"> </w:t>
      </w:r>
      <w:r w:rsidR="00C43CEF" w:rsidRPr="00DC0C40">
        <w:rPr>
          <w:rFonts w:ascii="Times New Roman" w:hAnsi="Times New Roman"/>
          <w:sz w:val="28"/>
          <w:szCs w:val="28"/>
        </w:rPr>
        <w:t>качества</w:t>
      </w:r>
      <w:r w:rsidR="00DC0C40" w:rsidRPr="00DC0C40">
        <w:rPr>
          <w:rFonts w:ascii="Times New Roman" w:hAnsi="Times New Roman"/>
          <w:sz w:val="28"/>
          <w:szCs w:val="28"/>
        </w:rPr>
        <w:t xml:space="preserve"> </w:t>
      </w:r>
      <w:r w:rsidR="00C43CEF" w:rsidRPr="00DC0C40">
        <w:rPr>
          <w:rFonts w:ascii="Times New Roman" w:hAnsi="Times New Roman"/>
          <w:sz w:val="28"/>
          <w:szCs w:val="28"/>
        </w:rPr>
        <w:t>публикуемой</w:t>
      </w:r>
      <w:r w:rsidR="00DC0C40" w:rsidRPr="00DC0C40">
        <w:rPr>
          <w:rFonts w:ascii="Times New Roman" w:hAnsi="Times New Roman"/>
          <w:sz w:val="28"/>
          <w:szCs w:val="28"/>
        </w:rPr>
        <w:t xml:space="preserve"> </w:t>
      </w:r>
      <w:r w:rsidR="00C43CEF" w:rsidRPr="00DC0C40">
        <w:rPr>
          <w:rFonts w:ascii="Times New Roman" w:hAnsi="Times New Roman"/>
          <w:sz w:val="28"/>
          <w:szCs w:val="28"/>
        </w:rPr>
        <w:t>информации,</w:t>
      </w:r>
      <w:r w:rsidR="00DC0C40" w:rsidRPr="00DC0C40">
        <w:rPr>
          <w:rFonts w:ascii="Times New Roman" w:hAnsi="Times New Roman"/>
          <w:sz w:val="28"/>
          <w:szCs w:val="28"/>
        </w:rPr>
        <w:t xml:space="preserve"> </w:t>
      </w:r>
      <w:r w:rsidR="00C43CEF" w:rsidRPr="00DC0C40">
        <w:rPr>
          <w:rFonts w:ascii="Times New Roman" w:hAnsi="Times New Roman"/>
          <w:sz w:val="28"/>
          <w:szCs w:val="28"/>
        </w:rPr>
        <w:t>реализацию</w:t>
      </w:r>
      <w:r w:rsidR="00DC0C40" w:rsidRPr="00DC0C40">
        <w:rPr>
          <w:rFonts w:ascii="Times New Roman" w:hAnsi="Times New Roman"/>
          <w:sz w:val="28"/>
          <w:szCs w:val="28"/>
        </w:rPr>
        <w:t xml:space="preserve"> </w:t>
      </w:r>
      <w:r w:rsidR="00C43CEF" w:rsidRPr="00DC0C40">
        <w:rPr>
          <w:rFonts w:ascii="Times New Roman" w:hAnsi="Times New Roman"/>
          <w:sz w:val="28"/>
          <w:szCs w:val="28"/>
        </w:rPr>
        <w:t>при</w:t>
      </w:r>
      <w:r w:rsidR="00DC0C40" w:rsidRPr="00DC0C40">
        <w:rPr>
          <w:rFonts w:ascii="Times New Roman" w:hAnsi="Times New Roman"/>
          <w:sz w:val="28"/>
          <w:szCs w:val="28"/>
        </w:rPr>
        <w:t xml:space="preserve"> </w:t>
      </w:r>
      <w:r w:rsidR="00C43CEF" w:rsidRPr="00DC0C40">
        <w:rPr>
          <w:rFonts w:ascii="Times New Roman" w:hAnsi="Times New Roman"/>
          <w:sz w:val="28"/>
          <w:szCs w:val="28"/>
        </w:rPr>
        <w:t>составлении отчетности</w:t>
      </w:r>
      <w:r w:rsidR="00DC0C40" w:rsidRPr="00DC0C40">
        <w:rPr>
          <w:rFonts w:ascii="Times New Roman" w:hAnsi="Times New Roman"/>
          <w:sz w:val="28"/>
          <w:szCs w:val="28"/>
        </w:rPr>
        <w:t xml:space="preserve"> </w:t>
      </w:r>
      <w:r w:rsidR="00C43CEF" w:rsidRPr="00DC0C40">
        <w:rPr>
          <w:rFonts w:ascii="Times New Roman" w:hAnsi="Times New Roman"/>
          <w:sz w:val="28"/>
          <w:szCs w:val="28"/>
        </w:rPr>
        <w:t>критериев,</w:t>
      </w:r>
      <w:r w:rsidR="00DC0C40" w:rsidRPr="00DC0C40">
        <w:rPr>
          <w:rFonts w:ascii="Times New Roman" w:hAnsi="Times New Roman"/>
          <w:sz w:val="28"/>
          <w:szCs w:val="28"/>
        </w:rPr>
        <w:t xml:space="preserve"> </w:t>
      </w:r>
      <w:r w:rsidR="00C43CEF" w:rsidRPr="00DC0C40">
        <w:rPr>
          <w:rFonts w:ascii="Times New Roman" w:hAnsi="Times New Roman"/>
          <w:sz w:val="28"/>
          <w:szCs w:val="28"/>
        </w:rPr>
        <w:t>признанных</w:t>
      </w:r>
      <w:r w:rsidR="00DC0C40" w:rsidRPr="00DC0C40">
        <w:rPr>
          <w:rFonts w:ascii="Times New Roman" w:hAnsi="Times New Roman"/>
          <w:sz w:val="28"/>
          <w:szCs w:val="28"/>
        </w:rPr>
        <w:t xml:space="preserve"> </w:t>
      </w:r>
      <w:r w:rsidR="00C43CEF" w:rsidRPr="00DC0C40">
        <w:rPr>
          <w:rFonts w:ascii="Times New Roman" w:hAnsi="Times New Roman"/>
          <w:sz w:val="28"/>
          <w:szCs w:val="28"/>
        </w:rPr>
        <w:t>международной</w:t>
      </w:r>
      <w:r w:rsidR="00DC0C40" w:rsidRPr="00DC0C40">
        <w:rPr>
          <w:rFonts w:ascii="Times New Roman" w:hAnsi="Times New Roman"/>
          <w:sz w:val="28"/>
          <w:szCs w:val="28"/>
        </w:rPr>
        <w:t xml:space="preserve"> </w:t>
      </w:r>
      <w:r w:rsidR="00C43CEF" w:rsidRPr="00DC0C40">
        <w:rPr>
          <w:rFonts w:ascii="Times New Roman" w:hAnsi="Times New Roman"/>
          <w:sz w:val="28"/>
          <w:szCs w:val="28"/>
        </w:rPr>
        <w:t>практикой,</w:t>
      </w:r>
      <w:r w:rsidR="00DC0C40" w:rsidRPr="00DC0C40">
        <w:rPr>
          <w:rFonts w:ascii="Times New Roman" w:hAnsi="Times New Roman"/>
          <w:sz w:val="28"/>
          <w:szCs w:val="28"/>
        </w:rPr>
        <w:t xml:space="preserve"> </w:t>
      </w:r>
      <w:r w:rsidR="00C43CEF" w:rsidRPr="00DC0C40">
        <w:rPr>
          <w:rFonts w:ascii="Times New Roman" w:hAnsi="Times New Roman"/>
          <w:sz w:val="28"/>
          <w:szCs w:val="28"/>
        </w:rPr>
        <w:t>связанных</w:t>
      </w:r>
      <w:r w:rsidR="00DC0C40" w:rsidRPr="00DC0C40">
        <w:rPr>
          <w:rFonts w:ascii="Times New Roman" w:hAnsi="Times New Roman"/>
          <w:sz w:val="28"/>
          <w:szCs w:val="28"/>
        </w:rPr>
        <w:t xml:space="preserve"> </w:t>
      </w:r>
      <w:r w:rsidR="00C43CEF" w:rsidRPr="00DC0C40">
        <w:rPr>
          <w:rFonts w:ascii="Times New Roman" w:hAnsi="Times New Roman"/>
          <w:sz w:val="28"/>
          <w:szCs w:val="28"/>
        </w:rPr>
        <w:t xml:space="preserve">с использованием международных стандартов финансовой отчетности. </w:t>
      </w:r>
    </w:p>
    <w:p w:rsidR="003C2A66" w:rsidRPr="00DC0C40" w:rsidRDefault="00DE609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Развитие банковского контроля предполагает переход от оценок уровня конкретных рисков</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деятельности</w:t>
      </w:r>
      <w:r w:rsidR="00DC0C40" w:rsidRPr="00DC0C40">
        <w:rPr>
          <w:rFonts w:ascii="Times New Roman" w:hAnsi="Times New Roman"/>
          <w:sz w:val="28"/>
          <w:szCs w:val="28"/>
        </w:rPr>
        <w:t xml:space="preserve"> </w:t>
      </w:r>
      <w:r w:rsidRPr="00DC0C40">
        <w:rPr>
          <w:rFonts w:ascii="Times New Roman" w:hAnsi="Times New Roman"/>
          <w:sz w:val="28"/>
          <w:szCs w:val="28"/>
        </w:rPr>
        <w:t>кредитных</w:t>
      </w:r>
      <w:r w:rsidR="00DC0C40" w:rsidRPr="00DC0C40">
        <w:rPr>
          <w:rFonts w:ascii="Times New Roman" w:hAnsi="Times New Roman"/>
          <w:sz w:val="28"/>
          <w:szCs w:val="28"/>
        </w:rPr>
        <w:t xml:space="preserve"> </w:t>
      </w:r>
      <w:r w:rsidRPr="00DC0C40">
        <w:rPr>
          <w:rFonts w:ascii="Times New Roman" w:hAnsi="Times New Roman"/>
          <w:sz w:val="28"/>
          <w:szCs w:val="28"/>
        </w:rPr>
        <w:t>организаций</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базе</w:t>
      </w:r>
      <w:r w:rsidR="00DC0C40" w:rsidRPr="00DC0C40">
        <w:rPr>
          <w:rFonts w:ascii="Times New Roman" w:hAnsi="Times New Roman"/>
          <w:sz w:val="28"/>
          <w:szCs w:val="28"/>
        </w:rPr>
        <w:t xml:space="preserve"> </w:t>
      </w:r>
      <w:r w:rsidRPr="00DC0C40">
        <w:rPr>
          <w:rFonts w:ascii="Times New Roman" w:hAnsi="Times New Roman"/>
          <w:sz w:val="28"/>
          <w:szCs w:val="28"/>
        </w:rPr>
        <w:t>сведений</w:t>
      </w:r>
      <w:r w:rsidR="00DC0C40" w:rsidRPr="00DC0C40">
        <w:rPr>
          <w:rFonts w:ascii="Times New Roman" w:hAnsi="Times New Roman"/>
          <w:sz w:val="28"/>
          <w:szCs w:val="28"/>
        </w:rPr>
        <w:t xml:space="preserve"> </w:t>
      </w:r>
      <w:r w:rsidRPr="00DC0C40">
        <w:rPr>
          <w:rFonts w:ascii="Times New Roman" w:hAnsi="Times New Roman"/>
          <w:sz w:val="28"/>
          <w:szCs w:val="28"/>
        </w:rPr>
        <w:t>о</w:t>
      </w:r>
      <w:r w:rsidR="00DC0C40" w:rsidRPr="00DC0C40">
        <w:rPr>
          <w:rFonts w:ascii="Times New Roman" w:hAnsi="Times New Roman"/>
          <w:sz w:val="28"/>
          <w:szCs w:val="28"/>
        </w:rPr>
        <w:t xml:space="preserve"> </w:t>
      </w:r>
      <w:r w:rsidRPr="00DC0C40">
        <w:rPr>
          <w:rFonts w:ascii="Times New Roman" w:hAnsi="Times New Roman"/>
          <w:sz w:val="28"/>
          <w:szCs w:val="28"/>
        </w:rPr>
        <w:t>степени</w:t>
      </w:r>
      <w:r w:rsidR="00DC0C40" w:rsidRPr="00DC0C40">
        <w:rPr>
          <w:rFonts w:ascii="Times New Roman" w:hAnsi="Times New Roman"/>
          <w:sz w:val="28"/>
          <w:szCs w:val="28"/>
        </w:rPr>
        <w:t xml:space="preserve"> </w:t>
      </w:r>
      <w:r w:rsidRPr="00DC0C40">
        <w:rPr>
          <w:rFonts w:ascii="Times New Roman" w:hAnsi="Times New Roman"/>
          <w:sz w:val="28"/>
          <w:szCs w:val="28"/>
        </w:rPr>
        <w:t>соблюдения банком</w:t>
      </w:r>
      <w:r w:rsidR="00DC0C40" w:rsidRPr="00DC0C40">
        <w:rPr>
          <w:rFonts w:ascii="Times New Roman" w:hAnsi="Times New Roman"/>
          <w:sz w:val="28"/>
          <w:szCs w:val="28"/>
        </w:rPr>
        <w:t xml:space="preserve"> </w:t>
      </w:r>
      <w:r w:rsidRPr="00DC0C40">
        <w:rPr>
          <w:rFonts w:ascii="Times New Roman" w:hAnsi="Times New Roman"/>
          <w:sz w:val="28"/>
          <w:szCs w:val="28"/>
        </w:rPr>
        <w:t>пруденциальных</w:t>
      </w:r>
      <w:r w:rsidR="00DC0C40" w:rsidRPr="00DC0C40">
        <w:rPr>
          <w:rFonts w:ascii="Times New Roman" w:hAnsi="Times New Roman"/>
          <w:sz w:val="28"/>
          <w:szCs w:val="28"/>
        </w:rPr>
        <w:t xml:space="preserve"> </w:t>
      </w:r>
      <w:r w:rsidRPr="00DC0C40">
        <w:rPr>
          <w:rFonts w:ascii="Times New Roman" w:hAnsi="Times New Roman"/>
          <w:sz w:val="28"/>
          <w:szCs w:val="28"/>
        </w:rPr>
        <w:t>норм,</w:t>
      </w:r>
      <w:r w:rsidR="00DC0C40" w:rsidRPr="00DC0C40">
        <w:rPr>
          <w:rFonts w:ascii="Times New Roman" w:hAnsi="Times New Roman"/>
          <w:sz w:val="28"/>
          <w:szCs w:val="28"/>
        </w:rPr>
        <w:t xml:space="preserve"> </w:t>
      </w:r>
      <w:r w:rsidRPr="00DC0C40">
        <w:rPr>
          <w:rFonts w:ascii="Times New Roman" w:hAnsi="Times New Roman"/>
          <w:sz w:val="28"/>
          <w:szCs w:val="28"/>
        </w:rPr>
        <w:t>установленных</w:t>
      </w:r>
      <w:r w:rsidR="00DC0C40" w:rsidRPr="00DC0C40">
        <w:rPr>
          <w:rFonts w:ascii="Times New Roman" w:hAnsi="Times New Roman"/>
          <w:sz w:val="28"/>
          <w:szCs w:val="28"/>
        </w:rPr>
        <w:t xml:space="preserve"> </w:t>
      </w:r>
      <w:r w:rsidRPr="00DC0C40">
        <w:rPr>
          <w:rFonts w:ascii="Times New Roman" w:hAnsi="Times New Roman"/>
          <w:sz w:val="28"/>
          <w:szCs w:val="28"/>
        </w:rPr>
        <w:t>Банком</w:t>
      </w:r>
      <w:r w:rsidR="00DC0C40" w:rsidRPr="00DC0C40">
        <w:rPr>
          <w:rFonts w:ascii="Times New Roman" w:hAnsi="Times New Roman"/>
          <w:sz w:val="28"/>
          <w:szCs w:val="28"/>
        </w:rPr>
        <w:t xml:space="preserve"> </w:t>
      </w:r>
      <w:r w:rsidRPr="00DC0C40">
        <w:rPr>
          <w:rFonts w:ascii="Times New Roman" w:hAnsi="Times New Roman"/>
          <w:sz w:val="28"/>
          <w:szCs w:val="28"/>
        </w:rPr>
        <w:t>России,</w:t>
      </w:r>
      <w:r w:rsidR="00DC0C40" w:rsidRPr="00DC0C40">
        <w:rPr>
          <w:rFonts w:ascii="Times New Roman" w:hAnsi="Times New Roman"/>
          <w:sz w:val="28"/>
          <w:szCs w:val="28"/>
        </w:rPr>
        <w:t xml:space="preserve"> </w:t>
      </w:r>
      <w:r w:rsidRPr="00DC0C40">
        <w:rPr>
          <w:rFonts w:ascii="Times New Roman" w:hAnsi="Times New Roman"/>
          <w:sz w:val="28"/>
          <w:szCs w:val="28"/>
        </w:rPr>
        <w:t>к</w:t>
      </w:r>
      <w:r w:rsidR="00DC0C40" w:rsidRPr="00DC0C40">
        <w:rPr>
          <w:rFonts w:ascii="Times New Roman" w:hAnsi="Times New Roman"/>
          <w:sz w:val="28"/>
          <w:szCs w:val="28"/>
        </w:rPr>
        <w:t xml:space="preserve"> </w:t>
      </w:r>
      <w:r w:rsidRPr="00DC0C40">
        <w:rPr>
          <w:rFonts w:ascii="Times New Roman" w:hAnsi="Times New Roman"/>
          <w:sz w:val="28"/>
          <w:szCs w:val="28"/>
        </w:rPr>
        <w:t>оценкам</w:t>
      </w:r>
      <w:r w:rsidR="00DC0C40" w:rsidRPr="00DC0C40">
        <w:rPr>
          <w:rFonts w:ascii="Times New Roman" w:hAnsi="Times New Roman"/>
          <w:sz w:val="28"/>
          <w:szCs w:val="28"/>
        </w:rPr>
        <w:t xml:space="preserve"> </w:t>
      </w:r>
      <w:r w:rsidRPr="00DC0C40">
        <w:rPr>
          <w:rFonts w:ascii="Times New Roman" w:hAnsi="Times New Roman"/>
          <w:sz w:val="28"/>
          <w:szCs w:val="28"/>
        </w:rPr>
        <w:t>уровней</w:t>
      </w:r>
      <w:r w:rsidR="00DC0C40" w:rsidRPr="00DC0C40">
        <w:rPr>
          <w:rFonts w:ascii="Times New Roman" w:hAnsi="Times New Roman"/>
          <w:sz w:val="28"/>
          <w:szCs w:val="28"/>
        </w:rPr>
        <w:t xml:space="preserve"> </w:t>
      </w:r>
      <w:r w:rsidRPr="00DC0C40">
        <w:rPr>
          <w:rFonts w:ascii="Times New Roman" w:hAnsi="Times New Roman"/>
          <w:sz w:val="28"/>
          <w:szCs w:val="28"/>
        </w:rPr>
        <w:t>рисков,</w:t>
      </w:r>
      <w:r w:rsidR="00DC0C40" w:rsidRPr="00DC0C40">
        <w:rPr>
          <w:rFonts w:ascii="Times New Roman" w:hAnsi="Times New Roman"/>
          <w:sz w:val="28"/>
          <w:szCs w:val="28"/>
        </w:rPr>
        <w:t xml:space="preserve"> </w:t>
      </w:r>
      <w:r w:rsidRPr="00DC0C40">
        <w:rPr>
          <w:rFonts w:ascii="Times New Roman" w:hAnsi="Times New Roman"/>
          <w:sz w:val="28"/>
          <w:szCs w:val="28"/>
        </w:rPr>
        <w:t>базирующихся</w:t>
      </w:r>
      <w:r w:rsidR="00DC0C40" w:rsidRPr="00DC0C40">
        <w:rPr>
          <w:rFonts w:ascii="Times New Roman" w:hAnsi="Times New Roman"/>
          <w:sz w:val="28"/>
          <w:szCs w:val="28"/>
        </w:rPr>
        <w:t xml:space="preserve"> </w:t>
      </w:r>
      <w:r w:rsidRPr="00DC0C40">
        <w:rPr>
          <w:rFonts w:ascii="Times New Roman" w:hAnsi="Times New Roman"/>
          <w:sz w:val="28"/>
          <w:szCs w:val="28"/>
        </w:rPr>
        <w:t>на мотивированном</w:t>
      </w:r>
      <w:r w:rsidR="00DC0C40" w:rsidRPr="00DC0C40">
        <w:rPr>
          <w:rFonts w:ascii="Times New Roman" w:hAnsi="Times New Roman"/>
          <w:sz w:val="28"/>
          <w:szCs w:val="28"/>
        </w:rPr>
        <w:t xml:space="preserve"> </w:t>
      </w:r>
      <w:r w:rsidRPr="00DC0C40">
        <w:rPr>
          <w:rFonts w:ascii="Times New Roman" w:hAnsi="Times New Roman"/>
          <w:sz w:val="28"/>
          <w:szCs w:val="28"/>
        </w:rPr>
        <w:t>суждении</w:t>
      </w:r>
      <w:r w:rsidR="00DC0C40" w:rsidRPr="00DC0C40">
        <w:rPr>
          <w:rFonts w:ascii="Times New Roman" w:hAnsi="Times New Roman"/>
          <w:sz w:val="28"/>
          <w:szCs w:val="28"/>
        </w:rPr>
        <w:t xml:space="preserve"> </w:t>
      </w:r>
      <w:r w:rsidRPr="00DC0C40">
        <w:rPr>
          <w:rFonts w:ascii="Times New Roman" w:hAnsi="Times New Roman"/>
          <w:sz w:val="28"/>
          <w:szCs w:val="28"/>
        </w:rPr>
        <w:t>о</w:t>
      </w:r>
      <w:r w:rsidR="00DC0C40" w:rsidRPr="00DC0C40">
        <w:rPr>
          <w:rFonts w:ascii="Times New Roman" w:hAnsi="Times New Roman"/>
          <w:sz w:val="28"/>
          <w:szCs w:val="28"/>
        </w:rPr>
        <w:t xml:space="preserve"> </w:t>
      </w:r>
      <w:r w:rsidRPr="00DC0C40">
        <w:rPr>
          <w:rFonts w:ascii="Times New Roman" w:hAnsi="Times New Roman"/>
          <w:sz w:val="28"/>
          <w:szCs w:val="28"/>
        </w:rPr>
        <w:t>качестве</w:t>
      </w:r>
      <w:r w:rsidR="00DC0C40" w:rsidRPr="00DC0C40">
        <w:rPr>
          <w:rFonts w:ascii="Times New Roman" w:hAnsi="Times New Roman"/>
          <w:sz w:val="28"/>
          <w:szCs w:val="28"/>
        </w:rPr>
        <w:t xml:space="preserve"> </w:t>
      </w:r>
      <w:r w:rsidRPr="00DC0C40">
        <w:rPr>
          <w:rFonts w:ascii="Times New Roman" w:hAnsi="Times New Roman"/>
          <w:sz w:val="28"/>
          <w:szCs w:val="28"/>
        </w:rPr>
        <w:t>активов,</w:t>
      </w:r>
      <w:r w:rsidR="00DC0C40" w:rsidRPr="00DC0C40">
        <w:rPr>
          <w:rFonts w:ascii="Times New Roman" w:hAnsi="Times New Roman"/>
          <w:sz w:val="28"/>
          <w:szCs w:val="28"/>
        </w:rPr>
        <w:t xml:space="preserve"> </w:t>
      </w:r>
      <w:r w:rsidRPr="00DC0C40">
        <w:rPr>
          <w:rFonts w:ascii="Times New Roman" w:hAnsi="Times New Roman"/>
          <w:sz w:val="28"/>
          <w:szCs w:val="28"/>
        </w:rPr>
        <w:t>состоянии</w:t>
      </w:r>
      <w:r w:rsidR="00DC0C40" w:rsidRPr="00DC0C40">
        <w:rPr>
          <w:rFonts w:ascii="Times New Roman" w:hAnsi="Times New Roman"/>
          <w:sz w:val="28"/>
          <w:szCs w:val="28"/>
        </w:rPr>
        <w:t xml:space="preserve"> </w:t>
      </w:r>
      <w:r w:rsidRPr="00DC0C40">
        <w:rPr>
          <w:rFonts w:ascii="Times New Roman" w:hAnsi="Times New Roman"/>
          <w:sz w:val="28"/>
          <w:szCs w:val="28"/>
        </w:rPr>
        <w:t>обязательств и</w:t>
      </w:r>
      <w:r w:rsidR="00DC0C40" w:rsidRPr="00DC0C40">
        <w:rPr>
          <w:rFonts w:ascii="Times New Roman" w:hAnsi="Times New Roman"/>
          <w:sz w:val="28"/>
          <w:szCs w:val="28"/>
        </w:rPr>
        <w:t xml:space="preserve"> </w:t>
      </w:r>
      <w:r w:rsidRPr="00DC0C40">
        <w:rPr>
          <w:rFonts w:ascii="Times New Roman" w:hAnsi="Times New Roman"/>
          <w:sz w:val="28"/>
          <w:szCs w:val="28"/>
        </w:rPr>
        <w:t>собственных</w:t>
      </w:r>
      <w:r w:rsidR="00DC0C40" w:rsidRPr="00DC0C40">
        <w:rPr>
          <w:rFonts w:ascii="Times New Roman" w:hAnsi="Times New Roman"/>
          <w:sz w:val="28"/>
          <w:szCs w:val="28"/>
        </w:rPr>
        <w:t xml:space="preserve"> </w:t>
      </w:r>
      <w:r w:rsidRPr="00DC0C40">
        <w:rPr>
          <w:rFonts w:ascii="Times New Roman" w:hAnsi="Times New Roman"/>
          <w:sz w:val="28"/>
          <w:szCs w:val="28"/>
        </w:rPr>
        <w:t>средств</w:t>
      </w:r>
      <w:r w:rsidR="00DC0C40" w:rsidRPr="00DC0C40">
        <w:rPr>
          <w:rFonts w:ascii="Times New Roman" w:hAnsi="Times New Roman"/>
          <w:sz w:val="28"/>
          <w:szCs w:val="28"/>
        </w:rPr>
        <w:t xml:space="preserve"> </w:t>
      </w:r>
      <w:r w:rsidRPr="00DC0C40">
        <w:rPr>
          <w:rFonts w:ascii="Times New Roman" w:hAnsi="Times New Roman"/>
          <w:sz w:val="28"/>
          <w:szCs w:val="28"/>
        </w:rPr>
        <w:t>кредитной</w:t>
      </w:r>
      <w:r w:rsidR="00DC0C40" w:rsidRPr="00DC0C40">
        <w:rPr>
          <w:rFonts w:ascii="Times New Roman" w:hAnsi="Times New Roman"/>
          <w:sz w:val="28"/>
          <w:szCs w:val="28"/>
        </w:rPr>
        <w:t xml:space="preserve"> </w:t>
      </w:r>
      <w:r w:rsidRPr="00DC0C40">
        <w:rPr>
          <w:rFonts w:ascii="Times New Roman" w:hAnsi="Times New Roman"/>
          <w:sz w:val="28"/>
          <w:szCs w:val="28"/>
        </w:rPr>
        <w:t>организации,</w:t>
      </w:r>
      <w:r w:rsidR="00DC0C40" w:rsidRPr="00DC0C40">
        <w:rPr>
          <w:rFonts w:ascii="Times New Roman" w:hAnsi="Times New Roman"/>
          <w:sz w:val="28"/>
          <w:szCs w:val="28"/>
        </w:rPr>
        <w:t xml:space="preserve"> </w:t>
      </w:r>
      <w:r w:rsidRPr="00DC0C40">
        <w:rPr>
          <w:rFonts w:ascii="Times New Roman" w:hAnsi="Times New Roman"/>
          <w:sz w:val="28"/>
          <w:szCs w:val="28"/>
        </w:rPr>
        <w:t>качестве</w:t>
      </w:r>
      <w:r w:rsidR="00DC0C40" w:rsidRPr="00DC0C40">
        <w:rPr>
          <w:rFonts w:ascii="Times New Roman" w:hAnsi="Times New Roman"/>
          <w:sz w:val="28"/>
          <w:szCs w:val="28"/>
        </w:rPr>
        <w:t xml:space="preserve"> </w:t>
      </w:r>
      <w:r w:rsidRPr="00DC0C40">
        <w:rPr>
          <w:rFonts w:ascii="Times New Roman" w:hAnsi="Times New Roman"/>
          <w:sz w:val="28"/>
          <w:szCs w:val="28"/>
        </w:rPr>
        <w:t>элементов</w:t>
      </w:r>
      <w:r w:rsidR="00DC0C40" w:rsidRPr="00DC0C40">
        <w:rPr>
          <w:rFonts w:ascii="Times New Roman" w:hAnsi="Times New Roman"/>
          <w:sz w:val="28"/>
          <w:szCs w:val="28"/>
        </w:rPr>
        <w:t xml:space="preserve"> </w:t>
      </w:r>
      <w:r w:rsidRPr="00DC0C40">
        <w:rPr>
          <w:rFonts w:ascii="Times New Roman" w:hAnsi="Times New Roman"/>
          <w:sz w:val="28"/>
          <w:szCs w:val="28"/>
        </w:rPr>
        <w:t>системы</w:t>
      </w:r>
      <w:r w:rsidR="00DC0C40" w:rsidRPr="00DC0C40">
        <w:rPr>
          <w:rFonts w:ascii="Times New Roman" w:hAnsi="Times New Roman"/>
          <w:sz w:val="28"/>
          <w:szCs w:val="28"/>
        </w:rPr>
        <w:t xml:space="preserve"> </w:t>
      </w:r>
      <w:r w:rsidRPr="00DC0C40">
        <w:rPr>
          <w:rFonts w:ascii="Times New Roman" w:hAnsi="Times New Roman"/>
          <w:sz w:val="28"/>
          <w:szCs w:val="28"/>
        </w:rPr>
        <w:t>управления.</w:t>
      </w:r>
    </w:p>
    <w:p w:rsidR="00DE6093" w:rsidRPr="00DC0C40" w:rsidRDefault="00DE609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Применение указанных подходов при построении банковского контроля гарантирует,</w:t>
      </w:r>
      <w:r w:rsidR="00DC0C40" w:rsidRPr="00DC0C40">
        <w:rPr>
          <w:rFonts w:ascii="Times New Roman" w:hAnsi="Times New Roman"/>
          <w:sz w:val="28"/>
          <w:szCs w:val="28"/>
        </w:rPr>
        <w:t xml:space="preserve"> </w:t>
      </w:r>
      <w:r w:rsidRPr="00DC0C40">
        <w:rPr>
          <w:rFonts w:ascii="Times New Roman" w:hAnsi="Times New Roman"/>
          <w:sz w:val="28"/>
          <w:szCs w:val="28"/>
        </w:rPr>
        <w:t xml:space="preserve">что ее функционирование обеспечит: </w:t>
      </w:r>
    </w:p>
    <w:p w:rsidR="00DE6093" w:rsidRPr="00DC0C40" w:rsidRDefault="00DE609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w:t>
      </w:r>
      <w:r w:rsidR="00DC0C40" w:rsidRPr="00DC0C40">
        <w:rPr>
          <w:rFonts w:ascii="Times New Roman" w:hAnsi="Times New Roman"/>
          <w:sz w:val="28"/>
          <w:szCs w:val="28"/>
        </w:rPr>
        <w:t xml:space="preserve"> </w:t>
      </w:r>
      <w:r w:rsidRPr="00DC0C40">
        <w:rPr>
          <w:rFonts w:ascii="Times New Roman" w:hAnsi="Times New Roman"/>
          <w:sz w:val="28"/>
          <w:szCs w:val="28"/>
        </w:rPr>
        <w:t>выявление</w:t>
      </w:r>
      <w:r w:rsidR="00DC0C40" w:rsidRPr="00DC0C40">
        <w:rPr>
          <w:rFonts w:ascii="Times New Roman" w:hAnsi="Times New Roman"/>
          <w:sz w:val="28"/>
          <w:szCs w:val="28"/>
        </w:rPr>
        <w:t xml:space="preserve"> </w:t>
      </w:r>
      <w:r w:rsidRPr="00DC0C40">
        <w:rPr>
          <w:rFonts w:ascii="Times New Roman" w:hAnsi="Times New Roman"/>
          <w:sz w:val="28"/>
          <w:szCs w:val="28"/>
        </w:rPr>
        <w:t>сфер</w:t>
      </w:r>
      <w:r w:rsidR="00DC0C40" w:rsidRPr="00DC0C40">
        <w:rPr>
          <w:rFonts w:ascii="Times New Roman" w:hAnsi="Times New Roman"/>
          <w:sz w:val="28"/>
          <w:szCs w:val="28"/>
        </w:rPr>
        <w:t xml:space="preserve"> </w:t>
      </w:r>
      <w:r w:rsidRPr="00DC0C40">
        <w:rPr>
          <w:rFonts w:ascii="Times New Roman" w:hAnsi="Times New Roman"/>
          <w:sz w:val="28"/>
          <w:szCs w:val="28"/>
        </w:rPr>
        <w:t>деятельности</w:t>
      </w:r>
      <w:r w:rsidR="00DC0C40" w:rsidRPr="00DC0C40">
        <w:rPr>
          <w:rFonts w:ascii="Times New Roman" w:hAnsi="Times New Roman"/>
          <w:sz w:val="28"/>
          <w:szCs w:val="28"/>
        </w:rPr>
        <w:t xml:space="preserve"> </w:t>
      </w:r>
      <w:r w:rsidRPr="00DC0C40">
        <w:rPr>
          <w:rFonts w:ascii="Times New Roman" w:hAnsi="Times New Roman"/>
          <w:sz w:val="28"/>
          <w:szCs w:val="28"/>
        </w:rPr>
        <w:t>подразделений</w:t>
      </w:r>
      <w:r w:rsidR="00DC0C40" w:rsidRPr="00DC0C40">
        <w:rPr>
          <w:rFonts w:ascii="Times New Roman" w:hAnsi="Times New Roman"/>
          <w:sz w:val="28"/>
          <w:szCs w:val="28"/>
        </w:rPr>
        <w:t xml:space="preserve"> </w:t>
      </w:r>
      <w:r w:rsidRPr="00DC0C40">
        <w:rPr>
          <w:rFonts w:ascii="Times New Roman" w:hAnsi="Times New Roman"/>
          <w:sz w:val="28"/>
          <w:szCs w:val="28"/>
        </w:rPr>
        <w:t>банков,</w:t>
      </w:r>
      <w:r w:rsidR="00DC0C40" w:rsidRPr="00DC0C40">
        <w:rPr>
          <w:rFonts w:ascii="Times New Roman" w:hAnsi="Times New Roman"/>
          <w:sz w:val="28"/>
          <w:szCs w:val="28"/>
        </w:rPr>
        <w:t xml:space="preserve"> </w:t>
      </w:r>
      <w:r w:rsidRPr="00DC0C40">
        <w:rPr>
          <w:rFonts w:ascii="Times New Roman" w:hAnsi="Times New Roman"/>
          <w:sz w:val="28"/>
          <w:szCs w:val="28"/>
        </w:rPr>
        <w:t>которые</w:t>
      </w:r>
      <w:r w:rsidR="00DC0C40" w:rsidRPr="00DC0C40">
        <w:rPr>
          <w:rFonts w:ascii="Times New Roman" w:hAnsi="Times New Roman"/>
          <w:sz w:val="28"/>
          <w:szCs w:val="28"/>
        </w:rPr>
        <w:t xml:space="preserve"> </w:t>
      </w:r>
      <w:r w:rsidRPr="00DC0C40">
        <w:rPr>
          <w:rFonts w:ascii="Times New Roman" w:hAnsi="Times New Roman"/>
          <w:sz w:val="28"/>
          <w:szCs w:val="28"/>
        </w:rPr>
        <w:t>несут</w:t>
      </w:r>
      <w:r w:rsidR="00DC0C40" w:rsidRPr="00DC0C40">
        <w:rPr>
          <w:rFonts w:ascii="Times New Roman" w:hAnsi="Times New Roman"/>
          <w:sz w:val="28"/>
          <w:szCs w:val="28"/>
        </w:rPr>
        <w:t xml:space="preserve"> </w:t>
      </w:r>
      <w:r w:rsidRPr="00DC0C40">
        <w:rPr>
          <w:rFonts w:ascii="Times New Roman" w:hAnsi="Times New Roman"/>
          <w:sz w:val="28"/>
          <w:szCs w:val="28"/>
        </w:rPr>
        <w:t>наибольшие риски для данного банка и/или областей, в которых деятельность банка наиболее подвержена</w:t>
      </w:r>
      <w:r w:rsidR="00DC0C40" w:rsidRPr="00DC0C40">
        <w:rPr>
          <w:rFonts w:ascii="Times New Roman" w:hAnsi="Times New Roman"/>
          <w:sz w:val="28"/>
          <w:szCs w:val="28"/>
        </w:rPr>
        <w:t xml:space="preserve"> </w:t>
      </w:r>
      <w:r w:rsidRPr="00DC0C40">
        <w:rPr>
          <w:rFonts w:ascii="Times New Roman" w:hAnsi="Times New Roman"/>
          <w:sz w:val="28"/>
          <w:szCs w:val="28"/>
        </w:rPr>
        <w:t>рискам</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силу</w:t>
      </w:r>
      <w:r w:rsidR="00DC0C40" w:rsidRPr="00DC0C40">
        <w:rPr>
          <w:rFonts w:ascii="Times New Roman" w:hAnsi="Times New Roman"/>
          <w:sz w:val="28"/>
          <w:szCs w:val="28"/>
        </w:rPr>
        <w:t xml:space="preserve"> </w:t>
      </w:r>
      <w:r w:rsidRPr="00DC0C40">
        <w:rPr>
          <w:rFonts w:ascii="Times New Roman" w:hAnsi="Times New Roman"/>
          <w:sz w:val="28"/>
          <w:szCs w:val="28"/>
        </w:rPr>
        <w:t>дефектов</w:t>
      </w:r>
      <w:r w:rsidR="00DC0C40" w:rsidRPr="00DC0C40">
        <w:rPr>
          <w:rFonts w:ascii="Times New Roman" w:hAnsi="Times New Roman"/>
          <w:sz w:val="28"/>
          <w:szCs w:val="28"/>
        </w:rPr>
        <w:t xml:space="preserve"> </w:t>
      </w:r>
      <w:r w:rsidRPr="00DC0C40">
        <w:rPr>
          <w:rFonts w:ascii="Times New Roman" w:hAnsi="Times New Roman"/>
          <w:sz w:val="28"/>
          <w:szCs w:val="28"/>
        </w:rPr>
        <w:t>систем</w:t>
      </w:r>
      <w:r w:rsidR="00DC0C40" w:rsidRPr="00DC0C40">
        <w:rPr>
          <w:rFonts w:ascii="Times New Roman" w:hAnsi="Times New Roman"/>
          <w:sz w:val="28"/>
          <w:szCs w:val="28"/>
        </w:rPr>
        <w:t xml:space="preserve"> </w:t>
      </w:r>
      <w:r w:rsidRPr="00DC0C40">
        <w:rPr>
          <w:rFonts w:ascii="Times New Roman" w:hAnsi="Times New Roman"/>
          <w:sz w:val="28"/>
          <w:szCs w:val="28"/>
        </w:rPr>
        <w:t>управления,</w:t>
      </w:r>
      <w:r w:rsidR="00DC0C40" w:rsidRPr="00DC0C40">
        <w:rPr>
          <w:rFonts w:ascii="Times New Roman" w:hAnsi="Times New Roman"/>
          <w:sz w:val="28"/>
          <w:szCs w:val="28"/>
        </w:rPr>
        <w:t xml:space="preserve"> </w:t>
      </w:r>
      <w:r w:rsidRPr="00DC0C40">
        <w:rPr>
          <w:rFonts w:ascii="Times New Roman" w:hAnsi="Times New Roman"/>
          <w:sz w:val="28"/>
          <w:szCs w:val="28"/>
        </w:rPr>
        <w:t>контроля</w:t>
      </w:r>
      <w:r w:rsidR="00DC0C40" w:rsidRPr="00DC0C40">
        <w:rPr>
          <w:rFonts w:ascii="Times New Roman" w:hAnsi="Times New Roman"/>
          <w:sz w:val="28"/>
          <w:szCs w:val="28"/>
        </w:rPr>
        <w:t xml:space="preserve"> </w:t>
      </w:r>
      <w:r w:rsidRPr="00DC0C40">
        <w:rPr>
          <w:rFonts w:ascii="Times New Roman" w:hAnsi="Times New Roman"/>
          <w:sz w:val="28"/>
          <w:szCs w:val="28"/>
        </w:rPr>
        <w:t>и/или</w:t>
      </w:r>
      <w:r w:rsidR="00DC0C40" w:rsidRPr="00DC0C40">
        <w:rPr>
          <w:rFonts w:ascii="Times New Roman" w:hAnsi="Times New Roman"/>
          <w:sz w:val="28"/>
          <w:szCs w:val="28"/>
        </w:rPr>
        <w:t xml:space="preserve"> </w:t>
      </w:r>
      <w:r w:rsidRPr="00DC0C40">
        <w:rPr>
          <w:rFonts w:ascii="Times New Roman" w:hAnsi="Times New Roman"/>
          <w:sz w:val="28"/>
          <w:szCs w:val="28"/>
        </w:rPr>
        <w:t xml:space="preserve">иных внутрибанковских систем; </w:t>
      </w:r>
    </w:p>
    <w:p w:rsidR="003C2A66" w:rsidRPr="00DC0C40" w:rsidRDefault="00DE6093"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w:t>
      </w:r>
      <w:r w:rsidR="00DC0C40" w:rsidRPr="00DC0C40">
        <w:rPr>
          <w:rFonts w:ascii="Times New Roman" w:hAnsi="Times New Roman"/>
          <w:sz w:val="28"/>
          <w:szCs w:val="28"/>
        </w:rPr>
        <w:t xml:space="preserve"> </w:t>
      </w:r>
      <w:r w:rsidRPr="00DC0C40">
        <w:rPr>
          <w:rFonts w:ascii="Times New Roman" w:hAnsi="Times New Roman"/>
          <w:sz w:val="28"/>
          <w:szCs w:val="28"/>
        </w:rPr>
        <w:t>выявление</w:t>
      </w:r>
      <w:r w:rsidR="00DC0C40" w:rsidRPr="00DC0C40">
        <w:rPr>
          <w:rFonts w:ascii="Times New Roman" w:hAnsi="Times New Roman"/>
          <w:sz w:val="28"/>
          <w:szCs w:val="28"/>
        </w:rPr>
        <w:t xml:space="preserve"> </w:t>
      </w:r>
      <w:r w:rsidRPr="00DC0C40">
        <w:rPr>
          <w:rFonts w:ascii="Times New Roman" w:hAnsi="Times New Roman"/>
          <w:sz w:val="28"/>
          <w:szCs w:val="28"/>
        </w:rPr>
        <w:t>слабых</w:t>
      </w:r>
      <w:r w:rsidR="00DC0C40" w:rsidRPr="00DC0C40">
        <w:rPr>
          <w:rFonts w:ascii="Times New Roman" w:hAnsi="Times New Roman"/>
          <w:sz w:val="28"/>
          <w:szCs w:val="28"/>
        </w:rPr>
        <w:t xml:space="preserve"> </w:t>
      </w:r>
      <w:r w:rsidRPr="00DC0C40">
        <w:rPr>
          <w:rFonts w:ascii="Times New Roman" w:hAnsi="Times New Roman"/>
          <w:sz w:val="28"/>
          <w:szCs w:val="28"/>
        </w:rPr>
        <w:t>подразделений</w:t>
      </w:r>
      <w:r w:rsidR="00DC0C40" w:rsidRPr="00DC0C40">
        <w:rPr>
          <w:rFonts w:ascii="Times New Roman" w:hAnsi="Times New Roman"/>
          <w:sz w:val="28"/>
          <w:szCs w:val="28"/>
        </w:rPr>
        <w:t xml:space="preserve"> </w:t>
      </w:r>
      <w:r w:rsidRPr="00DC0C40">
        <w:rPr>
          <w:rFonts w:ascii="Times New Roman" w:hAnsi="Times New Roman"/>
          <w:sz w:val="28"/>
          <w:szCs w:val="28"/>
        </w:rPr>
        <w:t>и</w:t>
      </w:r>
      <w:r w:rsidR="00DC0C40" w:rsidRPr="00DC0C40">
        <w:rPr>
          <w:rFonts w:ascii="Times New Roman" w:hAnsi="Times New Roman"/>
          <w:sz w:val="28"/>
          <w:szCs w:val="28"/>
        </w:rPr>
        <w:t xml:space="preserve"> </w:t>
      </w:r>
      <w:r w:rsidRPr="00DC0C40">
        <w:rPr>
          <w:rFonts w:ascii="Times New Roman" w:hAnsi="Times New Roman"/>
          <w:sz w:val="28"/>
          <w:szCs w:val="28"/>
        </w:rPr>
        <w:t>осуществление</w:t>
      </w:r>
      <w:r w:rsidR="00DC0C40" w:rsidRPr="00DC0C40">
        <w:rPr>
          <w:rFonts w:ascii="Times New Roman" w:hAnsi="Times New Roman"/>
          <w:sz w:val="28"/>
          <w:szCs w:val="28"/>
        </w:rPr>
        <w:t xml:space="preserve"> </w:t>
      </w:r>
      <w:r w:rsidRPr="00DC0C40">
        <w:rPr>
          <w:rFonts w:ascii="Times New Roman" w:hAnsi="Times New Roman"/>
          <w:sz w:val="28"/>
          <w:szCs w:val="28"/>
        </w:rPr>
        <w:t>контроля</w:t>
      </w:r>
      <w:r w:rsidR="00DC0C40" w:rsidRPr="00DC0C40">
        <w:rPr>
          <w:rFonts w:ascii="Times New Roman" w:hAnsi="Times New Roman"/>
          <w:sz w:val="28"/>
          <w:szCs w:val="28"/>
        </w:rPr>
        <w:t xml:space="preserve"> </w:t>
      </w:r>
      <w:r w:rsidRPr="00DC0C40">
        <w:rPr>
          <w:rFonts w:ascii="Times New Roman" w:hAnsi="Times New Roman"/>
          <w:sz w:val="28"/>
          <w:szCs w:val="28"/>
        </w:rPr>
        <w:t>над</w:t>
      </w:r>
      <w:r w:rsidR="00DC0C40" w:rsidRPr="00DC0C40">
        <w:rPr>
          <w:rFonts w:ascii="Times New Roman" w:hAnsi="Times New Roman"/>
          <w:sz w:val="28"/>
          <w:szCs w:val="28"/>
        </w:rPr>
        <w:t xml:space="preserve"> </w:t>
      </w:r>
      <w:r w:rsidRPr="00DC0C40">
        <w:rPr>
          <w:rFonts w:ascii="Times New Roman" w:hAnsi="Times New Roman"/>
          <w:sz w:val="28"/>
          <w:szCs w:val="28"/>
        </w:rPr>
        <w:t>ними</w:t>
      </w:r>
      <w:r w:rsidR="00DC0C40" w:rsidRPr="00DC0C40">
        <w:rPr>
          <w:rFonts w:ascii="Times New Roman" w:hAnsi="Times New Roman"/>
          <w:sz w:val="28"/>
          <w:szCs w:val="28"/>
        </w:rPr>
        <w:t xml:space="preserve"> </w:t>
      </w:r>
      <w:r w:rsidRPr="00DC0C40">
        <w:rPr>
          <w:rFonts w:ascii="Times New Roman" w:hAnsi="Times New Roman"/>
          <w:sz w:val="28"/>
          <w:szCs w:val="28"/>
        </w:rPr>
        <w:t>в</w:t>
      </w:r>
      <w:r w:rsidR="00DC0C40" w:rsidRPr="00DC0C40">
        <w:rPr>
          <w:rFonts w:ascii="Times New Roman" w:hAnsi="Times New Roman"/>
          <w:sz w:val="28"/>
          <w:szCs w:val="28"/>
        </w:rPr>
        <w:t xml:space="preserve"> </w:t>
      </w:r>
      <w:r w:rsidRPr="00DC0C40">
        <w:rPr>
          <w:rFonts w:ascii="Times New Roman" w:hAnsi="Times New Roman"/>
          <w:sz w:val="28"/>
          <w:szCs w:val="28"/>
        </w:rPr>
        <w:t>более интенсивном</w:t>
      </w:r>
      <w:r w:rsidR="00DC0C40" w:rsidRPr="00DC0C40">
        <w:rPr>
          <w:rFonts w:ascii="Times New Roman" w:hAnsi="Times New Roman"/>
          <w:sz w:val="28"/>
          <w:szCs w:val="28"/>
        </w:rPr>
        <w:t xml:space="preserve"> </w:t>
      </w:r>
      <w:r w:rsidRPr="00DC0C40">
        <w:rPr>
          <w:rFonts w:ascii="Times New Roman" w:hAnsi="Times New Roman"/>
          <w:sz w:val="28"/>
          <w:szCs w:val="28"/>
        </w:rPr>
        <w:t>режиме,</w:t>
      </w:r>
      <w:r w:rsidR="00DC0C40" w:rsidRPr="00DC0C40">
        <w:rPr>
          <w:rFonts w:ascii="Times New Roman" w:hAnsi="Times New Roman"/>
          <w:sz w:val="28"/>
          <w:szCs w:val="28"/>
        </w:rPr>
        <w:t xml:space="preserve"> </w:t>
      </w:r>
      <w:r w:rsidRPr="00DC0C40">
        <w:rPr>
          <w:rFonts w:ascii="Times New Roman" w:hAnsi="Times New Roman"/>
          <w:sz w:val="28"/>
          <w:szCs w:val="28"/>
        </w:rPr>
        <w:t>чем</w:t>
      </w:r>
      <w:r w:rsidR="00DC0C40" w:rsidRPr="00DC0C40">
        <w:rPr>
          <w:rFonts w:ascii="Times New Roman" w:hAnsi="Times New Roman"/>
          <w:sz w:val="28"/>
          <w:szCs w:val="28"/>
        </w:rPr>
        <w:t xml:space="preserve"> </w:t>
      </w:r>
      <w:r w:rsidRPr="00DC0C40">
        <w:rPr>
          <w:rFonts w:ascii="Times New Roman" w:hAnsi="Times New Roman"/>
          <w:sz w:val="28"/>
          <w:szCs w:val="28"/>
        </w:rPr>
        <w:t>за</w:t>
      </w:r>
      <w:r w:rsidR="00DC0C40" w:rsidRPr="00DC0C40">
        <w:rPr>
          <w:rFonts w:ascii="Times New Roman" w:hAnsi="Times New Roman"/>
          <w:sz w:val="28"/>
          <w:szCs w:val="28"/>
        </w:rPr>
        <w:t xml:space="preserve"> </w:t>
      </w:r>
      <w:r w:rsidRPr="00DC0C40">
        <w:rPr>
          <w:rFonts w:ascii="Times New Roman" w:hAnsi="Times New Roman"/>
          <w:sz w:val="28"/>
          <w:szCs w:val="28"/>
        </w:rPr>
        <w:t>подразделениями,</w:t>
      </w:r>
      <w:r w:rsidR="00DC0C40" w:rsidRPr="00DC0C40">
        <w:rPr>
          <w:rFonts w:ascii="Times New Roman" w:hAnsi="Times New Roman"/>
          <w:sz w:val="28"/>
          <w:szCs w:val="28"/>
        </w:rPr>
        <w:t xml:space="preserve"> </w:t>
      </w:r>
      <w:r w:rsidRPr="00DC0C40">
        <w:rPr>
          <w:rFonts w:ascii="Times New Roman" w:hAnsi="Times New Roman"/>
          <w:sz w:val="28"/>
          <w:szCs w:val="28"/>
        </w:rPr>
        <w:t>чье</w:t>
      </w:r>
      <w:r w:rsidR="00DC0C40" w:rsidRPr="00DC0C40">
        <w:rPr>
          <w:rFonts w:ascii="Times New Roman" w:hAnsi="Times New Roman"/>
          <w:sz w:val="28"/>
          <w:szCs w:val="28"/>
        </w:rPr>
        <w:t xml:space="preserve"> </w:t>
      </w:r>
      <w:r w:rsidRPr="00DC0C40">
        <w:rPr>
          <w:rFonts w:ascii="Times New Roman" w:hAnsi="Times New Roman"/>
          <w:sz w:val="28"/>
          <w:szCs w:val="28"/>
        </w:rPr>
        <w:t>состояние</w:t>
      </w:r>
      <w:r w:rsidR="00DC0C40" w:rsidRPr="00DC0C40">
        <w:rPr>
          <w:rFonts w:ascii="Times New Roman" w:hAnsi="Times New Roman"/>
          <w:sz w:val="28"/>
          <w:szCs w:val="28"/>
        </w:rPr>
        <w:t xml:space="preserve"> </w:t>
      </w:r>
      <w:r w:rsidRPr="00DC0C40">
        <w:rPr>
          <w:rFonts w:ascii="Times New Roman" w:hAnsi="Times New Roman"/>
          <w:sz w:val="28"/>
          <w:szCs w:val="28"/>
        </w:rPr>
        <w:t>не</w:t>
      </w:r>
      <w:r w:rsidR="00DC0C40" w:rsidRPr="00DC0C40">
        <w:rPr>
          <w:rFonts w:ascii="Times New Roman" w:hAnsi="Times New Roman"/>
          <w:sz w:val="28"/>
          <w:szCs w:val="28"/>
        </w:rPr>
        <w:t xml:space="preserve"> </w:t>
      </w:r>
      <w:r w:rsidRPr="00DC0C40">
        <w:rPr>
          <w:rFonts w:ascii="Times New Roman" w:hAnsi="Times New Roman"/>
          <w:sz w:val="28"/>
          <w:szCs w:val="28"/>
        </w:rPr>
        <w:t>вызывает мотивированных опасений.</w:t>
      </w:r>
    </w:p>
    <w:p w:rsidR="003C2A66" w:rsidRPr="00DC0C40" w:rsidRDefault="003C2A66" w:rsidP="00DC0C40">
      <w:pPr>
        <w:spacing w:after="0" w:line="360" w:lineRule="auto"/>
        <w:ind w:firstLine="709"/>
        <w:jc w:val="both"/>
        <w:rPr>
          <w:rFonts w:ascii="Times New Roman" w:hAnsi="Times New Roman"/>
          <w:sz w:val="28"/>
          <w:szCs w:val="28"/>
        </w:rPr>
      </w:pPr>
    </w:p>
    <w:p w:rsidR="00C03292" w:rsidRPr="00DC0C40" w:rsidRDefault="00912D6A" w:rsidP="00DC0C40">
      <w:pPr>
        <w:spacing w:after="0" w:line="36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9A76B5" w:rsidRPr="00DC0C40" w:rsidRDefault="009A76B5" w:rsidP="00DC0C40">
      <w:pPr>
        <w:spacing w:after="0" w:line="360" w:lineRule="auto"/>
        <w:ind w:firstLine="709"/>
        <w:jc w:val="both"/>
        <w:rPr>
          <w:rFonts w:ascii="Times New Roman" w:hAnsi="Times New Roman"/>
          <w:sz w:val="28"/>
          <w:szCs w:val="28"/>
        </w:rPr>
      </w:pPr>
    </w:p>
    <w:p w:rsidR="00AC194C" w:rsidRPr="00DC0C40" w:rsidRDefault="009A76B5"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Для обеспечения законности и правопорядка в банковской системе осуществляется контрольно-надзорная деятельность. </w:t>
      </w:r>
      <w:r w:rsidR="00AC194C" w:rsidRPr="00DC0C40">
        <w:rPr>
          <w:rFonts w:ascii="Times New Roman" w:hAnsi="Times New Roman"/>
          <w:sz w:val="28"/>
          <w:szCs w:val="28"/>
        </w:rPr>
        <w:t>Проверочная деятельность, осуществляемая Банком России в отношении кредитных организаций, является по своей правовой природе контрольно-надзорной.</w:t>
      </w:r>
    </w:p>
    <w:p w:rsidR="009A76B5" w:rsidRPr="00DC0C40" w:rsidRDefault="009A76B5"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Банковский надзор - это надзор, осуществляемый Банком России за соблюдением нормативных предписаний кредитными организациями. Данный надзор осуществляется в установленных законом формах и с помощь определенных методов, направленных на защиту интересов кредитных организации и их клиентов, а также предупреждение преднамеренных банкротств кредитных организаций. Кроме того, банковский надзор направлен на противодействие легализации доходов, полученных преступным путем, и финансирование терроризма.</w:t>
      </w:r>
    </w:p>
    <w:p w:rsidR="00AC194C" w:rsidRPr="00DC0C40" w:rsidRDefault="009A76B5"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Контрольно-надзорная деятельность в банковской системе Российской Федерации достаточно разнообразна. </w:t>
      </w:r>
      <w:r w:rsidR="00AC194C" w:rsidRPr="00DC0C40">
        <w:rPr>
          <w:rFonts w:ascii="Times New Roman" w:hAnsi="Times New Roman"/>
          <w:sz w:val="28"/>
          <w:szCs w:val="28"/>
        </w:rPr>
        <w:t>Контрольно-надзорная деятельность Банка России сочетает в себе как регулирующее, так и управляющее воздействие на работу кредитных организаций с отведением преобладающего места и значения регулирующему методу.</w:t>
      </w:r>
    </w:p>
    <w:p w:rsidR="00AC194C" w:rsidRPr="00DC0C40" w:rsidRDefault="00AC194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Банковский надзор относится к внутриведомственной (внутриотраслевой) надзорной деятельности, содержащей в себе элементы самоопределения поднадзорных субъектов.</w:t>
      </w:r>
    </w:p>
    <w:p w:rsidR="00AC194C" w:rsidRPr="00DC0C40" w:rsidRDefault="00AC194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Классификацию видов банковского надзора возможно проводить по критерию наличия либо отсутствия у надзорного органа непосредственной связи с проверяемой кредитной организацией на дистанционные и контактные проверки.</w:t>
      </w:r>
    </w:p>
    <w:p w:rsidR="00AC194C" w:rsidRPr="00DC0C40" w:rsidRDefault="00AC194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 xml:space="preserve"> Объектом банковского надзора является деятельность кредитных организаций. Деятельность кредитных организаций в сфере банковского надзора -урегулированная нормами права, локальными нормативными актами, актами применения Банка России, обычаями делового оборота, совокупность действий кредитной организации, непосредственно связанная с совершением банковских операций и других операций кредитных организаций, так и непосредственно не связанная с ними, но их обеспечивающая, вытекающая из их существа или могущая повлиять на их совершение.</w:t>
      </w:r>
    </w:p>
    <w:p w:rsidR="00C03292" w:rsidRPr="00DC0C40" w:rsidRDefault="00AC194C"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При осуществлении надзора за деятельностью кредитных организаций необходимо руководствоваться общеправовыми и специальными принципами: правовой исследовательской деятельности, контрольно-надзорной (контрольной и надзорной) деятельности, принципами банковского надзора.</w:t>
      </w:r>
    </w:p>
    <w:p w:rsidR="00C03292" w:rsidRPr="00DC0C40" w:rsidRDefault="00C03292"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Суммируя сказанное по вопросу о повышении системной эффективности банковского надзора, необходимо отметить следующее:</w:t>
      </w:r>
    </w:p>
    <w:p w:rsidR="00C03292" w:rsidRPr="00DC0C40" w:rsidRDefault="00C03292"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1. Во главу угла всех решений, принимаемых по линии банковского надзора, должна ставиться цель, определенная банковскому надзору законодательством.</w:t>
      </w:r>
    </w:p>
    <w:p w:rsidR="00C03292" w:rsidRPr="00DC0C40" w:rsidRDefault="00C03292"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2. Конкретные методы, способы и приемы банковского надзора должны обеспечивать реализацию надзором своих задач и в этом смысле играть подчиненную роль. Одновременно необходимо обеспечить развитие инструментов банковского надзора с учетом международного опыта его осуществления.</w:t>
      </w:r>
    </w:p>
    <w:p w:rsidR="00C03292" w:rsidRPr="00DC0C40" w:rsidRDefault="00C03292"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3. Повышение эффективности банковского надзора предполагает развитие содержательного начала (компонента), т. е. ориентацию надзора на риски банковской деятельности.</w:t>
      </w:r>
    </w:p>
    <w:p w:rsidR="00683248" w:rsidRPr="00DC0C40" w:rsidRDefault="00C03292" w:rsidP="00DC0C40">
      <w:pPr>
        <w:spacing w:after="0" w:line="360" w:lineRule="auto"/>
        <w:ind w:firstLine="709"/>
        <w:jc w:val="both"/>
        <w:rPr>
          <w:rFonts w:ascii="Times New Roman" w:hAnsi="Times New Roman"/>
          <w:sz w:val="28"/>
          <w:szCs w:val="28"/>
        </w:rPr>
      </w:pPr>
      <w:r w:rsidRPr="00DC0C40">
        <w:rPr>
          <w:rFonts w:ascii="Times New Roman" w:hAnsi="Times New Roman"/>
          <w:sz w:val="28"/>
          <w:szCs w:val="28"/>
        </w:rPr>
        <w:t>4. Задачи по повышению эффективности банковского надзора могут быть наиболее успешно решены в условиях совершенствования законодательства, политической поддержки функций по банковскому надзору и банковского</w:t>
      </w:r>
      <w:r w:rsidR="00DC0C40" w:rsidRPr="00DC0C40">
        <w:rPr>
          <w:rFonts w:ascii="Times New Roman" w:hAnsi="Times New Roman"/>
          <w:sz w:val="28"/>
          <w:szCs w:val="28"/>
        </w:rPr>
        <w:t xml:space="preserve"> </w:t>
      </w:r>
      <w:r w:rsidRPr="00DC0C40">
        <w:rPr>
          <w:rFonts w:ascii="Times New Roman" w:hAnsi="Times New Roman"/>
          <w:sz w:val="28"/>
          <w:szCs w:val="28"/>
        </w:rPr>
        <w:t>надзора,</w:t>
      </w:r>
      <w:r w:rsidR="00DC0C40" w:rsidRPr="00DC0C40">
        <w:rPr>
          <w:rFonts w:ascii="Times New Roman" w:hAnsi="Times New Roman"/>
          <w:sz w:val="28"/>
          <w:szCs w:val="28"/>
        </w:rPr>
        <w:t xml:space="preserve"> </w:t>
      </w:r>
      <w:r w:rsidRPr="00DC0C40">
        <w:rPr>
          <w:rFonts w:ascii="Times New Roman" w:hAnsi="Times New Roman"/>
          <w:sz w:val="28"/>
          <w:szCs w:val="28"/>
        </w:rPr>
        <w:t>а</w:t>
      </w:r>
      <w:r w:rsidR="00DC0C40" w:rsidRPr="00DC0C40">
        <w:rPr>
          <w:rFonts w:ascii="Times New Roman" w:hAnsi="Times New Roman"/>
          <w:sz w:val="28"/>
          <w:szCs w:val="28"/>
        </w:rPr>
        <w:t xml:space="preserve"> </w:t>
      </w:r>
      <w:r w:rsidRPr="00DC0C40">
        <w:rPr>
          <w:rFonts w:ascii="Times New Roman" w:hAnsi="Times New Roman"/>
          <w:sz w:val="28"/>
          <w:szCs w:val="28"/>
        </w:rPr>
        <w:t>также</w:t>
      </w:r>
      <w:r w:rsidR="00DC0C40" w:rsidRPr="00DC0C40">
        <w:rPr>
          <w:rFonts w:ascii="Times New Roman" w:hAnsi="Times New Roman"/>
          <w:sz w:val="28"/>
          <w:szCs w:val="28"/>
        </w:rPr>
        <w:t xml:space="preserve"> </w:t>
      </w:r>
      <w:r w:rsidRPr="00DC0C40">
        <w:rPr>
          <w:rFonts w:ascii="Times New Roman" w:hAnsi="Times New Roman"/>
          <w:sz w:val="28"/>
          <w:szCs w:val="28"/>
        </w:rPr>
        <w:t>при</w:t>
      </w:r>
      <w:r w:rsidR="00DC0C40" w:rsidRPr="00DC0C40">
        <w:rPr>
          <w:rFonts w:ascii="Times New Roman" w:hAnsi="Times New Roman"/>
          <w:sz w:val="28"/>
          <w:szCs w:val="28"/>
        </w:rPr>
        <w:t xml:space="preserve"> </w:t>
      </w:r>
      <w:r w:rsidRPr="00DC0C40">
        <w:rPr>
          <w:rFonts w:ascii="Times New Roman" w:hAnsi="Times New Roman"/>
          <w:sz w:val="28"/>
          <w:szCs w:val="28"/>
        </w:rPr>
        <w:t>улучшении</w:t>
      </w:r>
      <w:r w:rsidR="00DC0C40" w:rsidRPr="00DC0C40">
        <w:rPr>
          <w:rFonts w:ascii="Times New Roman" w:hAnsi="Times New Roman"/>
          <w:sz w:val="28"/>
          <w:szCs w:val="28"/>
        </w:rPr>
        <w:t xml:space="preserve"> </w:t>
      </w:r>
      <w:r w:rsidRPr="00DC0C40">
        <w:rPr>
          <w:rFonts w:ascii="Times New Roman" w:hAnsi="Times New Roman"/>
          <w:sz w:val="28"/>
          <w:szCs w:val="28"/>
        </w:rPr>
        <w:t>конкурентных</w:t>
      </w:r>
      <w:r w:rsidR="00DC0C40" w:rsidRPr="00DC0C40">
        <w:rPr>
          <w:rFonts w:ascii="Times New Roman" w:hAnsi="Times New Roman"/>
          <w:sz w:val="28"/>
          <w:szCs w:val="28"/>
        </w:rPr>
        <w:t xml:space="preserve"> </w:t>
      </w:r>
      <w:r w:rsidRPr="00DC0C40">
        <w:rPr>
          <w:rFonts w:ascii="Times New Roman" w:hAnsi="Times New Roman"/>
          <w:sz w:val="28"/>
          <w:szCs w:val="28"/>
        </w:rPr>
        <w:t>позиций</w:t>
      </w:r>
      <w:r w:rsidR="00DC0C40" w:rsidRPr="00DC0C40">
        <w:rPr>
          <w:rFonts w:ascii="Times New Roman" w:hAnsi="Times New Roman"/>
          <w:sz w:val="28"/>
          <w:szCs w:val="28"/>
        </w:rPr>
        <w:t xml:space="preserve"> </w:t>
      </w:r>
      <w:r w:rsidRPr="00DC0C40">
        <w:rPr>
          <w:rFonts w:ascii="Times New Roman" w:hAnsi="Times New Roman"/>
          <w:sz w:val="28"/>
          <w:szCs w:val="28"/>
        </w:rPr>
        <w:t>банковского</w:t>
      </w:r>
      <w:r w:rsidR="00DC0C40" w:rsidRPr="00DC0C40">
        <w:rPr>
          <w:rFonts w:ascii="Times New Roman" w:hAnsi="Times New Roman"/>
          <w:sz w:val="28"/>
          <w:szCs w:val="28"/>
        </w:rPr>
        <w:t xml:space="preserve"> </w:t>
      </w:r>
      <w:r w:rsidRPr="00DC0C40">
        <w:rPr>
          <w:rFonts w:ascii="Times New Roman" w:hAnsi="Times New Roman"/>
          <w:sz w:val="28"/>
          <w:szCs w:val="28"/>
        </w:rPr>
        <w:t>надзора</w:t>
      </w:r>
      <w:r w:rsidR="00DC0C40" w:rsidRPr="00DC0C40">
        <w:rPr>
          <w:rFonts w:ascii="Times New Roman" w:hAnsi="Times New Roman"/>
          <w:sz w:val="28"/>
          <w:szCs w:val="28"/>
        </w:rPr>
        <w:t xml:space="preserve"> </w:t>
      </w:r>
      <w:r w:rsidRPr="00DC0C40">
        <w:rPr>
          <w:rFonts w:ascii="Times New Roman" w:hAnsi="Times New Roman"/>
          <w:sz w:val="28"/>
          <w:szCs w:val="28"/>
        </w:rPr>
        <w:t>на</w:t>
      </w:r>
      <w:r w:rsidR="00DC0C40" w:rsidRPr="00DC0C40">
        <w:rPr>
          <w:rFonts w:ascii="Times New Roman" w:hAnsi="Times New Roman"/>
          <w:sz w:val="28"/>
          <w:szCs w:val="28"/>
        </w:rPr>
        <w:t xml:space="preserve"> </w:t>
      </w:r>
      <w:r w:rsidRPr="00DC0C40">
        <w:rPr>
          <w:rFonts w:ascii="Times New Roman" w:hAnsi="Times New Roman"/>
          <w:sz w:val="28"/>
          <w:szCs w:val="28"/>
        </w:rPr>
        <w:t>рынке</w:t>
      </w:r>
      <w:r w:rsidR="00DC0C40" w:rsidRPr="00DC0C40">
        <w:rPr>
          <w:rFonts w:ascii="Times New Roman" w:hAnsi="Times New Roman"/>
          <w:sz w:val="28"/>
          <w:szCs w:val="28"/>
        </w:rPr>
        <w:t xml:space="preserve"> </w:t>
      </w:r>
      <w:r w:rsidRPr="00DC0C40">
        <w:rPr>
          <w:rFonts w:ascii="Times New Roman" w:hAnsi="Times New Roman"/>
          <w:sz w:val="28"/>
          <w:szCs w:val="28"/>
        </w:rPr>
        <w:t>труда.</w:t>
      </w:r>
    </w:p>
    <w:p w:rsidR="00812571" w:rsidRPr="00DC0C40" w:rsidRDefault="00812571" w:rsidP="00DC0C40">
      <w:pPr>
        <w:spacing w:after="0" w:line="360" w:lineRule="auto"/>
        <w:ind w:firstLine="709"/>
        <w:jc w:val="both"/>
        <w:rPr>
          <w:rFonts w:ascii="Times New Roman" w:hAnsi="Times New Roman"/>
          <w:sz w:val="28"/>
          <w:szCs w:val="28"/>
        </w:rPr>
      </w:pPr>
    </w:p>
    <w:p w:rsidR="006C20ED" w:rsidRPr="00DC0C40" w:rsidRDefault="00912D6A" w:rsidP="00DC0C4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C20ED" w:rsidRPr="00DC0C40">
        <w:rPr>
          <w:rFonts w:ascii="Times New Roman" w:hAnsi="Times New Roman"/>
          <w:sz w:val="28"/>
          <w:szCs w:val="28"/>
        </w:rPr>
        <w:t>Список использованных источников</w:t>
      </w:r>
    </w:p>
    <w:p w:rsidR="00912D6A" w:rsidRDefault="00912D6A" w:rsidP="00DC0C40">
      <w:pPr>
        <w:spacing w:after="0" w:line="360" w:lineRule="auto"/>
        <w:ind w:firstLine="709"/>
        <w:jc w:val="both"/>
        <w:rPr>
          <w:rFonts w:ascii="Times New Roman" w:hAnsi="Times New Roman"/>
          <w:sz w:val="28"/>
          <w:szCs w:val="28"/>
        </w:rPr>
      </w:pPr>
    </w:p>
    <w:p w:rsidR="00820CA6" w:rsidRPr="00DC0C40" w:rsidRDefault="00820CA6" w:rsidP="00912D6A">
      <w:pPr>
        <w:spacing w:after="0" w:line="360" w:lineRule="auto"/>
        <w:jc w:val="both"/>
        <w:rPr>
          <w:rFonts w:ascii="Times New Roman" w:hAnsi="Times New Roman"/>
          <w:sz w:val="28"/>
          <w:szCs w:val="28"/>
        </w:rPr>
      </w:pPr>
      <w:r w:rsidRPr="00DC0C40">
        <w:rPr>
          <w:rFonts w:ascii="Times New Roman" w:hAnsi="Times New Roman"/>
          <w:sz w:val="28"/>
          <w:szCs w:val="28"/>
        </w:rPr>
        <w:t>Законодательные акты</w:t>
      </w:r>
    </w:p>
    <w:p w:rsidR="00554580" w:rsidRPr="00DC0C40" w:rsidRDefault="00554580" w:rsidP="00912D6A">
      <w:pPr>
        <w:pStyle w:val="af"/>
        <w:numPr>
          <w:ilvl w:val="0"/>
          <w:numId w:val="25"/>
        </w:numPr>
        <w:spacing w:after="0" w:line="360" w:lineRule="auto"/>
        <w:ind w:left="0" w:firstLine="0"/>
        <w:jc w:val="both"/>
        <w:rPr>
          <w:rFonts w:ascii="Times New Roman" w:hAnsi="Times New Roman"/>
          <w:sz w:val="28"/>
          <w:szCs w:val="28"/>
        </w:rPr>
      </w:pPr>
      <w:r w:rsidRPr="00DC0C40">
        <w:rPr>
          <w:rFonts w:ascii="Times New Roman" w:hAnsi="Times New Roman"/>
          <w:sz w:val="28"/>
          <w:szCs w:val="28"/>
        </w:rPr>
        <w:t>Конституция Российской Федерации</w:t>
      </w:r>
      <w:r w:rsidR="00DC0C40" w:rsidRPr="00DC0C40">
        <w:rPr>
          <w:rFonts w:ascii="Times New Roman" w:hAnsi="Times New Roman"/>
          <w:sz w:val="28"/>
          <w:szCs w:val="28"/>
        </w:rPr>
        <w:t xml:space="preserve"> </w:t>
      </w:r>
      <w:r w:rsidRPr="00DC0C40">
        <w:rPr>
          <w:rFonts w:ascii="Times New Roman" w:hAnsi="Times New Roman"/>
          <w:sz w:val="28"/>
          <w:szCs w:val="28"/>
        </w:rPr>
        <w:t>(с учетом поправок, внесенных Законами РФ о поправках к Конституции РФ от 30.12.2008 N 6-ФКЗ, от 30.12.2008 N 7-ФКЗ)// Справочно-правовая система «Консультант плюс», 2010.</w:t>
      </w:r>
    </w:p>
    <w:p w:rsidR="00554580" w:rsidRPr="00DC0C40" w:rsidRDefault="00C143C9" w:rsidP="00912D6A">
      <w:pPr>
        <w:pStyle w:val="af"/>
        <w:numPr>
          <w:ilvl w:val="0"/>
          <w:numId w:val="25"/>
        </w:numPr>
        <w:spacing w:after="0" w:line="360" w:lineRule="auto"/>
        <w:ind w:left="0" w:firstLine="0"/>
        <w:jc w:val="both"/>
        <w:rPr>
          <w:rFonts w:ascii="Times New Roman" w:hAnsi="Times New Roman"/>
          <w:sz w:val="28"/>
          <w:szCs w:val="28"/>
          <w:lang w:eastAsia="ru-RU"/>
        </w:rPr>
      </w:pPr>
      <w:r w:rsidRPr="00DC0C40">
        <w:rPr>
          <w:rFonts w:ascii="Times New Roman" w:hAnsi="Times New Roman"/>
          <w:sz w:val="28"/>
          <w:szCs w:val="28"/>
          <w:lang w:eastAsia="ru-RU"/>
        </w:rPr>
        <w:t>Кодекс Российской Федерации об административных правонарушениях</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от</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30.12.2001 N 195-ФЗ</w:t>
      </w:r>
      <w:r w:rsidR="00DC0C40" w:rsidRPr="00DC0C40">
        <w:rPr>
          <w:rFonts w:ascii="Times New Roman" w:hAnsi="Times New Roman"/>
          <w:sz w:val="28"/>
          <w:szCs w:val="28"/>
          <w:lang w:eastAsia="ru-RU"/>
        </w:rPr>
        <w:t xml:space="preserve"> </w:t>
      </w:r>
      <w:r w:rsidRPr="00DC0C40">
        <w:rPr>
          <w:rFonts w:ascii="Times New Roman" w:hAnsi="Times New Roman"/>
          <w:sz w:val="28"/>
          <w:szCs w:val="28"/>
          <w:lang w:eastAsia="ru-RU"/>
        </w:rPr>
        <w:t>(ред. от 30.04.2010)</w:t>
      </w:r>
      <w:r w:rsidRPr="00DC0C40">
        <w:rPr>
          <w:rFonts w:ascii="Times New Roman" w:hAnsi="Times New Roman"/>
          <w:sz w:val="28"/>
          <w:szCs w:val="28"/>
        </w:rPr>
        <w:t xml:space="preserve"> // Справочно-правовая система «Консультант плюс», 2010.</w:t>
      </w:r>
    </w:p>
    <w:p w:rsidR="00554580" w:rsidRPr="00DC0C40" w:rsidRDefault="00554580" w:rsidP="00912D6A">
      <w:pPr>
        <w:spacing w:after="0" w:line="360" w:lineRule="auto"/>
        <w:jc w:val="both"/>
        <w:rPr>
          <w:rFonts w:ascii="Times New Roman" w:hAnsi="Times New Roman"/>
          <w:sz w:val="28"/>
          <w:szCs w:val="28"/>
        </w:rPr>
      </w:pPr>
      <w:r w:rsidRPr="00DC0C40">
        <w:rPr>
          <w:rFonts w:ascii="Times New Roman" w:hAnsi="Times New Roman"/>
          <w:sz w:val="28"/>
          <w:szCs w:val="28"/>
        </w:rPr>
        <w:t>3. Федеральный закон от 02.12.1990 N 395-1 «О банках и банковской деятельности» (ред. от 15.02.2010, с изм. от 08.05.2010)// Справочно-правовая система «Консультант плюс», 2010.</w:t>
      </w:r>
    </w:p>
    <w:p w:rsidR="00554580" w:rsidRPr="00DC0C40" w:rsidRDefault="00820CA6" w:rsidP="00912D6A">
      <w:pPr>
        <w:spacing w:after="0" w:line="360" w:lineRule="auto"/>
        <w:jc w:val="both"/>
        <w:rPr>
          <w:rFonts w:ascii="Times New Roman" w:hAnsi="Times New Roman"/>
          <w:sz w:val="28"/>
          <w:szCs w:val="28"/>
        </w:rPr>
      </w:pPr>
      <w:r w:rsidRPr="00DC0C40">
        <w:rPr>
          <w:rFonts w:ascii="Times New Roman" w:hAnsi="Times New Roman"/>
          <w:sz w:val="28"/>
          <w:szCs w:val="28"/>
        </w:rPr>
        <w:t xml:space="preserve">4. </w:t>
      </w:r>
      <w:r w:rsidR="00554580" w:rsidRPr="00DC0C40">
        <w:rPr>
          <w:rFonts w:ascii="Times New Roman" w:hAnsi="Times New Roman"/>
          <w:sz w:val="28"/>
          <w:szCs w:val="28"/>
          <w:lang w:eastAsia="ru-RU"/>
        </w:rPr>
        <w:t>Федеральный закон от 25.02.1999 N 40-ФЗ (ред. от 19.07.2009) "О несостоятельности (банкротстве) кредитных организаций"</w:t>
      </w:r>
      <w:r w:rsidR="00554580" w:rsidRPr="00DC0C40">
        <w:rPr>
          <w:rFonts w:ascii="Times New Roman" w:hAnsi="Times New Roman"/>
          <w:sz w:val="28"/>
          <w:szCs w:val="28"/>
        </w:rPr>
        <w:t xml:space="preserve">// Справочно-правовая система «Консультант плюс», 2010. </w:t>
      </w:r>
    </w:p>
    <w:p w:rsidR="00731D4B" w:rsidRPr="00DC0C40" w:rsidRDefault="00820CA6" w:rsidP="00912D6A">
      <w:pPr>
        <w:spacing w:after="0" w:line="360" w:lineRule="auto"/>
        <w:jc w:val="both"/>
        <w:rPr>
          <w:rFonts w:ascii="Times New Roman" w:hAnsi="Times New Roman"/>
          <w:sz w:val="28"/>
          <w:szCs w:val="28"/>
        </w:rPr>
      </w:pPr>
      <w:r w:rsidRPr="00DC0C40">
        <w:rPr>
          <w:rFonts w:ascii="Times New Roman" w:hAnsi="Times New Roman"/>
          <w:sz w:val="28"/>
          <w:szCs w:val="28"/>
        </w:rPr>
        <w:t xml:space="preserve">5. </w:t>
      </w:r>
      <w:r w:rsidR="00731D4B" w:rsidRPr="00DC0C40">
        <w:rPr>
          <w:rFonts w:ascii="Times New Roman" w:hAnsi="Times New Roman"/>
          <w:sz w:val="28"/>
          <w:szCs w:val="28"/>
        </w:rPr>
        <w:t>Федеральный закон от 07.08.2001 N 115-ФЗ (ред. от 17.07.2009) "О противодействии легализации (отмыванию) доходов, полученных преступным путем, и финансированию терроризма" (с изм. 06.12.2009)// Справочно-правовая система «Консультант плюс», 2010.</w:t>
      </w:r>
    </w:p>
    <w:p w:rsidR="00554580" w:rsidRPr="00DC0C40" w:rsidRDefault="00554580" w:rsidP="00912D6A">
      <w:pPr>
        <w:spacing w:after="0" w:line="360" w:lineRule="auto"/>
        <w:jc w:val="both"/>
        <w:rPr>
          <w:rFonts w:ascii="Times New Roman" w:hAnsi="Times New Roman"/>
          <w:sz w:val="28"/>
          <w:szCs w:val="28"/>
        </w:rPr>
      </w:pPr>
      <w:r w:rsidRPr="00DC0C40">
        <w:rPr>
          <w:rFonts w:ascii="Times New Roman" w:hAnsi="Times New Roman"/>
          <w:sz w:val="28"/>
          <w:szCs w:val="28"/>
        </w:rPr>
        <w:t xml:space="preserve">6. Федеральный закон от 10.07. </w:t>
      </w:r>
      <w:smartTag w:uri="urn:schemas-microsoft-com:office:smarttags" w:element="metricconverter">
        <w:smartTagPr>
          <w:attr w:name="ProductID" w:val="2002 г"/>
        </w:smartTagPr>
        <w:r w:rsidRPr="00DC0C40">
          <w:rPr>
            <w:rFonts w:ascii="Times New Roman" w:hAnsi="Times New Roman"/>
            <w:sz w:val="28"/>
            <w:szCs w:val="28"/>
          </w:rPr>
          <w:t>2002 г</w:t>
        </w:r>
      </w:smartTag>
      <w:r w:rsidRPr="00DC0C40">
        <w:rPr>
          <w:rFonts w:ascii="Times New Roman" w:hAnsi="Times New Roman"/>
          <w:sz w:val="28"/>
          <w:szCs w:val="28"/>
        </w:rPr>
        <w:t>. № 86-ФЗ «О Центральном банке Российской Федерации (Банке России)»</w:t>
      </w:r>
      <w:r w:rsidRPr="00DC0C40">
        <w:rPr>
          <w:rFonts w:ascii="Times New Roman" w:hAnsi="Times New Roman"/>
          <w:sz w:val="28"/>
          <w:szCs w:val="28"/>
          <w:lang w:eastAsia="ru-RU"/>
        </w:rPr>
        <w:t xml:space="preserve"> (ред. от 25.11.2009) </w:t>
      </w:r>
      <w:r w:rsidRPr="00DC0C40">
        <w:rPr>
          <w:rFonts w:ascii="Times New Roman" w:hAnsi="Times New Roman"/>
          <w:sz w:val="28"/>
          <w:szCs w:val="28"/>
        </w:rPr>
        <w:t xml:space="preserve">//Справочно-правовая система «Консультант плюс», 2010. </w:t>
      </w:r>
    </w:p>
    <w:p w:rsidR="002C79D0" w:rsidRPr="00DC0C40" w:rsidRDefault="00820CA6" w:rsidP="00912D6A">
      <w:pPr>
        <w:pStyle w:val="a6"/>
        <w:spacing w:before="0" w:beforeAutospacing="0" w:after="0" w:afterAutospacing="0" w:line="360" w:lineRule="auto"/>
        <w:jc w:val="both"/>
        <w:rPr>
          <w:sz w:val="28"/>
          <w:szCs w:val="28"/>
        </w:rPr>
      </w:pPr>
      <w:r w:rsidRPr="00DC0C40">
        <w:rPr>
          <w:sz w:val="28"/>
          <w:szCs w:val="28"/>
        </w:rPr>
        <w:t xml:space="preserve">7. </w:t>
      </w:r>
      <w:r w:rsidR="00AE25B5" w:rsidRPr="00DC0C40">
        <w:rPr>
          <w:sz w:val="28"/>
          <w:szCs w:val="28"/>
        </w:rPr>
        <w:t>Положение о Комитете банковского надзора Банка России (утв. решением Совета директоров ЦБ РФ от 10.08.2004, протокол N 21) (ред. от 26.03.2007)//</w:t>
      </w:r>
    </w:p>
    <w:p w:rsidR="004B6724" w:rsidRPr="00DC0C40" w:rsidRDefault="004B6724" w:rsidP="00912D6A">
      <w:pPr>
        <w:pStyle w:val="a6"/>
        <w:spacing w:before="0" w:beforeAutospacing="0" w:after="0" w:afterAutospacing="0" w:line="360" w:lineRule="auto"/>
        <w:jc w:val="both"/>
        <w:rPr>
          <w:sz w:val="28"/>
          <w:szCs w:val="28"/>
        </w:rPr>
      </w:pPr>
      <w:r w:rsidRPr="00DC0C40">
        <w:rPr>
          <w:sz w:val="28"/>
          <w:szCs w:val="28"/>
        </w:rPr>
        <w:t>Специальная учебная литература</w:t>
      </w:r>
    </w:p>
    <w:p w:rsidR="004B6724" w:rsidRPr="00DC0C40" w:rsidRDefault="00820CA6" w:rsidP="00912D6A">
      <w:pPr>
        <w:pStyle w:val="a6"/>
        <w:spacing w:before="0" w:beforeAutospacing="0" w:after="0" w:afterAutospacing="0" w:line="360" w:lineRule="auto"/>
        <w:jc w:val="both"/>
        <w:rPr>
          <w:sz w:val="28"/>
          <w:szCs w:val="28"/>
        </w:rPr>
      </w:pPr>
      <w:r w:rsidRPr="00DC0C40">
        <w:rPr>
          <w:sz w:val="28"/>
          <w:szCs w:val="28"/>
        </w:rPr>
        <w:t xml:space="preserve">8. </w:t>
      </w:r>
      <w:r w:rsidR="004B6724" w:rsidRPr="00DC0C40">
        <w:rPr>
          <w:sz w:val="28"/>
          <w:szCs w:val="28"/>
        </w:rPr>
        <w:t>Братко А.Г.</w:t>
      </w:r>
      <w:r w:rsidR="00DC0C40" w:rsidRPr="00DC0C40">
        <w:rPr>
          <w:sz w:val="28"/>
          <w:szCs w:val="28"/>
        </w:rPr>
        <w:t xml:space="preserve"> </w:t>
      </w:r>
      <w:r w:rsidR="004B6724" w:rsidRPr="00DC0C40">
        <w:rPr>
          <w:sz w:val="28"/>
          <w:szCs w:val="28"/>
        </w:rPr>
        <w:t>Банковское право (вопросы теории и практики)/А.Г. Братко – М.: 2007. –</w:t>
      </w:r>
      <w:r w:rsidR="004733F8" w:rsidRPr="00DC0C40">
        <w:rPr>
          <w:sz w:val="28"/>
          <w:szCs w:val="28"/>
        </w:rPr>
        <w:t xml:space="preserve"> 784 с.</w:t>
      </w:r>
    </w:p>
    <w:p w:rsidR="009A0ED5" w:rsidRPr="00DC0C40" w:rsidRDefault="00820CA6" w:rsidP="00912D6A">
      <w:pPr>
        <w:spacing w:after="0" w:line="360" w:lineRule="auto"/>
        <w:jc w:val="both"/>
        <w:rPr>
          <w:rFonts w:ascii="Times New Roman" w:hAnsi="Times New Roman"/>
          <w:sz w:val="28"/>
          <w:szCs w:val="28"/>
        </w:rPr>
      </w:pPr>
      <w:r w:rsidRPr="00DC0C40">
        <w:rPr>
          <w:rFonts w:ascii="Times New Roman" w:hAnsi="Times New Roman"/>
          <w:sz w:val="28"/>
          <w:szCs w:val="28"/>
        </w:rPr>
        <w:t xml:space="preserve">9. </w:t>
      </w:r>
      <w:r w:rsidR="009A0ED5" w:rsidRPr="00DC0C40">
        <w:rPr>
          <w:rFonts w:ascii="Times New Roman" w:hAnsi="Times New Roman"/>
          <w:sz w:val="28"/>
          <w:szCs w:val="28"/>
        </w:rPr>
        <w:t>Гейвандов Я.А.</w:t>
      </w:r>
      <w:r w:rsidR="00DC0C40" w:rsidRPr="00DC0C40">
        <w:rPr>
          <w:rFonts w:ascii="Times New Roman" w:hAnsi="Times New Roman"/>
          <w:sz w:val="28"/>
          <w:szCs w:val="28"/>
        </w:rPr>
        <w:t xml:space="preserve"> </w:t>
      </w:r>
      <w:r w:rsidR="009A0ED5" w:rsidRPr="00DC0C40">
        <w:rPr>
          <w:rFonts w:ascii="Times New Roman" w:hAnsi="Times New Roman"/>
          <w:sz w:val="28"/>
          <w:szCs w:val="28"/>
        </w:rPr>
        <w:t>Центральный банк РФ: юридический статус, организация, функции, полномочия/ Гейвандов Я.А.</w:t>
      </w:r>
      <w:r w:rsidR="00DC0C40" w:rsidRPr="00DC0C40">
        <w:rPr>
          <w:rFonts w:ascii="Times New Roman" w:hAnsi="Times New Roman"/>
          <w:sz w:val="28"/>
          <w:szCs w:val="28"/>
        </w:rPr>
        <w:t xml:space="preserve"> </w:t>
      </w:r>
      <w:r w:rsidR="009A0ED5" w:rsidRPr="00DC0C40">
        <w:rPr>
          <w:rFonts w:ascii="Times New Roman" w:hAnsi="Times New Roman"/>
          <w:sz w:val="28"/>
          <w:szCs w:val="28"/>
        </w:rPr>
        <w:t>- М.: Изд-во МНИМП, 1997. – 115 с.</w:t>
      </w:r>
    </w:p>
    <w:p w:rsidR="00CB571A" w:rsidRPr="00DC0C40" w:rsidRDefault="00CB571A" w:rsidP="00912D6A">
      <w:pPr>
        <w:spacing w:after="0" w:line="360" w:lineRule="auto"/>
        <w:jc w:val="both"/>
        <w:rPr>
          <w:rFonts w:ascii="Times New Roman" w:hAnsi="Times New Roman"/>
          <w:sz w:val="28"/>
          <w:szCs w:val="28"/>
        </w:rPr>
      </w:pPr>
      <w:r w:rsidRPr="00DC0C40">
        <w:rPr>
          <w:rFonts w:ascii="Times New Roman" w:hAnsi="Times New Roman"/>
          <w:sz w:val="28"/>
          <w:szCs w:val="28"/>
        </w:rPr>
        <w:t>10. Елизаров В.Н.: Банковский надзор в Европейском союзе: ключевые аспекты. Сборник. -Калининград.:</w:t>
      </w:r>
      <w:r w:rsidR="00DC0C40" w:rsidRPr="00DC0C40">
        <w:rPr>
          <w:rFonts w:ascii="Times New Roman" w:hAnsi="Times New Roman"/>
          <w:sz w:val="28"/>
          <w:szCs w:val="28"/>
        </w:rPr>
        <w:t xml:space="preserve"> </w:t>
      </w:r>
      <w:r w:rsidRPr="00DC0C40">
        <w:rPr>
          <w:rFonts w:ascii="Times New Roman" w:hAnsi="Times New Roman"/>
          <w:sz w:val="28"/>
          <w:szCs w:val="28"/>
        </w:rPr>
        <w:t xml:space="preserve">Изд-во КГУ, </w:t>
      </w:r>
      <w:smartTag w:uri="urn:schemas-microsoft-com:office:smarttags" w:element="metricconverter">
        <w:smartTagPr>
          <w:attr w:name="ProductID" w:val="2005 г"/>
        </w:smartTagPr>
        <w:r w:rsidRPr="00DC0C40">
          <w:rPr>
            <w:rFonts w:ascii="Times New Roman" w:hAnsi="Times New Roman"/>
            <w:sz w:val="28"/>
            <w:szCs w:val="28"/>
          </w:rPr>
          <w:t>2005 г</w:t>
        </w:r>
      </w:smartTag>
      <w:r w:rsidRPr="00DC0C40">
        <w:rPr>
          <w:rFonts w:ascii="Times New Roman" w:hAnsi="Times New Roman"/>
          <w:sz w:val="28"/>
          <w:szCs w:val="28"/>
        </w:rPr>
        <w:t>.- с. 196-204</w:t>
      </w:r>
    </w:p>
    <w:p w:rsidR="00683248" w:rsidRPr="00DC0C40" w:rsidRDefault="00820CA6" w:rsidP="00912D6A">
      <w:pPr>
        <w:pStyle w:val="a6"/>
        <w:spacing w:before="0" w:beforeAutospacing="0" w:after="0" w:afterAutospacing="0" w:line="360" w:lineRule="auto"/>
        <w:jc w:val="both"/>
        <w:rPr>
          <w:sz w:val="28"/>
          <w:szCs w:val="28"/>
        </w:rPr>
      </w:pPr>
      <w:r w:rsidRPr="00DC0C40">
        <w:rPr>
          <w:sz w:val="28"/>
          <w:szCs w:val="28"/>
        </w:rPr>
        <w:t>1</w:t>
      </w:r>
      <w:r w:rsidR="00CB571A" w:rsidRPr="00DC0C40">
        <w:rPr>
          <w:sz w:val="28"/>
          <w:szCs w:val="28"/>
        </w:rPr>
        <w:t>1</w:t>
      </w:r>
      <w:r w:rsidRPr="00DC0C40">
        <w:rPr>
          <w:sz w:val="28"/>
          <w:szCs w:val="28"/>
        </w:rPr>
        <w:t xml:space="preserve">. </w:t>
      </w:r>
      <w:r w:rsidR="00683248" w:rsidRPr="00DC0C40">
        <w:rPr>
          <w:sz w:val="28"/>
          <w:szCs w:val="28"/>
        </w:rPr>
        <w:t xml:space="preserve">Жарковская Е.П. Банковское дело: </w:t>
      </w:r>
      <w:r w:rsidR="00674454">
        <w:rPr>
          <w:sz w:val="28"/>
          <w:szCs w:val="28"/>
        </w:rPr>
        <w:t>Учебник/Е.</w:t>
      </w:r>
      <w:r w:rsidR="00683248" w:rsidRPr="00DC0C40">
        <w:rPr>
          <w:sz w:val="28"/>
          <w:szCs w:val="28"/>
        </w:rPr>
        <w:t>П. Жарковская.— М.: Омега-Л, 2005. — 452 с.</w:t>
      </w:r>
    </w:p>
    <w:p w:rsidR="0023068D" w:rsidRPr="00DC0C40" w:rsidRDefault="00820CA6" w:rsidP="00912D6A">
      <w:pPr>
        <w:pStyle w:val="a6"/>
        <w:spacing w:before="0" w:beforeAutospacing="0" w:after="0" w:afterAutospacing="0" w:line="360" w:lineRule="auto"/>
        <w:jc w:val="both"/>
        <w:rPr>
          <w:sz w:val="28"/>
          <w:szCs w:val="28"/>
        </w:rPr>
      </w:pPr>
      <w:r w:rsidRPr="00DC0C40">
        <w:rPr>
          <w:sz w:val="28"/>
          <w:szCs w:val="28"/>
        </w:rPr>
        <w:t>1</w:t>
      </w:r>
      <w:r w:rsidR="00CB571A" w:rsidRPr="00DC0C40">
        <w:rPr>
          <w:sz w:val="28"/>
          <w:szCs w:val="28"/>
        </w:rPr>
        <w:t>2</w:t>
      </w:r>
      <w:r w:rsidRPr="00DC0C40">
        <w:rPr>
          <w:sz w:val="28"/>
          <w:szCs w:val="28"/>
        </w:rPr>
        <w:t xml:space="preserve">. </w:t>
      </w:r>
      <w:r w:rsidR="0023068D" w:rsidRPr="00DC0C40">
        <w:rPr>
          <w:sz w:val="28"/>
          <w:szCs w:val="28"/>
        </w:rPr>
        <w:t>Костерина Т.Н. Банковское дело/ Т.Н. Костерина. –</w:t>
      </w:r>
      <w:r w:rsidR="00912D6A">
        <w:rPr>
          <w:sz w:val="28"/>
          <w:szCs w:val="28"/>
        </w:rPr>
        <w:t xml:space="preserve"> </w:t>
      </w:r>
      <w:r w:rsidR="0023068D" w:rsidRPr="00DC0C40">
        <w:rPr>
          <w:sz w:val="28"/>
          <w:szCs w:val="28"/>
        </w:rPr>
        <w:t>М.: Московский</w:t>
      </w:r>
      <w:r w:rsidR="00DC0C40" w:rsidRPr="00DC0C40">
        <w:rPr>
          <w:sz w:val="28"/>
          <w:szCs w:val="28"/>
        </w:rPr>
        <w:t xml:space="preserve"> </w:t>
      </w:r>
      <w:r w:rsidR="0023068D" w:rsidRPr="00DC0C40">
        <w:rPr>
          <w:sz w:val="28"/>
          <w:szCs w:val="28"/>
        </w:rPr>
        <w:t>международный</w:t>
      </w:r>
      <w:r w:rsidR="00DC0C40" w:rsidRPr="00DC0C40">
        <w:rPr>
          <w:sz w:val="28"/>
          <w:szCs w:val="28"/>
        </w:rPr>
        <w:t xml:space="preserve"> </w:t>
      </w:r>
      <w:r w:rsidR="0023068D" w:rsidRPr="00DC0C40">
        <w:rPr>
          <w:sz w:val="28"/>
          <w:szCs w:val="28"/>
        </w:rPr>
        <w:t>институт</w:t>
      </w:r>
      <w:r w:rsidR="00DC0C40" w:rsidRPr="00DC0C40">
        <w:rPr>
          <w:sz w:val="28"/>
          <w:szCs w:val="28"/>
        </w:rPr>
        <w:t xml:space="preserve"> </w:t>
      </w:r>
      <w:r w:rsidR="0023068D" w:rsidRPr="00DC0C40">
        <w:rPr>
          <w:sz w:val="28"/>
          <w:szCs w:val="28"/>
        </w:rPr>
        <w:t>эконометрики,</w:t>
      </w:r>
      <w:r w:rsidR="00DC0C40" w:rsidRPr="00DC0C40">
        <w:rPr>
          <w:sz w:val="28"/>
          <w:szCs w:val="28"/>
        </w:rPr>
        <w:t xml:space="preserve"> </w:t>
      </w:r>
      <w:r w:rsidR="0023068D" w:rsidRPr="00DC0C40">
        <w:rPr>
          <w:sz w:val="28"/>
          <w:szCs w:val="28"/>
        </w:rPr>
        <w:t>информатики, финансов и права, 2002. -</w:t>
      </w:r>
      <w:r w:rsidR="00DC0C40" w:rsidRPr="00DC0C40">
        <w:rPr>
          <w:sz w:val="28"/>
          <w:szCs w:val="28"/>
        </w:rPr>
        <w:t xml:space="preserve"> </w:t>
      </w:r>
      <w:r w:rsidR="0023068D" w:rsidRPr="00DC0C40">
        <w:rPr>
          <w:sz w:val="28"/>
          <w:szCs w:val="28"/>
        </w:rPr>
        <w:t>176 с.</w:t>
      </w:r>
    </w:p>
    <w:p w:rsidR="00CA6433" w:rsidRPr="00DC0C40" w:rsidRDefault="00CB571A" w:rsidP="00912D6A">
      <w:pPr>
        <w:spacing w:after="0" w:line="360" w:lineRule="auto"/>
        <w:jc w:val="both"/>
        <w:rPr>
          <w:rFonts w:ascii="Times New Roman" w:hAnsi="Times New Roman"/>
          <w:sz w:val="28"/>
          <w:szCs w:val="28"/>
        </w:rPr>
      </w:pPr>
      <w:r w:rsidRPr="00DC0C40">
        <w:rPr>
          <w:rFonts w:ascii="Times New Roman" w:hAnsi="Times New Roman"/>
          <w:sz w:val="28"/>
          <w:szCs w:val="28"/>
        </w:rPr>
        <w:t>1</w:t>
      </w:r>
      <w:r w:rsidR="000008E6" w:rsidRPr="00DC0C40">
        <w:rPr>
          <w:rFonts w:ascii="Times New Roman" w:hAnsi="Times New Roman"/>
          <w:sz w:val="28"/>
          <w:szCs w:val="28"/>
        </w:rPr>
        <w:t>3</w:t>
      </w:r>
      <w:r w:rsidRPr="00DC0C40">
        <w:rPr>
          <w:rFonts w:ascii="Times New Roman" w:hAnsi="Times New Roman"/>
          <w:sz w:val="28"/>
          <w:szCs w:val="28"/>
        </w:rPr>
        <w:t xml:space="preserve">. </w:t>
      </w:r>
      <w:r w:rsidR="00CA6433" w:rsidRPr="00DC0C40">
        <w:rPr>
          <w:rFonts w:ascii="Times New Roman" w:hAnsi="Times New Roman"/>
          <w:sz w:val="28"/>
          <w:szCs w:val="28"/>
        </w:rPr>
        <w:t xml:space="preserve">Максимов М.В. Особенности правового регулирования контроля и надзора в сфере банковской деятельности в российской федерации. Диссертация. 12.00.14.- </w:t>
      </w:r>
      <w:r w:rsidR="004A156D" w:rsidRPr="00DC0C40">
        <w:rPr>
          <w:rFonts w:ascii="Times New Roman" w:hAnsi="Times New Roman"/>
          <w:sz w:val="28"/>
          <w:szCs w:val="28"/>
        </w:rPr>
        <w:t>М.:</w:t>
      </w:r>
      <w:r w:rsidR="00DC0C40" w:rsidRPr="00DC0C40">
        <w:rPr>
          <w:rFonts w:ascii="Times New Roman" w:hAnsi="Times New Roman"/>
          <w:sz w:val="28"/>
          <w:szCs w:val="28"/>
        </w:rPr>
        <w:t xml:space="preserve"> </w:t>
      </w:r>
      <w:r w:rsidR="004A156D" w:rsidRPr="00DC0C40">
        <w:rPr>
          <w:rFonts w:ascii="Times New Roman" w:hAnsi="Times New Roman"/>
          <w:sz w:val="28"/>
          <w:szCs w:val="28"/>
        </w:rPr>
        <w:t>ПроСофт-М,</w:t>
      </w:r>
      <w:r w:rsidR="00CA6433" w:rsidRPr="00DC0C40">
        <w:rPr>
          <w:rFonts w:ascii="Times New Roman" w:hAnsi="Times New Roman"/>
          <w:sz w:val="28"/>
          <w:szCs w:val="28"/>
        </w:rPr>
        <w:t xml:space="preserve"> 2002.- 196 c.</w:t>
      </w:r>
    </w:p>
    <w:p w:rsidR="00A32E83" w:rsidRPr="00DC0C40" w:rsidRDefault="00CB571A" w:rsidP="00912D6A">
      <w:pPr>
        <w:pStyle w:val="a6"/>
        <w:spacing w:before="0" w:beforeAutospacing="0" w:after="0" w:afterAutospacing="0" w:line="360" w:lineRule="auto"/>
        <w:jc w:val="both"/>
        <w:rPr>
          <w:sz w:val="28"/>
          <w:szCs w:val="28"/>
        </w:rPr>
      </w:pPr>
      <w:r w:rsidRPr="00DC0C40">
        <w:rPr>
          <w:sz w:val="28"/>
          <w:szCs w:val="28"/>
        </w:rPr>
        <w:t>1</w:t>
      </w:r>
      <w:r w:rsidR="000008E6" w:rsidRPr="00DC0C40">
        <w:rPr>
          <w:sz w:val="28"/>
          <w:szCs w:val="28"/>
        </w:rPr>
        <w:t>4</w:t>
      </w:r>
      <w:r w:rsidRPr="00DC0C40">
        <w:rPr>
          <w:sz w:val="28"/>
          <w:szCs w:val="28"/>
        </w:rPr>
        <w:t xml:space="preserve">. </w:t>
      </w:r>
      <w:r w:rsidR="00A32E83" w:rsidRPr="00DC0C40">
        <w:rPr>
          <w:sz w:val="28"/>
          <w:szCs w:val="28"/>
        </w:rPr>
        <w:t xml:space="preserve">Неретин М.С. Административно-правовое регулирование контрольно-надзорной деятельности в банковской системе Российской Федерации. Диссертация.12.00.14.-М.: МГУ, 2009. </w:t>
      </w:r>
      <w:r w:rsidR="003023AE" w:rsidRPr="00DC0C40">
        <w:rPr>
          <w:sz w:val="28"/>
          <w:szCs w:val="28"/>
        </w:rPr>
        <w:t>–</w:t>
      </w:r>
      <w:r w:rsidR="00EB6D46" w:rsidRPr="00DC0C40">
        <w:rPr>
          <w:sz w:val="28"/>
          <w:szCs w:val="28"/>
        </w:rPr>
        <w:t>204 с.</w:t>
      </w:r>
    </w:p>
    <w:p w:rsidR="003023AE" w:rsidRPr="00DC0C40" w:rsidRDefault="00CB571A" w:rsidP="00912D6A">
      <w:pPr>
        <w:pStyle w:val="a6"/>
        <w:spacing w:before="0" w:beforeAutospacing="0" w:after="0" w:afterAutospacing="0" w:line="360" w:lineRule="auto"/>
        <w:jc w:val="both"/>
        <w:rPr>
          <w:sz w:val="28"/>
          <w:szCs w:val="28"/>
        </w:rPr>
      </w:pPr>
      <w:r w:rsidRPr="00DC0C40">
        <w:rPr>
          <w:sz w:val="28"/>
          <w:szCs w:val="28"/>
        </w:rPr>
        <w:t>1</w:t>
      </w:r>
      <w:r w:rsidR="000008E6" w:rsidRPr="00DC0C40">
        <w:rPr>
          <w:sz w:val="28"/>
          <w:szCs w:val="28"/>
        </w:rPr>
        <w:t>5</w:t>
      </w:r>
      <w:r w:rsidRPr="00DC0C40">
        <w:rPr>
          <w:sz w:val="28"/>
          <w:szCs w:val="28"/>
        </w:rPr>
        <w:t xml:space="preserve">. </w:t>
      </w:r>
      <w:r w:rsidR="003023AE" w:rsidRPr="00DC0C40">
        <w:rPr>
          <w:sz w:val="28"/>
          <w:szCs w:val="28"/>
        </w:rPr>
        <w:t xml:space="preserve">Трохов М.Е. Банковский надзор и контроль в стратегии развития банковского </w:t>
      </w:r>
      <w:r w:rsidR="00C43CEF" w:rsidRPr="00DC0C40">
        <w:rPr>
          <w:sz w:val="28"/>
          <w:szCs w:val="28"/>
        </w:rPr>
        <w:t>с</w:t>
      </w:r>
      <w:r w:rsidR="003023AE" w:rsidRPr="00DC0C40">
        <w:rPr>
          <w:sz w:val="28"/>
          <w:szCs w:val="28"/>
        </w:rPr>
        <w:t xml:space="preserve">ектора. Диссертация. 08.00.10.-М.: АНХ при Правительстве РФ, 2007. </w:t>
      </w:r>
      <w:r w:rsidR="00C43CEF" w:rsidRPr="00DC0C40">
        <w:rPr>
          <w:sz w:val="28"/>
          <w:szCs w:val="28"/>
        </w:rPr>
        <w:t>–</w:t>
      </w:r>
      <w:r w:rsidR="003023AE" w:rsidRPr="00DC0C40">
        <w:rPr>
          <w:sz w:val="28"/>
          <w:szCs w:val="28"/>
        </w:rPr>
        <w:t xml:space="preserve"> </w:t>
      </w:r>
      <w:r w:rsidR="00C43CEF" w:rsidRPr="00DC0C40">
        <w:rPr>
          <w:sz w:val="28"/>
          <w:szCs w:val="28"/>
        </w:rPr>
        <w:t xml:space="preserve">128 с. </w:t>
      </w:r>
    </w:p>
    <w:p w:rsidR="00034E44" w:rsidRPr="00DC0C40" w:rsidRDefault="00CB571A" w:rsidP="00912D6A">
      <w:pPr>
        <w:pStyle w:val="a6"/>
        <w:spacing w:before="0" w:beforeAutospacing="0" w:after="0" w:afterAutospacing="0" w:line="360" w:lineRule="auto"/>
        <w:jc w:val="both"/>
        <w:rPr>
          <w:sz w:val="28"/>
          <w:szCs w:val="28"/>
        </w:rPr>
      </w:pPr>
      <w:r w:rsidRPr="00DC0C40">
        <w:rPr>
          <w:sz w:val="28"/>
          <w:szCs w:val="28"/>
        </w:rPr>
        <w:t>1</w:t>
      </w:r>
      <w:r w:rsidR="000008E6" w:rsidRPr="00DC0C40">
        <w:rPr>
          <w:sz w:val="28"/>
          <w:szCs w:val="28"/>
        </w:rPr>
        <w:t>6</w:t>
      </w:r>
      <w:r w:rsidRPr="00DC0C40">
        <w:rPr>
          <w:sz w:val="28"/>
          <w:szCs w:val="28"/>
        </w:rPr>
        <w:t xml:space="preserve">. </w:t>
      </w:r>
      <w:r w:rsidR="00034E44" w:rsidRPr="00DC0C40">
        <w:rPr>
          <w:sz w:val="28"/>
          <w:szCs w:val="28"/>
        </w:rPr>
        <w:t>Центральный банк Российской Федерации. Отчёт о развитии банковского сектора и банковского надзора в 2006 году.- М.:</w:t>
      </w:r>
      <w:r w:rsidR="00DC0C40" w:rsidRPr="00DC0C40">
        <w:rPr>
          <w:sz w:val="28"/>
          <w:szCs w:val="28"/>
        </w:rPr>
        <w:t xml:space="preserve"> </w:t>
      </w:r>
      <w:r w:rsidR="00034E44" w:rsidRPr="00DC0C40">
        <w:rPr>
          <w:sz w:val="28"/>
          <w:szCs w:val="28"/>
        </w:rPr>
        <w:t>Полиграфбанксервис, 2007. – 116 с.</w:t>
      </w:r>
    </w:p>
    <w:p w:rsidR="00034E44" w:rsidRPr="00DC0C40" w:rsidRDefault="00CB571A" w:rsidP="00912D6A">
      <w:pPr>
        <w:pStyle w:val="a6"/>
        <w:spacing w:before="0" w:beforeAutospacing="0" w:after="0" w:afterAutospacing="0" w:line="360" w:lineRule="auto"/>
        <w:jc w:val="both"/>
        <w:rPr>
          <w:sz w:val="28"/>
          <w:szCs w:val="28"/>
        </w:rPr>
      </w:pPr>
      <w:r w:rsidRPr="00DC0C40">
        <w:rPr>
          <w:sz w:val="28"/>
          <w:szCs w:val="28"/>
        </w:rPr>
        <w:t>1</w:t>
      </w:r>
      <w:r w:rsidR="000008E6" w:rsidRPr="00DC0C40">
        <w:rPr>
          <w:sz w:val="28"/>
          <w:szCs w:val="28"/>
        </w:rPr>
        <w:t>7</w:t>
      </w:r>
      <w:r w:rsidRPr="00DC0C40">
        <w:rPr>
          <w:sz w:val="28"/>
          <w:szCs w:val="28"/>
        </w:rPr>
        <w:t xml:space="preserve">. </w:t>
      </w:r>
      <w:r w:rsidR="00BF2F3A" w:rsidRPr="00DC0C40">
        <w:rPr>
          <w:sz w:val="28"/>
          <w:szCs w:val="28"/>
        </w:rPr>
        <w:t>Центральный банк Российской Федерации. Отчёт о развитии банковского сектора и банковского надзора в 2007 году.</w:t>
      </w:r>
      <w:r w:rsidR="00AB114D" w:rsidRPr="00DC0C40">
        <w:rPr>
          <w:sz w:val="28"/>
          <w:szCs w:val="28"/>
        </w:rPr>
        <w:t xml:space="preserve"> - М.:</w:t>
      </w:r>
      <w:r w:rsidR="00DC0C40" w:rsidRPr="00DC0C40">
        <w:rPr>
          <w:sz w:val="28"/>
          <w:szCs w:val="28"/>
        </w:rPr>
        <w:t xml:space="preserve"> </w:t>
      </w:r>
      <w:r w:rsidR="00AB114D" w:rsidRPr="00DC0C40">
        <w:rPr>
          <w:sz w:val="28"/>
          <w:szCs w:val="28"/>
        </w:rPr>
        <w:t>ОАО “Типография “Новости”, 2008. – 116 с.</w:t>
      </w:r>
    </w:p>
    <w:p w:rsidR="00BF2F3A" w:rsidRPr="00DC0C40" w:rsidRDefault="00CB571A" w:rsidP="00912D6A">
      <w:pPr>
        <w:pStyle w:val="a6"/>
        <w:spacing w:before="0" w:beforeAutospacing="0" w:after="0" w:afterAutospacing="0" w:line="360" w:lineRule="auto"/>
        <w:jc w:val="both"/>
        <w:rPr>
          <w:sz w:val="28"/>
          <w:szCs w:val="28"/>
        </w:rPr>
      </w:pPr>
      <w:r w:rsidRPr="00DC0C40">
        <w:rPr>
          <w:sz w:val="28"/>
          <w:szCs w:val="28"/>
        </w:rPr>
        <w:t>1</w:t>
      </w:r>
      <w:r w:rsidR="000008E6" w:rsidRPr="00DC0C40">
        <w:rPr>
          <w:sz w:val="28"/>
          <w:szCs w:val="28"/>
        </w:rPr>
        <w:t>8</w:t>
      </w:r>
      <w:r w:rsidRPr="00DC0C40">
        <w:rPr>
          <w:sz w:val="28"/>
          <w:szCs w:val="28"/>
        </w:rPr>
        <w:t xml:space="preserve">. </w:t>
      </w:r>
      <w:r w:rsidR="00BF2F3A" w:rsidRPr="00DC0C40">
        <w:rPr>
          <w:sz w:val="28"/>
          <w:szCs w:val="28"/>
        </w:rPr>
        <w:t>Центральный банк Российской Федерации. Отчёт о развитии банковского сектора и банковского надзора в 2008 году.</w:t>
      </w:r>
      <w:r w:rsidR="00C57FDC" w:rsidRPr="00DC0C40">
        <w:rPr>
          <w:sz w:val="28"/>
          <w:szCs w:val="28"/>
        </w:rPr>
        <w:t xml:space="preserve"> –</w:t>
      </w:r>
      <w:r w:rsidR="00912D6A">
        <w:rPr>
          <w:sz w:val="28"/>
          <w:szCs w:val="28"/>
        </w:rPr>
        <w:t xml:space="preserve"> </w:t>
      </w:r>
      <w:r w:rsidR="00C57FDC" w:rsidRPr="00DC0C40">
        <w:rPr>
          <w:sz w:val="28"/>
          <w:szCs w:val="28"/>
        </w:rPr>
        <w:t>М.:</w:t>
      </w:r>
      <w:r w:rsidR="00DC0C40" w:rsidRPr="00DC0C40">
        <w:rPr>
          <w:sz w:val="28"/>
          <w:szCs w:val="28"/>
        </w:rPr>
        <w:t xml:space="preserve"> </w:t>
      </w:r>
      <w:r w:rsidR="00C57FDC" w:rsidRPr="00DC0C40">
        <w:rPr>
          <w:sz w:val="28"/>
          <w:szCs w:val="28"/>
        </w:rPr>
        <w:t>ОАО “Типография “Новости”, 2009. – 112 с.</w:t>
      </w:r>
    </w:p>
    <w:p w:rsidR="006370D7" w:rsidRPr="00DC0C40" w:rsidRDefault="006370D7" w:rsidP="00912D6A">
      <w:pPr>
        <w:pStyle w:val="a6"/>
        <w:spacing w:before="0" w:beforeAutospacing="0" w:after="0" w:afterAutospacing="0" w:line="360" w:lineRule="auto"/>
        <w:jc w:val="both"/>
        <w:rPr>
          <w:sz w:val="28"/>
          <w:szCs w:val="28"/>
        </w:rPr>
      </w:pPr>
      <w:r w:rsidRPr="00DC0C40">
        <w:rPr>
          <w:sz w:val="28"/>
          <w:szCs w:val="28"/>
        </w:rPr>
        <w:t>Периодическая печать и ресурсы Интернета</w:t>
      </w:r>
    </w:p>
    <w:p w:rsidR="000B00B0" w:rsidRPr="00DC0C40" w:rsidRDefault="000008E6" w:rsidP="00912D6A">
      <w:pPr>
        <w:spacing w:after="0" w:line="360" w:lineRule="auto"/>
        <w:jc w:val="both"/>
        <w:rPr>
          <w:rFonts w:ascii="Times New Roman" w:hAnsi="Times New Roman"/>
          <w:iCs/>
          <w:sz w:val="28"/>
          <w:szCs w:val="28"/>
          <w:lang w:eastAsia="ru-RU"/>
        </w:rPr>
      </w:pPr>
      <w:r w:rsidRPr="00DC0C40">
        <w:rPr>
          <w:rFonts w:ascii="Times New Roman" w:hAnsi="Times New Roman"/>
          <w:iCs/>
          <w:sz w:val="28"/>
          <w:szCs w:val="28"/>
          <w:lang w:eastAsia="ru-RU"/>
        </w:rPr>
        <w:t>19</w:t>
      </w:r>
      <w:r w:rsidR="00CB571A" w:rsidRPr="00DC0C40">
        <w:rPr>
          <w:rFonts w:ascii="Times New Roman" w:hAnsi="Times New Roman"/>
          <w:iCs/>
          <w:sz w:val="28"/>
          <w:szCs w:val="28"/>
          <w:lang w:eastAsia="ru-RU"/>
        </w:rPr>
        <w:t xml:space="preserve">. </w:t>
      </w:r>
      <w:r w:rsidR="000B00B0" w:rsidRPr="00DC0C40">
        <w:rPr>
          <w:rFonts w:ascii="Times New Roman" w:hAnsi="Times New Roman"/>
          <w:iCs/>
          <w:sz w:val="28"/>
          <w:szCs w:val="28"/>
          <w:lang w:eastAsia="ru-RU"/>
        </w:rPr>
        <w:t>Арсланбекова А.З. Методы совершенствования банковского надзора в российской федерации//</w:t>
      </w:r>
      <w:r w:rsidRPr="00DC0C40">
        <w:rPr>
          <w:rFonts w:ascii="Times New Roman" w:hAnsi="Times New Roman"/>
          <w:sz w:val="28"/>
          <w:szCs w:val="28"/>
        </w:rPr>
        <w:t xml:space="preserve"> </w:t>
      </w:r>
      <w:r w:rsidRPr="00DC0C40">
        <w:rPr>
          <w:rFonts w:ascii="Times New Roman" w:hAnsi="Times New Roman"/>
          <w:iCs/>
          <w:sz w:val="28"/>
          <w:szCs w:val="28"/>
          <w:lang w:eastAsia="ru-RU"/>
        </w:rPr>
        <w:t>Банковское право. – 2007. - № 3. - С. 10-14.</w:t>
      </w:r>
    </w:p>
    <w:p w:rsidR="00F1033A" w:rsidRPr="00DC0C40" w:rsidRDefault="00CB571A" w:rsidP="00912D6A">
      <w:pPr>
        <w:spacing w:after="0" w:line="360" w:lineRule="auto"/>
        <w:jc w:val="both"/>
        <w:rPr>
          <w:rFonts w:ascii="Times New Roman" w:hAnsi="Times New Roman"/>
          <w:bCs/>
          <w:sz w:val="28"/>
          <w:szCs w:val="28"/>
          <w:lang w:eastAsia="ru-RU"/>
        </w:rPr>
      </w:pPr>
      <w:r w:rsidRPr="00DC0C40">
        <w:rPr>
          <w:rFonts w:ascii="Times New Roman" w:hAnsi="Times New Roman"/>
          <w:iCs/>
          <w:sz w:val="28"/>
          <w:szCs w:val="28"/>
          <w:lang w:eastAsia="ru-RU"/>
        </w:rPr>
        <w:t>2</w:t>
      </w:r>
      <w:r w:rsidR="000008E6" w:rsidRPr="00DC0C40">
        <w:rPr>
          <w:rFonts w:ascii="Times New Roman" w:hAnsi="Times New Roman"/>
          <w:iCs/>
          <w:sz w:val="28"/>
          <w:szCs w:val="28"/>
          <w:lang w:eastAsia="ru-RU"/>
        </w:rPr>
        <w:t>0</w:t>
      </w:r>
      <w:r w:rsidRPr="00DC0C40">
        <w:rPr>
          <w:rFonts w:ascii="Times New Roman" w:hAnsi="Times New Roman"/>
          <w:iCs/>
          <w:sz w:val="28"/>
          <w:szCs w:val="28"/>
          <w:lang w:eastAsia="ru-RU"/>
        </w:rPr>
        <w:t>.</w:t>
      </w:r>
      <w:r w:rsidR="00F1033A" w:rsidRPr="00DC0C40">
        <w:rPr>
          <w:rFonts w:ascii="Times New Roman" w:hAnsi="Times New Roman"/>
          <w:iCs/>
          <w:sz w:val="28"/>
          <w:szCs w:val="28"/>
          <w:lang w:eastAsia="ru-RU"/>
        </w:rPr>
        <w:t>Голикова</w:t>
      </w:r>
      <w:r w:rsidR="00F1033A" w:rsidRPr="00DC0C40">
        <w:rPr>
          <w:rFonts w:ascii="Times New Roman" w:hAnsi="Times New Roman"/>
          <w:bCs/>
          <w:sz w:val="28"/>
          <w:szCs w:val="28"/>
          <w:lang w:eastAsia="ru-RU"/>
        </w:rPr>
        <w:t xml:space="preserve"> </w:t>
      </w:r>
      <w:r w:rsidR="00F1033A" w:rsidRPr="00DC0C40">
        <w:rPr>
          <w:rFonts w:ascii="Times New Roman" w:hAnsi="Times New Roman"/>
          <w:iCs/>
          <w:sz w:val="28"/>
          <w:szCs w:val="28"/>
          <w:lang w:eastAsia="ru-RU"/>
        </w:rPr>
        <w:t>Ю.С.,</w:t>
      </w:r>
      <w:r w:rsidR="00DC0C40" w:rsidRPr="00DC0C40">
        <w:rPr>
          <w:rFonts w:ascii="Times New Roman" w:hAnsi="Times New Roman"/>
          <w:iCs/>
          <w:sz w:val="28"/>
          <w:szCs w:val="28"/>
          <w:lang w:eastAsia="ru-RU"/>
        </w:rPr>
        <w:t xml:space="preserve"> </w:t>
      </w:r>
      <w:r w:rsidR="00F1033A" w:rsidRPr="00DC0C40">
        <w:rPr>
          <w:rFonts w:ascii="Times New Roman" w:hAnsi="Times New Roman"/>
          <w:iCs/>
          <w:sz w:val="28"/>
          <w:szCs w:val="28"/>
          <w:lang w:eastAsia="ru-RU"/>
        </w:rPr>
        <w:t>Хохленкова</w:t>
      </w:r>
      <w:r w:rsidR="00F1033A" w:rsidRPr="00DC0C40">
        <w:rPr>
          <w:rFonts w:ascii="Times New Roman" w:hAnsi="Times New Roman"/>
          <w:bCs/>
          <w:sz w:val="28"/>
          <w:szCs w:val="28"/>
          <w:lang w:eastAsia="ru-RU"/>
        </w:rPr>
        <w:t xml:space="preserve"> </w:t>
      </w:r>
      <w:r w:rsidR="00F1033A" w:rsidRPr="00DC0C40">
        <w:rPr>
          <w:rFonts w:ascii="Times New Roman" w:hAnsi="Times New Roman"/>
          <w:iCs/>
          <w:sz w:val="28"/>
          <w:szCs w:val="28"/>
          <w:lang w:eastAsia="ru-RU"/>
        </w:rPr>
        <w:t xml:space="preserve">М.А. </w:t>
      </w:r>
      <w:r w:rsidR="00F1033A" w:rsidRPr="00DC0C40">
        <w:rPr>
          <w:rFonts w:ascii="Times New Roman" w:hAnsi="Times New Roman"/>
          <w:bCs/>
          <w:sz w:val="28"/>
          <w:szCs w:val="28"/>
          <w:lang w:eastAsia="ru-RU"/>
        </w:rPr>
        <w:t>Банковский надзор как неотъемлемая функция Центрального банка//</w:t>
      </w:r>
      <w:r w:rsidR="00F1033A" w:rsidRPr="00DC0C40">
        <w:rPr>
          <w:rStyle w:val="da"/>
          <w:rFonts w:ascii="Times New Roman" w:hAnsi="Times New Roman"/>
          <w:sz w:val="28"/>
          <w:szCs w:val="28"/>
        </w:rPr>
        <w:t>www.bankcollege.ru</w:t>
      </w:r>
      <w:r w:rsidR="00DC0C40" w:rsidRPr="00DC0C40">
        <w:rPr>
          <w:rFonts w:ascii="Times New Roman" w:hAnsi="Times New Roman"/>
          <w:bCs/>
          <w:sz w:val="28"/>
          <w:szCs w:val="28"/>
          <w:lang w:eastAsia="ru-RU"/>
        </w:rPr>
        <w:t xml:space="preserve"> </w:t>
      </w:r>
    </w:p>
    <w:p w:rsidR="000008E6" w:rsidRPr="00DC0C40" w:rsidRDefault="000008E6" w:rsidP="00912D6A">
      <w:pPr>
        <w:spacing w:after="0" w:line="360" w:lineRule="auto"/>
        <w:jc w:val="both"/>
        <w:rPr>
          <w:rFonts w:ascii="Times New Roman" w:hAnsi="Times New Roman"/>
          <w:sz w:val="28"/>
          <w:szCs w:val="28"/>
        </w:rPr>
      </w:pPr>
      <w:r w:rsidRPr="00DC0C40">
        <w:rPr>
          <w:rFonts w:ascii="Times New Roman" w:hAnsi="Times New Roman"/>
          <w:sz w:val="28"/>
          <w:szCs w:val="28"/>
        </w:rPr>
        <w:t xml:space="preserve">21. Котляров М.А. Статус центрального банка России как элемент эффективного регулирования банковской деятельности // Финансы и кредит. - 2008. - № 11. </w:t>
      </w:r>
      <w:r w:rsidR="004224B6" w:rsidRPr="00DC0C40">
        <w:rPr>
          <w:rFonts w:ascii="Times New Roman" w:hAnsi="Times New Roman"/>
          <w:sz w:val="28"/>
          <w:szCs w:val="28"/>
        </w:rPr>
        <w:t>-</w:t>
      </w:r>
      <w:r w:rsidR="00DC0C40" w:rsidRPr="00DC0C40">
        <w:rPr>
          <w:rFonts w:ascii="Times New Roman" w:hAnsi="Times New Roman"/>
          <w:sz w:val="28"/>
          <w:szCs w:val="28"/>
        </w:rPr>
        <w:t xml:space="preserve"> </w:t>
      </w:r>
      <w:r w:rsidRPr="00DC0C40">
        <w:rPr>
          <w:rFonts w:ascii="Times New Roman" w:hAnsi="Times New Roman"/>
          <w:sz w:val="28"/>
          <w:szCs w:val="28"/>
        </w:rPr>
        <w:t>С.2-6</w:t>
      </w:r>
    </w:p>
    <w:p w:rsidR="00B14CD5" w:rsidRPr="00DC0C40" w:rsidRDefault="00CB571A" w:rsidP="00912D6A">
      <w:pPr>
        <w:spacing w:after="0" w:line="360" w:lineRule="auto"/>
        <w:jc w:val="both"/>
        <w:rPr>
          <w:rFonts w:ascii="Times New Roman" w:hAnsi="Times New Roman"/>
          <w:sz w:val="28"/>
          <w:szCs w:val="28"/>
        </w:rPr>
      </w:pPr>
      <w:r w:rsidRPr="00DC0C40">
        <w:rPr>
          <w:rFonts w:ascii="Times New Roman" w:hAnsi="Times New Roman"/>
          <w:sz w:val="28"/>
          <w:szCs w:val="28"/>
        </w:rPr>
        <w:t xml:space="preserve">22. </w:t>
      </w:r>
      <w:r w:rsidR="00B14CD5" w:rsidRPr="00DC0C40">
        <w:rPr>
          <w:rFonts w:ascii="Times New Roman" w:hAnsi="Times New Roman"/>
          <w:sz w:val="28"/>
          <w:szCs w:val="28"/>
        </w:rPr>
        <w:t>Неретин М.С. Понятие и правовые основы банковского надзора в Российской федерации// Административное и муниципальное право. - 2008.- №5. – 49-51 с.</w:t>
      </w:r>
    </w:p>
    <w:p w:rsidR="00A32E83" w:rsidRPr="00DC0C40" w:rsidRDefault="00CB571A" w:rsidP="00912D6A">
      <w:pPr>
        <w:pStyle w:val="a6"/>
        <w:spacing w:before="0" w:beforeAutospacing="0" w:after="0" w:afterAutospacing="0" w:line="360" w:lineRule="auto"/>
        <w:jc w:val="both"/>
        <w:rPr>
          <w:sz w:val="28"/>
          <w:szCs w:val="28"/>
        </w:rPr>
      </w:pPr>
      <w:r w:rsidRPr="00DC0C40">
        <w:rPr>
          <w:sz w:val="28"/>
          <w:szCs w:val="28"/>
        </w:rPr>
        <w:t xml:space="preserve">23. </w:t>
      </w:r>
      <w:r w:rsidR="00A32E83" w:rsidRPr="00DC0C40">
        <w:rPr>
          <w:sz w:val="28"/>
          <w:szCs w:val="28"/>
        </w:rPr>
        <w:t>Симановский А.Ю. Надзорные и контрольные функции Банка России: краткий экскурс//Деньги и кредит. – 2001.- №5. – 12-18 с.</w:t>
      </w:r>
    </w:p>
    <w:p w:rsidR="00A32E83" w:rsidRPr="00DC0C40" w:rsidRDefault="00CB571A" w:rsidP="00912D6A">
      <w:pPr>
        <w:pStyle w:val="a6"/>
        <w:spacing w:before="0" w:beforeAutospacing="0" w:after="0" w:afterAutospacing="0" w:line="360" w:lineRule="auto"/>
        <w:jc w:val="both"/>
        <w:rPr>
          <w:sz w:val="28"/>
          <w:szCs w:val="28"/>
        </w:rPr>
      </w:pPr>
      <w:r w:rsidRPr="00DC0C40">
        <w:rPr>
          <w:sz w:val="28"/>
          <w:szCs w:val="28"/>
        </w:rPr>
        <w:t xml:space="preserve">24. </w:t>
      </w:r>
      <w:r w:rsidR="00A32E83" w:rsidRPr="00DC0C40">
        <w:rPr>
          <w:sz w:val="28"/>
          <w:szCs w:val="28"/>
        </w:rPr>
        <w:t>Симановский А.Ю. К вопросу о повышении эффективности банковского надзора//Деньги и кредит, 2002. – №9. – 3-7 с.</w:t>
      </w:r>
    </w:p>
    <w:p w:rsidR="00DD11D4" w:rsidRPr="00DC0C40" w:rsidRDefault="00CB571A" w:rsidP="00912D6A">
      <w:pPr>
        <w:pStyle w:val="a6"/>
        <w:spacing w:before="0" w:beforeAutospacing="0" w:after="0" w:afterAutospacing="0" w:line="360" w:lineRule="auto"/>
        <w:jc w:val="both"/>
        <w:rPr>
          <w:sz w:val="28"/>
          <w:szCs w:val="28"/>
        </w:rPr>
      </w:pPr>
      <w:r w:rsidRPr="00DC0C40">
        <w:rPr>
          <w:sz w:val="28"/>
          <w:szCs w:val="28"/>
        </w:rPr>
        <w:t xml:space="preserve">25. </w:t>
      </w:r>
      <w:r w:rsidR="00DD11D4" w:rsidRPr="00DC0C40">
        <w:rPr>
          <w:sz w:val="28"/>
          <w:szCs w:val="28"/>
        </w:rPr>
        <w:t>Банковский надзор: каким ему быть?</w:t>
      </w:r>
      <w:r w:rsidR="00704857" w:rsidRPr="00DC0C40">
        <w:rPr>
          <w:sz w:val="28"/>
          <w:szCs w:val="28"/>
        </w:rPr>
        <w:t xml:space="preserve"> (Актуальная тема)</w:t>
      </w:r>
      <w:r w:rsidR="00DD11D4" w:rsidRPr="00DC0C40">
        <w:rPr>
          <w:sz w:val="28"/>
          <w:szCs w:val="28"/>
        </w:rPr>
        <w:t>// Деньги и кредит. -2007.-№4. – 7-19 с.</w:t>
      </w:r>
    </w:p>
    <w:p w:rsidR="00132426" w:rsidRPr="00DC0C40" w:rsidRDefault="00132426" w:rsidP="00DC0C40">
      <w:pPr>
        <w:spacing w:after="0" w:line="360" w:lineRule="auto"/>
        <w:ind w:firstLine="709"/>
        <w:jc w:val="both"/>
        <w:rPr>
          <w:rFonts w:ascii="Times New Roman" w:hAnsi="Times New Roman"/>
          <w:sz w:val="28"/>
          <w:szCs w:val="28"/>
        </w:rPr>
      </w:pPr>
    </w:p>
    <w:p w:rsidR="00F1033A" w:rsidRPr="00DC0C40" w:rsidRDefault="00912D6A" w:rsidP="00DC0C40">
      <w:pPr>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br w:type="page"/>
      </w:r>
      <w:r w:rsidR="00FE0475" w:rsidRPr="00DC0C40">
        <w:rPr>
          <w:rFonts w:ascii="Times New Roman" w:hAnsi="Times New Roman"/>
          <w:iCs/>
          <w:sz w:val="28"/>
          <w:szCs w:val="28"/>
          <w:lang w:eastAsia="ru-RU"/>
        </w:rPr>
        <w:t>Приложение</w:t>
      </w:r>
      <w:r w:rsidR="00A43191" w:rsidRPr="00DC0C40">
        <w:rPr>
          <w:rFonts w:ascii="Times New Roman" w:hAnsi="Times New Roman"/>
          <w:iCs/>
          <w:sz w:val="28"/>
          <w:szCs w:val="28"/>
          <w:lang w:eastAsia="ru-RU"/>
        </w:rPr>
        <w:t xml:space="preserve"> 1</w:t>
      </w:r>
    </w:p>
    <w:p w:rsidR="00674454" w:rsidRDefault="00674454" w:rsidP="00DC0C40">
      <w:pPr>
        <w:spacing w:after="0" w:line="360" w:lineRule="auto"/>
        <w:ind w:firstLine="709"/>
        <w:jc w:val="both"/>
        <w:rPr>
          <w:rFonts w:ascii="Times New Roman" w:hAnsi="Times New Roman"/>
          <w:sz w:val="28"/>
          <w:szCs w:val="28"/>
          <w:u w:val="single"/>
        </w:rPr>
      </w:pPr>
    </w:p>
    <w:p w:rsidR="00674454" w:rsidRPr="00A3243E" w:rsidRDefault="00674454" w:rsidP="00674454">
      <w:pPr>
        <w:spacing w:line="360" w:lineRule="auto"/>
        <w:jc w:val="center"/>
        <w:rPr>
          <w:rFonts w:ascii="Times New Roman" w:hAnsi="Times New Roman"/>
          <w:sz w:val="28"/>
          <w:szCs w:val="28"/>
          <w:u w:val="single"/>
        </w:rPr>
      </w:pPr>
      <w:r w:rsidRPr="00A3243E">
        <w:rPr>
          <w:rFonts w:ascii="Times New Roman" w:hAnsi="Times New Roman"/>
          <w:sz w:val="28"/>
          <w:szCs w:val="28"/>
          <w:u w:val="single"/>
        </w:rPr>
        <w:t>Инспектирование кредитных организаций Банком России</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Инспектирование кредитных организаций</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5" w:color="auto"/>
          <w:bottom w:val="single" w:sz="4" w:space="1" w:color="auto"/>
          <w:right w:val="single" w:sz="4" w:space="4" w:color="auto"/>
        </w:pBdr>
        <w:tabs>
          <w:tab w:val="left" w:pos="540"/>
          <w:tab w:val="center" w:pos="5102"/>
        </w:tabs>
        <w:jc w:val="center"/>
        <w:rPr>
          <w:rFonts w:ascii="Times New Roman" w:hAnsi="Times New Roman" w:cs="Times New Roman"/>
          <w:sz w:val="28"/>
          <w:szCs w:val="28"/>
        </w:rPr>
      </w:pPr>
      <w:r w:rsidRPr="00A3243E">
        <w:rPr>
          <w:rFonts w:ascii="Times New Roman" w:hAnsi="Times New Roman" w:cs="Times New Roman"/>
          <w:noProof/>
          <w:sz w:val="28"/>
          <w:szCs w:val="28"/>
        </w:rPr>
        <w:t>Планирование проверок</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Принятие решения о проверке и его</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 xml:space="preserve">документальное оформление </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Решен</w:t>
      </w:r>
      <w:r>
        <w:rPr>
          <w:rFonts w:ascii="Times New Roman" w:hAnsi="Times New Roman" w:cs="Times New Roman"/>
          <w:noProof/>
          <w:sz w:val="28"/>
          <w:szCs w:val="28"/>
        </w:rPr>
        <w:t xml:space="preserve">ие организационных вопросов, </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связанны</w:t>
      </w:r>
      <w:r>
        <w:rPr>
          <w:rFonts w:ascii="Times New Roman" w:hAnsi="Times New Roman" w:cs="Times New Roman"/>
          <w:noProof/>
          <w:sz w:val="28"/>
          <w:szCs w:val="28"/>
        </w:rPr>
        <w:t>х с выходом инспекционных групп</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noProof/>
          <w:sz w:val="28"/>
          <w:szCs w:val="28"/>
        </w:rPr>
        <w:t xml:space="preserve">в кредитные организации </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Изуче</w:t>
      </w:r>
      <w:r>
        <w:rPr>
          <w:rFonts w:ascii="Times New Roman" w:hAnsi="Times New Roman" w:cs="Times New Roman"/>
          <w:noProof/>
          <w:sz w:val="28"/>
          <w:szCs w:val="28"/>
        </w:rPr>
        <w:t xml:space="preserve">ние инспекционной группой </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предста</w:t>
      </w:r>
      <w:r>
        <w:rPr>
          <w:rFonts w:ascii="Times New Roman" w:hAnsi="Times New Roman" w:cs="Times New Roman"/>
          <w:noProof/>
          <w:sz w:val="28"/>
          <w:szCs w:val="28"/>
        </w:rPr>
        <w:t xml:space="preserve">вленных документов кредитной </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noProof/>
          <w:sz w:val="28"/>
          <w:szCs w:val="28"/>
        </w:rPr>
        <w:t>организации</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Подготовка проекта акта проверки</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Изучение</w:t>
      </w:r>
      <w:r>
        <w:rPr>
          <w:rFonts w:ascii="Times New Roman" w:hAnsi="Times New Roman" w:cs="Times New Roman"/>
          <w:noProof/>
          <w:sz w:val="28"/>
          <w:szCs w:val="28"/>
        </w:rPr>
        <w:t xml:space="preserve"> проекта акта в функциональных</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п</w:t>
      </w:r>
      <w:r>
        <w:rPr>
          <w:rFonts w:ascii="Times New Roman" w:hAnsi="Times New Roman" w:cs="Times New Roman"/>
          <w:noProof/>
          <w:sz w:val="28"/>
          <w:szCs w:val="28"/>
        </w:rPr>
        <w:t>одразделениях Банка России</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Д</w:t>
      </w:r>
      <w:r>
        <w:rPr>
          <w:rFonts w:ascii="Times New Roman" w:hAnsi="Times New Roman" w:cs="Times New Roman"/>
          <w:noProof/>
          <w:sz w:val="28"/>
          <w:szCs w:val="28"/>
        </w:rPr>
        <w:t xml:space="preserve">оработка акта проверки </w:t>
      </w:r>
    </w:p>
    <w:p w:rsidR="00674454" w:rsidRDefault="00674454" w:rsidP="00674454">
      <w:pPr>
        <w:pStyle w:val="af1"/>
        <w:jc w:val="center"/>
        <w:rPr>
          <w:rFonts w:ascii="Times New Roman" w:hAnsi="Times New Roman" w:cs="Times New Roman"/>
          <w:noProof/>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0"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При</w:t>
      </w:r>
      <w:r>
        <w:rPr>
          <w:rFonts w:ascii="Times New Roman" w:hAnsi="Times New Roman" w:cs="Times New Roman"/>
          <w:noProof/>
          <w:sz w:val="28"/>
          <w:szCs w:val="28"/>
        </w:rPr>
        <w:t xml:space="preserve">нятие решения по акту </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Направл</w:t>
      </w:r>
      <w:r>
        <w:rPr>
          <w:rFonts w:ascii="Times New Roman" w:hAnsi="Times New Roman" w:cs="Times New Roman"/>
          <w:noProof/>
          <w:sz w:val="28"/>
          <w:szCs w:val="28"/>
        </w:rPr>
        <w:t>ение акта проверки руководству</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Pr>
          <w:rFonts w:ascii="Times New Roman" w:hAnsi="Times New Roman" w:cs="Times New Roman"/>
          <w:noProof/>
          <w:sz w:val="28"/>
          <w:szCs w:val="28"/>
        </w:rPr>
        <w:t xml:space="preserve">Банка России </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(тер</w:t>
      </w:r>
      <w:r>
        <w:rPr>
          <w:rFonts w:ascii="Times New Roman" w:hAnsi="Times New Roman" w:cs="Times New Roman"/>
          <w:noProof/>
          <w:sz w:val="28"/>
          <w:szCs w:val="28"/>
        </w:rPr>
        <w:t>риториального учреждения)</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Ознако</w:t>
      </w:r>
      <w:r>
        <w:rPr>
          <w:rFonts w:ascii="Times New Roman" w:hAnsi="Times New Roman" w:cs="Times New Roman"/>
          <w:noProof/>
          <w:sz w:val="28"/>
          <w:szCs w:val="28"/>
        </w:rPr>
        <w:t>мление руководителей кредитной</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орга</w:t>
      </w:r>
      <w:r>
        <w:rPr>
          <w:rFonts w:ascii="Times New Roman" w:hAnsi="Times New Roman" w:cs="Times New Roman"/>
          <w:noProof/>
          <w:sz w:val="28"/>
          <w:szCs w:val="28"/>
        </w:rPr>
        <w:t>низации с актом проверки</w:t>
      </w:r>
    </w:p>
    <w:p w:rsidR="00674454" w:rsidRPr="00A3243E" w:rsidRDefault="00674454" w:rsidP="00674454">
      <w:pPr>
        <w:pStyle w:val="af1"/>
        <w:jc w:val="center"/>
        <w:rPr>
          <w:rFonts w:ascii="Times New Roman" w:hAnsi="Times New Roman" w:cs="Times New Roman"/>
          <w:sz w:val="28"/>
          <w:szCs w:val="28"/>
        </w:rPr>
      </w:pPr>
      <w:r w:rsidRPr="00A3243E">
        <w:rPr>
          <w:rFonts w:ascii="Times New Roman" w:hAnsi="Times New Roman" w:cs="Times New Roman"/>
          <w:noProof/>
          <w:sz w:val="28"/>
          <w:szCs w:val="28"/>
        </w:rPr>
        <w:t>▼</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Подписа</w:t>
      </w:r>
      <w:r>
        <w:rPr>
          <w:rFonts w:ascii="Times New Roman" w:hAnsi="Times New Roman" w:cs="Times New Roman"/>
          <w:noProof/>
          <w:sz w:val="28"/>
          <w:szCs w:val="28"/>
        </w:rPr>
        <w:t>ние акта проверки руководством</w:t>
      </w:r>
    </w:p>
    <w:p w:rsidR="00674454" w:rsidRPr="00A3243E" w:rsidRDefault="00674454" w:rsidP="00674454">
      <w:pPr>
        <w:pStyle w:val="af1"/>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3243E">
        <w:rPr>
          <w:rFonts w:ascii="Times New Roman" w:hAnsi="Times New Roman" w:cs="Times New Roman"/>
          <w:noProof/>
          <w:sz w:val="28"/>
          <w:szCs w:val="28"/>
        </w:rPr>
        <w:t>к</w:t>
      </w:r>
      <w:r>
        <w:rPr>
          <w:rFonts w:ascii="Times New Roman" w:hAnsi="Times New Roman" w:cs="Times New Roman"/>
          <w:noProof/>
          <w:sz w:val="28"/>
          <w:szCs w:val="28"/>
        </w:rPr>
        <w:t>редитной организации</w:t>
      </w:r>
    </w:p>
    <w:p w:rsidR="00674454" w:rsidRPr="00674454" w:rsidRDefault="00674454" w:rsidP="00674454">
      <w:pPr>
        <w:spacing w:line="360" w:lineRule="auto"/>
        <w:jc w:val="center"/>
        <w:rPr>
          <w:rFonts w:ascii="Times New Roman" w:hAnsi="Times New Roman"/>
          <w:color w:val="FFFFFF"/>
          <w:sz w:val="28"/>
          <w:szCs w:val="28"/>
        </w:rPr>
      </w:pPr>
      <w:bookmarkStart w:id="0" w:name="_GoBack"/>
      <w:bookmarkEnd w:id="0"/>
    </w:p>
    <w:sectPr w:rsidR="00674454" w:rsidRPr="00674454" w:rsidSect="00DC0C40">
      <w:headerReference w:type="first" r:id="rId12"/>
      <w:pgSz w:w="11906" w:h="16838"/>
      <w:pgMar w:top="1134" w:right="850" w:bottom="1134" w:left="1701" w:header="720" w:footer="720" w:gutter="0"/>
      <w:pgNumType w:start="2"/>
      <w:cols w:space="708"/>
      <w:noEndnote/>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A11" w:rsidRDefault="00171A11" w:rsidP="005D7FE7">
      <w:pPr>
        <w:spacing w:after="0" w:line="240" w:lineRule="auto"/>
      </w:pPr>
      <w:r>
        <w:separator/>
      </w:r>
    </w:p>
  </w:endnote>
  <w:endnote w:type="continuationSeparator" w:id="0">
    <w:p w:rsidR="00171A11" w:rsidRDefault="00171A11" w:rsidP="005D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A11" w:rsidRDefault="00171A11" w:rsidP="005D7FE7">
      <w:pPr>
        <w:spacing w:after="0" w:line="240" w:lineRule="auto"/>
      </w:pPr>
      <w:r>
        <w:separator/>
      </w:r>
    </w:p>
  </w:footnote>
  <w:footnote w:type="continuationSeparator" w:id="0">
    <w:p w:rsidR="00171A11" w:rsidRDefault="00171A11" w:rsidP="005D7FE7">
      <w:pPr>
        <w:spacing w:after="0" w:line="240" w:lineRule="auto"/>
      </w:pPr>
      <w:r>
        <w:continuationSeparator/>
      </w:r>
    </w:p>
  </w:footnote>
  <w:footnote w:id="1">
    <w:p w:rsidR="00171A11" w:rsidRDefault="00DC0C40" w:rsidP="002A0AE3">
      <w:pPr>
        <w:pStyle w:val="af"/>
        <w:spacing w:after="0" w:line="240" w:lineRule="auto"/>
        <w:ind w:left="0"/>
        <w:jc w:val="both"/>
      </w:pPr>
      <w:r w:rsidRPr="005D7FE7">
        <w:rPr>
          <w:rStyle w:val="af2"/>
          <w:rFonts w:ascii="Times New Roman" w:hAnsi="Times New Roman"/>
          <w:sz w:val="20"/>
          <w:szCs w:val="20"/>
        </w:rPr>
        <w:footnoteRef/>
      </w:r>
      <w:r w:rsidRPr="005D7FE7">
        <w:rPr>
          <w:rFonts w:ascii="Times New Roman" w:hAnsi="Times New Roman"/>
          <w:sz w:val="20"/>
          <w:szCs w:val="20"/>
        </w:rPr>
        <w:t xml:space="preserve"> РОН - система, которая затрагивает по существу все компоненты надзора, включая анализ отчетности, систему раннего предупреждения (СРП), надзорные системы классификации кредитных организаций по степени финан</w:t>
      </w:r>
      <w:r>
        <w:rPr>
          <w:rFonts w:ascii="Times New Roman" w:hAnsi="Times New Roman"/>
          <w:sz w:val="20"/>
          <w:szCs w:val="20"/>
        </w:rPr>
        <w:t>совой устойчивости (так называе</w:t>
      </w:r>
      <w:r w:rsidRPr="005D7FE7">
        <w:rPr>
          <w:rFonts w:ascii="Times New Roman" w:hAnsi="Times New Roman"/>
          <w:sz w:val="20"/>
          <w:szCs w:val="20"/>
        </w:rPr>
        <w:t>мые надзорные рейтинговые системы), а также подходы к оценке системной устойчивости банковского сектора.</w:t>
      </w:r>
      <w:r w:rsidRPr="002A0AE3">
        <w:rPr>
          <w:rFonts w:ascii="Times New Roman" w:hAnsi="Times New Roman"/>
          <w:sz w:val="28"/>
          <w:szCs w:val="28"/>
        </w:rPr>
        <w:t xml:space="preserve"> </w:t>
      </w:r>
    </w:p>
  </w:footnote>
  <w:footnote w:id="2">
    <w:p w:rsidR="00171A11" w:rsidRDefault="00DC0C40" w:rsidP="00AC17DB">
      <w:pPr>
        <w:pStyle w:val="ab"/>
        <w:spacing w:before="0" w:beforeAutospacing="0" w:after="0" w:afterAutospacing="0"/>
        <w:jc w:val="both"/>
      </w:pPr>
      <w:r>
        <w:rPr>
          <w:rStyle w:val="af2"/>
        </w:rPr>
        <w:footnoteRef/>
      </w:r>
      <w:r>
        <w:t xml:space="preserve"> </w:t>
      </w:r>
      <w:r w:rsidRPr="002A0AE3">
        <w:rPr>
          <w:sz w:val="20"/>
          <w:szCs w:val="20"/>
        </w:rPr>
        <w:t>Выявлении в деятельности кредитных организаций (в основном методами документарного надзора</w:t>
      </w:r>
      <w:r>
        <w:rPr>
          <w:sz w:val="20"/>
          <w:szCs w:val="20"/>
        </w:rPr>
        <w:t xml:space="preserve">)  зон (областей) </w:t>
      </w:r>
      <w:r w:rsidRPr="002A0AE3">
        <w:rPr>
          <w:sz w:val="20"/>
          <w:szCs w:val="20"/>
        </w:rPr>
        <w:t>повышенного риска, проверке на месте  состояния  кредитных организаций по  соответствующим  направлениям,  установлении  степени  реальных либо потенциальных проблем и определении режима банковского надзора, т. е. степени интенсивности и характера требований, предъявляемых к кредитным организациям, включая, при нео</w:t>
      </w:r>
      <w:r>
        <w:rPr>
          <w:sz w:val="20"/>
          <w:szCs w:val="20"/>
        </w:rPr>
        <w:t>бходимости, характер мер надзор</w:t>
      </w:r>
      <w:r w:rsidRPr="002A0AE3">
        <w:rPr>
          <w:sz w:val="20"/>
          <w:szCs w:val="20"/>
        </w:rPr>
        <w:t>ного воздействия</w:t>
      </w:r>
      <w:r>
        <w:rPr>
          <w:sz w:val="20"/>
          <w:szCs w:val="20"/>
        </w:rPr>
        <w:t>.</w:t>
      </w:r>
    </w:p>
  </w:footnote>
  <w:footnote w:id="3">
    <w:p w:rsidR="00171A11" w:rsidRDefault="00DC0C40" w:rsidP="0071063F">
      <w:pPr>
        <w:pStyle w:val="ab"/>
        <w:jc w:val="both"/>
      </w:pPr>
      <w:r>
        <w:rPr>
          <w:rStyle w:val="af2"/>
        </w:rPr>
        <w:footnoteRef/>
      </w:r>
      <w:r>
        <w:t xml:space="preserve"> </w:t>
      </w:r>
      <w:r w:rsidRPr="0071063F">
        <w:rPr>
          <w:sz w:val="20"/>
          <w:szCs w:val="20"/>
        </w:rPr>
        <w:t>Выявление  реальных проблем деятельности банка на ранней стадии, подверженность его проблемам, с тем, чтобы определить режим надзора, а при наличии реальных проблем и меры надзорного реагирования, которые наиболее показаны в данной ситуации. В рамках системы раннего предупреждения проводятся формализованные оценки ситуации в банках по статистическим методикам (моделям)</w:t>
      </w:r>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F1" w:rsidRPr="00AB22F1" w:rsidRDefault="00AB22F1" w:rsidP="00AB22F1">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9pt;visibility:visible" o:bullet="t">
        <v:imagedata r:id="rId1" o:title=""/>
      </v:shape>
    </w:pict>
  </w:numPicBullet>
  <w:numPicBullet w:numPicBulletId="1">
    <w:pict>
      <v:shape id="_x0000_i1029" type="#_x0000_t75" style="width:16.5pt;height:6.75pt;visibility:visible" o:bullet="t">
        <v:imagedata r:id="rId2" o:title=""/>
      </v:shape>
    </w:pict>
  </w:numPicBullet>
  <w:abstractNum w:abstractNumId="0">
    <w:nsid w:val="04A55E12"/>
    <w:multiLevelType w:val="multilevel"/>
    <w:tmpl w:val="3FC6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545D3"/>
    <w:multiLevelType w:val="hybridMultilevel"/>
    <w:tmpl w:val="F1A6FFEE"/>
    <w:lvl w:ilvl="0" w:tplc="E096944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5A650CE"/>
    <w:multiLevelType w:val="hybridMultilevel"/>
    <w:tmpl w:val="E5FC76B6"/>
    <w:lvl w:ilvl="0" w:tplc="5BAA20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6593787"/>
    <w:multiLevelType w:val="multilevel"/>
    <w:tmpl w:val="ED00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02367"/>
    <w:multiLevelType w:val="multilevel"/>
    <w:tmpl w:val="ADF4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B02F6"/>
    <w:multiLevelType w:val="multilevel"/>
    <w:tmpl w:val="ADC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26792"/>
    <w:multiLevelType w:val="hybridMultilevel"/>
    <w:tmpl w:val="3DB6D8A8"/>
    <w:lvl w:ilvl="0" w:tplc="AE7EA5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D3A6B3A"/>
    <w:multiLevelType w:val="hybridMultilevel"/>
    <w:tmpl w:val="D4B003F4"/>
    <w:lvl w:ilvl="0" w:tplc="DF22CB8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4EB06A5"/>
    <w:multiLevelType w:val="hybridMultilevel"/>
    <w:tmpl w:val="F8B85C58"/>
    <w:lvl w:ilvl="0" w:tplc="BFEE96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5AA13DB"/>
    <w:multiLevelType w:val="hybridMultilevel"/>
    <w:tmpl w:val="673E3D34"/>
    <w:lvl w:ilvl="0" w:tplc="0C5CA6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A4C6C31"/>
    <w:multiLevelType w:val="hybridMultilevel"/>
    <w:tmpl w:val="8190D0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74755E"/>
    <w:multiLevelType w:val="multilevel"/>
    <w:tmpl w:val="F74E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677837"/>
    <w:multiLevelType w:val="multilevel"/>
    <w:tmpl w:val="468A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E219C"/>
    <w:multiLevelType w:val="hybridMultilevel"/>
    <w:tmpl w:val="60AC1D64"/>
    <w:lvl w:ilvl="0" w:tplc="A5AEA86A">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C2A48D3"/>
    <w:multiLevelType w:val="multilevel"/>
    <w:tmpl w:val="058C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12665C"/>
    <w:multiLevelType w:val="multilevel"/>
    <w:tmpl w:val="6936AAB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2405016"/>
    <w:multiLevelType w:val="hybridMultilevel"/>
    <w:tmpl w:val="86ACD900"/>
    <w:lvl w:ilvl="0" w:tplc="2A90361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480307A"/>
    <w:multiLevelType w:val="hybridMultilevel"/>
    <w:tmpl w:val="4EA690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4B6671"/>
    <w:multiLevelType w:val="multilevel"/>
    <w:tmpl w:val="7DEC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85056D"/>
    <w:multiLevelType w:val="hybridMultilevel"/>
    <w:tmpl w:val="965E130E"/>
    <w:lvl w:ilvl="0" w:tplc="6B8A0562">
      <w:start w:val="1"/>
      <w:numFmt w:val="bullet"/>
      <w:lvlText w:val=""/>
      <w:lvlPicBulletId w:val="1"/>
      <w:lvlJc w:val="left"/>
      <w:pPr>
        <w:tabs>
          <w:tab w:val="num" w:pos="720"/>
        </w:tabs>
        <w:ind w:left="720" w:hanging="360"/>
      </w:pPr>
      <w:rPr>
        <w:rFonts w:ascii="Symbol" w:hAnsi="Symbol" w:hint="default"/>
      </w:rPr>
    </w:lvl>
    <w:lvl w:ilvl="1" w:tplc="FDDEEABA" w:tentative="1">
      <w:start w:val="1"/>
      <w:numFmt w:val="bullet"/>
      <w:lvlText w:val=""/>
      <w:lvlJc w:val="left"/>
      <w:pPr>
        <w:tabs>
          <w:tab w:val="num" w:pos="1440"/>
        </w:tabs>
        <w:ind w:left="1440" w:hanging="360"/>
      </w:pPr>
      <w:rPr>
        <w:rFonts w:ascii="Symbol" w:hAnsi="Symbol" w:hint="default"/>
      </w:rPr>
    </w:lvl>
    <w:lvl w:ilvl="2" w:tplc="A65EE4C8" w:tentative="1">
      <w:start w:val="1"/>
      <w:numFmt w:val="bullet"/>
      <w:lvlText w:val=""/>
      <w:lvlJc w:val="left"/>
      <w:pPr>
        <w:tabs>
          <w:tab w:val="num" w:pos="2160"/>
        </w:tabs>
        <w:ind w:left="2160" w:hanging="360"/>
      </w:pPr>
      <w:rPr>
        <w:rFonts w:ascii="Symbol" w:hAnsi="Symbol" w:hint="default"/>
      </w:rPr>
    </w:lvl>
    <w:lvl w:ilvl="3" w:tplc="6CC88FC4" w:tentative="1">
      <w:start w:val="1"/>
      <w:numFmt w:val="bullet"/>
      <w:lvlText w:val=""/>
      <w:lvlJc w:val="left"/>
      <w:pPr>
        <w:tabs>
          <w:tab w:val="num" w:pos="2880"/>
        </w:tabs>
        <w:ind w:left="2880" w:hanging="360"/>
      </w:pPr>
      <w:rPr>
        <w:rFonts w:ascii="Symbol" w:hAnsi="Symbol" w:hint="default"/>
      </w:rPr>
    </w:lvl>
    <w:lvl w:ilvl="4" w:tplc="E246445E" w:tentative="1">
      <w:start w:val="1"/>
      <w:numFmt w:val="bullet"/>
      <w:lvlText w:val=""/>
      <w:lvlJc w:val="left"/>
      <w:pPr>
        <w:tabs>
          <w:tab w:val="num" w:pos="3600"/>
        </w:tabs>
        <w:ind w:left="3600" w:hanging="360"/>
      </w:pPr>
      <w:rPr>
        <w:rFonts w:ascii="Symbol" w:hAnsi="Symbol" w:hint="default"/>
      </w:rPr>
    </w:lvl>
    <w:lvl w:ilvl="5" w:tplc="4D285564" w:tentative="1">
      <w:start w:val="1"/>
      <w:numFmt w:val="bullet"/>
      <w:lvlText w:val=""/>
      <w:lvlJc w:val="left"/>
      <w:pPr>
        <w:tabs>
          <w:tab w:val="num" w:pos="4320"/>
        </w:tabs>
        <w:ind w:left="4320" w:hanging="360"/>
      </w:pPr>
      <w:rPr>
        <w:rFonts w:ascii="Symbol" w:hAnsi="Symbol" w:hint="default"/>
      </w:rPr>
    </w:lvl>
    <w:lvl w:ilvl="6" w:tplc="74E607BE" w:tentative="1">
      <w:start w:val="1"/>
      <w:numFmt w:val="bullet"/>
      <w:lvlText w:val=""/>
      <w:lvlJc w:val="left"/>
      <w:pPr>
        <w:tabs>
          <w:tab w:val="num" w:pos="5040"/>
        </w:tabs>
        <w:ind w:left="5040" w:hanging="360"/>
      </w:pPr>
      <w:rPr>
        <w:rFonts w:ascii="Symbol" w:hAnsi="Symbol" w:hint="default"/>
      </w:rPr>
    </w:lvl>
    <w:lvl w:ilvl="7" w:tplc="7D86E61C" w:tentative="1">
      <w:start w:val="1"/>
      <w:numFmt w:val="bullet"/>
      <w:lvlText w:val=""/>
      <w:lvlJc w:val="left"/>
      <w:pPr>
        <w:tabs>
          <w:tab w:val="num" w:pos="5760"/>
        </w:tabs>
        <w:ind w:left="5760" w:hanging="360"/>
      </w:pPr>
      <w:rPr>
        <w:rFonts w:ascii="Symbol" w:hAnsi="Symbol" w:hint="default"/>
      </w:rPr>
    </w:lvl>
    <w:lvl w:ilvl="8" w:tplc="48488A8A" w:tentative="1">
      <w:start w:val="1"/>
      <w:numFmt w:val="bullet"/>
      <w:lvlText w:val=""/>
      <w:lvlJc w:val="left"/>
      <w:pPr>
        <w:tabs>
          <w:tab w:val="num" w:pos="6480"/>
        </w:tabs>
        <w:ind w:left="6480" w:hanging="360"/>
      </w:pPr>
      <w:rPr>
        <w:rFonts w:ascii="Symbol" w:hAnsi="Symbol" w:hint="default"/>
      </w:rPr>
    </w:lvl>
  </w:abstractNum>
  <w:abstractNum w:abstractNumId="20">
    <w:nsid w:val="6085249A"/>
    <w:multiLevelType w:val="hybridMultilevel"/>
    <w:tmpl w:val="E5FC76B6"/>
    <w:lvl w:ilvl="0" w:tplc="5BAA20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8CC1BA1"/>
    <w:multiLevelType w:val="multilevel"/>
    <w:tmpl w:val="F93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04669D"/>
    <w:multiLevelType w:val="multilevel"/>
    <w:tmpl w:val="D3B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8C15E2"/>
    <w:multiLevelType w:val="multilevel"/>
    <w:tmpl w:val="8192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515283"/>
    <w:multiLevelType w:val="hybridMultilevel"/>
    <w:tmpl w:val="ECAC0E76"/>
    <w:lvl w:ilvl="0" w:tplc="D87E04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733342BA"/>
    <w:multiLevelType w:val="multilevel"/>
    <w:tmpl w:val="3624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7C1B9F"/>
    <w:multiLevelType w:val="multilevel"/>
    <w:tmpl w:val="83C24F44"/>
    <w:lvl w:ilvl="0">
      <w:start w:val="1"/>
      <w:numFmt w:val="decimal"/>
      <w:lvlText w:val="%1."/>
      <w:lvlJc w:val="left"/>
      <w:pPr>
        <w:ind w:left="720" w:hanging="360"/>
      </w:pPr>
      <w:rPr>
        <w:rFonts w:cs="Times New Roman" w:hint="default"/>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7">
    <w:nsid w:val="7A06034C"/>
    <w:multiLevelType w:val="multilevel"/>
    <w:tmpl w:val="43CE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F56357"/>
    <w:multiLevelType w:val="multilevel"/>
    <w:tmpl w:val="A058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6D6AF0"/>
    <w:multiLevelType w:val="hybridMultilevel"/>
    <w:tmpl w:val="A8BA8B54"/>
    <w:lvl w:ilvl="0" w:tplc="A83A38C2">
      <w:start w:val="1"/>
      <w:numFmt w:val="bullet"/>
      <w:lvlText w:val=""/>
      <w:lvlPicBulletId w:val="0"/>
      <w:lvlJc w:val="left"/>
      <w:pPr>
        <w:tabs>
          <w:tab w:val="num" w:pos="720"/>
        </w:tabs>
        <w:ind w:left="720" w:hanging="360"/>
      </w:pPr>
      <w:rPr>
        <w:rFonts w:ascii="Symbol" w:hAnsi="Symbol" w:hint="default"/>
      </w:rPr>
    </w:lvl>
    <w:lvl w:ilvl="1" w:tplc="F7900C24" w:tentative="1">
      <w:start w:val="1"/>
      <w:numFmt w:val="bullet"/>
      <w:lvlText w:val=""/>
      <w:lvlJc w:val="left"/>
      <w:pPr>
        <w:tabs>
          <w:tab w:val="num" w:pos="1440"/>
        </w:tabs>
        <w:ind w:left="1440" w:hanging="360"/>
      </w:pPr>
      <w:rPr>
        <w:rFonts w:ascii="Symbol" w:hAnsi="Symbol" w:hint="default"/>
      </w:rPr>
    </w:lvl>
    <w:lvl w:ilvl="2" w:tplc="0876EE58" w:tentative="1">
      <w:start w:val="1"/>
      <w:numFmt w:val="bullet"/>
      <w:lvlText w:val=""/>
      <w:lvlJc w:val="left"/>
      <w:pPr>
        <w:tabs>
          <w:tab w:val="num" w:pos="2160"/>
        </w:tabs>
        <w:ind w:left="2160" w:hanging="360"/>
      </w:pPr>
      <w:rPr>
        <w:rFonts w:ascii="Symbol" w:hAnsi="Symbol" w:hint="default"/>
      </w:rPr>
    </w:lvl>
    <w:lvl w:ilvl="3" w:tplc="4C1AF246" w:tentative="1">
      <w:start w:val="1"/>
      <w:numFmt w:val="bullet"/>
      <w:lvlText w:val=""/>
      <w:lvlJc w:val="left"/>
      <w:pPr>
        <w:tabs>
          <w:tab w:val="num" w:pos="2880"/>
        </w:tabs>
        <w:ind w:left="2880" w:hanging="360"/>
      </w:pPr>
      <w:rPr>
        <w:rFonts w:ascii="Symbol" w:hAnsi="Symbol" w:hint="default"/>
      </w:rPr>
    </w:lvl>
    <w:lvl w:ilvl="4" w:tplc="25408B4A" w:tentative="1">
      <w:start w:val="1"/>
      <w:numFmt w:val="bullet"/>
      <w:lvlText w:val=""/>
      <w:lvlJc w:val="left"/>
      <w:pPr>
        <w:tabs>
          <w:tab w:val="num" w:pos="3600"/>
        </w:tabs>
        <w:ind w:left="3600" w:hanging="360"/>
      </w:pPr>
      <w:rPr>
        <w:rFonts w:ascii="Symbol" w:hAnsi="Symbol" w:hint="default"/>
      </w:rPr>
    </w:lvl>
    <w:lvl w:ilvl="5" w:tplc="2D240D24" w:tentative="1">
      <w:start w:val="1"/>
      <w:numFmt w:val="bullet"/>
      <w:lvlText w:val=""/>
      <w:lvlJc w:val="left"/>
      <w:pPr>
        <w:tabs>
          <w:tab w:val="num" w:pos="4320"/>
        </w:tabs>
        <w:ind w:left="4320" w:hanging="360"/>
      </w:pPr>
      <w:rPr>
        <w:rFonts w:ascii="Symbol" w:hAnsi="Symbol" w:hint="default"/>
      </w:rPr>
    </w:lvl>
    <w:lvl w:ilvl="6" w:tplc="89C4AEDE" w:tentative="1">
      <w:start w:val="1"/>
      <w:numFmt w:val="bullet"/>
      <w:lvlText w:val=""/>
      <w:lvlJc w:val="left"/>
      <w:pPr>
        <w:tabs>
          <w:tab w:val="num" w:pos="5040"/>
        </w:tabs>
        <w:ind w:left="5040" w:hanging="360"/>
      </w:pPr>
      <w:rPr>
        <w:rFonts w:ascii="Symbol" w:hAnsi="Symbol" w:hint="default"/>
      </w:rPr>
    </w:lvl>
    <w:lvl w:ilvl="7" w:tplc="FC3412A4" w:tentative="1">
      <w:start w:val="1"/>
      <w:numFmt w:val="bullet"/>
      <w:lvlText w:val=""/>
      <w:lvlJc w:val="left"/>
      <w:pPr>
        <w:tabs>
          <w:tab w:val="num" w:pos="5760"/>
        </w:tabs>
        <w:ind w:left="5760" w:hanging="360"/>
      </w:pPr>
      <w:rPr>
        <w:rFonts w:ascii="Symbol" w:hAnsi="Symbol" w:hint="default"/>
      </w:rPr>
    </w:lvl>
    <w:lvl w:ilvl="8" w:tplc="7F4CF88C" w:tentative="1">
      <w:start w:val="1"/>
      <w:numFmt w:val="bullet"/>
      <w:lvlText w:val=""/>
      <w:lvlJc w:val="left"/>
      <w:pPr>
        <w:tabs>
          <w:tab w:val="num" w:pos="6480"/>
        </w:tabs>
        <w:ind w:left="6480" w:hanging="360"/>
      </w:pPr>
      <w:rPr>
        <w:rFonts w:ascii="Symbol" w:hAnsi="Symbol" w:hint="default"/>
      </w:rPr>
    </w:lvl>
  </w:abstractNum>
  <w:num w:numId="1">
    <w:abstractNumId w:val="21"/>
  </w:num>
  <w:num w:numId="2">
    <w:abstractNumId w:val="14"/>
  </w:num>
  <w:num w:numId="3">
    <w:abstractNumId w:val="4"/>
  </w:num>
  <w:num w:numId="4">
    <w:abstractNumId w:val="5"/>
  </w:num>
  <w:num w:numId="5">
    <w:abstractNumId w:val="22"/>
  </w:num>
  <w:num w:numId="6">
    <w:abstractNumId w:val="12"/>
  </w:num>
  <w:num w:numId="7">
    <w:abstractNumId w:val="23"/>
  </w:num>
  <w:num w:numId="8">
    <w:abstractNumId w:val="18"/>
  </w:num>
  <w:num w:numId="9">
    <w:abstractNumId w:val="11"/>
  </w:num>
  <w:num w:numId="10">
    <w:abstractNumId w:val="25"/>
  </w:num>
  <w:num w:numId="11">
    <w:abstractNumId w:val="27"/>
  </w:num>
  <w:num w:numId="12">
    <w:abstractNumId w:val="3"/>
  </w:num>
  <w:num w:numId="13">
    <w:abstractNumId w:val="28"/>
  </w:num>
  <w:num w:numId="14">
    <w:abstractNumId w:val="0"/>
  </w:num>
  <w:num w:numId="15">
    <w:abstractNumId w:val="15"/>
  </w:num>
  <w:num w:numId="16">
    <w:abstractNumId w:val="10"/>
  </w:num>
  <w:num w:numId="17">
    <w:abstractNumId w:val="26"/>
  </w:num>
  <w:num w:numId="18">
    <w:abstractNumId w:val="7"/>
  </w:num>
  <w:num w:numId="19">
    <w:abstractNumId w:val="6"/>
  </w:num>
  <w:num w:numId="20">
    <w:abstractNumId w:val="1"/>
  </w:num>
  <w:num w:numId="21">
    <w:abstractNumId w:val="8"/>
  </w:num>
  <w:num w:numId="22">
    <w:abstractNumId w:val="24"/>
  </w:num>
  <w:num w:numId="23">
    <w:abstractNumId w:val="16"/>
  </w:num>
  <w:num w:numId="24">
    <w:abstractNumId w:val="9"/>
  </w:num>
  <w:num w:numId="25">
    <w:abstractNumId w:val="13"/>
  </w:num>
  <w:num w:numId="26">
    <w:abstractNumId w:val="29"/>
  </w:num>
  <w:num w:numId="27">
    <w:abstractNumId w:val="19"/>
  </w:num>
  <w:num w:numId="28">
    <w:abstractNumId w:val="2"/>
  </w:num>
  <w:num w:numId="29">
    <w:abstractNumId w:val="2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0F0"/>
    <w:rsid w:val="000008E6"/>
    <w:rsid w:val="00001E6E"/>
    <w:rsid w:val="000051A2"/>
    <w:rsid w:val="00010BE3"/>
    <w:rsid w:val="000136BE"/>
    <w:rsid w:val="00017A71"/>
    <w:rsid w:val="00021BD4"/>
    <w:rsid w:val="00023118"/>
    <w:rsid w:val="000241E3"/>
    <w:rsid w:val="00027867"/>
    <w:rsid w:val="00031197"/>
    <w:rsid w:val="0003249F"/>
    <w:rsid w:val="00033043"/>
    <w:rsid w:val="00034E44"/>
    <w:rsid w:val="00055E0E"/>
    <w:rsid w:val="000740E5"/>
    <w:rsid w:val="00074208"/>
    <w:rsid w:val="00076B94"/>
    <w:rsid w:val="000816E0"/>
    <w:rsid w:val="00083871"/>
    <w:rsid w:val="000A24D5"/>
    <w:rsid w:val="000A4036"/>
    <w:rsid w:val="000B00B0"/>
    <w:rsid w:val="000B5660"/>
    <w:rsid w:val="000D4C37"/>
    <w:rsid w:val="000D6695"/>
    <w:rsid w:val="000E0220"/>
    <w:rsid w:val="00122631"/>
    <w:rsid w:val="00123D83"/>
    <w:rsid w:val="00124A08"/>
    <w:rsid w:val="00125EEE"/>
    <w:rsid w:val="0012699A"/>
    <w:rsid w:val="00126D43"/>
    <w:rsid w:val="00127152"/>
    <w:rsid w:val="00132426"/>
    <w:rsid w:val="00141CA7"/>
    <w:rsid w:val="00142B98"/>
    <w:rsid w:val="00142E36"/>
    <w:rsid w:val="00167F72"/>
    <w:rsid w:val="00171A11"/>
    <w:rsid w:val="00172F0A"/>
    <w:rsid w:val="00187A93"/>
    <w:rsid w:val="001A1C57"/>
    <w:rsid w:val="001C1C39"/>
    <w:rsid w:val="001C2359"/>
    <w:rsid w:val="001C2B2C"/>
    <w:rsid w:val="001C3FB2"/>
    <w:rsid w:val="001C7A1C"/>
    <w:rsid w:val="001D45BD"/>
    <w:rsid w:val="001E44E9"/>
    <w:rsid w:val="001F2722"/>
    <w:rsid w:val="001F51A0"/>
    <w:rsid w:val="00204371"/>
    <w:rsid w:val="002118C2"/>
    <w:rsid w:val="00212A8A"/>
    <w:rsid w:val="00216739"/>
    <w:rsid w:val="0022052E"/>
    <w:rsid w:val="0022185B"/>
    <w:rsid w:val="0023068D"/>
    <w:rsid w:val="00264B2D"/>
    <w:rsid w:val="00267E3D"/>
    <w:rsid w:val="00272786"/>
    <w:rsid w:val="0028117B"/>
    <w:rsid w:val="00291DF1"/>
    <w:rsid w:val="00293456"/>
    <w:rsid w:val="00294790"/>
    <w:rsid w:val="00297275"/>
    <w:rsid w:val="002A0AE3"/>
    <w:rsid w:val="002B053F"/>
    <w:rsid w:val="002C020E"/>
    <w:rsid w:val="002C79D0"/>
    <w:rsid w:val="002D1291"/>
    <w:rsid w:val="002D234E"/>
    <w:rsid w:val="002D3C0A"/>
    <w:rsid w:val="003023AE"/>
    <w:rsid w:val="003048EA"/>
    <w:rsid w:val="00306996"/>
    <w:rsid w:val="00307A89"/>
    <w:rsid w:val="00312C30"/>
    <w:rsid w:val="00315D41"/>
    <w:rsid w:val="00333CAD"/>
    <w:rsid w:val="00334908"/>
    <w:rsid w:val="003557C2"/>
    <w:rsid w:val="00356C97"/>
    <w:rsid w:val="0038091A"/>
    <w:rsid w:val="0038667D"/>
    <w:rsid w:val="003921D0"/>
    <w:rsid w:val="003959D1"/>
    <w:rsid w:val="003A0FC1"/>
    <w:rsid w:val="003A2943"/>
    <w:rsid w:val="003A41B9"/>
    <w:rsid w:val="003C0D84"/>
    <w:rsid w:val="003C203E"/>
    <w:rsid w:val="003C299B"/>
    <w:rsid w:val="003C2A66"/>
    <w:rsid w:val="003D52AE"/>
    <w:rsid w:val="00401D9D"/>
    <w:rsid w:val="00413A92"/>
    <w:rsid w:val="00414769"/>
    <w:rsid w:val="00420B45"/>
    <w:rsid w:val="004224B6"/>
    <w:rsid w:val="00422CDB"/>
    <w:rsid w:val="004236A8"/>
    <w:rsid w:val="0043721D"/>
    <w:rsid w:val="00465710"/>
    <w:rsid w:val="004728D8"/>
    <w:rsid w:val="004733F8"/>
    <w:rsid w:val="0048002B"/>
    <w:rsid w:val="00483CDD"/>
    <w:rsid w:val="00495128"/>
    <w:rsid w:val="00497061"/>
    <w:rsid w:val="00497F47"/>
    <w:rsid w:val="004A156D"/>
    <w:rsid w:val="004A3EE7"/>
    <w:rsid w:val="004B6724"/>
    <w:rsid w:val="004C7D71"/>
    <w:rsid w:val="004D505B"/>
    <w:rsid w:val="004D55EA"/>
    <w:rsid w:val="004E3CCE"/>
    <w:rsid w:val="004F0ACA"/>
    <w:rsid w:val="004F10C2"/>
    <w:rsid w:val="004F2D35"/>
    <w:rsid w:val="005020AC"/>
    <w:rsid w:val="00502322"/>
    <w:rsid w:val="00511559"/>
    <w:rsid w:val="005470F0"/>
    <w:rsid w:val="00554580"/>
    <w:rsid w:val="0055544A"/>
    <w:rsid w:val="00562DFC"/>
    <w:rsid w:val="00563ABF"/>
    <w:rsid w:val="005755B1"/>
    <w:rsid w:val="00584D7E"/>
    <w:rsid w:val="00591304"/>
    <w:rsid w:val="00594EF2"/>
    <w:rsid w:val="005B3AE6"/>
    <w:rsid w:val="005D2ECA"/>
    <w:rsid w:val="005D2F12"/>
    <w:rsid w:val="005D7FE7"/>
    <w:rsid w:val="005E0B9F"/>
    <w:rsid w:val="005F5FD2"/>
    <w:rsid w:val="00607A64"/>
    <w:rsid w:val="00614711"/>
    <w:rsid w:val="0062460A"/>
    <w:rsid w:val="0062735D"/>
    <w:rsid w:val="00632653"/>
    <w:rsid w:val="006370D7"/>
    <w:rsid w:val="00637515"/>
    <w:rsid w:val="00640D9B"/>
    <w:rsid w:val="00662DA2"/>
    <w:rsid w:val="00674454"/>
    <w:rsid w:val="00682328"/>
    <w:rsid w:val="00682C6B"/>
    <w:rsid w:val="00683248"/>
    <w:rsid w:val="006A6F1A"/>
    <w:rsid w:val="006B60C5"/>
    <w:rsid w:val="006B7B32"/>
    <w:rsid w:val="006B7DF0"/>
    <w:rsid w:val="006C20ED"/>
    <w:rsid w:val="006C23A5"/>
    <w:rsid w:val="006C279D"/>
    <w:rsid w:val="006C690A"/>
    <w:rsid w:val="006D25C8"/>
    <w:rsid w:val="006D3375"/>
    <w:rsid w:val="006D6011"/>
    <w:rsid w:val="006E45C6"/>
    <w:rsid w:val="006E671F"/>
    <w:rsid w:val="006F5ECE"/>
    <w:rsid w:val="006F7840"/>
    <w:rsid w:val="00704857"/>
    <w:rsid w:val="00704B84"/>
    <w:rsid w:val="0071063F"/>
    <w:rsid w:val="00724470"/>
    <w:rsid w:val="00731D4B"/>
    <w:rsid w:val="00740234"/>
    <w:rsid w:val="00741937"/>
    <w:rsid w:val="007526DC"/>
    <w:rsid w:val="00753EB4"/>
    <w:rsid w:val="00755782"/>
    <w:rsid w:val="007565A3"/>
    <w:rsid w:val="00760361"/>
    <w:rsid w:val="00767579"/>
    <w:rsid w:val="0077182C"/>
    <w:rsid w:val="00773030"/>
    <w:rsid w:val="00781222"/>
    <w:rsid w:val="007816D5"/>
    <w:rsid w:val="007A2A85"/>
    <w:rsid w:val="007A731F"/>
    <w:rsid w:val="007B7053"/>
    <w:rsid w:val="007C4418"/>
    <w:rsid w:val="007C5EDD"/>
    <w:rsid w:val="007C7DC6"/>
    <w:rsid w:val="007D28C1"/>
    <w:rsid w:val="007E030C"/>
    <w:rsid w:val="007E0841"/>
    <w:rsid w:val="007E1E16"/>
    <w:rsid w:val="007E2781"/>
    <w:rsid w:val="007E3551"/>
    <w:rsid w:val="007E6C43"/>
    <w:rsid w:val="007F7565"/>
    <w:rsid w:val="008070B5"/>
    <w:rsid w:val="00812571"/>
    <w:rsid w:val="00820CA6"/>
    <w:rsid w:val="008340EE"/>
    <w:rsid w:val="0083683C"/>
    <w:rsid w:val="008401D0"/>
    <w:rsid w:val="00854674"/>
    <w:rsid w:val="00861D21"/>
    <w:rsid w:val="00882439"/>
    <w:rsid w:val="008900E4"/>
    <w:rsid w:val="008A5F92"/>
    <w:rsid w:val="008C1F3B"/>
    <w:rsid w:val="008C21BD"/>
    <w:rsid w:val="008C3C6F"/>
    <w:rsid w:val="008C43F6"/>
    <w:rsid w:val="008D20EA"/>
    <w:rsid w:val="008D237C"/>
    <w:rsid w:val="008F4598"/>
    <w:rsid w:val="0090556F"/>
    <w:rsid w:val="009129DC"/>
    <w:rsid w:val="00912D6A"/>
    <w:rsid w:val="00920130"/>
    <w:rsid w:val="00923BA2"/>
    <w:rsid w:val="00923FB5"/>
    <w:rsid w:val="00932033"/>
    <w:rsid w:val="00937E8C"/>
    <w:rsid w:val="009401FD"/>
    <w:rsid w:val="00941E33"/>
    <w:rsid w:val="0094559B"/>
    <w:rsid w:val="00955368"/>
    <w:rsid w:val="00960D4E"/>
    <w:rsid w:val="00961490"/>
    <w:rsid w:val="00975C86"/>
    <w:rsid w:val="00976A24"/>
    <w:rsid w:val="0098620E"/>
    <w:rsid w:val="009A0ED5"/>
    <w:rsid w:val="009A76B5"/>
    <w:rsid w:val="009B1135"/>
    <w:rsid w:val="009C31B6"/>
    <w:rsid w:val="009D1C20"/>
    <w:rsid w:val="009D3960"/>
    <w:rsid w:val="009D49FE"/>
    <w:rsid w:val="009E4B4E"/>
    <w:rsid w:val="009E58C9"/>
    <w:rsid w:val="009E710F"/>
    <w:rsid w:val="00A00521"/>
    <w:rsid w:val="00A06680"/>
    <w:rsid w:val="00A1497C"/>
    <w:rsid w:val="00A24C8A"/>
    <w:rsid w:val="00A2582C"/>
    <w:rsid w:val="00A3243E"/>
    <w:rsid w:val="00A32E83"/>
    <w:rsid w:val="00A43191"/>
    <w:rsid w:val="00A632EA"/>
    <w:rsid w:val="00A74AA6"/>
    <w:rsid w:val="00A80822"/>
    <w:rsid w:val="00A8472F"/>
    <w:rsid w:val="00A92AEF"/>
    <w:rsid w:val="00A94262"/>
    <w:rsid w:val="00A9530C"/>
    <w:rsid w:val="00A96453"/>
    <w:rsid w:val="00AA0624"/>
    <w:rsid w:val="00AA56E2"/>
    <w:rsid w:val="00AA5D05"/>
    <w:rsid w:val="00AB114D"/>
    <w:rsid w:val="00AB22F1"/>
    <w:rsid w:val="00AB5758"/>
    <w:rsid w:val="00AC1147"/>
    <w:rsid w:val="00AC17DB"/>
    <w:rsid w:val="00AC194C"/>
    <w:rsid w:val="00AD527D"/>
    <w:rsid w:val="00AE13C7"/>
    <w:rsid w:val="00AE25B5"/>
    <w:rsid w:val="00AE3676"/>
    <w:rsid w:val="00AF48D8"/>
    <w:rsid w:val="00B029D3"/>
    <w:rsid w:val="00B04E86"/>
    <w:rsid w:val="00B11D40"/>
    <w:rsid w:val="00B14CD5"/>
    <w:rsid w:val="00B20165"/>
    <w:rsid w:val="00B30CEC"/>
    <w:rsid w:val="00B3294D"/>
    <w:rsid w:val="00B34C19"/>
    <w:rsid w:val="00B42925"/>
    <w:rsid w:val="00B5525D"/>
    <w:rsid w:val="00B606A9"/>
    <w:rsid w:val="00B84E21"/>
    <w:rsid w:val="00B923E4"/>
    <w:rsid w:val="00B94204"/>
    <w:rsid w:val="00B96D3D"/>
    <w:rsid w:val="00BA2950"/>
    <w:rsid w:val="00BA29B3"/>
    <w:rsid w:val="00BA5BDA"/>
    <w:rsid w:val="00BB0094"/>
    <w:rsid w:val="00BB2698"/>
    <w:rsid w:val="00BC58A4"/>
    <w:rsid w:val="00BC6D67"/>
    <w:rsid w:val="00BF2F3A"/>
    <w:rsid w:val="00BF5183"/>
    <w:rsid w:val="00C03292"/>
    <w:rsid w:val="00C143C9"/>
    <w:rsid w:val="00C168C7"/>
    <w:rsid w:val="00C25D8D"/>
    <w:rsid w:val="00C3064C"/>
    <w:rsid w:val="00C43CEF"/>
    <w:rsid w:val="00C50B91"/>
    <w:rsid w:val="00C542CC"/>
    <w:rsid w:val="00C57FDC"/>
    <w:rsid w:val="00C71876"/>
    <w:rsid w:val="00C72347"/>
    <w:rsid w:val="00C74684"/>
    <w:rsid w:val="00CA6433"/>
    <w:rsid w:val="00CB571A"/>
    <w:rsid w:val="00CD40AB"/>
    <w:rsid w:val="00CD66AE"/>
    <w:rsid w:val="00CF12DA"/>
    <w:rsid w:val="00D0051A"/>
    <w:rsid w:val="00D17838"/>
    <w:rsid w:val="00D20CE6"/>
    <w:rsid w:val="00D266B3"/>
    <w:rsid w:val="00D32100"/>
    <w:rsid w:val="00D32447"/>
    <w:rsid w:val="00D32B18"/>
    <w:rsid w:val="00D36C82"/>
    <w:rsid w:val="00D52D3F"/>
    <w:rsid w:val="00D60616"/>
    <w:rsid w:val="00D608A9"/>
    <w:rsid w:val="00D73856"/>
    <w:rsid w:val="00D81A16"/>
    <w:rsid w:val="00D95BF3"/>
    <w:rsid w:val="00DA39A4"/>
    <w:rsid w:val="00DA54CD"/>
    <w:rsid w:val="00DB7CA0"/>
    <w:rsid w:val="00DC0C40"/>
    <w:rsid w:val="00DD11D4"/>
    <w:rsid w:val="00DE6093"/>
    <w:rsid w:val="00DF0C4F"/>
    <w:rsid w:val="00DF4E09"/>
    <w:rsid w:val="00E0284C"/>
    <w:rsid w:val="00E02A25"/>
    <w:rsid w:val="00E2043E"/>
    <w:rsid w:val="00E27CB4"/>
    <w:rsid w:val="00E30C5B"/>
    <w:rsid w:val="00E30DBA"/>
    <w:rsid w:val="00E33FDB"/>
    <w:rsid w:val="00E37086"/>
    <w:rsid w:val="00E37438"/>
    <w:rsid w:val="00E51A18"/>
    <w:rsid w:val="00E60073"/>
    <w:rsid w:val="00E70129"/>
    <w:rsid w:val="00E74CA6"/>
    <w:rsid w:val="00E7647B"/>
    <w:rsid w:val="00E77ED1"/>
    <w:rsid w:val="00E8293A"/>
    <w:rsid w:val="00E90148"/>
    <w:rsid w:val="00E913D2"/>
    <w:rsid w:val="00E92938"/>
    <w:rsid w:val="00E959F0"/>
    <w:rsid w:val="00EB4C41"/>
    <w:rsid w:val="00EB6D46"/>
    <w:rsid w:val="00EC2D51"/>
    <w:rsid w:val="00EE08F4"/>
    <w:rsid w:val="00EE4A09"/>
    <w:rsid w:val="00F1033A"/>
    <w:rsid w:val="00F13360"/>
    <w:rsid w:val="00F24414"/>
    <w:rsid w:val="00F27027"/>
    <w:rsid w:val="00F3120E"/>
    <w:rsid w:val="00F33A2A"/>
    <w:rsid w:val="00F33FB8"/>
    <w:rsid w:val="00F60CFD"/>
    <w:rsid w:val="00F63038"/>
    <w:rsid w:val="00F7252F"/>
    <w:rsid w:val="00F738CF"/>
    <w:rsid w:val="00F81AB0"/>
    <w:rsid w:val="00F905EF"/>
    <w:rsid w:val="00F95B0E"/>
    <w:rsid w:val="00FA38F0"/>
    <w:rsid w:val="00FA7D62"/>
    <w:rsid w:val="00FC3123"/>
    <w:rsid w:val="00FD617A"/>
    <w:rsid w:val="00FE0475"/>
    <w:rsid w:val="00FE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3E6BA313-2097-4DFC-8D77-EC65A9AA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F0"/>
    <w:pPr>
      <w:spacing w:after="200" w:line="276" w:lineRule="auto"/>
    </w:pPr>
    <w:rPr>
      <w:rFonts w:eastAsia="Times New Roman"/>
      <w:sz w:val="22"/>
      <w:szCs w:val="22"/>
      <w:lang w:eastAsia="en-US"/>
    </w:rPr>
  </w:style>
  <w:style w:type="paragraph" w:styleId="1">
    <w:name w:val="heading 1"/>
    <w:basedOn w:val="a"/>
    <w:link w:val="10"/>
    <w:uiPriority w:val="99"/>
    <w:qFormat/>
    <w:rsid w:val="006F7840"/>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uiPriority w:val="99"/>
    <w:qFormat/>
    <w:rsid w:val="00167F72"/>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uiPriority w:val="99"/>
    <w:qFormat/>
    <w:rsid w:val="00167F72"/>
    <w:pPr>
      <w:keepNext/>
      <w:keepLines/>
      <w:spacing w:before="200" w:after="0"/>
      <w:outlineLvl w:val="2"/>
    </w:pPr>
    <w:rPr>
      <w:rFonts w:ascii="Cambria" w:eastAsia="Calibri" w:hAnsi="Cambria"/>
      <w:b/>
      <w:bCs/>
      <w:color w:val="4F81BD"/>
    </w:rPr>
  </w:style>
  <w:style w:type="paragraph" w:styleId="4">
    <w:name w:val="heading 4"/>
    <w:basedOn w:val="a"/>
    <w:next w:val="a"/>
    <w:link w:val="40"/>
    <w:uiPriority w:val="99"/>
    <w:qFormat/>
    <w:rsid w:val="00167F72"/>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6F7840"/>
    <w:rPr>
      <w:color w:val="0000FF"/>
      <w:u w:val="single"/>
    </w:rPr>
  </w:style>
  <w:style w:type="character" w:customStyle="1" w:styleId="30">
    <w:name w:val="Заголовок 3 Знак"/>
    <w:link w:val="3"/>
    <w:uiPriority w:val="99"/>
    <w:semiHidden/>
    <w:locked/>
    <w:rsid w:val="00167F72"/>
    <w:rPr>
      <w:rFonts w:ascii="Cambria" w:eastAsia="Times New Roman" w:hAnsi="Cambria"/>
      <w:b/>
      <w:color w:val="4F81BD"/>
    </w:rPr>
  </w:style>
  <w:style w:type="paragraph" w:customStyle="1" w:styleId="company">
    <w:name w:val="company"/>
    <w:basedOn w:val="a"/>
    <w:uiPriority w:val="99"/>
    <w:rsid w:val="00167F72"/>
    <w:pPr>
      <w:spacing w:before="100" w:beforeAutospacing="1" w:after="100" w:afterAutospacing="1" w:line="240" w:lineRule="auto"/>
    </w:pPr>
    <w:rPr>
      <w:rFonts w:ascii="Times New Roman" w:eastAsia="Calibri" w:hAnsi="Times New Roman"/>
      <w:sz w:val="24"/>
      <w:szCs w:val="24"/>
      <w:lang w:eastAsia="ru-RU"/>
    </w:rPr>
  </w:style>
  <w:style w:type="character" w:customStyle="1" w:styleId="blue3">
    <w:name w:val="blue3"/>
    <w:uiPriority w:val="99"/>
    <w:rsid w:val="00B84E21"/>
    <w:rPr>
      <w:rFonts w:cs="Times New Roman"/>
    </w:rPr>
  </w:style>
  <w:style w:type="paragraph" w:styleId="a4">
    <w:name w:val="Balloon Text"/>
    <w:basedOn w:val="a"/>
    <w:link w:val="a5"/>
    <w:uiPriority w:val="99"/>
    <w:semiHidden/>
    <w:rsid w:val="005470F0"/>
    <w:pPr>
      <w:spacing w:after="0" w:line="240" w:lineRule="auto"/>
    </w:pPr>
    <w:rPr>
      <w:rFonts w:ascii="Tahoma" w:hAnsi="Tahoma"/>
      <w:sz w:val="16"/>
      <w:szCs w:val="16"/>
    </w:rPr>
  </w:style>
  <w:style w:type="paragraph" w:styleId="a6">
    <w:name w:val="Normal (Web)"/>
    <w:basedOn w:val="a"/>
    <w:uiPriority w:val="99"/>
    <w:rsid w:val="008C43F6"/>
    <w:pPr>
      <w:spacing w:before="100" w:beforeAutospacing="1" w:after="100" w:afterAutospacing="1" w:line="240" w:lineRule="auto"/>
    </w:pPr>
    <w:rPr>
      <w:rFonts w:ascii="Times New Roman" w:eastAsia="Calibri" w:hAnsi="Times New Roman"/>
      <w:sz w:val="24"/>
      <w:szCs w:val="24"/>
      <w:lang w:eastAsia="ru-RU"/>
    </w:rPr>
  </w:style>
  <w:style w:type="character" w:customStyle="1" w:styleId="a5">
    <w:name w:val="Текст выноски Знак"/>
    <w:link w:val="a4"/>
    <w:uiPriority w:val="99"/>
    <w:semiHidden/>
    <w:locked/>
    <w:rsid w:val="005470F0"/>
    <w:rPr>
      <w:rFonts w:ascii="Tahoma" w:hAnsi="Tahoma"/>
      <w:sz w:val="16"/>
    </w:rPr>
  </w:style>
  <w:style w:type="character" w:styleId="a7">
    <w:name w:val="Strong"/>
    <w:uiPriority w:val="99"/>
    <w:qFormat/>
    <w:rsid w:val="00563ABF"/>
    <w:rPr>
      <w:b/>
    </w:rPr>
  </w:style>
  <w:style w:type="character" w:styleId="a8">
    <w:name w:val="Emphasis"/>
    <w:uiPriority w:val="99"/>
    <w:qFormat/>
    <w:rsid w:val="00563ABF"/>
    <w:rPr>
      <w:i/>
    </w:rPr>
  </w:style>
  <w:style w:type="paragraph" w:styleId="a9">
    <w:name w:val="Body Text Indent"/>
    <w:basedOn w:val="a"/>
    <w:link w:val="aa"/>
    <w:uiPriority w:val="99"/>
    <w:semiHidden/>
    <w:rsid w:val="00563ABF"/>
    <w:pPr>
      <w:spacing w:before="100" w:beforeAutospacing="1" w:after="100" w:afterAutospacing="1" w:line="240" w:lineRule="auto"/>
    </w:pPr>
    <w:rPr>
      <w:rFonts w:ascii="Times New Roman" w:eastAsia="Calibri" w:hAnsi="Times New Roman"/>
      <w:sz w:val="24"/>
      <w:szCs w:val="24"/>
      <w:lang w:eastAsia="ru-RU"/>
    </w:rPr>
  </w:style>
  <w:style w:type="paragraph" w:styleId="ab">
    <w:name w:val="footnote text"/>
    <w:basedOn w:val="a"/>
    <w:link w:val="ac"/>
    <w:uiPriority w:val="99"/>
    <w:rsid w:val="00563ABF"/>
    <w:pPr>
      <w:spacing w:before="100" w:beforeAutospacing="1" w:after="100" w:afterAutospacing="1" w:line="240" w:lineRule="auto"/>
    </w:pPr>
    <w:rPr>
      <w:rFonts w:ascii="Times New Roman" w:eastAsia="Calibri" w:hAnsi="Times New Roman"/>
      <w:sz w:val="24"/>
      <w:szCs w:val="24"/>
      <w:lang w:eastAsia="ru-RU"/>
    </w:rPr>
  </w:style>
  <w:style w:type="character" w:customStyle="1" w:styleId="aa">
    <w:name w:val="Основной текст с отступом Знак"/>
    <w:link w:val="a9"/>
    <w:uiPriority w:val="99"/>
    <w:semiHidden/>
    <w:locked/>
    <w:rsid w:val="00563ABF"/>
    <w:rPr>
      <w:rFonts w:ascii="Times New Roman" w:eastAsia="Times New Roman" w:hAnsi="Times New Roman"/>
      <w:sz w:val="24"/>
      <w:lang w:val="x-none" w:eastAsia="ru-RU"/>
    </w:rPr>
  </w:style>
  <w:style w:type="character" w:customStyle="1" w:styleId="da">
    <w:name w:val="da"/>
    <w:uiPriority w:val="99"/>
    <w:rsid w:val="008C3C6F"/>
    <w:rPr>
      <w:rFonts w:cs="Times New Roman"/>
    </w:rPr>
  </w:style>
  <w:style w:type="character" w:customStyle="1" w:styleId="ac">
    <w:name w:val="Текст сноски Знак"/>
    <w:link w:val="ab"/>
    <w:uiPriority w:val="99"/>
    <w:locked/>
    <w:rsid w:val="00563ABF"/>
    <w:rPr>
      <w:rFonts w:ascii="Times New Roman" w:eastAsia="Times New Roman" w:hAnsi="Times New Roman"/>
      <w:sz w:val="24"/>
      <w:lang w:val="x-none" w:eastAsia="ru-RU"/>
    </w:rPr>
  </w:style>
  <w:style w:type="character" w:customStyle="1" w:styleId="small">
    <w:name w:val="small"/>
    <w:uiPriority w:val="99"/>
    <w:rsid w:val="008D237C"/>
    <w:rPr>
      <w:rFonts w:cs="Times New Roman"/>
    </w:rPr>
  </w:style>
  <w:style w:type="paragraph" w:styleId="ad">
    <w:name w:val="Title"/>
    <w:basedOn w:val="a"/>
    <w:link w:val="ae"/>
    <w:uiPriority w:val="99"/>
    <w:qFormat/>
    <w:rsid w:val="008D237C"/>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link w:val="1"/>
    <w:uiPriority w:val="99"/>
    <w:locked/>
    <w:rsid w:val="006F7840"/>
    <w:rPr>
      <w:rFonts w:ascii="Times New Roman" w:eastAsia="Times New Roman" w:hAnsi="Times New Roman"/>
      <w:b/>
      <w:kern w:val="36"/>
      <w:sz w:val="48"/>
      <w:lang w:val="x-none" w:eastAsia="ru-RU"/>
    </w:rPr>
  </w:style>
  <w:style w:type="character" w:customStyle="1" w:styleId="ae">
    <w:name w:val="Название Знак"/>
    <w:link w:val="ad"/>
    <w:uiPriority w:val="99"/>
    <w:locked/>
    <w:rsid w:val="008D237C"/>
    <w:rPr>
      <w:rFonts w:ascii="Times New Roman" w:eastAsia="Times New Roman" w:hAnsi="Times New Roman"/>
      <w:sz w:val="24"/>
      <w:lang w:val="x-none" w:eastAsia="ru-RU"/>
    </w:rPr>
  </w:style>
  <w:style w:type="character" w:customStyle="1" w:styleId="patharrow">
    <w:name w:val="path_arrow"/>
    <w:uiPriority w:val="99"/>
    <w:rsid w:val="006F7840"/>
    <w:rPr>
      <w:rFonts w:cs="Times New Roman"/>
    </w:rPr>
  </w:style>
  <w:style w:type="character" w:customStyle="1" w:styleId="mid">
    <w:name w:val="mid"/>
    <w:uiPriority w:val="99"/>
    <w:rsid w:val="008340EE"/>
    <w:rPr>
      <w:rFonts w:cs="Times New Roman"/>
    </w:rPr>
  </w:style>
  <w:style w:type="character" w:customStyle="1" w:styleId="20">
    <w:name w:val="Заголовок 2 Знак"/>
    <w:link w:val="2"/>
    <w:uiPriority w:val="99"/>
    <w:semiHidden/>
    <w:locked/>
    <w:rsid w:val="00167F72"/>
    <w:rPr>
      <w:rFonts w:ascii="Cambria" w:eastAsia="Times New Roman" w:hAnsi="Cambria"/>
      <w:b/>
      <w:color w:val="4F81BD"/>
      <w:sz w:val="26"/>
    </w:rPr>
  </w:style>
  <w:style w:type="character" w:customStyle="1" w:styleId="40">
    <w:name w:val="Заголовок 4 Знак"/>
    <w:link w:val="4"/>
    <w:uiPriority w:val="99"/>
    <w:semiHidden/>
    <w:locked/>
    <w:rsid w:val="00167F72"/>
    <w:rPr>
      <w:rFonts w:ascii="Cambria" w:eastAsia="Times New Roman" w:hAnsi="Cambria"/>
      <w:b/>
      <w:i/>
      <w:color w:val="4F81BD"/>
    </w:rPr>
  </w:style>
  <w:style w:type="paragraph" w:styleId="af">
    <w:name w:val="List Paragraph"/>
    <w:basedOn w:val="a"/>
    <w:uiPriority w:val="99"/>
    <w:qFormat/>
    <w:rsid w:val="0028117B"/>
    <w:pPr>
      <w:ind w:left="720"/>
      <w:contextualSpacing/>
    </w:pPr>
  </w:style>
  <w:style w:type="character" w:customStyle="1" w:styleId="af0">
    <w:name w:val="Гипертекстовая ссылка"/>
    <w:uiPriority w:val="99"/>
    <w:rsid w:val="005020AC"/>
    <w:rPr>
      <w:b/>
      <w:color w:val="008000"/>
      <w:sz w:val="20"/>
      <w:u w:val="single"/>
    </w:rPr>
  </w:style>
  <w:style w:type="paragraph" w:customStyle="1" w:styleId="af1">
    <w:name w:val="Таблицы (моноширинный)"/>
    <w:basedOn w:val="a"/>
    <w:next w:val="a"/>
    <w:uiPriority w:val="99"/>
    <w:rsid w:val="005020AC"/>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styleId="af2">
    <w:name w:val="footnote reference"/>
    <w:uiPriority w:val="99"/>
    <w:semiHidden/>
    <w:rsid w:val="005D7FE7"/>
    <w:rPr>
      <w:vertAlign w:val="superscript"/>
    </w:rPr>
  </w:style>
  <w:style w:type="table" w:styleId="af3">
    <w:name w:val="Table Grid"/>
    <w:basedOn w:val="a1"/>
    <w:uiPriority w:val="99"/>
    <w:rsid w:val="00010BE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semiHidden/>
    <w:rsid w:val="00AA56E2"/>
    <w:pPr>
      <w:tabs>
        <w:tab w:val="center" w:pos="4677"/>
        <w:tab w:val="right" w:pos="9355"/>
      </w:tabs>
      <w:spacing w:after="0" w:line="240" w:lineRule="auto"/>
    </w:pPr>
  </w:style>
  <w:style w:type="paragraph" w:styleId="af6">
    <w:name w:val="footer"/>
    <w:basedOn w:val="a"/>
    <w:link w:val="af7"/>
    <w:uiPriority w:val="99"/>
    <w:rsid w:val="00AA56E2"/>
    <w:pPr>
      <w:tabs>
        <w:tab w:val="center" w:pos="4677"/>
        <w:tab w:val="right" w:pos="9355"/>
      </w:tabs>
      <w:spacing w:after="0" w:line="240" w:lineRule="auto"/>
    </w:pPr>
  </w:style>
  <w:style w:type="character" w:customStyle="1" w:styleId="af5">
    <w:name w:val="Верхний колонтитул Знак"/>
    <w:link w:val="af4"/>
    <w:uiPriority w:val="99"/>
    <w:semiHidden/>
    <w:locked/>
    <w:rsid w:val="00AA56E2"/>
    <w:rPr>
      <w:rFonts w:cs="Times New Roman"/>
    </w:rPr>
  </w:style>
  <w:style w:type="character" w:customStyle="1" w:styleId="af7">
    <w:name w:val="Нижний колонтитул Знак"/>
    <w:link w:val="af6"/>
    <w:uiPriority w:val="99"/>
    <w:locked/>
    <w:rsid w:val="00AA56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663927">
      <w:marLeft w:val="0"/>
      <w:marRight w:val="0"/>
      <w:marTop w:val="0"/>
      <w:marBottom w:val="0"/>
      <w:divBdr>
        <w:top w:val="none" w:sz="0" w:space="0" w:color="auto"/>
        <w:left w:val="none" w:sz="0" w:space="0" w:color="auto"/>
        <w:bottom w:val="none" w:sz="0" w:space="0" w:color="auto"/>
        <w:right w:val="none" w:sz="0" w:space="0" w:color="auto"/>
      </w:divBdr>
      <w:divsChild>
        <w:div w:id="1449663925">
          <w:marLeft w:val="0"/>
          <w:marRight w:val="0"/>
          <w:marTop w:val="0"/>
          <w:marBottom w:val="0"/>
          <w:divBdr>
            <w:top w:val="none" w:sz="0" w:space="0" w:color="auto"/>
            <w:left w:val="none" w:sz="0" w:space="0" w:color="auto"/>
            <w:bottom w:val="none" w:sz="0" w:space="0" w:color="auto"/>
            <w:right w:val="none" w:sz="0" w:space="0" w:color="auto"/>
          </w:divBdr>
        </w:div>
        <w:div w:id="1449663931">
          <w:marLeft w:val="0"/>
          <w:marRight w:val="0"/>
          <w:marTop w:val="0"/>
          <w:marBottom w:val="0"/>
          <w:divBdr>
            <w:top w:val="none" w:sz="0" w:space="0" w:color="auto"/>
            <w:left w:val="none" w:sz="0" w:space="0" w:color="auto"/>
            <w:bottom w:val="none" w:sz="0" w:space="0" w:color="auto"/>
            <w:right w:val="none" w:sz="0" w:space="0" w:color="auto"/>
          </w:divBdr>
        </w:div>
        <w:div w:id="1449663939">
          <w:marLeft w:val="0"/>
          <w:marRight w:val="0"/>
          <w:marTop w:val="0"/>
          <w:marBottom w:val="0"/>
          <w:divBdr>
            <w:top w:val="none" w:sz="0" w:space="0" w:color="auto"/>
            <w:left w:val="none" w:sz="0" w:space="0" w:color="auto"/>
            <w:bottom w:val="none" w:sz="0" w:space="0" w:color="auto"/>
            <w:right w:val="none" w:sz="0" w:space="0" w:color="auto"/>
          </w:divBdr>
        </w:div>
      </w:divsChild>
    </w:div>
    <w:div w:id="1449663929">
      <w:marLeft w:val="0"/>
      <w:marRight w:val="0"/>
      <w:marTop w:val="0"/>
      <w:marBottom w:val="0"/>
      <w:divBdr>
        <w:top w:val="none" w:sz="0" w:space="0" w:color="auto"/>
        <w:left w:val="none" w:sz="0" w:space="0" w:color="auto"/>
        <w:bottom w:val="none" w:sz="0" w:space="0" w:color="auto"/>
        <w:right w:val="none" w:sz="0" w:space="0" w:color="auto"/>
      </w:divBdr>
    </w:div>
    <w:div w:id="1449663946">
      <w:marLeft w:val="0"/>
      <w:marRight w:val="0"/>
      <w:marTop w:val="0"/>
      <w:marBottom w:val="0"/>
      <w:divBdr>
        <w:top w:val="none" w:sz="0" w:space="0" w:color="auto"/>
        <w:left w:val="none" w:sz="0" w:space="0" w:color="auto"/>
        <w:bottom w:val="none" w:sz="0" w:space="0" w:color="auto"/>
        <w:right w:val="none" w:sz="0" w:space="0" w:color="auto"/>
      </w:divBdr>
      <w:divsChild>
        <w:div w:id="1449663943">
          <w:marLeft w:val="0"/>
          <w:marRight w:val="0"/>
          <w:marTop w:val="0"/>
          <w:marBottom w:val="0"/>
          <w:divBdr>
            <w:top w:val="none" w:sz="0" w:space="0" w:color="auto"/>
            <w:left w:val="none" w:sz="0" w:space="0" w:color="auto"/>
            <w:bottom w:val="none" w:sz="0" w:space="0" w:color="auto"/>
            <w:right w:val="none" w:sz="0" w:space="0" w:color="auto"/>
          </w:divBdr>
        </w:div>
      </w:divsChild>
    </w:div>
    <w:div w:id="1449663951">
      <w:marLeft w:val="0"/>
      <w:marRight w:val="0"/>
      <w:marTop w:val="0"/>
      <w:marBottom w:val="0"/>
      <w:divBdr>
        <w:top w:val="none" w:sz="0" w:space="0" w:color="auto"/>
        <w:left w:val="none" w:sz="0" w:space="0" w:color="auto"/>
        <w:bottom w:val="none" w:sz="0" w:space="0" w:color="auto"/>
        <w:right w:val="none" w:sz="0" w:space="0" w:color="auto"/>
      </w:divBdr>
    </w:div>
    <w:div w:id="1449663968">
      <w:marLeft w:val="0"/>
      <w:marRight w:val="0"/>
      <w:marTop w:val="0"/>
      <w:marBottom w:val="0"/>
      <w:divBdr>
        <w:top w:val="none" w:sz="0" w:space="0" w:color="auto"/>
        <w:left w:val="none" w:sz="0" w:space="0" w:color="auto"/>
        <w:bottom w:val="none" w:sz="0" w:space="0" w:color="auto"/>
        <w:right w:val="none" w:sz="0" w:space="0" w:color="auto"/>
      </w:divBdr>
    </w:div>
    <w:div w:id="1449663969">
      <w:marLeft w:val="0"/>
      <w:marRight w:val="0"/>
      <w:marTop w:val="0"/>
      <w:marBottom w:val="0"/>
      <w:divBdr>
        <w:top w:val="none" w:sz="0" w:space="0" w:color="auto"/>
        <w:left w:val="none" w:sz="0" w:space="0" w:color="auto"/>
        <w:bottom w:val="none" w:sz="0" w:space="0" w:color="auto"/>
        <w:right w:val="none" w:sz="0" w:space="0" w:color="auto"/>
      </w:divBdr>
    </w:div>
    <w:div w:id="1449663971">
      <w:marLeft w:val="0"/>
      <w:marRight w:val="0"/>
      <w:marTop w:val="0"/>
      <w:marBottom w:val="0"/>
      <w:divBdr>
        <w:top w:val="none" w:sz="0" w:space="0" w:color="auto"/>
        <w:left w:val="none" w:sz="0" w:space="0" w:color="auto"/>
        <w:bottom w:val="none" w:sz="0" w:space="0" w:color="auto"/>
        <w:right w:val="none" w:sz="0" w:space="0" w:color="auto"/>
      </w:divBdr>
      <w:divsChild>
        <w:div w:id="1449663928">
          <w:marLeft w:val="0"/>
          <w:marRight w:val="0"/>
          <w:marTop w:val="0"/>
          <w:marBottom w:val="0"/>
          <w:divBdr>
            <w:top w:val="none" w:sz="0" w:space="0" w:color="auto"/>
            <w:left w:val="none" w:sz="0" w:space="0" w:color="auto"/>
            <w:bottom w:val="none" w:sz="0" w:space="0" w:color="auto"/>
            <w:right w:val="none" w:sz="0" w:space="0" w:color="auto"/>
          </w:divBdr>
          <w:divsChild>
            <w:div w:id="1449663965">
              <w:marLeft w:val="0"/>
              <w:marRight w:val="0"/>
              <w:marTop w:val="0"/>
              <w:marBottom w:val="0"/>
              <w:divBdr>
                <w:top w:val="none" w:sz="0" w:space="0" w:color="auto"/>
                <w:left w:val="none" w:sz="0" w:space="0" w:color="auto"/>
                <w:bottom w:val="none" w:sz="0" w:space="0" w:color="auto"/>
                <w:right w:val="none" w:sz="0" w:space="0" w:color="auto"/>
              </w:divBdr>
              <w:divsChild>
                <w:div w:id="1449663949">
                  <w:marLeft w:val="0"/>
                  <w:marRight w:val="0"/>
                  <w:marTop w:val="0"/>
                  <w:marBottom w:val="0"/>
                  <w:divBdr>
                    <w:top w:val="none" w:sz="0" w:space="0" w:color="auto"/>
                    <w:left w:val="none" w:sz="0" w:space="0" w:color="auto"/>
                    <w:bottom w:val="none" w:sz="0" w:space="0" w:color="auto"/>
                    <w:right w:val="none" w:sz="0" w:space="0" w:color="auto"/>
                  </w:divBdr>
                </w:div>
              </w:divsChild>
            </w:div>
            <w:div w:id="1449663985">
              <w:marLeft w:val="0"/>
              <w:marRight w:val="0"/>
              <w:marTop w:val="0"/>
              <w:marBottom w:val="0"/>
              <w:divBdr>
                <w:top w:val="none" w:sz="0" w:space="0" w:color="auto"/>
                <w:left w:val="none" w:sz="0" w:space="0" w:color="auto"/>
                <w:bottom w:val="none" w:sz="0" w:space="0" w:color="auto"/>
                <w:right w:val="none" w:sz="0" w:space="0" w:color="auto"/>
              </w:divBdr>
            </w:div>
          </w:divsChild>
        </w:div>
        <w:div w:id="1449663976">
          <w:marLeft w:val="0"/>
          <w:marRight w:val="0"/>
          <w:marTop w:val="0"/>
          <w:marBottom w:val="0"/>
          <w:divBdr>
            <w:top w:val="none" w:sz="0" w:space="0" w:color="auto"/>
            <w:left w:val="none" w:sz="0" w:space="0" w:color="auto"/>
            <w:bottom w:val="none" w:sz="0" w:space="0" w:color="auto"/>
            <w:right w:val="none" w:sz="0" w:space="0" w:color="auto"/>
          </w:divBdr>
          <w:divsChild>
            <w:div w:id="1449663934">
              <w:marLeft w:val="0"/>
              <w:marRight w:val="0"/>
              <w:marTop w:val="0"/>
              <w:marBottom w:val="0"/>
              <w:divBdr>
                <w:top w:val="none" w:sz="0" w:space="0" w:color="auto"/>
                <w:left w:val="none" w:sz="0" w:space="0" w:color="auto"/>
                <w:bottom w:val="none" w:sz="0" w:space="0" w:color="auto"/>
                <w:right w:val="none" w:sz="0" w:space="0" w:color="auto"/>
              </w:divBdr>
            </w:div>
            <w:div w:id="1449663942">
              <w:marLeft w:val="0"/>
              <w:marRight w:val="0"/>
              <w:marTop w:val="0"/>
              <w:marBottom w:val="0"/>
              <w:divBdr>
                <w:top w:val="none" w:sz="0" w:space="0" w:color="auto"/>
                <w:left w:val="none" w:sz="0" w:space="0" w:color="auto"/>
                <w:bottom w:val="none" w:sz="0" w:space="0" w:color="auto"/>
                <w:right w:val="none" w:sz="0" w:space="0" w:color="auto"/>
              </w:divBdr>
              <w:divsChild>
                <w:div w:id="14496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3972">
      <w:marLeft w:val="0"/>
      <w:marRight w:val="0"/>
      <w:marTop w:val="0"/>
      <w:marBottom w:val="0"/>
      <w:divBdr>
        <w:top w:val="none" w:sz="0" w:space="0" w:color="auto"/>
        <w:left w:val="none" w:sz="0" w:space="0" w:color="auto"/>
        <w:bottom w:val="none" w:sz="0" w:space="0" w:color="auto"/>
        <w:right w:val="none" w:sz="0" w:space="0" w:color="auto"/>
      </w:divBdr>
    </w:div>
    <w:div w:id="1449663973">
      <w:marLeft w:val="0"/>
      <w:marRight w:val="0"/>
      <w:marTop w:val="0"/>
      <w:marBottom w:val="0"/>
      <w:divBdr>
        <w:top w:val="none" w:sz="0" w:space="0" w:color="auto"/>
        <w:left w:val="none" w:sz="0" w:space="0" w:color="auto"/>
        <w:bottom w:val="none" w:sz="0" w:space="0" w:color="auto"/>
        <w:right w:val="none" w:sz="0" w:space="0" w:color="auto"/>
      </w:divBdr>
      <w:divsChild>
        <w:div w:id="1449663958">
          <w:marLeft w:val="0"/>
          <w:marRight w:val="0"/>
          <w:marTop w:val="0"/>
          <w:marBottom w:val="0"/>
          <w:divBdr>
            <w:top w:val="none" w:sz="0" w:space="0" w:color="auto"/>
            <w:left w:val="none" w:sz="0" w:space="0" w:color="auto"/>
            <w:bottom w:val="none" w:sz="0" w:space="0" w:color="auto"/>
            <w:right w:val="none" w:sz="0" w:space="0" w:color="auto"/>
          </w:divBdr>
          <w:divsChild>
            <w:div w:id="1449663937">
              <w:marLeft w:val="0"/>
              <w:marRight w:val="0"/>
              <w:marTop w:val="0"/>
              <w:marBottom w:val="0"/>
              <w:divBdr>
                <w:top w:val="none" w:sz="0" w:space="0" w:color="auto"/>
                <w:left w:val="none" w:sz="0" w:space="0" w:color="auto"/>
                <w:bottom w:val="none" w:sz="0" w:space="0" w:color="auto"/>
                <w:right w:val="none" w:sz="0" w:space="0" w:color="auto"/>
              </w:divBdr>
              <w:divsChild>
                <w:div w:id="1449663932">
                  <w:marLeft w:val="0"/>
                  <w:marRight w:val="0"/>
                  <w:marTop w:val="0"/>
                  <w:marBottom w:val="0"/>
                  <w:divBdr>
                    <w:top w:val="none" w:sz="0" w:space="0" w:color="auto"/>
                    <w:left w:val="none" w:sz="0" w:space="0" w:color="auto"/>
                    <w:bottom w:val="none" w:sz="0" w:space="0" w:color="auto"/>
                    <w:right w:val="none" w:sz="0" w:space="0" w:color="auto"/>
                  </w:divBdr>
                </w:div>
                <w:div w:id="1449663933">
                  <w:marLeft w:val="0"/>
                  <w:marRight w:val="0"/>
                  <w:marTop w:val="0"/>
                  <w:marBottom w:val="0"/>
                  <w:divBdr>
                    <w:top w:val="none" w:sz="0" w:space="0" w:color="auto"/>
                    <w:left w:val="none" w:sz="0" w:space="0" w:color="auto"/>
                    <w:bottom w:val="none" w:sz="0" w:space="0" w:color="auto"/>
                    <w:right w:val="none" w:sz="0" w:space="0" w:color="auto"/>
                  </w:divBdr>
                </w:div>
                <w:div w:id="1449663938">
                  <w:marLeft w:val="0"/>
                  <w:marRight w:val="0"/>
                  <w:marTop w:val="0"/>
                  <w:marBottom w:val="0"/>
                  <w:divBdr>
                    <w:top w:val="none" w:sz="0" w:space="0" w:color="auto"/>
                    <w:left w:val="none" w:sz="0" w:space="0" w:color="auto"/>
                    <w:bottom w:val="none" w:sz="0" w:space="0" w:color="auto"/>
                    <w:right w:val="none" w:sz="0" w:space="0" w:color="auto"/>
                  </w:divBdr>
                </w:div>
                <w:div w:id="1449663950">
                  <w:marLeft w:val="0"/>
                  <w:marRight w:val="0"/>
                  <w:marTop w:val="0"/>
                  <w:marBottom w:val="0"/>
                  <w:divBdr>
                    <w:top w:val="none" w:sz="0" w:space="0" w:color="auto"/>
                    <w:left w:val="none" w:sz="0" w:space="0" w:color="auto"/>
                    <w:bottom w:val="none" w:sz="0" w:space="0" w:color="auto"/>
                    <w:right w:val="none" w:sz="0" w:space="0" w:color="auto"/>
                  </w:divBdr>
                </w:div>
                <w:div w:id="1449663966">
                  <w:marLeft w:val="0"/>
                  <w:marRight w:val="0"/>
                  <w:marTop w:val="0"/>
                  <w:marBottom w:val="0"/>
                  <w:divBdr>
                    <w:top w:val="none" w:sz="0" w:space="0" w:color="auto"/>
                    <w:left w:val="none" w:sz="0" w:space="0" w:color="auto"/>
                    <w:bottom w:val="none" w:sz="0" w:space="0" w:color="auto"/>
                    <w:right w:val="none" w:sz="0" w:space="0" w:color="auto"/>
                  </w:divBdr>
                </w:div>
                <w:div w:id="1449663967">
                  <w:marLeft w:val="0"/>
                  <w:marRight w:val="0"/>
                  <w:marTop w:val="0"/>
                  <w:marBottom w:val="0"/>
                  <w:divBdr>
                    <w:top w:val="none" w:sz="0" w:space="0" w:color="auto"/>
                    <w:left w:val="none" w:sz="0" w:space="0" w:color="auto"/>
                    <w:bottom w:val="none" w:sz="0" w:space="0" w:color="auto"/>
                    <w:right w:val="none" w:sz="0" w:space="0" w:color="auto"/>
                  </w:divBdr>
                </w:div>
                <w:div w:id="14496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3974">
      <w:marLeft w:val="0"/>
      <w:marRight w:val="0"/>
      <w:marTop w:val="0"/>
      <w:marBottom w:val="0"/>
      <w:divBdr>
        <w:top w:val="none" w:sz="0" w:space="0" w:color="auto"/>
        <w:left w:val="none" w:sz="0" w:space="0" w:color="auto"/>
        <w:bottom w:val="none" w:sz="0" w:space="0" w:color="auto"/>
        <w:right w:val="none" w:sz="0" w:space="0" w:color="auto"/>
      </w:divBdr>
      <w:divsChild>
        <w:div w:id="1449663930">
          <w:marLeft w:val="0"/>
          <w:marRight w:val="0"/>
          <w:marTop w:val="0"/>
          <w:marBottom w:val="0"/>
          <w:divBdr>
            <w:top w:val="none" w:sz="0" w:space="0" w:color="auto"/>
            <w:left w:val="none" w:sz="0" w:space="0" w:color="auto"/>
            <w:bottom w:val="none" w:sz="0" w:space="0" w:color="auto"/>
            <w:right w:val="none" w:sz="0" w:space="0" w:color="auto"/>
          </w:divBdr>
        </w:div>
        <w:div w:id="1449663941">
          <w:marLeft w:val="0"/>
          <w:marRight w:val="0"/>
          <w:marTop w:val="0"/>
          <w:marBottom w:val="0"/>
          <w:divBdr>
            <w:top w:val="none" w:sz="0" w:space="0" w:color="auto"/>
            <w:left w:val="none" w:sz="0" w:space="0" w:color="auto"/>
            <w:bottom w:val="none" w:sz="0" w:space="0" w:color="auto"/>
            <w:right w:val="none" w:sz="0" w:space="0" w:color="auto"/>
          </w:divBdr>
        </w:div>
        <w:div w:id="1449663956">
          <w:marLeft w:val="0"/>
          <w:marRight w:val="0"/>
          <w:marTop w:val="0"/>
          <w:marBottom w:val="0"/>
          <w:divBdr>
            <w:top w:val="none" w:sz="0" w:space="0" w:color="auto"/>
            <w:left w:val="none" w:sz="0" w:space="0" w:color="auto"/>
            <w:bottom w:val="none" w:sz="0" w:space="0" w:color="auto"/>
            <w:right w:val="none" w:sz="0" w:space="0" w:color="auto"/>
          </w:divBdr>
        </w:div>
        <w:div w:id="1449663960">
          <w:marLeft w:val="0"/>
          <w:marRight w:val="0"/>
          <w:marTop w:val="0"/>
          <w:marBottom w:val="0"/>
          <w:divBdr>
            <w:top w:val="none" w:sz="0" w:space="0" w:color="auto"/>
            <w:left w:val="none" w:sz="0" w:space="0" w:color="auto"/>
            <w:bottom w:val="none" w:sz="0" w:space="0" w:color="auto"/>
            <w:right w:val="none" w:sz="0" w:space="0" w:color="auto"/>
          </w:divBdr>
        </w:div>
        <w:div w:id="1449663964">
          <w:marLeft w:val="0"/>
          <w:marRight w:val="0"/>
          <w:marTop w:val="0"/>
          <w:marBottom w:val="0"/>
          <w:divBdr>
            <w:top w:val="none" w:sz="0" w:space="0" w:color="auto"/>
            <w:left w:val="none" w:sz="0" w:space="0" w:color="auto"/>
            <w:bottom w:val="none" w:sz="0" w:space="0" w:color="auto"/>
            <w:right w:val="none" w:sz="0" w:space="0" w:color="auto"/>
          </w:divBdr>
        </w:div>
      </w:divsChild>
    </w:div>
    <w:div w:id="1449663975">
      <w:marLeft w:val="0"/>
      <w:marRight w:val="0"/>
      <w:marTop w:val="0"/>
      <w:marBottom w:val="0"/>
      <w:divBdr>
        <w:top w:val="none" w:sz="0" w:space="0" w:color="auto"/>
        <w:left w:val="none" w:sz="0" w:space="0" w:color="auto"/>
        <w:bottom w:val="none" w:sz="0" w:space="0" w:color="auto"/>
        <w:right w:val="none" w:sz="0" w:space="0" w:color="auto"/>
      </w:divBdr>
    </w:div>
    <w:div w:id="1449663977">
      <w:marLeft w:val="0"/>
      <w:marRight w:val="0"/>
      <w:marTop w:val="0"/>
      <w:marBottom w:val="0"/>
      <w:divBdr>
        <w:top w:val="none" w:sz="0" w:space="0" w:color="auto"/>
        <w:left w:val="none" w:sz="0" w:space="0" w:color="auto"/>
        <w:bottom w:val="none" w:sz="0" w:space="0" w:color="auto"/>
        <w:right w:val="none" w:sz="0" w:space="0" w:color="auto"/>
      </w:divBdr>
    </w:div>
    <w:div w:id="1449663978">
      <w:marLeft w:val="0"/>
      <w:marRight w:val="0"/>
      <w:marTop w:val="0"/>
      <w:marBottom w:val="0"/>
      <w:divBdr>
        <w:top w:val="none" w:sz="0" w:space="0" w:color="auto"/>
        <w:left w:val="none" w:sz="0" w:space="0" w:color="auto"/>
        <w:bottom w:val="none" w:sz="0" w:space="0" w:color="auto"/>
        <w:right w:val="none" w:sz="0" w:space="0" w:color="auto"/>
      </w:divBdr>
      <w:divsChild>
        <w:div w:id="1449663926">
          <w:marLeft w:val="0"/>
          <w:marRight w:val="0"/>
          <w:marTop w:val="0"/>
          <w:marBottom w:val="0"/>
          <w:divBdr>
            <w:top w:val="none" w:sz="0" w:space="0" w:color="auto"/>
            <w:left w:val="none" w:sz="0" w:space="0" w:color="auto"/>
            <w:bottom w:val="none" w:sz="0" w:space="0" w:color="auto"/>
            <w:right w:val="none" w:sz="0" w:space="0" w:color="auto"/>
          </w:divBdr>
        </w:div>
        <w:div w:id="1449663957">
          <w:marLeft w:val="0"/>
          <w:marRight w:val="0"/>
          <w:marTop w:val="0"/>
          <w:marBottom w:val="0"/>
          <w:divBdr>
            <w:top w:val="none" w:sz="0" w:space="0" w:color="auto"/>
            <w:left w:val="none" w:sz="0" w:space="0" w:color="auto"/>
            <w:bottom w:val="none" w:sz="0" w:space="0" w:color="auto"/>
            <w:right w:val="none" w:sz="0" w:space="0" w:color="auto"/>
          </w:divBdr>
        </w:div>
        <w:div w:id="1449663963">
          <w:marLeft w:val="0"/>
          <w:marRight w:val="0"/>
          <w:marTop w:val="0"/>
          <w:marBottom w:val="0"/>
          <w:divBdr>
            <w:top w:val="none" w:sz="0" w:space="0" w:color="auto"/>
            <w:left w:val="none" w:sz="0" w:space="0" w:color="auto"/>
            <w:bottom w:val="none" w:sz="0" w:space="0" w:color="auto"/>
            <w:right w:val="none" w:sz="0" w:space="0" w:color="auto"/>
          </w:divBdr>
        </w:div>
      </w:divsChild>
    </w:div>
    <w:div w:id="1449663980">
      <w:marLeft w:val="0"/>
      <w:marRight w:val="0"/>
      <w:marTop w:val="0"/>
      <w:marBottom w:val="0"/>
      <w:divBdr>
        <w:top w:val="none" w:sz="0" w:space="0" w:color="auto"/>
        <w:left w:val="none" w:sz="0" w:space="0" w:color="auto"/>
        <w:bottom w:val="none" w:sz="0" w:space="0" w:color="auto"/>
        <w:right w:val="none" w:sz="0" w:space="0" w:color="auto"/>
      </w:divBdr>
      <w:divsChild>
        <w:div w:id="1449663936">
          <w:marLeft w:val="0"/>
          <w:marRight w:val="0"/>
          <w:marTop w:val="0"/>
          <w:marBottom w:val="0"/>
          <w:divBdr>
            <w:top w:val="none" w:sz="0" w:space="0" w:color="auto"/>
            <w:left w:val="none" w:sz="0" w:space="0" w:color="auto"/>
            <w:bottom w:val="none" w:sz="0" w:space="0" w:color="auto"/>
            <w:right w:val="none" w:sz="0" w:space="0" w:color="auto"/>
          </w:divBdr>
          <w:divsChild>
            <w:div w:id="1449663935">
              <w:marLeft w:val="0"/>
              <w:marRight w:val="0"/>
              <w:marTop w:val="0"/>
              <w:marBottom w:val="0"/>
              <w:divBdr>
                <w:top w:val="none" w:sz="0" w:space="0" w:color="auto"/>
                <w:left w:val="none" w:sz="0" w:space="0" w:color="auto"/>
                <w:bottom w:val="none" w:sz="0" w:space="0" w:color="auto"/>
                <w:right w:val="none" w:sz="0" w:space="0" w:color="auto"/>
              </w:divBdr>
            </w:div>
            <w:div w:id="1449663944">
              <w:marLeft w:val="0"/>
              <w:marRight w:val="0"/>
              <w:marTop w:val="0"/>
              <w:marBottom w:val="0"/>
              <w:divBdr>
                <w:top w:val="none" w:sz="0" w:space="0" w:color="auto"/>
                <w:left w:val="none" w:sz="0" w:space="0" w:color="auto"/>
                <w:bottom w:val="none" w:sz="0" w:space="0" w:color="auto"/>
                <w:right w:val="none" w:sz="0" w:space="0" w:color="auto"/>
              </w:divBdr>
            </w:div>
            <w:div w:id="1449663945">
              <w:marLeft w:val="0"/>
              <w:marRight w:val="0"/>
              <w:marTop w:val="0"/>
              <w:marBottom w:val="0"/>
              <w:divBdr>
                <w:top w:val="none" w:sz="0" w:space="0" w:color="auto"/>
                <w:left w:val="none" w:sz="0" w:space="0" w:color="auto"/>
                <w:bottom w:val="none" w:sz="0" w:space="0" w:color="auto"/>
                <w:right w:val="none" w:sz="0" w:space="0" w:color="auto"/>
              </w:divBdr>
            </w:div>
            <w:div w:id="1449663952">
              <w:marLeft w:val="0"/>
              <w:marRight w:val="0"/>
              <w:marTop w:val="0"/>
              <w:marBottom w:val="0"/>
              <w:divBdr>
                <w:top w:val="none" w:sz="0" w:space="0" w:color="auto"/>
                <w:left w:val="none" w:sz="0" w:space="0" w:color="auto"/>
                <w:bottom w:val="none" w:sz="0" w:space="0" w:color="auto"/>
                <w:right w:val="none" w:sz="0" w:space="0" w:color="auto"/>
              </w:divBdr>
            </w:div>
            <w:div w:id="1449663953">
              <w:marLeft w:val="0"/>
              <w:marRight w:val="0"/>
              <w:marTop w:val="0"/>
              <w:marBottom w:val="0"/>
              <w:divBdr>
                <w:top w:val="none" w:sz="0" w:space="0" w:color="auto"/>
                <w:left w:val="none" w:sz="0" w:space="0" w:color="auto"/>
                <w:bottom w:val="none" w:sz="0" w:space="0" w:color="auto"/>
                <w:right w:val="none" w:sz="0" w:space="0" w:color="auto"/>
              </w:divBdr>
            </w:div>
            <w:div w:id="1449663954">
              <w:marLeft w:val="0"/>
              <w:marRight w:val="0"/>
              <w:marTop w:val="0"/>
              <w:marBottom w:val="0"/>
              <w:divBdr>
                <w:top w:val="none" w:sz="0" w:space="0" w:color="auto"/>
                <w:left w:val="none" w:sz="0" w:space="0" w:color="auto"/>
                <w:bottom w:val="none" w:sz="0" w:space="0" w:color="auto"/>
                <w:right w:val="none" w:sz="0" w:space="0" w:color="auto"/>
              </w:divBdr>
            </w:div>
            <w:div w:id="1449663955">
              <w:marLeft w:val="0"/>
              <w:marRight w:val="0"/>
              <w:marTop w:val="0"/>
              <w:marBottom w:val="0"/>
              <w:divBdr>
                <w:top w:val="none" w:sz="0" w:space="0" w:color="auto"/>
                <w:left w:val="none" w:sz="0" w:space="0" w:color="auto"/>
                <w:bottom w:val="none" w:sz="0" w:space="0" w:color="auto"/>
                <w:right w:val="none" w:sz="0" w:space="0" w:color="auto"/>
              </w:divBdr>
            </w:div>
            <w:div w:id="1449663961">
              <w:marLeft w:val="0"/>
              <w:marRight w:val="0"/>
              <w:marTop w:val="0"/>
              <w:marBottom w:val="0"/>
              <w:divBdr>
                <w:top w:val="none" w:sz="0" w:space="0" w:color="auto"/>
                <w:left w:val="none" w:sz="0" w:space="0" w:color="auto"/>
                <w:bottom w:val="none" w:sz="0" w:space="0" w:color="auto"/>
                <w:right w:val="none" w:sz="0" w:space="0" w:color="auto"/>
              </w:divBdr>
            </w:div>
            <w:div w:id="1449663962">
              <w:marLeft w:val="0"/>
              <w:marRight w:val="0"/>
              <w:marTop w:val="0"/>
              <w:marBottom w:val="0"/>
              <w:divBdr>
                <w:top w:val="none" w:sz="0" w:space="0" w:color="auto"/>
                <w:left w:val="none" w:sz="0" w:space="0" w:color="auto"/>
                <w:bottom w:val="none" w:sz="0" w:space="0" w:color="auto"/>
                <w:right w:val="none" w:sz="0" w:space="0" w:color="auto"/>
              </w:divBdr>
            </w:div>
            <w:div w:id="1449663982">
              <w:marLeft w:val="0"/>
              <w:marRight w:val="0"/>
              <w:marTop w:val="0"/>
              <w:marBottom w:val="0"/>
              <w:divBdr>
                <w:top w:val="none" w:sz="0" w:space="0" w:color="auto"/>
                <w:left w:val="none" w:sz="0" w:space="0" w:color="auto"/>
                <w:bottom w:val="none" w:sz="0" w:space="0" w:color="auto"/>
                <w:right w:val="none" w:sz="0" w:space="0" w:color="auto"/>
              </w:divBdr>
            </w:div>
            <w:div w:id="1449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3981">
      <w:marLeft w:val="0"/>
      <w:marRight w:val="0"/>
      <w:marTop w:val="0"/>
      <w:marBottom w:val="0"/>
      <w:divBdr>
        <w:top w:val="none" w:sz="0" w:space="0" w:color="auto"/>
        <w:left w:val="none" w:sz="0" w:space="0" w:color="auto"/>
        <w:bottom w:val="none" w:sz="0" w:space="0" w:color="auto"/>
        <w:right w:val="none" w:sz="0" w:space="0" w:color="auto"/>
      </w:divBdr>
    </w:div>
    <w:div w:id="1449663983">
      <w:marLeft w:val="0"/>
      <w:marRight w:val="0"/>
      <w:marTop w:val="0"/>
      <w:marBottom w:val="0"/>
      <w:divBdr>
        <w:top w:val="none" w:sz="0" w:space="0" w:color="auto"/>
        <w:left w:val="none" w:sz="0" w:space="0" w:color="auto"/>
        <w:bottom w:val="none" w:sz="0" w:space="0" w:color="auto"/>
        <w:right w:val="none" w:sz="0" w:space="0" w:color="auto"/>
      </w:divBdr>
      <w:divsChild>
        <w:div w:id="1449663940">
          <w:marLeft w:val="0"/>
          <w:marRight w:val="0"/>
          <w:marTop w:val="0"/>
          <w:marBottom w:val="0"/>
          <w:divBdr>
            <w:top w:val="none" w:sz="0" w:space="0" w:color="auto"/>
            <w:left w:val="none" w:sz="0" w:space="0" w:color="auto"/>
            <w:bottom w:val="none" w:sz="0" w:space="0" w:color="auto"/>
            <w:right w:val="none" w:sz="0" w:space="0" w:color="auto"/>
          </w:divBdr>
          <w:divsChild>
            <w:div w:id="1449663947">
              <w:marLeft w:val="0"/>
              <w:marRight w:val="0"/>
              <w:marTop w:val="0"/>
              <w:marBottom w:val="0"/>
              <w:divBdr>
                <w:top w:val="none" w:sz="0" w:space="0" w:color="auto"/>
                <w:left w:val="none" w:sz="0" w:space="0" w:color="auto"/>
                <w:bottom w:val="none" w:sz="0" w:space="0" w:color="auto"/>
                <w:right w:val="none" w:sz="0" w:space="0" w:color="auto"/>
              </w:divBdr>
            </w:div>
            <w:div w:id="1449663959">
              <w:marLeft w:val="0"/>
              <w:marRight w:val="0"/>
              <w:marTop w:val="0"/>
              <w:marBottom w:val="0"/>
              <w:divBdr>
                <w:top w:val="none" w:sz="0" w:space="0" w:color="auto"/>
                <w:left w:val="none" w:sz="0" w:space="0" w:color="auto"/>
                <w:bottom w:val="none" w:sz="0" w:space="0" w:color="auto"/>
                <w:right w:val="none" w:sz="0" w:space="0" w:color="auto"/>
              </w:divBdr>
            </w:div>
          </w:divsChild>
        </w:div>
        <w:div w:id="1449663948">
          <w:marLeft w:val="0"/>
          <w:marRight w:val="0"/>
          <w:marTop w:val="0"/>
          <w:marBottom w:val="0"/>
          <w:divBdr>
            <w:top w:val="none" w:sz="0" w:space="0" w:color="auto"/>
            <w:left w:val="none" w:sz="0" w:space="0" w:color="auto"/>
            <w:bottom w:val="none" w:sz="0" w:space="0" w:color="auto"/>
            <w:right w:val="none" w:sz="0" w:space="0" w:color="auto"/>
          </w:divBdr>
        </w:div>
      </w:divsChild>
    </w:div>
    <w:div w:id="1449663984">
      <w:marLeft w:val="0"/>
      <w:marRight w:val="0"/>
      <w:marTop w:val="0"/>
      <w:marBottom w:val="0"/>
      <w:divBdr>
        <w:top w:val="none" w:sz="0" w:space="0" w:color="auto"/>
        <w:left w:val="none" w:sz="0" w:space="0" w:color="auto"/>
        <w:bottom w:val="none" w:sz="0" w:space="0" w:color="auto"/>
        <w:right w:val="none" w:sz="0" w:space="0" w:color="auto"/>
      </w:divBdr>
    </w:div>
    <w:div w:id="14496639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11563</Words>
  <Characters>65912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2014-03-25T22:43:00Z</dcterms:created>
  <dcterms:modified xsi:type="dcterms:W3CDTF">2014-03-25T22:43:00Z</dcterms:modified>
</cp:coreProperties>
</file>