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AD" w:rsidRPr="0070688F" w:rsidRDefault="00294691" w:rsidP="0070688F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70688F">
        <w:rPr>
          <w:b/>
          <w:bCs/>
          <w:sz w:val="28"/>
          <w:szCs w:val="28"/>
        </w:rPr>
        <w:t>Содержание</w:t>
      </w:r>
    </w:p>
    <w:p w:rsidR="0070688F" w:rsidRPr="0070688F" w:rsidRDefault="0070688F" w:rsidP="0070688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294691" w:rsidRPr="0070688F" w:rsidRDefault="00294691" w:rsidP="0070688F">
      <w:pPr>
        <w:widowControl/>
        <w:spacing w:line="360" w:lineRule="auto"/>
        <w:ind w:firstLine="0"/>
        <w:rPr>
          <w:sz w:val="28"/>
          <w:szCs w:val="28"/>
        </w:rPr>
      </w:pPr>
      <w:r w:rsidRPr="0070688F">
        <w:rPr>
          <w:sz w:val="28"/>
          <w:szCs w:val="28"/>
        </w:rPr>
        <w:t>Введение</w:t>
      </w:r>
    </w:p>
    <w:p w:rsidR="00294691" w:rsidRPr="0070688F" w:rsidRDefault="00294691" w:rsidP="0070688F">
      <w:pPr>
        <w:widowControl/>
        <w:spacing w:line="360" w:lineRule="auto"/>
        <w:ind w:firstLine="0"/>
        <w:rPr>
          <w:sz w:val="28"/>
          <w:szCs w:val="28"/>
        </w:rPr>
      </w:pPr>
      <w:r w:rsidRPr="0070688F">
        <w:rPr>
          <w:sz w:val="28"/>
          <w:szCs w:val="28"/>
        </w:rPr>
        <w:t>1 Одиночные каскады</w:t>
      </w:r>
    </w:p>
    <w:p w:rsidR="00294691" w:rsidRPr="0070688F" w:rsidRDefault="00294691" w:rsidP="0070688F">
      <w:pPr>
        <w:pStyle w:val="20"/>
        <w:spacing w:line="360" w:lineRule="auto"/>
        <w:jc w:val="both"/>
        <w:rPr>
          <w:b w:val="0"/>
          <w:bCs w:val="0"/>
          <w:sz w:val="28"/>
          <w:szCs w:val="28"/>
        </w:rPr>
      </w:pPr>
      <w:r w:rsidRPr="0070688F">
        <w:rPr>
          <w:b w:val="0"/>
          <w:bCs w:val="0"/>
          <w:sz w:val="28"/>
          <w:szCs w:val="28"/>
        </w:rPr>
        <w:t>2. Дифференциальные усилители</w:t>
      </w:r>
    </w:p>
    <w:p w:rsidR="00294691" w:rsidRPr="0070688F" w:rsidRDefault="00294691" w:rsidP="0070688F">
      <w:pPr>
        <w:pStyle w:val="a5"/>
      </w:pPr>
      <w:r w:rsidRPr="0070688F">
        <w:t>3. Классификация способов перестройки параметров. Параметры управителей</w:t>
      </w:r>
    </w:p>
    <w:p w:rsidR="00294691" w:rsidRPr="0070688F" w:rsidRDefault="00294691" w:rsidP="0070688F">
      <w:pPr>
        <w:pStyle w:val="13"/>
        <w:spacing w:line="360" w:lineRule="auto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4. Цифроуправляемые резисторы параллельной структуры</w:t>
      </w:r>
    </w:p>
    <w:p w:rsidR="00294691" w:rsidRPr="0070688F" w:rsidRDefault="00294691" w:rsidP="0070688F">
      <w:pPr>
        <w:pStyle w:val="20"/>
        <w:keepNext w:val="0"/>
        <w:spacing w:line="360" w:lineRule="auto"/>
        <w:jc w:val="both"/>
        <w:rPr>
          <w:b w:val="0"/>
          <w:bCs w:val="0"/>
          <w:sz w:val="28"/>
          <w:szCs w:val="28"/>
        </w:rPr>
      </w:pPr>
      <w:r w:rsidRPr="0070688F">
        <w:rPr>
          <w:b w:val="0"/>
          <w:bCs w:val="0"/>
          <w:sz w:val="28"/>
          <w:szCs w:val="28"/>
        </w:rPr>
        <w:t>5. Влияние не</w:t>
      </w:r>
      <w:r w:rsidR="0070688F">
        <w:rPr>
          <w:b w:val="0"/>
          <w:bCs w:val="0"/>
          <w:sz w:val="28"/>
          <w:szCs w:val="28"/>
        </w:rPr>
        <w:t xml:space="preserve"> </w:t>
      </w:r>
      <w:r w:rsidRPr="0070688F">
        <w:rPr>
          <w:b w:val="0"/>
          <w:bCs w:val="0"/>
          <w:sz w:val="28"/>
          <w:szCs w:val="28"/>
        </w:rPr>
        <w:t>идеальности электронных ключей на свойства базисных структур</w:t>
      </w:r>
    </w:p>
    <w:p w:rsidR="00294691" w:rsidRPr="0070688F" w:rsidRDefault="00294691" w:rsidP="0070688F">
      <w:pPr>
        <w:pStyle w:val="20"/>
        <w:keepNext w:val="0"/>
        <w:tabs>
          <w:tab w:val="left" w:pos="2127"/>
          <w:tab w:val="left" w:pos="2410"/>
        </w:tabs>
        <w:spacing w:line="360" w:lineRule="auto"/>
        <w:jc w:val="both"/>
        <w:rPr>
          <w:b w:val="0"/>
          <w:bCs w:val="0"/>
          <w:sz w:val="28"/>
          <w:szCs w:val="28"/>
        </w:rPr>
      </w:pPr>
      <w:r w:rsidRPr="0070688F">
        <w:rPr>
          <w:b w:val="0"/>
          <w:bCs w:val="0"/>
          <w:sz w:val="28"/>
          <w:szCs w:val="28"/>
        </w:rPr>
        <w:t>6. Цифроуправляемые проводимости лестничного типа</w:t>
      </w:r>
    </w:p>
    <w:p w:rsidR="00294691" w:rsidRPr="0070688F" w:rsidRDefault="00294691" w:rsidP="0070688F">
      <w:pPr>
        <w:widowControl/>
        <w:spacing w:line="360" w:lineRule="auto"/>
        <w:ind w:firstLine="0"/>
        <w:rPr>
          <w:sz w:val="28"/>
          <w:szCs w:val="28"/>
        </w:rPr>
      </w:pPr>
      <w:r w:rsidRPr="0070688F">
        <w:rPr>
          <w:sz w:val="28"/>
          <w:szCs w:val="28"/>
        </w:rPr>
        <w:t>Библиографический список</w:t>
      </w:r>
    </w:p>
    <w:p w:rsidR="00294691" w:rsidRPr="0070688F" w:rsidRDefault="00294691" w:rsidP="0070688F">
      <w:pPr>
        <w:widowControl/>
        <w:spacing w:line="360" w:lineRule="auto"/>
        <w:ind w:firstLine="0"/>
        <w:rPr>
          <w:sz w:val="28"/>
          <w:szCs w:val="28"/>
        </w:rPr>
      </w:pPr>
    </w:p>
    <w:p w:rsidR="009919AD" w:rsidRPr="0070688F" w:rsidRDefault="0070688F" w:rsidP="0070688F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919AD" w:rsidRPr="0070688F">
        <w:rPr>
          <w:b/>
          <w:bCs/>
          <w:sz w:val="28"/>
          <w:szCs w:val="28"/>
        </w:rPr>
        <w:t>Введение</w:t>
      </w:r>
    </w:p>
    <w:p w:rsidR="0070688F" w:rsidRPr="0070688F" w:rsidRDefault="0070688F" w:rsidP="0070688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В общем случае объединение отдельных электронных элементов в систему представляет собой восходящую ветвь проектной процедуры.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В этой связи уровень сложности синтеза структуры определяется глубиной детализации ее компонент. Действительно, если в качестве простейших элементов цепи выбрать транзисторы, резисторы и конденсаторы, то число возможных вариантов их объединения в систему оказывается несоизмеримо больше аналогичных вариантов, соответствующих уровню – операционный усилитель, резистор и конденсатор. Увеличение числа возможных вариантов решения конкретной задачи может повысить количество перспективных по совокупности критериев качества схемных конфигураций.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В то же время очевидная функциональная полнота в силу чрезвычайно большого числа структурных и иных преобразований, связанных с процессом математических преобразований, заметно повышает степень риска.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Разумным компромиссом в создавшемся положении является стратегия декомпозиции общей задачи синтеза сложно-функциональных (СФ) блоков, выделения набора базисных структур, принцип построения которых базируется на достижениях базовых технологических ограничениях.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Простейшими базисными структурами являются одиночные каскады, дифференциальные усилители и, в первую очередь, операционные усилители (ОУ), а также резистивные и емкостные двухполюсники. При построении перестраиваемых устройств в состав таких структур должны входить управители, обеспечивающие целенаправленное изменение их параметров. Хорошо отработанные технологические процессы в микроэлектронике позволяют создавать как пассивные, так и активные управляющие многополюсники, реализующие принцип переменной крутизны. Исследование параметров и схем замещения таких устройств показывает, что их применение в качестве управителей требует создания специализированных базисных структур и, следовательно, нового класса обобщенных структур.</w:t>
      </w:r>
    </w:p>
    <w:p w:rsidR="0070688F" w:rsidRPr="00050FFD" w:rsidRDefault="00050FFD" w:rsidP="0070688F">
      <w:pPr>
        <w:widowControl/>
        <w:spacing w:line="360" w:lineRule="auto"/>
        <w:ind w:firstLine="709"/>
        <w:rPr>
          <w:color w:val="FFFFFF"/>
          <w:sz w:val="28"/>
          <w:szCs w:val="28"/>
        </w:rPr>
      </w:pPr>
      <w:r w:rsidRPr="00050FFD">
        <w:rPr>
          <w:color w:val="FFFFFF"/>
          <w:sz w:val="28"/>
          <w:szCs w:val="28"/>
        </w:rPr>
        <w:t>резистор дифференциальный усилитель</w:t>
      </w:r>
    </w:p>
    <w:p w:rsidR="009919AD" w:rsidRPr="0070688F" w:rsidRDefault="0070688F" w:rsidP="0070688F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919AD" w:rsidRPr="0070688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9919AD" w:rsidRPr="0070688F">
        <w:rPr>
          <w:b/>
          <w:bCs/>
          <w:sz w:val="28"/>
          <w:szCs w:val="28"/>
        </w:rPr>
        <w:t xml:space="preserve"> Одиночные каскады</w:t>
      </w:r>
    </w:p>
    <w:p w:rsidR="0070688F" w:rsidRPr="0070688F" w:rsidRDefault="0070688F" w:rsidP="0070688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9919AD" w:rsidRDefault="009919AD" w:rsidP="0070688F">
      <w:pPr>
        <w:pStyle w:val="a5"/>
        <w:ind w:firstLine="709"/>
      </w:pPr>
      <w:r w:rsidRPr="0070688F">
        <w:t>Настоящий этап базисных структур необходим для создания обобщенных структур, анализ которых позволяет установить базовые (фундаментальные) ограничения, характерные для микросхемотехники на компонентном уровне. В зависимости от типа полупроводникового прибора (транзистора) различаются группы малосигнальных параметров, которые определяют их основные свойства. Однако всегда такие каскады делятся на инвертирующие, неинвертирующие и повторители напряжения</w:t>
      </w:r>
      <w:r w:rsidR="0070688F">
        <w:t xml:space="preserve"> </w:t>
      </w:r>
      <w:r w:rsidRPr="0070688F">
        <w:t>(рис. 1, 2 и 3).</w:t>
      </w:r>
    </w:p>
    <w:p w:rsidR="0070688F" w:rsidRPr="0070688F" w:rsidRDefault="0070688F" w:rsidP="0070688F">
      <w:pPr>
        <w:pStyle w:val="a5"/>
        <w:ind w:firstLine="709"/>
      </w:pPr>
    </w:p>
    <w:p w:rsidR="009919AD" w:rsidRPr="0070688F" w:rsidRDefault="00943199" w:rsidP="0070688F">
      <w:pPr>
        <w:pStyle w:val="a5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97.5pt">
            <v:imagedata r:id="rId7" o:title=""/>
          </v:shape>
        </w:pict>
      </w:r>
    </w:p>
    <w:p w:rsidR="009919AD" w:rsidRPr="0070688F" w:rsidRDefault="0070688F" w:rsidP="0070688F">
      <w:pPr>
        <w:pStyle w:val="a5"/>
        <w:ind w:firstLine="709"/>
      </w:pPr>
      <w:r>
        <w:t>а)</w:t>
      </w:r>
      <w:r>
        <w:tab/>
      </w:r>
      <w:r>
        <w:tab/>
      </w:r>
      <w:r>
        <w:tab/>
        <w:t>б)</w:t>
      </w:r>
    </w:p>
    <w:p w:rsidR="009919AD" w:rsidRPr="0070688F" w:rsidRDefault="009919AD" w:rsidP="0070688F">
      <w:pPr>
        <w:pStyle w:val="a5"/>
        <w:ind w:firstLine="709"/>
      </w:pPr>
      <w:r w:rsidRPr="0070688F">
        <w:t>Рис. 1. Инвертирующие каскады с общим эмиттером (а) и общим истоком (б)</w:t>
      </w:r>
    </w:p>
    <w:p w:rsidR="009919AD" w:rsidRPr="0070688F" w:rsidRDefault="009919AD" w:rsidP="0070688F">
      <w:pPr>
        <w:pStyle w:val="a5"/>
        <w:ind w:firstLine="709"/>
      </w:pPr>
    </w:p>
    <w:p w:rsidR="009919AD" w:rsidRPr="0070688F" w:rsidRDefault="00943199" w:rsidP="0070688F">
      <w:pPr>
        <w:pStyle w:val="a5"/>
        <w:ind w:firstLine="709"/>
      </w:pPr>
      <w:r>
        <w:pict>
          <v:shape id="_x0000_i1026" type="#_x0000_t75" style="width:170.25pt;height:87pt">
            <v:imagedata r:id="rId8" o:title=""/>
          </v:shape>
        </w:pict>
      </w:r>
    </w:p>
    <w:p w:rsidR="009919AD" w:rsidRPr="0070688F" w:rsidRDefault="0070688F" w:rsidP="0070688F">
      <w:pPr>
        <w:pStyle w:val="a5"/>
        <w:ind w:firstLine="709"/>
      </w:pPr>
      <w:r>
        <w:t>а)</w:t>
      </w:r>
      <w:r>
        <w:tab/>
      </w:r>
      <w:r>
        <w:tab/>
        <w:t>б)</w:t>
      </w:r>
    </w:p>
    <w:p w:rsidR="009919AD" w:rsidRDefault="009919AD" w:rsidP="0070688F">
      <w:pPr>
        <w:pStyle w:val="a5"/>
        <w:ind w:firstLine="709"/>
      </w:pPr>
      <w:r w:rsidRPr="0070688F">
        <w:t>Рис. 2. Неинвертирующие каскады с общей базой (а) и общим затвором (б)</w:t>
      </w:r>
    </w:p>
    <w:p w:rsidR="00665607" w:rsidRPr="0070688F" w:rsidRDefault="00665607" w:rsidP="0070688F">
      <w:pPr>
        <w:pStyle w:val="a5"/>
        <w:ind w:firstLine="709"/>
      </w:pPr>
    </w:p>
    <w:p w:rsidR="009919AD" w:rsidRPr="0070688F" w:rsidRDefault="0070688F" w:rsidP="0070688F">
      <w:pPr>
        <w:pStyle w:val="22"/>
        <w:spacing w:line="360" w:lineRule="auto"/>
        <w:ind w:firstLine="709"/>
      </w:pPr>
      <w:r>
        <w:br w:type="page"/>
      </w:r>
      <w:r w:rsidR="00943199">
        <w:pict>
          <v:shape id="_x0000_i1027" type="#_x0000_t75" style="width:2in;height:93.75pt">
            <v:imagedata r:id="rId9" o:title=""/>
          </v:shape>
        </w:pict>
      </w:r>
    </w:p>
    <w:p w:rsidR="009919AD" w:rsidRPr="0070688F" w:rsidRDefault="0070688F" w:rsidP="0070688F">
      <w:pPr>
        <w:pStyle w:val="a5"/>
        <w:ind w:firstLine="709"/>
      </w:pPr>
      <w:r>
        <w:t>а)</w:t>
      </w:r>
      <w:r>
        <w:tab/>
      </w:r>
      <w:r>
        <w:tab/>
        <w:t>б)</w:t>
      </w:r>
    </w:p>
    <w:p w:rsidR="009919AD" w:rsidRPr="0070688F" w:rsidRDefault="009919AD" w:rsidP="0070688F">
      <w:pPr>
        <w:pStyle w:val="a5"/>
        <w:ind w:firstLine="709"/>
      </w:pPr>
      <w:r w:rsidRPr="0070688F">
        <w:t>Рис. 3. Повторители напряжения:</w:t>
      </w:r>
    </w:p>
    <w:p w:rsidR="0070688F" w:rsidRDefault="0070688F" w:rsidP="0070688F">
      <w:pPr>
        <w:pStyle w:val="a5"/>
        <w:ind w:firstLine="709"/>
      </w:pPr>
    </w:p>
    <w:p w:rsidR="009919AD" w:rsidRPr="0070688F" w:rsidRDefault="009919AD" w:rsidP="0070688F">
      <w:pPr>
        <w:pStyle w:val="a5"/>
        <w:ind w:firstLine="709"/>
      </w:pPr>
      <w:r w:rsidRPr="0070688F">
        <w:t>а) эмиттерный; б) истоковый</w:t>
      </w:r>
    </w:p>
    <w:p w:rsidR="009919AD" w:rsidRPr="0070688F" w:rsidRDefault="009919AD" w:rsidP="0070688F">
      <w:pPr>
        <w:pStyle w:val="a5"/>
        <w:ind w:firstLine="709"/>
      </w:pPr>
      <w:r w:rsidRPr="0070688F">
        <w:t>Анализ свойств таких каскадов приводит к следующим основным результатам. Во-первых, коэффициенты передачи инвентирующих и неинвертирующих способов подключения источника входного сигнала совпадают и отличаются только знаком (свойство инверсии фазы активного элемента).</w:t>
      </w:r>
    </w:p>
    <w:p w:rsidR="009919AD" w:rsidRDefault="009919AD" w:rsidP="0070688F">
      <w:pPr>
        <w:pStyle w:val="a5"/>
        <w:ind w:firstLine="709"/>
      </w:pPr>
      <w:r w:rsidRPr="0070688F">
        <w:t>Для каскадов на биполярных транзисторах:</w:t>
      </w:r>
    </w:p>
    <w:p w:rsidR="0070688F" w:rsidRPr="0070688F" w:rsidRDefault="0070688F" w:rsidP="0070688F">
      <w:pPr>
        <w:pStyle w:val="a5"/>
        <w:ind w:firstLine="709"/>
      </w:pPr>
    </w:p>
    <w:p w:rsidR="009919AD" w:rsidRDefault="00943199" w:rsidP="0070688F">
      <w:pPr>
        <w:pStyle w:val="a5"/>
        <w:ind w:firstLine="709"/>
      </w:pPr>
      <w:r>
        <w:pict>
          <v:shape id="_x0000_i1028" type="#_x0000_t75" style="width:150.75pt;height:41.25pt">
            <v:imagedata r:id="rId10" o:title=""/>
          </v:shape>
        </w:pict>
      </w:r>
      <w:r w:rsidR="009919AD" w:rsidRPr="0070688F">
        <w:t>;</w:t>
      </w:r>
      <w:r w:rsidR="0070688F" w:rsidRPr="0070688F">
        <w:t xml:space="preserve"> </w:t>
      </w:r>
      <w:r w:rsidR="009919AD" w:rsidRPr="0070688F">
        <w:t>(1)</w:t>
      </w:r>
    </w:p>
    <w:p w:rsidR="0070688F" w:rsidRPr="0070688F" w:rsidRDefault="0070688F" w:rsidP="0070688F">
      <w:pPr>
        <w:pStyle w:val="a5"/>
        <w:ind w:firstLine="709"/>
      </w:pPr>
    </w:p>
    <w:p w:rsidR="009919AD" w:rsidRDefault="009919AD" w:rsidP="0070688F">
      <w:pPr>
        <w:pStyle w:val="a5"/>
        <w:ind w:firstLine="709"/>
      </w:pPr>
      <w:r w:rsidRPr="0070688F">
        <w:t>– для каскадов на полевых транзисторах:</w:t>
      </w:r>
    </w:p>
    <w:p w:rsidR="0070688F" w:rsidRPr="0070688F" w:rsidRDefault="0070688F" w:rsidP="0070688F">
      <w:pPr>
        <w:pStyle w:val="a5"/>
        <w:ind w:firstLine="709"/>
      </w:pPr>
    </w:p>
    <w:p w:rsidR="009919AD" w:rsidRDefault="00943199" w:rsidP="0070688F">
      <w:pPr>
        <w:pStyle w:val="a5"/>
        <w:ind w:firstLine="709"/>
      </w:pPr>
      <w:r>
        <w:pict>
          <v:shape id="_x0000_i1029" type="#_x0000_t75" style="width:114pt;height:23.25pt">
            <v:imagedata r:id="rId11" o:title=""/>
          </v:shape>
        </w:pict>
      </w:r>
      <w:r w:rsidR="009919AD" w:rsidRPr="0070688F">
        <w:t>.</w:t>
      </w:r>
      <w:r w:rsidR="0070688F" w:rsidRPr="0070688F">
        <w:t xml:space="preserve"> </w:t>
      </w:r>
      <w:r w:rsidR="009919AD" w:rsidRPr="0070688F">
        <w:t>(2)</w:t>
      </w:r>
    </w:p>
    <w:p w:rsidR="0070688F" w:rsidRPr="0070688F" w:rsidRDefault="0070688F" w:rsidP="0070688F">
      <w:pPr>
        <w:pStyle w:val="a5"/>
        <w:ind w:firstLine="709"/>
      </w:pPr>
    </w:p>
    <w:p w:rsidR="009919AD" w:rsidRPr="0070688F" w:rsidRDefault="009919AD" w:rsidP="0070688F">
      <w:pPr>
        <w:pStyle w:val="a5"/>
        <w:ind w:firstLine="709"/>
      </w:pPr>
      <w:r w:rsidRPr="0070688F">
        <w:t>Во-вторых, для повторителей напряжения:</w:t>
      </w:r>
    </w:p>
    <w:p w:rsidR="009919AD" w:rsidRDefault="009919AD" w:rsidP="0070688F">
      <w:pPr>
        <w:pStyle w:val="a5"/>
        <w:ind w:firstLine="709"/>
      </w:pPr>
      <w:r w:rsidRPr="0070688F">
        <w:t>– для каскада с общим коллектором:</w:t>
      </w:r>
    </w:p>
    <w:p w:rsidR="0070688F" w:rsidRPr="0070688F" w:rsidRDefault="0070688F" w:rsidP="0070688F">
      <w:pPr>
        <w:pStyle w:val="a5"/>
        <w:ind w:firstLine="709"/>
      </w:pPr>
    </w:p>
    <w:p w:rsidR="009919AD" w:rsidRDefault="00943199" w:rsidP="0070688F">
      <w:pPr>
        <w:pStyle w:val="a5"/>
        <w:ind w:firstLine="709"/>
      </w:pPr>
      <w:r>
        <w:pict>
          <v:shape id="_x0000_i1030" type="#_x0000_t75" style="width:135.75pt;height:39pt">
            <v:imagedata r:id="rId12" o:title=""/>
          </v:shape>
        </w:pict>
      </w:r>
      <w:r w:rsidR="009919AD" w:rsidRPr="0070688F">
        <w:t>;</w:t>
      </w:r>
      <w:r w:rsidR="009919AD" w:rsidRPr="0070688F">
        <w:tab/>
      </w:r>
      <w:r w:rsidR="0070688F" w:rsidRPr="0070688F">
        <w:t xml:space="preserve"> </w:t>
      </w:r>
      <w:r w:rsidR="009919AD" w:rsidRPr="0070688F">
        <w:t>(3)</w:t>
      </w:r>
    </w:p>
    <w:p w:rsidR="0070688F" w:rsidRDefault="0070688F" w:rsidP="0070688F">
      <w:pPr>
        <w:pStyle w:val="a5"/>
        <w:ind w:firstLine="709"/>
      </w:pPr>
    </w:p>
    <w:p w:rsidR="009919AD" w:rsidRDefault="0070688F" w:rsidP="0070688F">
      <w:pPr>
        <w:pStyle w:val="a5"/>
        <w:ind w:firstLine="709"/>
      </w:pPr>
      <w:r>
        <w:br w:type="page"/>
      </w:r>
      <w:r w:rsidR="009919AD" w:rsidRPr="0070688F">
        <w:t>– для каскада с общим стоком:</w:t>
      </w:r>
    </w:p>
    <w:p w:rsidR="0070688F" w:rsidRPr="0070688F" w:rsidRDefault="0070688F" w:rsidP="0070688F">
      <w:pPr>
        <w:pStyle w:val="a5"/>
        <w:ind w:firstLine="709"/>
      </w:pPr>
    </w:p>
    <w:p w:rsidR="009919AD" w:rsidRDefault="00943199" w:rsidP="0070688F">
      <w:pPr>
        <w:pStyle w:val="a5"/>
        <w:ind w:firstLine="709"/>
      </w:pPr>
      <w:r>
        <w:pict>
          <v:shape id="_x0000_i1031" type="#_x0000_t75" style="width:98.25pt;height:42pt">
            <v:imagedata r:id="rId13" o:title=""/>
          </v:shape>
        </w:pict>
      </w:r>
      <w:r w:rsidR="009919AD" w:rsidRPr="0070688F">
        <w:t>.</w:t>
      </w:r>
      <w:r w:rsidR="0070688F" w:rsidRPr="0070688F">
        <w:t xml:space="preserve"> </w:t>
      </w:r>
      <w:r w:rsidR="009919AD" w:rsidRPr="0070688F">
        <w:t>(4)</w:t>
      </w:r>
    </w:p>
    <w:p w:rsidR="0070688F" w:rsidRPr="0070688F" w:rsidRDefault="0070688F" w:rsidP="0070688F">
      <w:pPr>
        <w:pStyle w:val="a5"/>
        <w:ind w:firstLine="709"/>
      </w:pPr>
    </w:p>
    <w:p w:rsidR="009919AD" w:rsidRDefault="009919AD" w:rsidP="0070688F">
      <w:pPr>
        <w:pStyle w:val="a5"/>
        <w:ind w:firstLine="709"/>
      </w:pPr>
      <w:r w:rsidRPr="0070688F">
        <w:t>Независимо от способа включения транзистора в широком диапазоне частот передаточную функцию каскада можно представить в следующем приемлемом для практики виде</w:t>
      </w:r>
    </w:p>
    <w:p w:rsidR="0070688F" w:rsidRPr="0070688F" w:rsidRDefault="0070688F" w:rsidP="0070688F">
      <w:pPr>
        <w:pStyle w:val="a5"/>
        <w:ind w:firstLine="709"/>
      </w:pPr>
    </w:p>
    <w:p w:rsidR="009919AD" w:rsidRDefault="00943199" w:rsidP="0070688F">
      <w:pPr>
        <w:pStyle w:val="a5"/>
        <w:ind w:firstLine="709"/>
      </w:pPr>
      <w:r>
        <w:pict>
          <v:shape id="_x0000_i1032" type="#_x0000_t75" style="width:110.25pt;height:39pt">
            <v:imagedata r:id="rId14" o:title=""/>
          </v:shape>
        </w:pict>
      </w:r>
      <w:r w:rsidR="0070688F">
        <w:t>,</w:t>
      </w:r>
      <w:r w:rsidR="0070688F" w:rsidRPr="0070688F">
        <w:t xml:space="preserve"> </w:t>
      </w:r>
      <w:r w:rsidR="009919AD" w:rsidRPr="0070688F">
        <w:t>(5)</w:t>
      </w:r>
    </w:p>
    <w:p w:rsidR="0070688F" w:rsidRPr="0070688F" w:rsidRDefault="0070688F" w:rsidP="0070688F">
      <w:pPr>
        <w:pStyle w:val="a5"/>
        <w:ind w:firstLine="709"/>
      </w:pPr>
    </w:p>
    <w:p w:rsidR="009919AD" w:rsidRDefault="009919AD" w:rsidP="0070688F">
      <w:pPr>
        <w:pStyle w:val="a5"/>
        <w:ind w:firstLine="709"/>
      </w:pPr>
      <w:r w:rsidRPr="0070688F">
        <w:t xml:space="preserve">где </w:t>
      </w:r>
      <w:r w:rsidR="00943199">
        <w:pict>
          <v:shape id="_x0000_i1033" type="#_x0000_t75" style="width:18.75pt;height:18.75pt">
            <v:imagedata r:id="rId15" o:title=""/>
          </v:shape>
        </w:pict>
      </w:r>
      <w:r w:rsidRPr="0070688F">
        <w:t xml:space="preserve">– коэффициент передачи каскада, определяемый одним из соотношений (1–4); </w:t>
      </w:r>
      <w:r w:rsidR="00943199">
        <w:pict>
          <v:shape id="_x0000_i1034" type="#_x0000_t75" style="width:9.75pt;height:12pt">
            <v:imagedata r:id="rId16" o:title=""/>
          </v:shape>
        </w:pict>
      </w:r>
      <w:r w:rsidRPr="0070688F">
        <w:t xml:space="preserve"> – постоянная времени каскада, которая в зависимости от типа транзистора определяется одним из соотношений:</w:t>
      </w:r>
    </w:p>
    <w:p w:rsidR="0070688F" w:rsidRPr="0070688F" w:rsidRDefault="0070688F" w:rsidP="0070688F">
      <w:pPr>
        <w:pStyle w:val="a5"/>
        <w:ind w:firstLine="709"/>
      </w:pPr>
    </w:p>
    <w:p w:rsidR="009919AD" w:rsidRPr="0070688F" w:rsidRDefault="00943199" w:rsidP="0070688F">
      <w:pPr>
        <w:pStyle w:val="a5"/>
        <w:ind w:firstLine="709"/>
      </w:pPr>
      <w:r>
        <w:pict>
          <v:shape id="_x0000_i1035" type="#_x0000_t75" style="width:95.25pt;height:36pt">
            <v:imagedata r:id="rId17" o:title=""/>
          </v:shape>
        </w:pict>
      </w:r>
      <w:r w:rsidR="009919AD" w:rsidRPr="0070688F">
        <w:t>,</w:t>
      </w:r>
      <w:r w:rsidR="0070688F">
        <w:t>(</w:t>
      </w:r>
      <w:r w:rsidR="009919AD" w:rsidRPr="0070688F">
        <w:t>6)</w:t>
      </w:r>
    </w:p>
    <w:p w:rsidR="009919AD" w:rsidRPr="0070688F" w:rsidRDefault="00943199" w:rsidP="0070688F">
      <w:pPr>
        <w:pStyle w:val="a5"/>
        <w:ind w:firstLine="709"/>
      </w:pPr>
      <w:r>
        <w:pict>
          <v:shape id="_x0000_i1036" type="#_x0000_t75" style="width:129.75pt;height:42.75pt">
            <v:imagedata r:id="rId18" o:title=""/>
          </v:shape>
        </w:pict>
      </w:r>
      <w:r w:rsidR="009919AD" w:rsidRPr="0070688F">
        <w:t>,</w:t>
      </w:r>
      <w:r w:rsidR="0070688F">
        <w:t xml:space="preserve"> (</w:t>
      </w:r>
      <w:r w:rsidR="009919AD" w:rsidRPr="0070688F">
        <w:t>7)</w:t>
      </w:r>
    </w:p>
    <w:p w:rsidR="0070688F" w:rsidRDefault="0070688F" w:rsidP="0070688F">
      <w:pPr>
        <w:pStyle w:val="a5"/>
        <w:ind w:firstLine="709"/>
      </w:pPr>
    </w:p>
    <w:p w:rsidR="009919AD" w:rsidRPr="0070688F" w:rsidRDefault="009919AD" w:rsidP="0070688F">
      <w:pPr>
        <w:pStyle w:val="a5"/>
        <w:ind w:firstLine="709"/>
      </w:pPr>
      <w:r w:rsidRPr="0070688F">
        <w:t xml:space="preserve">где </w:t>
      </w:r>
      <w:r w:rsidR="00943199">
        <w:pict>
          <v:shape id="_x0000_i1037" type="#_x0000_t75" style="width:12.75pt;height:12pt">
            <v:imagedata r:id="rId19" o:title=""/>
          </v:shape>
        </w:pict>
      </w:r>
      <w:r w:rsidRPr="0070688F">
        <w:t xml:space="preserve">– коэффициент передачи эмиттерного тока; </w:t>
      </w:r>
      <w:r w:rsidR="00943199">
        <w:pict>
          <v:shape id="_x0000_i1038" type="#_x0000_t75" style="width:12pt;height:18.75pt">
            <v:imagedata r:id="rId20" o:title=""/>
          </v:shape>
        </w:pict>
      </w:r>
      <w:r w:rsidRPr="0070688F">
        <w:t xml:space="preserve">, </w:t>
      </w:r>
      <w:r w:rsidR="00943199">
        <w:pict>
          <v:shape id="_x0000_i1039" type="#_x0000_t75" style="width:12pt;height:18.75pt">
            <v:imagedata r:id="rId21" o:title=""/>
          </v:shape>
        </w:pict>
      </w:r>
      <w:r w:rsidRPr="0070688F">
        <w:t xml:space="preserve">– дифференциальные сопротивления эмиттерного и коллекторного переходов; </w:t>
      </w:r>
      <w:r w:rsidR="00943199">
        <w:pict>
          <v:shape id="_x0000_i1040" type="#_x0000_t75" style="width:12pt;height:18.75pt">
            <v:imagedata r:id="rId22" o:title=""/>
          </v:shape>
        </w:pict>
      </w:r>
      <w:r w:rsidRPr="0070688F">
        <w:t xml:space="preserve"> – объемное (эквивалентное) сопротивление области базы; </w:t>
      </w:r>
      <w:r w:rsidR="00943199">
        <w:pict>
          <v:shape id="_x0000_i1041" type="#_x0000_t75" style="width:18pt;height:18.75pt">
            <v:imagedata r:id="rId23" o:title=""/>
          </v:shape>
        </w:pict>
      </w:r>
      <w:r w:rsidRPr="0070688F">
        <w:t xml:space="preserve">– граничная частота передачи тока эмиттера; </w:t>
      </w:r>
      <w:r w:rsidR="00943199">
        <w:pict>
          <v:shape id="_x0000_i1042" type="#_x0000_t75" style="width:18pt;height:18.75pt">
            <v:imagedata r:id="rId24" o:title=""/>
          </v:shape>
        </w:pict>
      </w:r>
      <w:r w:rsidRPr="0070688F">
        <w:t xml:space="preserve">– емкость коллекторного перехода – для биполярных транзисторов; </w:t>
      </w:r>
      <w:r w:rsidRPr="0070688F">
        <w:rPr>
          <w:lang w:val="en-US"/>
        </w:rPr>
        <w:t>S</w:t>
      </w:r>
      <w:r w:rsidRPr="0070688F">
        <w:t xml:space="preserve"> – крутизна стоко-затворной характеристики; </w:t>
      </w:r>
      <w:r w:rsidRPr="0070688F">
        <w:rPr>
          <w:lang w:val="en-US"/>
        </w:rPr>
        <w:t>R</w:t>
      </w:r>
      <w:r w:rsidRPr="0070688F">
        <w:rPr>
          <w:vertAlign w:val="subscript"/>
        </w:rPr>
        <w:t xml:space="preserve">и </w:t>
      </w:r>
      <w:r w:rsidRPr="0070688F">
        <w:t xml:space="preserve">– дифференциальное сопротивление участка цепи сток-исток; </w:t>
      </w:r>
      <w:r w:rsidR="00943199">
        <w:pict>
          <v:shape id="_x0000_i1043" type="#_x0000_t75" style="width:21.75pt;height:18.75pt">
            <v:imagedata r:id="rId25" o:title=""/>
          </v:shape>
        </w:pict>
      </w:r>
      <w:r w:rsidRPr="0070688F">
        <w:t xml:space="preserve">, </w:t>
      </w:r>
      <w:r w:rsidR="00943199">
        <w:pict>
          <v:shape id="_x0000_i1044" type="#_x0000_t75" style="width:21.75pt;height:18.75pt">
            <v:imagedata r:id="rId26" o:title=""/>
          </v:shape>
        </w:pict>
      </w:r>
      <w:r w:rsidRPr="0070688F">
        <w:t xml:space="preserve"> – выходная и проходная емкости – для полевых транзисторов.</w:t>
      </w:r>
    </w:p>
    <w:p w:rsidR="009919AD" w:rsidRDefault="009919AD" w:rsidP="0070688F">
      <w:pPr>
        <w:pStyle w:val="a5"/>
        <w:ind w:firstLine="709"/>
      </w:pPr>
      <w:r w:rsidRPr="0070688F">
        <w:t>Из методических соображений отметим, что в этом случае уменьшается коэффициент передачи любой из схем, но также и увеличивается диапазон рабочих частот. Этот качественный вывод входит в структуру языка аналоговой схемотехники. Достаточно часто с целью упрощения и унификации математических соотношений используется понятие эквивалентной крутизны</w:t>
      </w:r>
    </w:p>
    <w:p w:rsidR="0070688F" w:rsidRPr="0070688F" w:rsidRDefault="0070688F" w:rsidP="0070688F">
      <w:pPr>
        <w:pStyle w:val="a5"/>
        <w:ind w:firstLine="709"/>
      </w:pPr>
    </w:p>
    <w:p w:rsidR="009919AD" w:rsidRDefault="00943199" w:rsidP="0070688F">
      <w:pPr>
        <w:pStyle w:val="a5"/>
        <w:tabs>
          <w:tab w:val="num" w:pos="720"/>
        </w:tabs>
        <w:ind w:firstLine="709"/>
      </w:pPr>
      <w:r>
        <w:pict>
          <v:shape id="_x0000_i1045" type="#_x0000_t75" style="width:99pt;height:39pt">
            <v:imagedata r:id="rId27" o:title=""/>
          </v:shape>
        </w:pict>
      </w:r>
      <w:r w:rsidR="009919AD" w:rsidRPr="0070688F">
        <w:t xml:space="preserve"> или </w:t>
      </w:r>
      <w:r>
        <w:pict>
          <v:shape id="_x0000_i1046" type="#_x0000_t75" style="width:72.75pt;height:39pt">
            <v:imagedata r:id="rId28" o:title=""/>
          </v:shape>
        </w:pict>
      </w:r>
      <w:r w:rsidR="009919AD" w:rsidRPr="0070688F">
        <w:t>(8)</w:t>
      </w:r>
    </w:p>
    <w:p w:rsidR="0070688F" w:rsidRPr="0070688F" w:rsidRDefault="0070688F" w:rsidP="0070688F">
      <w:pPr>
        <w:pStyle w:val="a5"/>
        <w:tabs>
          <w:tab w:val="num" w:pos="720"/>
        </w:tabs>
        <w:ind w:firstLine="709"/>
      </w:pPr>
    </w:p>
    <w:p w:rsidR="009919AD" w:rsidRPr="0070688F" w:rsidRDefault="009919AD" w:rsidP="0070688F">
      <w:pPr>
        <w:pStyle w:val="a5"/>
        <w:tabs>
          <w:tab w:val="num" w:pos="720"/>
        </w:tabs>
        <w:ind w:firstLine="709"/>
      </w:pPr>
      <w:r w:rsidRPr="0070688F">
        <w:t>и эквивалентного сопротивления нагрузки</w:t>
      </w:r>
    </w:p>
    <w:p w:rsidR="009919AD" w:rsidRPr="0070688F" w:rsidRDefault="009919AD" w:rsidP="0070688F">
      <w:pPr>
        <w:pStyle w:val="a5"/>
        <w:tabs>
          <w:tab w:val="num" w:pos="720"/>
        </w:tabs>
        <w:ind w:firstLine="709"/>
      </w:pPr>
    </w:p>
    <w:p w:rsidR="009919AD" w:rsidRPr="0070688F" w:rsidRDefault="00943199" w:rsidP="0070688F">
      <w:pPr>
        <w:pStyle w:val="a5"/>
        <w:tabs>
          <w:tab w:val="num" w:pos="720"/>
        </w:tabs>
        <w:ind w:firstLine="709"/>
      </w:pPr>
      <w:r>
        <w:pict>
          <v:shape id="_x0000_i1047" type="#_x0000_t75" style="width:63pt;height:21pt">
            <v:imagedata r:id="rId29" o:title=""/>
          </v:shape>
        </w:pict>
      </w:r>
      <w:r w:rsidR="009919AD" w:rsidRPr="0070688F">
        <w:t xml:space="preserve"> или </w:t>
      </w:r>
      <w:r>
        <w:pict>
          <v:shape id="_x0000_i1048" type="#_x0000_t75" style="width:68.25pt;height:21pt">
            <v:imagedata r:id="rId30" o:title=""/>
          </v:shape>
        </w:pict>
      </w:r>
      <w:r w:rsidR="009919AD" w:rsidRPr="0070688F">
        <w:t>.</w:t>
      </w:r>
      <w:r w:rsidR="0070688F">
        <w:t xml:space="preserve"> </w:t>
      </w:r>
      <w:r w:rsidR="009919AD" w:rsidRPr="0070688F">
        <w:t>(9)</w:t>
      </w:r>
    </w:p>
    <w:p w:rsidR="009919AD" w:rsidRPr="0070688F" w:rsidRDefault="009919AD" w:rsidP="0070688F">
      <w:pPr>
        <w:pStyle w:val="a5"/>
        <w:tabs>
          <w:tab w:val="num" w:pos="720"/>
        </w:tabs>
        <w:ind w:firstLine="709"/>
      </w:pPr>
    </w:p>
    <w:p w:rsidR="009919AD" w:rsidRPr="0070688F" w:rsidRDefault="009919AD" w:rsidP="0070688F">
      <w:pPr>
        <w:pStyle w:val="a5"/>
        <w:tabs>
          <w:tab w:val="num" w:pos="720"/>
        </w:tabs>
        <w:ind w:firstLine="709"/>
      </w:pPr>
      <w:r w:rsidRPr="0070688F">
        <w:t>Тогда</w:t>
      </w:r>
    </w:p>
    <w:p w:rsidR="009919AD" w:rsidRPr="0070688F" w:rsidRDefault="009919AD" w:rsidP="0070688F">
      <w:pPr>
        <w:pStyle w:val="a5"/>
        <w:tabs>
          <w:tab w:val="num" w:pos="720"/>
        </w:tabs>
        <w:ind w:firstLine="709"/>
      </w:pPr>
    </w:p>
    <w:p w:rsidR="009919AD" w:rsidRPr="0070688F" w:rsidRDefault="00943199" w:rsidP="0070688F">
      <w:pPr>
        <w:pStyle w:val="a5"/>
        <w:tabs>
          <w:tab w:val="num" w:pos="720"/>
        </w:tabs>
        <w:ind w:firstLine="709"/>
      </w:pPr>
      <w:r>
        <w:pict>
          <v:shape id="_x0000_i1049" type="#_x0000_t75" style="width:90.75pt;height:21.75pt">
            <v:imagedata r:id="rId31" o:title=""/>
          </v:shape>
        </w:pict>
      </w:r>
      <w:r w:rsidR="009919AD" w:rsidRPr="0070688F">
        <w:t>.(10)</w:t>
      </w:r>
    </w:p>
    <w:p w:rsidR="009919AD" w:rsidRPr="0070688F" w:rsidRDefault="009919AD" w:rsidP="0070688F">
      <w:pPr>
        <w:pStyle w:val="a5"/>
        <w:tabs>
          <w:tab w:val="num" w:pos="720"/>
        </w:tabs>
        <w:ind w:firstLine="709"/>
      </w:pPr>
    </w:p>
    <w:p w:rsidR="009919AD" w:rsidRPr="0070688F" w:rsidRDefault="009919AD" w:rsidP="0070688F">
      <w:pPr>
        <w:pStyle w:val="a5"/>
        <w:tabs>
          <w:tab w:val="num" w:pos="720"/>
        </w:tabs>
        <w:ind w:firstLine="709"/>
      </w:pPr>
      <w:r w:rsidRPr="0070688F">
        <w:t>В каскадах с разделенной нагрузкой (рис. 4)</w:t>
      </w:r>
    </w:p>
    <w:p w:rsidR="009919AD" w:rsidRPr="0070688F" w:rsidRDefault="009919AD" w:rsidP="0070688F">
      <w:pPr>
        <w:pStyle w:val="a5"/>
        <w:ind w:firstLine="709"/>
      </w:pPr>
    </w:p>
    <w:p w:rsidR="009919AD" w:rsidRPr="0070688F" w:rsidRDefault="00943199" w:rsidP="0070688F">
      <w:pPr>
        <w:pStyle w:val="a5"/>
        <w:ind w:firstLine="709"/>
        <w:rPr>
          <w:lang w:val="en-US"/>
        </w:rPr>
      </w:pPr>
      <w:r>
        <w:pict>
          <v:shape id="_x0000_i1050" type="#_x0000_t75" style="width:161.25pt;height:108.75pt">
            <v:imagedata r:id="rId32" o:title=""/>
          </v:shape>
        </w:pict>
      </w:r>
    </w:p>
    <w:p w:rsidR="009919AD" w:rsidRPr="0070688F" w:rsidRDefault="0070688F" w:rsidP="0070688F">
      <w:pPr>
        <w:pStyle w:val="a5"/>
        <w:ind w:firstLine="709"/>
      </w:pPr>
      <w:r>
        <w:t xml:space="preserve"> </w:t>
      </w:r>
      <w:r w:rsidR="009919AD" w:rsidRPr="0070688F">
        <w:t>а)</w:t>
      </w:r>
      <w:r w:rsidR="009919AD" w:rsidRPr="0070688F">
        <w:tab/>
      </w:r>
      <w:r w:rsidR="009919AD" w:rsidRPr="0070688F">
        <w:tab/>
      </w:r>
      <w:r w:rsidR="009919AD" w:rsidRPr="0070688F">
        <w:tab/>
      </w:r>
      <w:r>
        <w:t xml:space="preserve"> б)</w:t>
      </w:r>
    </w:p>
    <w:p w:rsidR="009919AD" w:rsidRDefault="009919AD" w:rsidP="0070688F">
      <w:pPr>
        <w:pStyle w:val="a5"/>
        <w:ind w:firstLine="709"/>
      </w:pPr>
      <w:r w:rsidRPr="0070688F">
        <w:t>Рис. 4. Каскады с разделенной нагрузкой:</w:t>
      </w:r>
    </w:p>
    <w:p w:rsidR="0070688F" w:rsidRPr="0070688F" w:rsidRDefault="0070688F" w:rsidP="0070688F">
      <w:pPr>
        <w:pStyle w:val="a5"/>
        <w:ind w:firstLine="709"/>
      </w:pPr>
    </w:p>
    <w:p w:rsidR="009919AD" w:rsidRPr="0070688F" w:rsidRDefault="009919AD" w:rsidP="0070688F">
      <w:pPr>
        <w:pStyle w:val="a5"/>
        <w:ind w:firstLine="709"/>
      </w:pPr>
      <w:r w:rsidRPr="0070688F">
        <w:t>а) на биполярном и б) полевом транзисторах</w:t>
      </w:r>
    </w:p>
    <w:p w:rsidR="0070688F" w:rsidRPr="0070688F" w:rsidRDefault="009919AD" w:rsidP="0070688F">
      <w:pPr>
        <w:pStyle w:val="a5"/>
        <w:tabs>
          <w:tab w:val="num" w:pos="720"/>
        </w:tabs>
        <w:ind w:firstLine="709"/>
      </w:pPr>
      <w:r w:rsidRPr="0070688F">
        <w:t>Существует достаточно простая связь между соответствующими коэффициентами усиления</w:t>
      </w:r>
      <w:r w:rsidR="0070688F">
        <w:t xml:space="preserve"> </w:t>
      </w:r>
      <w:r w:rsidR="0070688F" w:rsidRPr="0070688F">
        <w:t>которая практически всегда упрощает математические преобразования в обобщенных структурах.</w:t>
      </w:r>
    </w:p>
    <w:p w:rsidR="0070688F" w:rsidRPr="0070688F" w:rsidRDefault="0070688F" w:rsidP="0070688F">
      <w:pPr>
        <w:pStyle w:val="a5"/>
        <w:ind w:firstLine="709"/>
      </w:pPr>
    </w:p>
    <w:p w:rsidR="009919AD" w:rsidRPr="0070688F" w:rsidRDefault="00943199" w:rsidP="0070688F">
      <w:pPr>
        <w:pStyle w:val="a5"/>
        <w:tabs>
          <w:tab w:val="num" w:pos="720"/>
        </w:tabs>
        <w:ind w:firstLine="709"/>
      </w:pPr>
      <w:r>
        <w:pict>
          <v:shape id="_x0000_i1051" type="#_x0000_t75" style="width:105pt;height:21.75pt">
            <v:imagedata r:id="rId33" o:title=""/>
          </v:shape>
        </w:pict>
      </w:r>
      <w:r w:rsidR="0070688F">
        <w:t xml:space="preserve">, </w:t>
      </w:r>
      <w:r w:rsidR="0070688F" w:rsidRPr="0070688F">
        <w:t xml:space="preserve"> </w:t>
      </w:r>
      <w:r w:rsidR="009919AD" w:rsidRPr="0070688F">
        <w:t>(11)</w:t>
      </w:r>
    </w:p>
    <w:p w:rsidR="0070688F" w:rsidRDefault="0070688F" w:rsidP="0070688F">
      <w:pPr>
        <w:pStyle w:val="a5"/>
        <w:tabs>
          <w:tab w:val="num" w:pos="720"/>
        </w:tabs>
        <w:ind w:firstLine="709"/>
      </w:pPr>
    </w:p>
    <w:p w:rsidR="009919AD" w:rsidRPr="0070688F" w:rsidRDefault="009919AD" w:rsidP="0070688F">
      <w:pPr>
        <w:pStyle w:val="a5"/>
        <w:tabs>
          <w:tab w:val="num" w:pos="720"/>
        </w:tabs>
        <w:ind w:firstLine="709"/>
      </w:pPr>
      <w:r w:rsidRPr="0070688F">
        <w:t>Отметим достаточно важные для формирования критериев синтеза структур следующие из приведенных соотношений свойства простейших каскадов. Во-первых, независимо от способа увеличения коэффициента передачи инвертирующего или неинвертирующего каскада пропорционально уменьшается его диапазон рабочих частот. Во-вторых, уменьшение постоянной времени (</w:t>
      </w:r>
      <w:r w:rsidR="00943199">
        <w:pict>
          <v:shape id="_x0000_i1052" type="#_x0000_t75" style="width:9.75pt;height:12pt">
            <v:imagedata r:id="rId34" o:title=""/>
          </v:shape>
        </w:pict>
      </w:r>
      <w:r w:rsidRPr="0070688F">
        <w:t>) и, следовательно, расширение диапазона рабочих частот за счет увеличения рабочего тока и напряжения имеет определенный и достаточно часто технологический предел. Наконец, каскады с разделенной нагрузкой даже при равенстве соответствующих коэффициентов передачи не могут обеспечивать одинаковые частотные свойства.</w:t>
      </w:r>
    </w:p>
    <w:p w:rsidR="009919AD" w:rsidRPr="0070688F" w:rsidRDefault="009919AD" w:rsidP="0070688F">
      <w:pPr>
        <w:pStyle w:val="20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919AD" w:rsidP="0070688F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2. Дифференциальные усилители</w:t>
      </w:r>
    </w:p>
    <w:p w:rsidR="0070688F" w:rsidRPr="0070688F" w:rsidRDefault="0070688F" w:rsidP="0070688F">
      <w:pPr>
        <w:pStyle w:val="20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919AD" w:rsidP="0070688F">
      <w:pPr>
        <w:pStyle w:val="2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0688F">
        <w:rPr>
          <w:b w:val="0"/>
          <w:bCs w:val="0"/>
          <w:sz w:val="28"/>
          <w:szCs w:val="28"/>
        </w:rPr>
        <w:t xml:space="preserve">Среди разнообразных базовых узлов функциональных устройств, СФ блоков и аналоговых микросхем среднего уровня интеграции особое место занимают дифференциальные усилители, которые являются базовыми активными элементами более сложных аналоговых и дискретно-аналоговых модулей СнК. Эволюционное развитие схемотехники и технологии этих активных элементов привело к созданию узкоспециализированных, но достаточно дешевых кристаллов либо </w:t>
      </w:r>
      <w:r w:rsidRPr="0070688F">
        <w:rPr>
          <w:b w:val="0"/>
          <w:bCs w:val="0"/>
          <w:sz w:val="28"/>
          <w:szCs w:val="28"/>
          <w:lang w:val="en-US"/>
        </w:rPr>
        <w:t>IP</w:t>
      </w:r>
      <w:r w:rsidRPr="0070688F">
        <w:rPr>
          <w:b w:val="0"/>
          <w:bCs w:val="0"/>
          <w:sz w:val="28"/>
          <w:szCs w:val="28"/>
        </w:rPr>
        <w:t xml:space="preserve"> блоков, выполняющих функции операционных усилителей и видеоусилителей.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Современные операционные усилители также представляют собой наиболее массовый класс аналоговых микросхем, который подразделяется на ОУ широкого применения, микромощные ОУ, малошумящие ОУ и высокоскоростные ОУ. Отличие их основных параметров обеспечивается не только применением специальных схемотехнических решений, но и потребляемым от источников питания током (рис. 5–7).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a5"/>
        <w:ind w:firstLine="709"/>
      </w:pPr>
      <w:r>
        <w:rPr>
          <w:noProof/>
        </w:rPr>
        <w:pict>
          <v:shape id="Рисунок 29" o:spid="_x0000_i1053" type="#_x0000_t75" style="width:204.75pt;height:146.25pt;visibility:visible">
            <v:imagedata r:id="rId35" o:title="" cropbottom="4353f"/>
          </v:shape>
        </w:pict>
      </w:r>
    </w:p>
    <w:p w:rsidR="009919AD" w:rsidRPr="0070688F" w:rsidRDefault="009919AD" w:rsidP="0070688F">
      <w:pPr>
        <w:pStyle w:val="af3"/>
        <w:ind w:firstLine="709"/>
        <w:jc w:val="both"/>
      </w:pPr>
      <w:r w:rsidRPr="0070688F">
        <w:t>Рис. 5. Шумовые свойства операционных усилителей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a5"/>
        <w:ind w:firstLine="709"/>
      </w:pPr>
      <w:r>
        <w:pict>
          <v:shape id="_x0000_i1054" type="#_x0000_t75" style="width:231pt;height:120.75pt">
            <v:imagedata r:id="rId36" o:title="" cropbottom="41546f"/>
          </v:shape>
        </w:pict>
      </w:r>
    </w:p>
    <w:p w:rsidR="009919AD" w:rsidRDefault="009919AD" w:rsidP="0070688F">
      <w:pPr>
        <w:pStyle w:val="af3"/>
        <w:ind w:firstLine="709"/>
        <w:jc w:val="both"/>
      </w:pPr>
      <w:r w:rsidRPr="0070688F">
        <w:t>Рис. 6. Частотные свойства операционных усилителей</w:t>
      </w:r>
    </w:p>
    <w:p w:rsidR="0070688F" w:rsidRPr="0070688F" w:rsidRDefault="0070688F" w:rsidP="0070688F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9919AD" w:rsidRPr="0070688F" w:rsidRDefault="00943199" w:rsidP="0070688F">
      <w:pPr>
        <w:pStyle w:val="a5"/>
        <w:ind w:firstLine="709"/>
        <w:rPr>
          <w:lang w:val="en-US"/>
        </w:rPr>
      </w:pPr>
      <w:r>
        <w:rPr>
          <w:highlight w:val="cyan"/>
        </w:rPr>
        <w:pict>
          <v:shape id="_x0000_i1055" type="#_x0000_t75" style="width:204pt;height:126pt">
            <v:imagedata r:id="rId37" o:title="" gain="74473f" blacklevel="-1966f"/>
          </v:shape>
        </w:pict>
      </w:r>
    </w:p>
    <w:p w:rsidR="009919AD" w:rsidRDefault="009919AD" w:rsidP="0070688F">
      <w:pPr>
        <w:pStyle w:val="a5"/>
        <w:ind w:firstLine="709"/>
      </w:pPr>
      <w:r w:rsidRPr="0070688F">
        <w:t>Рис. 7. Скоростные свойства операционных усилителей</w:t>
      </w:r>
    </w:p>
    <w:p w:rsidR="0070688F" w:rsidRPr="0070688F" w:rsidRDefault="0070688F" w:rsidP="0070688F">
      <w:pPr>
        <w:pStyle w:val="a5"/>
        <w:ind w:firstLine="709"/>
      </w:pPr>
    </w:p>
    <w:p w:rsidR="009919AD" w:rsidRPr="0070688F" w:rsidRDefault="0070688F" w:rsidP="0070688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19AD" w:rsidRPr="0070688F">
        <w:rPr>
          <w:sz w:val="28"/>
          <w:szCs w:val="28"/>
        </w:rPr>
        <w:t>Представленные зависимости получены на основании анализа современных ОУ фирмы Analog Devices, являющейся мировым лидером в этом классе аналоговых микросхем и технологии их производства. Как видно из графиков, наиболее «дорогими» с энергетической точки зрения являются высокоскоростные ОУ, характеризуемые в силу схемотехнических особенностей достаточно большим собственным шумом, который соизмерим с шумом микромощных ОУ. В то же время малошумящие ОУ по ряду параметров соизмеримы со своими микромощными и высокоскоростными аналогами.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Существующее соотношение параметров современных операционных усилителей открывает широкие перспективы в области создания на их основе прецизионных и экономичных схем самого широкого функционального назначения. Кроме этого, ОУ класса «широкого применения» практически всегда входят в состав различных БМК и специальных матриц, что позволяет реализовать специализированные микросхемы с уникальными свойствами.</w:t>
      </w:r>
    </w:p>
    <w:p w:rsidR="009919AD" w:rsidRPr="0070688F" w:rsidRDefault="009919AD" w:rsidP="0070688F">
      <w:pPr>
        <w:pStyle w:val="a5"/>
        <w:ind w:firstLine="709"/>
      </w:pPr>
      <w:r w:rsidRPr="0070688F">
        <w:t xml:space="preserve">Важный сектор в классе микромощных операционных усилителей занимают относительно дешевые изделия, которые при трехвольтовом питании потребляют ток от 12 до 500 мкА. Сравнение базовых параметров таких ОУ приведено на рис. 8. Показатель </w:t>
      </w:r>
      <w:r w:rsidR="00943199">
        <w:pict>
          <v:shape id="_x0000_i1056" type="#_x0000_t75" style="width:9.75pt;height:17.25pt">
            <v:imagedata r:id="rId38" o:title=""/>
          </v:shape>
        </w:pict>
      </w:r>
      <w:r w:rsidRPr="0070688F">
        <w:t xml:space="preserve"> характеризует «экономичность».</w:t>
      </w:r>
    </w:p>
    <w:p w:rsidR="009919AD" w:rsidRPr="0070688F" w:rsidRDefault="009919AD" w:rsidP="0070688F">
      <w:pPr>
        <w:pStyle w:val="a5"/>
        <w:ind w:firstLine="709"/>
      </w:pPr>
    </w:p>
    <w:p w:rsidR="009919AD" w:rsidRPr="0070688F" w:rsidRDefault="00943199" w:rsidP="0070688F">
      <w:pPr>
        <w:pStyle w:val="a5"/>
        <w:ind w:firstLine="709"/>
      </w:pPr>
      <w:r>
        <w:pict>
          <v:shape id="_x0000_i1057" type="#_x0000_t75" style="width:234.75pt;height:124.5pt">
            <v:imagedata r:id="rId39" o:title="" croptop="820f" cropbottom="2182f"/>
          </v:shape>
        </w:pict>
      </w:r>
    </w:p>
    <w:p w:rsidR="009919AD" w:rsidRPr="0070688F" w:rsidRDefault="009919AD" w:rsidP="0070688F">
      <w:pPr>
        <w:pStyle w:val="af3"/>
        <w:ind w:firstLine="709"/>
        <w:jc w:val="both"/>
      </w:pPr>
      <w:r w:rsidRPr="0070688F">
        <w:t>Рис. 8. Сравнительные оценки трехвольтовых ОУ</w:t>
      </w:r>
    </w:p>
    <w:p w:rsidR="0070688F" w:rsidRDefault="0070688F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На этом уровне относительно хорошо выглядит «старый» отечественный ОУ 140УД12, который при указанном напряжении питания и приведенном показателе </w:t>
      </w:r>
      <w:r w:rsidR="00943199">
        <w:rPr>
          <w:sz w:val="28"/>
          <w:szCs w:val="28"/>
        </w:rPr>
        <w:pict>
          <v:shape id="_x0000_i1058" type="#_x0000_t75" style="width:9.75pt;height:17.25pt">
            <v:imagedata r:id="rId38" o:title=""/>
          </v:shape>
        </w:pict>
      </w:r>
      <w:r w:rsidRPr="0070688F">
        <w:rPr>
          <w:sz w:val="28"/>
          <w:szCs w:val="28"/>
        </w:rPr>
        <w:t xml:space="preserve"> за счет программирования обеспечивает изменение потребляемого тока от 25 до 180 мкА. Рассмотренные активные элементы имеют относительно невысокие частотные свойства, их схемотехника всегда традиционна, а качественные показатели определяются различными технологиями и выбором оптимальных режимов работы компонентов.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С точки зрения решения широкого круга практических задач создания аналоговых и аналого-цифровых интерфейсов необходима схемотехника широкодиапазонных специализированных ОУ, ориентированных на конкретную технологию. Именно здесь оказываются востребованными многие новые архитектуры и структурные методы оптимизации отдельных каскадов [1, 7, 8]. Такие усилители на базе схем с собственной и взаимной компенсацией влияния их частоты единичного усиления обеспечивают принципиально новое качество РЭА [1].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Особое место среди активных элементов занимают видеоусилители, имеющие, как правило, единичный коэффициент передачи при высоких частотных свойствах (рис. 9). 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a5"/>
        <w:ind w:firstLine="709"/>
      </w:pPr>
      <w:r>
        <w:pict>
          <v:shape id="_x0000_i1059" type="#_x0000_t75" style="width:205.5pt;height:147.75pt">
            <v:imagedata r:id="rId40" o:title=""/>
          </v:shape>
        </w:pict>
      </w:r>
    </w:p>
    <w:p w:rsidR="009919AD" w:rsidRPr="0070688F" w:rsidRDefault="009919AD" w:rsidP="0070688F">
      <w:pPr>
        <w:pStyle w:val="a5"/>
        <w:ind w:firstLine="709"/>
      </w:pPr>
      <w:r w:rsidRPr="0070688F">
        <w:t>Рис. 9. Частотные и скоростные свойства видеоусилителей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Однако их входное сопротивление по инвертирующему входу значительно меньше, чем по неинвертирующему, что и объясняет невысокий коэффициент ослабления синфазного сигнала. Отличительной особенностью таких активных элементов является также относительно низкий собственный шум (рис. 10), что и привлекает к ним особое внимание.</w:t>
      </w:r>
    </w:p>
    <w:p w:rsidR="009919AD" w:rsidRPr="0070688F" w:rsidRDefault="009919AD" w:rsidP="0070688F">
      <w:pPr>
        <w:pStyle w:val="a5"/>
        <w:ind w:firstLine="709"/>
      </w:pPr>
      <w:r w:rsidRPr="0070688F">
        <w:t>Достижения субмикронной технологии и микросхемотехники привели к появлению ряда ОУ, обеспечивающих преобразование сигнала в области высоких и сверхвысоких частот. Однако достижение таких качественных показателей сопровождается резким увеличением потребляемой от источников питания мощности (ток покоя превышает 20 мА). Отмеченное делает проблематичным их использование в микросхемах высокого уровня интеграции, где отвод тепла приводит к принципиальным технологическим проблемам.</w:t>
      </w:r>
    </w:p>
    <w:p w:rsidR="009919AD" w:rsidRPr="0070688F" w:rsidRDefault="009919AD" w:rsidP="0070688F">
      <w:pPr>
        <w:pStyle w:val="a5"/>
        <w:ind w:firstLine="709"/>
      </w:pPr>
    </w:p>
    <w:p w:rsidR="009919AD" w:rsidRPr="0070688F" w:rsidRDefault="00943199" w:rsidP="0070688F">
      <w:pPr>
        <w:pStyle w:val="a5"/>
        <w:ind w:firstLine="709"/>
      </w:pPr>
      <w:r>
        <w:rPr>
          <w:noProof/>
        </w:rPr>
        <w:pict>
          <v:shape id="Рисунок 36" o:spid="_x0000_i1060" type="#_x0000_t75" style="width:260.25pt;height:123pt;visibility:visible">
            <v:imagedata r:id="rId41" o:title=""/>
          </v:shape>
        </w:pict>
      </w:r>
    </w:p>
    <w:p w:rsidR="009919AD" w:rsidRPr="0070688F" w:rsidRDefault="009919AD" w:rsidP="0070688F">
      <w:pPr>
        <w:pStyle w:val="af3"/>
        <w:ind w:firstLine="709"/>
        <w:jc w:val="both"/>
      </w:pPr>
      <w:r w:rsidRPr="0070688F">
        <w:t>Рис. 10. Шумовые свойства видеоусилителей</w:t>
      </w:r>
    </w:p>
    <w:p w:rsidR="009919AD" w:rsidRPr="0070688F" w:rsidRDefault="009919AD" w:rsidP="0070688F">
      <w:pPr>
        <w:pStyle w:val="a5"/>
        <w:ind w:firstLine="709"/>
      </w:pPr>
    </w:p>
    <w:p w:rsidR="0070688F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Введенный ранее показатель качества ОУ можно распространить и на другие параметры этих активных элементов. Действительно,</w:t>
      </w:r>
      <w:r w:rsidR="0070688F">
        <w:rPr>
          <w:sz w:val="28"/>
          <w:szCs w:val="28"/>
        </w:rPr>
        <w:t xml:space="preserve"> </w:t>
      </w:r>
      <w:r w:rsidR="0070688F" w:rsidRPr="0070688F">
        <w:rPr>
          <w:sz w:val="28"/>
          <w:szCs w:val="28"/>
        </w:rPr>
        <w:t>характеризуют качество схемотехнических решений. Сравнение рассмотренных ранее активных элементов приведено на рис. 11.</w:t>
      </w:r>
    </w:p>
    <w:p w:rsidR="0070688F" w:rsidRPr="0070688F" w:rsidRDefault="0070688F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37.25pt;height:65.25pt">
            <v:imagedata r:id="rId42" o:title=""/>
          </v:shape>
        </w:pict>
      </w:r>
      <w:r w:rsidR="0070688F">
        <w:rPr>
          <w:sz w:val="28"/>
          <w:szCs w:val="28"/>
        </w:rPr>
        <w:t xml:space="preserve"> (</w:t>
      </w:r>
      <w:r w:rsidR="009919AD" w:rsidRPr="0070688F">
        <w:rPr>
          <w:sz w:val="28"/>
          <w:szCs w:val="28"/>
        </w:rPr>
        <w:t>12)</w:t>
      </w:r>
    </w:p>
    <w:p w:rsidR="0070688F" w:rsidRPr="0070688F" w:rsidRDefault="0070688F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70688F" w:rsidP="0070688F">
      <w:pPr>
        <w:pStyle w:val="13"/>
        <w:spacing w:line="360" w:lineRule="auto"/>
        <w:ind w:firstLine="709"/>
        <w:jc w:val="both"/>
      </w:pPr>
      <w:r>
        <w:br w:type="page"/>
      </w:r>
      <w:r w:rsidR="00943199">
        <w:pict>
          <v:shape id="_x0000_i1062" type="#_x0000_t75" style="width:216.75pt;height:141pt">
            <v:imagedata r:id="rId43" o:title=""/>
          </v:shape>
        </w:pic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Рис. 11. Сравнение различных типов ОУ</w:t>
      </w: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В реальных системах связи, диагностики и автоматического управления линейные аналоговые устройства взаимодействуют с датчиками и АЦП, поэтому в диапазоне частот до 10</w:t>
      </w:r>
      <w:r w:rsidRPr="0070688F">
        <w:rPr>
          <w:sz w:val="28"/>
          <w:szCs w:val="28"/>
          <w:vertAlign w:val="superscript"/>
        </w:rPr>
        <w:t>0</w:t>
      </w:r>
      <w:r w:rsidRPr="0070688F">
        <w:rPr>
          <w:sz w:val="28"/>
          <w:szCs w:val="28"/>
        </w:rPr>
        <w:t xml:space="preserve"> МГц при стандартном уровне опорного напряжения 2,5 В скорость нарастания в 10–100 В/мкс оказывается достаточной.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Так, относительно «старый» ОУ ОР-37 (140УД26), имеющий </w:t>
      </w:r>
      <w:r w:rsidRPr="0070688F">
        <w:rPr>
          <w:sz w:val="28"/>
          <w:szCs w:val="28"/>
          <w:lang w:val="en-US"/>
        </w:rPr>
        <w:t>S</w:t>
      </w:r>
      <w:r w:rsidRPr="0070688F">
        <w:rPr>
          <w:sz w:val="28"/>
          <w:szCs w:val="28"/>
        </w:rPr>
        <w:t>=10</w:t>
      </w:r>
      <w:r w:rsidRPr="0070688F">
        <w:rPr>
          <w:sz w:val="28"/>
          <w:szCs w:val="28"/>
          <w:lang w:val="en-US"/>
        </w:rPr>
        <w:t>B</w:t>
      </w:r>
      <w:r w:rsidRPr="0070688F">
        <w:rPr>
          <w:sz w:val="28"/>
          <w:szCs w:val="28"/>
        </w:rPr>
        <w:t xml:space="preserve">/мкс, при напряжении питания </w:t>
      </w:r>
      <w:r w:rsidRPr="0070688F">
        <w:rPr>
          <w:sz w:val="28"/>
          <w:szCs w:val="28"/>
        </w:rPr>
        <w:sym w:font="Symbol" w:char="F0B1"/>
      </w:r>
      <w:r w:rsidRPr="0070688F">
        <w:rPr>
          <w:sz w:val="28"/>
          <w:szCs w:val="28"/>
        </w:rPr>
        <w:t>15 В обеспечивает на частоте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1 МГц максимальный уровень выходного напряжения 2,5 В. В этой связи для СнК и СФ блоков необходима разработка нового поколения ОУ, сочетающих широкодиапазонность с энергоэкономичными режимами их работы, а также дальнейшее совершенствование схемотехники функциональных устройств на их основе.</w:t>
      </w:r>
    </w:p>
    <w:p w:rsidR="009919AD" w:rsidRPr="0070688F" w:rsidRDefault="009919AD" w:rsidP="0070688F">
      <w:pPr>
        <w:pStyle w:val="a5"/>
        <w:ind w:firstLine="709"/>
        <w:rPr>
          <w:b/>
          <w:bCs/>
        </w:rPr>
      </w:pPr>
    </w:p>
    <w:p w:rsidR="009919AD" w:rsidRPr="0070688F" w:rsidRDefault="009919AD" w:rsidP="0070688F">
      <w:pPr>
        <w:pStyle w:val="a5"/>
        <w:ind w:firstLine="709"/>
        <w:rPr>
          <w:b/>
          <w:bCs/>
        </w:rPr>
      </w:pPr>
      <w:r w:rsidRPr="0070688F">
        <w:rPr>
          <w:b/>
          <w:bCs/>
        </w:rPr>
        <w:t>3. Классификация способов перестройки параметров. Параметры управителей</w:t>
      </w:r>
    </w:p>
    <w:p w:rsidR="0070688F" w:rsidRPr="0070688F" w:rsidRDefault="0070688F" w:rsidP="0070688F">
      <w:pPr>
        <w:pStyle w:val="a5"/>
        <w:ind w:firstLine="709"/>
        <w:rPr>
          <w:b/>
          <w:bCs/>
        </w:rPr>
      </w:pPr>
    </w:p>
    <w:p w:rsidR="009919AD" w:rsidRPr="0070688F" w:rsidRDefault="009919AD" w:rsidP="0070688F">
      <w:pPr>
        <w:pStyle w:val="26"/>
        <w:widowControl/>
        <w:spacing w:after="0"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В высококачествен</w:t>
      </w:r>
      <w:bookmarkStart w:id="0" w:name="OCRUncertain002"/>
      <w:r w:rsidRPr="0070688F">
        <w:rPr>
          <w:sz w:val="28"/>
          <w:szCs w:val="28"/>
        </w:rPr>
        <w:t>ных</w:t>
      </w:r>
      <w:bookmarkEnd w:id="0"/>
      <w:r w:rsidRPr="0070688F">
        <w:rPr>
          <w:sz w:val="28"/>
          <w:szCs w:val="28"/>
        </w:rPr>
        <w:t xml:space="preserve"> </w:t>
      </w:r>
      <w:bookmarkStart w:id="1" w:name="OCRUncertain003"/>
      <w:r w:rsidRPr="0070688F">
        <w:rPr>
          <w:sz w:val="28"/>
          <w:szCs w:val="28"/>
        </w:rPr>
        <w:t>перестраиваемых</w:t>
      </w:r>
      <w:bookmarkEnd w:id="1"/>
      <w:r w:rsidRPr="0070688F">
        <w:rPr>
          <w:sz w:val="28"/>
          <w:szCs w:val="28"/>
        </w:rPr>
        <w:t xml:space="preserve"> </w:t>
      </w:r>
      <w:bookmarkStart w:id="2" w:name="OCRUncertain004"/>
      <w:r w:rsidRPr="0070688F">
        <w:rPr>
          <w:sz w:val="28"/>
          <w:szCs w:val="28"/>
        </w:rPr>
        <w:t>устройствах</w:t>
      </w:r>
      <w:bookmarkEnd w:id="2"/>
      <w:r w:rsidRPr="0070688F">
        <w:rPr>
          <w:sz w:val="28"/>
          <w:szCs w:val="28"/>
        </w:rPr>
        <w:t xml:space="preserve"> целенаправлен</w:t>
      </w:r>
      <w:bookmarkStart w:id="3" w:name="OCRUncertain006"/>
      <w:r w:rsidRPr="0070688F">
        <w:rPr>
          <w:sz w:val="28"/>
          <w:szCs w:val="28"/>
        </w:rPr>
        <w:t>н</w:t>
      </w:r>
      <w:bookmarkEnd w:id="3"/>
      <w:r w:rsidRPr="0070688F">
        <w:rPr>
          <w:sz w:val="28"/>
          <w:szCs w:val="28"/>
        </w:rPr>
        <w:t xml:space="preserve">ое изменение характеристик и параметров производится в основном </w:t>
      </w:r>
      <w:bookmarkStart w:id="4" w:name="OCRUncertain007"/>
      <w:r w:rsidRPr="0070688F">
        <w:rPr>
          <w:sz w:val="28"/>
          <w:szCs w:val="28"/>
        </w:rPr>
        <w:t>ци</w:t>
      </w:r>
      <w:bookmarkEnd w:id="4"/>
      <w:r w:rsidRPr="0070688F">
        <w:rPr>
          <w:sz w:val="28"/>
          <w:szCs w:val="28"/>
        </w:rPr>
        <w:t>ф</w:t>
      </w:r>
      <w:bookmarkStart w:id="5" w:name="OCRUncertain008"/>
      <w:r w:rsidRPr="0070688F">
        <w:rPr>
          <w:sz w:val="28"/>
          <w:szCs w:val="28"/>
        </w:rPr>
        <w:t>роуправляемыми</w:t>
      </w:r>
      <w:bookmarkEnd w:id="5"/>
      <w:r w:rsidRPr="0070688F">
        <w:rPr>
          <w:sz w:val="28"/>
          <w:szCs w:val="28"/>
        </w:rPr>
        <w:t xml:space="preserve"> проводимостями </w:t>
      </w:r>
      <w:bookmarkStart w:id="6" w:name="OCRUncertain009"/>
      <w:r w:rsidRPr="0070688F">
        <w:rPr>
          <w:sz w:val="28"/>
          <w:szCs w:val="28"/>
        </w:rPr>
        <w:t>(</w:t>
      </w:r>
      <w:bookmarkEnd w:id="6"/>
      <w:r w:rsidRPr="0070688F">
        <w:rPr>
          <w:sz w:val="28"/>
          <w:szCs w:val="28"/>
        </w:rPr>
        <w:t>ЦУ</w:t>
      </w:r>
      <w:bookmarkStart w:id="7" w:name="OCRUncertain010"/>
      <w:r w:rsidRPr="0070688F">
        <w:rPr>
          <w:sz w:val="28"/>
          <w:szCs w:val="28"/>
        </w:rPr>
        <w:t>П),</w:t>
      </w:r>
      <w:bookmarkEnd w:id="7"/>
      <w:r w:rsidRPr="0070688F">
        <w:rPr>
          <w:sz w:val="28"/>
          <w:szCs w:val="28"/>
        </w:rPr>
        <w:t xml:space="preserve"> состоящими из набора ре</w:t>
      </w:r>
      <w:bookmarkStart w:id="8" w:name="OCRUncertain011"/>
      <w:r w:rsidRPr="0070688F">
        <w:rPr>
          <w:sz w:val="28"/>
          <w:szCs w:val="28"/>
        </w:rPr>
        <w:t>з</w:t>
      </w:r>
      <w:bookmarkEnd w:id="8"/>
      <w:r w:rsidRPr="0070688F">
        <w:rPr>
          <w:sz w:val="28"/>
          <w:szCs w:val="28"/>
        </w:rPr>
        <w:t xml:space="preserve">исторов и электронных ключей. Такие узлы (управители) в общем случае могут иметь произвольную структуру. 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Наиболее технологичными для современно</w:t>
      </w:r>
      <w:bookmarkStart w:id="9" w:name="OCRUncertain012"/>
      <w:r w:rsidRPr="0070688F">
        <w:rPr>
          <w:sz w:val="28"/>
          <w:szCs w:val="28"/>
        </w:rPr>
        <w:t>й</w:t>
      </w:r>
      <w:bookmarkEnd w:id="9"/>
      <w:r w:rsidRPr="0070688F">
        <w:rPr>
          <w:sz w:val="28"/>
          <w:szCs w:val="28"/>
        </w:rPr>
        <w:t xml:space="preserve"> м</w:t>
      </w:r>
      <w:bookmarkStart w:id="10" w:name="OCRUncertain013"/>
      <w:r w:rsidRPr="0070688F">
        <w:rPr>
          <w:sz w:val="28"/>
          <w:szCs w:val="28"/>
        </w:rPr>
        <w:t>и</w:t>
      </w:r>
      <w:bookmarkEnd w:id="10"/>
      <w:r w:rsidRPr="0070688F">
        <w:rPr>
          <w:sz w:val="28"/>
          <w:szCs w:val="28"/>
        </w:rPr>
        <w:t>кроэлектр</w:t>
      </w:r>
      <w:bookmarkStart w:id="11" w:name="OCRUncertain014"/>
      <w:r w:rsidRPr="0070688F">
        <w:rPr>
          <w:sz w:val="28"/>
          <w:szCs w:val="28"/>
        </w:rPr>
        <w:t>о</w:t>
      </w:r>
      <w:bookmarkEnd w:id="11"/>
      <w:r w:rsidRPr="0070688F">
        <w:rPr>
          <w:sz w:val="28"/>
          <w:szCs w:val="28"/>
        </w:rPr>
        <w:t>ники являются п</w:t>
      </w:r>
      <w:bookmarkStart w:id="12" w:name="OCRUncertain016"/>
      <w:r w:rsidRPr="0070688F">
        <w:rPr>
          <w:sz w:val="28"/>
          <w:szCs w:val="28"/>
        </w:rPr>
        <w:t>а</w:t>
      </w:r>
      <w:bookmarkEnd w:id="12"/>
      <w:r w:rsidRPr="0070688F">
        <w:rPr>
          <w:sz w:val="28"/>
          <w:szCs w:val="28"/>
        </w:rPr>
        <w:t>раллельные</w:t>
      </w:r>
      <w:r w:rsidRPr="0070688F">
        <w:rPr>
          <w:noProof/>
          <w:sz w:val="28"/>
          <w:szCs w:val="28"/>
        </w:rPr>
        <w:t xml:space="preserve"> </w:t>
      </w:r>
      <w:bookmarkStart w:id="13" w:name="OCRUncertain017"/>
      <w:r w:rsidRPr="0070688F">
        <w:rPr>
          <w:sz w:val="28"/>
          <w:szCs w:val="28"/>
        </w:rPr>
        <w:t>ЦУ</w:t>
      </w:r>
      <w:bookmarkEnd w:id="13"/>
      <w:r w:rsidRPr="0070688F">
        <w:rPr>
          <w:sz w:val="28"/>
          <w:szCs w:val="28"/>
        </w:rPr>
        <w:t xml:space="preserve">П и </w:t>
      </w:r>
      <w:bookmarkStart w:id="14" w:name="OCRUncertain018"/>
      <w:r w:rsidRPr="0070688F">
        <w:rPr>
          <w:sz w:val="28"/>
          <w:szCs w:val="28"/>
        </w:rPr>
        <w:t>резистивные</w:t>
      </w:r>
      <w:bookmarkEnd w:id="14"/>
      <w:r w:rsidRPr="0070688F">
        <w:rPr>
          <w:sz w:val="28"/>
          <w:szCs w:val="28"/>
        </w:rPr>
        <w:t xml:space="preserve"> лестничные матрицы типа R-2R, которые, наряду с дифференциальными усилителями, должны входить в состав базисных структур.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Принципиально построение перестраиваемых фильтров, </w:t>
      </w:r>
      <w:bookmarkStart w:id="15" w:name="OCRUncertain019"/>
      <w:r w:rsidRPr="0070688F">
        <w:rPr>
          <w:sz w:val="28"/>
          <w:szCs w:val="28"/>
        </w:rPr>
        <w:t>коррек</w:t>
      </w:r>
      <w:bookmarkStart w:id="16" w:name="OCRUncertain020"/>
      <w:bookmarkEnd w:id="15"/>
      <w:r w:rsidRPr="0070688F">
        <w:rPr>
          <w:sz w:val="28"/>
          <w:szCs w:val="28"/>
        </w:rPr>
        <w:t>т</w:t>
      </w:r>
      <w:bookmarkEnd w:id="16"/>
      <w:r w:rsidRPr="0070688F">
        <w:rPr>
          <w:sz w:val="28"/>
          <w:szCs w:val="28"/>
        </w:rPr>
        <w:t>о</w:t>
      </w:r>
      <w:bookmarkStart w:id="17" w:name="OCRUncertain021"/>
      <w:r w:rsidRPr="0070688F">
        <w:rPr>
          <w:sz w:val="28"/>
          <w:szCs w:val="28"/>
        </w:rPr>
        <w:t>ров</w:t>
      </w:r>
      <w:bookmarkEnd w:id="17"/>
      <w:r w:rsidRPr="0070688F">
        <w:rPr>
          <w:sz w:val="28"/>
          <w:szCs w:val="28"/>
        </w:rPr>
        <w:t xml:space="preserve"> </w:t>
      </w:r>
      <w:bookmarkStart w:id="18" w:name="OCRUncertain022"/>
      <w:r w:rsidRPr="0070688F">
        <w:rPr>
          <w:sz w:val="28"/>
          <w:szCs w:val="28"/>
        </w:rPr>
        <w:t>возможно</w:t>
      </w:r>
      <w:bookmarkEnd w:id="18"/>
      <w:r w:rsidRPr="0070688F">
        <w:rPr>
          <w:sz w:val="28"/>
          <w:szCs w:val="28"/>
        </w:rPr>
        <w:t xml:space="preserve"> на основе любых схемных решени</w:t>
      </w:r>
      <w:bookmarkStart w:id="19" w:name="OCRUncertain023"/>
      <w:r w:rsidRPr="0070688F">
        <w:rPr>
          <w:sz w:val="28"/>
          <w:szCs w:val="28"/>
        </w:rPr>
        <w:t>й</w:t>
      </w:r>
      <w:bookmarkEnd w:id="19"/>
      <w:r w:rsidRPr="0070688F">
        <w:rPr>
          <w:sz w:val="28"/>
          <w:szCs w:val="28"/>
        </w:rPr>
        <w:t xml:space="preserve">, выполненных </w:t>
      </w:r>
      <w:bookmarkStart w:id="20" w:name="OCRUncertain024"/>
      <w:r w:rsidRPr="0070688F">
        <w:rPr>
          <w:sz w:val="28"/>
          <w:szCs w:val="28"/>
        </w:rPr>
        <w:t>средствами</w:t>
      </w:r>
      <w:bookmarkEnd w:id="20"/>
      <w:r w:rsidRPr="0070688F">
        <w:rPr>
          <w:sz w:val="28"/>
          <w:szCs w:val="28"/>
        </w:rPr>
        <w:t xml:space="preserve"> </w:t>
      </w:r>
      <w:bookmarkStart w:id="21" w:name="OCRUncertain025"/>
      <w:r w:rsidRPr="0070688F">
        <w:rPr>
          <w:sz w:val="28"/>
          <w:szCs w:val="28"/>
        </w:rPr>
        <w:t>современной технологии</w:t>
      </w:r>
      <w:bookmarkStart w:id="22" w:name="OCRUncertain028"/>
      <w:bookmarkEnd w:id="21"/>
      <w:r w:rsidRPr="0070688F">
        <w:rPr>
          <w:sz w:val="28"/>
          <w:szCs w:val="28"/>
        </w:rPr>
        <w:t>. О</w:t>
      </w:r>
      <w:bookmarkEnd w:id="22"/>
      <w:r w:rsidRPr="0070688F">
        <w:rPr>
          <w:sz w:val="28"/>
          <w:szCs w:val="28"/>
        </w:rPr>
        <w:t xml:space="preserve">днако в отличие от устройств с фиксированными </w:t>
      </w:r>
      <w:bookmarkStart w:id="23" w:name="OCRUncertain029"/>
      <w:r w:rsidRPr="0070688F">
        <w:rPr>
          <w:sz w:val="28"/>
          <w:szCs w:val="28"/>
        </w:rPr>
        <w:t>параметра</w:t>
      </w:r>
      <w:bookmarkEnd w:id="23"/>
      <w:r w:rsidRPr="0070688F">
        <w:rPr>
          <w:sz w:val="28"/>
          <w:szCs w:val="28"/>
        </w:rPr>
        <w:t>ми</w:t>
      </w:r>
      <w:bookmarkStart w:id="24" w:name="OCRUncertain030"/>
      <w:r w:rsidRPr="0070688F">
        <w:rPr>
          <w:sz w:val="28"/>
          <w:szCs w:val="28"/>
        </w:rPr>
        <w:t>,</w:t>
      </w:r>
      <w:bookmarkEnd w:id="24"/>
      <w:r w:rsidRPr="0070688F">
        <w:rPr>
          <w:sz w:val="28"/>
          <w:szCs w:val="28"/>
        </w:rPr>
        <w:t xml:space="preserve"> где относительно высокие качественные показатели </w:t>
      </w:r>
      <w:bookmarkStart w:id="25" w:name="OCRUncertain031"/>
      <w:r w:rsidRPr="0070688F">
        <w:rPr>
          <w:sz w:val="28"/>
          <w:szCs w:val="28"/>
        </w:rPr>
        <w:t>можно</w:t>
      </w:r>
      <w:bookmarkEnd w:id="25"/>
      <w:r w:rsidRPr="0070688F">
        <w:rPr>
          <w:sz w:val="28"/>
          <w:szCs w:val="28"/>
        </w:rPr>
        <w:t xml:space="preserve"> в ряде случаев об</w:t>
      </w:r>
      <w:bookmarkStart w:id="26" w:name="OCRUncertain032"/>
      <w:r w:rsidRPr="0070688F">
        <w:rPr>
          <w:sz w:val="28"/>
          <w:szCs w:val="28"/>
        </w:rPr>
        <w:t>еспечить</w:t>
      </w:r>
      <w:bookmarkEnd w:id="26"/>
      <w:r w:rsidRPr="0070688F">
        <w:rPr>
          <w:sz w:val="28"/>
          <w:szCs w:val="28"/>
        </w:rPr>
        <w:t xml:space="preserve"> параметрической оптимизацией в пространстве элементов цепи, в </w:t>
      </w:r>
      <w:bookmarkStart w:id="27" w:name="OCRUncertain033"/>
      <w:r w:rsidRPr="0070688F">
        <w:rPr>
          <w:sz w:val="28"/>
          <w:szCs w:val="28"/>
        </w:rPr>
        <w:t>пе</w:t>
      </w:r>
      <w:bookmarkEnd w:id="27"/>
      <w:r w:rsidRPr="0070688F">
        <w:rPr>
          <w:sz w:val="28"/>
          <w:szCs w:val="28"/>
        </w:rPr>
        <w:t>рестраив</w:t>
      </w:r>
      <w:bookmarkStart w:id="28" w:name="OCRUncertain034"/>
      <w:r w:rsidRPr="0070688F">
        <w:rPr>
          <w:sz w:val="28"/>
          <w:szCs w:val="28"/>
        </w:rPr>
        <w:t>а</w:t>
      </w:r>
      <w:bookmarkEnd w:id="28"/>
      <w:r w:rsidRPr="0070688F">
        <w:rPr>
          <w:sz w:val="28"/>
          <w:szCs w:val="28"/>
        </w:rPr>
        <w:t>емых схе</w:t>
      </w:r>
      <w:bookmarkStart w:id="29" w:name="OCRUncertain035"/>
      <w:r w:rsidRPr="0070688F">
        <w:rPr>
          <w:sz w:val="28"/>
          <w:szCs w:val="28"/>
        </w:rPr>
        <w:t>м</w:t>
      </w:r>
      <w:bookmarkEnd w:id="29"/>
      <w:r w:rsidRPr="0070688F">
        <w:rPr>
          <w:sz w:val="28"/>
          <w:szCs w:val="28"/>
        </w:rPr>
        <w:t>ах, это, как правило, дост</w:t>
      </w:r>
      <w:bookmarkStart w:id="30" w:name="OCRUncertain036"/>
      <w:r w:rsidRPr="0070688F">
        <w:rPr>
          <w:sz w:val="28"/>
          <w:szCs w:val="28"/>
        </w:rPr>
        <w:t>и</w:t>
      </w:r>
      <w:bookmarkEnd w:id="30"/>
      <w:r w:rsidRPr="0070688F">
        <w:rPr>
          <w:sz w:val="28"/>
          <w:szCs w:val="28"/>
        </w:rPr>
        <w:t>гается применением «хоро</w:t>
      </w:r>
      <w:bookmarkStart w:id="31" w:name="OCRUncertain037"/>
      <w:r w:rsidRPr="0070688F">
        <w:rPr>
          <w:sz w:val="28"/>
          <w:szCs w:val="28"/>
        </w:rPr>
        <w:t>ш</w:t>
      </w:r>
      <w:bookmarkEnd w:id="31"/>
      <w:r w:rsidRPr="0070688F">
        <w:rPr>
          <w:sz w:val="28"/>
          <w:szCs w:val="28"/>
        </w:rPr>
        <w:t>их» структур. Такие структуры должны иметь высокие потенциальные возможности, обеспечивающие необхо</w:t>
      </w:r>
      <w:bookmarkStart w:id="32" w:name="OCRUncertain038"/>
      <w:r w:rsidRPr="0070688F">
        <w:rPr>
          <w:sz w:val="28"/>
          <w:szCs w:val="28"/>
        </w:rPr>
        <w:t>д</w:t>
      </w:r>
      <w:bookmarkEnd w:id="32"/>
      <w:r w:rsidRPr="0070688F">
        <w:rPr>
          <w:sz w:val="28"/>
          <w:szCs w:val="28"/>
        </w:rPr>
        <w:t>имые качественные показатели при любых, даже неблаг</w:t>
      </w:r>
      <w:bookmarkStart w:id="33" w:name="OCRUncertain039"/>
      <w:r w:rsidRPr="0070688F">
        <w:rPr>
          <w:sz w:val="28"/>
          <w:szCs w:val="28"/>
        </w:rPr>
        <w:t>о</w:t>
      </w:r>
      <w:bookmarkEnd w:id="33"/>
      <w:r w:rsidRPr="0070688F">
        <w:rPr>
          <w:sz w:val="28"/>
          <w:szCs w:val="28"/>
        </w:rPr>
        <w:t>приятных, сочетан</w:t>
      </w:r>
      <w:bookmarkStart w:id="34" w:name="OCRUncertain040"/>
      <w:r w:rsidRPr="0070688F">
        <w:rPr>
          <w:sz w:val="28"/>
          <w:szCs w:val="28"/>
        </w:rPr>
        <w:t>и</w:t>
      </w:r>
      <w:bookmarkEnd w:id="34"/>
      <w:r w:rsidRPr="0070688F">
        <w:rPr>
          <w:sz w:val="28"/>
          <w:szCs w:val="28"/>
        </w:rPr>
        <w:t>ях п</w:t>
      </w:r>
      <w:bookmarkStart w:id="35" w:name="OCRUncertain041"/>
      <w:r w:rsidRPr="0070688F">
        <w:rPr>
          <w:sz w:val="28"/>
          <w:szCs w:val="28"/>
        </w:rPr>
        <w:t>а</w:t>
      </w:r>
      <w:bookmarkEnd w:id="35"/>
      <w:r w:rsidRPr="0070688F">
        <w:rPr>
          <w:sz w:val="28"/>
          <w:szCs w:val="28"/>
        </w:rPr>
        <w:t>раметров, подвергающихся целенаправленному изменению. Многочисленные исследования показыва</w:t>
      </w:r>
      <w:bookmarkStart w:id="36" w:name="OCRUncertain042"/>
      <w:r w:rsidRPr="0070688F">
        <w:rPr>
          <w:sz w:val="28"/>
          <w:szCs w:val="28"/>
        </w:rPr>
        <w:t>ю</w:t>
      </w:r>
      <w:bookmarkEnd w:id="36"/>
      <w:r w:rsidRPr="0070688F">
        <w:rPr>
          <w:sz w:val="28"/>
          <w:szCs w:val="28"/>
        </w:rPr>
        <w:t>т, что наилучшими качественными показателями в этом отношении характеризуются схемы с решающими усилителями [6, 11].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В схемах с ре</w:t>
      </w:r>
      <w:bookmarkStart w:id="37" w:name="OCRUncertain043"/>
      <w:r w:rsidRPr="0070688F">
        <w:rPr>
          <w:sz w:val="28"/>
          <w:szCs w:val="28"/>
        </w:rPr>
        <w:t>ш</w:t>
      </w:r>
      <w:bookmarkEnd w:id="37"/>
      <w:r w:rsidRPr="0070688F">
        <w:rPr>
          <w:sz w:val="28"/>
          <w:szCs w:val="28"/>
        </w:rPr>
        <w:t>а</w:t>
      </w:r>
      <w:bookmarkStart w:id="38" w:name="OCRUncertain044"/>
      <w:r w:rsidRPr="0070688F">
        <w:rPr>
          <w:sz w:val="28"/>
          <w:szCs w:val="28"/>
        </w:rPr>
        <w:t>ю</w:t>
      </w:r>
      <w:bookmarkEnd w:id="38"/>
      <w:r w:rsidRPr="0070688F">
        <w:rPr>
          <w:sz w:val="28"/>
          <w:szCs w:val="28"/>
        </w:rPr>
        <w:t>щими усилителями основная группа элементов перестройки в силу чрезвыча</w:t>
      </w:r>
      <w:bookmarkStart w:id="39" w:name="OCRUncertain045"/>
      <w:r w:rsidRPr="0070688F">
        <w:rPr>
          <w:sz w:val="28"/>
          <w:szCs w:val="28"/>
        </w:rPr>
        <w:t>й</w:t>
      </w:r>
      <w:bookmarkEnd w:id="39"/>
      <w:r w:rsidRPr="0070688F">
        <w:rPr>
          <w:sz w:val="28"/>
          <w:szCs w:val="28"/>
        </w:rPr>
        <w:t xml:space="preserve">но низкого рассогласования на инвертирующем </w:t>
      </w:r>
      <w:bookmarkStart w:id="40" w:name="OCRUncertain046"/>
      <w:r w:rsidRPr="0070688F">
        <w:rPr>
          <w:sz w:val="28"/>
          <w:szCs w:val="28"/>
        </w:rPr>
        <w:t>вхо</w:t>
      </w:r>
      <w:bookmarkEnd w:id="40"/>
      <w:r w:rsidRPr="0070688F">
        <w:rPr>
          <w:sz w:val="28"/>
          <w:szCs w:val="28"/>
        </w:rPr>
        <w:t>д</w:t>
      </w:r>
      <w:bookmarkStart w:id="41" w:name="OCRUncertain047"/>
      <w:r w:rsidRPr="0070688F">
        <w:rPr>
          <w:sz w:val="28"/>
          <w:szCs w:val="28"/>
        </w:rPr>
        <w:t>е</w:t>
      </w:r>
      <w:bookmarkEnd w:id="41"/>
      <w:r w:rsidRPr="0070688F">
        <w:rPr>
          <w:sz w:val="28"/>
          <w:szCs w:val="28"/>
        </w:rPr>
        <w:t xml:space="preserve"> ОУ (узел </w:t>
      </w:r>
      <w:r w:rsidRPr="0070688F">
        <w:rPr>
          <w:sz w:val="28"/>
          <w:szCs w:val="28"/>
          <w:lang w:val="en-US"/>
        </w:rPr>
        <w:t>b</w:t>
      </w:r>
      <w:r w:rsidRPr="0070688F">
        <w:rPr>
          <w:sz w:val="28"/>
          <w:szCs w:val="28"/>
          <w:vertAlign w:val="subscript"/>
          <w:lang w:val="en-US"/>
        </w:rPr>
        <w:t>j</w:t>
      </w:r>
      <w:bookmarkStart w:id="42" w:name="OCRUncertain048"/>
      <w:r w:rsidRPr="0070688F">
        <w:rPr>
          <w:noProof/>
          <w:sz w:val="28"/>
          <w:szCs w:val="28"/>
        </w:rPr>
        <w:t>)</w:t>
      </w:r>
      <w:bookmarkEnd w:id="42"/>
      <w:r w:rsidRPr="0070688F">
        <w:rPr>
          <w:sz w:val="28"/>
          <w:szCs w:val="28"/>
        </w:rPr>
        <w:t xml:space="preserve"> пр</w:t>
      </w:r>
      <w:bookmarkStart w:id="43" w:name="OCRUncertain049"/>
      <w:r w:rsidRPr="0070688F">
        <w:rPr>
          <w:sz w:val="28"/>
          <w:szCs w:val="28"/>
        </w:rPr>
        <w:t>е</w:t>
      </w:r>
      <w:bookmarkEnd w:id="43"/>
      <w:r w:rsidRPr="0070688F">
        <w:rPr>
          <w:sz w:val="28"/>
          <w:szCs w:val="28"/>
        </w:rPr>
        <w:t xml:space="preserve">дставляет </w:t>
      </w:r>
      <w:bookmarkStart w:id="44" w:name="OCRUncertain050"/>
      <w:r w:rsidRPr="0070688F">
        <w:rPr>
          <w:sz w:val="28"/>
          <w:szCs w:val="28"/>
        </w:rPr>
        <w:t>собо</w:t>
      </w:r>
      <w:bookmarkEnd w:id="44"/>
      <w:r w:rsidRPr="0070688F">
        <w:rPr>
          <w:sz w:val="28"/>
          <w:szCs w:val="28"/>
        </w:rPr>
        <w:t>й набор ист</w:t>
      </w:r>
      <w:bookmarkStart w:id="45" w:name="OCRUncertain051"/>
      <w:r w:rsidRPr="0070688F">
        <w:rPr>
          <w:sz w:val="28"/>
          <w:szCs w:val="28"/>
        </w:rPr>
        <w:t>о</w:t>
      </w:r>
      <w:bookmarkEnd w:id="45"/>
      <w:r w:rsidRPr="0070688F">
        <w:rPr>
          <w:sz w:val="28"/>
          <w:szCs w:val="28"/>
        </w:rPr>
        <w:t>чников тока, управляемых нап</w:t>
      </w:r>
      <w:bookmarkStart w:id="46" w:name="OCRUncertain052"/>
      <w:r w:rsidRPr="0070688F">
        <w:rPr>
          <w:sz w:val="28"/>
          <w:szCs w:val="28"/>
        </w:rPr>
        <w:t>ря</w:t>
      </w:r>
      <w:bookmarkEnd w:id="46"/>
      <w:r w:rsidRPr="0070688F">
        <w:rPr>
          <w:sz w:val="28"/>
          <w:szCs w:val="28"/>
        </w:rPr>
        <w:t>жение</w:t>
      </w:r>
      <w:bookmarkStart w:id="47" w:name="OCRUncertain053"/>
      <w:r w:rsidRPr="0070688F">
        <w:rPr>
          <w:sz w:val="28"/>
          <w:szCs w:val="28"/>
        </w:rPr>
        <w:t>м</w:t>
      </w:r>
      <w:bookmarkEnd w:id="47"/>
      <w:r w:rsidRPr="0070688F">
        <w:rPr>
          <w:sz w:val="28"/>
          <w:szCs w:val="28"/>
        </w:rPr>
        <w:t xml:space="preserve"> (</w:t>
      </w:r>
      <w:bookmarkStart w:id="48" w:name="OCRUncertain054"/>
      <w:r w:rsidRPr="0070688F">
        <w:rPr>
          <w:sz w:val="28"/>
          <w:szCs w:val="28"/>
        </w:rPr>
        <w:t>И</w:t>
      </w:r>
      <w:bookmarkEnd w:id="48"/>
      <w:r w:rsidRPr="0070688F">
        <w:rPr>
          <w:sz w:val="28"/>
          <w:szCs w:val="28"/>
        </w:rPr>
        <w:t>Т</w:t>
      </w:r>
      <w:bookmarkStart w:id="49" w:name="OCRUncertain055"/>
      <w:r w:rsidRPr="0070688F">
        <w:rPr>
          <w:sz w:val="28"/>
          <w:szCs w:val="28"/>
        </w:rPr>
        <w:t>У</w:t>
      </w:r>
      <w:bookmarkEnd w:id="49"/>
      <w:r w:rsidRPr="0070688F">
        <w:rPr>
          <w:sz w:val="28"/>
          <w:szCs w:val="28"/>
        </w:rPr>
        <w:t>Н) [</w:t>
      </w:r>
      <w:bookmarkStart w:id="50" w:name="OCRUncertain056"/>
      <w:r w:rsidRPr="0070688F">
        <w:rPr>
          <w:sz w:val="28"/>
          <w:szCs w:val="28"/>
        </w:rPr>
        <w:t>6]</w:t>
      </w:r>
      <w:bookmarkEnd w:id="50"/>
      <w:r w:rsidRPr="0070688F">
        <w:rPr>
          <w:sz w:val="28"/>
          <w:szCs w:val="28"/>
        </w:rPr>
        <w:t>, с крутизно</w:t>
      </w:r>
      <w:bookmarkStart w:id="51" w:name="OCRUncertain057"/>
      <w:r w:rsidRPr="0070688F">
        <w:rPr>
          <w:sz w:val="28"/>
          <w:szCs w:val="28"/>
        </w:rPr>
        <w:t>й</w:t>
      </w:r>
      <w:bookmarkEnd w:id="51"/>
      <w:r w:rsidRPr="0070688F">
        <w:rPr>
          <w:sz w:val="28"/>
          <w:szCs w:val="28"/>
        </w:rPr>
        <w:t xml:space="preserve"> </w:t>
      </w:r>
      <w:bookmarkStart w:id="52" w:name="OCRUncertain058"/>
      <w:r w:rsidRPr="0070688F">
        <w:rPr>
          <w:sz w:val="28"/>
          <w:szCs w:val="28"/>
        </w:rPr>
        <w:t>преобразования</w:t>
      </w:r>
      <w:bookmarkEnd w:id="52"/>
      <w:r w:rsidRPr="0070688F">
        <w:rPr>
          <w:noProof/>
          <w:sz w:val="28"/>
          <w:szCs w:val="28"/>
        </w:rPr>
        <w:t xml:space="preserve"> </w:t>
      </w:r>
      <w:bookmarkStart w:id="53" w:name="OCRUncertain059"/>
      <w:r w:rsidRPr="0070688F">
        <w:rPr>
          <w:noProof/>
          <w:sz w:val="28"/>
          <w:szCs w:val="28"/>
        </w:rPr>
        <w:t>(</w:t>
      </w:r>
      <w:bookmarkEnd w:id="53"/>
      <w:r w:rsidRPr="0070688F">
        <w:rPr>
          <w:noProof/>
          <w:sz w:val="28"/>
          <w:szCs w:val="28"/>
        </w:rPr>
        <w:t>S</w:t>
      </w:r>
      <w:r w:rsidRPr="0070688F">
        <w:rPr>
          <w:noProof/>
          <w:sz w:val="28"/>
          <w:szCs w:val="28"/>
          <w:vertAlign w:val="subscript"/>
        </w:rPr>
        <w:t>ki</w:t>
      </w:r>
      <w:bookmarkStart w:id="54" w:name="OCRUncertain060"/>
      <w:r w:rsidRPr="0070688F">
        <w:rPr>
          <w:noProof/>
          <w:sz w:val="28"/>
          <w:szCs w:val="28"/>
        </w:rPr>
        <w:t>)</w:t>
      </w:r>
      <w:bookmarkEnd w:id="54"/>
      <w:r w:rsidR="0070688F">
        <w:rPr>
          <w:sz w:val="28"/>
          <w:szCs w:val="28"/>
        </w:rPr>
        <w:t xml:space="preserve"> </w:t>
      </w:r>
      <w:bookmarkStart w:id="55" w:name="OCRUncertain061"/>
      <w:r w:rsidRPr="0070688F">
        <w:rPr>
          <w:sz w:val="28"/>
          <w:szCs w:val="28"/>
        </w:rPr>
        <w:t>(рис. 12).</w:t>
      </w:r>
      <w:bookmarkEnd w:id="55"/>
      <w:r w:rsidRPr="0070688F">
        <w:rPr>
          <w:sz w:val="28"/>
          <w:szCs w:val="28"/>
        </w:rPr>
        <w:t xml:space="preserve"> 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Узел </w:t>
      </w:r>
      <w:r w:rsidR="00943199">
        <w:rPr>
          <w:sz w:val="28"/>
          <w:szCs w:val="28"/>
        </w:rPr>
        <w:pict>
          <v:shape id="_x0000_i1063" type="#_x0000_t75" style="width:13.5pt;height:19.5pt">
            <v:imagedata r:id="rId44" o:title=""/>
          </v:shape>
        </w:pict>
      </w:r>
      <w:r w:rsidRPr="0070688F">
        <w:rPr>
          <w:sz w:val="28"/>
          <w:szCs w:val="28"/>
        </w:rPr>
        <w:t xml:space="preserve"> принадлежит выходу </w:t>
      </w:r>
      <w:bookmarkStart w:id="56" w:name="OCRUncertain063"/>
      <w:r w:rsidRPr="0070688F">
        <w:rPr>
          <w:sz w:val="28"/>
          <w:szCs w:val="28"/>
        </w:rPr>
        <w:t>ОУ</w:t>
      </w:r>
      <w:bookmarkEnd w:id="56"/>
      <w:r w:rsidRPr="0070688F">
        <w:rPr>
          <w:sz w:val="28"/>
          <w:szCs w:val="28"/>
        </w:rPr>
        <w:t xml:space="preserve"> или входу схемы. С точки зрения конечного результата безр</w:t>
      </w:r>
      <w:bookmarkStart w:id="57" w:name="OCRUncertain064"/>
      <w:r w:rsidRPr="0070688F">
        <w:rPr>
          <w:sz w:val="28"/>
          <w:szCs w:val="28"/>
        </w:rPr>
        <w:t>а</w:t>
      </w:r>
      <w:bookmarkEnd w:id="57"/>
      <w:r w:rsidRPr="0070688F">
        <w:rPr>
          <w:sz w:val="28"/>
          <w:szCs w:val="28"/>
        </w:rPr>
        <w:t>злично, каким путем обеспечивается из</w:t>
      </w:r>
      <w:bookmarkStart w:id="58" w:name="OCRUncertain065"/>
      <w:r w:rsidRPr="0070688F">
        <w:rPr>
          <w:sz w:val="28"/>
          <w:szCs w:val="28"/>
        </w:rPr>
        <w:t>м</w:t>
      </w:r>
      <w:bookmarkEnd w:id="58"/>
      <w:r w:rsidRPr="0070688F">
        <w:rPr>
          <w:sz w:val="28"/>
          <w:szCs w:val="28"/>
        </w:rPr>
        <w:t>енение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Default="00943199" w:rsidP="0070688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05.75pt;height:32.25pt">
            <v:imagedata r:id="rId45" o:title=""/>
          </v:shape>
        </w:pict>
      </w:r>
      <w:r w:rsidR="009919AD" w:rsidRPr="0070688F">
        <w:rPr>
          <w:sz w:val="28"/>
          <w:szCs w:val="28"/>
        </w:rPr>
        <w:tab/>
        <w:t>.</w: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(13)</w:t>
      </w:r>
    </w:p>
    <w:p w:rsidR="0070688F" w:rsidRDefault="0070688F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70688F" w:rsidP="0070688F">
      <w:pPr>
        <w:widowControl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43199">
        <w:rPr>
          <w:sz w:val="24"/>
          <w:szCs w:val="24"/>
        </w:rPr>
        <w:pict>
          <v:shape id="_x0000_i1065" type="#_x0000_t75" style="width:153.75pt;height:136.5pt">
            <v:imagedata r:id="rId46" o:title=""/>
          </v:shape>
        </w:pict>
      </w:r>
    </w:p>
    <w:p w:rsidR="009919AD" w:rsidRPr="0070688F" w:rsidRDefault="009919AD" w:rsidP="0070688F">
      <w:pPr>
        <w:pStyle w:val="af3"/>
        <w:ind w:firstLine="709"/>
        <w:jc w:val="both"/>
      </w:pPr>
      <w:r w:rsidRPr="0070688F">
        <w:t>Рис. 12. Особенность управителей в схемах с решающими усилителями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Простейшим И</w:t>
      </w:r>
      <w:bookmarkStart w:id="59" w:name="OCRUncertain066"/>
      <w:r w:rsidRPr="0070688F">
        <w:rPr>
          <w:sz w:val="28"/>
          <w:szCs w:val="28"/>
        </w:rPr>
        <w:t>ТУНом</w:t>
      </w:r>
      <w:bookmarkEnd w:id="59"/>
      <w:r w:rsidRPr="0070688F">
        <w:rPr>
          <w:sz w:val="28"/>
          <w:szCs w:val="28"/>
        </w:rPr>
        <w:t xml:space="preserve"> является </w:t>
      </w:r>
      <w:bookmarkStart w:id="60" w:name="OCRUncertain067"/>
      <w:r w:rsidRPr="0070688F">
        <w:rPr>
          <w:sz w:val="28"/>
          <w:szCs w:val="28"/>
        </w:rPr>
        <w:t>трехпол</w:t>
      </w:r>
      <w:bookmarkEnd w:id="60"/>
      <w:r w:rsidRPr="0070688F">
        <w:rPr>
          <w:sz w:val="28"/>
          <w:szCs w:val="28"/>
        </w:rPr>
        <w:t>ю</w:t>
      </w:r>
      <w:bookmarkStart w:id="61" w:name="OCRUncertain068"/>
      <w:r w:rsidRPr="0070688F">
        <w:rPr>
          <w:sz w:val="28"/>
          <w:szCs w:val="28"/>
        </w:rPr>
        <w:t>с</w:t>
      </w:r>
      <w:bookmarkEnd w:id="61"/>
      <w:r w:rsidRPr="0070688F">
        <w:rPr>
          <w:sz w:val="28"/>
          <w:szCs w:val="28"/>
        </w:rPr>
        <w:t>н</w:t>
      </w:r>
      <w:bookmarkStart w:id="62" w:name="OCRUncertain069"/>
      <w:r w:rsidRPr="0070688F">
        <w:rPr>
          <w:sz w:val="28"/>
          <w:szCs w:val="28"/>
        </w:rPr>
        <w:t>ик,</w:t>
      </w:r>
      <w:bookmarkEnd w:id="62"/>
      <w:r w:rsidRPr="0070688F">
        <w:rPr>
          <w:sz w:val="28"/>
          <w:szCs w:val="28"/>
        </w:rPr>
        <w:t xml:space="preserve"> </w:t>
      </w:r>
      <w:bookmarkStart w:id="63" w:name="OCRUncertain070"/>
      <w:r w:rsidRPr="0070688F">
        <w:rPr>
          <w:sz w:val="28"/>
          <w:szCs w:val="28"/>
        </w:rPr>
        <w:t>в</w:t>
      </w:r>
      <w:bookmarkEnd w:id="63"/>
      <w:r w:rsidRPr="0070688F">
        <w:rPr>
          <w:sz w:val="28"/>
          <w:szCs w:val="28"/>
        </w:rPr>
        <w:t xml:space="preserve"> продольной ветви которого вкл</w:t>
      </w:r>
      <w:bookmarkStart w:id="64" w:name="OCRUncertain071"/>
      <w:r w:rsidRPr="0070688F">
        <w:rPr>
          <w:sz w:val="28"/>
          <w:szCs w:val="28"/>
        </w:rPr>
        <w:t>ю</w:t>
      </w:r>
      <w:bookmarkEnd w:id="64"/>
      <w:r w:rsidRPr="0070688F">
        <w:rPr>
          <w:sz w:val="28"/>
          <w:szCs w:val="28"/>
        </w:rPr>
        <w:t>чается резистор или конденсатор. Тако</w:t>
      </w:r>
      <w:bookmarkStart w:id="65" w:name="OCRUncertain072"/>
      <w:r w:rsidRPr="0070688F">
        <w:rPr>
          <w:sz w:val="28"/>
          <w:szCs w:val="28"/>
        </w:rPr>
        <w:t>й</w:t>
      </w:r>
      <w:bookmarkEnd w:id="65"/>
      <w:r w:rsidRPr="0070688F">
        <w:rPr>
          <w:sz w:val="28"/>
          <w:szCs w:val="28"/>
        </w:rPr>
        <w:t xml:space="preserve"> управитель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 xml:space="preserve">(рис. </w:t>
      </w:r>
      <w:bookmarkStart w:id="66" w:name="OCRUncertain073"/>
      <w:r w:rsidRPr="0070688F">
        <w:rPr>
          <w:sz w:val="28"/>
          <w:szCs w:val="28"/>
        </w:rPr>
        <w:t>13)</w:t>
      </w:r>
      <w:bookmarkEnd w:id="66"/>
      <w:r w:rsidRPr="0070688F">
        <w:rPr>
          <w:sz w:val="28"/>
          <w:szCs w:val="28"/>
        </w:rPr>
        <w:t xml:space="preserve"> обеспечивает прямую перестро</w:t>
      </w:r>
      <w:bookmarkStart w:id="67" w:name="OCRUncertain074"/>
      <w:r w:rsidRPr="0070688F">
        <w:rPr>
          <w:sz w:val="28"/>
          <w:szCs w:val="28"/>
        </w:rPr>
        <w:t>й</w:t>
      </w:r>
      <w:bookmarkEnd w:id="67"/>
      <w:r w:rsidRPr="0070688F">
        <w:rPr>
          <w:sz w:val="28"/>
          <w:szCs w:val="28"/>
        </w:rPr>
        <w:t>ку параметров. Сущность «косвенной перестро</w:t>
      </w:r>
      <w:bookmarkStart w:id="68" w:name="OCRUncertain075"/>
      <w:r w:rsidRPr="0070688F">
        <w:rPr>
          <w:sz w:val="28"/>
          <w:szCs w:val="28"/>
        </w:rPr>
        <w:t>й</w:t>
      </w:r>
      <w:bookmarkEnd w:id="68"/>
      <w:r w:rsidRPr="0070688F">
        <w:rPr>
          <w:sz w:val="28"/>
          <w:szCs w:val="28"/>
        </w:rPr>
        <w:t>ки» [6] состо</w:t>
      </w:r>
      <w:bookmarkStart w:id="69" w:name="OCRUncertain076"/>
      <w:r w:rsidRPr="0070688F">
        <w:rPr>
          <w:sz w:val="28"/>
          <w:szCs w:val="28"/>
        </w:rPr>
        <w:t>ит</w:t>
      </w:r>
      <w:bookmarkEnd w:id="69"/>
      <w:r w:rsidRPr="0070688F">
        <w:rPr>
          <w:sz w:val="28"/>
          <w:szCs w:val="28"/>
        </w:rPr>
        <w:t xml:space="preserve"> в следующем. Выделим в ветви </w:t>
      </w:r>
      <w:r w:rsidRPr="0070688F">
        <w:rPr>
          <w:sz w:val="28"/>
          <w:szCs w:val="28"/>
          <w:lang w:val="en-US"/>
        </w:rPr>
        <w:t>Y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(рис.</w:t>
      </w:r>
      <w:bookmarkStart w:id="70" w:name="OCRUncertain078"/>
      <w:r w:rsidRPr="0070688F">
        <w:rPr>
          <w:sz w:val="28"/>
          <w:szCs w:val="28"/>
        </w:rPr>
        <w:t xml:space="preserve"> </w:t>
      </w:r>
      <w:bookmarkEnd w:id="70"/>
      <w:r w:rsidRPr="0070688F">
        <w:rPr>
          <w:sz w:val="28"/>
          <w:szCs w:val="28"/>
        </w:rPr>
        <w:t>13а) из</w:t>
      </w:r>
      <w:bookmarkStart w:id="71" w:name="OCRUncertain079"/>
      <w:r w:rsidRPr="0070688F">
        <w:rPr>
          <w:sz w:val="28"/>
          <w:szCs w:val="28"/>
        </w:rPr>
        <w:t>м</w:t>
      </w:r>
      <w:bookmarkEnd w:id="71"/>
      <w:r w:rsidRPr="0070688F">
        <w:rPr>
          <w:sz w:val="28"/>
          <w:szCs w:val="28"/>
        </w:rPr>
        <w:t xml:space="preserve">еняемую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  <w:lang w:val="en-US"/>
        </w:rPr>
        <w:t>v</w:t>
      </w:r>
      <w:r w:rsidRPr="0070688F">
        <w:rPr>
          <w:sz w:val="28"/>
          <w:szCs w:val="28"/>
        </w:rPr>
        <w:t xml:space="preserve"> и постоянную </w:t>
      </w:r>
      <w:bookmarkStart w:id="72" w:name="OCRUncertain081"/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  <w:lang w:val="en-US"/>
        </w:rPr>
        <w:t>c</w:t>
      </w:r>
      <w:bookmarkEnd w:id="72"/>
      <w:r w:rsidRPr="0070688F">
        <w:rPr>
          <w:sz w:val="28"/>
          <w:szCs w:val="28"/>
        </w:rPr>
        <w:t xml:space="preserve"> части проводимости. </w:t>
      </w:r>
      <w:bookmarkStart w:id="73" w:name="OCRUncertain083"/>
      <w:r w:rsidRPr="0070688F">
        <w:rPr>
          <w:sz w:val="28"/>
          <w:szCs w:val="28"/>
        </w:rPr>
        <w:t>И</w:t>
      </w:r>
      <w:bookmarkEnd w:id="73"/>
      <w:r w:rsidRPr="0070688F">
        <w:rPr>
          <w:sz w:val="28"/>
          <w:szCs w:val="28"/>
        </w:rPr>
        <w:t>спользуя теорему о компенсации, перейдем к цепи с</w:t>
      </w:r>
      <w:bookmarkStart w:id="74" w:name="OCRUncertain085"/>
      <w:r w:rsidRPr="0070688F">
        <w:rPr>
          <w:sz w:val="28"/>
          <w:szCs w:val="28"/>
        </w:rPr>
        <w:t xml:space="preserve"> </w:t>
      </w:r>
      <w:bookmarkEnd w:id="74"/>
      <w:r w:rsidRPr="0070688F">
        <w:rPr>
          <w:sz w:val="28"/>
          <w:szCs w:val="28"/>
        </w:rPr>
        <w:t>управляемы</w:t>
      </w:r>
      <w:bookmarkStart w:id="75" w:name="OCRUncertain086"/>
      <w:r w:rsidRPr="0070688F">
        <w:rPr>
          <w:sz w:val="28"/>
          <w:szCs w:val="28"/>
        </w:rPr>
        <w:t>м</w:t>
      </w:r>
      <w:bookmarkEnd w:id="75"/>
      <w:r w:rsidRPr="0070688F">
        <w:rPr>
          <w:sz w:val="28"/>
          <w:szCs w:val="28"/>
        </w:rPr>
        <w:t xml:space="preserve"> источником </w:t>
      </w:r>
      <w:bookmarkStart w:id="76" w:name="OCRUncertain087"/>
      <w:r w:rsidRPr="0070688F">
        <w:rPr>
          <w:sz w:val="28"/>
          <w:szCs w:val="28"/>
        </w:rPr>
        <w:t>ЭДС</w:t>
      </w:r>
      <w:bookmarkEnd w:id="76"/>
      <w:r w:rsidRPr="0070688F">
        <w:rPr>
          <w:sz w:val="28"/>
          <w:szCs w:val="28"/>
        </w:rPr>
        <w:t xml:space="preserve"> (рис. 13б):</w:t>
      </w:r>
    </w:p>
    <w:p w:rsidR="0070688F" w:rsidRPr="0070688F" w:rsidRDefault="0070688F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206.25pt;height:39.75pt">
            <v:imagedata r:id="rId47" o:title=""/>
          </v:shape>
        </w:pict>
      </w:r>
      <w:r w:rsidR="009919AD" w:rsidRPr="0070688F">
        <w:rPr>
          <w:sz w:val="28"/>
          <w:szCs w:val="28"/>
        </w:rPr>
        <w:t>.</w: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(14)</w:t>
      </w:r>
    </w:p>
    <w:p w:rsidR="009919AD" w:rsidRPr="0070688F" w:rsidRDefault="009919AD" w:rsidP="0070688F">
      <w:pPr>
        <w:pStyle w:val="a5"/>
        <w:ind w:firstLine="709"/>
      </w:pPr>
    </w:p>
    <w:p w:rsidR="009919AD" w:rsidRPr="0070688F" w:rsidRDefault="00943199" w:rsidP="0070688F">
      <w:pPr>
        <w:pStyle w:val="a5"/>
        <w:ind w:firstLine="709"/>
      </w:pPr>
      <w:r>
        <w:pict>
          <v:shape id="_x0000_i1067" type="#_x0000_t75" style="width:297.75pt;height:102pt">
            <v:imagedata r:id="rId48" o:title=""/>
          </v:shape>
        </w:pict>
      </w:r>
    </w:p>
    <w:p w:rsidR="009919AD" w:rsidRPr="0070688F" w:rsidRDefault="009919AD" w:rsidP="0070688F">
      <w:pPr>
        <w:pStyle w:val="af3"/>
        <w:ind w:firstLine="709"/>
        <w:jc w:val="both"/>
      </w:pPr>
      <w:r w:rsidRPr="0070688F">
        <w:t>Рис. 13. Переход от прямой (а) к косвенной (б) перестройке параметров</w:t>
      </w:r>
    </w:p>
    <w:p w:rsidR="009919AD" w:rsidRPr="0070688F" w:rsidRDefault="009919AD" w:rsidP="0070688F">
      <w:pPr>
        <w:pStyle w:val="a5"/>
        <w:ind w:firstLine="709"/>
      </w:pPr>
    </w:p>
    <w:p w:rsidR="009919AD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Для эквивалентности цепей необходимо обе</w:t>
      </w:r>
      <w:bookmarkStart w:id="77" w:name="OCRUncertain114"/>
      <w:r w:rsidRPr="0070688F">
        <w:rPr>
          <w:sz w:val="28"/>
          <w:szCs w:val="28"/>
        </w:rPr>
        <w:t>с</w:t>
      </w:r>
      <w:bookmarkEnd w:id="77"/>
      <w:r w:rsidRPr="0070688F">
        <w:rPr>
          <w:sz w:val="28"/>
          <w:szCs w:val="28"/>
        </w:rPr>
        <w:t>печить равенство токов и потенциалов.</w:t>
      </w:r>
    </w:p>
    <w:p w:rsidR="0070688F" w:rsidRPr="0070688F" w:rsidRDefault="0070688F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Default="009919AD" w:rsidP="0070688F">
      <w:pPr>
        <w:widowControl/>
        <w:spacing w:line="360" w:lineRule="auto"/>
        <w:ind w:firstLine="709"/>
        <w:rPr>
          <w:noProof/>
          <w:sz w:val="28"/>
          <w:szCs w:val="28"/>
        </w:rPr>
      </w:pPr>
      <w:r w:rsidRPr="0070688F">
        <w:rPr>
          <w:sz w:val="28"/>
          <w:szCs w:val="28"/>
        </w:rPr>
        <w:t>Так как</w:t>
      </w:r>
      <w:r w:rsidRPr="0070688F">
        <w:rPr>
          <w:noProof/>
          <w:sz w:val="28"/>
          <w:szCs w:val="28"/>
        </w:rPr>
        <w:t xml:space="preserve"> </w:t>
      </w:r>
      <w:bookmarkStart w:id="78" w:name="OCRUncertain125"/>
      <w:r w:rsidR="00943199">
        <w:rPr>
          <w:sz w:val="28"/>
          <w:szCs w:val="28"/>
        </w:rPr>
        <w:pict>
          <v:shape id="_x0000_i1068" type="#_x0000_t75" style="width:237pt;height:21.75pt">
            <v:imagedata r:id="rId49" o:title=""/>
          </v:shape>
        </w:pict>
      </w:r>
      <w:r w:rsidRPr="0070688F">
        <w:rPr>
          <w:noProof/>
          <w:sz w:val="28"/>
          <w:szCs w:val="28"/>
        </w:rPr>
        <w:t>,</w:t>
      </w:r>
      <w:bookmarkEnd w:id="78"/>
    </w:p>
    <w:p w:rsidR="009919AD" w:rsidRDefault="009919AD" w:rsidP="00CF1B5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</w:rPr>
        <w:t xml:space="preserve"> =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  <w:lang w:val="en-US"/>
        </w:rPr>
        <w:t>c</w:t>
      </w:r>
      <w:r w:rsidRPr="0070688F">
        <w:rPr>
          <w:sz w:val="28"/>
          <w:szCs w:val="28"/>
        </w:rPr>
        <w:t xml:space="preserve"> (1-х</w:t>
      </w:r>
      <w:r w:rsidRPr="00CF1B5F">
        <w:rPr>
          <w:sz w:val="28"/>
          <w:szCs w:val="28"/>
          <w:vertAlign w:val="subscript"/>
        </w:rPr>
        <w:t>н</w:t>
      </w:r>
      <w:r w:rsidR="0070688F">
        <w:rPr>
          <w:sz w:val="28"/>
          <w:szCs w:val="28"/>
        </w:rPr>
        <w:t xml:space="preserve">), </w:t>
      </w:r>
      <w:r w:rsidRPr="0070688F">
        <w:rPr>
          <w:sz w:val="28"/>
          <w:szCs w:val="28"/>
        </w:rPr>
        <w:t>(15)</w:t>
      </w:r>
    </w:p>
    <w:p w:rsidR="009919AD" w:rsidRDefault="00CF1B5F" w:rsidP="00CF1B5F">
      <w:pPr>
        <w:pStyle w:val="13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19AD" w:rsidRPr="0070688F">
        <w:rPr>
          <w:sz w:val="28"/>
          <w:szCs w:val="28"/>
        </w:rPr>
        <w:t>и</w:t>
      </w:r>
      <w:bookmarkStart w:id="79" w:name="OCRUncertain131"/>
      <w:r w:rsidR="009919AD" w:rsidRPr="0070688F">
        <w:rPr>
          <w:sz w:val="28"/>
          <w:szCs w:val="28"/>
        </w:rPr>
        <w:t>,</w:t>
      </w:r>
      <w:bookmarkEnd w:id="79"/>
      <w:r w:rsidR="009919AD" w:rsidRPr="0070688F">
        <w:rPr>
          <w:sz w:val="28"/>
          <w:szCs w:val="28"/>
        </w:rPr>
        <w:t xml:space="preserve"> следовательно, изменение эквивалентного значения Y в цепи возможн</w:t>
      </w:r>
      <w:bookmarkStart w:id="80" w:name="OCRUncertain136"/>
      <w:r w:rsidR="009919AD" w:rsidRPr="0070688F">
        <w:rPr>
          <w:sz w:val="28"/>
          <w:szCs w:val="28"/>
        </w:rPr>
        <w:t>о</w:t>
      </w:r>
      <w:bookmarkEnd w:id="80"/>
      <w:r w:rsidR="00294691" w:rsidRPr="0070688F">
        <w:rPr>
          <w:sz w:val="28"/>
          <w:szCs w:val="28"/>
        </w:rPr>
        <w:t xml:space="preserve"> через (рис. </w:t>
      </w:r>
      <w:r w:rsidR="009919AD" w:rsidRPr="0070688F">
        <w:rPr>
          <w:sz w:val="28"/>
          <w:szCs w:val="28"/>
        </w:rPr>
        <w:t>14а), который обеспечи</w:t>
      </w:r>
      <w:bookmarkStart w:id="81" w:name="OCRUncertain140"/>
      <w:r w:rsidR="009919AD" w:rsidRPr="0070688F">
        <w:rPr>
          <w:sz w:val="28"/>
          <w:szCs w:val="28"/>
        </w:rPr>
        <w:t>в</w:t>
      </w:r>
      <w:bookmarkEnd w:id="81"/>
      <w:r w:rsidR="009919AD" w:rsidRPr="0070688F">
        <w:rPr>
          <w:sz w:val="28"/>
          <w:szCs w:val="28"/>
        </w:rPr>
        <w:t xml:space="preserve">ает предварительное масштабирование напряжения в структуре </w:t>
      </w:r>
      <w:bookmarkStart w:id="82" w:name="OCRUncertain142"/>
      <w:r w:rsidR="009919AD" w:rsidRPr="0070688F">
        <w:rPr>
          <w:sz w:val="28"/>
          <w:szCs w:val="28"/>
        </w:rPr>
        <w:t>ИТУНа.</w:t>
      </w:r>
      <w:bookmarkEnd w:id="82"/>
      <w:r w:rsidR="009919AD" w:rsidRPr="0070688F">
        <w:rPr>
          <w:sz w:val="28"/>
          <w:szCs w:val="28"/>
        </w:rPr>
        <w:t xml:space="preserve"> </w:t>
      </w:r>
    </w:p>
    <w:p w:rsidR="0070688F" w:rsidRPr="0070688F" w:rsidRDefault="0070688F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43199" w:rsidP="0070688F">
      <w:pPr>
        <w:pStyle w:val="af3"/>
        <w:ind w:firstLine="709"/>
        <w:jc w:val="both"/>
      </w:pPr>
      <w:r>
        <w:rPr>
          <w:noProof/>
        </w:rPr>
        <w:pict>
          <v:line id="_x0000_s1026" style="position:absolute;left:0;text-align:left;z-index:251658752" from="114.9pt,62.4pt" to="162.6pt,62.4pt" strokeweight=".25pt"/>
        </w:pict>
      </w:r>
      <w:r>
        <w:pict>
          <v:shape id="_x0000_i1069" type="#_x0000_t75" style="width:268.5pt;height:61.5pt">
            <v:imagedata r:id="rId50" o:title=""/>
          </v:shape>
        </w:pict>
      </w:r>
    </w:p>
    <w:p w:rsidR="009919AD" w:rsidRPr="0070688F" w:rsidRDefault="009919AD" w:rsidP="0070688F">
      <w:pPr>
        <w:pStyle w:val="af3"/>
        <w:ind w:firstLine="709"/>
        <w:jc w:val="both"/>
      </w:pPr>
      <w:r w:rsidRPr="0070688F">
        <w:t xml:space="preserve">Рис. 14. Косвенная перестройка параметров с масштабированием напряжения (а) и тока (б) в </w:t>
      </w:r>
      <w:r w:rsidRPr="0070688F">
        <w:rPr>
          <w:lang w:val="en-US"/>
        </w:rPr>
        <w:t>ARC</w:t>
      </w:r>
      <w:r w:rsidRPr="0070688F">
        <w:t>-схемах с решающими усилителями</w:t>
      </w: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 xml:space="preserve">Аналогично </w:t>
      </w:r>
      <w:bookmarkStart w:id="83" w:name="OCRUncertain143"/>
      <w:r w:rsidRPr="0070688F">
        <w:rPr>
          <w:sz w:val="28"/>
          <w:szCs w:val="28"/>
        </w:rPr>
        <w:t>можно</w:t>
      </w:r>
      <w:bookmarkEnd w:id="83"/>
      <w:r w:rsidRPr="0070688F">
        <w:rPr>
          <w:sz w:val="28"/>
          <w:szCs w:val="28"/>
        </w:rPr>
        <w:t xml:space="preserve"> воспроизвести вариант с </w:t>
      </w:r>
      <w:bookmarkStart w:id="84" w:name="OCRUncertain144"/>
      <w:r w:rsidRPr="0070688F">
        <w:rPr>
          <w:sz w:val="28"/>
          <w:szCs w:val="28"/>
        </w:rPr>
        <w:t>м</w:t>
      </w:r>
      <w:bookmarkEnd w:id="84"/>
      <w:r w:rsidRPr="0070688F">
        <w:rPr>
          <w:sz w:val="28"/>
          <w:szCs w:val="28"/>
        </w:rPr>
        <w:t>асштабированием тока (рис. 14б)</w:t>
      </w:r>
      <w:r w:rsidRPr="0070688F">
        <w:rPr>
          <w:noProof/>
          <w:sz w:val="28"/>
          <w:szCs w:val="28"/>
        </w:rPr>
        <w:t xml:space="preserve">. </w:t>
      </w:r>
      <w:bookmarkStart w:id="85" w:name="OCRUncertain146"/>
      <w:r w:rsidRPr="0070688F">
        <w:rPr>
          <w:sz w:val="28"/>
          <w:szCs w:val="28"/>
        </w:rPr>
        <w:t>П</w:t>
      </w:r>
      <w:bookmarkEnd w:id="85"/>
      <w:r w:rsidRPr="0070688F">
        <w:rPr>
          <w:sz w:val="28"/>
          <w:szCs w:val="28"/>
        </w:rPr>
        <w:t>риведенные выше соотно</w:t>
      </w:r>
      <w:bookmarkStart w:id="86" w:name="OCRUncertain147"/>
      <w:r w:rsidRPr="0070688F">
        <w:rPr>
          <w:sz w:val="28"/>
          <w:szCs w:val="28"/>
        </w:rPr>
        <w:t>ш</w:t>
      </w:r>
      <w:bookmarkEnd w:id="86"/>
      <w:r w:rsidRPr="0070688F">
        <w:rPr>
          <w:sz w:val="28"/>
          <w:szCs w:val="28"/>
        </w:rPr>
        <w:t>ения наглядно ил</w:t>
      </w:r>
      <w:bookmarkStart w:id="87" w:name="OCRUncertain148"/>
      <w:r w:rsidRPr="0070688F">
        <w:rPr>
          <w:sz w:val="28"/>
          <w:szCs w:val="28"/>
        </w:rPr>
        <w:t>лю</w:t>
      </w:r>
      <w:bookmarkEnd w:id="87"/>
      <w:r w:rsidRPr="0070688F">
        <w:rPr>
          <w:sz w:val="28"/>
          <w:szCs w:val="28"/>
        </w:rPr>
        <w:t xml:space="preserve">стрируют </w:t>
      </w:r>
      <w:bookmarkStart w:id="88" w:name="OCRUncertain149"/>
      <w:r w:rsidRPr="0070688F">
        <w:rPr>
          <w:sz w:val="28"/>
          <w:szCs w:val="28"/>
        </w:rPr>
        <w:t>х</w:t>
      </w:r>
      <w:bookmarkEnd w:id="88"/>
      <w:r w:rsidRPr="0070688F">
        <w:rPr>
          <w:sz w:val="28"/>
          <w:szCs w:val="28"/>
        </w:rPr>
        <w:t xml:space="preserve">орошо известное явление деформации затухания в </w:t>
      </w:r>
      <w:bookmarkStart w:id="89" w:name="OCRUncertain150"/>
      <w:r w:rsidRPr="0070688F">
        <w:rPr>
          <w:sz w:val="28"/>
          <w:szCs w:val="28"/>
        </w:rPr>
        <w:t>м</w:t>
      </w:r>
      <w:bookmarkEnd w:id="89"/>
      <w:r w:rsidRPr="0070688F">
        <w:rPr>
          <w:sz w:val="28"/>
          <w:szCs w:val="28"/>
        </w:rPr>
        <w:t xml:space="preserve">остовых </w:t>
      </w:r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</w:rPr>
        <w:t>С-цепях при косвенной перестро</w:t>
      </w:r>
      <w:bookmarkStart w:id="90" w:name="OCRUncertain152"/>
      <w:r w:rsidRPr="0070688F">
        <w:rPr>
          <w:sz w:val="28"/>
          <w:szCs w:val="28"/>
        </w:rPr>
        <w:t>й</w:t>
      </w:r>
      <w:bookmarkEnd w:id="90"/>
      <w:r w:rsidRPr="0070688F">
        <w:rPr>
          <w:sz w:val="28"/>
          <w:szCs w:val="28"/>
        </w:rPr>
        <w:t>ке частоты полюса посредством разделения плеч</w:t>
      </w:r>
      <w:bookmarkStart w:id="91" w:name="OCRUncertain154"/>
      <w:r w:rsidRPr="0070688F">
        <w:rPr>
          <w:noProof/>
          <w:sz w:val="28"/>
          <w:szCs w:val="28"/>
        </w:rPr>
        <w:t>,</w:t>
      </w:r>
      <w:bookmarkEnd w:id="91"/>
      <w:r w:rsidRPr="0070688F">
        <w:rPr>
          <w:sz w:val="28"/>
          <w:szCs w:val="28"/>
        </w:rPr>
        <w:t xml:space="preserve"> где </w:t>
      </w:r>
      <w:bookmarkStart w:id="92" w:name="OCRUncertain155"/>
      <w:r w:rsidRPr="0070688F">
        <w:rPr>
          <w:sz w:val="28"/>
          <w:szCs w:val="28"/>
        </w:rPr>
        <w:t>резистивный</w:t>
      </w:r>
      <w:bookmarkEnd w:id="92"/>
      <w:r w:rsidRPr="0070688F">
        <w:rPr>
          <w:sz w:val="28"/>
          <w:szCs w:val="28"/>
        </w:rPr>
        <w:t xml:space="preserve"> делитель и электрон</w:t>
      </w:r>
      <w:bookmarkStart w:id="93" w:name="OCRUncertain156"/>
      <w:r w:rsidRPr="0070688F">
        <w:rPr>
          <w:sz w:val="28"/>
          <w:szCs w:val="28"/>
        </w:rPr>
        <w:t>н</w:t>
      </w:r>
      <w:bookmarkEnd w:id="93"/>
      <w:r w:rsidRPr="0070688F">
        <w:rPr>
          <w:sz w:val="28"/>
          <w:szCs w:val="28"/>
        </w:rPr>
        <w:t xml:space="preserve">ый усилитель не </w:t>
      </w:r>
      <w:bookmarkStart w:id="94" w:name="OCRUncertain157"/>
      <w:r w:rsidRPr="0070688F">
        <w:rPr>
          <w:sz w:val="28"/>
          <w:szCs w:val="28"/>
        </w:rPr>
        <w:t>обеспечив</w:t>
      </w:r>
      <w:bookmarkEnd w:id="94"/>
      <w:r w:rsidRPr="0070688F">
        <w:rPr>
          <w:sz w:val="28"/>
          <w:szCs w:val="28"/>
        </w:rPr>
        <w:t xml:space="preserve">ают зависимости </w:t>
      </w:r>
      <w:r w:rsidR="00943199">
        <w:rPr>
          <w:sz w:val="28"/>
          <w:szCs w:val="28"/>
        </w:rPr>
        <w:pict>
          <v:shape id="_x0000_i1070" type="#_x0000_t75" style="width:12.75pt;height:17.25pt">
            <v:imagedata r:id="rId51" o:title=""/>
          </v:shape>
        </w:pict>
      </w:r>
      <w:r w:rsidRPr="0070688F">
        <w:rPr>
          <w:sz w:val="28"/>
          <w:szCs w:val="28"/>
        </w:rPr>
        <w:t xml:space="preserve"> от выходного нап</w:t>
      </w:r>
      <w:bookmarkStart w:id="95" w:name="OCRUncertain160"/>
      <w:r w:rsidRPr="0070688F">
        <w:rPr>
          <w:sz w:val="28"/>
          <w:szCs w:val="28"/>
        </w:rPr>
        <w:t>р</w:t>
      </w:r>
      <w:bookmarkEnd w:id="95"/>
      <w:r w:rsidRPr="0070688F">
        <w:rPr>
          <w:sz w:val="28"/>
          <w:szCs w:val="28"/>
        </w:rPr>
        <w:t xml:space="preserve">яжения </w:t>
      </w:r>
      <w:bookmarkStart w:id="96" w:name="OCRUncertain162"/>
      <w:r w:rsidR="00943199">
        <w:rPr>
          <w:sz w:val="28"/>
          <w:szCs w:val="28"/>
        </w:rPr>
        <w:pict>
          <v:shape id="_x0000_i1071" type="#_x0000_t75" style="width:20.25pt;height:21pt">
            <v:imagedata r:id="rId52" o:title=""/>
          </v:shape>
        </w:pict>
      </w:r>
      <w:r w:rsidRPr="0070688F">
        <w:rPr>
          <w:noProof/>
          <w:sz w:val="28"/>
          <w:szCs w:val="28"/>
        </w:rPr>
        <w:t>.</w:t>
      </w:r>
      <w:bookmarkEnd w:id="96"/>
      <w:r w:rsidRPr="0070688F">
        <w:rPr>
          <w:sz w:val="28"/>
          <w:szCs w:val="28"/>
        </w:rPr>
        <w:t xml:space="preserve"> В схемах с решающими усилителями </w:t>
      </w:r>
      <w:bookmarkStart w:id="97" w:name="OCRUncertain165"/>
      <w:r w:rsidR="00943199">
        <w:rPr>
          <w:sz w:val="28"/>
          <w:szCs w:val="28"/>
        </w:rPr>
        <w:pict>
          <v:shape id="_x0000_i1072" type="#_x0000_t75" style="width:20.25pt;height:21pt">
            <v:imagedata r:id="rId53" o:title=""/>
          </v:shape>
        </w:pict>
      </w:r>
      <w:r w:rsidRPr="0070688F">
        <w:rPr>
          <w:sz w:val="28"/>
          <w:szCs w:val="28"/>
        </w:rPr>
        <w:t>=0</w:t>
      </w:r>
      <w:r w:rsidRPr="0070688F">
        <w:rPr>
          <w:noProof/>
          <w:sz w:val="28"/>
          <w:szCs w:val="28"/>
        </w:rPr>
        <w:t>,</w:t>
      </w:r>
      <w:bookmarkEnd w:id="97"/>
      <w:r w:rsidRPr="0070688F">
        <w:rPr>
          <w:sz w:val="28"/>
          <w:szCs w:val="28"/>
        </w:rPr>
        <w:t xml:space="preserve"> поэтому косвенное изменение </w:t>
      </w:r>
      <w:bookmarkStart w:id="98" w:name="OCRUncertain166"/>
      <w:r w:rsidRPr="0070688F">
        <w:rPr>
          <w:sz w:val="28"/>
          <w:szCs w:val="28"/>
        </w:rPr>
        <w:t>эквива</w:t>
      </w:r>
      <w:bookmarkStart w:id="99" w:name="OCRUncertain169"/>
      <w:bookmarkEnd w:id="98"/>
      <w:r w:rsidRPr="0070688F">
        <w:rPr>
          <w:sz w:val="28"/>
          <w:szCs w:val="28"/>
        </w:rPr>
        <w:t>лентной</w:t>
      </w:r>
      <w:bookmarkEnd w:id="99"/>
      <w:r w:rsidRPr="0070688F">
        <w:rPr>
          <w:sz w:val="28"/>
          <w:szCs w:val="28"/>
        </w:rPr>
        <w:t xml:space="preserve"> проводимости, </w:t>
      </w:r>
      <w:bookmarkStart w:id="100" w:name="OCRUncertain170"/>
      <w:r w:rsidRPr="0070688F">
        <w:rPr>
          <w:sz w:val="28"/>
          <w:szCs w:val="28"/>
        </w:rPr>
        <w:t>как</w:t>
      </w:r>
      <w:bookmarkEnd w:id="100"/>
      <w:r w:rsidRPr="0070688F">
        <w:rPr>
          <w:sz w:val="28"/>
          <w:szCs w:val="28"/>
        </w:rPr>
        <w:t xml:space="preserve"> это пок</w:t>
      </w:r>
      <w:bookmarkStart w:id="101" w:name="OCRUncertain171"/>
      <w:r w:rsidRPr="0070688F">
        <w:rPr>
          <w:sz w:val="28"/>
          <w:szCs w:val="28"/>
        </w:rPr>
        <w:t>а</w:t>
      </w:r>
      <w:bookmarkEnd w:id="101"/>
      <w:r w:rsidRPr="0070688F">
        <w:rPr>
          <w:sz w:val="28"/>
          <w:szCs w:val="28"/>
        </w:rPr>
        <w:t xml:space="preserve">зано на </w:t>
      </w:r>
      <w:bookmarkStart w:id="102" w:name="OCRUncertain172"/>
      <w:r w:rsidRPr="0070688F">
        <w:rPr>
          <w:sz w:val="28"/>
          <w:szCs w:val="28"/>
        </w:rPr>
        <w:t>рис.</w:t>
      </w:r>
      <w:bookmarkEnd w:id="102"/>
      <w:r w:rsidRPr="0070688F">
        <w:rPr>
          <w:sz w:val="28"/>
          <w:szCs w:val="28"/>
        </w:rPr>
        <w:t xml:space="preserve"> 14, не привод</w:t>
      </w:r>
      <w:bookmarkStart w:id="103" w:name="OCRUncertain173"/>
      <w:r w:rsidRPr="0070688F">
        <w:rPr>
          <w:sz w:val="28"/>
          <w:szCs w:val="28"/>
        </w:rPr>
        <w:t>и</w:t>
      </w:r>
      <w:bookmarkEnd w:id="103"/>
      <w:r w:rsidRPr="0070688F">
        <w:rPr>
          <w:sz w:val="28"/>
          <w:szCs w:val="28"/>
        </w:rPr>
        <w:t>т к де</w:t>
      </w:r>
      <w:bookmarkStart w:id="104" w:name="OCRUncertain174"/>
      <w:r w:rsidRPr="0070688F">
        <w:rPr>
          <w:sz w:val="28"/>
          <w:szCs w:val="28"/>
        </w:rPr>
        <w:t>ф</w:t>
      </w:r>
      <w:bookmarkEnd w:id="104"/>
      <w:r w:rsidRPr="0070688F">
        <w:rPr>
          <w:sz w:val="28"/>
          <w:szCs w:val="28"/>
        </w:rPr>
        <w:t>ормации других параметров.</w:t>
      </w:r>
      <w:bookmarkStart w:id="105" w:name="OCRUncertain175"/>
      <w:r w:rsidRPr="0070688F">
        <w:rPr>
          <w:sz w:val="28"/>
          <w:szCs w:val="28"/>
        </w:rPr>
        <w:t xml:space="preserve"> Неидеальность</w:t>
      </w:r>
      <w:bookmarkEnd w:id="105"/>
      <w:r w:rsidRPr="0070688F">
        <w:rPr>
          <w:sz w:val="28"/>
          <w:szCs w:val="28"/>
        </w:rPr>
        <w:t xml:space="preserve"> </w:t>
      </w:r>
      <w:bookmarkStart w:id="106" w:name="OCRUncertain176"/>
      <w:r w:rsidRPr="0070688F">
        <w:rPr>
          <w:sz w:val="28"/>
          <w:szCs w:val="28"/>
        </w:rPr>
        <w:t>ОУ</w:t>
      </w:r>
      <w:bookmarkEnd w:id="106"/>
      <w:r w:rsidRPr="0070688F">
        <w:rPr>
          <w:sz w:val="28"/>
          <w:szCs w:val="28"/>
        </w:rPr>
        <w:t xml:space="preserve"> приводит к тому, что потенциальный нуль на инвертирующем входе реализуется только с определенной степенью точности, поэтому при данном способе перестройки изменение других п</w:t>
      </w:r>
      <w:bookmarkStart w:id="107" w:name="OCRUncertain179"/>
      <w:r w:rsidRPr="0070688F">
        <w:rPr>
          <w:sz w:val="28"/>
          <w:szCs w:val="28"/>
        </w:rPr>
        <w:t>а</w:t>
      </w:r>
      <w:bookmarkEnd w:id="107"/>
      <w:r w:rsidRPr="0070688F">
        <w:rPr>
          <w:sz w:val="28"/>
          <w:szCs w:val="28"/>
        </w:rPr>
        <w:t>раметров, конечно, наблюдается. Однако он</w:t>
      </w:r>
      <w:bookmarkStart w:id="108" w:name="OCRUncertain180"/>
      <w:r w:rsidRPr="0070688F">
        <w:rPr>
          <w:sz w:val="28"/>
          <w:szCs w:val="28"/>
        </w:rPr>
        <w:t>о</w:t>
      </w:r>
      <w:bookmarkEnd w:id="108"/>
      <w:r w:rsidRPr="0070688F">
        <w:rPr>
          <w:sz w:val="28"/>
          <w:szCs w:val="28"/>
        </w:rPr>
        <w:t xml:space="preserve"> </w:t>
      </w:r>
      <w:bookmarkStart w:id="109" w:name="OCRUncertain181"/>
      <w:r w:rsidRPr="0070688F">
        <w:rPr>
          <w:sz w:val="28"/>
          <w:szCs w:val="28"/>
        </w:rPr>
        <w:t>проявляется</w:t>
      </w:r>
      <w:bookmarkEnd w:id="109"/>
      <w:r w:rsidRPr="0070688F">
        <w:rPr>
          <w:sz w:val="28"/>
          <w:szCs w:val="28"/>
        </w:rPr>
        <w:t xml:space="preserve"> через влияние основных параметров </w:t>
      </w:r>
      <w:bookmarkStart w:id="110" w:name="OCRUncertain182"/>
      <w:r w:rsidRPr="0070688F">
        <w:rPr>
          <w:sz w:val="28"/>
          <w:szCs w:val="28"/>
        </w:rPr>
        <w:t>ОУ</w:t>
      </w:r>
      <w:bookmarkEnd w:id="110"/>
      <w:r w:rsidRPr="0070688F">
        <w:rPr>
          <w:sz w:val="28"/>
          <w:szCs w:val="28"/>
        </w:rPr>
        <w:t xml:space="preserve"> и существенно ослабляется последними.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noProof/>
          <w:sz w:val="28"/>
          <w:szCs w:val="28"/>
        </w:rPr>
      </w:pPr>
      <w:r w:rsidRPr="0070688F">
        <w:rPr>
          <w:sz w:val="28"/>
          <w:szCs w:val="28"/>
        </w:rPr>
        <w:t>Масштабирование напряжения (из</w:t>
      </w:r>
      <w:bookmarkStart w:id="111" w:name="OCRUncertain184"/>
      <w:r w:rsidRPr="0070688F">
        <w:rPr>
          <w:sz w:val="28"/>
          <w:szCs w:val="28"/>
        </w:rPr>
        <w:t>м</w:t>
      </w:r>
      <w:bookmarkEnd w:id="111"/>
      <w:r w:rsidRPr="0070688F">
        <w:rPr>
          <w:sz w:val="28"/>
          <w:szCs w:val="28"/>
        </w:rPr>
        <w:t xml:space="preserve">енение напряжения на входе решающего </w:t>
      </w:r>
      <w:bookmarkStart w:id="112" w:name="OCRUncertain185"/>
      <w:r w:rsidRPr="0070688F">
        <w:rPr>
          <w:sz w:val="28"/>
          <w:szCs w:val="28"/>
        </w:rPr>
        <w:t>бл</w:t>
      </w:r>
      <w:bookmarkEnd w:id="112"/>
      <w:r w:rsidRPr="0070688F">
        <w:rPr>
          <w:sz w:val="28"/>
          <w:szCs w:val="28"/>
        </w:rPr>
        <w:t>о</w:t>
      </w:r>
      <w:bookmarkStart w:id="113" w:name="OCRUncertain186"/>
      <w:r w:rsidRPr="0070688F">
        <w:rPr>
          <w:sz w:val="28"/>
          <w:szCs w:val="28"/>
        </w:rPr>
        <w:t>ка</w:t>
      </w:r>
      <w:bookmarkEnd w:id="113"/>
      <w:r w:rsidRPr="0070688F">
        <w:rPr>
          <w:sz w:val="28"/>
          <w:szCs w:val="28"/>
        </w:rPr>
        <w:t xml:space="preserve"> через</w:t>
      </w:r>
      <w:bookmarkStart w:id="114" w:name="OCRUncertain188"/>
      <w:r w:rsidRPr="0070688F">
        <w:rPr>
          <w:sz w:val="28"/>
          <w:szCs w:val="28"/>
        </w:rPr>
        <w:t xml:space="preserve"> ае</w:t>
      </w:r>
      <w:r w:rsidRPr="0070688F">
        <w:rPr>
          <w:sz w:val="28"/>
          <w:szCs w:val="28"/>
          <w:vertAlign w:val="subscript"/>
        </w:rPr>
        <w:t>н</w:t>
      </w:r>
      <w:r w:rsidRPr="0070688F">
        <w:rPr>
          <w:noProof/>
          <w:sz w:val="28"/>
          <w:szCs w:val="28"/>
        </w:rPr>
        <w:t>,</w:t>
      </w:r>
      <w:bookmarkEnd w:id="114"/>
      <w:r w:rsidRPr="0070688F">
        <w:rPr>
          <w:sz w:val="28"/>
          <w:szCs w:val="28"/>
        </w:rPr>
        <w:t xml:space="preserve"> так же как и масштабиро</w:t>
      </w:r>
      <w:bookmarkStart w:id="115" w:name="OCRUncertain189"/>
      <w:r w:rsidRPr="0070688F">
        <w:rPr>
          <w:sz w:val="28"/>
          <w:szCs w:val="28"/>
        </w:rPr>
        <w:t>в</w:t>
      </w:r>
      <w:bookmarkEnd w:id="115"/>
      <w:r w:rsidRPr="0070688F">
        <w:rPr>
          <w:sz w:val="28"/>
          <w:szCs w:val="28"/>
        </w:rPr>
        <w:t>ание тока (изменение зарядного или выходного тока через ае</w:t>
      </w:r>
      <w:r w:rsidRPr="0070688F">
        <w:rPr>
          <w:sz w:val="28"/>
          <w:szCs w:val="28"/>
          <w:vertAlign w:val="subscript"/>
        </w:rPr>
        <w:t>1</w:t>
      </w:r>
      <w:r w:rsidRPr="0070688F">
        <w:rPr>
          <w:sz w:val="28"/>
          <w:szCs w:val="28"/>
        </w:rPr>
        <w:t xml:space="preserve">) может осуществляться в конкретных случаях либо </w:t>
      </w:r>
      <w:bookmarkStart w:id="116" w:name="OCRUncertain192"/>
      <w:r w:rsidRPr="0070688F">
        <w:rPr>
          <w:sz w:val="28"/>
          <w:szCs w:val="28"/>
        </w:rPr>
        <w:t>резистивными</w:t>
      </w:r>
      <w:bookmarkEnd w:id="116"/>
      <w:r w:rsidRPr="0070688F">
        <w:rPr>
          <w:sz w:val="28"/>
          <w:szCs w:val="28"/>
        </w:rPr>
        <w:t xml:space="preserve"> делителями, либо усилителями напряжения (тока). Первый путь реализации можно назвать «пассивная косвенная перестро</w:t>
      </w:r>
      <w:bookmarkStart w:id="117" w:name="OCRUncertain193"/>
      <w:r w:rsidRPr="0070688F">
        <w:rPr>
          <w:sz w:val="28"/>
          <w:szCs w:val="28"/>
        </w:rPr>
        <w:t>й</w:t>
      </w:r>
      <w:bookmarkEnd w:id="117"/>
      <w:r w:rsidRPr="0070688F">
        <w:rPr>
          <w:sz w:val="28"/>
          <w:szCs w:val="28"/>
        </w:rPr>
        <w:t>ка», а второй</w:t>
      </w:r>
      <w:r w:rsidRPr="0070688F">
        <w:rPr>
          <w:noProof/>
          <w:sz w:val="28"/>
          <w:szCs w:val="28"/>
        </w:rPr>
        <w:t xml:space="preserve"> –</w:t>
      </w:r>
      <w:r w:rsidRPr="0070688F">
        <w:rPr>
          <w:sz w:val="28"/>
          <w:szCs w:val="28"/>
        </w:rPr>
        <w:t xml:space="preserve"> «активная косвенная перестройка». Можно указать еще один (комбинированный) способ управле</w:t>
      </w:r>
      <w:bookmarkStart w:id="118" w:name="OCRUncertain194"/>
      <w:r w:rsidRPr="0070688F">
        <w:rPr>
          <w:sz w:val="28"/>
          <w:szCs w:val="28"/>
        </w:rPr>
        <w:t>н</w:t>
      </w:r>
      <w:bookmarkEnd w:id="118"/>
      <w:r w:rsidRPr="0070688F">
        <w:rPr>
          <w:sz w:val="28"/>
          <w:szCs w:val="28"/>
        </w:rPr>
        <w:t>ия параметрами, существо которого заключается в одновре</w:t>
      </w:r>
      <w:bookmarkStart w:id="119" w:name="OCRUncertain195"/>
      <w:r w:rsidRPr="0070688F">
        <w:rPr>
          <w:sz w:val="28"/>
          <w:szCs w:val="28"/>
        </w:rPr>
        <w:t>м</w:t>
      </w:r>
      <w:bookmarkEnd w:id="119"/>
      <w:r w:rsidRPr="0070688F">
        <w:rPr>
          <w:sz w:val="28"/>
          <w:szCs w:val="28"/>
        </w:rPr>
        <w:t>енном изменении не только х</w:t>
      </w:r>
      <w:r w:rsidRPr="0070688F">
        <w:rPr>
          <w:sz w:val="28"/>
          <w:szCs w:val="28"/>
          <w:vertAlign w:val="subscript"/>
        </w:rPr>
        <w:t xml:space="preserve">н </w:t>
      </w:r>
      <w:r w:rsidRPr="0070688F">
        <w:rPr>
          <w:sz w:val="28"/>
          <w:szCs w:val="28"/>
        </w:rPr>
        <w:t>(х</w:t>
      </w:r>
      <w:r w:rsidRPr="0070688F">
        <w:rPr>
          <w:sz w:val="28"/>
          <w:szCs w:val="28"/>
          <w:vertAlign w:val="subscript"/>
          <w:lang w:val="en-US"/>
        </w:rPr>
        <w:t>I</w:t>
      </w:r>
      <w:r w:rsidRPr="0070688F">
        <w:rPr>
          <w:sz w:val="28"/>
          <w:szCs w:val="28"/>
        </w:rPr>
        <w:t xml:space="preserve">), но </w:t>
      </w:r>
      <w:bookmarkStart w:id="120" w:name="OCRUncertain198"/>
      <w:r w:rsidRPr="0070688F">
        <w:rPr>
          <w:sz w:val="28"/>
          <w:szCs w:val="28"/>
        </w:rPr>
        <w:t>и</w:t>
      </w:r>
      <w:bookmarkEnd w:id="120"/>
      <w:r w:rsidRPr="0070688F">
        <w:rPr>
          <w:sz w:val="28"/>
          <w:szCs w:val="28"/>
        </w:rPr>
        <w:t xml:space="preserve"> проводимости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  <w:lang w:val="en-US"/>
        </w:rPr>
        <w:t>c</w:t>
      </w:r>
      <w:bookmarkStart w:id="121" w:name="OCRUncertain200"/>
      <w:r w:rsidRPr="0070688F">
        <w:rPr>
          <w:noProof/>
          <w:sz w:val="28"/>
          <w:szCs w:val="28"/>
        </w:rPr>
        <w:t>.</w:t>
      </w:r>
      <w:bookmarkEnd w:id="121"/>
    </w:p>
    <w:p w:rsidR="009919AD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Наиболее простой, но не гарантирующий получения оптимального ре</w:t>
      </w:r>
      <w:bookmarkStart w:id="122" w:name="OCRUncertain201"/>
      <w:r w:rsidRPr="0070688F">
        <w:rPr>
          <w:sz w:val="28"/>
          <w:szCs w:val="28"/>
        </w:rPr>
        <w:t>ш</w:t>
      </w:r>
      <w:bookmarkEnd w:id="122"/>
      <w:r w:rsidRPr="0070688F">
        <w:rPr>
          <w:sz w:val="28"/>
          <w:szCs w:val="28"/>
        </w:rPr>
        <w:t>ения способ проектирования обсуждаемых устро</w:t>
      </w:r>
      <w:bookmarkStart w:id="123" w:name="OCRUncertain202"/>
      <w:r w:rsidRPr="0070688F">
        <w:rPr>
          <w:sz w:val="28"/>
          <w:szCs w:val="28"/>
        </w:rPr>
        <w:t>й</w:t>
      </w:r>
      <w:bookmarkEnd w:id="123"/>
      <w:r w:rsidRPr="0070688F">
        <w:rPr>
          <w:sz w:val="28"/>
          <w:szCs w:val="28"/>
        </w:rPr>
        <w:t xml:space="preserve">ств опирается на замену решающих усилителей в структурах с </w:t>
      </w:r>
      <w:bookmarkStart w:id="124" w:name="OCRUncertain203"/>
      <w:r w:rsidRPr="0070688F">
        <w:rPr>
          <w:sz w:val="28"/>
          <w:szCs w:val="28"/>
        </w:rPr>
        <w:t>ф</w:t>
      </w:r>
      <w:bookmarkEnd w:id="124"/>
      <w:r w:rsidRPr="0070688F">
        <w:rPr>
          <w:sz w:val="28"/>
          <w:szCs w:val="28"/>
        </w:rPr>
        <w:t>иксированными параметрами на аналогичные блоки с перестраи</w:t>
      </w:r>
      <w:bookmarkStart w:id="125" w:name="OCRUncertain204"/>
      <w:r w:rsidRPr="0070688F">
        <w:rPr>
          <w:sz w:val="28"/>
          <w:szCs w:val="28"/>
        </w:rPr>
        <w:t>в</w:t>
      </w:r>
      <w:bookmarkEnd w:id="125"/>
      <w:r w:rsidRPr="0070688F">
        <w:rPr>
          <w:sz w:val="28"/>
          <w:szCs w:val="28"/>
        </w:rPr>
        <w:t>аемыми пар</w:t>
      </w:r>
      <w:bookmarkStart w:id="126" w:name="OCRUncertain205"/>
      <w:r w:rsidRPr="0070688F">
        <w:rPr>
          <w:sz w:val="28"/>
          <w:szCs w:val="28"/>
        </w:rPr>
        <w:t>ам</w:t>
      </w:r>
      <w:bookmarkEnd w:id="126"/>
      <w:r w:rsidRPr="0070688F">
        <w:rPr>
          <w:sz w:val="28"/>
          <w:szCs w:val="28"/>
        </w:rPr>
        <w:t xml:space="preserve">етрами </w:t>
      </w:r>
      <w:bookmarkStart w:id="127" w:name="OCRUncertain206"/>
      <w:r w:rsidRPr="0070688F">
        <w:rPr>
          <w:sz w:val="28"/>
          <w:szCs w:val="28"/>
        </w:rPr>
        <w:t xml:space="preserve">[6]. </w:t>
      </w:r>
      <w:bookmarkEnd w:id="127"/>
      <w:r w:rsidRPr="0070688F">
        <w:rPr>
          <w:sz w:val="28"/>
          <w:szCs w:val="28"/>
        </w:rPr>
        <w:t>Для выяснения степени равноценности замены необхо</w:t>
      </w:r>
      <w:bookmarkStart w:id="128" w:name="OCRUncertain207"/>
      <w:r w:rsidRPr="0070688F">
        <w:rPr>
          <w:sz w:val="28"/>
          <w:szCs w:val="28"/>
        </w:rPr>
        <w:t>д</w:t>
      </w:r>
      <w:bookmarkEnd w:id="128"/>
      <w:r w:rsidRPr="0070688F">
        <w:rPr>
          <w:sz w:val="28"/>
          <w:szCs w:val="28"/>
        </w:rPr>
        <w:t xml:space="preserve">имо </w:t>
      </w:r>
      <w:bookmarkStart w:id="129" w:name="OCRUncertain208"/>
      <w:r w:rsidRPr="0070688F">
        <w:rPr>
          <w:sz w:val="28"/>
          <w:szCs w:val="28"/>
        </w:rPr>
        <w:t xml:space="preserve">рассмотреть </w:t>
      </w:r>
      <w:bookmarkEnd w:id="129"/>
      <w:r w:rsidRPr="0070688F">
        <w:rPr>
          <w:sz w:val="28"/>
          <w:szCs w:val="28"/>
        </w:rPr>
        <w:t xml:space="preserve">решающие усилители с преобразователями напряжение-ток обобщенной структуры. Настоящие преобразователи могут использоваться как в цепи прямой </w:t>
      </w:r>
      <w:bookmarkStart w:id="130" w:name="OCRUncertain211"/>
      <w:r w:rsidRPr="0070688F">
        <w:rPr>
          <w:sz w:val="28"/>
          <w:szCs w:val="28"/>
        </w:rPr>
        <w:t>пе</w:t>
      </w:r>
      <w:bookmarkEnd w:id="130"/>
      <w:r w:rsidRPr="0070688F">
        <w:rPr>
          <w:sz w:val="28"/>
          <w:szCs w:val="28"/>
        </w:rPr>
        <w:t>р</w:t>
      </w:r>
      <w:bookmarkStart w:id="131" w:name="OCRUncertain212"/>
      <w:r w:rsidRPr="0070688F">
        <w:rPr>
          <w:sz w:val="28"/>
          <w:szCs w:val="28"/>
        </w:rPr>
        <w:t>едачи</w:t>
      </w:r>
      <w:bookmarkEnd w:id="131"/>
      <w:r w:rsidRPr="0070688F">
        <w:rPr>
          <w:sz w:val="28"/>
          <w:szCs w:val="28"/>
        </w:rPr>
        <w:t xml:space="preserve"> (рис.</w:t>
      </w:r>
      <w:r w:rsidRPr="0070688F">
        <w:rPr>
          <w:noProof/>
          <w:sz w:val="28"/>
          <w:szCs w:val="28"/>
        </w:rPr>
        <w:t xml:space="preserve"> 15</w:t>
      </w:r>
      <w:r w:rsidRPr="0070688F">
        <w:rPr>
          <w:sz w:val="28"/>
          <w:szCs w:val="28"/>
        </w:rPr>
        <w:t>а), так и в контуре обратной связи ОУ (рис.</w:t>
      </w:r>
      <w:bookmarkStart w:id="132" w:name="OCRUncertain215"/>
      <w:r w:rsidRPr="0070688F">
        <w:rPr>
          <w:sz w:val="28"/>
          <w:szCs w:val="28"/>
        </w:rPr>
        <w:t xml:space="preserve"> </w:t>
      </w:r>
      <w:bookmarkEnd w:id="132"/>
      <w:r w:rsidRPr="0070688F">
        <w:rPr>
          <w:sz w:val="28"/>
          <w:szCs w:val="28"/>
        </w:rPr>
        <w:t xml:space="preserve">15б). Конкретный способ включения </w:t>
      </w:r>
      <w:bookmarkStart w:id="133" w:name="OCRUncertain216"/>
      <w:r w:rsidRPr="0070688F">
        <w:rPr>
          <w:sz w:val="28"/>
          <w:szCs w:val="28"/>
        </w:rPr>
        <w:t>ИТУНа</w:t>
      </w:r>
      <w:bookmarkEnd w:id="133"/>
      <w:r w:rsidRPr="0070688F">
        <w:rPr>
          <w:sz w:val="28"/>
          <w:szCs w:val="28"/>
        </w:rPr>
        <w:t xml:space="preserve"> и тип проводимости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0</w:t>
      </w:r>
      <w:r w:rsidRPr="0070688F">
        <w:rPr>
          <w:sz w:val="28"/>
          <w:szCs w:val="28"/>
        </w:rPr>
        <w:t xml:space="preserve"> зависят от характера выполня</w:t>
      </w:r>
      <w:bookmarkStart w:id="134" w:name="OCRUncertain218"/>
      <w:r w:rsidRPr="0070688F">
        <w:rPr>
          <w:sz w:val="28"/>
          <w:szCs w:val="28"/>
        </w:rPr>
        <w:t>е</w:t>
      </w:r>
      <w:bookmarkEnd w:id="134"/>
      <w:r w:rsidRPr="0070688F">
        <w:rPr>
          <w:sz w:val="28"/>
          <w:szCs w:val="28"/>
        </w:rPr>
        <w:t>мой операции и в общем случае определяются структурой пе</w:t>
      </w:r>
      <w:bookmarkStart w:id="135" w:name="OCRUncertain219"/>
      <w:r w:rsidRPr="0070688F">
        <w:rPr>
          <w:sz w:val="28"/>
          <w:szCs w:val="28"/>
        </w:rPr>
        <w:t>р</w:t>
      </w:r>
      <w:bookmarkEnd w:id="135"/>
      <w:r w:rsidRPr="0070688F">
        <w:rPr>
          <w:sz w:val="28"/>
          <w:szCs w:val="28"/>
        </w:rPr>
        <w:t>естраив</w:t>
      </w:r>
      <w:bookmarkStart w:id="136" w:name="OCRUncertain220"/>
      <w:r w:rsidRPr="0070688F">
        <w:rPr>
          <w:sz w:val="28"/>
          <w:szCs w:val="28"/>
        </w:rPr>
        <w:t>а</w:t>
      </w:r>
      <w:bookmarkEnd w:id="136"/>
      <w:r w:rsidRPr="0070688F">
        <w:rPr>
          <w:sz w:val="28"/>
          <w:szCs w:val="28"/>
        </w:rPr>
        <w:t>емо</w:t>
      </w:r>
      <w:bookmarkStart w:id="137" w:name="OCRUncertain221"/>
      <w:r w:rsidRPr="0070688F">
        <w:rPr>
          <w:sz w:val="28"/>
          <w:szCs w:val="28"/>
        </w:rPr>
        <w:t>й</w:t>
      </w:r>
      <w:bookmarkStart w:id="138" w:name="OCRUncertain222"/>
      <w:bookmarkEnd w:id="137"/>
      <w:r w:rsidRPr="0070688F">
        <w:rPr>
          <w:sz w:val="28"/>
          <w:szCs w:val="28"/>
        </w:rPr>
        <w:t xml:space="preserve"> схемы.</w:t>
      </w:r>
      <w:bookmarkEnd w:id="138"/>
      <w:r w:rsidRPr="0070688F">
        <w:rPr>
          <w:sz w:val="28"/>
          <w:szCs w:val="28"/>
        </w:rPr>
        <w:t xml:space="preserve"> </w:t>
      </w:r>
      <w:bookmarkStart w:id="139" w:name="OCRUncertain223"/>
    </w:p>
    <w:p w:rsidR="0070688F" w:rsidRPr="0070688F" w:rsidRDefault="0070688F" w:rsidP="0070688F">
      <w:pPr>
        <w:widowControl/>
        <w:spacing w:line="360" w:lineRule="auto"/>
        <w:ind w:firstLine="709"/>
        <w:rPr>
          <w:sz w:val="28"/>
          <w:szCs w:val="28"/>
        </w:rPr>
      </w:pPr>
    </w:p>
    <w:bookmarkEnd w:id="139"/>
    <w:p w:rsidR="009919AD" w:rsidRPr="0070688F" w:rsidRDefault="00943199" w:rsidP="0070688F">
      <w:pPr>
        <w:pStyle w:val="a5"/>
        <w:ind w:firstLine="709"/>
        <w:rPr>
          <w:lang w:val="en-US"/>
        </w:rPr>
      </w:pPr>
      <w:r>
        <w:rPr>
          <w:noProof/>
        </w:rPr>
        <w:pict>
          <v:shape id="Рисунок 49" o:spid="_x0000_i1073" type="#_x0000_t75" style="width:115.5pt;height:57pt;visibility:visible">
            <v:imagedata r:id="rId54" o:title=""/>
          </v:shape>
        </w:pict>
      </w:r>
    </w:p>
    <w:p w:rsidR="009919AD" w:rsidRPr="0070688F" w:rsidRDefault="009919AD" w:rsidP="0070688F">
      <w:pPr>
        <w:pStyle w:val="af3"/>
        <w:ind w:firstLine="709"/>
        <w:jc w:val="both"/>
        <w:rPr>
          <w:lang w:val="en-US"/>
        </w:rPr>
      </w:pPr>
      <w:r w:rsidRPr="0070688F">
        <w:t>а)</w:t>
      </w:r>
    </w:p>
    <w:p w:rsidR="009919AD" w:rsidRPr="0070688F" w:rsidRDefault="009919AD" w:rsidP="0070688F">
      <w:pPr>
        <w:pStyle w:val="a5"/>
        <w:ind w:firstLine="709"/>
        <w:rPr>
          <w:lang w:val="en-US"/>
        </w:rPr>
      </w:pPr>
    </w:p>
    <w:p w:rsidR="009919AD" w:rsidRPr="0070688F" w:rsidRDefault="00943199" w:rsidP="0070688F">
      <w:pPr>
        <w:pStyle w:val="a5"/>
        <w:ind w:firstLine="709"/>
        <w:rPr>
          <w:lang w:val="en-US"/>
        </w:rPr>
      </w:pPr>
      <w:r>
        <w:rPr>
          <w:noProof/>
        </w:rPr>
        <w:pict>
          <v:shape id="Рисунок 50" o:spid="_x0000_i1074" type="#_x0000_t75" style="width:116.25pt;height:78.75pt;visibility:visible">
            <v:imagedata r:id="rId55" o:title=""/>
          </v:shape>
        </w:pict>
      </w:r>
    </w:p>
    <w:p w:rsidR="009919AD" w:rsidRPr="0070688F" w:rsidRDefault="009919AD" w:rsidP="0070688F">
      <w:pPr>
        <w:pStyle w:val="af3"/>
        <w:ind w:firstLine="709"/>
        <w:jc w:val="both"/>
      </w:pPr>
      <w:r w:rsidRPr="0070688F">
        <w:t>б)</w:t>
      </w:r>
    </w:p>
    <w:p w:rsidR="009919AD" w:rsidRPr="0070688F" w:rsidRDefault="009919AD" w:rsidP="00232927">
      <w:pPr>
        <w:pStyle w:val="af3"/>
        <w:ind w:firstLine="709"/>
        <w:jc w:val="both"/>
      </w:pPr>
      <w:r w:rsidRPr="0070688F">
        <w:t>Рис. 15. Решающие усилители с преобразователями напряжение-ток</w:t>
      </w:r>
      <w:r w:rsidR="00232927">
        <w:t xml:space="preserve"> </w:t>
      </w:r>
      <w:r w:rsidRPr="0070688F">
        <w:t>в цепи прямой передачи (а) и контуре обратной связи (б) ОУ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Передаточные функции для схемы рис. </w:t>
      </w:r>
      <w:bookmarkStart w:id="140" w:name="OCRUncertain224"/>
      <w:r w:rsidRPr="0070688F">
        <w:rPr>
          <w:sz w:val="28"/>
          <w:szCs w:val="28"/>
        </w:rPr>
        <w:t>15а</w:t>
      </w:r>
      <w:bookmarkEnd w:id="140"/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Default="00CF1B5F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3199">
        <w:rPr>
          <w:sz w:val="28"/>
          <w:szCs w:val="28"/>
        </w:rPr>
        <w:pict>
          <v:shape id="_x0000_i1075" type="#_x0000_t75" style="width:233.25pt;height:48pt">
            <v:imagedata r:id="rId56" o:title=""/>
          </v:shape>
        </w:pic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(16)</w:t>
      </w:r>
    </w:p>
    <w:p w:rsidR="00232927" w:rsidRPr="0070688F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и для схемы рис.</w:t>
      </w:r>
      <w:r w:rsidR="00294691" w:rsidRPr="0070688F">
        <w:rPr>
          <w:noProof/>
          <w:sz w:val="28"/>
          <w:szCs w:val="28"/>
        </w:rPr>
        <w:t xml:space="preserve"> </w:t>
      </w:r>
      <w:r w:rsidRPr="0070688F">
        <w:rPr>
          <w:noProof/>
          <w:sz w:val="28"/>
          <w:szCs w:val="28"/>
        </w:rPr>
        <w:t>15</w:t>
      </w:r>
      <w:r w:rsidRPr="0070688F">
        <w:rPr>
          <w:sz w:val="28"/>
          <w:szCs w:val="28"/>
        </w:rPr>
        <w:t>б</w:t>
      </w:r>
    </w:p>
    <w:p w:rsidR="00232927" w:rsidRPr="0070688F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204pt;height:48pt">
            <v:imagedata r:id="rId57" o:title=""/>
          </v:shape>
        </w:pict>
      </w:r>
      <w:r w:rsidR="009919AD" w:rsidRPr="0070688F">
        <w:rPr>
          <w:sz w:val="28"/>
          <w:szCs w:val="28"/>
        </w:rPr>
        <w:t>(17)</w:t>
      </w:r>
    </w:p>
    <w:p w:rsidR="00232927" w:rsidRPr="0070688F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 xml:space="preserve">показывают, что, </w:t>
      </w:r>
      <w:bookmarkStart w:id="141" w:name="OCRUncertain239"/>
      <w:r w:rsidRPr="0070688F">
        <w:rPr>
          <w:sz w:val="28"/>
          <w:szCs w:val="28"/>
        </w:rPr>
        <w:t>на</w:t>
      </w:r>
      <w:bookmarkEnd w:id="141"/>
      <w:r w:rsidRPr="0070688F">
        <w:rPr>
          <w:sz w:val="28"/>
          <w:szCs w:val="28"/>
        </w:rPr>
        <w:t>ряду с крутиз</w:t>
      </w:r>
      <w:bookmarkStart w:id="142" w:name="OCRUncertain240"/>
      <w:r w:rsidRPr="0070688F">
        <w:rPr>
          <w:sz w:val="28"/>
          <w:szCs w:val="28"/>
        </w:rPr>
        <w:t>н</w:t>
      </w:r>
      <w:bookmarkEnd w:id="142"/>
      <w:r w:rsidRPr="0070688F">
        <w:rPr>
          <w:sz w:val="28"/>
          <w:szCs w:val="28"/>
        </w:rPr>
        <w:t>ой короткого замыкания</w:t>
      </w:r>
      <w:r w:rsidRPr="0070688F">
        <w:rPr>
          <w:noProof/>
          <w:sz w:val="28"/>
          <w:szCs w:val="28"/>
        </w:rPr>
        <w:t xml:space="preserve"> </w:t>
      </w:r>
      <w:bookmarkStart w:id="143" w:name="OCRUncertain241"/>
      <w:r w:rsidRPr="0070688F">
        <w:rPr>
          <w:noProof/>
          <w:sz w:val="28"/>
          <w:szCs w:val="28"/>
        </w:rPr>
        <w:t>(</w:t>
      </w:r>
      <w:bookmarkEnd w:id="143"/>
      <w:r w:rsidRPr="0070688F">
        <w:rPr>
          <w:sz w:val="28"/>
          <w:szCs w:val="28"/>
          <w:lang w:val="en-US"/>
        </w:rPr>
        <w:t>S</w:t>
      </w:r>
      <w:r w:rsidRPr="0070688F">
        <w:rPr>
          <w:sz w:val="28"/>
          <w:szCs w:val="28"/>
          <w:vertAlign w:val="subscript"/>
          <w:lang w:val="en-US"/>
        </w:rPr>
        <w:t>k</w:t>
      </w:r>
      <w:bookmarkStart w:id="144" w:name="OCRUncertain243"/>
      <w:r w:rsidRPr="0070688F">
        <w:rPr>
          <w:noProof/>
          <w:sz w:val="28"/>
          <w:szCs w:val="28"/>
        </w:rPr>
        <w:t>)</w:t>
      </w:r>
      <w:bookmarkEnd w:id="144"/>
      <w:r w:rsidRPr="0070688F">
        <w:rPr>
          <w:sz w:val="28"/>
          <w:szCs w:val="28"/>
        </w:rPr>
        <w:t>, определяюще</w:t>
      </w:r>
      <w:bookmarkStart w:id="145" w:name="OCRUncertain244"/>
      <w:r w:rsidRPr="0070688F">
        <w:rPr>
          <w:sz w:val="28"/>
          <w:szCs w:val="28"/>
        </w:rPr>
        <w:t>й</w:t>
      </w:r>
      <w:bookmarkEnd w:id="145"/>
      <w:r w:rsidRPr="0070688F">
        <w:rPr>
          <w:sz w:val="28"/>
          <w:szCs w:val="28"/>
        </w:rPr>
        <w:t xml:space="preserve"> совместно с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0</w:t>
      </w:r>
      <w:r w:rsidRPr="0070688F">
        <w:rPr>
          <w:sz w:val="28"/>
          <w:szCs w:val="28"/>
        </w:rPr>
        <w:t xml:space="preserve"> математическую операцию </w:t>
      </w:r>
      <w:bookmarkStart w:id="146" w:name="OCRUncertain246"/>
      <w:r w:rsidRPr="0070688F">
        <w:rPr>
          <w:sz w:val="28"/>
          <w:szCs w:val="28"/>
          <w:lang w:val="en-US"/>
        </w:rPr>
        <w:t>S</w:t>
      </w:r>
      <w:r w:rsidRPr="0070688F">
        <w:rPr>
          <w:sz w:val="28"/>
          <w:szCs w:val="28"/>
          <w:vertAlign w:val="subscript"/>
          <w:lang w:val="en-US"/>
        </w:rPr>
        <w:t>k</w:t>
      </w:r>
      <w:r w:rsidRPr="0070688F">
        <w:rPr>
          <w:sz w:val="28"/>
          <w:szCs w:val="28"/>
        </w:rPr>
        <w:t>/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0</w:t>
      </w:r>
      <w:bookmarkEnd w:id="146"/>
      <w:r w:rsidRPr="0070688F">
        <w:rPr>
          <w:sz w:val="28"/>
          <w:szCs w:val="28"/>
        </w:rPr>
        <w:t xml:space="preserve"> или</w:t>
      </w:r>
      <w:bookmarkStart w:id="147" w:name="OCRUncertain247"/>
      <w:r w:rsidRPr="0070688F">
        <w:rPr>
          <w:sz w:val="28"/>
          <w:szCs w:val="28"/>
        </w:rPr>
        <w:t xml:space="preserve">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0</w:t>
      </w:r>
      <w:r w:rsidRPr="0070688F">
        <w:rPr>
          <w:sz w:val="28"/>
          <w:szCs w:val="28"/>
        </w:rPr>
        <w:t>/</w:t>
      </w:r>
      <w:bookmarkEnd w:id="147"/>
      <w:r w:rsidRPr="0070688F">
        <w:rPr>
          <w:sz w:val="28"/>
          <w:szCs w:val="28"/>
          <w:lang w:val="en-US"/>
        </w:rPr>
        <w:t>S</w:t>
      </w:r>
      <w:r w:rsidRPr="0070688F">
        <w:rPr>
          <w:sz w:val="28"/>
          <w:szCs w:val="28"/>
          <w:vertAlign w:val="subscript"/>
          <w:lang w:val="en-US"/>
        </w:rPr>
        <w:t>k</w:t>
      </w:r>
      <w:bookmarkStart w:id="148" w:name="OCRUncertain248"/>
      <w:r w:rsidRPr="0070688F">
        <w:rPr>
          <w:noProof/>
          <w:sz w:val="28"/>
          <w:szCs w:val="28"/>
        </w:rPr>
        <w:t>,</w:t>
      </w:r>
      <w:bookmarkEnd w:id="148"/>
      <w:r w:rsidRPr="0070688F">
        <w:rPr>
          <w:sz w:val="28"/>
          <w:szCs w:val="28"/>
        </w:rPr>
        <w:t xml:space="preserve"> важне</w:t>
      </w:r>
      <w:bookmarkStart w:id="149" w:name="OCRUncertain249"/>
      <w:r w:rsidRPr="0070688F">
        <w:rPr>
          <w:sz w:val="28"/>
          <w:szCs w:val="28"/>
        </w:rPr>
        <w:t>й</w:t>
      </w:r>
      <w:bookmarkEnd w:id="149"/>
      <w:r w:rsidRPr="0070688F">
        <w:rPr>
          <w:sz w:val="28"/>
          <w:szCs w:val="28"/>
        </w:rPr>
        <w:t>шим параметром у</w:t>
      </w:r>
      <w:bookmarkStart w:id="150" w:name="OCRUncertain250"/>
      <w:r w:rsidRPr="0070688F">
        <w:rPr>
          <w:sz w:val="28"/>
          <w:szCs w:val="28"/>
        </w:rPr>
        <w:t>п</w:t>
      </w:r>
      <w:bookmarkEnd w:id="150"/>
      <w:r w:rsidRPr="0070688F">
        <w:rPr>
          <w:sz w:val="28"/>
          <w:szCs w:val="28"/>
        </w:rPr>
        <w:t>равителей является коэ</w:t>
      </w:r>
      <w:bookmarkStart w:id="151" w:name="OCRUncertain251"/>
      <w:r w:rsidRPr="0070688F">
        <w:rPr>
          <w:sz w:val="28"/>
          <w:szCs w:val="28"/>
        </w:rPr>
        <w:t>фф</w:t>
      </w:r>
      <w:bookmarkEnd w:id="151"/>
      <w:r w:rsidRPr="0070688F">
        <w:rPr>
          <w:sz w:val="28"/>
          <w:szCs w:val="28"/>
        </w:rPr>
        <w:t>ициент их пере</w:t>
      </w:r>
      <w:bookmarkStart w:id="152" w:name="OCRUncertain252"/>
      <w:r w:rsidRPr="0070688F">
        <w:rPr>
          <w:sz w:val="28"/>
          <w:szCs w:val="28"/>
        </w:rPr>
        <w:t>д</w:t>
      </w:r>
      <w:bookmarkEnd w:id="152"/>
      <w:r w:rsidRPr="0070688F">
        <w:rPr>
          <w:sz w:val="28"/>
          <w:szCs w:val="28"/>
        </w:rPr>
        <w:t>ачи на холостом ходу</w:t>
      </w:r>
      <w:r w:rsidRPr="0070688F">
        <w:rPr>
          <w:noProof/>
          <w:sz w:val="28"/>
          <w:szCs w:val="28"/>
        </w:rPr>
        <w:t xml:space="preserve"> </w:t>
      </w:r>
      <w:bookmarkStart w:id="153" w:name="OCRUncertain253"/>
      <w:r w:rsidRPr="0070688F">
        <w:rPr>
          <w:noProof/>
          <w:sz w:val="28"/>
          <w:szCs w:val="28"/>
        </w:rPr>
        <w:t>(</w:t>
      </w:r>
      <w:bookmarkStart w:id="154" w:name="OCRUncertain255"/>
      <w:bookmarkEnd w:id="153"/>
      <w:r w:rsidRPr="0070688F">
        <w:rPr>
          <w:noProof/>
          <w:sz w:val="28"/>
          <w:szCs w:val="28"/>
        </w:rPr>
        <w:t>K</w:t>
      </w:r>
      <w:r w:rsidRPr="0070688F">
        <w:rPr>
          <w:noProof/>
          <w:sz w:val="28"/>
          <w:szCs w:val="28"/>
          <w:vertAlign w:val="subscript"/>
        </w:rPr>
        <w:t>x</w:t>
      </w:r>
      <w:r w:rsidRPr="0070688F">
        <w:rPr>
          <w:noProof/>
          <w:sz w:val="28"/>
          <w:szCs w:val="28"/>
        </w:rPr>
        <w:t>),</w:t>
      </w:r>
      <w:bookmarkEnd w:id="154"/>
      <w:r w:rsidRPr="0070688F">
        <w:rPr>
          <w:sz w:val="28"/>
          <w:szCs w:val="28"/>
        </w:rPr>
        <w:t xml:space="preserve"> характеризующи</w:t>
      </w:r>
      <w:bookmarkStart w:id="155" w:name="OCRUncertain256"/>
      <w:r w:rsidRPr="0070688F">
        <w:rPr>
          <w:sz w:val="28"/>
          <w:szCs w:val="28"/>
        </w:rPr>
        <w:t>й</w:t>
      </w:r>
      <w:bookmarkEnd w:id="155"/>
      <w:r w:rsidRPr="0070688F">
        <w:rPr>
          <w:sz w:val="28"/>
          <w:szCs w:val="28"/>
        </w:rPr>
        <w:t xml:space="preserve"> степень влияния коэ</w:t>
      </w:r>
      <w:bookmarkStart w:id="156" w:name="OCRUncertain257"/>
      <w:r w:rsidRPr="0070688F">
        <w:rPr>
          <w:sz w:val="28"/>
          <w:szCs w:val="28"/>
        </w:rPr>
        <w:t>фф</w:t>
      </w:r>
      <w:bookmarkEnd w:id="156"/>
      <w:r w:rsidRPr="0070688F">
        <w:rPr>
          <w:sz w:val="28"/>
          <w:szCs w:val="28"/>
        </w:rPr>
        <w:t xml:space="preserve">ициента передачи </w:t>
      </w:r>
      <w:bookmarkStart w:id="157" w:name="OCRUncertain258"/>
      <w:r w:rsidRPr="0070688F">
        <w:rPr>
          <w:sz w:val="28"/>
          <w:szCs w:val="28"/>
        </w:rPr>
        <w:t>(</w:t>
      </w:r>
      <w:bookmarkEnd w:id="157"/>
      <w:r w:rsidR="00943199">
        <w:rPr>
          <w:sz w:val="28"/>
          <w:szCs w:val="28"/>
        </w:rPr>
        <w:pict>
          <v:shape id="_x0000_i1077" type="#_x0000_t75" style="width:11.25pt;height:15pt">
            <v:imagedata r:id="rId58" o:title=""/>
          </v:shape>
        </w:pict>
      </w:r>
      <w:r w:rsidRPr="0070688F">
        <w:rPr>
          <w:sz w:val="28"/>
          <w:szCs w:val="28"/>
        </w:rPr>
        <w:t xml:space="preserve">) и площади усиления </w:t>
      </w:r>
      <w:bookmarkStart w:id="158" w:name="OCRUncertain259"/>
      <w:r w:rsidRPr="0070688F">
        <w:rPr>
          <w:sz w:val="28"/>
          <w:szCs w:val="28"/>
        </w:rPr>
        <w:t>(П)</w:t>
      </w:r>
      <w:bookmarkEnd w:id="158"/>
      <w:r w:rsidRPr="0070688F">
        <w:rPr>
          <w:sz w:val="28"/>
          <w:szCs w:val="28"/>
        </w:rPr>
        <w:t xml:space="preserve"> </w:t>
      </w:r>
      <w:bookmarkStart w:id="159" w:name="OCRUncertain260"/>
      <w:r w:rsidRPr="0070688F">
        <w:rPr>
          <w:sz w:val="28"/>
          <w:szCs w:val="28"/>
        </w:rPr>
        <w:t xml:space="preserve">ОУ </w:t>
      </w:r>
      <w:bookmarkEnd w:id="159"/>
      <w:r w:rsidRPr="0070688F">
        <w:rPr>
          <w:sz w:val="28"/>
          <w:szCs w:val="28"/>
        </w:rPr>
        <w:t>на качественные показатели проектируемого устро</w:t>
      </w:r>
      <w:bookmarkStart w:id="160" w:name="OCRUncertain261"/>
      <w:r w:rsidRPr="0070688F">
        <w:rPr>
          <w:sz w:val="28"/>
          <w:szCs w:val="28"/>
        </w:rPr>
        <w:t>й</w:t>
      </w:r>
      <w:bookmarkEnd w:id="160"/>
      <w:r w:rsidRPr="0070688F">
        <w:rPr>
          <w:sz w:val="28"/>
          <w:szCs w:val="28"/>
        </w:rPr>
        <w:t xml:space="preserve">ства. </w:t>
      </w:r>
    </w:p>
    <w:p w:rsidR="009919AD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Показатели качества цепи, определяющие ее частотный и динамический </w:t>
      </w:r>
      <w:bookmarkStart w:id="161" w:name="OCRUncertain263"/>
      <w:r w:rsidRPr="0070688F">
        <w:rPr>
          <w:sz w:val="28"/>
          <w:szCs w:val="28"/>
        </w:rPr>
        <w:t>диапазон,</w:t>
      </w:r>
      <w:bookmarkEnd w:id="161"/>
      <w:r w:rsidRPr="0070688F">
        <w:rPr>
          <w:sz w:val="28"/>
          <w:szCs w:val="28"/>
        </w:rPr>
        <w:t xml:space="preserve"> для исследуемых схем имеют </w:t>
      </w:r>
      <w:bookmarkStart w:id="162" w:name="OCRUncertain264"/>
      <w:r w:rsidRPr="0070688F">
        <w:rPr>
          <w:sz w:val="28"/>
          <w:szCs w:val="28"/>
        </w:rPr>
        <w:t>следующи</w:t>
      </w:r>
      <w:bookmarkEnd w:id="162"/>
      <w:r w:rsidRPr="0070688F">
        <w:rPr>
          <w:sz w:val="28"/>
          <w:szCs w:val="28"/>
        </w:rPr>
        <w:t xml:space="preserve">й вид: </w:t>
      </w:r>
    </w:p>
    <w:p w:rsidR="00232927" w:rsidRPr="0070688F" w:rsidRDefault="00232927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95.75pt;height:42.75pt">
            <v:imagedata r:id="rId59" o:title=""/>
          </v:shape>
        </w:pict>
      </w:r>
      <w:r w:rsidR="00232927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(18)</w:t>
      </w:r>
    </w:p>
    <w:p w:rsidR="009919AD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213.75pt;height:51pt">
            <v:imagedata r:id="rId60" o:title=""/>
          </v:shape>
        </w:pic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(19)</w:t>
      </w:r>
    </w:p>
    <w:p w:rsidR="00232927" w:rsidRPr="0070688F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noProof/>
          <w:sz w:val="28"/>
          <w:szCs w:val="28"/>
        </w:rPr>
      </w:pPr>
      <w:r w:rsidRPr="0070688F">
        <w:rPr>
          <w:sz w:val="28"/>
          <w:szCs w:val="28"/>
        </w:rPr>
        <w:t xml:space="preserve">и существенно зависят от значения </w:t>
      </w:r>
      <w:bookmarkStart w:id="163" w:name="OCRUncertain296"/>
      <w:r w:rsidRPr="0070688F">
        <w:rPr>
          <w:sz w:val="28"/>
          <w:szCs w:val="28"/>
          <w:lang w:val="en-US"/>
        </w:rPr>
        <w:t>K</w:t>
      </w:r>
      <w:r w:rsidRPr="0070688F">
        <w:rPr>
          <w:sz w:val="28"/>
          <w:szCs w:val="28"/>
          <w:vertAlign w:val="subscript"/>
          <w:lang w:val="en-US"/>
        </w:rPr>
        <w:t>x</w:t>
      </w:r>
      <w:r w:rsidRPr="0070688F">
        <w:rPr>
          <w:noProof/>
          <w:sz w:val="28"/>
          <w:szCs w:val="28"/>
        </w:rPr>
        <w:t>,</w:t>
      </w:r>
      <w:bookmarkEnd w:id="163"/>
      <w:r w:rsidRPr="0070688F">
        <w:rPr>
          <w:sz w:val="28"/>
          <w:szCs w:val="28"/>
        </w:rPr>
        <w:t xml:space="preserve"> поэтому сопоставление различных управителей должно соп</w:t>
      </w:r>
      <w:bookmarkStart w:id="164" w:name="OCRUncertain297"/>
      <w:r w:rsidRPr="0070688F">
        <w:rPr>
          <w:sz w:val="28"/>
          <w:szCs w:val="28"/>
        </w:rPr>
        <w:t>р</w:t>
      </w:r>
      <w:bookmarkEnd w:id="164"/>
      <w:r w:rsidRPr="0070688F">
        <w:rPr>
          <w:sz w:val="28"/>
          <w:szCs w:val="28"/>
        </w:rPr>
        <w:t xml:space="preserve">овождаться анализом </w:t>
      </w:r>
      <w:r w:rsidRPr="0070688F">
        <w:rPr>
          <w:sz w:val="28"/>
          <w:szCs w:val="28"/>
          <w:lang w:val="en-US"/>
        </w:rPr>
        <w:t>K</w:t>
      </w:r>
      <w:r w:rsidRPr="0070688F">
        <w:rPr>
          <w:sz w:val="28"/>
          <w:szCs w:val="28"/>
          <w:vertAlign w:val="subscript"/>
          <w:lang w:val="en-US"/>
        </w:rPr>
        <w:t>xmin</w:t>
      </w:r>
      <w:r w:rsidRPr="0070688F">
        <w:rPr>
          <w:noProof/>
          <w:sz w:val="28"/>
          <w:szCs w:val="28"/>
        </w:rPr>
        <w:t xml:space="preserve"> </w:t>
      </w:r>
      <w:bookmarkStart w:id="165" w:name="OCRUncertain299"/>
      <w:r w:rsidRPr="0070688F">
        <w:rPr>
          <w:noProof/>
          <w:sz w:val="28"/>
          <w:szCs w:val="28"/>
        </w:rPr>
        <w:t>.</w:t>
      </w:r>
      <w:bookmarkEnd w:id="165"/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232927" w:rsidRDefault="00232927" w:rsidP="0070688F">
      <w:pPr>
        <w:pStyle w:val="1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919AD" w:rsidRPr="00232927">
        <w:rPr>
          <w:b/>
          <w:bCs/>
          <w:sz w:val="28"/>
          <w:szCs w:val="28"/>
        </w:rPr>
        <w:t xml:space="preserve">4. </w:t>
      </w:r>
      <w:bookmarkStart w:id="166" w:name="OCRUncertain301"/>
      <w:r w:rsidR="009919AD" w:rsidRPr="00232927">
        <w:rPr>
          <w:b/>
          <w:bCs/>
          <w:sz w:val="28"/>
          <w:szCs w:val="28"/>
        </w:rPr>
        <w:t>Цифроуправляемые</w:t>
      </w:r>
      <w:bookmarkEnd w:id="166"/>
      <w:r w:rsidR="009919AD" w:rsidRPr="00232927">
        <w:rPr>
          <w:b/>
          <w:bCs/>
          <w:sz w:val="28"/>
          <w:szCs w:val="28"/>
        </w:rPr>
        <w:t xml:space="preserve"> резисторы па</w:t>
      </w:r>
      <w:bookmarkStart w:id="167" w:name="OCRUncertain302"/>
      <w:r w:rsidR="009919AD" w:rsidRPr="00232927">
        <w:rPr>
          <w:b/>
          <w:bCs/>
          <w:sz w:val="28"/>
          <w:szCs w:val="28"/>
        </w:rPr>
        <w:t>р</w:t>
      </w:r>
      <w:bookmarkEnd w:id="167"/>
      <w:r w:rsidR="009919AD" w:rsidRPr="00232927">
        <w:rPr>
          <w:b/>
          <w:bCs/>
          <w:sz w:val="28"/>
          <w:szCs w:val="28"/>
        </w:rPr>
        <w:t>аллельной структуры</w:t>
      </w:r>
    </w:p>
    <w:p w:rsidR="00232927" w:rsidRPr="00232927" w:rsidRDefault="00232927" w:rsidP="0070688F">
      <w:pPr>
        <w:pStyle w:val="1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Результаты анализа решающих блоков показывают, </w:t>
      </w:r>
      <w:bookmarkStart w:id="168" w:name="OCRUncertain304"/>
      <w:r w:rsidRPr="0070688F">
        <w:rPr>
          <w:sz w:val="28"/>
          <w:szCs w:val="28"/>
        </w:rPr>
        <w:t>что</w:t>
      </w:r>
      <w:bookmarkEnd w:id="168"/>
      <w:r w:rsidRPr="0070688F">
        <w:rPr>
          <w:sz w:val="28"/>
          <w:szCs w:val="28"/>
        </w:rPr>
        <w:t xml:space="preserve"> мини</w:t>
      </w:r>
      <w:bookmarkStart w:id="169" w:name="OCRUncertain305"/>
      <w:r w:rsidRPr="0070688F">
        <w:rPr>
          <w:sz w:val="28"/>
          <w:szCs w:val="28"/>
        </w:rPr>
        <w:t>м</w:t>
      </w:r>
      <w:bookmarkEnd w:id="169"/>
      <w:r w:rsidRPr="0070688F">
        <w:rPr>
          <w:sz w:val="28"/>
          <w:szCs w:val="28"/>
        </w:rPr>
        <w:t>альное влияние неидеальностей а</w:t>
      </w:r>
      <w:bookmarkStart w:id="170" w:name="OCRUncertain306"/>
      <w:r w:rsidRPr="0070688F">
        <w:rPr>
          <w:sz w:val="28"/>
          <w:szCs w:val="28"/>
        </w:rPr>
        <w:t>к</w:t>
      </w:r>
      <w:bookmarkEnd w:id="170"/>
      <w:r w:rsidRPr="0070688F">
        <w:rPr>
          <w:sz w:val="28"/>
          <w:szCs w:val="28"/>
        </w:rPr>
        <w:t>тивных элементов обеспечивается применением обычного набора перекл</w:t>
      </w:r>
      <w:bookmarkStart w:id="171" w:name="OCRUncertain307"/>
      <w:r w:rsidRPr="0070688F">
        <w:rPr>
          <w:sz w:val="28"/>
          <w:szCs w:val="28"/>
        </w:rPr>
        <w:t>ю</w:t>
      </w:r>
      <w:bookmarkEnd w:id="171"/>
      <w:r w:rsidRPr="0070688F">
        <w:rPr>
          <w:sz w:val="28"/>
          <w:szCs w:val="28"/>
        </w:rPr>
        <w:t xml:space="preserve">чаемых резисторов, обеспечивающих прямую перестройку (рис. </w:t>
      </w:r>
      <w:bookmarkStart w:id="172" w:name="OCRUncertain308"/>
      <w:r w:rsidRPr="0070688F">
        <w:rPr>
          <w:sz w:val="28"/>
          <w:szCs w:val="28"/>
        </w:rPr>
        <w:t>16).</w:t>
      </w:r>
      <w:bookmarkEnd w:id="172"/>
      <w:r w:rsidRPr="0070688F">
        <w:rPr>
          <w:sz w:val="28"/>
          <w:szCs w:val="28"/>
        </w:rPr>
        <w:t xml:space="preserve"> </w:t>
      </w:r>
    </w:p>
    <w:p w:rsidR="009919AD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232927" w:rsidRDefault="00943199" w:rsidP="0070688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6" o:spid="_x0000_i1080" type="#_x0000_t75" style="width:148.5pt;height:63.75pt;visibility:visible">
            <v:imagedata r:id="rId61" o:title=""/>
          </v:shape>
        </w:pict>
      </w:r>
    </w:p>
    <w:p w:rsidR="00232927" w:rsidRDefault="00232927" w:rsidP="00232927">
      <w:pPr>
        <w:pStyle w:val="af3"/>
        <w:ind w:firstLine="709"/>
        <w:jc w:val="both"/>
      </w:pPr>
      <w:r w:rsidRPr="0070688F">
        <w:t xml:space="preserve">Рис. 16. Набор </w:t>
      </w:r>
      <w:r>
        <w:t>п</w:t>
      </w:r>
      <w:r w:rsidRPr="0070688F">
        <w:t>ереключаемых</w:t>
      </w:r>
      <w:r>
        <w:t xml:space="preserve"> </w:t>
      </w:r>
      <w:r w:rsidRPr="0070688F">
        <w:t>проводимостей</w:t>
      </w:r>
    </w:p>
    <w:p w:rsidR="00232927" w:rsidRDefault="00232927" w:rsidP="00232927">
      <w:pPr>
        <w:widowControl/>
        <w:spacing w:line="240" w:lineRule="auto"/>
        <w:ind w:firstLine="720"/>
        <w:jc w:val="left"/>
        <w:rPr>
          <w:sz w:val="24"/>
          <w:szCs w:val="24"/>
        </w:rPr>
      </w:pPr>
    </w:p>
    <w:p w:rsidR="00232927" w:rsidRDefault="00943199" w:rsidP="00232927">
      <w:pPr>
        <w:widowControl/>
        <w:spacing w:line="240" w:lineRule="auto"/>
        <w:ind w:firstLine="720"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57" o:spid="_x0000_i1081" type="#_x0000_t75" style="width:129pt;height:70.5pt;visibility:visible">
            <v:imagedata r:id="rId62" o:title=""/>
          </v:shape>
        </w:pict>
      </w:r>
    </w:p>
    <w:p w:rsidR="00232927" w:rsidRPr="00232927" w:rsidRDefault="00232927" w:rsidP="00232927">
      <w:pPr>
        <w:pStyle w:val="af3"/>
        <w:ind w:firstLine="709"/>
        <w:jc w:val="both"/>
      </w:pPr>
      <w:r w:rsidRPr="0070688F">
        <w:t xml:space="preserve">Рис. </w:t>
      </w:r>
      <w:r>
        <w:t xml:space="preserve">17. Эквивалентная схема </w:t>
      </w:r>
      <w:r w:rsidRPr="0070688F">
        <w:t>пассивного трехполюсника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Де</w:t>
      </w:r>
      <w:bookmarkStart w:id="173" w:name="OCRUncertain309"/>
      <w:r w:rsidRPr="0070688F">
        <w:rPr>
          <w:sz w:val="28"/>
          <w:szCs w:val="28"/>
        </w:rPr>
        <w:t>й</w:t>
      </w:r>
      <w:bookmarkEnd w:id="173"/>
      <w:r w:rsidRPr="0070688F">
        <w:rPr>
          <w:sz w:val="28"/>
          <w:szCs w:val="28"/>
        </w:rPr>
        <w:t>ствительно,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147.75pt;height:35.25pt">
            <v:imagedata r:id="rId63" o:title=""/>
          </v:shape>
        </w:pic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(20)</w:t>
      </w: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29pt;height:39pt">
            <v:imagedata r:id="rId64" o:title=""/>
          </v:shape>
        </w:pic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(21)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Однако при боль</w:t>
      </w:r>
      <w:bookmarkStart w:id="174" w:name="OCRUncertain318"/>
      <w:r w:rsidRPr="0070688F">
        <w:rPr>
          <w:sz w:val="28"/>
          <w:szCs w:val="28"/>
        </w:rPr>
        <w:t>ш</w:t>
      </w:r>
      <w:bookmarkEnd w:id="174"/>
      <w:r w:rsidRPr="0070688F">
        <w:rPr>
          <w:sz w:val="28"/>
          <w:szCs w:val="28"/>
        </w:rPr>
        <w:t xml:space="preserve">ом диапазоне перестройки </w:t>
      </w:r>
      <w:bookmarkStart w:id="175" w:name="OCRUncertain319"/>
      <w:r w:rsidRPr="0070688F">
        <w:rPr>
          <w:sz w:val="28"/>
          <w:szCs w:val="28"/>
        </w:rPr>
        <w:t>(</w:t>
      </w:r>
      <w:r w:rsidR="00943199">
        <w:rPr>
          <w:sz w:val="28"/>
          <w:szCs w:val="28"/>
        </w:rPr>
        <w:pict>
          <v:shape id="_x0000_i1084" type="#_x0000_t75" style="width:90pt;height:18.75pt">
            <v:imagedata r:id="rId65" o:title=""/>
          </v:shape>
        </w:pict>
      </w:r>
      <w:r w:rsidRPr="0070688F">
        <w:rPr>
          <w:sz w:val="28"/>
          <w:szCs w:val="28"/>
        </w:rPr>
        <w:t>)</w:t>
      </w:r>
      <w:bookmarkEnd w:id="175"/>
      <w:r w:rsidRPr="0070688F">
        <w:rPr>
          <w:sz w:val="28"/>
          <w:szCs w:val="28"/>
        </w:rPr>
        <w:t xml:space="preserve"> необходим</w:t>
      </w:r>
      <w:bookmarkStart w:id="176" w:name="OCRUncertain320"/>
      <w:r w:rsidRPr="0070688F">
        <w:rPr>
          <w:sz w:val="28"/>
          <w:szCs w:val="28"/>
        </w:rPr>
        <w:t>ы</w:t>
      </w:r>
      <w:bookmarkEnd w:id="176"/>
      <w:r w:rsidRPr="0070688F">
        <w:rPr>
          <w:sz w:val="28"/>
          <w:szCs w:val="28"/>
        </w:rPr>
        <w:t xml:space="preserve"> резисторы, номиналы которых существенно отличаются друг от друга. </w:t>
      </w:r>
      <w:bookmarkStart w:id="177" w:name="OCRUncertain321"/>
      <w:r w:rsidRPr="0070688F">
        <w:rPr>
          <w:sz w:val="28"/>
          <w:szCs w:val="28"/>
        </w:rPr>
        <w:t>П</w:t>
      </w:r>
      <w:bookmarkEnd w:id="177"/>
      <w:r w:rsidRPr="0070688F">
        <w:rPr>
          <w:sz w:val="28"/>
          <w:szCs w:val="28"/>
        </w:rPr>
        <w:t>оследнее требование в практическом отношении часто реализовать затруднительно, по крайне</w:t>
      </w:r>
      <w:bookmarkStart w:id="178" w:name="OCRUncertain322"/>
      <w:r w:rsidRPr="0070688F">
        <w:rPr>
          <w:sz w:val="28"/>
          <w:szCs w:val="28"/>
        </w:rPr>
        <w:t>й</w:t>
      </w:r>
      <w:bookmarkEnd w:id="178"/>
      <w:r w:rsidRPr="0070688F">
        <w:rPr>
          <w:sz w:val="28"/>
          <w:szCs w:val="28"/>
        </w:rPr>
        <w:t xml:space="preserve"> мере, по двум причинам. Во-первых, диапазон переключаемых проводимостей ограничивается конечными значениями сопротивления электронных кл</w:t>
      </w:r>
      <w:bookmarkStart w:id="179" w:name="OCRUncertain324"/>
      <w:r w:rsidRPr="0070688F">
        <w:rPr>
          <w:sz w:val="28"/>
          <w:szCs w:val="28"/>
        </w:rPr>
        <w:t>ю</w:t>
      </w:r>
      <w:bookmarkEnd w:id="179"/>
      <w:r w:rsidRPr="0070688F">
        <w:rPr>
          <w:sz w:val="28"/>
          <w:szCs w:val="28"/>
        </w:rPr>
        <w:t xml:space="preserve">чей как в открытом, так и в закрытом состояниях. </w:t>
      </w:r>
      <w:bookmarkStart w:id="180" w:name="OCRUncertain325"/>
      <w:r w:rsidRPr="0070688F">
        <w:rPr>
          <w:sz w:val="28"/>
          <w:szCs w:val="28"/>
        </w:rPr>
        <w:t>В</w:t>
      </w:r>
      <w:bookmarkEnd w:id="180"/>
      <w:r w:rsidRPr="0070688F">
        <w:rPr>
          <w:sz w:val="28"/>
          <w:szCs w:val="28"/>
        </w:rPr>
        <w:t>о-вторых, технол</w:t>
      </w:r>
      <w:bookmarkStart w:id="181" w:name="OCRUncertain326"/>
      <w:r w:rsidRPr="0070688F">
        <w:rPr>
          <w:sz w:val="28"/>
          <w:szCs w:val="28"/>
        </w:rPr>
        <w:t>о</w:t>
      </w:r>
      <w:bookmarkEnd w:id="181"/>
      <w:r w:rsidRPr="0070688F">
        <w:rPr>
          <w:sz w:val="28"/>
          <w:szCs w:val="28"/>
        </w:rPr>
        <w:t xml:space="preserve">гически сложно реализовать в микроэлектронном </w:t>
      </w:r>
      <w:bookmarkStart w:id="182" w:name="OCRUncertain327"/>
      <w:r w:rsidRPr="0070688F">
        <w:rPr>
          <w:sz w:val="28"/>
          <w:szCs w:val="28"/>
        </w:rPr>
        <w:t>исполнении</w:t>
      </w:r>
      <w:bookmarkEnd w:id="182"/>
      <w:r w:rsidRPr="0070688F">
        <w:rPr>
          <w:sz w:val="28"/>
          <w:szCs w:val="28"/>
        </w:rPr>
        <w:t xml:space="preserve"> разряд</w:t>
      </w:r>
      <w:bookmarkStart w:id="183" w:name="OCRUncertain328"/>
      <w:r w:rsidRPr="0070688F">
        <w:rPr>
          <w:sz w:val="28"/>
          <w:szCs w:val="28"/>
        </w:rPr>
        <w:t>н</w:t>
      </w:r>
      <w:bookmarkEnd w:id="183"/>
      <w:r w:rsidRPr="0070688F">
        <w:rPr>
          <w:sz w:val="28"/>
          <w:szCs w:val="28"/>
        </w:rPr>
        <w:t>ые пр</w:t>
      </w:r>
      <w:bookmarkStart w:id="184" w:name="OCRUncertain329"/>
      <w:r w:rsidRPr="0070688F">
        <w:rPr>
          <w:sz w:val="28"/>
          <w:szCs w:val="28"/>
        </w:rPr>
        <w:t>о</w:t>
      </w:r>
      <w:bookmarkEnd w:id="184"/>
      <w:r w:rsidRPr="0070688F">
        <w:rPr>
          <w:sz w:val="28"/>
          <w:szCs w:val="28"/>
        </w:rPr>
        <w:t>водимости с широким диапазоном номиналов.</w:t>
      </w:r>
      <w:r w:rsidRPr="0070688F">
        <w:rPr>
          <w:noProof/>
          <w:sz w:val="28"/>
          <w:szCs w:val="28"/>
        </w:rPr>
        <w:t xml:space="preserve"> </w:t>
      </w:r>
      <w:r w:rsidRPr="0070688F">
        <w:rPr>
          <w:sz w:val="28"/>
          <w:szCs w:val="28"/>
        </w:rPr>
        <w:t xml:space="preserve">В </w:t>
      </w:r>
      <w:bookmarkStart w:id="185" w:name="OCRUncertain331"/>
      <w:r w:rsidRPr="0070688F">
        <w:rPr>
          <w:sz w:val="28"/>
          <w:szCs w:val="28"/>
        </w:rPr>
        <w:t>это</w:t>
      </w:r>
      <w:bookmarkEnd w:id="185"/>
      <w:r w:rsidRPr="0070688F">
        <w:rPr>
          <w:sz w:val="28"/>
          <w:szCs w:val="28"/>
        </w:rPr>
        <w:t xml:space="preserve">й связи представляется </w:t>
      </w:r>
      <w:bookmarkStart w:id="186" w:name="OCRUncertain332"/>
      <w:r w:rsidRPr="0070688F">
        <w:rPr>
          <w:sz w:val="28"/>
          <w:szCs w:val="28"/>
        </w:rPr>
        <w:t>ц</w:t>
      </w:r>
      <w:bookmarkEnd w:id="186"/>
      <w:r w:rsidRPr="0070688F">
        <w:rPr>
          <w:sz w:val="28"/>
          <w:szCs w:val="28"/>
        </w:rPr>
        <w:t>елесообразным поиск схемных решений, направленный на устранение настоящих недостатков.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На рис. 17 представлена эквивалентная схема п</w:t>
      </w:r>
      <w:bookmarkStart w:id="187" w:name="OCRUncertain337"/>
      <w:r w:rsidRPr="0070688F">
        <w:rPr>
          <w:sz w:val="28"/>
          <w:szCs w:val="28"/>
        </w:rPr>
        <w:t>а</w:t>
      </w:r>
      <w:bookmarkEnd w:id="187"/>
      <w:r w:rsidRPr="0070688F">
        <w:rPr>
          <w:sz w:val="28"/>
          <w:szCs w:val="28"/>
        </w:rPr>
        <w:t xml:space="preserve">ссивного </w:t>
      </w:r>
      <w:bookmarkStart w:id="188" w:name="OCRUncertain338"/>
      <w:r w:rsidRPr="0070688F">
        <w:rPr>
          <w:sz w:val="28"/>
          <w:szCs w:val="28"/>
        </w:rPr>
        <w:t>трехполюсника,</w:t>
      </w:r>
      <w:bookmarkEnd w:id="188"/>
      <w:r w:rsidRPr="0070688F">
        <w:rPr>
          <w:sz w:val="28"/>
          <w:szCs w:val="28"/>
        </w:rPr>
        <w:t xml:space="preserve"> где число па</w:t>
      </w:r>
      <w:bookmarkStart w:id="189" w:name="OCRUncertain339"/>
      <w:r w:rsidRPr="0070688F">
        <w:rPr>
          <w:sz w:val="28"/>
          <w:szCs w:val="28"/>
        </w:rPr>
        <w:t>р</w:t>
      </w:r>
      <w:bookmarkEnd w:id="189"/>
      <w:r w:rsidRPr="0070688F">
        <w:rPr>
          <w:sz w:val="28"/>
          <w:szCs w:val="28"/>
        </w:rPr>
        <w:t xml:space="preserve">аллельно соединенных </w:t>
      </w:r>
      <w:bookmarkStart w:id="190" w:name="OCRUncertain340"/>
      <w:r w:rsidRPr="0070688F">
        <w:rPr>
          <w:sz w:val="28"/>
          <w:szCs w:val="28"/>
        </w:rPr>
        <w:t>Т-образных</w:t>
      </w:r>
      <w:bookmarkEnd w:id="190"/>
      <w:r w:rsidRPr="0070688F">
        <w:rPr>
          <w:sz w:val="28"/>
          <w:szCs w:val="28"/>
        </w:rPr>
        <w:t xml:space="preserve"> групп </w:t>
      </w:r>
      <w:bookmarkStart w:id="191" w:name="OCRUncertain341"/>
      <w:r w:rsidRPr="0070688F">
        <w:rPr>
          <w:sz w:val="28"/>
          <w:szCs w:val="28"/>
        </w:rPr>
        <w:t>(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1</w:t>
      </w:r>
      <w:r w:rsidRPr="0070688F">
        <w:rPr>
          <w:sz w:val="28"/>
          <w:szCs w:val="28"/>
        </w:rPr>
        <w:t>,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2</w:t>
      </w:r>
      <w:r w:rsidRPr="0070688F">
        <w:rPr>
          <w:sz w:val="28"/>
          <w:szCs w:val="28"/>
        </w:rPr>
        <w:t>,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3</w:t>
      </w:r>
      <w:bookmarkStart w:id="192" w:name="OCRUncertain344"/>
      <w:bookmarkEnd w:id="191"/>
      <w:r w:rsidRPr="0070688F">
        <w:rPr>
          <w:noProof/>
          <w:sz w:val="28"/>
          <w:szCs w:val="28"/>
        </w:rPr>
        <w:t>)</w:t>
      </w:r>
      <w:bookmarkEnd w:id="192"/>
      <w:r w:rsidRPr="0070688F">
        <w:rPr>
          <w:sz w:val="28"/>
          <w:szCs w:val="28"/>
        </w:rPr>
        <w:t xml:space="preserve"> может быть произволь</w:t>
      </w:r>
      <w:bookmarkStart w:id="193" w:name="OCRUncertain345"/>
      <w:r w:rsidRPr="0070688F">
        <w:rPr>
          <w:sz w:val="28"/>
          <w:szCs w:val="28"/>
        </w:rPr>
        <w:t>н</w:t>
      </w:r>
      <w:bookmarkEnd w:id="193"/>
      <w:r w:rsidRPr="0070688F">
        <w:rPr>
          <w:sz w:val="28"/>
          <w:szCs w:val="28"/>
        </w:rPr>
        <w:t>ым. Крутизна преобразован</w:t>
      </w:r>
      <w:bookmarkStart w:id="194" w:name="OCRUncertain346"/>
      <w:r w:rsidRPr="0070688F">
        <w:rPr>
          <w:sz w:val="28"/>
          <w:szCs w:val="28"/>
        </w:rPr>
        <w:t>и</w:t>
      </w:r>
      <w:bookmarkEnd w:id="194"/>
      <w:r w:rsidRPr="0070688F">
        <w:rPr>
          <w:sz w:val="28"/>
          <w:szCs w:val="28"/>
        </w:rPr>
        <w:t xml:space="preserve">я при коротком замыкании на выходе определяется выражением, из которого следует, что все проводимости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1</w:t>
      </w:r>
      <w:r w:rsidRPr="0070688F">
        <w:rPr>
          <w:sz w:val="28"/>
          <w:szCs w:val="28"/>
        </w:rPr>
        <w:t xml:space="preserve"> или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2</w:t>
      </w:r>
      <w:r w:rsidRPr="0070688F">
        <w:rPr>
          <w:sz w:val="28"/>
          <w:szCs w:val="28"/>
        </w:rPr>
        <w:t xml:space="preserve"> зависят от со</w:t>
      </w:r>
      <w:bookmarkStart w:id="195" w:name="OCRUncertain352"/>
      <w:r w:rsidRPr="0070688F">
        <w:rPr>
          <w:sz w:val="28"/>
          <w:szCs w:val="28"/>
        </w:rPr>
        <w:t>о</w:t>
      </w:r>
      <w:bookmarkEnd w:id="195"/>
      <w:r w:rsidRPr="0070688F">
        <w:rPr>
          <w:sz w:val="28"/>
          <w:szCs w:val="28"/>
        </w:rPr>
        <w:t>тношения сопротивлений оставшихся ветвей</w:t>
      </w:r>
      <w:bookmarkStart w:id="196" w:name="OCRUncertain353"/>
      <w:r w:rsidRPr="0070688F">
        <w:rPr>
          <w:noProof/>
          <w:sz w:val="28"/>
          <w:szCs w:val="28"/>
        </w:rPr>
        <w:t>.</w:t>
      </w:r>
      <w:bookmarkEnd w:id="196"/>
      <w:r w:rsidRPr="0070688F">
        <w:rPr>
          <w:sz w:val="28"/>
          <w:szCs w:val="28"/>
        </w:rPr>
        <w:t xml:space="preserve"> Отмеченное позволяет выделить два основных прин</w:t>
      </w:r>
      <w:bookmarkStart w:id="197" w:name="OCRUncertain354"/>
      <w:r w:rsidRPr="0070688F">
        <w:rPr>
          <w:sz w:val="28"/>
          <w:szCs w:val="28"/>
        </w:rPr>
        <w:t>ци</w:t>
      </w:r>
      <w:bookmarkEnd w:id="197"/>
      <w:r w:rsidRPr="0070688F">
        <w:rPr>
          <w:sz w:val="28"/>
          <w:szCs w:val="28"/>
        </w:rPr>
        <w:t xml:space="preserve">па реализации управляющих </w:t>
      </w:r>
      <w:bookmarkStart w:id="198" w:name="OCRUncertain355"/>
      <w:r w:rsidRPr="0070688F">
        <w:rPr>
          <w:sz w:val="28"/>
          <w:szCs w:val="28"/>
        </w:rPr>
        <w:t>че</w:t>
      </w:r>
      <w:bookmarkStart w:id="199" w:name="OCRUncertain356"/>
      <w:bookmarkEnd w:id="198"/>
      <w:r w:rsidRPr="0070688F">
        <w:rPr>
          <w:sz w:val="28"/>
          <w:szCs w:val="28"/>
        </w:rPr>
        <w:t>тырехполюсников</w:t>
      </w:r>
      <w:bookmarkEnd w:id="199"/>
      <w:r w:rsidRPr="0070688F">
        <w:rPr>
          <w:sz w:val="28"/>
          <w:szCs w:val="28"/>
        </w:rPr>
        <w:t xml:space="preserve"> с </w:t>
      </w:r>
      <w:bookmarkStart w:id="200" w:name="OCRUncertain357"/>
      <w:r w:rsidRPr="0070688F">
        <w:rPr>
          <w:sz w:val="28"/>
          <w:szCs w:val="28"/>
        </w:rPr>
        <w:t>цифроуправляемыми</w:t>
      </w:r>
      <w:bookmarkEnd w:id="200"/>
      <w:r w:rsidRPr="0070688F">
        <w:rPr>
          <w:sz w:val="28"/>
          <w:szCs w:val="28"/>
        </w:rPr>
        <w:t xml:space="preserve"> проводи</w:t>
      </w:r>
      <w:bookmarkStart w:id="201" w:name="OCRUncertain358"/>
      <w:r w:rsidRPr="0070688F">
        <w:rPr>
          <w:sz w:val="28"/>
          <w:szCs w:val="28"/>
        </w:rPr>
        <w:t>м</w:t>
      </w:r>
      <w:bookmarkEnd w:id="201"/>
      <w:r w:rsidRPr="0070688F">
        <w:rPr>
          <w:sz w:val="28"/>
          <w:szCs w:val="28"/>
        </w:rPr>
        <w:t>остями (табл.</w:t>
      </w:r>
      <w:r w:rsidRPr="0070688F">
        <w:rPr>
          <w:noProof/>
          <w:sz w:val="28"/>
          <w:szCs w:val="28"/>
        </w:rPr>
        <w:t xml:space="preserve"> </w:t>
      </w:r>
      <w:r w:rsidRPr="0070688F">
        <w:rPr>
          <w:sz w:val="28"/>
          <w:szCs w:val="28"/>
        </w:rPr>
        <w:t>1</w:t>
      </w:r>
      <w:r w:rsidRPr="0070688F">
        <w:rPr>
          <w:noProof/>
          <w:sz w:val="28"/>
          <w:szCs w:val="28"/>
        </w:rPr>
        <w:t>)</w:t>
      </w:r>
      <w:r w:rsidRPr="0070688F">
        <w:rPr>
          <w:sz w:val="28"/>
          <w:szCs w:val="28"/>
        </w:rPr>
        <w:t>.</w:t>
      </w:r>
    </w:p>
    <w:p w:rsidR="00232927" w:rsidRDefault="00232927" w:rsidP="0070688F">
      <w:pPr>
        <w:pStyle w:val="a5"/>
        <w:ind w:firstLine="709"/>
      </w:pPr>
    </w:p>
    <w:p w:rsidR="009919AD" w:rsidRPr="0070688F" w:rsidRDefault="009919AD" w:rsidP="0070688F">
      <w:pPr>
        <w:pStyle w:val="a5"/>
        <w:ind w:firstLine="709"/>
      </w:pPr>
      <w:r w:rsidRPr="0070688F">
        <w:t>Таблица 1</w:t>
      </w:r>
    </w:p>
    <w:p w:rsidR="009919AD" w:rsidRPr="0070688F" w:rsidRDefault="009919AD" w:rsidP="0070688F">
      <w:pPr>
        <w:pStyle w:val="a5"/>
        <w:ind w:firstLine="709"/>
      </w:pPr>
      <w:r w:rsidRPr="0070688F">
        <w:t>Принципы реализации ЦУП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76"/>
        <w:gridCol w:w="3660"/>
      </w:tblGrid>
      <w:tr w:rsidR="009919AD" w:rsidRPr="0070688F" w:rsidTr="00232927">
        <w:trPr>
          <w:jc w:val="center"/>
        </w:trPr>
        <w:tc>
          <w:tcPr>
            <w:tcW w:w="720" w:type="dxa"/>
          </w:tcPr>
          <w:p w:rsidR="009919AD" w:rsidRPr="00232927" w:rsidRDefault="009919AD" w:rsidP="00232927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>№</w:t>
            </w:r>
          </w:p>
        </w:tc>
        <w:tc>
          <w:tcPr>
            <w:tcW w:w="4376" w:type="dxa"/>
            <w:vAlign w:val="center"/>
          </w:tcPr>
          <w:p w:rsidR="009919AD" w:rsidRPr="00232927" w:rsidRDefault="009919AD" w:rsidP="00232927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 xml:space="preserve">Принципиальная схема </w:t>
            </w:r>
          </w:p>
          <w:p w:rsidR="009919AD" w:rsidRPr="00232927" w:rsidRDefault="009919AD" w:rsidP="00232927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>управляющего четырехполюсника</w:t>
            </w:r>
          </w:p>
        </w:tc>
        <w:tc>
          <w:tcPr>
            <w:tcW w:w="3660" w:type="dxa"/>
            <w:vAlign w:val="center"/>
          </w:tcPr>
          <w:p w:rsidR="009919AD" w:rsidRPr="00232927" w:rsidRDefault="009919AD" w:rsidP="00232927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>Основные параметры</w:t>
            </w:r>
          </w:p>
        </w:tc>
      </w:tr>
      <w:tr w:rsidR="009919AD" w:rsidRPr="0070688F" w:rsidTr="00232927">
        <w:trPr>
          <w:jc w:val="center"/>
        </w:trPr>
        <w:tc>
          <w:tcPr>
            <w:tcW w:w="720" w:type="dxa"/>
            <w:vAlign w:val="center"/>
          </w:tcPr>
          <w:p w:rsidR="009919AD" w:rsidRPr="00232927" w:rsidRDefault="009919AD" w:rsidP="00232927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</w:tcPr>
          <w:p w:rsidR="009919AD" w:rsidRPr="00232927" w:rsidRDefault="009919AD" w:rsidP="00232927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9919AD" w:rsidRPr="00232927" w:rsidRDefault="00943199" w:rsidP="00232927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61" o:spid="_x0000_i1085" type="#_x0000_t75" style="width:140.25pt;height:71.25pt;visibility:visible">
                  <v:imagedata r:id="rId66" o:title=""/>
                </v:shape>
              </w:pict>
            </w:r>
          </w:p>
        </w:tc>
        <w:tc>
          <w:tcPr>
            <w:tcW w:w="3660" w:type="dxa"/>
          </w:tcPr>
          <w:p w:rsidR="009919AD" w:rsidRPr="00232927" w:rsidRDefault="00943199" w:rsidP="00232927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6" type="#_x0000_t75" style="width:168pt;height:119.25pt">
                  <v:imagedata r:id="rId67" o:title=""/>
                </v:shape>
              </w:pict>
            </w:r>
          </w:p>
        </w:tc>
      </w:tr>
      <w:tr w:rsidR="009919AD" w:rsidRPr="0070688F" w:rsidTr="00232927">
        <w:trPr>
          <w:trHeight w:hRule="exact" w:val="2247"/>
          <w:jc w:val="center"/>
        </w:trPr>
        <w:tc>
          <w:tcPr>
            <w:tcW w:w="720" w:type="dxa"/>
            <w:vAlign w:val="center"/>
          </w:tcPr>
          <w:p w:rsidR="009919AD" w:rsidRPr="00232927" w:rsidRDefault="009919AD" w:rsidP="00232927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>2</w:t>
            </w:r>
          </w:p>
        </w:tc>
        <w:tc>
          <w:tcPr>
            <w:tcW w:w="4376" w:type="dxa"/>
          </w:tcPr>
          <w:p w:rsidR="009919AD" w:rsidRPr="00232927" w:rsidRDefault="009919AD" w:rsidP="00232927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9919AD" w:rsidRPr="00232927" w:rsidRDefault="00943199" w:rsidP="00232927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63" o:spid="_x0000_i1087" type="#_x0000_t75" style="width:136.5pt;height:70.5pt;visibility:visible">
                  <v:imagedata r:id="rId68" o:title=""/>
                </v:shape>
              </w:pict>
            </w:r>
          </w:p>
        </w:tc>
        <w:tc>
          <w:tcPr>
            <w:tcW w:w="3660" w:type="dxa"/>
          </w:tcPr>
          <w:p w:rsidR="009919AD" w:rsidRPr="00232927" w:rsidRDefault="00943199" w:rsidP="00232927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8" type="#_x0000_t75" style="width:164.25pt;height:111.75pt">
                  <v:imagedata r:id="rId69" o:title=""/>
                </v:shape>
              </w:pict>
            </w:r>
          </w:p>
        </w:tc>
      </w:tr>
    </w:tbl>
    <w:p w:rsidR="009919AD" w:rsidRPr="0070688F" w:rsidRDefault="009919AD" w:rsidP="0070688F">
      <w:pPr>
        <w:pStyle w:val="a5"/>
        <w:ind w:firstLine="709"/>
      </w:pP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Первый принцип предусматривает </w:t>
      </w:r>
      <w:bookmarkStart w:id="202" w:name="OCRUncertain360"/>
      <w:r w:rsidRPr="0070688F">
        <w:rPr>
          <w:sz w:val="28"/>
          <w:szCs w:val="28"/>
        </w:rPr>
        <w:t>п</w:t>
      </w:r>
      <w:bookmarkEnd w:id="202"/>
      <w:r w:rsidRPr="0070688F">
        <w:rPr>
          <w:sz w:val="28"/>
          <w:szCs w:val="28"/>
        </w:rPr>
        <w:t xml:space="preserve">реобразование входного напряжения посредством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1</w:t>
      </w:r>
      <w:r w:rsidRPr="0070688F">
        <w:rPr>
          <w:sz w:val="28"/>
          <w:szCs w:val="28"/>
        </w:rPr>
        <w:t xml:space="preserve"> и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3</w:t>
      </w:r>
      <w:r w:rsidRPr="0070688F">
        <w:rPr>
          <w:noProof/>
          <w:sz w:val="28"/>
          <w:szCs w:val="28"/>
        </w:rPr>
        <w:t>,</w:t>
      </w:r>
      <w:r w:rsidRPr="0070688F">
        <w:rPr>
          <w:sz w:val="28"/>
          <w:szCs w:val="28"/>
        </w:rPr>
        <w:t xml:space="preserve"> </w:t>
      </w:r>
      <w:bookmarkStart w:id="203" w:name="OCRUncertain364"/>
      <w:r w:rsidRPr="0070688F">
        <w:rPr>
          <w:sz w:val="28"/>
          <w:szCs w:val="28"/>
        </w:rPr>
        <w:t>а</w:t>
      </w:r>
      <w:bookmarkEnd w:id="203"/>
      <w:r w:rsidRPr="0070688F">
        <w:rPr>
          <w:sz w:val="28"/>
          <w:szCs w:val="28"/>
        </w:rPr>
        <w:t xml:space="preserve"> </w:t>
      </w:r>
      <w:bookmarkStart w:id="204" w:name="OCRUncertain365"/>
      <w:r w:rsidRPr="0070688F">
        <w:rPr>
          <w:sz w:val="28"/>
          <w:szCs w:val="28"/>
        </w:rPr>
        <w:t>ЦУП</w:t>
      </w:r>
      <w:bookmarkEnd w:id="204"/>
      <w:r w:rsidRPr="0070688F">
        <w:rPr>
          <w:sz w:val="28"/>
          <w:szCs w:val="28"/>
        </w:rPr>
        <w:t xml:space="preserve"> включаются в ветви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0</w:t>
      </w:r>
      <w:bookmarkStart w:id="205" w:name="OCRUncertain367"/>
      <w:r w:rsidRPr="0070688F">
        <w:rPr>
          <w:sz w:val="28"/>
          <w:szCs w:val="28"/>
        </w:rPr>
        <w:t xml:space="preserve"> и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2</w:t>
      </w:r>
      <w:r w:rsidRPr="0070688F">
        <w:rPr>
          <w:sz w:val="28"/>
          <w:szCs w:val="28"/>
        </w:rPr>
        <w:t xml:space="preserve">. </w:t>
      </w:r>
      <w:bookmarkEnd w:id="205"/>
      <w:r w:rsidRPr="0070688F">
        <w:rPr>
          <w:sz w:val="28"/>
          <w:szCs w:val="28"/>
        </w:rPr>
        <w:t>В рамках второго принципа прои</w:t>
      </w:r>
      <w:bookmarkStart w:id="206" w:name="OCRUncertain368"/>
      <w:r w:rsidRPr="0070688F">
        <w:rPr>
          <w:sz w:val="28"/>
          <w:szCs w:val="28"/>
        </w:rPr>
        <w:t>с</w:t>
      </w:r>
      <w:bookmarkEnd w:id="206"/>
      <w:r w:rsidRPr="0070688F">
        <w:rPr>
          <w:sz w:val="28"/>
          <w:szCs w:val="28"/>
        </w:rPr>
        <w:t>ходит масштабирова</w:t>
      </w:r>
      <w:bookmarkStart w:id="207" w:name="OCRUncertain369"/>
      <w:r w:rsidRPr="0070688F">
        <w:rPr>
          <w:sz w:val="28"/>
          <w:szCs w:val="28"/>
        </w:rPr>
        <w:t>н</w:t>
      </w:r>
      <w:bookmarkEnd w:id="207"/>
      <w:r w:rsidRPr="0070688F">
        <w:rPr>
          <w:sz w:val="28"/>
          <w:szCs w:val="28"/>
        </w:rPr>
        <w:t xml:space="preserve">ие тока на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2</w:t>
      </w:r>
      <w:r w:rsidRPr="0070688F">
        <w:rPr>
          <w:sz w:val="28"/>
          <w:szCs w:val="28"/>
        </w:rPr>
        <w:t xml:space="preserve"> и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3</w:t>
      </w:r>
      <w:r w:rsidRPr="0070688F">
        <w:rPr>
          <w:sz w:val="28"/>
          <w:szCs w:val="28"/>
        </w:rPr>
        <w:t xml:space="preserve">, а </w:t>
      </w:r>
      <w:bookmarkStart w:id="208" w:name="OCRUncertain372"/>
      <w:r w:rsidRPr="0070688F">
        <w:rPr>
          <w:sz w:val="28"/>
          <w:szCs w:val="28"/>
        </w:rPr>
        <w:t>ЦУП</w:t>
      </w:r>
      <w:bookmarkEnd w:id="208"/>
      <w:r w:rsidRPr="0070688F">
        <w:rPr>
          <w:sz w:val="28"/>
          <w:szCs w:val="28"/>
        </w:rPr>
        <w:t xml:space="preserve"> исп</w:t>
      </w:r>
      <w:bookmarkStart w:id="209" w:name="OCRUncertain373"/>
      <w:r w:rsidRPr="0070688F">
        <w:rPr>
          <w:sz w:val="28"/>
          <w:szCs w:val="28"/>
        </w:rPr>
        <w:t>о</w:t>
      </w:r>
      <w:bookmarkEnd w:id="209"/>
      <w:r w:rsidRPr="0070688F">
        <w:rPr>
          <w:sz w:val="28"/>
          <w:szCs w:val="28"/>
        </w:rPr>
        <w:t xml:space="preserve">льзуется вместо </w:t>
      </w:r>
      <w:bookmarkStart w:id="210" w:name="OCRUncertain374"/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0</w:t>
      </w:r>
      <w:bookmarkEnd w:id="210"/>
      <w:r w:rsidRPr="0070688F">
        <w:rPr>
          <w:sz w:val="28"/>
          <w:szCs w:val="28"/>
        </w:rPr>
        <w:t xml:space="preserve"> и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1</w:t>
      </w:r>
      <w:r w:rsidRPr="0070688F">
        <w:rPr>
          <w:sz w:val="28"/>
          <w:szCs w:val="28"/>
        </w:rPr>
        <w:t xml:space="preserve"> </w:t>
      </w:r>
      <w:bookmarkStart w:id="211" w:name="OCRUncertain376"/>
      <w:r w:rsidRPr="0070688F">
        <w:rPr>
          <w:noProof/>
          <w:sz w:val="28"/>
          <w:szCs w:val="28"/>
        </w:rPr>
        <w:t>[6]</w:t>
      </w:r>
      <w:r w:rsidRPr="0070688F">
        <w:rPr>
          <w:sz w:val="28"/>
          <w:szCs w:val="28"/>
        </w:rPr>
        <w:t>.</w:t>
      </w:r>
      <w:bookmarkEnd w:id="211"/>
    </w:p>
    <w:p w:rsidR="009919AD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В </w:t>
      </w:r>
      <w:bookmarkStart w:id="212" w:name="OCRUncertain377"/>
      <w:r w:rsidRPr="0070688F">
        <w:rPr>
          <w:sz w:val="28"/>
          <w:szCs w:val="28"/>
        </w:rPr>
        <w:t>приве</w:t>
      </w:r>
      <w:bookmarkEnd w:id="212"/>
      <w:r w:rsidRPr="0070688F">
        <w:rPr>
          <w:sz w:val="28"/>
          <w:szCs w:val="28"/>
        </w:rPr>
        <w:t>денных в табл.</w:t>
      </w:r>
      <w:r w:rsidRPr="0070688F">
        <w:rPr>
          <w:noProof/>
          <w:sz w:val="28"/>
          <w:szCs w:val="28"/>
        </w:rPr>
        <w:t xml:space="preserve"> 1</w:t>
      </w:r>
      <w:r w:rsidRPr="0070688F">
        <w:rPr>
          <w:sz w:val="28"/>
          <w:szCs w:val="28"/>
        </w:rPr>
        <w:t xml:space="preserve"> соотношениях для крутизны короткого замыкания и коэ</w:t>
      </w:r>
      <w:bookmarkStart w:id="213" w:name="OCRUncertain380"/>
      <w:r w:rsidRPr="0070688F">
        <w:rPr>
          <w:sz w:val="28"/>
          <w:szCs w:val="28"/>
        </w:rPr>
        <w:t>фф</w:t>
      </w:r>
      <w:bookmarkEnd w:id="213"/>
      <w:r w:rsidRPr="0070688F">
        <w:rPr>
          <w:sz w:val="28"/>
          <w:szCs w:val="28"/>
        </w:rPr>
        <w:t xml:space="preserve">ициента холостого хода </w:t>
      </w:r>
      <w:bookmarkStart w:id="214" w:name="OCRUncertain381"/>
      <w:r w:rsidR="00943199">
        <w:rPr>
          <w:sz w:val="28"/>
          <w:szCs w:val="28"/>
        </w:rPr>
        <w:pict>
          <v:shape id="_x0000_i1089" type="#_x0000_t75" style="width:12.75pt;height:12pt">
            <v:imagedata r:id="rId70" o:title=""/>
          </v:shape>
        </w:pict>
      </w:r>
      <w:r w:rsidRPr="0070688F">
        <w:rPr>
          <w:sz w:val="28"/>
          <w:szCs w:val="28"/>
          <w:vertAlign w:val="subscript"/>
        </w:rPr>
        <w:t>i</w:t>
      </w:r>
      <w:bookmarkEnd w:id="214"/>
      <w:r w:rsidRPr="0070688F">
        <w:rPr>
          <w:sz w:val="28"/>
          <w:szCs w:val="28"/>
        </w:rPr>
        <w:t xml:space="preserve"> и </w:t>
      </w:r>
      <w:r w:rsidR="00943199">
        <w:rPr>
          <w:sz w:val="28"/>
          <w:szCs w:val="28"/>
        </w:rPr>
        <w:pict>
          <v:shape id="_x0000_i1090" type="#_x0000_t75" style="width:9.75pt;height:18pt">
            <v:imagedata r:id="rId71" o:title=""/>
          </v:shape>
        </w:pict>
      </w:r>
      <w:r w:rsidRPr="0070688F">
        <w:rPr>
          <w:sz w:val="28"/>
          <w:szCs w:val="28"/>
          <w:vertAlign w:val="subscript"/>
          <w:lang w:val="en-US"/>
        </w:rPr>
        <w:t>j</w:t>
      </w:r>
      <w:r w:rsidRPr="0070688F">
        <w:rPr>
          <w:sz w:val="28"/>
          <w:szCs w:val="28"/>
        </w:rPr>
        <w:t xml:space="preserve"> определя</w:t>
      </w:r>
      <w:bookmarkStart w:id="215" w:name="OCRUncertain383"/>
      <w:r w:rsidRPr="0070688F">
        <w:rPr>
          <w:sz w:val="28"/>
          <w:szCs w:val="28"/>
        </w:rPr>
        <w:t>ю</w:t>
      </w:r>
      <w:bookmarkEnd w:id="215"/>
      <w:r w:rsidRPr="0070688F">
        <w:rPr>
          <w:sz w:val="28"/>
          <w:szCs w:val="28"/>
        </w:rPr>
        <w:t>т состояния соответству</w:t>
      </w:r>
      <w:bookmarkStart w:id="216" w:name="OCRUncertain384"/>
      <w:r w:rsidRPr="0070688F">
        <w:rPr>
          <w:sz w:val="28"/>
          <w:szCs w:val="28"/>
        </w:rPr>
        <w:t>ю</w:t>
      </w:r>
      <w:bookmarkEnd w:id="216"/>
      <w:r w:rsidRPr="0070688F">
        <w:rPr>
          <w:sz w:val="28"/>
          <w:szCs w:val="28"/>
        </w:rPr>
        <w:t>щих ключей и принимают значения 0 и 1</w:t>
      </w:r>
      <w:bookmarkStart w:id="217" w:name="OCRUncertain387"/>
      <w:r w:rsidRPr="0070688F">
        <w:rPr>
          <w:noProof/>
          <w:sz w:val="28"/>
          <w:szCs w:val="28"/>
        </w:rPr>
        <w:t>,</w:t>
      </w:r>
      <w:bookmarkEnd w:id="217"/>
      <w:r w:rsidRPr="0070688F">
        <w:rPr>
          <w:sz w:val="28"/>
          <w:szCs w:val="28"/>
        </w:rPr>
        <w:t xml:space="preserve"> а </w:t>
      </w:r>
      <w:bookmarkStart w:id="218" w:name="OCRUncertain388"/>
      <w:r w:rsidRPr="0070688F">
        <w:rPr>
          <w:sz w:val="28"/>
          <w:szCs w:val="28"/>
          <w:lang w:val="en-US"/>
        </w:rPr>
        <w:t>k</w:t>
      </w:r>
      <w:r w:rsidRPr="0070688F">
        <w:rPr>
          <w:sz w:val="28"/>
          <w:szCs w:val="28"/>
          <w:vertAlign w:val="subscript"/>
        </w:rPr>
        <w:t>1</w:t>
      </w:r>
      <w:r w:rsidRPr="0070688F">
        <w:rPr>
          <w:sz w:val="28"/>
          <w:szCs w:val="28"/>
        </w:rPr>
        <w:t xml:space="preserve"> </w:t>
      </w:r>
      <w:bookmarkEnd w:id="218"/>
      <w:r w:rsidRPr="0070688F">
        <w:rPr>
          <w:sz w:val="28"/>
          <w:szCs w:val="28"/>
        </w:rPr>
        <w:t xml:space="preserve">и </w:t>
      </w:r>
      <w:r w:rsidRPr="0070688F">
        <w:rPr>
          <w:sz w:val="28"/>
          <w:szCs w:val="28"/>
          <w:lang w:val="en-US"/>
        </w:rPr>
        <w:t>k</w:t>
      </w:r>
      <w:r w:rsidRPr="0070688F">
        <w:rPr>
          <w:sz w:val="28"/>
          <w:szCs w:val="28"/>
          <w:vertAlign w:val="subscript"/>
        </w:rPr>
        <w:t>2</w:t>
      </w:r>
      <w:r w:rsidRPr="0070688F">
        <w:rPr>
          <w:noProof/>
          <w:sz w:val="28"/>
          <w:szCs w:val="28"/>
        </w:rPr>
        <w:t xml:space="preserve"> –</w:t>
      </w:r>
      <w:r w:rsidRPr="0070688F">
        <w:rPr>
          <w:sz w:val="28"/>
          <w:szCs w:val="28"/>
        </w:rPr>
        <w:t xml:space="preserve"> вес отдельных групп </w:t>
      </w:r>
      <w:bookmarkStart w:id="219" w:name="OCRUncertain390"/>
      <w:r w:rsidRPr="0070688F">
        <w:rPr>
          <w:sz w:val="28"/>
          <w:szCs w:val="28"/>
        </w:rPr>
        <w:t>ЦУП,</w:t>
      </w:r>
      <w:bookmarkEnd w:id="219"/>
      <w:r w:rsidRPr="0070688F">
        <w:rPr>
          <w:sz w:val="28"/>
          <w:szCs w:val="28"/>
        </w:rPr>
        <w:t xml:space="preserve"> м</w:t>
      </w:r>
      <w:bookmarkStart w:id="220" w:name="OCRUncertain391"/>
      <w:r w:rsidRPr="0070688F">
        <w:rPr>
          <w:sz w:val="28"/>
          <w:szCs w:val="28"/>
        </w:rPr>
        <w:t>од</w:t>
      </w:r>
      <w:bookmarkEnd w:id="220"/>
      <w:r w:rsidRPr="0070688F">
        <w:rPr>
          <w:sz w:val="28"/>
          <w:szCs w:val="28"/>
        </w:rPr>
        <w:t xml:space="preserve">елирующих </w:t>
      </w:r>
      <w:bookmarkStart w:id="221" w:name="OCRUncertain392"/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0</w:t>
      </w:r>
      <w:bookmarkEnd w:id="221"/>
      <w:r w:rsidRPr="0070688F">
        <w:rPr>
          <w:sz w:val="28"/>
          <w:szCs w:val="28"/>
        </w:rPr>
        <w:t>,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2</w:t>
      </w:r>
      <w:r w:rsidRPr="0070688F">
        <w:rPr>
          <w:sz w:val="28"/>
          <w:szCs w:val="28"/>
        </w:rPr>
        <w:t xml:space="preserve"> и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0</w:t>
      </w:r>
      <w:bookmarkStart w:id="222" w:name="OCRUncertain395"/>
      <w:r w:rsidRPr="0070688F">
        <w:rPr>
          <w:noProof/>
          <w:sz w:val="28"/>
          <w:szCs w:val="28"/>
        </w:rPr>
        <w:t>,Y</w:t>
      </w:r>
      <w:r w:rsidRPr="0070688F">
        <w:rPr>
          <w:noProof/>
          <w:sz w:val="28"/>
          <w:szCs w:val="28"/>
          <w:vertAlign w:val="subscript"/>
        </w:rPr>
        <w:t>1</w:t>
      </w:r>
      <w:r w:rsidRPr="0070688F">
        <w:rPr>
          <w:noProof/>
          <w:sz w:val="28"/>
          <w:szCs w:val="28"/>
        </w:rPr>
        <w:t>.</w:t>
      </w:r>
      <w:bookmarkEnd w:id="222"/>
      <w:r w:rsidRPr="0070688F">
        <w:rPr>
          <w:sz w:val="28"/>
          <w:szCs w:val="28"/>
        </w:rPr>
        <w:t xml:space="preserve"> В общем случае в рамках рассмотренных принципов целенаправленному изменени</w:t>
      </w:r>
      <w:bookmarkStart w:id="223" w:name="OCRUncertain396"/>
      <w:r w:rsidRPr="0070688F">
        <w:rPr>
          <w:sz w:val="28"/>
          <w:szCs w:val="28"/>
        </w:rPr>
        <w:t>ю</w:t>
      </w:r>
      <w:bookmarkEnd w:id="223"/>
      <w:r w:rsidRPr="0070688F">
        <w:rPr>
          <w:sz w:val="28"/>
          <w:szCs w:val="28"/>
        </w:rPr>
        <w:t xml:space="preserve"> могут подвергаться весовые коэ</w:t>
      </w:r>
      <w:bookmarkStart w:id="224" w:name="OCRUncertain397"/>
      <w:r w:rsidRPr="0070688F">
        <w:rPr>
          <w:sz w:val="28"/>
          <w:szCs w:val="28"/>
        </w:rPr>
        <w:t>фф</w:t>
      </w:r>
      <w:bookmarkEnd w:id="224"/>
      <w:r w:rsidRPr="0070688F">
        <w:rPr>
          <w:sz w:val="28"/>
          <w:szCs w:val="28"/>
        </w:rPr>
        <w:t xml:space="preserve">ициенты </w:t>
      </w:r>
      <w:r w:rsidRPr="0070688F">
        <w:rPr>
          <w:sz w:val="28"/>
          <w:szCs w:val="28"/>
          <w:lang w:val="en-US"/>
        </w:rPr>
        <w:t>k</w:t>
      </w:r>
      <w:r w:rsidRPr="0070688F">
        <w:rPr>
          <w:sz w:val="28"/>
          <w:szCs w:val="28"/>
          <w:vertAlign w:val="subscript"/>
        </w:rPr>
        <w:t>1</w:t>
      </w:r>
      <w:r w:rsidRPr="0070688F">
        <w:rPr>
          <w:sz w:val="28"/>
          <w:szCs w:val="28"/>
        </w:rPr>
        <w:t xml:space="preserve"> и </w:t>
      </w:r>
      <w:r w:rsidRPr="0070688F">
        <w:rPr>
          <w:sz w:val="28"/>
          <w:szCs w:val="28"/>
          <w:lang w:val="en-US"/>
        </w:rPr>
        <w:t>k</w:t>
      </w:r>
      <w:r w:rsidRPr="0070688F">
        <w:rPr>
          <w:sz w:val="28"/>
          <w:szCs w:val="28"/>
          <w:vertAlign w:val="subscript"/>
        </w:rPr>
        <w:t>2</w:t>
      </w:r>
      <w:bookmarkStart w:id="225" w:name="OCRUncertain400"/>
      <w:r w:rsidRPr="0070688F">
        <w:rPr>
          <w:noProof/>
          <w:sz w:val="28"/>
          <w:szCs w:val="28"/>
        </w:rPr>
        <w:t>,</w:t>
      </w:r>
      <w:bookmarkEnd w:id="225"/>
      <w:r w:rsidRPr="0070688F">
        <w:rPr>
          <w:sz w:val="28"/>
          <w:szCs w:val="28"/>
        </w:rPr>
        <w:t xml:space="preserve"> устанавливающие, например, </w:t>
      </w:r>
      <w:bookmarkStart w:id="226" w:name="OCRUncertain401"/>
      <w:r w:rsidRPr="0070688F">
        <w:rPr>
          <w:sz w:val="28"/>
          <w:szCs w:val="28"/>
        </w:rPr>
        <w:t>поддиапазон</w:t>
      </w:r>
      <w:bookmarkEnd w:id="226"/>
      <w:r w:rsidRPr="0070688F">
        <w:rPr>
          <w:sz w:val="28"/>
          <w:szCs w:val="28"/>
        </w:rPr>
        <w:t xml:space="preserve"> перестройки. При этом целесообразно применить </w:t>
      </w:r>
      <w:bookmarkStart w:id="227" w:name="OCRUncertain402"/>
      <w:r w:rsidRPr="0070688F">
        <w:rPr>
          <w:sz w:val="28"/>
          <w:szCs w:val="28"/>
        </w:rPr>
        <w:t>ЦУП</w:t>
      </w:r>
      <w:bookmarkEnd w:id="227"/>
      <w:r w:rsidRPr="0070688F">
        <w:rPr>
          <w:sz w:val="28"/>
          <w:szCs w:val="28"/>
        </w:rPr>
        <w:t xml:space="preserve"> в ветви </w:t>
      </w:r>
      <w:bookmarkStart w:id="228" w:name="OCRUncertain404"/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</w:rPr>
        <w:t>3</w:t>
      </w:r>
      <w:r w:rsidRPr="0070688F">
        <w:rPr>
          <w:noProof/>
          <w:sz w:val="28"/>
          <w:szCs w:val="28"/>
        </w:rPr>
        <w:t>,</w:t>
      </w:r>
      <w:bookmarkEnd w:id="228"/>
      <w:r w:rsidRPr="0070688F">
        <w:rPr>
          <w:sz w:val="28"/>
          <w:szCs w:val="28"/>
        </w:rPr>
        <w:t xml:space="preserve"> т.к. появляется возможность использовать «заземленные» ключи. Если усиленные неравенства не выполняются, т</w:t>
      </w:r>
      <w:bookmarkStart w:id="229" w:name="OCRUncertain405"/>
      <w:r w:rsidRPr="0070688F">
        <w:rPr>
          <w:sz w:val="28"/>
          <w:szCs w:val="28"/>
        </w:rPr>
        <w:t>о</w:t>
      </w:r>
      <w:bookmarkEnd w:id="229"/>
      <w:r w:rsidRPr="0070688F">
        <w:rPr>
          <w:sz w:val="28"/>
          <w:szCs w:val="28"/>
        </w:rPr>
        <w:t xml:space="preserve"> остаточные члены для</w:t>
      </w:r>
      <w:r w:rsidR="0070688F">
        <w:rPr>
          <w:sz w:val="28"/>
          <w:szCs w:val="28"/>
        </w:rPr>
        <w:t xml:space="preserve"> </w:t>
      </w:r>
      <w:bookmarkStart w:id="230" w:name="OCRUncertain406"/>
      <w:r w:rsidRPr="0070688F">
        <w:rPr>
          <w:sz w:val="28"/>
          <w:szCs w:val="28"/>
          <w:lang w:val="en-US"/>
        </w:rPr>
        <w:t>k</w:t>
      </w:r>
      <w:r w:rsidRPr="0070688F">
        <w:rPr>
          <w:sz w:val="28"/>
          <w:szCs w:val="28"/>
          <w:vertAlign w:val="subscript"/>
        </w:rPr>
        <w:t>1</w:t>
      </w:r>
      <w:bookmarkEnd w:id="230"/>
      <w:r w:rsidRPr="0070688F">
        <w:rPr>
          <w:sz w:val="28"/>
          <w:szCs w:val="28"/>
        </w:rPr>
        <w:t xml:space="preserve"> и </w:t>
      </w:r>
      <w:r w:rsidRPr="0070688F">
        <w:rPr>
          <w:sz w:val="28"/>
          <w:szCs w:val="28"/>
          <w:lang w:val="en-US"/>
        </w:rPr>
        <w:t>k</w:t>
      </w:r>
      <w:r w:rsidRPr="0070688F">
        <w:rPr>
          <w:sz w:val="28"/>
          <w:szCs w:val="28"/>
          <w:vertAlign w:val="subscript"/>
        </w:rPr>
        <w:t>2</w:t>
      </w:r>
      <w:r w:rsidRPr="0070688F">
        <w:rPr>
          <w:sz w:val="28"/>
          <w:szCs w:val="28"/>
        </w:rPr>
        <w:t>:</w:t>
      </w:r>
    </w:p>
    <w:p w:rsidR="00232927" w:rsidRPr="0070688F" w:rsidRDefault="00232927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97.25pt;height:41.25pt">
            <v:imagedata r:id="rId72" o:title=""/>
          </v:shape>
        </w:pic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(22)</w:t>
      </w:r>
    </w:p>
    <w:p w:rsidR="00232927" w:rsidRPr="0070688F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необходимо учитывать при определении сопр</w:t>
      </w:r>
      <w:bookmarkStart w:id="231" w:name="OCRUncertain423"/>
      <w:r w:rsidRPr="0070688F">
        <w:rPr>
          <w:sz w:val="28"/>
          <w:szCs w:val="28"/>
        </w:rPr>
        <w:t>о</w:t>
      </w:r>
      <w:bookmarkEnd w:id="231"/>
      <w:r w:rsidRPr="0070688F">
        <w:rPr>
          <w:sz w:val="28"/>
          <w:szCs w:val="28"/>
        </w:rPr>
        <w:t>тивлений разрядных резисторов, вводить в закон управления или предусматривать другие меры обеспечения допустимо</w:t>
      </w:r>
      <w:bookmarkStart w:id="232" w:name="OCRUncertain425"/>
      <w:r w:rsidRPr="0070688F">
        <w:rPr>
          <w:sz w:val="28"/>
          <w:szCs w:val="28"/>
        </w:rPr>
        <w:t>й</w:t>
      </w:r>
      <w:bookmarkEnd w:id="232"/>
      <w:r w:rsidRPr="0070688F">
        <w:rPr>
          <w:sz w:val="28"/>
          <w:szCs w:val="28"/>
        </w:rPr>
        <w:t xml:space="preserve"> методической погрешности</w:t>
      </w:r>
      <w:r w:rsidRPr="0070688F">
        <w:rPr>
          <w:noProof/>
          <w:sz w:val="28"/>
          <w:szCs w:val="28"/>
        </w:rPr>
        <w:t xml:space="preserve"> S</w:t>
      </w:r>
      <w:r w:rsidRPr="0070688F">
        <w:rPr>
          <w:noProof/>
          <w:sz w:val="28"/>
          <w:szCs w:val="28"/>
          <w:vertAlign w:val="subscript"/>
        </w:rPr>
        <w:t>k1</w:t>
      </w:r>
      <w:r w:rsidRPr="0070688F">
        <w:rPr>
          <w:sz w:val="28"/>
          <w:szCs w:val="28"/>
        </w:rPr>
        <w:t xml:space="preserve"> и </w:t>
      </w:r>
      <w:r w:rsidRPr="0070688F">
        <w:rPr>
          <w:sz w:val="28"/>
          <w:szCs w:val="28"/>
          <w:lang w:val="en-US"/>
        </w:rPr>
        <w:t>S</w:t>
      </w:r>
      <w:r w:rsidRPr="0070688F">
        <w:rPr>
          <w:sz w:val="28"/>
          <w:szCs w:val="28"/>
          <w:vertAlign w:val="subscript"/>
          <w:lang w:val="en-US"/>
        </w:rPr>
        <w:t>k</w:t>
      </w:r>
      <w:r w:rsidRPr="0070688F">
        <w:rPr>
          <w:sz w:val="28"/>
          <w:szCs w:val="28"/>
          <w:vertAlign w:val="subscript"/>
        </w:rPr>
        <w:t>2</w:t>
      </w:r>
      <w:r w:rsidRPr="0070688F">
        <w:rPr>
          <w:sz w:val="28"/>
          <w:szCs w:val="28"/>
        </w:rPr>
        <w:t>:</w:t>
      </w:r>
    </w:p>
    <w:p w:rsidR="00232927" w:rsidRPr="0070688F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41pt;height:42.75pt">
            <v:imagedata r:id="rId73" o:title=""/>
          </v:shape>
        </w:pic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( 23)</w:t>
      </w:r>
    </w:p>
    <w:p w:rsidR="009919AD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27.5pt;height:44.25pt">
            <v:imagedata r:id="rId74" o:title=""/>
          </v:shape>
        </w:pict>
      </w:r>
      <w:r w:rsidR="009919AD" w:rsidRPr="0070688F">
        <w:rPr>
          <w:sz w:val="28"/>
          <w:szCs w:val="28"/>
        </w:rPr>
        <w:t>.(24)</w:t>
      </w:r>
    </w:p>
    <w:p w:rsidR="00232927" w:rsidRPr="0070688F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Настоящие погре</w:t>
      </w:r>
      <w:bookmarkStart w:id="233" w:name="OCRUncertain453"/>
      <w:r w:rsidRPr="0070688F">
        <w:rPr>
          <w:sz w:val="28"/>
          <w:szCs w:val="28"/>
        </w:rPr>
        <w:t>ш</w:t>
      </w:r>
      <w:bookmarkEnd w:id="233"/>
      <w:r w:rsidRPr="0070688F">
        <w:rPr>
          <w:sz w:val="28"/>
          <w:szCs w:val="28"/>
        </w:rPr>
        <w:t>ности зависят от состояния электронных ключей, поэтому при большом диапазоне пе</w:t>
      </w:r>
      <w:bookmarkStart w:id="234" w:name="OCRUncertain454"/>
      <w:r w:rsidRPr="0070688F">
        <w:rPr>
          <w:sz w:val="28"/>
          <w:szCs w:val="28"/>
        </w:rPr>
        <w:t>р</w:t>
      </w:r>
      <w:bookmarkEnd w:id="234"/>
      <w:r w:rsidRPr="0070688F">
        <w:rPr>
          <w:sz w:val="28"/>
          <w:szCs w:val="28"/>
        </w:rPr>
        <w:t xml:space="preserve">естройки целесообразно рассматривать их максимальные значения, численно равные </w:t>
      </w:r>
      <w:bookmarkStart w:id="235" w:name="OCRUncertain455"/>
      <w:r w:rsidRPr="0070688F">
        <w:rPr>
          <w:sz w:val="28"/>
          <w:szCs w:val="28"/>
        </w:rPr>
        <w:t>соответствую</w:t>
      </w:r>
      <w:bookmarkStart w:id="236" w:name="OCRUncertain456"/>
      <w:bookmarkEnd w:id="235"/>
      <w:r w:rsidRPr="0070688F">
        <w:rPr>
          <w:sz w:val="28"/>
          <w:szCs w:val="28"/>
        </w:rPr>
        <w:t>щим</w:t>
      </w:r>
      <w:bookmarkEnd w:id="236"/>
      <w:r w:rsidRPr="0070688F">
        <w:rPr>
          <w:sz w:val="28"/>
          <w:szCs w:val="28"/>
        </w:rPr>
        <w:t xml:space="preserve"> остаточным членам</w:t>
      </w:r>
      <w:r w:rsidRPr="0070688F">
        <w:rPr>
          <w:noProof/>
          <w:sz w:val="28"/>
          <w:szCs w:val="28"/>
        </w:rPr>
        <w:t xml:space="preserve"> (22).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bookmarkStart w:id="237" w:name="OCRUncertain458"/>
      <w:r w:rsidRPr="0070688F">
        <w:rPr>
          <w:sz w:val="28"/>
          <w:szCs w:val="28"/>
        </w:rPr>
        <w:t>Микроэлектронные</w:t>
      </w:r>
      <w:bookmarkEnd w:id="237"/>
      <w:r w:rsidRPr="0070688F">
        <w:rPr>
          <w:sz w:val="28"/>
          <w:szCs w:val="28"/>
        </w:rPr>
        <w:t xml:space="preserve"> </w:t>
      </w:r>
      <w:bookmarkStart w:id="238" w:name="OCRUncertain459"/>
      <w:r w:rsidRPr="0070688F">
        <w:rPr>
          <w:sz w:val="28"/>
          <w:szCs w:val="28"/>
        </w:rPr>
        <w:t>резистивные</w:t>
      </w:r>
      <w:bookmarkEnd w:id="238"/>
      <w:r w:rsidRPr="0070688F">
        <w:rPr>
          <w:sz w:val="28"/>
          <w:szCs w:val="28"/>
        </w:rPr>
        <w:t xml:space="preserve"> наборы, предназначенные для специализированных устро</w:t>
      </w:r>
      <w:bookmarkStart w:id="239" w:name="OCRUncertain460"/>
      <w:r w:rsidRPr="0070688F">
        <w:rPr>
          <w:sz w:val="28"/>
          <w:szCs w:val="28"/>
        </w:rPr>
        <w:t>й</w:t>
      </w:r>
      <w:bookmarkEnd w:id="239"/>
      <w:r w:rsidRPr="0070688F">
        <w:rPr>
          <w:sz w:val="28"/>
          <w:szCs w:val="28"/>
        </w:rPr>
        <w:t>ств контр</w:t>
      </w:r>
      <w:bookmarkStart w:id="240" w:name="OCRUncertain461"/>
      <w:r w:rsidRPr="0070688F">
        <w:rPr>
          <w:sz w:val="28"/>
          <w:szCs w:val="28"/>
        </w:rPr>
        <w:t>о</w:t>
      </w:r>
      <w:bookmarkEnd w:id="240"/>
      <w:r w:rsidRPr="0070688F">
        <w:rPr>
          <w:sz w:val="28"/>
          <w:szCs w:val="28"/>
        </w:rPr>
        <w:t>льно-измерительной техники, содержат проводимости, выполне</w:t>
      </w:r>
      <w:bookmarkStart w:id="241" w:name="OCRUncertain462"/>
      <w:r w:rsidRPr="0070688F">
        <w:rPr>
          <w:sz w:val="28"/>
          <w:szCs w:val="28"/>
        </w:rPr>
        <w:t>н</w:t>
      </w:r>
      <w:bookmarkEnd w:id="241"/>
      <w:r w:rsidRPr="0070688F">
        <w:rPr>
          <w:sz w:val="28"/>
          <w:szCs w:val="28"/>
        </w:rPr>
        <w:t xml:space="preserve">ные </w:t>
      </w:r>
      <w:bookmarkStart w:id="242" w:name="OCRUncertain463"/>
      <w:r w:rsidRPr="0070688F">
        <w:rPr>
          <w:sz w:val="28"/>
          <w:szCs w:val="28"/>
        </w:rPr>
        <w:t>п</w:t>
      </w:r>
      <w:bookmarkEnd w:id="242"/>
      <w:r w:rsidRPr="0070688F">
        <w:rPr>
          <w:sz w:val="28"/>
          <w:szCs w:val="28"/>
        </w:rPr>
        <w:t xml:space="preserve">о двоичному закону. В этом случае 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64.25pt;height:41.25pt">
            <v:imagedata r:id="rId75" o:title=""/>
          </v:shape>
        </w:pict>
      </w:r>
      <w:r w:rsidR="009919AD" w:rsidRPr="0070688F">
        <w:rPr>
          <w:sz w:val="28"/>
          <w:szCs w:val="28"/>
        </w:rPr>
        <w:t xml:space="preserve"> (25)</w:t>
      </w: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как для преобразования на</w:t>
      </w:r>
      <w:bookmarkStart w:id="243" w:name="OCRUncertain484"/>
      <w:r w:rsidRPr="0070688F">
        <w:rPr>
          <w:sz w:val="28"/>
          <w:szCs w:val="28"/>
        </w:rPr>
        <w:t>п</w:t>
      </w:r>
      <w:bookmarkEnd w:id="243"/>
      <w:r w:rsidRPr="0070688F">
        <w:rPr>
          <w:sz w:val="28"/>
          <w:szCs w:val="28"/>
        </w:rPr>
        <w:t>ряжения, так и для преобразован</w:t>
      </w:r>
      <w:bookmarkStart w:id="244" w:name="OCRUncertain485"/>
      <w:r w:rsidRPr="0070688F">
        <w:rPr>
          <w:sz w:val="28"/>
          <w:szCs w:val="28"/>
        </w:rPr>
        <w:t>и</w:t>
      </w:r>
      <w:bookmarkEnd w:id="244"/>
      <w:r w:rsidRPr="0070688F">
        <w:rPr>
          <w:sz w:val="28"/>
          <w:szCs w:val="28"/>
        </w:rPr>
        <w:t>я тока.</w:t>
      </w:r>
    </w:p>
    <w:p w:rsidR="009919AD" w:rsidRPr="0070688F" w:rsidRDefault="00943199" w:rsidP="0070688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670.05pt;margin-top:474.25pt;width:43.05pt;height:47.7pt;z-index:251656704;mso-position-vertical-relative:margin" o:allowincell="f" stroked="f" strokeweight="0">
            <v:fill color2="blue"/>
            <w10:wrap anchory="margin"/>
          </v:rect>
        </w:pict>
      </w:r>
      <w:r w:rsidR="009919AD" w:rsidRPr="0070688F">
        <w:rPr>
          <w:sz w:val="28"/>
          <w:szCs w:val="28"/>
        </w:rPr>
        <w:t>Соответствующим изме</w:t>
      </w:r>
      <w:bookmarkStart w:id="245" w:name="OCRUncertain486"/>
      <w:r w:rsidR="009919AD" w:rsidRPr="0070688F">
        <w:rPr>
          <w:sz w:val="28"/>
          <w:szCs w:val="28"/>
        </w:rPr>
        <w:t>н</w:t>
      </w:r>
      <w:bookmarkEnd w:id="245"/>
      <w:r w:rsidR="009919AD" w:rsidRPr="0070688F">
        <w:rPr>
          <w:sz w:val="28"/>
          <w:szCs w:val="28"/>
        </w:rPr>
        <w:t>ениям подвергаются в</w:t>
      </w:r>
      <w:bookmarkStart w:id="246" w:name="OCRUncertain487"/>
      <w:r w:rsidR="009919AD" w:rsidRPr="0070688F">
        <w:rPr>
          <w:sz w:val="28"/>
          <w:szCs w:val="28"/>
        </w:rPr>
        <w:t>ы</w:t>
      </w:r>
      <w:bookmarkEnd w:id="246"/>
      <w:r w:rsidR="009919AD" w:rsidRPr="0070688F">
        <w:rPr>
          <w:sz w:val="28"/>
          <w:szCs w:val="28"/>
        </w:rPr>
        <w:t>ражения для методической погрешности. С учетом введенных методических погре</w:t>
      </w:r>
      <w:bookmarkStart w:id="247" w:name="OCRUncertain488"/>
      <w:r w:rsidR="009919AD" w:rsidRPr="0070688F">
        <w:rPr>
          <w:sz w:val="28"/>
          <w:szCs w:val="28"/>
        </w:rPr>
        <w:t>ш</w:t>
      </w:r>
      <w:bookmarkEnd w:id="247"/>
      <w:r w:rsidR="009919AD" w:rsidRPr="0070688F">
        <w:rPr>
          <w:sz w:val="28"/>
          <w:szCs w:val="28"/>
        </w:rPr>
        <w:t>ностей рассмотренные в табл.</w:t>
      </w:r>
      <w:r w:rsidR="009919AD" w:rsidRPr="0070688F">
        <w:rPr>
          <w:noProof/>
          <w:sz w:val="28"/>
          <w:szCs w:val="28"/>
        </w:rPr>
        <w:t xml:space="preserve"> 1</w:t>
      </w:r>
      <w:r w:rsidR="009919AD" w:rsidRPr="0070688F">
        <w:rPr>
          <w:sz w:val="28"/>
          <w:szCs w:val="28"/>
        </w:rPr>
        <w:t xml:space="preserve"> коэ</w:t>
      </w:r>
      <w:bookmarkStart w:id="248" w:name="OCRUncertain490"/>
      <w:r w:rsidR="009919AD" w:rsidRPr="0070688F">
        <w:rPr>
          <w:sz w:val="28"/>
          <w:szCs w:val="28"/>
        </w:rPr>
        <w:t>фф</w:t>
      </w:r>
      <w:bookmarkEnd w:id="248"/>
      <w:r w:rsidR="009919AD" w:rsidRPr="0070688F">
        <w:rPr>
          <w:sz w:val="28"/>
          <w:szCs w:val="28"/>
        </w:rPr>
        <w:t>ициенты холостого хода, определяющие качественные показатели решающих блоков, примут следующий вид:</w:t>
      </w: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– для четырехполюсника с преобразовани</w:t>
      </w:r>
      <w:bookmarkStart w:id="249" w:name="OCRUncertain506"/>
      <w:r w:rsidRPr="0070688F">
        <w:rPr>
          <w:sz w:val="28"/>
          <w:szCs w:val="28"/>
        </w:rPr>
        <w:t>е</w:t>
      </w:r>
      <w:bookmarkEnd w:id="249"/>
      <w:r w:rsidRPr="0070688F">
        <w:rPr>
          <w:sz w:val="28"/>
          <w:szCs w:val="28"/>
        </w:rPr>
        <w:t>м напряжения: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83pt;height:45.75pt">
            <v:imagedata r:id="rId76" o:title=""/>
          </v:shape>
        </w:pic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(26)</w:t>
      </w: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noProof/>
          <w:sz w:val="28"/>
          <w:szCs w:val="28"/>
        </w:rPr>
        <w:t>–</w:t>
      </w:r>
      <w:r w:rsidRPr="0070688F">
        <w:rPr>
          <w:sz w:val="28"/>
          <w:szCs w:val="28"/>
        </w:rPr>
        <w:t xml:space="preserve"> для четырехполюсника с преобразованием тока:</w:t>
      </w: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201pt;height:45.75pt">
            <v:imagedata r:id="rId77" o:title=""/>
          </v:shape>
        </w:pict>
      </w:r>
      <w:r w:rsidR="009919AD" w:rsidRPr="0070688F">
        <w:rPr>
          <w:sz w:val="28"/>
          <w:szCs w:val="28"/>
        </w:rPr>
        <w:t>(27)</w:t>
      </w: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Настоящие соотношения показывают, что при зада</w:t>
      </w:r>
      <w:bookmarkStart w:id="250" w:name="OCRUncertain522"/>
      <w:r w:rsidRPr="0070688F">
        <w:rPr>
          <w:sz w:val="28"/>
          <w:szCs w:val="28"/>
        </w:rPr>
        <w:t>н</w:t>
      </w:r>
      <w:bookmarkEnd w:id="250"/>
      <w:r w:rsidRPr="0070688F">
        <w:rPr>
          <w:sz w:val="28"/>
          <w:szCs w:val="28"/>
        </w:rPr>
        <w:t xml:space="preserve">ной методической погрешности </w:t>
      </w:r>
      <w:bookmarkStart w:id="251" w:name="OCRUncertain525"/>
      <w:r w:rsidR="00943199">
        <w:rPr>
          <w:sz w:val="28"/>
          <w:szCs w:val="28"/>
        </w:rPr>
        <w:pict>
          <v:shape id="_x0000_i1097" type="#_x0000_t75" style="width:9.75pt;height:15pt">
            <v:imagedata r:id="rId78" o:title=""/>
          </v:shape>
        </w:pict>
      </w:r>
      <w:r w:rsidRPr="0070688F">
        <w:rPr>
          <w:sz w:val="28"/>
          <w:szCs w:val="28"/>
          <w:lang w:val="en-US"/>
        </w:rPr>
        <w:t>S</w:t>
      </w:r>
      <w:r w:rsidRPr="0070688F">
        <w:rPr>
          <w:sz w:val="28"/>
          <w:szCs w:val="28"/>
          <w:vertAlign w:val="subscript"/>
        </w:rPr>
        <w:t>1</w:t>
      </w:r>
      <w:bookmarkEnd w:id="251"/>
      <w:r w:rsidRPr="0070688F">
        <w:rPr>
          <w:sz w:val="28"/>
          <w:szCs w:val="28"/>
          <w:vertAlign w:val="subscript"/>
        </w:rPr>
        <w:t xml:space="preserve"> </w:t>
      </w:r>
      <w:r w:rsidRPr="0070688F">
        <w:rPr>
          <w:sz w:val="28"/>
          <w:szCs w:val="28"/>
        </w:rPr>
        <w:t xml:space="preserve">или </w:t>
      </w:r>
      <w:r w:rsidR="00943199">
        <w:rPr>
          <w:sz w:val="28"/>
          <w:szCs w:val="28"/>
        </w:rPr>
        <w:pict>
          <v:shape id="_x0000_i1098" type="#_x0000_t75" style="width:9.75pt;height:15pt">
            <v:imagedata r:id="rId79" o:title=""/>
          </v:shape>
        </w:pict>
      </w:r>
      <w:r w:rsidRPr="0070688F">
        <w:rPr>
          <w:sz w:val="28"/>
          <w:szCs w:val="28"/>
          <w:lang w:val="en-US"/>
        </w:rPr>
        <w:t>S</w:t>
      </w:r>
      <w:r w:rsidRPr="0070688F">
        <w:rPr>
          <w:sz w:val="28"/>
          <w:szCs w:val="28"/>
          <w:vertAlign w:val="subscript"/>
        </w:rPr>
        <w:t>2</w:t>
      </w:r>
      <w:r w:rsidRPr="0070688F">
        <w:rPr>
          <w:sz w:val="28"/>
          <w:szCs w:val="28"/>
        </w:rPr>
        <w:t xml:space="preserve"> повышение </w:t>
      </w:r>
      <w:bookmarkStart w:id="252" w:name="OCRUncertain527"/>
      <w:r w:rsidRPr="0070688F">
        <w:rPr>
          <w:sz w:val="28"/>
          <w:szCs w:val="28"/>
        </w:rPr>
        <w:t>К</w:t>
      </w:r>
      <w:r w:rsidRPr="0070688F">
        <w:rPr>
          <w:sz w:val="28"/>
          <w:szCs w:val="28"/>
          <w:vertAlign w:val="subscript"/>
        </w:rPr>
        <w:t>х1</w:t>
      </w:r>
      <w:bookmarkEnd w:id="252"/>
      <w:r w:rsidRPr="0070688F">
        <w:rPr>
          <w:sz w:val="28"/>
          <w:szCs w:val="28"/>
        </w:rPr>
        <w:t xml:space="preserve"> или </w:t>
      </w:r>
      <w:r w:rsidRPr="0070688F">
        <w:rPr>
          <w:sz w:val="28"/>
          <w:szCs w:val="28"/>
          <w:lang w:val="en-US"/>
        </w:rPr>
        <w:t>K</w:t>
      </w:r>
      <w:r w:rsidRPr="0070688F">
        <w:rPr>
          <w:sz w:val="28"/>
          <w:szCs w:val="28"/>
          <w:vertAlign w:val="subscript"/>
        </w:rPr>
        <w:t>х2</w:t>
      </w:r>
      <w:r w:rsidRPr="0070688F">
        <w:rPr>
          <w:sz w:val="28"/>
          <w:szCs w:val="28"/>
        </w:rPr>
        <w:t xml:space="preserve"> возможно выбором </w:t>
      </w:r>
      <w:r w:rsidR="00943199">
        <w:rPr>
          <w:sz w:val="28"/>
          <w:szCs w:val="28"/>
        </w:rPr>
        <w:pict>
          <v:shape id="_x0000_i1099" type="#_x0000_t75" style="width:12.75pt;height:12pt">
            <v:imagedata r:id="rId70" o:title=""/>
          </v:shape>
        </w:pict>
      </w:r>
      <w:r w:rsidRPr="0070688F">
        <w:rPr>
          <w:sz w:val="28"/>
          <w:szCs w:val="28"/>
          <w:vertAlign w:val="subscript"/>
          <w:lang w:val="en-US"/>
        </w:rPr>
        <w:t>i</w:t>
      </w:r>
      <w:r w:rsidRPr="0070688F">
        <w:rPr>
          <w:sz w:val="28"/>
          <w:szCs w:val="28"/>
        </w:rPr>
        <w:t xml:space="preserve"> и </w:t>
      </w:r>
      <w:bookmarkStart w:id="253" w:name="OCRUncertain531"/>
      <w:r w:rsidR="00943199">
        <w:rPr>
          <w:sz w:val="28"/>
          <w:szCs w:val="28"/>
        </w:rPr>
        <w:pict>
          <v:shape id="_x0000_i1100" type="#_x0000_t75" style="width:11.25pt;height:17.25pt">
            <v:imagedata r:id="rId80" o:title=""/>
          </v:shape>
        </w:pict>
      </w:r>
      <w:r w:rsidRPr="0070688F">
        <w:rPr>
          <w:sz w:val="28"/>
          <w:szCs w:val="28"/>
          <w:vertAlign w:val="subscript"/>
          <w:lang w:val="en-US"/>
        </w:rPr>
        <w:t>j</w:t>
      </w:r>
      <w:r w:rsidRPr="0070688F">
        <w:rPr>
          <w:noProof/>
          <w:sz w:val="28"/>
          <w:szCs w:val="28"/>
        </w:rPr>
        <w:t>.</w:t>
      </w:r>
      <w:bookmarkEnd w:id="253"/>
      <w:r w:rsidRPr="0070688F">
        <w:rPr>
          <w:sz w:val="28"/>
          <w:szCs w:val="28"/>
        </w:rPr>
        <w:t xml:space="preserve"> Однако повышение качественных показателей решающих усилителей применением «наилучших» кодовых комбинаци</w:t>
      </w:r>
      <w:bookmarkStart w:id="254" w:name="OCRUncertain532"/>
      <w:r w:rsidRPr="0070688F">
        <w:rPr>
          <w:sz w:val="28"/>
          <w:szCs w:val="28"/>
        </w:rPr>
        <w:t xml:space="preserve">й </w:t>
      </w:r>
      <w:bookmarkEnd w:id="254"/>
      <w:r w:rsidRPr="0070688F">
        <w:rPr>
          <w:sz w:val="28"/>
          <w:szCs w:val="28"/>
        </w:rPr>
        <w:t xml:space="preserve">неизбежно снижает диапазон перестройки схемы, поэтому практическую оценку влияния </w:t>
      </w:r>
      <w:bookmarkStart w:id="255" w:name="OCRUncertain533"/>
      <w:r w:rsidRPr="0070688F">
        <w:rPr>
          <w:sz w:val="28"/>
          <w:szCs w:val="28"/>
        </w:rPr>
        <w:t>ОУ</w:t>
      </w:r>
      <w:bookmarkEnd w:id="255"/>
      <w:r w:rsidRPr="0070688F">
        <w:rPr>
          <w:sz w:val="28"/>
          <w:szCs w:val="28"/>
        </w:rPr>
        <w:t xml:space="preserve"> на частотные характеристики проектируемых устройств целесообразно производить для наихудшего случая, когда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2in;height:48.75pt">
            <v:imagedata r:id="rId81" o:title=""/>
          </v:shape>
        </w:pic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(28)</w:t>
      </w:r>
    </w:p>
    <w:p w:rsidR="009919AD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93pt;height:45.75pt">
            <v:imagedata r:id="rId82" o:title=""/>
          </v:shape>
        </w:pict>
      </w:r>
      <w:r w:rsidR="00232927">
        <w:rPr>
          <w:sz w:val="28"/>
          <w:szCs w:val="28"/>
        </w:rPr>
        <w:t>.</w:t>
      </w:r>
      <w:r w:rsidR="009919AD" w:rsidRPr="0070688F">
        <w:rPr>
          <w:sz w:val="28"/>
          <w:szCs w:val="28"/>
        </w:rPr>
        <w:t>(29)</w:t>
      </w:r>
    </w:p>
    <w:p w:rsidR="00232927" w:rsidRPr="0070688F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43199" w:rsidP="0070688F">
      <w:pPr>
        <w:pStyle w:val="a5"/>
        <w:ind w:firstLine="709"/>
      </w:pPr>
      <w:r>
        <w:rPr>
          <w:noProof/>
          <w:color w:val="000000"/>
        </w:rPr>
        <w:pict>
          <v:shape id="Рисунок 79" o:spid="_x0000_i1103" type="#_x0000_t75" style="width:225pt;height:154.5pt;visibility:visible">
            <v:imagedata r:id="rId83" o:title="" croptop="3311f" blacklevel="-3932f"/>
          </v:shape>
        </w:pict>
      </w:r>
    </w:p>
    <w:p w:rsidR="009919AD" w:rsidRPr="0070688F" w:rsidRDefault="009919AD" w:rsidP="00232927">
      <w:pPr>
        <w:pStyle w:val="af3"/>
        <w:ind w:firstLine="709"/>
        <w:jc w:val="both"/>
      </w:pPr>
      <w:r w:rsidRPr="0070688F">
        <w:t>Рис. 18. Зависимость К</w:t>
      </w:r>
      <w:r w:rsidRPr="0070688F">
        <w:rPr>
          <w:vertAlign w:val="subscript"/>
        </w:rPr>
        <w:t>х</w:t>
      </w:r>
      <w:r w:rsidRPr="0070688F">
        <w:t xml:space="preserve"> управляющих четырехполюсников от диапазона перестройки </w:t>
      </w:r>
      <w:r w:rsidRPr="0070688F">
        <w:rPr>
          <w:lang w:val="en-US"/>
        </w:rPr>
        <w:t>D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294691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На рис. </w:t>
      </w:r>
      <w:r w:rsidR="009919AD" w:rsidRPr="0070688F">
        <w:rPr>
          <w:sz w:val="28"/>
          <w:szCs w:val="28"/>
        </w:rPr>
        <w:t>18 приведены зависимости</w:t>
      </w:r>
      <w:r w:rsidR="009919AD" w:rsidRPr="0070688F">
        <w:rPr>
          <w:noProof/>
          <w:sz w:val="28"/>
          <w:szCs w:val="28"/>
        </w:rPr>
        <w:t xml:space="preserve"> </w:t>
      </w:r>
      <w:r w:rsidR="00943199">
        <w:rPr>
          <w:sz w:val="28"/>
          <w:szCs w:val="28"/>
        </w:rPr>
        <w:pict>
          <v:shape id="_x0000_i1104" type="#_x0000_t75" style="width:47.25pt;height:36pt">
            <v:imagedata r:id="rId84" o:title=""/>
          </v:shape>
        </w:pict>
      </w:r>
      <w:r w:rsidR="009919AD" w:rsidRPr="0070688F">
        <w:rPr>
          <w:sz w:val="28"/>
          <w:szCs w:val="28"/>
        </w:rPr>
        <w:t xml:space="preserve"> от диапазона перестройк</w:t>
      </w:r>
      <w:bookmarkStart w:id="256" w:name="OCRUncertain556"/>
      <w:r w:rsidR="009919AD" w:rsidRPr="0070688F">
        <w:rPr>
          <w:sz w:val="28"/>
          <w:szCs w:val="28"/>
        </w:rPr>
        <w:t>и</w:t>
      </w:r>
      <w:bookmarkEnd w:id="256"/>
      <w:r w:rsidR="009919AD" w:rsidRP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  <w:lang w:val="en-US"/>
        </w:rPr>
        <w:t>D</w:t>
      </w:r>
      <w:r w:rsidR="009919AD" w:rsidRPr="0070688F">
        <w:rPr>
          <w:sz w:val="28"/>
          <w:szCs w:val="28"/>
        </w:rPr>
        <w:t xml:space="preserve"> при </w:t>
      </w:r>
      <w:r w:rsidR="009919AD" w:rsidRPr="0070688F">
        <w:rPr>
          <w:sz w:val="28"/>
          <w:szCs w:val="28"/>
          <w:lang w:val="en-US"/>
        </w:rPr>
        <w:t>n</w:t>
      </w:r>
      <w:r w:rsidR="009919AD" w:rsidRPr="0070688F">
        <w:rPr>
          <w:sz w:val="28"/>
          <w:szCs w:val="28"/>
        </w:rPr>
        <w:t>=</w:t>
      </w:r>
      <w:r w:rsidR="009919AD" w:rsidRPr="0070688F">
        <w:rPr>
          <w:sz w:val="28"/>
          <w:szCs w:val="28"/>
          <w:lang w:val="en-US"/>
        </w:rPr>
        <w:t>m</w:t>
      </w:r>
      <w:r w:rsidR="009919AD" w:rsidRPr="0070688F">
        <w:rPr>
          <w:sz w:val="28"/>
          <w:szCs w:val="28"/>
        </w:rPr>
        <w:t xml:space="preserve"> для различны</w:t>
      </w:r>
      <w:bookmarkStart w:id="257" w:name="OCRUncertain561"/>
      <w:r w:rsidR="009919AD" w:rsidRPr="0070688F">
        <w:rPr>
          <w:sz w:val="28"/>
          <w:szCs w:val="28"/>
        </w:rPr>
        <w:t>х</w:t>
      </w:r>
      <w:bookmarkEnd w:id="257"/>
      <w:r w:rsidR="009919AD" w:rsidRPr="0070688F">
        <w:rPr>
          <w:sz w:val="28"/>
          <w:szCs w:val="28"/>
        </w:rPr>
        <w:t xml:space="preserve"> з</w:t>
      </w:r>
      <w:bookmarkStart w:id="258" w:name="OCRUncertain562"/>
      <w:r w:rsidR="009919AD" w:rsidRPr="0070688F">
        <w:rPr>
          <w:sz w:val="28"/>
          <w:szCs w:val="28"/>
        </w:rPr>
        <w:t>н</w:t>
      </w:r>
      <w:bookmarkEnd w:id="258"/>
      <w:r w:rsidR="009919AD" w:rsidRPr="0070688F">
        <w:rPr>
          <w:sz w:val="28"/>
          <w:szCs w:val="28"/>
        </w:rPr>
        <w:t xml:space="preserve">ачений максимальной методической погрешности </w:t>
      </w:r>
      <w:r w:rsidR="00943199">
        <w:rPr>
          <w:sz w:val="28"/>
          <w:szCs w:val="28"/>
        </w:rPr>
        <w:pict>
          <v:shape id="_x0000_i1105" type="#_x0000_t75" style="width:9.75pt;height:15pt">
            <v:imagedata r:id="rId79" o:title=""/>
          </v:shape>
        </w:pict>
      </w:r>
      <w:r w:rsidR="009919AD" w:rsidRPr="0070688F">
        <w:rPr>
          <w:sz w:val="28"/>
          <w:szCs w:val="28"/>
          <w:lang w:val="en-US"/>
        </w:rPr>
        <w:t>S</w:t>
      </w:r>
      <w:r w:rsidR="009919AD" w:rsidRPr="0070688F">
        <w:rPr>
          <w:sz w:val="28"/>
          <w:szCs w:val="28"/>
        </w:rPr>
        <w:t xml:space="preserve"> для </w:t>
      </w:r>
      <w:bookmarkStart w:id="259" w:name="OCRUncertain564"/>
      <w:r w:rsidR="009919AD" w:rsidRPr="0070688F">
        <w:rPr>
          <w:sz w:val="28"/>
          <w:szCs w:val="28"/>
        </w:rPr>
        <w:t>ИТУН</w:t>
      </w:r>
      <w:bookmarkEnd w:id="259"/>
      <w:r w:rsidR="009919AD" w:rsidRPr="0070688F">
        <w:rPr>
          <w:sz w:val="28"/>
          <w:szCs w:val="28"/>
        </w:rPr>
        <w:t xml:space="preserve"> с преобразованием </w:t>
      </w:r>
      <w:bookmarkStart w:id="260" w:name="OCRUncertain565"/>
      <w:r w:rsidR="009919AD" w:rsidRPr="0070688F">
        <w:rPr>
          <w:sz w:val="28"/>
          <w:szCs w:val="28"/>
        </w:rPr>
        <w:t xml:space="preserve">тока </w:t>
      </w:r>
      <w:bookmarkEnd w:id="260"/>
      <w:r w:rsidR="009919AD" w:rsidRPr="0070688F">
        <w:rPr>
          <w:sz w:val="28"/>
          <w:szCs w:val="28"/>
        </w:rPr>
        <w:t>(сплошные кривые) и с преобразованием напряжения (</w:t>
      </w:r>
      <w:bookmarkStart w:id="261" w:name="OCRUncertain569"/>
      <w:r w:rsidR="009919AD" w:rsidRPr="0070688F">
        <w:rPr>
          <w:sz w:val="28"/>
          <w:szCs w:val="28"/>
        </w:rPr>
        <w:t>п</w:t>
      </w:r>
      <w:bookmarkEnd w:id="261"/>
      <w:r w:rsidR="009919AD" w:rsidRPr="0070688F">
        <w:rPr>
          <w:sz w:val="28"/>
          <w:szCs w:val="28"/>
        </w:rPr>
        <w:t>унктирные кривые). Соотношения</w:t>
      </w:r>
      <w:r w:rsidR="009919AD" w:rsidRPr="0070688F">
        <w:rPr>
          <w:noProof/>
          <w:sz w:val="28"/>
          <w:szCs w:val="28"/>
        </w:rPr>
        <w:t xml:space="preserve"> </w:t>
      </w:r>
      <w:bookmarkStart w:id="262" w:name="OCRUncertain573"/>
      <w:r w:rsidR="009919AD" w:rsidRPr="0070688F">
        <w:rPr>
          <w:noProof/>
          <w:sz w:val="28"/>
          <w:szCs w:val="28"/>
        </w:rPr>
        <w:t>(</w:t>
      </w:r>
      <w:bookmarkEnd w:id="262"/>
      <w:r w:rsidR="009919AD" w:rsidRPr="0070688F">
        <w:rPr>
          <w:sz w:val="28"/>
          <w:szCs w:val="28"/>
        </w:rPr>
        <w:t>28</w:t>
      </w:r>
      <w:r w:rsidR="009919AD" w:rsidRPr="0070688F">
        <w:rPr>
          <w:noProof/>
          <w:sz w:val="28"/>
          <w:szCs w:val="28"/>
        </w:rPr>
        <w:t>), (</w:t>
      </w:r>
      <w:bookmarkStart w:id="263" w:name="OCRUncertain575"/>
      <w:r w:rsidR="009919AD" w:rsidRPr="0070688F">
        <w:rPr>
          <w:sz w:val="28"/>
          <w:szCs w:val="28"/>
        </w:rPr>
        <w:t>29</w:t>
      </w:r>
      <w:r w:rsidR="009919AD" w:rsidRPr="0070688F">
        <w:rPr>
          <w:noProof/>
          <w:sz w:val="28"/>
          <w:szCs w:val="28"/>
        </w:rPr>
        <w:t>)</w:t>
      </w:r>
      <w:bookmarkEnd w:id="263"/>
      <w:r w:rsidR="009919AD" w:rsidRPr="0070688F">
        <w:rPr>
          <w:sz w:val="28"/>
          <w:szCs w:val="28"/>
        </w:rPr>
        <w:t xml:space="preserve"> и их графическая интерпретация наглядно п</w:t>
      </w:r>
      <w:bookmarkStart w:id="264" w:name="OCRUncertain576"/>
      <w:r w:rsidR="009919AD" w:rsidRPr="0070688F">
        <w:rPr>
          <w:sz w:val="28"/>
          <w:szCs w:val="28"/>
        </w:rPr>
        <w:t>о</w:t>
      </w:r>
      <w:bookmarkEnd w:id="264"/>
      <w:r w:rsidR="009919AD" w:rsidRPr="0070688F">
        <w:rPr>
          <w:sz w:val="28"/>
          <w:szCs w:val="28"/>
        </w:rPr>
        <w:t>казывают, что при высокой методическо</w:t>
      </w:r>
      <w:bookmarkStart w:id="265" w:name="OCRUncertain577"/>
      <w:r w:rsidR="009919AD" w:rsidRPr="0070688F">
        <w:rPr>
          <w:sz w:val="28"/>
          <w:szCs w:val="28"/>
        </w:rPr>
        <w:t>й</w:t>
      </w:r>
      <w:bookmarkEnd w:id="265"/>
      <w:r w:rsidR="009919AD" w:rsidRPr="0070688F">
        <w:rPr>
          <w:sz w:val="28"/>
          <w:szCs w:val="28"/>
        </w:rPr>
        <w:t xml:space="preserve"> точности </w:t>
      </w:r>
      <w:bookmarkStart w:id="266" w:name="OCRUncertain578"/>
      <w:r w:rsidR="009919AD" w:rsidRPr="0070688F">
        <w:rPr>
          <w:sz w:val="28"/>
          <w:szCs w:val="28"/>
        </w:rPr>
        <w:t>н</w:t>
      </w:r>
      <w:bookmarkEnd w:id="266"/>
      <w:r w:rsidR="009919AD" w:rsidRPr="0070688F">
        <w:rPr>
          <w:sz w:val="28"/>
          <w:szCs w:val="28"/>
        </w:rPr>
        <w:t>аилучши</w:t>
      </w:r>
      <w:bookmarkStart w:id="267" w:name="OCRUncertain579"/>
      <w:r w:rsidR="009919AD" w:rsidRPr="0070688F">
        <w:rPr>
          <w:sz w:val="28"/>
          <w:szCs w:val="28"/>
        </w:rPr>
        <w:t>й</w:t>
      </w:r>
      <w:bookmarkEnd w:id="267"/>
      <w:r w:rsidR="009919AD" w:rsidRPr="0070688F">
        <w:rPr>
          <w:sz w:val="28"/>
          <w:szCs w:val="28"/>
        </w:rPr>
        <w:t xml:space="preserve"> результат обеспечивается управля</w:t>
      </w:r>
      <w:bookmarkStart w:id="268" w:name="OCRUncertain580"/>
      <w:r w:rsidR="009919AD" w:rsidRPr="0070688F">
        <w:rPr>
          <w:sz w:val="28"/>
          <w:szCs w:val="28"/>
        </w:rPr>
        <w:t>ю</w:t>
      </w:r>
      <w:bookmarkEnd w:id="268"/>
      <w:r w:rsidR="009919AD" w:rsidRPr="0070688F">
        <w:rPr>
          <w:sz w:val="28"/>
          <w:szCs w:val="28"/>
        </w:rPr>
        <w:t xml:space="preserve">щим четырехполюсником с </w:t>
      </w:r>
      <w:bookmarkStart w:id="269" w:name="OCRUncertain581"/>
      <w:r w:rsidR="009919AD" w:rsidRPr="0070688F">
        <w:rPr>
          <w:sz w:val="28"/>
          <w:szCs w:val="28"/>
        </w:rPr>
        <w:t>м</w:t>
      </w:r>
      <w:bookmarkEnd w:id="269"/>
      <w:r w:rsidR="009919AD" w:rsidRPr="0070688F">
        <w:rPr>
          <w:sz w:val="28"/>
          <w:szCs w:val="28"/>
        </w:rPr>
        <w:t>асштабир</w:t>
      </w:r>
      <w:bookmarkStart w:id="270" w:name="OCRUncertain582"/>
      <w:r w:rsidR="009919AD" w:rsidRPr="0070688F">
        <w:rPr>
          <w:sz w:val="28"/>
          <w:szCs w:val="28"/>
        </w:rPr>
        <w:t>о</w:t>
      </w:r>
      <w:bookmarkEnd w:id="270"/>
      <w:r w:rsidR="009919AD" w:rsidRPr="0070688F">
        <w:rPr>
          <w:sz w:val="28"/>
          <w:szCs w:val="28"/>
        </w:rPr>
        <w:t>ванием на</w:t>
      </w:r>
      <w:bookmarkStart w:id="271" w:name="OCRUncertain583"/>
      <w:r w:rsidR="009919AD" w:rsidRPr="0070688F">
        <w:rPr>
          <w:sz w:val="28"/>
          <w:szCs w:val="28"/>
        </w:rPr>
        <w:t>п</w:t>
      </w:r>
      <w:bookmarkEnd w:id="271"/>
      <w:r w:rsidR="009919AD" w:rsidRPr="0070688F">
        <w:rPr>
          <w:sz w:val="28"/>
          <w:szCs w:val="28"/>
        </w:rPr>
        <w:t xml:space="preserve">ряжения, и только при большом диапазоне перестройки и достаточно низкой точности можно использовать принцип </w:t>
      </w:r>
      <w:bookmarkStart w:id="272" w:name="OCRUncertain584"/>
      <w:r w:rsidR="009919AD" w:rsidRPr="0070688F">
        <w:rPr>
          <w:sz w:val="28"/>
          <w:szCs w:val="28"/>
        </w:rPr>
        <w:t>преобразования</w:t>
      </w:r>
      <w:bookmarkEnd w:id="272"/>
      <w:r w:rsidR="009919AD" w:rsidRPr="0070688F">
        <w:rPr>
          <w:sz w:val="28"/>
          <w:szCs w:val="28"/>
        </w:rPr>
        <w:t xml:space="preserve"> тока. </w:t>
      </w:r>
      <w:bookmarkStart w:id="273" w:name="OCRUncertain585"/>
      <w:r w:rsidR="009919AD" w:rsidRPr="0070688F">
        <w:rPr>
          <w:sz w:val="28"/>
          <w:szCs w:val="28"/>
        </w:rPr>
        <w:t>Ц</w:t>
      </w:r>
      <w:bookmarkEnd w:id="273"/>
      <w:r w:rsidR="009919AD" w:rsidRPr="0070688F">
        <w:rPr>
          <w:sz w:val="28"/>
          <w:szCs w:val="28"/>
        </w:rPr>
        <w:t xml:space="preserve">елесообразно отметить, что вопрос </w:t>
      </w:r>
      <w:bookmarkStart w:id="274" w:name="OCRUncertain586"/>
      <w:r w:rsidR="009919AD" w:rsidRPr="0070688F">
        <w:rPr>
          <w:sz w:val="28"/>
          <w:szCs w:val="28"/>
        </w:rPr>
        <w:t>вы</w:t>
      </w:r>
      <w:bookmarkEnd w:id="274"/>
      <w:r w:rsidR="009919AD" w:rsidRPr="0070688F">
        <w:rPr>
          <w:sz w:val="28"/>
          <w:szCs w:val="28"/>
        </w:rPr>
        <w:t>бора необходимой точн</w:t>
      </w:r>
      <w:bookmarkStart w:id="275" w:name="OCRUncertain588"/>
      <w:r w:rsidR="009919AD" w:rsidRPr="0070688F">
        <w:rPr>
          <w:sz w:val="28"/>
          <w:szCs w:val="28"/>
        </w:rPr>
        <w:t>о</w:t>
      </w:r>
      <w:bookmarkEnd w:id="275"/>
      <w:r w:rsidR="009919AD" w:rsidRPr="0070688F">
        <w:rPr>
          <w:sz w:val="28"/>
          <w:szCs w:val="28"/>
        </w:rPr>
        <w:t xml:space="preserve">сти </w:t>
      </w:r>
      <w:r w:rsidR="00943199">
        <w:rPr>
          <w:sz w:val="28"/>
          <w:szCs w:val="28"/>
        </w:rPr>
        <w:pict>
          <v:shape id="_x0000_i1106" type="#_x0000_t75" style="width:9.75pt;height:15pt">
            <v:imagedata r:id="rId79" o:title=""/>
          </v:shape>
        </w:pict>
      </w:r>
      <w:r w:rsidR="009919AD" w:rsidRPr="0070688F">
        <w:rPr>
          <w:sz w:val="28"/>
          <w:szCs w:val="28"/>
          <w:lang w:val="en-US"/>
        </w:rPr>
        <w:t>S</w:t>
      </w:r>
      <w:r w:rsidR="009919AD" w:rsidRPr="0070688F">
        <w:rPr>
          <w:sz w:val="28"/>
          <w:szCs w:val="28"/>
        </w:rPr>
        <w:t xml:space="preserve"> должен решаться с учетом реализуемого шага и закона перестройки.</w:t>
      </w:r>
    </w:p>
    <w:p w:rsidR="009919AD" w:rsidRPr="00232927" w:rsidRDefault="009919AD" w:rsidP="00232927">
      <w:pPr>
        <w:pStyle w:val="a5"/>
        <w:ind w:firstLine="709"/>
        <w:rPr>
          <w:b/>
          <w:bCs/>
        </w:rPr>
      </w:pPr>
    </w:p>
    <w:p w:rsidR="009919AD" w:rsidRPr="00232927" w:rsidRDefault="009919AD" w:rsidP="00232927">
      <w:pPr>
        <w:pStyle w:val="20"/>
        <w:keepNext w:val="0"/>
        <w:spacing w:line="360" w:lineRule="auto"/>
        <w:ind w:firstLine="709"/>
        <w:jc w:val="both"/>
        <w:rPr>
          <w:sz w:val="28"/>
          <w:szCs w:val="28"/>
        </w:rPr>
      </w:pPr>
      <w:r w:rsidRPr="00232927">
        <w:rPr>
          <w:sz w:val="28"/>
          <w:szCs w:val="28"/>
        </w:rPr>
        <w:t xml:space="preserve">5. Влияние </w:t>
      </w:r>
      <w:bookmarkStart w:id="276" w:name="OCRUncertain591"/>
      <w:r w:rsidRPr="00232927">
        <w:rPr>
          <w:sz w:val="28"/>
          <w:szCs w:val="28"/>
        </w:rPr>
        <w:t>неидеальности</w:t>
      </w:r>
      <w:bookmarkEnd w:id="276"/>
      <w:r w:rsidRPr="00232927">
        <w:rPr>
          <w:sz w:val="28"/>
          <w:szCs w:val="28"/>
        </w:rPr>
        <w:t xml:space="preserve"> электронных ключей на свойства базисных структур</w:t>
      </w:r>
    </w:p>
    <w:p w:rsidR="00232927" w:rsidRPr="00232927" w:rsidRDefault="00232927" w:rsidP="00232927">
      <w:pPr>
        <w:widowControl/>
        <w:spacing w:line="360" w:lineRule="auto"/>
        <w:ind w:firstLine="709"/>
        <w:jc w:val="left"/>
        <w:rPr>
          <w:b/>
          <w:bCs/>
          <w:sz w:val="28"/>
          <w:szCs w:val="28"/>
        </w:rPr>
      </w:pP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 xml:space="preserve">При построении </w:t>
      </w:r>
      <w:bookmarkStart w:id="277" w:name="OCRUncertain596"/>
      <w:r w:rsidRPr="0070688F">
        <w:rPr>
          <w:sz w:val="28"/>
          <w:szCs w:val="28"/>
        </w:rPr>
        <w:t>ЦУП</w:t>
      </w:r>
      <w:bookmarkEnd w:id="277"/>
      <w:r w:rsidRPr="0070688F">
        <w:rPr>
          <w:sz w:val="28"/>
          <w:szCs w:val="28"/>
        </w:rPr>
        <w:t xml:space="preserve"> в качестве коммутаторов чаще всего </w:t>
      </w:r>
      <w:bookmarkStart w:id="278" w:name="OCRUncertain597"/>
      <w:r w:rsidRPr="0070688F">
        <w:rPr>
          <w:sz w:val="28"/>
          <w:szCs w:val="28"/>
        </w:rPr>
        <w:t>испол</w:t>
      </w:r>
      <w:bookmarkEnd w:id="278"/>
      <w:r w:rsidRPr="0070688F">
        <w:rPr>
          <w:sz w:val="28"/>
          <w:szCs w:val="28"/>
        </w:rPr>
        <w:t>ь</w:t>
      </w:r>
      <w:bookmarkStart w:id="279" w:name="OCRUncertain600"/>
      <w:r w:rsidRPr="0070688F">
        <w:rPr>
          <w:sz w:val="28"/>
          <w:szCs w:val="28"/>
        </w:rPr>
        <w:t>зуются</w:t>
      </w:r>
      <w:bookmarkEnd w:id="279"/>
      <w:r w:rsidRPr="0070688F">
        <w:rPr>
          <w:sz w:val="28"/>
          <w:szCs w:val="28"/>
        </w:rPr>
        <w:t xml:space="preserve"> </w:t>
      </w:r>
      <w:bookmarkStart w:id="280" w:name="OCRUncertain601"/>
      <w:r w:rsidRPr="0070688F">
        <w:rPr>
          <w:sz w:val="28"/>
          <w:szCs w:val="28"/>
        </w:rPr>
        <w:t>МДП</w:t>
      </w:r>
      <w:bookmarkEnd w:id="280"/>
      <w:r w:rsidRPr="0070688F">
        <w:rPr>
          <w:sz w:val="28"/>
          <w:szCs w:val="28"/>
        </w:rPr>
        <w:t xml:space="preserve"> ключи (рис.</w:t>
      </w:r>
      <w:bookmarkStart w:id="281" w:name="OCRUncertain603"/>
      <w:r w:rsidRPr="0070688F">
        <w:rPr>
          <w:sz w:val="28"/>
          <w:szCs w:val="28"/>
        </w:rPr>
        <w:t xml:space="preserve"> 19</w:t>
      </w:r>
      <w:r w:rsidRPr="0070688F">
        <w:rPr>
          <w:noProof/>
          <w:sz w:val="28"/>
          <w:szCs w:val="28"/>
        </w:rPr>
        <w:t>,</w:t>
      </w:r>
      <w:bookmarkEnd w:id="281"/>
      <w:r w:rsidRPr="0070688F">
        <w:rPr>
          <w:noProof/>
          <w:sz w:val="28"/>
          <w:szCs w:val="28"/>
        </w:rPr>
        <w:t xml:space="preserve"> </w:t>
      </w:r>
      <w:bookmarkStart w:id="282" w:name="OCRUncertain604"/>
      <w:r w:rsidRPr="0070688F">
        <w:rPr>
          <w:sz w:val="28"/>
          <w:szCs w:val="28"/>
        </w:rPr>
        <w:t>20</w:t>
      </w:r>
      <w:r w:rsidRPr="0070688F">
        <w:rPr>
          <w:noProof/>
          <w:sz w:val="28"/>
          <w:szCs w:val="28"/>
        </w:rPr>
        <w:t>).</w:t>
      </w:r>
      <w:bookmarkEnd w:id="282"/>
      <w:r w:rsidRPr="0070688F">
        <w:rPr>
          <w:sz w:val="28"/>
          <w:szCs w:val="28"/>
        </w:rPr>
        <w:t xml:space="preserve"> </w:t>
      </w: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7" type="#_x0000_t75" style="width:306.75pt;height:123pt">
            <v:imagedata r:id="rId85" o:title="" cropright="3692f" blacklevel="3932f"/>
          </v:shape>
        </w:pict>
      </w:r>
    </w:p>
    <w:p w:rsidR="009919AD" w:rsidRDefault="009919AD" w:rsidP="0070688F">
      <w:pPr>
        <w:pStyle w:val="af3"/>
        <w:ind w:firstLine="709"/>
        <w:jc w:val="both"/>
      </w:pPr>
      <w:r w:rsidRPr="0070688F">
        <w:t xml:space="preserve">Рис. 19. Принципиальная (а) и эквивалентная (б) схемы </w:t>
      </w:r>
      <w:r w:rsidRPr="0070688F">
        <w:rPr>
          <w:lang w:val="en-US"/>
        </w:rPr>
        <w:t>i</w:t>
      </w:r>
      <w:r w:rsidRPr="0070688F">
        <w:t>-й ветви ЦУП</w:t>
      </w:r>
    </w:p>
    <w:p w:rsidR="00232927" w:rsidRPr="00232927" w:rsidRDefault="00232927" w:rsidP="00232927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9919AD" w:rsidRPr="0070688F" w:rsidRDefault="00943199" w:rsidP="0070688F">
      <w:pPr>
        <w:pStyle w:val="a5"/>
        <w:ind w:firstLine="709"/>
        <w:rPr>
          <w:lang w:val="en-US"/>
        </w:rPr>
      </w:pPr>
      <w:r>
        <w:pict>
          <v:shape id="_x0000_i1108" type="#_x0000_t75" style="width:281.25pt;height:126pt">
            <v:imagedata r:id="rId86" o:title="" blacklevel="3932f"/>
          </v:shape>
        </w:pict>
      </w:r>
    </w:p>
    <w:p w:rsidR="009919AD" w:rsidRPr="0070688F" w:rsidRDefault="009919AD" w:rsidP="0070688F">
      <w:pPr>
        <w:pStyle w:val="a5"/>
        <w:ind w:firstLine="709"/>
      </w:pPr>
      <w:r w:rsidRPr="0070688F">
        <w:t>Рис. 20. Принципиальная (а) и эквивалентная (б) схемы i-й ветви ЦУП</w:t>
      </w:r>
    </w:p>
    <w:p w:rsidR="009919AD" w:rsidRPr="0070688F" w:rsidRDefault="009919AD" w:rsidP="0070688F">
      <w:pPr>
        <w:pStyle w:val="a5"/>
        <w:ind w:firstLine="709"/>
      </w:pP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Широкий диапазо</w:t>
      </w:r>
      <w:bookmarkStart w:id="283" w:name="OCRUncertain605"/>
      <w:r w:rsidRPr="0070688F">
        <w:rPr>
          <w:sz w:val="28"/>
          <w:szCs w:val="28"/>
        </w:rPr>
        <w:t>н</w:t>
      </w:r>
      <w:bookmarkEnd w:id="283"/>
      <w:r w:rsidRPr="0070688F">
        <w:rPr>
          <w:sz w:val="28"/>
          <w:szCs w:val="28"/>
        </w:rPr>
        <w:t xml:space="preserve"> рабочих частот обусловливает в </w:t>
      </w:r>
      <w:bookmarkStart w:id="284" w:name="OCRUncertain606"/>
      <w:r w:rsidRPr="0070688F">
        <w:rPr>
          <w:sz w:val="28"/>
          <w:szCs w:val="28"/>
        </w:rPr>
        <w:t>перестраиваемых схемах</w:t>
      </w:r>
      <w:bookmarkEnd w:id="284"/>
      <w:r w:rsidRPr="0070688F">
        <w:rPr>
          <w:sz w:val="28"/>
          <w:szCs w:val="28"/>
        </w:rPr>
        <w:t xml:space="preserve"> </w:t>
      </w:r>
      <w:bookmarkStart w:id="285" w:name="OCRUncertain607"/>
      <w:r w:rsidRPr="0070688F">
        <w:rPr>
          <w:sz w:val="28"/>
          <w:szCs w:val="28"/>
        </w:rPr>
        <w:t>д</w:t>
      </w:r>
      <w:bookmarkEnd w:id="285"/>
      <w:r w:rsidRPr="0070688F">
        <w:rPr>
          <w:sz w:val="28"/>
          <w:szCs w:val="28"/>
        </w:rPr>
        <w:t>о</w:t>
      </w:r>
      <w:bookmarkStart w:id="286" w:name="OCRUncertain608"/>
      <w:r w:rsidRPr="0070688F">
        <w:rPr>
          <w:sz w:val="28"/>
          <w:szCs w:val="28"/>
        </w:rPr>
        <w:t>п</w:t>
      </w:r>
      <w:bookmarkEnd w:id="286"/>
      <w:r w:rsidRPr="0070688F">
        <w:rPr>
          <w:sz w:val="28"/>
          <w:szCs w:val="28"/>
        </w:rPr>
        <w:t xml:space="preserve">олнительный </w:t>
      </w:r>
      <w:bookmarkStart w:id="287" w:name="OCRUncertain609"/>
      <w:r w:rsidRPr="0070688F">
        <w:rPr>
          <w:sz w:val="28"/>
          <w:szCs w:val="28"/>
        </w:rPr>
        <w:t>и</w:t>
      </w:r>
      <w:bookmarkEnd w:id="287"/>
      <w:r w:rsidRPr="0070688F">
        <w:rPr>
          <w:sz w:val="28"/>
          <w:szCs w:val="28"/>
        </w:rPr>
        <w:t xml:space="preserve">сточник погрешности, связанный с влиянием паразитных емкостей настоящих ключей и конечного сопротивления канала полевого </w:t>
      </w:r>
      <w:bookmarkStart w:id="288" w:name="OCRUncertain610"/>
      <w:r w:rsidRPr="0070688F">
        <w:rPr>
          <w:sz w:val="28"/>
          <w:szCs w:val="28"/>
        </w:rPr>
        <w:t>тран</w:t>
      </w:r>
      <w:bookmarkStart w:id="289" w:name="OCRUncertain611"/>
      <w:bookmarkEnd w:id="288"/>
      <w:r w:rsidRPr="0070688F">
        <w:rPr>
          <w:sz w:val="28"/>
          <w:szCs w:val="28"/>
        </w:rPr>
        <w:t>зистора.</w:t>
      </w:r>
      <w:bookmarkEnd w:id="289"/>
      <w:r w:rsidRPr="0070688F">
        <w:rPr>
          <w:sz w:val="28"/>
          <w:szCs w:val="28"/>
        </w:rPr>
        <w:t xml:space="preserve"> Рассмот</w:t>
      </w:r>
      <w:bookmarkStart w:id="290" w:name="OCRUncertain612"/>
      <w:r w:rsidRPr="0070688F">
        <w:rPr>
          <w:sz w:val="28"/>
          <w:szCs w:val="28"/>
        </w:rPr>
        <w:t>р</w:t>
      </w:r>
      <w:bookmarkEnd w:id="290"/>
      <w:r w:rsidRPr="0070688F">
        <w:rPr>
          <w:sz w:val="28"/>
          <w:szCs w:val="28"/>
        </w:rPr>
        <w:t xml:space="preserve">ение эквивалентных схем </w:t>
      </w:r>
      <w:bookmarkStart w:id="291" w:name="OCRUncertain613"/>
      <w:r w:rsidRPr="0070688F">
        <w:rPr>
          <w:sz w:val="28"/>
          <w:szCs w:val="28"/>
          <w:lang w:val="en-US"/>
        </w:rPr>
        <w:t>i</w:t>
      </w:r>
      <w:r w:rsidRPr="0070688F">
        <w:rPr>
          <w:sz w:val="28"/>
          <w:szCs w:val="28"/>
        </w:rPr>
        <w:t>-й</w:t>
      </w:r>
      <w:bookmarkEnd w:id="291"/>
      <w:r w:rsidRPr="0070688F">
        <w:rPr>
          <w:sz w:val="28"/>
          <w:szCs w:val="28"/>
        </w:rPr>
        <w:t xml:space="preserve"> ветви ЦУП (рис. 19, 20) </w:t>
      </w:r>
      <w:bookmarkStart w:id="292" w:name="OCRUncertain629"/>
      <w:r w:rsidRPr="0070688F">
        <w:rPr>
          <w:noProof/>
          <w:sz w:val="28"/>
          <w:szCs w:val="28"/>
        </w:rPr>
        <w:t>(26, 27</w:t>
      </w:r>
      <w:r w:rsidRPr="0070688F">
        <w:rPr>
          <w:sz w:val="28"/>
          <w:szCs w:val="28"/>
        </w:rPr>
        <w:t>)</w:t>
      </w:r>
      <w:bookmarkEnd w:id="292"/>
      <w:r w:rsidRPr="0070688F">
        <w:rPr>
          <w:sz w:val="28"/>
          <w:szCs w:val="28"/>
        </w:rPr>
        <w:t xml:space="preserve"> показывает, что сильное влияние неидеальности электронного ключа проявляется в разомкнутом состоя</w:t>
      </w:r>
      <w:bookmarkStart w:id="293" w:name="OCRUncertain630"/>
      <w:r w:rsidRPr="0070688F">
        <w:rPr>
          <w:sz w:val="28"/>
          <w:szCs w:val="28"/>
        </w:rPr>
        <w:t>н</w:t>
      </w:r>
      <w:bookmarkEnd w:id="293"/>
      <w:r w:rsidRPr="0070688F">
        <w:rPr>
          <w:sz w:val="28"/>
          <w:szCs w:val="28"/>
        </w:rPr>
        <w:t>ии последнего, когда сопр</w:t>
      </w:r>
      <w:bookmarkStart w:id="294" w:name="OCRUncertain631"/>
      <w:r w:rsidRPr="0070688F">
        <w:rPr>
          <w:sz w:val="28"/>
          <w:szCs w:val="28"/>
        </w:rPr>
        <w:t>о</w:t>
      </w:r>
      <w:bookmarkEnd w:id="294"/>
      <w:r w:rsidRPr="0070688F">
        <w:rPr>
          <w:sz w:val="28"/>
          <w:szCs w:val="28"/>
        </w:rPr>
        <w:t>тивление канала</w:t>
      </w:r>
      <w:r w:rsidRPr="0070688F">
        <w:rPr>
          <w:noProof/>
          <w:sz w:val="28"/>
          <w:szCs w:val="28"/>
        </w:rPr>
        <w:t xml:space="preserve"> </w:t>
      </w:r>
      <w:bookmarkStart w:id="295" w:name="OCRUncertain632"/>
      <w:r w:rsidRPr="0070688F">
        <w:rPr>
          <w:noProof/>
          <w:sz w:val="28"/>
          <w:szCs w:val="28"/>
        </w:rPr>
        <w:t>(</w:t>
      </w:r>
      <w:bookmarkEnd w:id="295"/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  <w:vertAlign w:val="superscript"/>
        </w:rPr>
        <w:t>0</w:t>
      </w:r>
      <w:r w:rsidRPr="0070688F">
        <w:rPr>
          <w:sz w:val="28"/>
          <w:szCs w:val="28"/>
          <w:vertAlign w:val="subscript"/>
        </w:rPr>
        <w:t>кл</w:t>
      </w:r>
      <w:r w:rsidRPr="0070688F">
        <w:rPr>
          <w:sz w:val="28"/>
          <w:szCs w:val="28"/>
        </w:rPr>
        <w:t>) очень велико.</w:t>
      </w:r>
    </w:p>
    <w:p w:rsidR="009919AD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Для выяснения степени влияния сложных </w:t>
      </w:r>
      <w:bookmarkStart w:id="296" w:name="OCRUncertain634"/>
      <w:r w:rsidRPr="0070688F">
        <w:rPr>
          <w:sz w:val="28"/>
          <w:szCs w:val="28"/>
        </w:rPr>
        <w:t>ЦУП</w:t>
      </w:r>
      <w:bookmarkEnd w:id="296"/>
      <w:r w:rsidRPr="0070688F">
        <w:rPr>
          <w:sz w:val="28"/>
          <w:szCs w:val="28"/>
        </w:rPr>
        <w:t xml:space="preserve"> на характеристики проектируемых схем можно использовать </w:t>
      </w:r>
      <w:bookmarkStart w:id="297" w:name="OCRUncertain635"/>
      <w:r w:rsidRPr="0070688F">
        <w:rPr>
          <w:sz w:val="28"/>
          <w:szCs w:val="28"/>
        </w:rPr>
        <w:t>«структурно-параметрическую»</w:t>
      </w:r>
      <w:bookmarkEnd w:id="297"/>
      <w:r w:rsidRPr="0070688F">
        <w:rPr>
          <w:sz w:val="28"/>
          <w:szCs w:val="28"/>
        </w:rPr>
        <w:t xml:space="preserve"> суперпозицию, когда тот или иной элемент схемы в анализируемой </w:t>
      </w:r>
      <w:bookmarkStart w:id="298" w:name="OCRUncertain636"/>
      <w:r w:rsidRPr="0070688F">
        <w:rPr>
          <w:sz w:val="28"/>
          <w:szCs w:val="28"/>
        </w:rPr>
        <w:t>ф</w:t>
      </w:r>
      <w:bookmarkEnd w:id="298"/>
      <w:r w:rsidRPr="0070688F">
        <w:rPr>
          <w:sz w:val="28"/>
          <w:szCs w:val="28"/>
        </w:rPr>
        <w:t>ункции заменяется его экв</w:t>
      </w:r>
      <w:bookmarkStart w:id="299" w:name="OCRUncertain637"/>
      <w:r w:rsidRPr="0070688F">
        <w:rPr>
          <w:sz w:val="28"/>
          <w:szCs w:val="28"/>
        </w:rPr>
        <w:t>и</w:t>
      </w:r>
      <w:bookmarkEnd w:id="299"/>
      <w:r w:rsidRPr="0070688F">
        <w:rPr>
          <w:sz w:val="28"/>
          <w:szCs w:val="28"/>
        </w:rPr>
        <w:t xml:space="preserve">валентом или более точной математической моделью. Поэтому </w:t>
      </w:r>
      <w:bookmarkStart w:id="300" w:name="OCRUncertain638"/>
      <w:r w:rsidRPr="0070688F">
        <w:rPr>
          <w:sz w:val="28"/>
          <w:szCs w:val="28"/>
        </w:rPr>
        <w:t>з</w:t>
      </w:r>
      <w:bookmarkEnd w:id="300"/>
      <w:r w:rsidRPr="0070688F">
        <w:rPr>
          <w:sz w:val="28"/>
          <w:szCs w:val="28"/>
        </w:rPr>
        <w:t>а</w:t>
      </w:r>
      <w:bookmarkStart w:id="301" w:name="OCRUncertain639"/>
      <w:r w:rsidRPr="0070688F">
        <w:rPr>
          <w:sz w:val="28"/>
          <w:szCs w:val="28"/>
        </w:rPr>
        <w:t>д</w:t>
      </w:r>
      <w:bookmarkEnd w:id="301"/>
      <w:r w:rsidRPr="0070688F">
        <w:rPr>
          <w:sz w:val="28"/>
          <w:szCs w:val="28"/>
        </w:rPr>
        <w:t xml:space="preserve">ача анализа влияния </w:t>
      </w:r>
      <w:bookmarkStart w:id="302" w:name="OCRUncertain640"/>
      <w:r w:rsidRPr="0070688F">
        <w:rPr>
          <w:sz w:val="28"/>
          <w:szCs w:val="28"/>
        </w:rPr>
        <w:t>неидеальности</w:t>
      </w:r>
      <w:bookmarkEnd w:id="302"/>
      <w:r w:rsidRPr="0070688F">
        <w:rPr>
          <w:sz w:val="28"/>
          <w:szCs w:val="28"/>
        </w:rPr>
        <w:t xml:space="preserve"> электронных кл</w:t>
      </w:r>
      <w:bookmarkStart w:id="303" w:name="OCRUncertain641"/>
      <w:r w:rsidRPr="0070688F">
        <w:rPr>
          <w:sz w:val="28"/>
          <w:szCs w:val="28"/>
        </w:rPr>
        <w:t>ю</w:t>
      </w:r>
      <w:bookmarkEnd w:id="303"/>
      <w:r w:rsidRPr="0070688F">
        <w:rPr>
          <w:sz w:val="28"/>
          <w:szCs w:val="28"/>
        </w:rPr>
        <w:t>че</w:t>
      </w:r>
      <w:bookmarkStart w:id="304" w:name="OCRUncertain642"/>
      <w:r w:rsidRPr="0070688F">
        <w:rPr>
          <w:sz w:val="28"/>
          <w:szCs w:val="28"/>
        </w:rPr>
        <w:t>й</w:t>
      </w:r>
      <w:bookmarkEnd w:id="304"/>
      <w:r w:rsidRPr="0070688F">
        <w:rPr>
          <w:sz w:val="28"/>
          <w:szCs w:val="28"/>
        </w:rPr>
        <w:t xml:space="preserve"> на свойства </w:t>
      </w:r>
      <w:bookmarkStart w:id="305" w:name="OCRUncertain643"/>
      <w:r w:rsidRPr="0070688F">
        <w:rPr>
          <w:sz w:val="28"/>
          <w:szCs w:val="28"/>
        </w:rPr>
        <w:t>схем</w:t>
      </w:r>
      <w:bookmarkEnd w:id="305"/>
      <w:r w:rsidRPr="0070688F">
        <w:rPr>
          <w:sz w:val="28"/>
          <w:szCs w:val="28"/>
        </w:rPr>
        <w:t xml:space="preserve"> заключ</w:t>
      </w:r>
      <w:bookmarkStart w:id="306" w:name="OCRUncertain644"/>
      <w:r w:rsidRPr="0070688F">
        <w:rPr>
          <w:sz w:val="28"/>
          <w:szCs w:val="28"/>
        </w:rPr>
        <w:t>а</w:t>
      </w:r>
      <w:bookmarkEnd w:id="306"/>
      <w:r w:rsidRPr="0070688F">
        <w:rPr>
          <w:sz w:val="28"/>
          <w:szCs w:val="28"/>
        </w:rPr>
        <w:t>ется в нахождении крутизны преобр</w:t>
      </w:r>
      <w:bookmarkStart w:id="307" w:name="OCRUncertain645"/>
      <w:r w:rsidRPr="0070688F">
        <w:rPr>
          <w:sz w:val="28"/>
          <w:szCs w:val="28"/>
        </w:rPr>
        <w:t>а</w:t>
      </w:r>
      <w:bookmarkEnd w:id="307"/>
      <w:r w:rsidRPr="0070688F">
        <w:rPr>
          <w:sz w:val="28"/>
          <w:szCs w:val="28"/>
        </w:rPr>
        <w:t>зования</w:t>
      </w:r>
    </w:p>
    <w:p w:rsidR="00232927" w:rsidRPr="0070688F" w:rsidRDefault="00232927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08pt;height:36.75pt">
            <v:imagedata r:id="rId87" o:title=""/>
          </v:shape>
        </w:pic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(30)</w:t>
      </w:r>
    </w:p>
    <w:p w:rsidR="00232927" w:rsidRPr="0070688F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через комплексные пр</w:t>
      </w:r>
      <w:bookmarkStart w:id="308" w:name="OCRUncertain663"/>
      <w:r w:rsidRPr="0070688F">
        <w:rPr>
          <w:sz w:val="28"/>
          <w:szCs w:val="28"/>
        </w:rPr>
        <w:t>о</w:t>
      </w:r>
      <w:bookmarkEnd w:id="308"/>
      <w:r w:rsidRPr="0070688F">
        <w:rPr>
          <w:sz w:val="28"/>
          <w:szCs w:val="28"/>
        </w:rPr>
        <w:t xml:space="preserve">водимости </w:t>
      </w:r>
      <w:r w:rsidR="00943199">
        <w:rPr>
          <w:sz w:val="28"/>
          <w:szCs w:val="28"/>
        </w:rPr>
        <w:pict>
          <v:shape id="_x0000_i1110" type="#_x0000_t75" style="width:26.25pt;height:21pt">
            <v:imagedata r:id="rId88" o:title=""/>
          </v:shape>
        </w:pict>
      </w:r>
      <w:r w:rsidRPr="0070688F">
        <w:rPr>
          <w:sz w:val="28"/>
          <w:szCs w:val="28"/>
        </w:rPr>
        <w:t xml:space="preserve"> </w:t>
      </w:r>
      <w:r w:rsidRPr="0070688F">
        <w:rPr>
          <w:sz w:val="28"/>
          <w:szCs w:val="28"/>
          <w:lang w:val="en-US"/>
        </w:rPr>
        <w:t>i</w:t>
      </w:r>
      <w:r w:rsidRPr="0070688F">
        <w:rPr>
          <w:sz w:val="28"/>
          <w:szCs w:val="28"/>
        </w:rPr>
        <w:t xml:space="preserve">-й и </w:t>
      </w:r>
      <w:bookmarkStart w:id="309" w:name="OCRUncertain667"/>
      <w:r w:rsidR="00943199">
        <w:rPr>
          <w:sz w:val="28"/>
          <w:szCs w:val="28"/>
        </w:rPr>
        <w:pict>
          <v:shape id="_x0000_i1111" type="#_x0000_t75" style="width:26.25pt;height:23.25pt">
            <v:imagedata r:id="rId89" o:title=""/>
          </v:shape>
        </w:pict>
      </w:r>
      <w:r w:rsidRPr="0070688F">
        <w:rPr>
          <w:sz w:val="28"/>
          <w:szCs w:val="28"/>
        </w:rPr>
        <w:t xml:space="preserve"> </w:t>
      </w:r>
      <w:bookmarkStart w:id="310" w:name="OCRUncertain669"/>
      <w:bookmarkEnd w:id="309"/>
      <w:r w:rsidRPr="0070688F">
        <w:rPr>
          <w:sz w:val="28"/>
          <w:szCs w:val="28"/>
          <w:lang w:val="en-US"/>
        </w:rPr>
        <w:t>j</w:t>
      </w:r>
      <w:r w:rsidRPr="0070688F">
        <w:rPr>
          <w:sz w:val="28"/>
          <w:szCs w:val="28"/>
        </w:rPr>
        <w:t>-й</w:t>
      </w:r>
      <w:bookmarkEnd w:id="310"/>
      <w:r w:rsidRPr="0070688F">
        <w:rPr>
          <w:sz w:val="28"/>
          <w:szCs w:val="28"/>
        </w:rPr>
        <w:t xml:space="preserve"> ветвей при заданном коэ</w:t>
      </w:r>
      <w:bookmarkStart w:id="311" w:name="OCRUncertain670"/>
      <w:r w:rsidRPr="0070688F">
        <w:rPr>
          <w:sz w:val="28"/>
          <w:szCs w:val="28"/>
        </w:rPr>
        <w:t>фф</w:t>
      </w:r>
      <w:bookmarkEnd w:id="311"/>
      <w:r w:rsidRPr="0070688F">
        <w:rPr>
          <w:sz w:val="28"/>
          <w:szCs w:val="28"/>
        </w:rPr>
        <w:t xml:space="preserve">ициенте веса </w:t>
      </w:r>
      <w:r w:rsidRPr="0070688F">
        <w:rPr>
          <w:sz w:val="28"/>
          <w:szCs w:val="28"/>
          <w:lang w:val="en-US"/>
        </w:rPr>
        <w:t>k</w:t>
      </w:r>
      <w:r w:rsidRPr="0070688F">
        <w:rPr>
          <w:sz w:val="28"/>
          <w:szCs w:val="28"/>
        </w:rPr>
        <w:t>.</w:t>
      </w:r>
    </w:p>
    <w:p w:rsidR="009919AD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Эк</w:t>
      </w:r>
      <w:bookmarkStart w:id="312" w:name="OCRUncertain678"/>
      <w:r w:rsidRPr="0070688F">
        <w:rPr>
          <w:sz w:val="28"/>
          <w:szCs w:val="28"/>
        </w:rPr>
        <w:t>в</w:t>
      </w:r>
      <w:bookmarkEnd w:id="312"/>
      <w:r w:rsidRPr="0070688F">
        <w:rPr>
          <w:sz w:val="28"/>
          <w:szCs w:val="28"/>
        </w:rPr>
        <w:t xml:space="preserve">ивалентные схемы, изображенные на </w:t>
      </w:r>
      <w:bookmarkStart w:id="313" w:name="OCRUncertain679"/>
      <w:r w:rsidRPr="0070688F">
        <w:rPr>
          <w:sz w:val="28"/>
          <w:szCs w:val="28"/>
        </w:rPr>
        <w:t>р</w:t>
      </w:r>
      <w:bookmarkEnd w:id="313"/>
      <w:r w:rsidRPr="0070688F">
        <w:rPr>
          <w:sz w:val="28"/>
          <w:szCs w:val="28"/>
        </w:rPr>
        <w:t>ис.</w:t>
      </w:r>
      <w:bookmarkStart w:id="314" w:name="OCRUncertain680"/>
      <w:r w:rsidRPr="0070688F">
        <w:rPr>
          <w:sz w:val="28"/>
          <w:szCs w:val="28"/>
        </w:rPr>
        <w:t xml:space="preserve"> </w:t>
      </w:r>
      <w:bookmarkEnd w:id="314"/>
      <w:r w:rsidRPr="0070688F">
        <w:rPr>
          <w:sz w:val="28"/>
          <w:szCs w:val="28"/>
        </w:rPr>
        <w:t>19 и</w:t>
      </w:r>
      <w:r w:rsidRPr="0070688F">
        <w:rPr>
          <w:noProof/>
          <w:sz w:val="28"/>
          <w:szCs w:val="28"/>
        </w:rPr>
        <w:t xml:space="preserve"> 20,</w:t>
      </w:r>
      <w:r w:rsidRPr="0070688F">
        <w:rPr>
          <w:sz w:val="28"/>
          <w:szCs w:val="28"/>
        </w:rPr>
        <w:t xml:space="preserve"> </w:t>
      </w:r>
      <w:bookmarkStart w:id="315" w:name="OCRUncertain682"/>
      <w:r w:rsidRPr="0070688F">
        <w:rPr>
          <w:sz w:val="28"/>
          <w:szCs w:val="28"/>
        </w:rPr>
        <w:t>одно</w:t>
      </w:r>
      <w:bookmarkStart w:id="316" w:name="OCRUncertain684"/>
      <w:bookmarkEnd w:id="315"/>
      <w:r w:rsidRPr="0070688F">
        <w:rPr>
          <w:sz w:val="28"/>
          <w:szCs w:val="28"/>
        </w:rPr>
        <w:t>значно</w:t>
      </w:r>
      <w:bookmarkEnd w:id="316"/>
      <w:r w:rsidRPr="0070688F">
        <w:rPr>
          <w:sz w:val="28"/>
          <w:szCs w:val="28"/>
        </w:rPr>
        <w:t xml:space="preserve"> определяют основную составляющую (</w:t>
      </w:r>
      <w:bookmarkStart w:id="317" w:name="OCRUncertain685"/>
      <w:r w:rsidRPr="0070688F">
        <w:rPr>
          <w:sz w:val="28"/>
          <w:szCs w:val="28"/>
        </w:rPr>
        <w:t>19)</w:t>
      </w:r>
      <w:bookmarkEnd w:id="317"/>
    </w:p>
    <w:p w:rsidR="00232927" w:rsidRPr="0070688F" w:rsidRDefault="00232927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294.75pt;height:83.25pt">
            <v:imagedata r:id="rId90" o:title=""/>
          </v:shape>
        </w:pic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(31)</w:t>
      </w:r>
    </w:p>
    <w:p w:rsidR="00232927" w:rsidRPr="0070688F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Default="00232927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Г</w:t>
      </w:r>
      <w:r w:rsidR="009919AD" w:rsidRPr="0070688F">
        <w:rPr>
          <w:sz w:val="28"/>
          <w:szCs w:val="28"/>
        </w:rPr>
        <w:t>де</w:t>
      </w:r>
    </w:p>
    <w:p w:rsidR="009919AD" w:rsidRDefault="00943199" w:rsidP="0070688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335.25pt;height:78.75pt">
            <v:imagedata r:id="rId91" o:title=""/>
          </v:shape>
        </w:pict>
      </w:r>
    </w:p>
    <w:p w:rsidR="009919AD" w:rsidRPr="0070688F" w:rsidRDefault="009919AD" w:rsidP="00232927">
      <w:pPr>
        <w:widowControl/>
        <w:spacing w:line="360" w:lineRule="auto"/>
        <w:ind w:firstLine="709"/>
        <w:rPr>
          <w:sz w:val="24"/>
          <w:szCs w:val="24"/>
        </w:rPr>
      </w:pPr>
      <w:r w:rsidRPr="0070688F">
        <w:rPr>
          <w:sz w:val="24"/>
          <w:szCs w:val="24"/>
        </w:rPr>
        <w:t>В табл. 2 пр</w:t>
      </w:r>
      <w:bookmarkStart w:id="318" w:name="OCRUncertain736"/>
      <w:r w:rsidRPr="0070688F">
        <w:rPr>
          <w:sz w:val="24"/>
          <w:szCs w:val="24"/>
        </w:rPr>
        <w:t>и</w:t>
      </w:r>
      <w:bookmarkEnd w:id="318"/>
      <w:r w:rsidRPr="0070688F">
        <w:rPr>
          <w:sz w:val="24"/>
          <w:szCs w:val="24"/>
        </w:rPr>
        <w:t>ведены важнейшие в пр</w:t>
      </w:r>
      <w:bookmarkStart w:id="319" w:name="OCRUncertain737"/>
      <w:r w:rsidRPr="0070688F">
        <w:rPr>
          <w:sz w:val="24"/>
          <w:szCs w:val="24"/>
        </w:rPr>
        <w:t>а</w:t>
      </w:r>
      <w:bookmarkEnd w:id="319"/>
      <w:r w:rsidRPr="0070688F">
        <w:rPr>
          <w:sz w:val="24"/>
          <w:szCs w:val="24"/>
        </w:rPr>
        <w:t xml:space="preserve">ктическом отношении варианты </w:t>
      </w:r>
      <w:bookmarkStart w:id="320" w:name="OCRUncertain738"/>
      <w:r w:rsidRPr="0070688F">
        <w:rPr>
          <w:sz w:val="24"/>
          <w:szCs w:val="24"/>
        </w:rPr>
        <w:t>включения</w:t>
      </w:r>
      <w:bookmarkEnd w:id="320"/>
      <w:r w:rsidRPr="0070688F">
        <w:rPr>
          <w:sz w:val="24"/>
          <w:szCs w:val="24"/>
        </w:rPr>
        <w:t xml:space="preserve"> </w:t>
      </w:r>
      <w:bookmarkStart w:id="321" w:name="OCRUncertain739"/>
      <w:r w:rsidRPr="0070688F">
        <w:rPr>
          <w:sz w:val="24"/>
          <w:szCs w:val="24"/>
        </w:rPr>
        <w:t>э</w:t>
      </w:r>
      <w:bookmarkEnd w:id="321"/>
      <w:r w:rsidRPr="0070688F">
        <w:rPr>
          <w:sz w:val="24"/>
          <w:szCs w:val="24"/>
        </w:rPr>
        <w:t>лектр</w:t>
      </w:r>
      <w:bookmarkStart w:id="322" w:name="OCRUncertain740"/>
      <w:r w:rsidRPr="0070688F">
        <w:rPr>
          <w:sz w:val="24"/>
          <w:szCs w:val="24"/>
        </w:rPr>
        <w:t>о</w:t>
      </w:r>
      <w:bookmarkEnd w:id="322"/>
      <w:r w:rsidRPr="0070688F">
        <w:rPr>
          <w:sz w:val="24"/>
          <w:szCs w:val="24"/>
        </w:rPr>
        <w:t>нного ко</w:t>
      </w:r>
      <w:bookmarkStart w:id="323" w:name="OCRUncertain741"/>
      <w:r w:rsidRPr="0070688F">
        <w:rPr>
          <w:sz w:val="24"/>
          <w:szCs w:val="24"/>
        </w:rPr>
        <w:t>мм</w:t>
      </w:r>
      <w:bookmarkEnd w:id="323"/>
      <w:r w:rsidRPr="0070688F">
        <w:rPr>
          <w:sz w:val="24"/>
          <w:szCs w:val="24"/>
        </w:rPr>
        <w:t>утатора на п</w:t>
      </w:r>
      <w:bookmarkStart w:id="324" w:name="OCRUncertain742"/>
      <w:r w:rsidRPr="0070688F">
        <w:rPr>
          <w:sz w:val="24"/>
          <w:szCs w:val="24"/>
        </w:rPr>
        <w:t>о</w:t>
      </w:r>
      <w:bookmarkEnd w:id="324"/>
      <w:r w:rsidRPr="0070688F">
        <w:rPr>
          <w:sz w:val="24"/>
          <w:szCs w:val="24"/>
        </w:rPr>
        <w:t xml:space="preserve">левом транзисторе. </w:t>
      </w:r>
    </w:p>
    <w:p w:rsidR="009919AD" w:rsidRPr="0070688F" w:rsidRDefault="00CF1B5F" w:rsidP="0070688F">
      <w:pPr>
        <w:pStyle w:val="af3"/>
        <w:ind w:firstLine="709"/>
        <w:jc w:val="both"/>
      </w:pPr>
      <w:r>
        <w:br w:type="page"/>
      </w:r>
      <w:r w:rsidR="009919AD" w:rsidRPr="0070688F">
        <w:t>Таблица 2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Базовые соотношения для </w:t>
      </w:r>
      <w:r w:rsidRPr="0070688F">
        <w:rPr>
          <w:sz w:val="28"/>
          <w:szCs w:val="28"/>
          <w:lang w:val="en-US"/>
        </w:rPr>
        <w:t>i</w:t>
      </w:r>
      <w:r w:rsidRPr="0070688F">
        <w:rPr>
          <w:sz w:val="28"/>
          <w:szCs w:val="28"/>
        </w:rPr>
        <w:t>-й ветви ЦУП</w:t>
      </w:r>
    </w:p>
    <w:tbl>
      <w:tblPr>
        <w:tblW w:w="90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4"/>
        <w:gridCol w:w="1440"/>
        <w:gridCol w:w="2068"/>
        <w:gridCol w:w="3114"/>
      </w:tblGrid>
      <w:tr w:rsidR="009919AD" w:rsidRPr="0070688F" w:rsidTr="00232927">
        <w:trPr>
          <w:trHeight w:val="512"/>
          <w:jc w:val="center"/>
        </w:trPr>
        <w:tc>
          <w:tcPr>
            <w:tcW w:w="1188" w:type="dxa"/>
            <w:vMerge w:val="restart"/>
            <w:vAlign w:val="center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>Схема</w:t>
            </w:r>
          </w:p>
        </w:tc>
        <w:tc>
          <w:tcPr>
            <w:tcW w:w="1264" w:type="dxa"/>
            <w:vMerge w:val="restart"/>
            <w:vAlign w:val="center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>Вариант</w:t>
            </w:r>
          </w:p>
        </w:tc>
        <w:tc>
          <w:tcPr>
            <w:tcW w:w="3508" w:type="dxa"/>
            <w:gridSpan w:val="2"/>
            <w:vAlign w:val="center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>Постоянная времени</w:t>
            </w:r>
          </w:p>
        </w:tc>
        <w:tc>
          <w:tcPr>
            <w:tcW w:w="3114" w:type="dxa"/>
            <w:vMerge w:val="restart"/>
            <w:vAlign w:val="center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>Примечание</w:t>
            </w:r>
          </w:p>
        </w:tc>
      </w:tr>
      <w:tr w:rsidR="009919AD" w:rsidRPr="0070688F" w:rsidTr="00232927">
        <w:trPr>
          <w:trHeight w:val="340"/>
          <w:jc w:val="center"/>
        </w:trPr>
        <w:tc>
          <w:tcPr>
            <w:tcW w:w="1188" w:type="dxa"/>
            <w:vMerge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sym w:font="Symbol" w:char="F074"/>
            </w:r>
          </w:p>
        </w:tc>
        <w:tc>
          <w:tcPr>
            <w:tcW w:w="2068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3114" w:type="dxa"/>
            <w:vMerge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</w:p>
        </w:tc>
      </w:tr>
      <w:tr w:rsidR="009919AD" w:rsidRPr="0070688F" w:rsidTr="00232927">
        <w:trPr>
          <w:jc w:val="center"/>
        </w:trPr>
        <w:tc>
          <w:tcPr>
            <w:tcW w:w="1188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4" type="#_x0000_t75" style="width:37.5pt;height:35.25pt">
                  <v:imagedata r:id="rId92" o:title=""/>
                </v:shape>
              </w:pict>
            </w:r>
          </w:p>
        </w:tc>
        <w:tc>
          <w:tcPr>
            <w:tcW w:w="1440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5" type="#_x0000_t75" style="width:60pt;height:15pt">
                  <v:imagedata r:id="rId93" o:title=""/>
                </v:shape>
              </w:pict>
            </w:r>
          </w:p>
        </w:tc>
        <w:tc>
          <w:tcPr>
            <w:tcW w:w="2068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6" type="#_x0000_t75" style="width:57.75pt;height:14.25pt">
                  <v:imagedata r:id="rId94" o:title=""/>
                </v:shape>
              </w:pict>
            </w:r>
          </w:p>
        </w:tc>
        <w:tc>
          <w:tcPr>
            <w:tcW w:w="3114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7" type="#_x0000_t75" style="width:141pt;height:35.25pt">
                  <v:imagedata r:id="rId95" o:title=""/>
                </v:shape>
              </w:pict>
            </w:r>
          </w:p>
        </w:tc>
      </w:tr>
      <w:tr w:rsidR="009919AD" w:rsidRPr="0070688F" w:rsidTr="00232927">
        <w:trPr>
          <w:trHeight w:val="904"/>
          <w:jc w:val="center"/>
        </w:trPr>
        <w:tc>
          <w:tcPr>
            <w:tcW w:w="1188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8" type="#_x0000_t75" style="width:37.5pt;height:36pt">
                  <v:imagedata r:id="rId96" o:title=""/>
                </v:shape>
              </w:pict>
            </w:r>
          </w:p>
        </w:tc>
        <w:tc>
          <w:tcPr>
            <w:tcW w:w="1440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9" type="#_x0000_t75" style="width:31.5pt;height:16.5pt">
                  <v:imagedata r:id="rId97" o:title=""/>
                </v:shape>
              </w:pict>
            </w:r>
          </w:p>
        </w:tc>
        <w:tc>
          <w:tcPr>
            <w:tcW w:w="2068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0" type="#_x0000_t75" style="width:63pt;height:15pt">
                  <v:imagedata r:id="rId98" o:title=""/>
                </v:shape>
              </w:pict>
            </w:r>
          </w:p>
        </w:tc>
        <w:tc>
          <w:tcPr>
            <w:tcW w:w="3114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 xml:space="preserve">Снижение частотных искажений в разомкнутом состоянии, как это видно из </w:t>
            </w:r>
          </w:p>
        </w:tc>
      </w:tr>
      <w:tr w:rsidR="009919AD" w:rsidRPr="0070688F" w:rsidTr="00232927">
        <w:trPr>
          <w:trHeight w:val="2055"/>
          <w:jc w:val="center"/>
        </w:trPr>
        <w:tc>
          <w:tcPr>
            <w:tcW w:w="1188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>Рис. 20</w:t>
            </w:r>
          </w:p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</w:p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</w:p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1" type="#_x0000_t75" style="width:36pt;height:33.75pt">
                  <v:imagedata r:id="rId99" o:title=""/>
                </v:shape>
              </w:pict>
            </w:r>
          </w:p>
        </w:tc>
        <w:tc>
          <w:tcPr>
            <w:tcW w:w="1440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</w:p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2" type="#_x0000_t75" style="width:31.5pt;height:16.5pt">
                  <v:imagedata r:id="rId100" o:title=""/>
                </v:shape>
              </w:pict>
            </w:r>
          </w:p>
        </w:tc>
        <w:tc>
          <w:tcPr>
            <w:tcW w:w="2068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</w:p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3" type="#_x0000_t75" style="width:72.75pt;height:17.25pt">
                  <v:imagedata r:id="rId101" o:title=""/>
                </v:shape>
              </w:pict>
            </w:r>
          </w:p>
        </w:tc>
        <w:tc>
          <w:tcPr>
            <w:tcW w:w="3114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 xml:space="preserve">(33), (34) и рис. 21, возможно увеличением </w:t>
            </w:r>
            <w:r w:rsidRPr="00232927">
              <w:rPr>
                <w:sz w:val="20"/>
                <w:szCs w:val="20"/>
                <w:lang w:val="en-US"/>
              </w:rPr>
              <w:t>T</w:t>
            </w:r>
            <w:r w:rsidRPr="00232927">
              <w:rPr>
                <w:sz w:val="20"/>
                <w:szCs w:val="20"/>
              </w:rPr>
              <w:t xml:space="preserve">. Рост Т без изменения </w:t>
            </w:r>
            <w:r w:rsidRPr="00232927">
              <w:rPr>
                <w:sz w:val="20"/>
                <w:szCs w:val="20"/>
              </w:rPr>
              <w:sym w:font="Symbol" w:char="F074"/>
            </w:r>
            <w:r w:rsidRPr="00232927">
              <w:rPr>
                <w:sz w:val="20"/>
                <w:szCs w:val="20"/>
              </w:rPr>
              <w:t xml:space="preserve"> реализуется включением дополнительных корректирующих емкостей между стоком</w:t>
            </w:r>
          </w:p>
        </w:tc>
      </w:tr>
      <w:tr w:rsidR="009919AD" w:rsidRPr="0070688F" w:rsidTr="00232927">
        <w:trPr>
          <w:jc w:val="center"/>
        </w:trPr>
        <w:tc>
          <w:tcPr>
            <w:tcW w:w="1188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4" type="#_x0000_t75" style="width:33.75pt;height:33.75pt">
                  <v:imagedata r:id="rId102" o:title=""/>
                </v:shape>
              </w:pict>
            </w:r>
          </w:p>
        </w:tc>
        <w:tc>
          <w:tcPr>
            <w:tcW w:w="1440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5" type="#_x0000_t75" style="width:31.5pt;height:16.5pt">
                  <v:imagedata r:id="rId103" o:title=""/>
                </v:shape>
              </w:pict>
            </w:r>
          </w:p>
        </w:tc>
        <w:tc>
          <w:tcPr>
            <w:tcW w:w="2068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6" type="#_x0000_t75" style="width:93pt;height:16.5pt">
                  <v:imagedata r:id="rId104" o:title=""/>
                </v:shape>
              </w:pict>
            </w:r>
          </w:p>
        </w:tc>
        <w:tc>
          <w:tcPr>
            <w:tcW w:w="3114" w:type="dxa"/>
          </w:tcPr>
          <w:p w:rsidR="009919AD" w:rsidRPr="00232927" w:rsidRDefault="009919AD" w:rsidP="00232927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 xml:space="preserve">и общей шиной. Коррекция уменьшает </w:t>
            </w:r>
            <w:r w:rsidRPr="00232927">
              <w:rPr>
                <w:sz w:val="20"/>
                <w:szCs w:val="20"/>
              </w:rPr>
              <w:sym w:font="Symbol" w:char="F077"/>
            </w:r>
            <w:r w:rsidRPr="00232927">
              <w:rPr>
                <w:sz w:val="20"/>
                <w:szCs w:val="20"/>
                <w:vertAlign w:val="superscript"/>
              </w:rPr>
              <w:t>0</w:t>
            </w:r>
            <w:r w:rsidRPr="00232927">
              <w:rPr>
                <w:sz w:val="20"/>
                <w:szCs w:val="20"/>
                <w:vertAlign w:val="subscript"/>
                <w:lang w:val="en-US"/>
              </w:rPr>
              <w:t>max</w:t>
            </w:r>
            <w:r w:rsidRPr="00232927">
              <w:rPr>
                <w:sz w:val="20"/>
                <w:szCs w:val="20"/>
              </w:rPr>
              <w:t>.</w:t>
            </w:r>
          </w:p>
        </w:tc>
      </w:tr>
      <w:tr w:rsidR="009919AD" w:rsidRPr="0070688F" w:rsidTr="00232927">
        <w:trPr>
          <w:trHeight w:val="601"/>
          <w:jc w:val="center"/>
        </w:trPr>
        <w:tc>
          <w:tcPr>
            <w:tcW w:w="9074" w:type="dxa"/>
            <w:gridSpan w:val="5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>Примечание. Для получения соотношений схемы рис. 20 необходимо поменять местами индексы, обозначающие электроды сток и исток.</w:t>
            </w:r>
          </w:p>
        </w:tc>
      </w:tr>
    </w:tbl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Причем незав</w:t>
      </w:r>
      <w:bookmarkStart w:id="325" w:name="OCRUncertain743"/>
      <w:r w:rsidRPr="0070688F">
        <w:rPr>
          <w:sz w:val="28"/>
          <w:szCs w:val="28"/>
        </w:rPr>
        <w:t>и</w:t>
      </w:r>
      <w:bookmarkEnd w:id="325"/>
      <w:r w:rsidRPr="0070688F">
        <w:rPr>
          <w:sz w:val="28"/>
          <w:szCs w:val="28"/>
        </w:rPr>
        <w:t>си</w:t>
      </w:r>
      <w:bookmarkStart w:id="326" w:name="OCRUncertain744"/>
      <w:r w:rsidRPr="0070688F">
        <w:rPr>
          <w:sz w:val="28"/>
          <w:szCs w:val="28"/>
        </w:rPr>
        <w:t>м</w:t>
      </w:r>
      <w:bookmarkEnd w:id="326"/>
      <w:r w:rsidRPr="0070688F">
        <w:rPr>
          <w:sz w:val="28"/>
          <w:szCs w:val="28"/>
        </w:rPr>
        <w:t xml:space="preserve">о от рассматриваемого случая 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af3"/>
        <w:ind w:firstLine="709"/>
        <w:jc w:val="both"/>
      </w:pPr>
      <w:r>
        <w:pict>
          <v:shape id="_x0000_i1127" type="#_x0000_t75" style="width:119.25pt;height:75pt">
            <v:imagedata r:id="rId105" o:title=""/>
          </v:shape>
        </w:pict>
      </w:r>
      <w:r w:rsidR="0070688F">
        <w:t xml:space="preserve"> </w:t>
      </w:r>
      <w:r w:rsidR="009919AD" w:rsidRPr="0070688F">
        <w:t>(32)</w:t>
      </w: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и, следовате</w:t>
      </w:r>
      <w:bookmarkStart w:id="327" w:name="OCRUncertain756"/>
      <w:r w:rsidRPr="0070688F">
        <w:rPr>
          <w:sz w:val="28"/>
          <w:szCs w:val="28"/>
        </w:rPr>
        <w:t>ль</w:t>
      </w:r>
      <w:bookmarkEnd w:id="327"/>
      <w:r w:rsidRPr="0070688F">
        <w:rPr>
          <w:sz w:val="28"/>
          <w:szCs w:val="28"/>
        </w:rPr>
        <w:t xml:space="preserve">но, </w:t>
      </w:r>
      <w:bookmarkStart w:id="328" w:name="OCRUncertain757"/>
      <w:r w:rsidRPr="0070688F">
        <w:rPr>
          <w:sz w:val="28"/>
          <w:szCs w:val="28"/>
        </w:rPr>
        <w:t xml:space="preserve">амплитудно- </w:t>
      </w:r>
      <w:bookmarkEnd w:id="328"/>
      <w:r w:rsidRPr="0070688F">
        <w:rPr>
          <w:sz w:val="28"/>
          <w:szCs w:val="28"/>
        </w:rPr>
        <w:t xml:space="preserve">и </w:t>
      </w:r>
      <w:bookmarkStart w:id="329" w:name="OCRUncertain758"/>
      <w:r w:rsidRPr="0070688F">
        <w:rPr>
          <w:sz w:val="28"/>
          <w:szCs w:val="28"/>
        </w:rPr>
        <w:t>фазочастотные</w:t>
      </w:r>
      <w:bookmarkEnd w:id="329"/>
      <w:r w:rsidRPr="0070688F">
        <w:rPr>
          <w:sz w:val="28"/>
          <w:szCs w:val="28"/>
        </w:rPr>
        <w:t xml:space="preserve"> характеристики определяются из следующих выра</w:t>
      </w:r>
      <w:bookmarkStart w:id="330" w:name="OCRUncertain759"/>
      <w:r w:rsidRPr="0070688F">
        <w:rPr>
          <w:sz w:val="28"/>
          <w:szCs w:val="28"/>
        </w:rPr>
        <w:t>ж</w:t>
      </w:r>
      <w:bookmarkEnd w:id="330"/>
      <w:r w:rsidRPr="0070688F">
        <w:rPr>
          <w:sz w:val="28"/>
          <w:szCs w:val="28"/>
        </w:rPr>
        <w:t>ений:</w:t>
      </w:r>
    </w:p>
    <w:p w:rsidR="00232927" w:rsidRPr="0070688F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3199">
        <w:rPr>
          <w:sz w:val="28"/>
          <w:szCs w:val="28"/>
        </w:rPr>
        <w:pict>
          <v:shape id="_x0000_i1128" type="#_x0000_t75" style="width:176.25pt;height:93pt">
            <v:imagedata r:id="rId106" o:title=""/>
          </v:shape>
        </w:pict>
      </w:r>
      <w:r w:rsidR="009919AD" w:rsidRPr="0070688F">
        <w:rPr>
          <w:sz w:val="28"/>
          <w:szCs w:val="28"/>
        </w:rPr>
        <w:t>;</w: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(33)</w:t>
      </w:r>
    </w:p>
    <w:p w:rsidR="009919AD" w:rsidRPr="0070688F" w:rsidRDefault="00943199" w:rsidP="0070688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233.25pt;height:39pt">
            <v:imagedata r:id="rId107" o:title=""/>
          </v:shape>
        </w:pict>
      </w:r>
      <w:r w:rsidR="00232927">
        <w:rPr>
          <w:sz w:val="28"/>
          <w:szCs w:val="28"/>
        </w:rPr>
        <w:t xml:space="preserve">. </w:t>
      </w:r>
      <w:r w:rsidR="009919AD" w:rsidRPr="0070688F">
        <w:rPr>
          <w:sz w:val="28"/>
          <w:szCs w:val="28"/>
        </w:rPr>
        <w:t>(34)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Изучение особенносте</w:t>
      </w:r>
      <w:bookmarkStart w:id="331" w:name="OCRUncertain797"/>
      <w:r w:rsidRPr="0070688F">
        <w:rPr>
          <w:sz w:val="28"/>
          <w:szCs w:val="28"/>
        </w:rPr>
        <w:t>й</w:t>
      </w:r>
      <w:bookmarkEnd w:id="331"/>
      <w:r w:rsidRPr="0070688F">
        <w:rPr>
          <w:sz w:val="28"/>
          <w:szCs w:val="28"/>
        </w:rPr>
        <w:t xml:space="preserve"> </w:t>
      </w:r>
      <w:bookmarkStart w:id="332" w:name="OCRUncertain798"/>
      <w:r w:rsidRPr="0070688F">
        <w:rPr>
          <w:sz w:val="28"/>
          <w:szCs w:val="28"/>
        </w:rPr>
        <w:t>АЧХ</w:t>
      </w:r>
      <w:bookmarkEnd w:id="332"/>
      <w:r w:rsidRPr="0070688F">
        <w:rPr>
          <w:sz w:val="28"/>
          <w:szCs w:val="28"/>
        </w:rPr>
        <w:t xml:space="preserve"> и ФЧ</w:t>
      </w:r>
      <w:bookmarkStart w:id="333" w:name="OCRUncertain800"/>
      <w:r w:rsidRPr="0070688F">
        <w:rPr>
          <w:sz w:val="28"/>
          <w:szCs w:val="28"/>
        </w:rPr>
        <w:t>Х</w:t>
      </w:r>
      <w:bookmarkEnd w:id="333"/>
      <w:r w:rsidRPr="0070688F">
        <w:rPr>
          <w:sz w:val="28"/>
          <w:szCs w:val="28"/>
        </w:rPr>
        <w:t xml:space="preserve"> (рис.</w:t>
      </w:r>
      <w:bookmarkStart w:id="334" w:name="OCRUncertain801"/>
      <w:r w:rsidRPr="0070688F">
        <w:rPr>
          <w:sz w:val="28"/>
          <w:szCs w:val="28"/>
        </w:rPr>
        <w:t xml:space="preserve"> 21)</w:t>
      </w:r>
      <w:bookmarkEnd w:id="334"/>
      <w:r w:rsidRPr="0070688F">
        <w:rPr>
          <w:sz w:val="28"/>
          <w:szCs w:val="28"/>
        </w:rPr>
        <w:t xml:space="preserve"> в двух характер</w:t>
      </w:r>
      <w:bookmarkStart w:id="335" w:name="OCRUncertain802"/>
      <w:r w:rsidRPr="0070688F">
        <w:rPr>
          <w:sz w:val="28"/>
          <w:szCs w:val="28"/>
        </w:rPr>
        <w:t>н</w:t>
      </w:r>
      <w:bookmarkEnd w:id="335"/>
      <w:r w:rsidRPr="0070688F">
        <w:rPr>
          <w:sz w:val="28"/>
          <w:szCs w:val="28"/>
        </w:rPr>
        <w:t>ых ре</w:t>
      </w:r>
      <w:bookmarkStart w:id="336" w:name="OCRUncertain803"/>
      <w:r w:rsidRPr="0070688F">
        <w:rPr>
          <w:sz w:val="28"/>
          <w:szCs w:val="28"/>
        </w:rPr>
        <w:t>ж</w:t>
      </w:r>
      <w:bookmarkEnd w:id="336"/>
      <w:r w:rsidRPr="0070688F">
        <w:rPr>
          <w:sz w:val="28"/>
          <w:szCs w:val="28"/>
        </w:rPr>
        <w:t>имах показывает, что: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– для разомкнутого ключа: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207pt;height:42pt">
            <v:imagedata r:id="rId108" o:title=""/>
          </v:shape>
        </w:pict>
      </w:r>
      <w:r w:rsidR="009919AD" w:rsidRPr="0070688F">
        <w:rPr>
          <w:sz w:val="28"/>
          <w:szCs w:val="28"/>
        </w:rPr>
        <w:t>;</w:t>
      </w:r>
      <w:r w:rsidR="009919AD" w:rsidRPr="0070688F">
        <w:rPr>
          <w:sz w:val="28"/>
          <w:szCs w:val="28"/>
        </w:rPr>
        <w:tab/>
        <w:t>(35)</w:t>
      </w:r>
    </w:p>
    <w:p w:rsidR="009919AD" w:rsidRPr="0070688F" w:rsidRDefault="009919AD" w:rsidP="0070688F">
      <w:pPr>
        <w:widowControl/>
        <w:tabs>
          <w:tab w:val="left" w:pos="303"/>
        </w:tabs>
        <w:spacing w:line="360" w:lineRule="auto"/>
        <w:ind w:firstLine="709"/>
        <w:rPr>
          <w:sz w:val="28"/>
          <w:szCs w:val="28"/>
        </w:rPr>
      </w:pPr>
    </w:p>
    <w:p w:rsidR="009919AD" w:rsidRDefault="009919AD" w:rsidP="0070688F">
      <w:pPr>
        <w:widowControl/>
        <w:tabs>
          <w:tab w:val="left" w:pos="303"/>
        </w:tabs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– для замкнутого ключа:</w:t>
      </w:r>
    </w:p>
    <w:p w:rsidR="00232927" w:rsidRPr="0070688F" w:rsidRDefault="00232927" w:rsidP="0070688F">
      <w:pPr>
        <w:widowControl/>
        <w:tabs>
          <w:tab w:val="left" w:pos="303"/>
        </w:tabs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201pt;height:59.25pt">
            <v:imagedata r:id="rId109" o:title=""/>
          </v:shape>
        </w:pict>
      </w:r>
      <w:r w:rsidR="009919AD" w:rsidRPr="0070688F">
        <w:rPr>
          <w:sz w:val="28"/>
          <w:szCs w:val="28"/>
        </w:rPr>
        <w:t>.</w: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(36)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22"/>
        <w:spacing w:line="360" w:lineRule="auto"/>
        <w:ind w:firstLine="709"/>
      </w:pPr>
      <w:r>
        <w:pict>
          <v:shape id="_x0000_i1132" type="#_x0000_t75" style="width:332.25pt;height:128.25pt">
            <v:imagedata r:id="rId110" o:title="" blacklevel="3932f"/>
          </v:shape>
        </w:pict>
      </w:r>
    </w:p>
    <w:p w:rsidR="009919AD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Рис. 21. Нормированная амплитудно-частотная (а) и фазочастотная (б) характеристика эквивалентной крутизны </w:t>
      </w:r>
      <w:r w:rsidRPr="0070688F">
        <w:rPr>
          <w:sz w:val="28"/>
          <w:szCs w:val="28"/>
          <w:lang w:val="en-US"/>
        </w:rPr>
        <w:t>i</w:t>
      </w:r>
      <w:r w:rsidRPr="0070688F">
        <w:rPr>
          <w:sz w:val="28"/>
          <w:szCs w:val="28"/>
        </w:rPr>
        <w:t>-й ветви ЦУП</w:t>
      </w:r>
    </w:p>
    <w:p w:rsidR="00665607" w:rsidRPr="0070688F" w:rsidRDefault="00665607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232927" w:rsidRPr="0070688F" w:rsidRDefault="00232927" w:rsidP="00232927">
      <w:pPr>
        <w:pStyle w:val="13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9919AD" w:rsidRPr="0070688F">
        <w:rPr>
          <w:sz w:val="28"/>
          <w:szCs w:val="28"/>
        </w:rPr>
        <w:t>В общем случае для расширения диапазо</w:t>
      </w:r>
      <w:bookmarkStart w:id="337" w:name="OCRUncertain856"/>
      <w:r w:rsidR="009919AD" w:rsidRPr="0070688F">
        <w:rPr>
          <w:sz w:val="28"/>
          <w:szCs w:val="28"/>
        </w:rPr>
        <w:t>н</w:t>
      </w:r>
      <w:bookmarkEnd w:id="337"/>
      <w:r w:rsidR="009919AD" w:rsidRPr="0070688F">
        <w:rPr>
          <w:sz w:val="28"/>
          <w:szCs w:val="28"/>
        </w:rPr>
        <w:t>а рабоч</w:t>
      </w:r>
      <w:bookmarkStart w:id="338" w:name="OCRUncertain857"/>
      <w:r w:rsidR="009919AD" w:rsidRPr="0070688F">
        <w:rPr>
          <w:sz w:val="28"/>
          <w:szCs w:val="28"/>
        </w:rPr>
        <w:t>и</w:t>
      </w:r>
      <w:bookmarkEnd w:id="338"/>
      <w:r w:rsidR="009919AD" w:rsidRPr="0070688F">
        <w:rPr>
          <w:sz w:val="28"/>
          <w:szCs w:val="28"/>
        </w:rPr>
        <w:t>х ч</w:t>
      </w:r>
      <w:bookmarkStart w:id="339" w:name="OCRUncertain858"/>
      <w:r w:rsidR="009919AD" w:rsidRPr="0070688F">
        <w:rPr>
          <w:sz w:val="28"/>
          <w:szCs w:val="28"/>
        </w:rPr>
        <w:t>а</w:t>
      </w:r>
      <w:bookmarkEnd w:id="339"/>
      <w:r w:rsidR="009919AD" w:rsidRPr="0070688F">
        <w:rPr>
          <w:sz w:val="28"/>
          <w:szCs w:val="28"/>
        </w:rPr>
        <w:t xml:space="preserve">стот </w:t>
      </w:r>
      <w:bookmarkStart w:id="340" w:name="OCRUncertain859"/>
      <w:r w:rsidR="009919AD" w:rsidRPr="0070688F">
        <w:rPr>
          <w:sz w:val="28"/>
          <w:szCs w:val="28"/>
        </w:rPr>
        <w:t>н</w:t>
      </w:r>
      <w:bookmarkEnd w:id="340"/>
      <w:r w:rsidR="009919AD" w:rsidRPr="0070688F">
        <w:rPr>
          <w:sz w:val="28"/>
          <w:szCs w:val="28"/>
        </w:rPr>
        <w:t xml:space="preserve">еобходимо увеличивать </w:t>
      </w:r>
      <w:r w:rsidR="00943199">
        <w:rPr>
          <w:sz w:val="28"/>
          <w:szCs w:val="28"/>
        </w:rPr>
        <w:pict>
          <v:shape id="_x0000_i1133" type="#_x0000_t75" style="width:30pt;height:21.75pt">
            <v:imagedata r:id="rId111" o:title=""/>
          </v:shape>
        </w:pict>
      </w:r>
      <w:bookmarkStart w:id="341" w:name="OCRUncertain861"/>
      <w:r w:rsidR="009919AD" w:rsidRPr="0070688F">
        <w:rPr>
          <w:noProof/>
          <w:sz w:val="28"/>
          <w:szCs w:val="28"/>
        </w:rPr>
        <w:t>,</w:t>
      </w:r>
      <w:bookmarkEnd w:id="341"/>
      <w:r w:rsidR="009919AD" w:rsidRPr="0070688F">
        <w:rPr>
          <w:sz w:val="28"/>
          <w:szCs w:val="28"/>
        </w:rPr>
        <w:t xml:space="preserve"> </w:t>
      </w:r>
      <w:r w:rsidR="00943199">
        <w:rPr>
          <w:sz w:val="28"/>
          <w:szCs w:val="28"/>
        </w:rPr>
        <w:pict>
          <v:shape id="_x0000_i1134" type="#_x0000_t75" style="width:30pt;height:21.75pt">
            <v:imagedata r:id="rId112" o:title=""/>
          </v:shape>
        </w:pict>
      </w:r>
      <w:r w:rsidR="009919AD" w:rsidRPr="0070688F">
        <w:rPr>
          <w:sz w:val="28"/>
          <w:szCs w:val="28"/>
        </w:rPr>
        <w:t xml:space="preserve"> и(или) уменьшать </w:t>
      </w:r>
      <w:r w:rsidR="00943199">
        <w:rPr>
          <w:sz w:val="28"/>
          <w:szCs w:val="28"/>
        </w:rPr>
        <w:pict>
          <v:shape id="_x0000_i1135" type="#_x0000_t75" style="width:29.25pt;height:21.75pt">
            <v:imagedata r:id="rId113" o:title=""/>
          </v:shape>
        </w:pict>
      </w:r>
      <w:bookmarkStart w:id="342" w:name="OCRUncertain864"/>
      <w:r w:rsidR="009919AD" w:rsidRPr="0070688F">
        <w:rPr>
          <w:noProof/>
          <w:sz w:val="28"/>
          <w:szCs w:val="28"/>
        </w:rPr>
        <w:t xml:space="preserve">, </w:t>
      </w:r>
      <w:bookmarkEnd w:id="342"/>
      <w:r w:rsidR="00943199">
        <w:rPr>
          <w:sz w:val="28"/>
          <w:szCs w:val="28"/>
        </w:rPr>
        <w:pict>
          <v:shape id="_x0000_i1136" type="#_x0000_t75" style="width:29.25pt;height:21.75pt">
            <v:imagedata r:id="rId114" o:title=""/>
          </v:shape>
        </w:pict>
      </w:r>
      <w:bookmarkStart w:id="343" w:name="OCRUncertain865"/>
      <w:r w:rsidR="009919AD" w:rsidRPr="0070688F">
        <w:rPr>
          <w:noProof/>
          <w:sz w:val="28"/>
          <w:szCs w:val="28"/>
        </w:rPr>
        <w:t>.</w:t>
      </w:r>
      <w:bookmarkEnd w:id="343"/>
      <w:r w:rsidR="009919AD" w:rsidRPr="0070688F">
        <w:rPr>
          <w:sz w:val="28"/>
          <w:szCs w:val="28"/>
        </w:rPr>
        <w:t xml:space="preserve"> В рамках конкретно</w:t>
      </w:r>
      <w:bookmarkStart w:id="344" w:name="OCRUncertain866"/>
      <w:r w:rsidR="009919AD" w:rsidRPr="0070688F">
        <w:rPr>
          <w:sz w:val="28"/>
          <w:szCs w:val="28"/>
        </w:rPr>
        <w:t>й</w:t>
      </w:r>
      <w:bookmarkEnd w:id="344"/>
      <w:r w:rsidR="009919AD" w:rsidRPr="0070688F">
        <w:rPr>
          <w:sz w:val="28"/>
          <w:szCs w:val="28"/>
        </w:rPr>
        <w:t xml:space="preserve"> ветви увеличе</w:t>
      </w:r>
      <w:bookmarkStart w:id="345" w:name="OCRUncertain867"/>
      <w:r w:rsidR="009919AD" w:rsidRPr="0070688F">
        <w:rPr>
          <w:sz w:val="28"/>
          <w:szCs w:val="28"/>
        </w:rPr>
        <w:t>ни</w:t>
      </w:r>
      <w:bookmarkEnd w:id="345"/>
      <w:r w:rsidR="009919AD" w:rsidRPr="0070688F">
        <w:rPr>
          <w:sz w:val="28"/>
          <w:szCs w:val="28"/>
        </w:rPr>
        <w:t xml:space="preserve">е отношений </w:t>
      </w:r>
      <w:r w:rsidRPr="0070688F">
        <w:rPr>
          <w:sz w:val="28"/>
          <w:szCs w:val="28"/>
        </w:rPr>
        <w:t xml:space="preserve">являющихся некоторой интегральной оценкой качества ЦУП, возможно только за счет выбора </w:t>
      </w:r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  <w:vertAlign w:val="subscript"/>
        </w:rPr>
        <w:t>i</w:t>
      </w:r>
      <w:r w:rsidRPr="0070688F">
        <w:rPr>
          <w:noProof/>
          <w:sz w:val="28"/>
          <w:szCs w:val="28"/>
        </w:rPr>
        <w:t>.</w:t>
      </w:r>
    </w:p>
    <w:p w:rsidR="00232927" w:rsidRPr="0070688F" w:rsidRDefault="00232927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35.75pt;height:34.5pt">
            <v:imagedata r:id="rId115" o:title=""/>
          </v:shape>
        </w:pic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(37)</w:t>
      </w:r>
    </w:p>
    <w:p w:rsidR="00232927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919AD" w:rsidP="0070688F">
      <w:pPr>
        <w:pStyle w:val="26"/>
        <w:widowControl/>
        <w:spacing w:after="0"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Существенное снижение погрешностей крутизны преобразования обеспечивается «переносом» отключаемой проводимости в эквипотенциальные узлы, которыми в схемах с решающими усилителями являются инвертирующий вход </w:t>
      </w:r>
      <w:bookmarkStart w:id="346" w:name="OCRUncertain901"/>
      <w:r w:rsidRPr="0070688F">
        <w:rPr>
          <w:sz w:val="28"/>
          <w:szCs w:val="28"/>
        </w:rPr>
        <w:t>ОУ</w:t>
      </w:r>
      <w:bookmarkEnd w:id="346"/>
      <w:r w:rsidRPr="0070688F">
        <w:rPr>
          <w:sz w:val="28"/>
          <w:szCs w:val="28"/>
        </w:rPr>
        <w:t xml:space="preserve"> и общая шина устр</w:t>
      </w:r>
      <w:bookmarkStart w:id="347" w:name="OCRUncertain902"/>
      <w:r w:rsidRPr="0070688F">
        <w:rPr>
          <w:sz w:val="28"/>
          <w:szCs w:val="28"/>
        </w:rPr>
        <w:t>ой</w:t>
      </w:r>
      <w:bookmarkEnd w:id="347"/>
      <w:r w:rsidRPr="0070688F">
        <w:rPr>
          <w:sz w:val="28"/>
          <w:szCs w:val="28"/>
        </w:rPr>
        <w:t xml:space="preserve">ства. </w:t>
      </w:r>
    </w:p>
    <w:p w:rsidR="009919AD" w:rsidRDefault="009919AD" w:rsidP="0070688F">
      <w:pPr>
        <w:widowControl/>
        <w:spacing w:line="360" w:lineRule="auto"/>
        <w:ind w:firstLine="709"/>
        <w:rPr>
          <w:noProof/>
          <w:sz w:val="28"/>
          <w:szCs w:val="28"/>
        </w:rPr>
      </w:pPr>
      <w:r w:rsidRPr="0070688F">
        <w:rPr>
          <w:sz w:val="28"/>
          <w:szCs w:val="28"/>
        </w:rPr>
        <w:t>Один из в</w:t>
      </w:r>
      <w:bookmarkStart w:id="348" w:name="OCRUncertain903"/>
      <w:r w:rsidRPr="0070688F">
        <w:rPr>
          <w:sz w:val="28"/>
          <w:szCs w:val="28"/>
        </w:rPr>
        <w:t xml:space="preserve">озможных способов переключения </w:t>
      </w:r>
      <w:r w:rsidRPr="0070688F">
        <w:rPr>
          <w:sz w:val="28"/>
          <w:szCs w:val="28"/>
          <w:lang w:val="en-US"/>
        </w:rPr>
        <w:t>i</w:t>
      </w:r>
      <w:r w:rsidRPr="0070688F">
        <w:rPr>
          <w:sz w:val="28"/>
          <w:szCs w:val="28"/>
        </w:rPr>
        <w:t>-й</w:t>
      </w:r>
      <w:bookmarkEnd w:id="348"/>
      <w:r w:rsidRPr="0070688F">
        <w:rPr>
          <w:sz w:val="28"/>
          <w:szCs w:val="28"/>
        </w:rPr>
        <w:t xml:space="preserve"> </w:t>
      </w:r>
      <w:bookmarkStart w:id="349" w:name="OCRUncertain904"/>
      <w:r w:rsidRPr="0070688F">
        <w:rPr>
          <w:noProof/>
          <w:sz w:val="28"/>
          <w:szCs w:val="28"/>
        </w:rPr>
        <w:t>(</w:t>
      </w:r>
      <w:bookmarkStart w:id="350" w:name="OCRUncertain906"/>
      <w:bookmarkEnd w:id="349"/>
      <w:r w:rsidRPr="0070688F">
        <w:rPr>
          <w:sz w:val="28"/>
          <w:szCs w:val="28"/>
          <w:lang w:val="en-US"/>
        </w:rPr>
        <w:t>j</w:t>
      </w:r>
      <w:r w:rsidRPr="0070688F">
        <w:rPr>
          <w:sz w:val="28"/>
          <w:szCs w:val="28"/>
        </w:rPr>
        <w:t>-й)</w:t>
      </w:r>
      <w:bookmarkEnd w:id="350"/>
      <w:r w:rsidRPr="0070688F">
        <w:rPr>
          <w:sz w:val="28"/>
          <w:szCs w:val="28"/>
        </w:rPr>
        <w:t xml:space="preserve"> вет</w:t>
      </w:r>
      <w:bookmarkStart w:id="351" w:name="OCRUncertain907"/>
      <w:r w:rsidRPr="0070688F">
        <w:rPr>
          <w:sz w:val="28"/>
          <w:szCs w:val="28"/>
        </w:rPr>
        <w:t>в</w:t>
      </w:r>
      <w:bookmarkEnd w:id="351"/>
      <w:r w:rsidRPr="0070688F">
        <w:rPr>
          <w:sz w:val="28"/>
          <w:szCs w:val="28"/>
        </w:rPr>
        <w:t>и ЦУП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показан на рис.</w:t>
      </w:r>
      <w:r w:rsidRPr="0070688F">
        <w:rPr>
          <w:noProof/>
          <w:sz w:val="28"/>
          <w:szCs w:val="28"/>
        </w:rPr>
        <w:t xml:space="preserve"> 22.</w:t>
      </w:r>
      <w:r w:rsidRPr="0070688F">
        <w:rPr>
          <w:sz w:val="28"/>
          <w:szCs w:val="28"/>
        </w:rPr>
        <w:t xml:space="preserve"> В разомкнутом состоянии</w:t>
      </w:r>
      <w:r w:rsidRPr="0070688F">
        <w:rPr>
          <w:noProof/>
          <w:sz w:val="28"/>
          <w:szCs w:val="28"/>
        </w:rPr>
        <w:t xml:space="preserve"> </w:t>
      </w:r>
      <w:bookmarkStart w:id="352" w:name="OCRUncertain912"/>
      <w:r w:rsidRPr="0070688F">
        <w:rPr>
          <w:noProof/>
          <w:sz w:val="28"/>
          <w:szCs w:val="28"/>
        </w:rPr>
        <w:t>(</w:t>
      </w:r>
      <w:bookmarkStart w:id="353" w:name="OCRUncertain914"/>
      <w:bookmarkEnd w:id="352"/>
      <w:r w:rsidRPr="0070688F">
        <w:rPr>
          <w:sz w:val="28"/>
          <w:szCs w:val="28"/>
        </w:rPr>
        <w:sym w:font="Symbol" w:char="F061"/>
      </w:r>
      <w:r w:rsidRPr="0070688F">
        <w:rPr>
          <w:sz w:val="28"/>
          <w:szCs w:val="28"/>
          <w:vertAlign w:val="subscript"/>
          <w:lang w:val="en-US"/>
        </w:rPr>
        <w:t>i</w:t>
      </w:r>
      <w:bookmarkEnd w:id="353"/>
      <w:r w:rsidRPr="0070688F">
        <w:rPr>
          <w:noProof/>
          <w:sz w:val="28"/>
          <w:szCs w:val="28"/>
        </w:rPr>
        <w:t>=0)</w:t>
      </w:r>
      <w:r w:rsidRPr="0070688F">
        <w:rPr>
          <w:sz w:val="28"/>
          <w:szCs w:val="28"/>
        </w:rPr>
        <w:t xml:space="preserve"> сопротивление канала полевого транзистора велико </w:t>
      </w:r>
      <w:bookmarkStart w:id="354" w:name="OCRUncertain915"/>
      <w:r w:rsidRPr="0070688F">
        <w:rPr>
          <w:sz w:val="28"/>
          <w:szCs w:val="28"/>
        </w:rPr>
        <w:t>(</w:t>
      </w:r>
      <w:bookmarkStart w:id="355" w:name="OCRUncertain916"/>
      <w:bookmarkEnd w:id="354"/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  <w:vertAlign w:val="superscript"/>
        </w:rPr>
        <w:t>0</w:t>
      </w:r>
      <w:r w:rsidRPr="0070688F">
        <w:rPr>
          <w:sz w:val="28"/>
          <w:szCs w:val="28"/>
          <w:vertAlign w:val="subscript"/>
        </w:rPr>
        <w:t>кл1</w:t>
      </w:r>
      <w:r w:rsidRPr="0070688F">
        <w:rPr>
          <w:sz w:val="28"/>
          <w:szCs w:val="28"/>
        </w:rPr>
        <w:t>&gt;&gt;</w:t>
      </w:r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  <w:vertAlign w:val="subscript"/>
          <w:lang w:val="en-US"/>
        </w:rPr>
        <w:t>i</w:t>
      </w:r>
      <w:r w:rsidRPr="0070688F">
        <w:rPr>
          <w:noProof/>
          <w:sz w:val="28"/>
          <w:szCs w:val="28"/>
        </w:rPr>
        <w:t>)</w:t>
      </w:r>
      <w:bookmarkEnd w:id="355"/>
      <w:r w:rsidRPr="0070688F">
        <w:rPr>
          <w:sz w:val="28"/>
          <w:szCs w:val="28"/>
        </w:rPr>
        <w:t xml:space="preserve">, и передача тока в ветвь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  <w:lang w:val="en-US"/>
        </w:rPr>
        <w:t>i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(рис. 22а) ослабляется дел</w:t>
      </w:r>
      <w:bookmarkStart w:id="356" w:name="OCRUncertain921"/>
      <w:r w:rsidRPr="0070688F">
        <w:rPr>
          <w:sz w:val="28"/>
          <w:szCs w:val="28"/>
        </w:rPr>
        <w:t>и</w:t>
      </w:r>
      <w:bookmarkEnd w:id="356"/>
      <w:r w:rsidRPr="0070688F">
        <w:rPr>
          <w:sz w:val="28"/>
          <w:szCs w:val="28"/>
        </w:rPr>
        <w:t xml:space="preserve">телем, образованным сопротивлением канала открытого транзистора </w:t>
      </w:r>
      <w:r w:rsidRPr="0070688F">
        <w:rPr>
          <w:sz w:val="28"/>
          <w:szCs w:val="28"/>
          <w:lang w:val="en-US"/>
        </w:rPr>
        <w:t>V</w:t>
      </w:r>
      <w:r w:rsidRPr="0070688F">
        <w:rPr>
          <w:sz w:val="28"/>
          <w:szCs w:val="28"/>
        </w:rPr>
        <w:t xml:space="preserve">2 и </w:t>
      </w:r>
      <w:bookmarkStart w:id="357" w:name="OCRUncertain923"/>
      <w:r w:rsidRPr="0070688F">
        <w:rPr>
          <w:sz w:val="28"/>
          <w:szCs w:val="28"/>
          <w:lang w:val="en-US"/>
        </w:rPr>
        <w:t>Ri</w:t>
      </w:r>
      <w:bookmarkEnd w:id="357"/>
      <w:r w:rsidRPr="0070688F">
        <w:rPr>
          <w:sz w:val="28"/>
          <w:szCs w:val="28"/>
        </w:rPr>
        <w:t xml:space="preserve"> </w:t>
      </w:r>
      <w:bookmarkStart w:id="358" w:name="OCRUncertain924"/>
      <w:r w:rsidRPr="0070688F">
        <w:rPr>
          <w:sz w:val="28"/>
          <w:szCs w:val="28"/>
        </w:rPr>
        <w:t>(</w:t>
      </w:r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  <w:vertAlign w:val="superscript"/>
        </w:rPr>
        <w:t>1</w:t>
      </w:r>
      <w:r w:rsidRPr="0070688F">
        <w:rPr>
          <w:sz w:val="28"/>
          <w:szCs w:val="28"/>
          <w:vertAlign w:val="subscript"/>
        </w:rPr>
        <w:t xml:space="preserve">кл2 </w:t>
      </w:r>
      <w:r w:rsidRPr="0070688F">
        <w:rPr>
          <w:sz w:val="28"/>
          <w:szCs w:val="28"/>
        </w:rPr>
        <w:t xml:space="preserve">&lt;&lt; </w:t>
      </w:r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  <w:vertAlign w:val="subscript"/>
          <w:lang w:val="en-US"/>
        </w:rPr>
        <w:t>i</w:t>
      </w:r>
      <w:r w:rsidRPr="0070688F">
        <w:rPr>
          <w:sz w:val="28"/>
          <w:szCs w:val="28"/>
        </w:rPr>
        <w:t>)</w:t>
      </w:r>
      <w:bookmarkStart w:id="359" w:name="OCRUncertain927"/>
      <w:bookmarkEnd w:id="358"/>
      <w:r w:rsidRPr="0070688F">
        <w:rPr>
          <w:sz w:val="28"/>
          <w:szCs w:val="28"/>
        </w:rPr>
        <w:t>.</w:t>
      </w:r>
      <w:bookmarkEnd w:id="359"/>
      <w:r w:rsidRPr="0070688F">
        <w:rPr>
          <w:sz w:val="28"/>
          <w:szCs w:val="28"/>
        </w:rPr>
        <w:t xml:space="preserve"> Аналогичные про</w:t>
      </w:r>
      <w:bookmarkStart w:id="360" w:name="OCRUncertain928"/>
      <w:r w:rsidRPr="0070688F">
        <w:rPr>
          <w:sz w:val="28"/>
          <w:szCs w:val="28"/>
        </w:rPr>
        <w:t>ц</w:t>
      </w:r>
      <w:bookmarkEnd w:id="360"/>
      <w:r w:rsidRPr="0070688F">
        <w:rPr>
          <w:sz w:val="28"/>
          <w:szCs w:val="28"/>
        </w:rPr>
        <w:t>ессы име</w:t>
      </w:r>
      <w:bookmarkStart w:id="361" w:name="OCRUncertain929"/>
      <w:r w:rsidRPr="0070688F">
        <w:rPr>
          <w:sz w:val="28"/>
          <w:szCs w:val="28"/>
        </w:rPr>
        <w:t>ю</w:t>
      </w:r>
      <w:bookmarkEnd w:id="361"/>
      <w:r w:rsidRPr="0070688F">
        <w:rPr>
          <w:sz w:val="28"/>
          <w:szCs w:val="28"/>
        </w:rPr>
        <w:t>т мест</w:t>
      </w:r>
      <w:bookmarkStart w:id="362" w:name="OCRUncertain930"/>
      <w:r w:rsidRPr="0070688F">
        <w:rPr>
          <w:sz w:val="28"/>
          <w:szCs w:val="28"/>
        </w:rPr>
        <w:t>о</w:t>
      </w:r>
      <w:bookmarkEnd w:id="362"/>
      <w:r w:rsidRPr="0070688F">
        <w:rPr>
          <w:sz w:val="28"/>
          <w:szCs w:val="28"/>
        </w:rPr>
        <w:t xml:space="preserve"> при ком</w:t>
      </w:r>
      <w:bookmarkStart w:id="363" w:name="OCRUncertain931"/>
      <w:r w:rsidRPr="0070688F">
        <w:rPr>
          <w:sz w:val="28"/>
          <w:szCs w:val="28"/>
        </w:rPr>
        <w:t>м</w:t>
      </w:r>
      <w:bookmarkEnd w:id="363"/>
      <w:r w:rsidRPr="0070688F">
        <w:rPr>
          <w:sz w:val="28"/>
          <w:szCs w:val="28"/>
        </w:rPr>
        <w:t>утации тока (рис.</w:t>
      </w:r>
      <w:bookmarkStart w:id="364" w:name="OCRUncertain933"/>
      <w:r w:rsidRPr="0070688F">
        <w:rPr>
          <w:sz w:val="28"/>
          <w:szCs w:val="28"/>
        </w:rPr>
        <w:t xml:space="preserve"> 22б).</w:t>
      </w:r>
      <w:bookmarkEnd w:id="364"/>
      <w:r w:rsidRPr="0070688F">
        <w:rPr>
          <w:sz w:val="28"/>
          <w:szCs w:val="28"/>
        </w:rPr>
        <w:t xml:space="preserve"> В за</w:t>
      </w:r>
      <w:bookmarkStart w:id="365" w:name="OCRUncertain934"/>
      <w:r w:rsidRPr="0070688F">
        <w:rPr>
          <w:sz w:val="28"/>
          <w:szCs w:val="28"/>
        </w:rPr>
        <w:t>м</w:t>
      </w:r>
      <w:bookmarkEnd w:id="365"/>
      <w:r w:rsidRPr="0070688F">
        <w:rPr>
          <w:sz w:val="28"/>
          <w:szCs w:val="28"/>
        </w:rPr>
        <w:t xml:space="preserve">кнутом состоянии </w:t>
      </w:r>
      <w:bookmarkStart w:id="366" w:name="OCRUncertain935"/>
      <w:r w:rsidRPr="0070688F">
        <w:rPr>
          <w:sz w:val="28"/>
          <w:szCs w:val="28"/>
        </w:rPr>
        <w:t>(</w:t>
      </w:r>
      <w:r w:rsidR="00943199">
        <w:rPr>
          <w:sz w:val="28"/>
          <w:szCs w:val="28"/>
        </w:rPr>
        <w:pict>
          <v:shape id="_x0000_i1138" type="#_x0000_t75" style="width:12.75pt;height:12pt">
            <v:imagedata r:id="rId116" o:title=""/>
          </v:shape>
        </w:pict>
      </w:r>
      <w:r w:rsidRPr="0070688F">
        <w:rPr>
          <w:sz w:val="28"/>
          <w:szCs w:val="28"/>
          <w:vertAlign w:val="subscript"/>
          <w:lang w:val="en-US"/>
        </w:rPr>
        <w:t>i</w:t>
      </w:r>
      <w:r w:rsidRPr="0070688F">
        <w:rPr>
          <w:sz w:val="28"/>
          <w:szCs w:val="28"/>
        </w:rPr>
        <w:t>=1</w:t>
      </w:r>
      <w:bookmarkStart w:id="367" w:name="OCRUncertain937"/>
      <w:bookmarkEnd w:id="366"/>
      <w:r w:rsidRPr="0070688F">
        <w:rPr>
          <w:noProof/>
          <w:sz w:val="28"/>
          <w:szCs w:val="28"/>
        </w:rPr>
        <w:t>)</w:t>
      </w:r>
      <w:bookmarkEnd w:id="367"/>
      <w:r w:rsidRPr="0070688F">
        <w:rPr>
          <w:sz w:val="28"/>
          <w:szCs w:val="28"/>
        </w:rPr>
        <w:t xml:space="preserve"> «потери» управляющего тока незначительны, т.к. </w:t>
      </w:r>
      <w:bookmarkStart w:id="368" w:name="OCRUncertain940"/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  <w:vertAlign w:val="superscript"/>
        </w:rPr>
        <w:t>1</w:t>
      </w:r>
      <w:r w:rsidRPr="0070688F">
        <w:rPr>
          <w:sz w:val="28"/>
          <w:szCs w:val="28"/>
          <w:vertAlign w:val="subscript"/>
        </w:rPr>
        <w:t xml:space="preserve">кл1 </w:t>
      </w:r>
      <w:r w:rsidRPr="0070688F">
        <w:rPr>
          <w:sz w:val="28"/>
          <w:szCs w:val="28"/>
        </w:rPr>
        <w:t xml:space="preserve">&lt;&lt; </w:t>
      </w:r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  <w:vertAlign w:val="subscript"/>
          <w:lang w:val="en-US"/>
        </w:rPr>
        <w:t>i</w:t>
      </w:r>
      <w:r w:rsidRPr="0070688F">
        <w:rPr>
          <w:sz w:val="28"/>
          <w:szCs w:val="28"/>
          <w:vertAlign w:val="subscript"/>
        </w:rPr>
        <w:t xml:space="preserve"> </w:t>
      </w:r>
      <w:r w:rsidRPr="0070688F">
        <w:rPr>
          <w:sz w:val="28"/>
          <w:szCs w:val="28"/>
        </w:rPr>
        <w:t xml:space="preserve">&lt;&lt; </w:t>
      </w:r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  <w:vertAlign w:val="superscript"/>
        </w:rPr>
        <w:t>0</w:t>
      </w:r>
      <w:r w:rsidRPr="0070688F">
        <w:rPr>
          <w:sz w:val="28"/>
          <w:szCs w:val="28"/>
          <w:vertAlign w:val="subscript"/>
        </w:rPr>
        <w:t>кл2</w:t>
      </w:r>
      <w:r w:rsidRPr="0070688F">
        <w:rPr>
          <w:noProof/>
          <w:sz w:val="28"/>
          <w:szCs w:val="28"/>
        </w:rPr>
        <w:t>.</w:t>
      </w:r>
      <w:bookmarkEnd w:id="368"/>
    </w:p>
    <w:p w:rsidR="00232927" w:rsidRPr="0070688F" w:rsidRDefault="00232927" w:rsidP="0070688F">
      <w:pPr>
        <w:widowControl/>
        <w:spacing w:line="360" w:lineRule="auto"/>
        <w:ind w:firstLine="709"/>
        <w:rPr>
          <w:noProof/>
          <w:sz w:val="28"/>
          <w:szCs w:val="28"/>
        </w:rPr>
      </w:pPr>
    </w:p>
    <w:p w:rsidR="009919AD" w:rsidRPr="0070688F" w:rsidRDefault="00943199" w:rsidP="0070688F">
      <w:pPr>
        <w:pStyle w:val="22"/>
        <w:spacing w:line="360" w:lineRule="auto"/>
        <w:ind w:firstLine="709"/>
      </w:pPr>
      <w:r>
        <w:rPr>
          <w:noProof/>
        </w:rPr>
        <w:pict>
          <v:shape id="Рисунок 115" o:spid="_x0000_i1139" type="#_x0000_t75" style="width:222.75pt;height:171pt;visibility:visible">
            <v:imagedata r:id="rId117" o:title="" cropbottom="1181f"/>
          </v:shape>
        </w:pict>
      </w:r>
    </w:p>
    <w:p w:rsidR="00232927" w:rsidRDefault="009919AD" w:rsidP="00232927">
      <w:pPr>
        <w:pStyle w:val="af3"/>
        <w:ind w:firstLine="709"/>
        <w:jc w:val="both"/>
      </w:pPr>
      <w:r w:rsidRPr="0070688F">
        <w:t>Рис. 22. Принципы и реализация переноса проводимости при коммутации напряжения (а) и тока (б)</w:t>
      </w:r>
    </w:p>
    <w:p w:rsidR="009919AD" w:rsidRPr="0070688F" w:rsidRDefault="00232927" w:rsidP="00232927">
      <w:pPr>
        <w:pStyle w:val="af3"/>
        <w:ind w:firstLine="709"/>
        <w:jc w:val="both"/>
      </w:pPr>
      <w:r>
        <w:br w:type="page"/>
      </w:r>
      <w:r w:rsidR="009919AD" w:rsidRPr="0070688F">
        <w:t xml:space="preserve">Детальный анализ частотных </w:t>
      </w:r>
      <w:bookmarkStart w:id="369" w:name="OCRUncertain941"/>
      <w:r w:rsidR="009919AD" w:rsidRPr="0070688F">
        <w:t>и</w:t>
      </w:r>
      <w:bookmarkEnd w:id="369"/>
      <w:r w:rsidR="009919AD" w:rsidRPr="0070688F">
        <w:t xml:space="preserve">скажений в </w:t>
      </w:r>
      <w:r w:rsidR="009919AD" w:rsidRPr="0070688F">
        <w:rPr>
          <w:lang w:val="en-US"/>
        </w:rPr>
        <w:t>i</w:t>
      </w:r>
      <w:r w:rsidR="009919AD" w:rsidRPr="0070688F">
        <w:t xml:space="preserve">-й ветви </w:t>
      </w:r>
      <w:bookmarkStart w:id="370" w:name="OCRUncertain944"/>
      <w:r w:rsidR="009919AD" w:rsidRPr="0070688F">
        <w:t xml:space="preserve">ЦУП </w:t>
      </w:r>
      <w:bookmarkEnd w:id="370"/>
      <w:r w:rsidR="009919AD" w:rsidRPr="0070688F">
        <w:t xml:space="preserve">осуществляется через </w:t>
      </w:r>
      <w:bookmarkStart w:id="371" w:name="OCRUncertain945"/>
      <w:r w:rsidR="009919AD" w:rsidRPr="0070688F">
        <w:t>п</w:t>
      </w:r>
      <w:bookmarkEnd w:id="371"/>
      <w:r w:rsidR="009919AD" w:rsidRPr="0070688F">
        <w:t xml:space="preserve">ередаточную </w:t>
      </w:r>
      <w:bookmarkStart w:id="372" w:name="OCRUncertain946"/>
      <w:r w:rsidR="009919AD" w:rsidRPr="0070688F">
        <w:t>ф</w:t>
      </w:r>
      <w:bookmarkEnd w:id="372"/>
      <w:r w:rsidR="009919AD" w:rsidRPr="0070688F">
        <w:t>ункцию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180pt;height:40.5pt">
            <v:imagedata r:id="rId118" o:title=""/>
          </v:shape>
        </w:pict>
      </w:r>
      <w:r w:rsidR="00232927">
        <w:rPr>
          <w:sz w:val="28"/>
          <w:szCs w:val="28"/>
        </w:rPr>
        <w:t>.</w: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(38)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Все составляющие с индексом</w:t>
      </w:r>
      <w:r w:rsidRPr="0070688F">
        <w:rPr>
          <w:noProof/>
          <w:sz w:val="28"/>
          <w:szCs w:val="28"/>
        </w:rPr>
        <w:t xml:space="preserve"> </w:t>
      </w:r>
      <w:r w:rsidRPr="0070688F">
        <w:rPr>
          <w:sz w:val="28"/>
          <w:szCs w:val="28"/>
        </w:rPr>
        <w:t xml:space="preserve">1 </w:t>
      </w:r>
      <w:bookmarkStart w:id="373" w:name="OCRUncertain959"/>
      <w:r w:rsidRPr="0070688F">
        <w:rPr>
          <w:sz w:val="28"/>
          <w:szCs w:val="28"/>
        </w:rPr>
        <w:t>соответствуют</w:t>
      </w:r>
      <w:bookmarkEnd w:id="373"/>
      <w:r w:rsidRPr="0070688F">
        <w:rPr>
          <w:sz w:val="28"/>
          <w:szCs w:val="28"/>
        </w:rPr>
        <w:t xml:space="preserve"> </w:t>
      </w:r>
      <w:r w:rsidRPr="0070688F">
        <w:rPr>
          <w:sz w:val="28"/>
          <w:szCs w:val="28"/>
          <w:lang w:val="en-US"/>
        </w:rPr>
        <w:t>V</w:t>
      </w:r>
      <w:r w:rsidRPr="0070688F">
        <w:rPr>
          <w:sz w:val="28"/>
          <w:szCs w:val="28"/>
        </w:rPr>
        <w:t>1</w:t>
      </w:r>
      <w:r w:rsidRPr="0070688F">
        <w:rPr>
          <w:noProof/>
          <w:sz w:val="28"/>
          <w:szCs w:val="28"/>
        </w:rPr>
        <w:t xml:space="preserve"> </w:t>
      </w:r>
      <w:bookmarkStart w:id="374" w:name="OCRUncertain961"/>
      <w:r w:rsidRPr="0070688F">
        <w:rPr>
          <w:noProof/>
          <w:sz w:val="28"/>
          <w:szCs w:val="28"/>
        </w:rPr>
        <w:t>,</w:t>
      </w:r>
      <w:bookmarkEnd w:id="374"/>
      <w:r w:rsidRPr="0070688F">
        <w:rPr>
          <w:sz w:val="28"/>
          <w:szCs w:val="28"/>
        </w:rPr>
        <w:t xml:space="preserve"> а с индексом </w:t>
      </w:r>
      <w:r w:rsidRPr="0070688F">
        <w:rPr>
          <w:noProof/>
          <w:sz w:val="28"/>
          <w:szCs w:val="28"/>
        </w:rPr>
        <w:t xml:space="preserve">2 </w:t>
      </w:r>
      <w:r w:rsidRPr="0070688F">
        <w:rPr>
          <w:sz w:val="28"/>
          <w:szCs w:val="28"/>
        </w:rPr>
        <w:t xml:space="preserve">– </w:t>
      </w:r>
      <w:r w:rsidRPr="0070688F">
        <w:rPr>
          <w:noProof/>
          <w:sz w:val="28"/>
          <w:szCs w:val="28"/>
        </w:rPr>
        <w:t>V2</w:t>
      </w:r>
      <w:r w:rsidRPr="0070688F">
        <w:rPr>
          <w:sz w:val="28"/>
          <w:szCs w:val="28"/>
        </w:rPr>
        <w:t xml:space="preserve">. Структура постоянных времени </w:t>
      </w:r>
      <w:r w:rsidR="00943199">
        <w:rPr>
          <w:sz w:val="28"/>
          <w:szCs w:val="28"/>
        </w:rPr>
        <w:pict>
          <v:shape id="_x0000_i1141" type="#_x0000_t75" style="width:9.75pt;height:12pt">
            <v:imagedata r:id="rId119" o:title=""/>
          </v:shape>
        </w:pict>
      </w:r>
      <w:r w:rsidRPr="0070688F">
        <w:rPr>
          <w:sz w:val="28"/>
          <w:szCs w:val="28"/>
          <w:vertAlign w:val="subscript"/>
          <w:lang w:val="en-US"/>
        </w:rPr>
        <w:t>i</w:t>
      </w:r>
      <w:r w:rsidRPr="0070688F">
        <w:rPr>
          <w:sz w:val="28"/>
          <w:szCs w:val="28"/>
        </w:rPr>
        <w:t xml:space="preserve"> и </w:t>
      </w:r>
      <w:bookmarkStart w:id="375" w:name="OCRUncertain965"/>
      <w:r w:rsidRPr="0070688F">
        <w:rPr>
          <w:sz w:val="28"/>
          <w:szCs w:val="28"/>
        </w:rPr>
        <w:t>Т</w:t>
      </w:r>
      <w:bookmarkEnd w:id="375"/>
      <w:r w:rsidRPr="0070688F">
        <w:rPr>
          <w:sz w:val="28"/>
          <w:szCs w:val="28"/>
          <w:vertAlign w:val="subscript"/>
          <w:lang w:val="en-US"/>
        </w:rPr>
        <w:t>i</w:t>
      </w:r>
      <w:r w:rsidRPr="0070688F">
        <w:rPr>
          <w:sz w:val="28"/>
          <w:szCs w:val="28"/>
        </w:rPr>
        <w:t xml:space="preserve"> указана в табл.</w:t>
      </w:r>
      <w:r w:rsidRPr="0070688F">
        <w:rPr>
          <w:noProof/>
          <w:sz w:val="28"/>
          <w:szCs w:val="28"/>
        </w:rPr>
        <w:t xml:space="preserve"> 2. </w:t>
      </w:r>
      <w:r w:rsidRPr="0070688F">
        <w:rPr>
          <w:sz w:val="28"/>
          <w:szCs w:val="28"/>
        </w:rPr>
        <w:t xml:space="preserve">Выражения для </w:t>
      </w:r>
      <w:r w:rsidRPr="0070688F">
        <w:rPr>
          <w:sz w:val="28"/>
          <w:szCs w:val="28"/>
          <w:lang w:val="en-US"/>
        </w:rPr>
        <w:t>T</w:t>
      </w:r>
      <w:r w:rsidRPr="0070688F">
        <w:rPr>
          <w:sz w:val="28"/>
          <w:szCs w:val="28"/>
          <w:vertAlign w:val="subscript"/>
        </w:rPr>
        <w:t>2</w:t>
      </w:r>
      <w:r w:rsidRPr="0070688F">
        <w:rPr>
          <w:sz w:val="28"/>
          <w:szCs w:val="28"/>
        </w:rPr>
        <w:t xml:space="preserve"> при различных сочетаниях </w:t>
      </w:r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  <w:vertAlign w:val="subscript"/>
        </w:rPr>
        <w:t>п2</w:t>
      </w:r>
      <w:r w:rsidRPr="0070688F">
        <w:rPr>
          <w:sz w:val="28"/>
          <w:szCs w:val="28"/>
        </w:rPr>
        <w:t xml:space="preserve"> и </w:t>
      </w:r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  <w:vertAlign w:val="subscript"/>
        </w:rPr>
        <w:t>з2</w:t>
      </w:r>
      <w:r w:rsidRPr="0070688F">
        <w:rPr>
          <w:sz w:val="28"/>
          <w:szCs w:val="28"/>
        </w:rPr>
        <w:t xml:space="preserve"> приведены в табл. 3.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919AD" w:rsidP="0070688F">
      <w:pPr>
        <w:pStyle w:val="af3"/>
        <w:ind w:firstLine="709"/>
        <w:jc w:val="both"/>
      </w:pPr>
      <w:r w:rsidRPr="0070688F">
        <w:t>Таблица 3</w:t>
      </w:r>
    </w:p>
    <w:p w:rsidR="009919AD" w:rsidRPr="0070688F" w:rsidRDefault="009919AD" w:rsidP="0070688F">
      <w:pPr>
        <w:pStyle w:val="4"/>
        <w:keepNext w:val="0"/>
        <w:ind w:left="0" w:firstLine="709"/>
        <w:rPr>
          <w:b w:val="0"/>
          <w:bCs w:val="0"/>
          <w:spacing w:val="0"/>
        </w:rPr>
      </w:pPr>
      <w:r w:rsidRPr="0070688F">
        <w:rPr>
          <w:b w:val="0"/>
          <w:bCs w:val="0"/>
          <w:color w:val="auto"/>
          <w:spacing w:val="0"/>
        </w:rPr>
        <w:t>Варианты формирования постоянной времени ЦУП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60"/>
        <w:gridCol w:w="4320"/>
      </w:tblGrid>
      <w:tr w:rsidR="009919AD" w:rsidRPr="0070688F" w:rsidTr="00232927">
        <w:tc>
          <w:tcPr>
            <w:tcW w:w="1800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>Схема</w:t>
            </w:r>
          </w:p>
        </w:tc>
        <w:tc>
          <w:tcPr>
            <w:tcW w:w="2160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>Вариант</w:t>
            </w:r>
          </w:p>
        </w:tc>
        <w:tc>
          <w:tcPr>
            <w:tcW w:w="4320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>Т</w:t>
            </w:r>
            <w:r w:rsidRPr="00232927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9919AD" w:rsidRPr="0070688F" w:rsidTr="00232927">
        <w:tc>
          <w:tcPr>
            <w:tcW w:w="1800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142" type="#_x0000_t75" style="width:66.75pt;height:21.75pt">
                  <v:imagedata r:id="rId120" o:title=""/>
                </v:shape>
              </w:pict>
            </w:r>
          </w:p>
        </w:tc>
        <w:tc>
          <w:tcPr>
            <w:tcW w:w="4320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143" type="#_x0000_t75" style="width:99pt;height:17.25pt">
                  <v:imagedata r:id="rId121" o:title=""/>
                </v:shape>
              </w:pict>
            </w:r>
          </w:p>
        </w:tc>
      </w:tr>
      <w:tr w:rsidR="009919AD" w:rsidRPr="0070688F" w:rsidTr="00232927">
        <w:tc>
          <w:tcPr>
            <w:tcW w:w="1800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144" type="#_x0000_t75" style="width:41.25pt;height:41.25pt">
                  <v:imagedata r:id="rId122" o:title=""/>
                </v:shape>
              </w:pict>
            </w:r>
          </w:p>
        </w:tc>
        <w:tc>
          <w:tcPr>
            <w:tcW w:w="4320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145" type="#_x0000_t75" style="width:127.5pt;height:36.75pt">
                  <v:imagedata r:id="rId123" o:title=""/>
                </v:shape>
              </w:pict>
            </w:r>
          </w:p>
        </w:tc>
      </w:tr>
      <w:tr w:rsidR="009919AD" w:rsidRPr="0070688F" w:rsidTr="00232927">
        <w:tc>
          <w:tcPr>
            <w:tcW w:w="1800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  <w:lang w:val="en-US"/>
              </w:rPr>
            </w:pPr>
            <w:r w:rsidRPr="00232927">
              <w:rPr>
                <w:sz w:val="20"/>
                <w:szCs w:val="20"/>
              </w:rPr>
              <w:t>Рис. 22а</w:t>
            </w:r>
          </w:p>
        </w:tc>
        <w:tc>
          <w:tcPr>
            <w:tcW w:w="2160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146" type="#_x0000_t75" style="width:42.75pt;height:40.5pt">
                  <v:imagedata r:id="rId124" o:title=""/>
                </v:shape>
              </w:pict>
            </w:r>
          </w:p>
        </w:tc>
        <w:tc>
          <w:tcPr>
            <w:tcW w:w="4320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147" type="#_x0000_t75" style="width:137.25pt;height:39pt">
                  <v:imagedata r:id="rId125" o:title=""/>
                </v:shape>
              </w:pict>
            </w:r>
          </w:p>
        </w:tc>
      </w:tr>
      <w:tr w:rsidR="009919AD" w:rsidRPr="0070688F" w:rsidTr="00232927">
        <w:tc>
          <w:tcPr>
            <w:tcW w:w="1800" w:type="dxa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148" type="#_x0000_t75" style="width:42.75pt;height:40.5pt">
                  <v:imagedata r:id="rId126" o:title=""/>
                </v:shape>
              </w:pict>
            </w:r>
          </w:p>
        </w:tc>
        <w:tc>
          <w:tcPr>
            <w:tcW w:w="4320" w:type="dxa"/>
          </w:tcPr>
          <w:p w:rsidR="009919AD" w:rsidRPr="00232927" w:rsidRDefault="00943199" w:rsidP="00232927">
            <w:pPr>
              <w:pStyle w:val="af3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149" type="#_x0000_t75" style="width:155.25pt;height:36pt">
                  <v:imagedata r:id="rId127" o:title=""/>
                </v:shape>
              </w:pict>
            </w:r>
          </w:p>
        </w:tc>
      </w:tr>
      <w:tr w:rsidR="009919AD" w:rsidRPr="0070688F" w:rsidTr="00232927">
        <w:tc>
          <w:tcPr>
            <w:tcW w:w="8280" w:type="dxa"/>
            <w:gridSpan w:val="3"/>
          </w:tcPr>
          <w:p w:rsidR="009919AD" w:rsidRPr="00232927" w:rsidRDefault="009919AD" w:rsidP="00232927">
            <w:pPr>
              <w:pStyle w:val="af3"/>
              <w:jc w:val="left"/>
              <w:rPr>
                <w:sz w:val="20"/>
                <w:szCs w:val="20"/>
              </w:rPr>
            </w:pPr>
            <w:r w:rsidRPr="00232927">
              <w:rPr>
                <w:sz w:val="20"/>
                <w:szCs w:val="20"/>
              </w:rPr>
              <w:t>Примечание. Получение соотношений для схемы рис. 22б осуществляется взаимной заменой индексов, обозначающих электроды сток и исток.</w:t>
            </w:r>
          </w:p>
        </w:tc>
      </w:tr>
    </w:tbl>
    <w:p w:rsidR="00232927" w:rsidRDefault="00232927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Линейные искажения крутизны определяются через амплитудно-частотную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189.75pt;height:53.25pt">
            <v:imagedata r:id="rId128" o:title=""/>
          </v:shape>
        </w:pic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(39)</w:t>
      </w:r>
    </w:p>
    <w:p w:rsidR="009919AD" w:rsidRPr="0070688F" w:rsidRDefault="009919AD" w:rsidP="0070688F">
      <w:pPr>
        <w:pStyle w:val="22"/>
        <w:spacing w:line="360" w:lineRule="auto"/>
        <w:ind w:firstLine="709"/>
      </w:pPr>
    </w:p>
    <w:p w:rsidR="00232927" w:rsidRDefault="009919AD" w:rsidP="0070688F">
      <w:pPr>
        <w:pStyle w:val="22"/>
        <w:spacing w:line="360" w:lineRule="auto"/>
        <w:ind w:firstLine="709"/>
      </w:pPr>
      <w:r w:rsidRPr="0070688F">
        <w:t xml:space="preserve">и </w:t>
      </w:r>
      <w:bookmarkStart w:id="376" w:name="OCRUncertain979"/>
      <w:r w:rsidRPr="0070688F">
        <w:t>фазочастотную</w:t>
      </w:r>
      <w:bookmarkEnd w:id="376"/>
      <w:r w:rsidRPr="0070688F">
        <w:t xml:space="preserve"> характеристики</w:t>
      </w:r>
    </w:p>
    <w:p w:rsidR="009919AD" w:rsidRPr="0070688F" w:rsidRDefault="00232927" w:rsidP="00232927">
      <w:pPr>
        <w:pStyle w:val="22"/>
        <w:spacing w:line="360" w:lineRule="auto"/>
        <w:ind w:firstLine="709"/>
      </w:pPr>
      <w:r>
        <w:br w:type="page"/>
      </w:r>
      <w:r w:rsidR="00943199">
        <w:pict>
          <v:shape id="_x0000_i1151" type="#_x0000_t75" style="width:259.5pt;height:51.75pt">
            <v:imagedata r:id="rId129" o:title=""/>
          </v:shape>
        </w:pict>
      </w:r>
      <w:r w:rsidR="009919AD" w:rsidRPr="0070688F">
        <w:t>.</w:t>
      </w:r>
      <w:r w:rsidR="0070688F">
        <w:t xml:space="preserve"> </w:t>
      </w:r>
      <w:r w:rsidR="009919AD" w:rsidRPr="0070688F">
        <w:t>(40)</w:t>
      </w:r>
    </w:p>
    <w:p w:rsidR="009919AD" w:rsidRPr="0070688F" w:rsidRDefault="009919AD" w:rsidP="0070688F">
      <w:pPr>
        <w:pStyle w:val="af3"/>
        <w:ind w:firstLine="709"/>
        <w:jc w:val="both"/>
      </w:pP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Анализ приведенных соотношений п</w:t>
      </w:r>
      <w:bookmarkStart w:id="377" w:name="OCRUncertain990"/>
      <w:r w:rsidRPr="0070688F">
        <w:rPr>
          <w:sz w:val="28"/>
          <w:szCs w:val="28"/>
        </w:rPr>
        <w:t>о</w:t>
      </w:r>
      <w:bookmarkEnd w:id="377"/>
      <w:r w:rsidRPr="0070688F">
        <w:rPr>
          <w:sz w:val="28"/>
          <w:szCs w:val="28"/>
        </w:rPr>
        <w:t>казывает</w:t>
      </w:r>
      <w:bookmarkStart w:id="378" w:name="OCRUncertain991"/>
      <w:r w:rsidRPr="0070688F">
        <w:rPr>
          <w:sz w:val="28"/>
          <w:szCs w:val="28"/>
        </w:rPr>
        <w:t>,</w:t>
      </w:r>
      <w:bookmarkEnd w:id="378"/>
      <w:r w:rsidRPr="0070688F">
        <w:rPr>
          <w:sz w:val="28"/>
          <w:szCs w:val="28"/>
        </w:rPr>
        <w:t xml:space="preserve"> что значения</w:t>
      </w:r>
      <w:r w:rsidR="0070688F">
        <w:rPr>
          <w:sz w:val="28"/>
          <w:szCs w:val="28"/>
        </w:rPr>
        <w:t xml:space="preserve"> </w:t>
      </w:r>
      <w:bookmarkStart w:id="379" w:name="OCRUncertain993"/>
      <w:r w:rsidRPr="0070688F">
        <w:rPr>
          <w:sz w:val="28"/>
          <w:szCs w:val="28"/>
        </w:rPr>
        <w:t>(рис. 23)</w:t>
      </w:r>
      <w:bookmarkEnd w:id="379"/>
      <w:r w:rsidRPr="0070688F">
        <w:rPr>
          <w:sz w:val="28"/>
          <w:szCs w:val="28"/>
        </w:rPr>
        <w:t>:</w:t>
      </w: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– для разомкнутого состояния</w:t>
      </w:r>
      <w:r w:rsidRPr="0070688F">
        <w:rPr>
          <w:noProof/>
          <w:sz w:val="28"/>
          <w:szCs w:val="28"/>
        </w:rPr>
        <w:t xml:space="preserve"> </w:t>
      </w:r>
      <w:bookmarkStart w:id="380" w:name="OCRUncertain1020"/>
      <w:r w:rsidRPr="0070688F">
        <w:rPr>
          <w:noProof/>
          <w:sz w:val="28"/>
          <w:szCs w:val="28"/>
        </w:rPr>
        <w:t>(</w:t>
      </w:r>
      <w:bookmarkStart w:id="381" w:name="OCRUncertain1023"/>
      <w:bookmarkEnd w:id="380"/>
      <w:r w:rsidR="00943199">
        <w:rPr>
          <w:sz w:val="28"/>
          <w:szCs w:val="28"/>
        </w:rPr>
        <w:pict>
          <v:shape id="_x0000_i1152" type="#_x0000_t75" style="width:12.75pt;height:12pt">
            <v:imagedata r:id="rId130" o:title=""/>
          </v:shape>
        </w:pict>
      </w:r>
      <w:r w:rsidRPr="0070688F">
        <w:rPr>
          <w:sz w:val="28"/>
          <w:szCs w:val="28"/>
          <w:vertAlign w:val="subscript"/>
          <w:lang w:val="en-US"/>
        </w:rPr>
        <w:t>i</w:t>
      </w:r>
      <w:r w:rsidRPr="0070688F">
        <w:rPr>
          <w:sz w:val="28"/>
          <w:szCs w:val="28"/>
        </w:rPr>
        <w:t>=0)</w:t>
      </w:r>
      <w:bookmarkEnd w:id="381"/>
      <w:r w:rsidRPr="0070688F">
        <w:rPr>
          <w:sz w:val="28"/>
          <w:szCs w:val="28"/>
        </w:rPr>
        <w:t>:</w:t>
      </w: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187.5pt;height:82.5pt">
            <v:imagedata r:id="rId131" o:title=""/>
          </v:shape>
        </w:pic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(41)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– для замкнутого </w:t>
      </w:r>
      <w:bookmarkStart w:id="382" w:name="OCRUncertain1043"/>
      <w:r w:rsidRPr="0070688F">
        <w:rPr>
          <w:sz w:val="28"/>
          <w:szCs w:val="28"/>
        </w:rPr>
        <w:t>с</w:t>
      </w:r>
      <w:bookmarkEnd w:id="382"/>
      <w:r w:rsidRPr="0070688F">
        <w:rPr>
          <w:sz w:val="28"/>
          <w:szCs w:val="28"/>
        </w:rPr>
        <w:t>остояния</w:t>
      </w:r>
      <w:r w:rsidRPr="0070688F">
        <w:rPr>
          <w:noProof/>
          <w:sz w:val="28"/>
          <w:szCs w:val="28"/>
        </w:rPr>
        <w:t xml:space="preserve"> </w:t>
      </w:r>
      <w:bookmarkStart w:id="383" w:name="OCRUncertain1044"/>
      <w:r w:rsidRPr="0070688F">
        <w:rPr>
          <w:noProof/>
          <w:sz w:val="28"/>
          <w:szCs w:val="28"/>
        </w:rPr>
        <w:t>(</w:t>
      </w:r>
      <w:bookmarkEnd w:id="383"/>
      <w:r w:rsidRPr="0070688F">
        <w:rPr>
          <w:sz w:val="28"/>
          <w:szCs w:val="28"/>
        </w:rPr>
        <w:sym w:font="Symbol" w:char="F061"/>
      </w:r>
      <w:r w:rsidRPr="0070688F">
        <w:rPr>
          <w:sz w:val="28"/>
          <w:szCs w:val="28"/>
          <w:vertAlign w:val="subscript"/>
          <w:lang w:val="en-US"/>
        </w:rPr>
        <w:t>i</w:t>
      </w:r>
      <w:r w:rsidRPr="0070688F">
        <w:rPr>
          <w:sz w:val="28"/>
          <w:szCs w:val="28"/>
        </w:rPr>
        <w:t>=</w:t>
      </w:r>
      <w:bookmarkStart w:id="384" w:name="OCRUncertain1046"/>
      <w:r w:rsidRPr="0070688F">
        <w:rPr>
          <w:sz w:val="28"/>
          <w:szCs w:val="28"/>
        </w:rPr>
        <w:t>1</w:t>
      </w:r>
      <w:r w:rsidRPr="0070688F">
        <w:rPr>
          <w:noProof/>
          <w:sz w:val="28"/>
          <w:szCs w:val="28"/>
        </w:rPr>
        <w:t>),</w:t>
      </w:r>
      <w:bookmarkEnd w:id="384"/>
      <w:r w:rsidRPr="0070688F">
        <w:rPr>
          <w:sz w:val="28"/>
          <w:szCs w:val="28"/>
        </w:rPr>
        <w:t xml:space="preserve"> как и аси</w:t>
      </w:r>
      <w:bookmarkStart w:id="385" w:name="OCRUncertain1047"/>
      <w:r w:rsidRPr="0070688F">
        <w:rPr>
          <w:sz w:val="28"/>
          <w:szCs w:val="28"/>
        </w:rPr>
        <w:t>м</w:t>
      </w:r>
      <w:bookmarkEnd w:id="385"/>
      <w:r w:rsidRPr="0070688F">
        <w:rPr>
          <w:sz w:val="28"/>
          <w:szCs w:val="28"/>
        </w:rPr>
        <w:t xml:space="preserve">птоты </w:t>
      </w:r>
      <w:r w:rsidR="00943199">
        <w:rPr>
          <w:sz w:val="28"/>
          <w:szCs w:val="28"/>
        </w:rPr>
        <w:pict>
          <v:shape id="_x0000_i1154" type="#_x0000_t75" style="width:38.25pt;height:21pt">
            <v:imagedata r:id="rId132" o:title=""/>
          </v:shape>
        </w:pic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(рис. 23):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198pt;height:83.25pt">
            <v:imagedata r:id="rId133" o:title=""/>
          </v:shape>
        </w:pic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(42)</w:t>
      </w: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оказыва</w:t>
      </w:r>
      <w:bookmarkStart w:id="386" w:name="OCRUncertain1053"/>
      <w:r w:rsidRPr="0070688F">
        <w:rPr>
          <w:sz w:val="28"/>
          <w:szCs w:val="28"/>
        </w:rPr>
        <w:t>ю</w:t>
      </w:r>
      <w:bookmarkEnd w:id="386"/>
      <w:r w:rsidRPr="0070688F">
        <w:rPr>
          <w:sz w:val="28"/>
          <w:szCs w:val="28"/>
        </w:rPr>
        <w:t>тся более благоприятными по сра</w:t>
      </w:r>
      <w:bookmarkStart w:id="387" w:name="OCRUncertain1054"/>
      <w:r w:rsidRPr="0070688F">
        <w:rPr>
          <w:sz w:val="28"/>
          <w:szCs w:val="28"/>
        </w:rPr>
        <w:t>в</w:t>
      </w:r>
      <w:bookmarkEnd w:id="387"/>
      <w:r w:rsidRPr="0070688F">
        <w:rPr>
          <w:sz w:val="28"/>
          <w:szCs w:val="28"/>
        </w:rPr>
        <w:t>нению с вариантом реал</w:t>
      </w:r>
      <w:bookmarkStart w:id="388" w:name="OCRUncertain1055"/>
      <w:r w:rsidRPr="0070688F">
        <w:rPr>
          <w:sz w:val="28"/>
          <w:szCs w:val="28"/>
        </w:rPr>
        <w:t>и</w:t>
      </w:r>
      <w:bookmarkEnd w:id="388"/>
      <w:r w:rsidRPr="0070688F">
        <w:rPr>
          <w:sz w:val="28"/>
          <w:szCs w:val="28"/>
        </w:rPr>
        <w:t>зации</w:t>
      </w:r>
      <w:r w:rsidR="0070688F">
        <w:rPr>
          <w:sz w:val="28"/>
          <w:szCs w:val="28"/>
        </w:rPr>
        <w:t xml:space="preserve"> </w:t>
      </w:r>
      <w:bookmarkStart w:id="389" w:name="OCRUncertain1056"/>
      <w:r w:rsidRPr="0070688F">
        <w:rPr>
          <w:sz w:val="28"/>
          <w:szCs w:val="28"/>
          <w:lang w:val="en-US"/>
        </w:rPr>
        <w:t>i</w:t>
      </w:r>
      <w:r w:rsidRPr="0070688F">
        <w:rPr>
          <w:sz w:val="28"/>
          <w:szCs w:val="28"/>
        </w:rPr>
        <w:t>-й</w:t>
      </w:r>
      <w:bookmarkEnd w:id="389"/>
      <w:r w:rsidRPr="0070688F">
        <w:rPr>
          <w:sz w:val="28"/>
          <w:szCs w:val="28"/>
        </w:rPr>
        <w:t xml:space="preserve"> ветви с одним ком</w:t>
      </w:r>
      <w:bookmarkStart w:id="390" w:name="OCRUncertain1057"/>
      <w:r w:rsidRPr="0070688F">
        <w:rPr>
          <w:sz w:val="28"/>
          <w:szCs w:val="28"/>
        </w:rPr>
        <w:t>м</w:t>
      </w:r>
      <w:bookmarkEnd w:id="390"/>
      <w:r w:rsidRPr="0070688F">
        <w:rPr>
          <w:sz w:val="28"/>
          <w:szCs w:val="28"/>
        </w:rPr>
        <w:t>утатор</w:t>
      </w:r>
      <w:bookmarkStart w:id="391" w:name="OCRUncertain1058"/>
      <w:r w:rsidRPr="0070688F">
        <w:rPr>
          <w:sz w:val="28"/>
          <w:szCs w:val="28"/>
        </w:rPr>
        <w:t>о</w:t>
      </w:r>
      <w:bookmarkEnd w:id="391"/>
      <w:r w:rsidRPr="0070688F">
        <w:rPr>
          <w:sz w:val="28"/>
          <w:szCs w:val="28"/>
        </w:rPr>
        <w:t xml:space="preserve">м. </w:t>
      </w:r>
    </w:p>
    <w:p w:rsidR="00232927" w:rsidRPr="0070688F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43199" w:rsidP="0070688F">
      <w:pPr>
        <w:pStyle w:val="af3"/>
        <w:ind w:firstLine="709"/>
        <w:jc w:val="both"/>
      </w:pPr>
      <w:r>
        <w:rPr>
          <w:noProof/>
        </w:rPr>
        <w:pict>
          <v:shape id="Рисунок 132" o:spid="_x0000_i1156" type="#_x0000_t75" style="width:284.25pt;height:113.25pt;visibility:visible">
            <v:imagedata r:id="rId134" o:title="" cropbottom="5748f"/>
          </v:shape>
        </w:pict>
      </w:r>
    </w:p>
    <w:p w:rsidR="009919AD" w:rsidRPr="0070688F" w:rsidRDefault="0070688F" w:rsidP="0070688F">
      <w:pPr>
        <w:pStyle w:val="af3"/>
        <w:numPr>
          <w:ilvl w:val="0"/>
          <w:numId w:val="11"/>
        </w:numPr>
        <w:tabs>
          <w:tab w:val="clear" w:pos="3195"/>
        </w:tabs>
        <w:ind w:left="0" w:firstLine="709"/>
        <w:jc w:val="both"/>
      </w:pPr>
      <w:r>
        <w:t xml:space="preserve"> </w:t>
      </w:r>
      <w:r w:rsidR="009919AD" w:rsidRPr="0070688F">
        <w:t>(б)</w:t>
      </w:r>
    </w:p>
    <w:p w:rsidR="00232927" w:rsidRDefault="009919AD" w:rsidP="00232927">
      <w:pPr>
        <w:pStyle w:val="af3"/>
        <w:ind w:firstLine="709"/>
        <w:jc w:val="both"/>
      </w:pPr>
      <w:r w:rsidRPr="0070688F">
        <w:t>Рис. 23. Нормированная амплитудно-частотная (</w:t>
      </w:r>
      <w:r w:rsidRPr="0070688F">
        <w:rPr>
          <w:lang w:val="en-US"/>
        </w:rPr>
        <w:t>a</w:t>
      </w:r>
      <w:r w:rsidRPr="0070688F">
        <w:t>)</w:t>
      </w:r>
      <w:r w:rsidR="00232927">
        <w:t xml:space="preserve"> </w:t>
      </w:r>
      <w:r w:rsidRPr="0070688F">
        <w:t xml:space="preserve">и фазочастотная (б) характеристики эквивалентной крутизны </w:t>
      </w:r>
      <w:r w:rsidRPr="0070688F">
        <w:rPr>
          <w:lang w:val="en-US"/>
        </w:rPr>
        <w:t>i</w:t>
      </w:r>
      <w:r w:rsidRPr="0070688F">
        <w:t>-й ветви ЦУП</w:t>
      </w:r>
    </w:p>
    <w:p w:rsidR="009919AD" w:rsidRDefault="00232927" w:rsidP="00665607">
      <w:pPr>
        <w:pStyle w:val="af3"/>
        <w:ind w:firstLine="709"/>
        <w:jc w:val="both"/>
      </w:pPr>
      <w:r>
        <w:br w:type="page"/>
      </w:r>
      <w:r w:rsidR="009919AD" w:rsidRPr="0070688F">
        <w:t>Более детальное рассмотрение показывает, что выбор</w:t>
      </w:r>
      <w:bookmarkStart w:id="392" w:name="OCRUncertain1059"/>
      <w:r w:rsidR="009919AD" w:rsidRPr="0070688F">
        <w:t>о</w:t>
      </w:r>
      <w:bookmarkEnd w:id="392"/>
      <w:r w:rsidR="009919AD" w:rsidRPr="0070688F">
        <w:t>м</w:t>
      </w:r>
    </w:p>
    <w:p w:rsidR="00232927" w:rsidRPr="00232927" w:rsidRDefault="00232927" w:rsidP="00665607">
      <w:pPr>
        <w:widowControl/>
        <w:spacing w:line="240" w:lineRule="auto"/>
        <w:ind w:firstLine="709"/>
        <w:jc w:val="left"/>
        <w:rPr>
          <w:sz w:val="24"/>
          <w:szCs w:val="24"/>
        </w:rPr>
      </w:pPr>
    </w:p>
    <w:p w:rsidR="009919AD" w:rsidRDefault="00943199" w:rsidP="00665607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122.25pt;height:45pt">
            <v:imagedata r:id="rId135" o:title=""/>
          </v:shape>
        </w:pict>
      </w:r>
      <w:r w:rsidR="00232927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(43)</w:t>
      </w:r>
    </w:p>
    <w:p w:rsidR="00232927" w:rsidRPr="0070688F" w:rsidRDefault="00232927" w:rsidP="00665607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можно по сравнени</w:t>
      </w:r>
      <w:bookmarkStart w:id="393" w:name="OCRUncertain1067"/>
      <w:r w:rsidRPr="0070688F">
        <w:rPr>
          <w:sz w:val="28"/>
          <w:szCs w:val="28"/>
        </w:rPr>
        <w:t>ю</w:t>
      </w:r>
      <w:bookmarkEnd w:id="393"/>
      <w:r w:rsidRPr="0070688F">
        <w:rPr>
          <w:sz w:val="28"/>
          <w:szCs w:val="28"/>
        </w:rPr>
        <w:t xml:space="preserve"> с ра</w:t>
      </w:r>
      <w:bookmarkStart w:id="394" w:name="OCRUncertain1068"/>
      <w:r w:rsidRPr="0070688F">
        <w:rPr>
          <w:sz w:val="28"/>
          <w:szCs w:val="28"/>
        </w:rPr>
        <w:t>н</w:t>
      </w:r>
      <w:bookmarkEnd w:id="394"/>
      <w:r w:rsidRPr="0070688F">
        <w:rPr>
          <w:sz w:val="28"/>
          <w:szCs w:val="28"/>
        </w:rPr>
        <w:t>ее рассмотренным случаем знач</w:t>
      </w:r>
      <w:bookmarkStart w:id="395" w:name="OCRUncertain1069"/>
      <w:r w:rsidRPr="0070688F">
        <w:rPr>
          <w:sz w:val="28"/>
          <w:szCs w:val="28"/>
        </w:rPr>
        <w:t>и</w:t>
      </w:r>
      <w:bookmarkEnd w:id="395"/>
      <w:r w:rsidRPr="0070688F">
        <w:rPr>
          <w:sz w:val="28"/>
          <w:szCs w:val="28"/>
        </w:rPr>
        <w:t xml:space="preserve">тельно повысить </w:t>
      </w:r>
      <w:r w:rsidR="00943199">
        <w:rPr>
          <w:sz w:val="28"/>
          <w:szCs w:val="28"/>
        </w:rPr>
        <w:pict>
          <v:shape id="_x0000_i1158" type="#_x0000_t75" style="width:57.75pt;height:21.75pt">
            <v:imagedata r:id="rId136" o:title=""/>
          </v:shape>
        </w:pict>
      </w:r>
      <w:r w:rsidRPr="0070688F">
        <w:rPr>
          <w:sz w:val="28"/>
          <w:szCs w:val="28"/>
        </w:rPr>
        <w:t xml:space="preserve"> и тем сам</w:t>
      </w:r>
      <w:bookmarkStart w:id="396" w:name="OCRUncertain1073"/>
      <w:r w:rsidRPr="0070688F">
        <w:rPr>
          <w:sz w:val="28"/>
          <w:szCs w:val="28"/>
        </w:rPr>
        <w:t>ы</w:t>
      </w:r>
      <w:bookmarkEnd w:id="396"/>
      <w:r w:rsidRPr="0070688F">
        <w:rPr>
          <w:sz w:val="28"/>
          <w:szCs w:val="28"/>
        </w:rPr>
        <w:t xml:space="preserve">м уменьшить </w:t>
      </w:r>
      <w:bookmarkStart w:id="397" w:name="OCRUncertain1074"/>
      <w:r w:rsidRPr="0070688F">
        <w:rPr>
          <w:sz w:val="28"/>
          <w:szCs w:val="28"/>
        </w:rPr>
        <w:t>п</w:t>
      </w:r>
      <w:bookmarkEnd w:id="397"/>
      <w:r w:rsidRPr="0070688F">
        <w:rPr>
          <w:sz w:val="28"/>
          <w:szCs w:val="28"/>
        </w:rPr>
        <w:t xml:space="preserve">огрешность для </w:t>
      </w:r>
      <w:r w:rsidRPr="0070688F">
        <w:rPr>
          <w:noProof/>
          <w:sz w:val="28"/>
          <w:szCs w:val="28"/>
        </w:rPr>
        <w:t>S</w:t>
      </w:r>
      <w:r w:rsidRPr="0070688F">
        <w:rPr>
          <w:noProof/>
          <w:sz w:val="28"/>
          <w:szCs w:val="28"/>
          <w:vertAlign w:val="subscript"/>
        </w:rPr>
        <w:t>ki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 xml:space="preserve">при </w:t>
      </w:r>
      <w:bookmarkStart w:id="398" w:name="OCRUncertain1077"/>
      <w:r w:rsidRPr="0070688F">
        <w:rPr>
          <w:sz w:val="28"/>
          <w:szCs w:val="28"/>
        </w:rPr>
        <w:sym w:font="Symbol" w:char="F061"/>
      </w:r>
      <w:r w:rsidRPr="0070688F">
        <w:rPr>
          <w:sz w:val="28"/>
          <w:szCs w:val="28"/>
        </w:rPr>
        <w:t>=</w:t>
      </w:r>
      <w:bookmarkStart w:id="399" w:name="OCRUncertain1078"/>
      <w:bookmarkEnd w:id="398"/>
      <w:r w:rsidRPr="0070688F">
        <w:rPr>
          <w:sz w:val="28"/>
          <w:szCs w:val="28"/>
        </w:rPr>
        <w:t>0</w:t>
      </w:r>
      <w:r w:rsidRPr="0070688F">
        <w:rPr>
          <w:noProof/>
          <w:sz w:val="28"/>
          <w:szCs w:val="28"/>
        </w:rPr>
        <w:t>.</w:t>
      </w:r>
      <w:bookmarkEnd w:id="399"/>
      <w:r w:rsidRPr="0070688F">
        <w:rPr>
          <w:sz w:val="28"/>
          <w:szCs w:val="28"/>
        </w:rPr>
        <w:t xml:space="preserve"> </w:t>
      </w:r>
    </w:p>
    <w:p w:rsidR="009919AD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Некотор</w:t>
      </w:r>
      <w:bookmarkStart w:id="400" w:name="OCRUncertain1079"/>
      <w:r w:rsidRPr="0070688F">
        <w:rPr>
          <w:sz w:val="28"/>
          <w:szCs w:val="28"/>
        </w:rPr>
        <w:t>о</w:t>
      </w:r>
      <w:bookmarkEnd w:id="400"/>
      <w:r w:rsidRPr="0070688F">
        <w:rPr>
          <w:sz w:val="28"/>
          <w:szCs w:val="28"/>
        </w:rPr>
        <w:t>е умень</w:t>
      </w:r>
      <w:bookmarkStart w:id="401" w:name="OCRUncertain1080"/>
      <w:r w:rsidRPr="0070688F">
        <w:rPr>
          <w:sz w:val="28"/>
          <w:szCs w:val="28"/>
        </w:rPr>
        <w:t>ш</w:t>
      </w:r>
      <w:bookmarkEnd w:id="401"/>
      <w:r w:rsidRPr="0070688F">
        <w:rPr>
          <w:sz w:val="28"/>
          <w:szCs w:val="28"/>
        </w:rPr>
        <w:t>ение аналогичного пок</w:t>
      </w:r>
      <w:bookmarkStart w:id="402" w:name="OCRUncertain1081"/>
      <w:r w:rsidRPr="0070688F">
        <w:rPr>
          <w:sz w:val="28"/>
          <w:szCs w:val="28"/>
        </w:rPr>
        <w:t>а</w:t>
      </w:r>
      <w:bookmarkEnd w:id="402"/>
      <w:r w:rsidRPr="0070688F">
        <w:rPr>
          <w:sz w:val="28"/>
          <w:szCs w:val="28"/>
        </w:rPr>
        <w:t>зателя при</w:t>
      </w:r>
      <w:r w:rsidRPr="0070688F">
        <w:rPr>
          <w:noProof/>
          <w:sz w:val="28"/>
          <w:szCs w:val="28"/>
        </w:rPr>
        <w:t xml:space="preserve"> </w:t>
      </w:r>
      <w:bookmarkStart w:id="403" w:name="OCRUncertain1082"/>
      <w:r w:rsidRPr="0070688F">
        <w:rPr>
          <w:sz w:val="28"/>
          <w:szCs w:val="28"/>
        </w:rPr>
        <w:sym w:font="Symbol" w:char="F061"/>
      </w:r>
      <w:r w:rsidRPr="0070688F">
        <w:rPr>
          <w:sz w:val="28"/>
          <w:szCs w:val="28"/>
        </w:rPr>
        <w:t>=1</w:t>
      </w:r>
      <w:bookmarkEnd w:id="403"/>
    </w:p>
    <w:p w:rsidR="00232927" w:rsidRPr="0070688F" w:rsidRDefault="00232927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168.75pt;height:45.75pt">
            <v:imagedata r:id="rId137" o:title=""/>
          </v:shape>
        </w:pict>
      </w:r>
      <w:r w:rsidR="00232927">
        <w:rPr>
          <w:sz w:val="28"/>
          <w:szCs w:val="28"/>
        </w:rPr>
        <w:t xml:space="preserve">, </w:t>
      </w:r>
      <w:r w:rsidR="009919AD" w:rsidRPr="0070688F">
        <w:rPr>
          <w:sz w:val="28"/>
          <w:szCs w:val="28"/>
        </w:rPr>
        <w:t>(44)</w:t>
      </w:r>
    </w:p>
    <w:p w:rsidR="00232927" w:rsidRPr="0070688F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как правило, не</w:t>
      </w:r>
      <w:bookmarkStart w:id="404" w:name="OCRUncertain1109"/>
      <w:r w:rsidRPr="0070688F">
        <w:rPr>
          <w:sz w:val="28"/>
          <w:szCs w:val="28"/>
        </w:rPr>
        <w:t>з</w:t>
      </w:r>
      <w:bookmarkEnd w:id="404"/>
      <w:r w:rsidRPr="0070688F">
        <w:rPr>
          <w:sz w:val="28"/>
          <w:szCs w:val="28"/>
        </w:rPr>
        <w:t xml:space="preserve">начительно и изменяет </w:t>
      </w:r>
      <w:bookmarkStart w:id="405" w:name="OCRUncertain1110"/>
      <w:r w:rsidRPr="0070688F">
        <w:rPr>
          <w:sz w:val="28"/>
          <w:szCs w:val="28"/>
          <w:lang w:val="en-US"/>
        </w:rPr>
        <w:t>S</w:t>
      </w:r>
      <w:r w:rsidRPr="0070688F">
        <w:rPr>
          <w:sz w:val="28"/>
          <w:szCs w:val="28"/>
          <w:vertAlign w:val="subscript"/>
          <w:lang w:val="en-US"/>
        </w:rPr>
        <w:t>ki</w:t>
      </w:r>
      <w:bookmarkEnd w:id="405"/>
      <w:r w:rsidRPr="0070688F">
        <w:rPr>
          <w:sz w:val="28"/>
          <w:szCs w:val="28"/>
        </w:rPr>
        <w:t xml:space="preserve"> в области частот, превышающих рабочие.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Полученные результаты показывают, что </w:t>
      </w:r>
      <w:bookmarkStart w:id="406" w:name="OCRUncertain1111"/>
      <w:r w:rsidRPr="0070688F">
        <w:rPr>
          <w:sz w:val="28"/>
          <w:szCs w:val="28"/>
        </w:rPr>
        <w:t>для</w:t>
      </w:r>
      <w:bookmarkEnd w:id="406"/>
      <w:r w:rsidRPr="0070688F">
        <w:rPr>
          <w:sz w:val="28"/>
          <w:szCs w:val="28"/>
        </w:rPr>
        <w:t xml:space="preserve"> снижения влияния электронных ключей на характеристики управителей в </w:t>
      </w:r>
      <w:bookmarkStart w:id="407" w:name="OCRUncertain1112"/>
      <w:r w:rsidRPr="0070688F">
        <w:rPr>
          <w:sz w:val="28"/>
          <w:szCs w:val="28"/>
        </w:rPr>
        <w:t>ЦУП</w:t>
      </w:r>
      <w:bookmarkEnd w:id="407"/>
      <w:r w:rsidRPr="0070688F">
        <w:rPr>
          <w:sz w:val="28"/>
          <w:szCs w:val="28"/>
        </w:rPr>
        <w:t xml:space="preserve"> необходимо использовать для каждой ветви индивидуальные ае</w:t>
      </w:r>
      <w:r w:rsidRPr="0070688F">
        <w:rPr>
          <w:sz w:val="28"/>
          <w:szCs w:val="28"/>
          <w:vertAlign w:val="subscript"/>
        </w:rPr>
        <w:t xml:space="preserve">н </w:t>
      </w:r>
      <w:r w:rsidRPr="0070688F">
        <w:rPr>
          <w:sz w:val="28"/>
          <w:szCs w:val="28"/>
        </w:rPr>
        <w:t>(ае</w:t>
      </w:r>
      <w:r w:rsidRPr="0070688F">
        <w:rPr>
          <w:sz w:val="28"/>
          <w:szCs w:val="28"/>
          <w:vertAlign w:val="subscript"/>
          <w:lang w:val="en-US"/>
        </w:rPr>
        <w:t>I</w:t>
      </w:r>
      <w:r w:rsidRPr="0070688F">
        <w:rPr>
          <w:sz w:val="28"/>
          <w:szCs w:val="28"/>
        </w:rPr>
        <w:t>) при о</w:t>
      </w:r>
      <w:bookmarkStart w:id="408" w:name="OCRUncertain1115"/>
      <w:r w:rsidRPr="0070688F">
        <w:rPr>
          <w:sz w:val="28"/>
          <w:szCs w:val="28"/>
        </w:rPr>
        <w:t>п</w:t>
      </w:r>
      <w:bookmarkEnd w:id="408"/>
      <w:r w:rsidRPr="0070688F">
        <w:rPr>
          <w:sz w:val="28"/>
          <w:szCs w:val="28"/>
        </w:rPr>
        <w:t>тимальном с</w:t>
      </w:r>
      <w:bookmarkStart w:id="409" w:name="OCRUncertain1116"/>
      <w:r w:rsidRPr="0070688F">
        <w:rPr>
          <w:sz w:val="28"/>
          <w:szCs w:val="28"/>
        </w:rPr>
        <w:t>о</w:t>
      </w:r>
      <w:bookmarkEnd w:id="409"/>
      <w:r w:rsidRPr="0070688F">
        <w:rPr>
          <w:sz w:val="28"/>
          <w:szCs w:val="28"/>
        </w:rPr>
        <w:t xml:space="preserve">противлении их ветвей. Такая структура многополюсника наиболее удачно реализуется в лестничных </w:t>
      </w:r>
      <w:bookmarkStart w:id="410" w:name="OCRUncertain1117"/>
      <w:r w:rsidRPr="0070688F">
        <w:rPr>
          <w:sz w:val="28"/>
          <w:szCs w:val="28"/>
        </w:rPr>
        <w:t>резистивных</w:t>
      </w:r>
      <w:bookmarkEnd w:id="410"/>
      <w:r w:rsidRPr="0070688F">
        <w:rPr>
          <w:sz w:val="28"/>
          <w:szCs w:val="28"/>
        </w:rPr>
        <w:t xml:space="preserve"> матрицах. Однако построение ЦУП с </w:t>
      </w:r>
      <w:bookmarkStart w:id="411" w:name="OCRUncertain1119"/>
      <w:r w:rsidRPr="0070688F">
        <w:rPr>
          <w:sz w:val="28"/>
          <w:szCs w:val="28"/>
        </w:rPr>
        <w:t>переносом</w:t>
      </w:r>
      <w:bookmarkEnd w:id="411"/>
      <w:r w:rsidRPr="0070688F">
        <w:rPr>
          <w:sz w:val="28"/>
          <w:szCs w:val="28"/>
        </w:rPr>
        <w:t xml:space="preserve"> отключаемой пр</w:t>
      </w:r>
      <w:bookmarkStart w:id="412" w:name="OCRUncertain1120"/>
      <w:r w:rsidRPr="0070688F">
        <w:rPr>
          <w:sz w:val="28"/>
          <w:szCs w:val="28"/>
        </w:rPr>
        <w:t>о</w:t>
      </w:r>
      <w:bookmarkEnd w:id="412"/>
      <w:r w:rsidRPr="0070688F">
        <w:rPr>
          <w:sz w:val="28"/>
          <w:szCs w:val="28"/>
        </w:rPr>
        <w:t>водимости повышает влияние опе</w:t>
      </w:r>
      <w:bookmarkStart w:id="413" w:name="OCRUncertain1121"/>
      <w:r w:rsidRPr="0070688F">
        <w:rPr>
          <w:sz w:val="28"/>
          <w:szCs w:val="28"/>
        </w:rPr>
        <w:t>р</w:t>
      </w:r>
      <w:bookmarkEnd w:id="413"/>
      <w:r w:rsidRPr="0070688F">
        <w:rPr>
          <w:sz w:val="28"/>
          <w:szCs w:val="28"/>
        </w:rPr>
        <w:t>ационного ус</w:t>
      </w:r>
      <w:bookmarkStart w:id="414" w:name="OCRUncertain1122"/>
      <w:r w:rsidRPr="0070688F">
        <w:rPr>
          <w:sz w:val="28"/>
          <w:szCs w:val="28"/>
        </w:rPr>
        <w:t>и</w:t>
      </w:r>
      <w:bookmarkEnd w:id="414"/>
      <w:r w:rsidRPr="0070688F">
        <w:rPr>
          <w:sz w:val="28"/>
          <w:szCs w:val="28"/>
        </w:rPr>
        <w:t>лителя на характеристики проектируемого устро</w:t>
      </w:r>
      <w:bookmarkStart w:id="415" w:name="OCRUncertain1123"/>
      <w:r w:rsidRPr="0070688F">
        <w:rPr>
          <w:sz w:val="28"/>
          <w:szCs w:val="28"/>
        </w:rPr>
        <w:t>й</w:t>
      </w:r>
      <w:bookmarkEnd w:id="415"/>
      <w:r w:rsidRPr="0070688F">
        <w:rPr>
          <w:sz w:val="28"/>
          <w:szCs w:val="28"/>
        </w:rPr>
        <w:t>ства. Де</w:t>
      </w:r>
      <w:bookmarkStart w:id="416" w:name="OCRUncertain1124"/>
      <w:r w:rsidRPr="0070688F">
        <w:rPr>
          <w:sz w:val="28"/>
          <w:szCs w:val="28"/>
        </w:rPr>
        <w:t>й</w:t>
      </w:r>
      <w:bookmarkEnd w:id="416"/>
      <w:r w:rsidRPr="0070688F">
        <w:rPr>
          <w:sz w:val="28"/>
          <w:szCs w:val="28"/>
        </w:rPr>
        <w:t>ствительно, подключение прово</w:t>
      </w:r>
      <w:bookmarkStart w:id="417" w:name="OCRUncertain1125"/>
      <w:r w:rsidRPr="0070688F">
        <w:rPr>
          <w:sz w:val="28"/>
          <w:szCs w:val="28"/>
        </w:rPr>
        <w:t>д</w:t>
      </w:r>
      <w:bookmarkEnd w:id="417"/>
      <w:r w:rsidRPr="0070688F">
        <w:rPr>
          <w:sz w:val="28"/>
          <w:szCs w:val="28"/>
        </w:rPr>
        <w:t xml:space="preserve">имости </w:t>
      </w:r>
      <w:bookmarkStart w:id="418" w:name="OCRUncertain1126"/>
      <w:r w:rsidRPr="0070688F">
        <w:rPr>
          <w:sz w:val="28"/>
          <w:szCs w:val="28"/>
        </w:rPr>
        <w:t>м</w:t>
      </w:r>
      <w:bookmarkEnd w:id="418"/>
      <w:r w:rsidRPr="0070688F">
        <w:rPr>
          <w:sz w:val="28"/>
          <w:szCs w:val="28"/>
        </w:rPr>
        <w:t>ежду инвертиру</w:t>
      </w:r>
      <w:bookmarkStart w:id="419" w:name="OCRUncertain1127"/>
      <w:r w:rsidRPr="0070688F">
        <w:rPr>
          <w:sz w:val="28"/>
          <w:szCs w:val="28"/>
        </w:rPr>
        <w:t>ю</w:t>
      </w:r>
      <w:bookmarkEnd w:id="419"/>
      <w:r w:rsidRPr="0070688F">
        <w:rPr>
          <w:sz w:val="28"/>
          <w:szCs w:val="28"/>
        </w:rPr>
        <w:t xml:space="preserve">щим входом и </w:t>
      </w:r>
      <w:bookmarkStart w:id="420" w:name="OCRUncertain1128"/>
      <w:r w:rsidRPr="0070688F">
        <w:rPr>
          <w:sz w:val="28"/>
          <w:szCs w:val="28"/>
        </w:rPr>
        <w:t>обще</w:t>
      </w:r>
      <w:bookmarkEnd w:id="420"/>
      <w:r w:rsidRPr="0070688F">
        <w:rPr>
          <w:sz w:val="28"/>
          <w:szCs w:val="28"/>
        </w:rPr>
        <w:t xml:space="preserve">й </w:t>
      </w:r>
      <w:bookmarkStart w:id="421" w:name="OCRUncertain1129"/>
      <w:r w:rsidRPr="0070688F">
        <w:rPr>
          <w:sz w:val="28"/>
          <w:szCs w:val="28"/>
        </w:rPr>
        <w:t>шино</w:t>
      </w:r>
      <w:bookmarkEnd w:id="421"/>
      <w:r w:rsidRPr="0070688F">
        <w:rPr>
          <w:sz w:val="28"/>
          <w:szCs w:val="28"/>
        </w:rPr>
        <w:t xml:space="preserve">й снижает </w:t>
      </w:r>
      <w:bookmarkStart w:id="422" w:name="OCRUncertain1130"/>
      <w:r w:rsidRPr="0070688F">
        <w:rPr>
          <w:sz w:val="28"/>
          <w:szCs w:val="28"/>
        </w:rPr>
        <w:t>эквивалентное</w:t>
      </w:r>
      <w:bookmarkEnd w:id="422"/>
      <w:r w:rsidRPr="0070688F">
        <w:rPr>
          <w:sz w:val="28"/>
          <w:szCs w:val="28"/>
        </w:rPr>
        <w:t xml:space="preserve"> вхо</w:t>
      </w:r>
      <w:bookmarkStart w:id="423" w:name="OCRUncertain1131"/>
      <w:r w:rsidRPr="0070688F">
        <w:rPr>
          <w:sz w:val="28"/>
          <w:szCs w:val="28"/>
        </w:rPr>
        <w:t>д</w:t>
      </w:r>
      <w:bookmarkEnd w:id="423"/>
      <w:r w:rsidRPr="0070688F">
        <w:rPr>
          <w:sz w:val="28"/>
          <w:szCs w:val="28"/>
        </w:rPr>
        <w:t>ное сопр</w:t>
      </w:r>
      <w:bookmarkStart w:id="424" w:name="OCRUncertain1132"/>
      <w:r w:rsidRPr="0070688F">
        <w:rPr>
          <w:sz w:val="28"/>
          <w:szCs w:val="28"/>
        </w:rPr>
        <w:t>о</w:t>
      </w:r>
      <w:bookmarkEnd w:id="424"/>
      <w:r w:rsidRPr="0070688F">
        <w:rPr>
          <w:sz w:val="28"/>
          <w:szCs w:val="28"/>
        </w:rPr>
        <w:t>т</w:t>
      </w:r>
      <w:bookmarkStart w:id="425" w:name="OCRUncertain1133"/>
      <w:r w:rsidRPr="0070688F">
        <w:rPr>
          <w:sz w:val="28"/>
          <w:szCs w:val="28"/>
        </w:rPr>
        <w:t>и</w:t>
      </w:r>
      <w:bookmarkEnd w:id="425"/>
      <w:r w:rsidRPr="0070688F">
        <w:rPr>
          <w:sz w:val="28"/>
          <w:szCs w:val="28"/>
        </w:rPr>
        <w:t>вление ОУ.</w:t>
      </w:r>
    </w:p>
    <w:p w:rsidR="009919AD" w:rsidRDefault="009919AD" w:rsidP="0070688F">
      <w:pPr>
        <w:pStyle w:val="af3"/>
        <w:ind w:firstLine="709"/>
        <w:jc w:val="both"/>
      </w:pPr>
      <w:r w:rsidRPr="0070688F">
        <w:t>В этом отношении схема с коммутацие</w:t>
      </w:r>
      <w:bookmarkStart w:id="426" w:name="OCRUncertain1136"/>
      <w:r w:rsidRPr="0070688F">
        <w:t>й</w:t>
      </w:r>
      <w:bookmarkEnd w:id="426"/>
      <w:r w:rsidRPr="0070688F">
        <w:t xml:space="preserve"> тока (рис. </w:t>
      </w:r>
      <w:bookmarkStart w:id="427" w:name="OCRUncertain1137"/>
      <w:r w:rsidRPr="0070688F">
        <w:t>22б)</w:t>
      </w:r>
      <w:bookmarkEnd w:id="427"/>
      <w:r w:rsidRPr="0070688F">
        <w:t xml:space="preserve"> имеет определенные преимущества, т.к. вхо</w:t>
      </w:r>
      <w:bookmarkStart w:id="428" w:name="OCRUncertain1138"/>
      <w:r w:rsidRPr="0070688F">
        <w:t>д</w:t>
      </w:r>
      <w:bookmarkEnd w:id="428"/>
      <w:r w:rsidRPr="0070688F">
        <w:t>ная проводимость изменяется только на величину в</w:t>
      </w:r>
      <w:bookmarkStart w:id="429" w:name="OCRUncertain1139"/>
      <w:r w:rsidRPr="0070688F">
        <w:t>ы</w:t>
      </w:r>
      <w:bookmarkEnd w:id="429"/>
      <w:r w:rsidRPr="0070688F">
        <w:t>ходно</w:t>
      </w:r>
      <w:bookmarkStart w:id="430" w:name="OCRUncertain1140"/>
      <w:r w:rsidRPr="0070688F">
        <w:t>й</w:t>
      </w:r>
      <w:bookmarkEnd w:id="430"/>
      <w:r w:rsidRPr="0070688F">
        <w:t xml:space="preserve"> пр</w:t>
      </w:r>
      <w:bookmarkStart w:id="431" w:name="OCRUncertain1141"/>
      <w:r w:rsidRPr="0070688F">
        <w:t>о</w:t>
      </w:r>
      <w:bookmarkEnd w:id="431"/>
      <w:r w:rsidRPr="0070688F">
        <w:t>водимости закрытого ключа, тогда как в схеме с ком</w:t>
      </w:r>
      <w:bookmarkStart w:id="432" w:name="OCRUncertain1143"/>
      <w:r w:rsidRPr="0070688F">
        <w:t>м</w:t>
      </w:r>
      <w:bookmarkEnd w:id="432"/>
      <w:r w:rsidRPr="0070688F">
        <w:t>утацией напряжен</w:t>
      </w:r>
      <w:bookmarkStart w:id="433" w:name="OCRUncertain1144"/>
      <w:r w:rsidRPr="0070688F">
        <w:t>и</w:t>
      </w:r>
      <w:bookmarkEnd w:id="433"/>
      <w:r w:rsidRPr="0070688F">
        <w:t>я (рис. 22</w:t>
      </w:r>
      <w:r w:rsidRPr="0070688F">
        <w:rPr>
          <w:lang w:val="en-US"/>
        </w:rPr>
        <w:t>a</w:t>
      </w:r>
      <w:r w:rsidRPr="0070688F">
        <w:rPr>
          <w:noProof/>
        </w:rPr>
        <w:t>)</w:t>
      </w:r>
      <w:r w:rsidRPr="0070688F">
        <w:t xml:space="preserve"> </w:t>
      </w:r>
      <w:r w:rsidRPr="0070688F">
        <w:rPr>
          <w:lang w:val="en-US"/>
        </w:rPr>
        <w:t>y</w:t>
      </w:r>
      <w:r w:rsidRPr="0070688F">
        <w:rPr>
          <w:vertAlign w:val="subscript"/>
          <w:lang w:val="en-US"/>
        </w:rPr>
        <w:t>i</w:t>
      </w:r>
      <w:r w:rsidRPr="0070688F">
        <w:t xml:space="preserve"> соединяется с общей </w:t>
      </w:r>
      <w:bookmarkStart w:id="434" w:name="OCRUncertain1147"/>
      <w:r w:rsidRPr="0070688F">
        <w:t>шиной</w:t>
      </w:r>
      <w:bookmarkEnd w:id="434"/>
      <w:r w:rsidRPr="0070688F">
        <w:t xml:space="preserve"> через за</w:t>
      </w:r>
      <w:bookmarkStart w:id="435" w:name="OCRUncertain1148"/>
      <w:r w:rsidRPr="0070688F">
        <w:t>мкн</w:t>
      </w:r>
      <w:bookmarkEnd w:id="435"/>
      <w:r w:rsidRPr="0070688F">
        <w:t>ут</w:t>
      </w:r>
      <w:bookmarkStart w:id="436" w:name="OCRUncertain1149"/>
      <w:r w:rsidRPr="0070688F">
        <w:t>ы</w:t>
      </w:r>
      <w:bookmarkEnd w:id="436"/>
      <w:r w:rsidRPr="0070688F">
        <w:t xml:space="preserve">й ключ </w:t>
      </w:r>
      <w:bookmarkStart w:id="437" w:name="OCRUncertain1151"/>
      <w:r w:rsidRPr="0070688F">
        <w:rPr>
          <w:lang w:val="en-US"/>
        </w:rPr>
        <w:t>V</w:t>
      </w:r>
      <w:r w:rsidRPr="0070688F">
        <w:t>2</w:t>
      </w:r>
      <w:r w:rsidRPr="0070688F">
        <w:rPr>
          <w:noProof/>
        </w:rPr>
        <w:t>.</w:t>
      </w:r>
      <w:bookmarkEnd w:id="437"/>
      <w:r w:rsidRPr="0070688F">
        <w:t xml:space="preserve"> Целесообразно </w:t>
      </w:r>
      <w:bookmarkStart w:id="438" w:name="OCRUncertain1152"/>
      <w:r w:rsidRPr="0070688F">
        <w:t>отме</w:t>
      </w:r>
      <w:bookmarkStart w:id="439" w:name="OCRUncertain1153"/>
      <w:bookmarkEnd w:id="438"/>
      <w:r w:rsidRPr="0070688F">
        <w:t>тить</w:t>
      </w:r>
      <w:bookmarkEnd w:id="439"/>
      <w:r w:rsidRPr="0070688F">
        <w:t xml:space="preserve"> высокое быстродействие реализации, приведенно</w:t>
      </w:r>
      <w:bookmarkStart w:id="440" w:name="OCRUncertain1154"/>
      <w:r w:rsidRPr="0070688F">
        <w:t>й</w:t>
      </w:r>
      <w:bookmarkEnd w:id="440"/>
      <w:r w:rsidRPr="0070688F">
        <w:t xml:space="preserve"> на рис. 22б, где ключ ком</w:t>
      </w:r>
      <w:bookmarkStart w:id="441" w:name="OCRUncertain1156"/>
      <w:r w:rsidRPr="0070688F">
        <w:t>м</w:t>
      </w:r>
      <w:bookmarkEnd w:id="441"/>
      <w:r w:rsidRPr="0070688F">
        <w:t>ут</w:t>
      </w:r>
      <w:bookmarkStart w:id="442" w:name="OCRUncertain1157"/>
      <w:r w:rsidRPr="0070688F">
        <w:t>и</w:t>
      </w:r>
      <w:bookmarkEnd w:id="442"/>
      <w:r w:rsidRPr="0070688F">
        <w:t xml:space="preserve">рует </w:t>
      </w:r>
      <w:r w:rsidRPr="0070688F">
        <w:rPr>
          <w:lang w:val="en-US"/>
        </w:rPr>
        <w:t>Y</w:t>
      </w:r>
      <w:r w:rsidRPr="0070688F">
        <w:rPr>
          <w:vertAlign w:val="subscript"/>
          <w:lang w:val="en-US"/>
        </w:rPr>
        <w:t>i</w:t>
      </w:r>
      <w:r w:rsidRPr="0070688F">
        <w:t xml:space="preserve"> между дву</w:t>
      </w:r>
      <w:bookmarkStart w:id="443" w:name="OCRUncertain1159"/>
      <w:r w:rsidRPr="0070688F">
        <w:t>м</w:t>
      </w:r>
      <w:bookmarkEnd w:id="443"/>
      <w:r w:rsidRPr="0070688F">
        <w:t>я практически эквипотенциал</w:t>
      </w:r>
      <w:bookmarkStart w:id="444" w:name="OCRUncertain1160"/>
      <w:r w:rsidRPr="0070688F">
        <w:t>ь</w:t>
      </w:r>
      <w:bookmarkEnd w:id="444"/>
      <w:r w:rsidRPr="0070688F">
        <w:t xml:space="preserve">ными узлами. Последнее существенно снижает длительность переходных процессов в </w:t>
      </w:r>
      <w:bookmarkStart w:id="445" w:name="OCRUncertain1161"/>
      <w:r w:rsidRPr="0070688F">
        <w:t>резистивно</w:t>
      </w:r>
      <w:bookmarkEnd w:id="445"/>
      <w:r w:rsidRPr="0070688F">
        <w:t>й части управителей. Настоящие выводы, однако, не ук</w:t>
      </w:r>
      <w:bookmarkStart w:id="446" w:name="OCRUncertain1162"/>
      <w:r w:rsidRPr="0070688F">
        <w:t>а</w:t>
      </w:r>
      <w:bookmarkEnd w:id="446"/>
      <w:r w:rsidRPr="0070688F">
        <w:t>з</w:t>
      </w:r>
      <w:bookmarkStart w:id="447" w:name="OCRUncertain1163"/>
      <w:r w:rsidRPr="0070688F">
        <w:t>ы</w:t>
      </w:r>
      <w:bookmarkEnd w:id="447"/>
      <w:r w:rsidRPr="0070688F">
        <w:t>ва</w:t>
      </w:r>
      <w:bookmarkStart w:id="448" w:name="OCRUncertain1164"/>
      <w:r w:rsidRPr="0070688F">
        <w:t>ю</w:t>
      </w:r>
      <w:bookmarkEnd w:id="448"/>
      <w:r w:rsidRPr="0070688F">
        <w:t xml:space="preserve">т на </w:t>
      </w:r>
      <w:bookmarkStart w:id="449" w:name="OCRUncertain1165"/>
      <w:r w:rsidRPr="0070688F">
        <w:t>по</w:t>
      </w:r>
      <w:bookmarkEnd w:id="449"/>
      <w:r w:rsidRPr="0070688F">
        <w:t xml:space="preserve">лное преимущество схемы с коммутацией тока. </w:t>
      </w:r>
      <w:bookmarkStart w:id="450" w:name="OCRUncertain1166"/>
      <w:r w:rsidRPr="0070688F">
        <w:t>Б</w:t>
      </w:r>
      <w:bookmarkEnd w:id="450"/>
      <w:r w:rsidRPr="0070688F">
        <w:t xml:space="preserve">олее детальное </w:t>
      </w:r>
      <w:bookmarkStart w:id="451" w:name="OCRUncertain1167"/>
      <w:r w:rsidRPr="0070688F">
        <w:t>рассмотрение</w:t>
      </w:r>
      <w:bookmarkEnd w:id="451"/>
      <w:r w:rsidRPr="0070688F">
        <w:t xml:space="preserve"> характера подключаемой проводимости указывает на ее емкостный характер, что может снизить в схеме запас устойчивости или даже привести к самовозбуждени</w:t>
      </w:r>
      <w:bookmarkStart w:id="452" w:name="OCRUncertain1169"/>
      <w:r w:rsidRPr="0070688F">
        <w:t>ю</w:t>
      </w:r>
      <w:bookmarkEnd w:id="452"/>
      <w:r w:rsidRPr="0070688F">
        <w:t>. При коммутации напряжения вносимая часть входной проводимости о</w:t>
      </w:r>
      <w:bookmarkStart w:id="453" w:name="OCRUncertain1170"/>
      <w:r w:rsidRPr="0070688F">
        <w:t>п</w:t>
      </w:r>
      <w:bookmarkEnd w:id="453"/>
      <w:r w:rsidRPr="0070688F">
        <w:t xml:space="preserve">ределяется практически только </w:t>
      </w:r>
      <w:r w:rsidRPr="0070688F">
        <w:rPr>
          <w:lang w:val="en-US"/>
        </w:rPr>
        <w:t>Y</w:t>
      </w:r>
      <w:r w:rsidRPr="0070688F">
        <w:rPr>
          <w:vertAlign w:val="subscript"/>
          <w:lang w:val="en-US"/>
        </w:rPr>
        <w:t>i</w:t>
      </w:r>
      <w:r w:rsidRPr="0070688F">
        <w:t xml:space="preserve"> (сопротивлением замкнутого </w:t>
      </w:r>
      <w:bookmarkStart w:id="454" w:name="OCRUncertain1172"/>
      <w:r w:rsidRPr="0070688F">
        <w:t>ключа</w:t>
      </w:r>
      <w:bookmarkEnd w:id="454"/>
      <w:r w:rsidRPr="0070688F">
        <w:t xml:space="preserve"> </w:t>
      </w:r>
      <w:r w:rsidRPr="0070688F">
        <w:rPr>
          <w:lang w:val="en-US"/>
        </w:rPr>
        <w:t>V</w:t>
      </w:r>
      <w:r w:rsidRPr="0070688F">
        <w:t xml:space="preserve">2 </w:t>
      </w:r>
      <w:bookmarkStart w:id="455" w:name="OCRUncertain1174"/>
      <w:r w:rsidRPr="0070688F">
        <w:t>можно</w:t>
      </w:r>
      <w:bookmarkEnd w:id="455"/>
      <w:r w:rsidRPr="0070688F">
        <w:t xml:space="preserve"> пренебречь). Отмеченное ранее повышение влияния ОУ </w:t>
      </w:r>
      <w:bookmarkStart w:id="456" w:name="OCRUncertain1176"/>
      <w:r w:rsidRPr="0070688F">
        <w:t>можно</w:t>
      </w:r>
      <w:bookmarkEnd w:id="456"/>
      <w:r w:rsidRPr="0070688F">
        <w:t xml:space="preserve"> предотвратить введением дополнительного ключа, как это показа</w:t>
      </w:r>
      <w:bookmarkStart w:id="457" w:name="OCRUncertain1178"/>
      <w:r w:rsidRPr="0070688F">
        <w:t>н</w:t>
      </w:r>
      <w:bookmarkEnd w:id="457"/>
      <w:r w:rsidRPr="0070688F">
        <w:t>о на</w:t>
      </w:r>
      <w:r w:rsidR="0070688F">
        <w:t xml:space="preserve"> </w:t>
      </w:r>
      <w:r w:rsidRPr="0070688F">
        <w:t>рис.</w:t>
      </w:r>
      <w:r w:rsidRPr="0070688F">
        <w:rPr>
          <w:noProof/>
        </w:rPr>
        <w:t xml:space="preserve"> </w:t>
      </w:r>
      <w:r w:rsidRPr="0070688F">
        <w:t>24</w:t>
      </w:r>
      <w:r w:rsidRPr="0070688F">
        <w:rPr>
          <w:noProof/>
        </w:rPr>
        <w:t>.</w:t>
      </w:r>
      <w:r w:rsidRPr="0070688F">
        <w:t xml:space="preserve"> </w:t>
      </w:r>
    </w:p>
    <w:p w:rsidR="00232927" w:rsidRPr="00232927" w:rsidRDefault="00232927" w:rsidP="00665607">
      <w:pPr>
        <w:widowControl/>
        <w:spacing w:line="240" w:lineRule="auto"/>
        <w:ind w:firstLine="720"/>
        <w:jc w:val="left"/>
        <w:rPr>
          <w:sz w:val="24"/>
          <w:szCs w:val="24"/>
        </w:rPr>
      </w:pPr>
    </w:p>
    <w:p w:rsidR="009919AD" w:rsidRPr="0070688F" w:rsidRDefault="00943199" w:rsidP="00665607">
      <w:pPr>
        <w:pStyle w:val="a7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6" o:spid="_x0000_i1160" type="#_x0000_t75" style="width:189.75pt;height:99pt;visibility:visible">
            <v:imagedata r:id="rId138" o:title=""/>
          </v:shape>
        </w:pict>
      </w:r>
    </w:p>
    <w:p w:rsidR="009919AD" w:rsidRPr="0070688F" w:rsidRDefault="009919AD" w:rsidP="00665607">
      <w:pPr>
        <w:pStyle w:val="20"/>
        <w:keepNext w:val="0"/>
        <w:tabs>
          <w:tab w:val="left" w:pos="2127"/>
          <w:tab w:val="left" w:pos="2410"/>
        </w:tabs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0688F">
        <w:rPr>
          <w:b w:val="0"/>
          <w:bCs w:val="0"/>
          <w:sz w:val="28"/>
          <w:szCs w:val="28"/>
        </w:rPr>
        <w:t>Рис. 24. Повышение ресурса цепи в ЦУП с коммутацией напряжения</w:t>
      </w:r>
    </w:p>
    <w:p w:rsidR="009919AD" w:rsidRPr="0070688F" w:rsidRDefault="009919AD" w:rsidP="00665607">
      <w:pPr>
        <w:pStyle w:val="a7"/>
        <w:spacing w:after="0" w:line="360" w:lineRule="auto"/>
        <w:ind w:left="0" w:firstLine="720"/>
        <w:jc w:val="both"/>
        <w:rPr>
          <w:sz w:val="28"/>
          <w:szCs w:val="28"/>
        </w:rPr>
      </w:pPr>
      <w:bookmarkStart w:id="458" w:name="OCRUncertain1180"/>
    </w:p>
    <w:p w:rsidR="009919AD" w:rsidRPr="0070688F" w:rsidRDefault="009919AD" w:rsidP="0070688F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Д</w:t>
      </w:r>
      <w:bookmarkEnd w:id="458"/>
      <w:r w:rsidRPr="0070688F">
        <w:rPr>
          <w:sz w:val="28"/>
          <w:szCs w:val="28"/>
        </w:rPr>
        <w:t>е</w:t>
      </w:r>
      <w:bookmarkStart w:id="459" w:name="OCRUncertain1181"/>
      <w:r w:rsidRPr="0070688F">
        <w:rPr>
          <w:sz w:val="28"/>
          <w:szCs w:val="28"/>
        </w:rPr>
        <w:t>йс</w:t>
      </w:r>
      <w:bookmarkEnd w:id="459"/>
      <w:r w:rsidRPr="0070688F">
        <w:rPr>
          <w:sz w:val="28"/>
          <w:szCs w:val="28"/>
        </w:rPr>
        <w:t xml:space="preserve">твительно, теперь в анализируемом режиме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  <w:vertAlign w:val="subscript"/>
          <w:lang w:val="en-US"/>
        </w:rPr>
        <w:t>i</w:t>
      </w:r>
      <w:r w:rsidRPr="0070688F">
        <w:rPr>
          <w:sz w:val="28"/>
          <w:szCs w:val="28"/>
        </w:rPr>
        <w:t xml:space="preserve"> подкл</w:t>
      </w:r>
      <w:bookmarkStart w:id="460" w:name="OCRUncertain1183"/>
      <w:r w:rsidRPr="0070688F">
        <w:rPr>
          <w:sz w:val="28"/>
          <w:szCs w:val="28"/>
        </w:rPr>
        <w:t>ю</w:t>
      </w:r>
      <w:bookmarkEnd w:id="460"/>
      <w:r w:rsidRPr="0070688F">
        <w:rPr>
          <w:sz w:val="28"/>
          <w:szCs w:val="28"/>
        </w:rPr>
        <w:t>чается ко входу через разомкнутый ключ.</w:t>
      </w:r>
    </w:p>
    <w:p w:rsidR="009919AD" w:rsidRPr="00232927" w:rsidRDefault="009919AD" w:rsidP="0070688F">
      <w:pPr>
        <w:pStyle w:val="a7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9919AD" w:rsidRPr="00232927" w:rsidRDefault="009919AD" w:rsidP="0070688F">
      <w:pPr>
        <w:pStyle w:val="20"/>
        <w:keepNext w:val="0"/>
        <w:tabs>
          <w:tab w:val="left" w:pos="2127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232927">
        <w:rPr>
          <w:sz w:val="28"/>
          <w:szCs w:val="28"/>
        </w:rPr>
        <w:t xml:space="preserve">6. </w:t>
      </w:r>
      <w:bookmarkStart w:id="461" w:name="OCRUncertain1187"/>
      <w:r w:rsidRPr="00232927">
        <w:rPr>
          <w:sz w:val="28"/>
          <w:szCs w:val="28"/>
        </w:rPr>
        <w:t>Цифроуправляемые</w:t>
      </w:r>
      <w:bookmarkEnd w:id="461"/>
      <w:r w:rsidRPr="00232927">
        <w:rPr>
          <w:sz w:val="28"/>
          <w:szCs w:val="28"/>
        </w:rPr>
        <w:t xml:space="preserve"> проводимости лестничного типа</w:t>
      </w:r>
    </w:p>
    <w:p w:rsidR="00232927" w:rsidRPr="00232927" w:rsidRDefault="00232927" w:rsidP="0070688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9919AD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Ранее были рассмотрены управля</w:t>
      </w:r>
      <w:bookmarkStart w:id="462" w:name="OCRUncertain1188"/>
      <w:r w:rsidRPr="0070688F">
        <w:rPr>
          <w:sz w:val="28"/>
          <w:szCs w:val="28"/>
        </w:rPr>
        <w:t>ю</w:t>
      </w:r>
      <w:bookmarkEnd w:id="462"/>
      <w:r w:rsidRPr="0070688F">
        <w:rPr>
          <w:sz w:val="28"/>
          <w:szCs w:val="28"/>
        </w:rPr>
        <w:t>щие четырехпол</w:t>
      </w:r>
      <w:bookmarkStart w:id="463" w:name="OCRUncertain1189"/>
      <w:r w:rsidRPr="0070688F">
        <w:rPr>
          <w:sz w:val="28"/>
          <w:szCs w:val="28"/>
        </w:rPr>
        <w:t>ю</w:t>
      </w:r>
      <w:bookmarkEnd w:id="463"/>
      <w:r w:rsidRPr="0070688F">
        <w:rPr>
          <w:sz w:val="28"/>
          <w:szCs w:val="28"/>
        </w:rPr>
        <w:t xml:space="preserve">сники с масштабированием напряжения и тока, которые в </w:t>
      </w:r>
      <w:r w:rsidRPr="0070688F">
        <w:rPr>
          <w:sz w:val="28"/>
          <w:szCs w:val="28"/>
          <w:lang w:val="en-US"/>
        </w:rPr>
        <w:t>k</w:t>
      </w:r>
      <w:r w:rsidRPr="0070688F">
        <w:rPr>
          <w:sz w:val="28"/>
          <w:szCs w:val="28"/>
        </w:rPr>
        <w:t xml:space="preserve"> ра</w:t>
      </w:r>
      <w:bookmarkStart w:id="464" w:name="OCRUncertain1191"/>
      <w:r w:rsidRPr="0070688F">
        <w:rPr>
          <w:sz w:val="28"/>
          <w:szCs w:val="28"/>
        </w:rPr>
        <w:t>з</w:t>
      </w:r>
      <w:bookmarkEnd w:id="464"/>
      <w:r w:rsidRPr="0070688F">
        <w:rPr>
          <w:sz w:val="28"/>
          <w:szCs w:val="28"/>
        </w:rPr>
        <w:t xml:space="preserve"> (см. табл. </w:t>
      </w:r>
      <w:r w:rsidRPr="0070688F">
        <w:rPr>
          <w:noProof/>
          <w:sz w:val="28"/>
          <w:szCs w:val="28"/>
        </w:rPr>
        <w:t>1)</w:t>
      </w:r>
      <w:r w:rsidRPr="0070688F">
        <w:rPr>
          <w:sz w:val="28"/>
          <w:szCs w:val="28"/>
        </w:rPr>
        <w:t xml:space="preserve"> сн</w:t>
      </w:r>
      <w:bookmarkStart w:id="465" w:name="OCRUncertain1193"/>
      <w:r w:rsidRPr="0070688F">
        <w:rPr>
          <w:sz w:val="28"/>
          <w:szCs w:val="28"/>
        </w:rPr>
        <w:t>и</w:t>
      </w:r>
      <w:bookmarkEnd w:id="465"/>
      <w:r w:rsidRPr="0070688F">
        <w:rPr>
          <w:sz w:val="28"/>
          <w:szCs w:val="28"/>
        </w:rPr>
        <w:t xml:space="preserve">жали отношение разрядных сопротивлений. Настоящая величина может быть предельно снижена обеспечением индивидуального значения </w:t>
      </w:r>
      <w:r w:rsidRPr="0070688F">
        <w:rPr>
          <w:sz w:val="28"/>
          <w:szCs w:val="28"/>
          <w:lang w:val="en-US"/>
        </w:rPr>
        <w:t>k</w:t>
      </w:r>
      <w:r w:rsidRPr="0070688F">
        <w:rPr>
          <w:sz w:val="28"/>
          <w:szCs w:val="28"/>
        </w:rPr>
        <w:t xml:space="preserve"> для каждого разряда, тогда путем эквивале</w:t>
      </w:r>
      <w:bookmarkStart w:id="466" w:name="OCRUncertain1196"/>
      <w:r w:rsidRPr="0070688F">
        <w:rPr>
          <w:sz w:val="28"/>
          <w:szCs w:val="28"/>
        </w:rPr>
        <w:t>н</w:t>
      </w:r>
      <w:bookmarkEnd w:id="466"/>
      <w:r w:rsidRPr="0070688F">
        <w:rPr>
          <w:sz w:val="28"/>
          <w:szCs w:val="28"/>
        </w:rPr>
        <w:t>тных преобразовани</w:t>
      </w:r>
      <w:bookmarkStart w:id="467" w:name="OCRUncertain1197"/>
      <w:r w:rsidRPr="0070688F">
        <w:rPr>
          <w:sz w:val="28"/>
          <w:szCs w:val="28"/>
        </w:rPr>
        <w:t>й</w:t>
      </w:r>
      <w:bookmarkEnd w:id="467"/>
      <w:r w:rsidRPr="0070688F">
        <w:rPr>
          <w:sz w:val="28"/>
          <w:szCs w:val="28"/>
        </w:rPr>
        <w:t xml:space="preserve"> </w:t>
      </w:r>
      <w:bookmarkStart w:id="468" w:name="OCRUncertain1198"/>
      <w:r w:rsidRPr="0070688F">
        <w:rPr>
          <w:sz w:val="28"/>
          <w:szCs w:val="28"/>
        </w:rPr>
        <w:t>резистивных</w:t>
      </w:r>
      <w:bookmarkEnd w:id="468"/>
      <w:r w:rsidRPr="0070688F">
        <w:rPr>
          <w:sz w:val="28"/>
          <w:szCs w:val="28"/>
        </w:rPr>
        <w:t xml:space="preserve"> делителей м</w:t>
      </w:r>
      <w:bookmarkStart w:id="469" w:name="OCRUncertain1199"/>
      <w:r w:rsidRPr="0070688F">
        <w:rPr>
          <w:sz w:val="28"/>
          <w:szCs w:val="28"/>
        </w:rPr>
        <w:t>о</w:t>
      </w:r>
      <w:bookmarkEnd w:id="469"/>
      <w:r w:rsidRPr="0070688F">
        <w:rPr>
          <w:sz w:val="28"/>
          <w:szCs w:val="28"/>
        </w:rPr>
        <w:t>жно при сохранении двоично</w:t>
      </w:r>
      <w:bookmarkStart w:id="470" w:name="OCRUncertain1200"/>
      <w:r w:rsidRPr="0070688F">
        <w:rPr>
          <w:sz w:val="28"/>
          <w:szCs w:val="28"/>
        </w:rPr>
        <w:t>г</w:t>
      </w:r>
      <w:bookmarkEnd w:id="470"/>
      <w:r w:rsidRPr="0070688F">
        <w:rPr>
          <w:sz w:val="28"/>
          <w:szCs w:val="28"/>
        </w:rPr>
        <w:t>о закона перестр</w:t>
      </w:r>
      <w:bookmarkStart w:id="471" w:name="OCRUncertain1201"/>
      <w:r w:rsidRPr="0070688F">
        <w:rPr>
          <w:sz w:val="28"/>
          <w:szCs w:val="28"/>
        </w:rPr>
        <w:t>о</w:t>
      </w:r>
      <w:bookmarkEnd w:id="471"/>
      <w:r w:rsidRPr="0070688F">
        <w:rPr>
          <w:sz w:val="28"/>
          <w:szCs w:val="28"/>
        </w:rPr>
        <w:t xml:space="preserve">йки получить лестничные </w:t>
      </w:r>
      <w:bookmarkStart w:id="472" w:name="OCRUncertain1202"/>
      <w:r w:rsidRPr="0070688F">
        <w:rPr>
          <w:sz w:val="28"/>
          <w:szCs w:val="28"/>
        </w:rPr>
        <w:t>резистивные</w:t>
      </w:r>
      <w:bookmarkEnd w:id="472"/>
      <w:r w:rsidRPr="0070688F">
        <w:rPr>
          <w:sz w:val="28"/>
          <w:szCs w:val="28"/>
        </w:rPr>
        <w:t xml:space="preserve"> схемы типа </w:t>
      </w:r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</w:rPr>
        <w:t>-2</w:t>
      </w:r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</w:rPr>
        <w:t xml:space="preserve"> (рис.</w:t>
      </w:r>
      <w:r w:rsidRPr="0070688F">
        <w:rPr>
          <w:noProof/>
          <w:sz w:val="28"/>
          <w:szCs w:val="28"/>
        </w:rPr>
        <w:t xml:space="preserve"> 25, 26)</w:t>
      </w:r>
      <w:r w:rsidRPr="0070688F">
        <w:rPr>
          <w:sz w:val="28"/>
          <w:szCs w:val="28"/>
        </w:rPr>
        <w:t xml:space="preserve">. Идентичность </w:t>
      </w:r>
      <w:bookmarkStart w:id="473" w:name="OCRUncertain1207"/>
      <w:r w:rsidRPr="0070688F">
        <w:rPr>
          <w:sz w:val="28"/>
          <w:szCs w:val="28"/>
        </w:rPr>
        <w:t>ф</w:t>
      </w:r>
      <w:bookmarkEnd w:id="473"/>
      <w:r w:rsidRPr="0070688F">
        <w:rPr>
          <w:sz w:val="28"/>
          <w:szCs w:val="28"/>
        </w:rPr>
        <w:t>изических процессов в рассматриваемых цепях и их а</w:t>
      </w:r>
      <w:bookmarkStart w:id="474" w:name="OCRUncertain1208"/>
      <w:r w:rsidRPr="0070688F">
        <w:rPr>
          <w:sz w:val="28"/>
          <w:szCs w:val="28"/>
        </w:rPr>
        <w:t>н</w:t>
      </w:r>
      <w:bookmarkEnd w:id="474"/>
      <w:r w:rsidRPr="0070688F">
        <w:rPr>
          <w:sz w:val="28"/>
          <w:szCs w:val="28"/>
        </w:rPr>
        <w:t xml:space="preserve">алогах показывает, что управляющий четырехполюсник с суммированием </w:t>
      </w:r>
      <w:bookmarkStart w:id="475" w:name="OCRUncertain1210"/>
      <w:r w:rsidRPr="0070688F">
        <w:rPr>
          <w:sz w:val="28"/>
          <w:szCs w:val="28"/>
        </w:rPr>
        <w:t>токов</w:t>
      </w:r>
      <w:bookmarkEnd w:id="475"/>
      <w:r w:rsidRPr="0070688F">
        <w:rPr>
          <w:sz w:val="28"/>
          <w:szCs w:val="28"/>
        </w:rPr>
        <w:t xml:space="preserve"> (рис. </w:t>
      </w:r>
      <w:bookmarkStart w:id="476" w:name="OCRUncertain1211"/>
      <w:r w:rsidRPr="0070688F">
        <w:rPr>
          <w:sz w:val="28"/>
          <w:szCs w:val="28"/>
        </w:rPr>
        <w:t>26)</w:t>
      </w:r>
      <w:bookmarkEnd w:id="476"/>
      <w:r w:rsidRPr="0070688F">
        <w:rPr>
          <w:sz w:val="28"/>
          <w:szCs w:val="28"/>
        </w:rPr>
        <w:t xml:space="preserve"> имеет по </w:t>
      </w:r>
      <w:bookmarkStart w:id="477" w:name="OCRUncertain1212"/>
      <w:r w:rsidRPr="0070688F">
        <w:rPr>
          <w:sz w:val="28"/>
          <w:szCs w:val="28"/>
        </w:rPr>
        <w:t>отно</w:t>
      </w:r>
      <w:bookmarkStart w:id="478" w:name="OCRUncertain1214"/>
      <w:bookmarkEnd w:id="477"/>
      <w:r w:rsidRPr="0070688F">
        <w:rPr>
          <w:sz w:val="28"/>
          <w:szCs w:val="28"/>
        </w:rPr>
        <w:t>шению</w:t>
      </w:r>
      <w:bookmarkEnd w:id="478"/>
      <w:r w:rsidRPr="0070688F">
        <w:rPr>
          <w:sz w:val="28"/>
          <w:szCs w:val="28"/>
        </w:rPr>
        <w:t xml:space="preserve"> к варианту, пр</w:t>
      </w:r>
      <w:bookmarkStart w:id="479" w:name="OCRUncertain1215"/>
      <w:r w:rsidRPr="0070688F">
        <w:rPr>
          <w:sz w:val="28"/>
          <w:szCs w:val="28"/>
        </w:rPr>
        <w:t>и</w:t>
      </w:r>
      <w:bookmarkEnd w:id="479"/>
      <w:r w:rsidRPr="0070688F">
        <w:rPr>
          <w:sz w:val="28"/>
          <w:szCs w:val="28"/>
        </w:rPr>
        <w:t>веденному на рис.</w:t>
      </w:r>
      <w:r w:rsidRPr="0070688F">
        <w:rPr>
          <w:noProof/>
          <w:sz w:val="28"/>
          <w:szCs w:val="28"/>
        </w:rPr>
        <w:t xml:space="preserve"> </w:t>
      </w:r>
      <w:r w:rsidRPr="0070688F">
        <w:rPr>
          <w:sz w:val="28"/>
          <w:szCs w:val="28"/>
        </w:rPr>
        <w:t>25, такие же преимущества, как и схема с мас</w:t>
      </w:r>
      <w:bookmarkStart w:id="480" w:name="OCRUncertain1217"/>
      <w:r w:rsidRPr="0070688F">
        <w:rPr>
          <w:sz w:val="28"/>
          <w:szCs w:val="28"/>
        </w:rPr>
        <w:t>ш</w:t>
      </w:r>
      <w:bookmarkEnd w:id="480"/>
      <w:r w:rsidRPr="0070688F">
        <w:rPr>
          <w:sz w:val="28"/>
          <w:szCs w:val="28"/>
        </w:rPr>
        <w:t>табированием напряжен</w:t>
      </w:r>
      <w:bookmarkStart w:id="481" w:name="OCRUncertain1218"/>
      <w:r w:rsidRPr="0070688F">
        <w:rPr>
          <w:sz w:val="28"/>
          <w:szCs w:val="28"/>
        </w:rPr>
        <w:t>и</w:t>
      </w:r>
      <w:bookmarkEnd w:id="481"/>
      <w:r w:rsidRPr="0070688F">
        <w:rPr>
          <w:sz w:val="28"/>
          <w:szCs w:val="28"/>
        </w:rPr>
        <w:t xml:space="preserve">я по отношению к схеме с масштабированием тока (табл. 1). </w:t>
      </w:r>
      <w:bookmarkStart w:id="482" w:name="OCRUncertain1220"/>
      <w:r w:rsidRPr="0070688F">
        <w:rPr>
          <w:sz w:val="28"/>
          <w:szCs w:val="28"/>
        </w:rPr>
        <w:t>Действительно,</w:t>
      </w:r>
      <w:bookmarkEnd w:id="482"/>
      <w:r w:rsidRPr="0070688F">
        <w:rPr>
          <w:sz w:val="28"/>
          <w:szCs w:val="28"/>
        </w:rPr>
        <w:t xml:space="preserve"> в управляющем четырехпол</w:t>
      </w:r>
      <w:bookmarkStart w:id="483" w:name="OCRUncertain1221"/>
      <w:r w:rsidRPr="0070688F">
        <w:rPr>
          <w:sz w:val="28"/>
          <w:szCs w:val="28"/>
        </w:rPr>
        <w:t>ю</w:t>
      </w:r>
      <w:bookmarkEnd w:id="483"/>
      <w:r w:rsidRPr="0070688F">
        <w:rPr>
          <w:sz w:val="28"/>
          <w:szCs w:val="28"/>
        </w:rPr>
        <w:t>снике с масштабированием тока</w:t>
      </w:r>
    </w:p>
    <w:p w:rsidR="00232927" w:rsidRPr="0070688F" w:rsidRDefault="00232927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164.25pt;height:36pt">
            <v:imagedata r:id="rId139" o:title=""/>
          </v:shape>
        </w:pic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(45)</w:t>
      </w:r>
    </w:p>
    <w:p w:rsidR="00232927" w:rsidRPr="0070688F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где</w:t>
      </w:r>
      <w:bookmarkStart w:id="484" w:name="OCRUncertain1247"/>
      <w:r w:rsidRPr="0070688F">
        <w:rPr>
          <w:noProof/>
          <w:sz w:val="28"/>
          <w:szCs w:val="28"/>
        </w:rPr>
        <w:t xml:space="preserve"> </w:t>
      </w:r>
      <w:r w:rsidRPr="0070688F">
        <w:rPr>
          <w:sz w:val="28"/>
          <w:szCs w:val="28"/>
          <w:lang w:val="en-US"/>
        </w:rPr>
        <w:t>y</w:t>
      </w:r>
      <w:r w:rsidRPr="0070688F">
        <w:rPr>
          <w:sz w:val="28"/>
          <w:szCs w:val="28"/>
        </w:rPr>
        <w:t xml:space="preserve"> </w:t>
      </w:r>
      <w:r w:rsidRPr="0070688F">
        <w:rPr>
          <w:noProof/>
          <w:sz w:val="28"/>
          <w:szCs w:val="28"/>
        </w:rPr>
        <w:t>=</w:t>
      </w:r>
      <w:bookmarkEnd w:id="484"/>
      <w:r w:rsidRPr="0070688F">
        <w:rPr>
          <w:sz w:val="28"/>
          <w:szCs w:val="28"/>
        </w:rPr>
        <w:t xml:space="preserve"> </w:t>
      </w:r>
      <w:bookmarkStart w:id="485" w:name="OCRUncertain1248"/>
      <w:r w:rsidRPr="0070688F">
        <w:rPr>
          <w:sz w:val="28"/>
          <w:szCs w:val="28"/>
        </w:rPr>
        <w:t>1/</w:t>
      </w:r>
      <w:r w:rsidRPr="0070688F">
        <w:rPr>
          <w:sz w:val="28"/>
          <w:szCs w:val="28"/>
          <w:lang w:val="en-US"/>
        </w:rPr>
        <w:t>R</w:t>
      </w:r>
      <w:bookmarkEnd w:id="485"/>
      <w:r w:rsidRPr="0070688F">
        <w:rPr>
          <w:noProof/>
          <w:sz w:val="28"/>
          <w:szCs w:val="28"/>
        </w:rPr>
        <w:t xml:space="preserve"> –</w:t>
      </w:r>
      <w:r w:rsidRPr="0070688F">
        <w:rPr>
          <w:sz w:val="28"/>
          <w:szCs w:val="28"/>
        </w:rPr>
        <w:t xml:space="preserve"> базовая проводимость лестничной цепи. </w:t>
      </w:r>
    </w:p>
    <w:p w:rsidR="009919AD" w:rsidRDefault="009919AD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В аналогичной лестнично</w:t>
      </w:r>
      <w:bookmarkStart w:id="486" w:name="OCRUncertain1249"/>
      <w:r w:rsidRPr="0070688F">
        <w:rPr>
          <w:sz w:val="28"/>
          <w:szCs w:val="28"/>
        </w:rPr>
        <w:t>й</w:t>
      </w:r>
      <w:bookmarkEnd w:id="486"/>
      <w:r w:rsidRPr="0070688F">
        <w:rPr>
          <w:sz w:val="28"/>
          <w:szCs w:val="28"/>
        </w:rPr>
        <w:t xml:space="preserve"> схеме с су</w:t>
      </w:r>
      <w:bookmarkStart w:id="487" w:name="OCRUncertain1250"/>
      <w:r w:rsidRPr="0070688F">
        <w:rPr>
          <w:sz w:val="28"/>
          <w:szCs w:val="28"/>
        </w:rPr>
        <w:t>м</w:t>
      </w:r>
      <w:bookmarkEnd w:id="487"/>
      <w:r w:rsidRPr="0070688F">
        <w:rPr>
          <w:sz w:val="28"/>
          <w:szCs w:val="28"/>
        </w:rPr>
        <w:t>мирова</w:t>
      </w:r>
      <w:bookmarkStart w:id="488" w:name="OCRUncertain1251"/>
      <w:r w:rsidRPr="0070688F">
        <w:rPr>
          <w:sz w:val="28"/>
          <w:szCs w:val="28"/>
        </w:rPr>
        <w:t>ни</w:t>
      </w:r>
      <w:bookmarkEnd w:id="488"/>
      <w:r w:rsidRPr="0070688F">
        <w:rPr>
          <w:sz w:val="28"/>
          <w:szCs w:val="28"/>
        </w:rPr>
        <w:t xml:space="preserve">ем токов при той же </w:t>
      </w:r>
      <w:bookmarkStart w:id="489" w:name="OCRUncertain1252"/>
      <w:r w:rsidRPr="0070688F">
        <w:rPr>
          <w:sz w:val="28"/>
          <w:szCs w:val="28"/>
        </w:rPr>
        <w:t>ф</w:t>
      </w:r>
      <w:bookmarkEnd w:id="489"/>
      <w:r w:rsidRPr="0070688F">
        <w:rPr>
          <w:sz w:val="28"/>
          <w:szCs w:val="28"/>
        </w:rPr>
        <w:t>ункциональной зависимости эквивалентной крутиз</w:t>
      </w:r>
      <w:bookmarkStart w:id="490" w:name="OCRUncertain1253"/>
      <w:r w:rsidRPr="0070688F">
        <w:rPr>
          <w:sz w:val="28"/>
          <w:szCs w:val="28"/>
        </w:rPr>
        <w:t>н</w:t>
      </w:r>
      <w:bookmarkEnd w:id="490"/>
      <w:r w:rsidRPr="0070688F">
        <w:rPr>
          <w:sz w:val="28"/>
          <w:szCs w:val="28"/>
        </w:rPr>
        <w:t>ы</w:t>
      </w:r>
      <w:r w:rsidRPr="0070688F">
        <w:rPr>
          <w:noProof/>
          <w:sz w:val="28"/>
          <w:szCs w:val="28"/>
        </w:rPr>
        <w:t xml:space="preserve"> </w:t>
      </w:r>
      <w:bookmarkStart w:id="491" w:name="OCRUncertain1254"/>
      <w:r w:rsidRPr="0070688F">
        <w:rPr>
          <w:noProof/>
          <w:sz w:val="28"/>
          <w:szCs w:val="28"/>
        </w:rPr>
        <w:t>(</w:t>
      </w:r>
      <w:bookmarkStart w:id="492" w:name="OCRUncertain1255"/>
      <w:bookmarkEnd w:id="491"/>
      <w:r w:rsidRPr="0070688F">
        <w:rPr>
          <w:noProof/>
          <w:sz w:val="28"/>
          <w:szCs w:val="28"/>
        </w:rPr>
        <w:t>S</w:t>
      </w:r>
      <w:bookmarkStart w:id="493" w:name="OCRUncertain1256"/>
      <w:bookmarkEnd w:id="492"/>
      <w:r w:rsidRPr="0070688F">
        <w:rPr>
          <w:sz w:val="28"/>
          <w:szCs w:val="28"/>
          <w:vertAlign w:val="subscript"/>
          <w:lang w:val="en-US"/>
        </w:rPr>
        <w:t>k</w:t>
      </w:r>
      <w:r w:rsidRPr="0070688F">
        <w:rPr>
          <w:noProof/>
          <w:sz w:val="28"/>
          <w:szCs w:val="28"/>
        </w:rPr>
        <w:t>)</w:t>
      </w:r>
      <w:bookmarkEnd w:id="493"/>
      <w:r w:rsidRPr="0070688F">
        <w:rPr>
          <w:sz w:val="28"/>
          <w:szCs w:val="28"/>
        </w:rPr>
        <w:t xml:space="preserve"> коэф</w:t>
      </w:r>
      <w:bookmarkStart w:id="494" w:name="OCRUncertain1257"/>
      <w:r w:rsidRPr="0070688F">
        <w:rPr>
          <w:sz w:val="28"/>
          <w:szCs w:val="28"/>
        </w:rPr>
        <w:t>ф</w:t>
      </w:r>
      <w:bookmarkEnd w:id="494"/>
      <w:r w:rsidRPr="0070688F">
        <w:rPr>
          <w:sz w:val="28"/>
          <w:szCs w:val="28"/>
        </w:rPr>
        <w:t>ициент передачи управителя в режи</w:t>
      </w:r>
      <w:bookmarkStart w:id="495" w:name="OCRUncertain1259"/>
      <w:r w:rsidRPr="0070688F">
        <w:rPr>
          <w:sz w:val="28"/>
          <w:szCs w:val="28"/>
        </w:rPr>
        <w:t>м</w:t>
      </w:r>
      <w:bookmarkEnd w:id="495"/>
      <w:r w:rsidRPr="0070688F">
        <w:rPr>
          <w:sz w:val="28"/>
          <w:szCs w:val="28"/>
        </w:rPr>
        <w:t xml:space="preserve">е холостого хода </w:t>
      </w:r>
      <w:bookmarkStart w:id="496" w:name="OCRUncertain1260"/>
      <w:r w:rsidRPr="0070688F">
        <w:rPr>
          <w:sz w:val="28"/>
          <w:szCs w:val="28"/>
        </w:rPr>
        <w:t>(</w:t>
      </w:r>
      <w:bookmarkEnd w:id="496"/>
      <w:r w:rsidRPr="0070688F">
        <w:rPr>
          <w:sz w:val="28"/>
          <w:szCs w:val="28"/>
          <w:lang w:val="en-US"/>
        </w:rPr>
        <w:t>K</w:t>
      </w:r>
      <w:r w:rsidRPr="0070688F">
        <w:rPr>
          <w:sz w:val="28"/>
          <w:szCs w:val="28"/>
          <w:vertAlign w:val="subscript"/>
          <w:lang w:val="en-US"/>
        </w:rPr>
        <w:t>x</w:t>
      </w:r>
      <w:r w:rsidRPr="0070688F">
        <w:rPr>
          <w:sz w:val="28"/>
          <w:szCs w:val="28"/>
        </w:rPr>
        <w:t>) имеет следующее аналитическое в</w:t>
      </w:r>
      <w:bookmarkStart w:id="497" w:name="OCRUncertain1261"/>
      <w:r w:rsidRPr="0070688F">
        <w:rPr>
          <w:sz w:val="28"/>
          <w:szCs w:val="28"/>
        </w:rPr>
        <w:t>ы</w:t>
      </w:r>
      <w:bookmarkEnd w:id="497"/>
      <w:r w:rsidRPr="0070688F">
        <w:rPr>
          <w:sz w:val="28"/>
          <w:szCs w:val="28"/>
        </w:rPr>
        <w:t>ражение:</w:t>
      </w:r>
    </w:p>
    <w:p w:rsidR="00232927" w:rsidRPr="0070688F" w:rsidRDefault="0023292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Default="00943199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3in;height:36.75pt">
            <v:imagedata r:id="rId140" o:title=""/>
          </v:shape>
        </w:pict>
      </w:r>
      <w:r w:rsidR="0070688F">
        <w:rPr>
          <w:sz w:val="28"/>
          <w:szCs w:val="28"/>
        </w:rPr>
        <w:t xml:space="preserve"> </w:t>
      </w:r>
      <w:r w:rsidR="009919AD" w:rsidRPr="0070688F">
        <w:rPr>
          <w:sz w:val="28"/>
          <w:szCs w:val="28"/>
        </w:rPr>
        <w:t>(46)</w:t>
      </w:r>
    </w:p>
    <w:p w:rsidR="00665607" w:rsidRPr="0070688F" w:rsidRDefault="00665607" w:rsidP="0070688F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9919AD" w:rsidRPr="0070688F" w:rsidRDefault="00943199" w:rsidP="0070688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99pt;height:36pt">
            <v:imagedata r:id="rId141" o:title=""/>
          </v:shape>
        </w:pic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af3"/>
        <w:ind w:firstLine="709"/>
        <w:jc w:val="both"/>
      </w:pPr>
      <w:r>
        <w:rPr>
          <w:noProof/>
        </w:rPr>
        <w:pict>
          <v:shape id="Рисунок 140" o:spid="_x0000_i1164" type="#_x0000_t75" style="width:286.5pt;height:96.75pt;visibility:visible">
            <v:imagedata r:id="rId142" o:title="" croptop="2346f"/>
          </v:shape>
        </w:pict>
      </w:r>
    </w:p>
    <w:p w:rsidR="009919AD" w:rsidRDefault="009919AD" w:rsidP="00232927">
      <w:pPr>
        <w:pStyle w:val="af3"/>
        <w:ind w:firstLine="709"/>
        <w:jc w:val="both"/>
      </w:pPr>
      <w:r w:rsidRPr="0070688F">
        <w:t>Рис. 25. Лестничная резистивная схема</w:t>
      </w:r>
      <w:r w:rsidR="00232927">
        <w:t xml:space="preserve"> </w:t>
      </w:r>
      <w:r w:rsidRPr="0070688F">
        <w:t>в режиме масштабирования тока</w:t>
      </w:r>
    </w:p>
    <w:p w:rsidR="00232927" w:rsidRPr="00232927" w:rsidRDefault="00232927" w:rsidP="00232927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9919AD" w:rsidRPr="0070688F" w:rsidRDefault="00232927" w:rsidP="00232927">
      <w:pPr>
        <w:widowControl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43199">
        <w:rPr>
          <w:noProof/>
          <w:sz w:val="24"/>
          <w:szCs w:val="24"/>
        </w:rPr>
        <w:pict>
          <v:shape id="Рисунок 141" o:spid="_x0000_i1165" type="#_x0000_t75" style="width:276.75pt;height:89.25pt;visibility:visible">
            <v:imagedata r:id="rId143" o:title=""/>
          </v:shape>
        </w:pict>
      </w:r>
    </w:p>
    <w:p w:rsidR="009919AD" w:rsidRPr="0070688F" w:rsidRDefault="009919AD" w:rsidP="00232927">
      <w:pPr>
        <w:pStyle w:val="af3"/>
        <w:ind w:firstLine="709"/>
        <w:jc w:val="both"/>
      </w:pPr>
      <w:r w:rsidRPr="0070688F">
        <w:t>Рис. 26. Суммирование токов в лестничной резистивной схеме (режим масштабирования напряжения)</w:t>
      </w:r>
    </w:p>
    <w:p w:rsidR="009919AD" w:rsidRPr="0070688F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Default="009919AD" w:rsidP="0070688F">
      <w:pPr>
        <w:widowControl/>
        <w:spacing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Изучение приведенных соотношений пок</w:t>
      </w:r>
      <w:bookmarkStart w:id="498" w:name="OCRUncertain1279"/>
      <w:r w:rsidRPr="0070688F">
        <w:rPr>
          <w:sz w:val="28"/>
          <w:szCs w:val="28"/>
        </w:rPr>
        <w:t>а</w:t>
      </w:r>
      <w:bookmarkEnd w:id="498"/>
      <w:r w:rsidRPr="0070688F">
        <w:rPr>
          <w:sz w:val="28"/>
          <w:szCs w:val="28"/>
        </w:rPr>
        <w:t>зывает, что максимальн</w:t>
      </w:r>
      <w:bookmarkStart w:id="499" w:name="OCRUncertain1280"/>
      <w:r w:rsidRPr="0070688F">
        <w:rPr>
          <w:sz w:val="28"/>
          <w:szCs w:val="28"/>
        </w:rPr>
        <w:t>о</w:t>
      </w:r>
      <w:bookmarkEnd w:id="499"/>
      <w:r w:rsidRPr="0070688F">
        <w:rPr>
          <w:sz w:val="28"/>
          <w:szCs w:val="28"/>
        </w:rPr>
        <w:t>е влияние па</w:t>
      </w:r>
      <w:bookmarkStart w:id="500" w:name="OCRUncertain1281"/>
      <w:r w:rsidRPr="0070688F">
        <w:rPr>
          <w:sz w:val="28"/>
          <w:szCs w:val="28"/>
        </w:rPr>
        <w:t>р</w:t>
      </w:r>
      <w:bookmarkEnd w:id="500"/>
      <w:r w:rsidRPr="0070688F">
        <w:rPr>
          <w:sz w:val="28"/>
          <w:szCs w:val="28"/>
        </w:rPr>
        <w:t>аметров операци</w:t>
      </w:r>
      <w:bookmarkStart w:id="501" w:name="OCRUncertain1282"/>
      <w:r w:rsidRPr="0070688F">
        <w:rPr>
          <w:sz w:val="28"/>
          <w:szCs w:val="28"/>
        </w:rPr>
        <w:t>о</w:t>
      </w:r>
      <w:bookmarkEnd w:id="501"/>
      <w:r w:rsidRPr="0070688F">
        <w:rPr>
          <w:sz w:val="28"/>
          <w:szCs w:val="28"/>
        </w:rPr>
        <w:t>нных усилителей на характеристики решающих блоков</w:t>
      </w:r>
      <w:r w:rsidRPr="0070688F">
        <w:rPr>
          <w:noProof/>
          <w:sz w:val="28"/>
          <w:szCs w:val="28"/>
        </w:rPr>
        <w:t xml:space="preserve"> </w:t>
      </w:r>
      <w:bookmarkStart w:id="502" w:name="OCRUncertain1283"/>
      <w:r w:rsidRPr="0070688F">
        <w:rPr>
          <w:noProof/>
          <w:sz w:val="28"/>
          <w:szCs w:val="28"/>
        </w:rPr>
        <w:t>(</w:t>
      </w:r>
      <w:bookmarkStart w:id="503" w:name="OCRUncertain1284"/>
      <w:bookmarkEnd w:id="502"/>
      <w:r w:rsidRPr="0070688F">
        <w:rPr>
          <w:sz w:val="28"/>
          <w:szCs w:val="28"/>
          <w:lang w:val="en-US"/>
        </w:rPr>
        <w:t>K</w:t>
      </w:r>
      <w:r w:rsidRPr="0070688F">
        <w:rPr>
          <w:sz w:val="28"/>
          <w:szCs w:val="28"/>
          <w:vertAlign w:val="subscript"/>
          <w:lang w:val="en-US"/>
        </w:rPr>
        <w:t>xmin</w:t>
      </w:r>
      <w:r w:rsidRPr="0070688F">
        <w:rPr>
          <w:sz w:val="28"/>
          <w:szCs w:val="28"/>
        </w:rPr>
        <w:t>)</w:t>
      </w:r>
      <w:bookmarkEnd w:id="503"/>
      <w:r w:rsidRPr="0070688F">
        <w:rPr>
          <w:sz w:val="28"/>
          <w:szCs w:val="28"/>
        </w:rPr>
        <w:t xml:space="preserve"> </w:t>
      </w:r>
      <w:bookmarkStart w:id="504" w:name="OCRUncertain1285"/>
      <w:r w:rsidRPr="0070688F">
        <w:rPr>
          <w:sz w:val="28"/>
          <w:szCs w:val="28"/>
        </w:rPr>
        <w:t>д</w:t>
      </w:r>
      <w:bookmarkEnd w:id="504"/>
      <w:r w:rsidRPr="0070688F">
        <w:rPr>
          <w:sz w:val="28"/>
          <w:szCs w:val="28"/>
        </w:rPr>
        <w:t xml:space="preserve">остигается при </w:t>
      </w:r>
      <w:bookmarkStart w:id="505" w:name="OCRUncertain1287"/>
      <w:r w:rsidR="00943199">
        <w:rPr>
          <w:sz w:val="28"/>
          <w:szCs w:val="28"/>
        </w:rPr>
        <w:pict>
          <v:shape id="_x0000_i1166" type="#_x0000_t75" style="width:12.75pt;height:12pt">
            <v:imagedata r:id="rId130" o:title=""/>
          </v:shape>
        </w:pict>
      </w:r>
      <w:r w:rsidRPr="0070688F">
        <w:rPr>
          <w:sz w:val="28"/>
          <w:szCs w:val="28"/>
          <w:vertAlign w:val="subscript"/>
          <w:lang w:val="en-US"/>
        </w:rPr>
        <w:t>n</w:t>
      </w:r>
      <w:r w:rsidRPr="0070688F">
        <w:rPr>
          <w:sz w:val="28"/>
          <w:szCs w:val="28"/>
        </w:rPr>
        <w:t>=1</w:t>
      </w:r>
      <w:bookmarkEnd w:id="505"/>
      <w:r w:rsidRPr="0070688F">
        <w:rPr>
          <w:sz w:val="28"/>
          <w:szCs w:val="28"/>
        </w:rPr>
        <w:t>,</w:t>
      </w:r>
      <w:bookmarkStart w:id="506" w:name="OCRUncertain1288"/>
      <w:r w:rsidRPr="0070688F">
        <w:rPr>
          <w:sz w:val="28"/>
          <w:szCs w:val="28"/>
        </w:rPr>
        <w:t xml:space="preserve"> </w:t>
      </w:r>
      <w:r w:rsidR="00943199">
        <w:rPr>
          <w:sz w:val="28"/>
          <w:szCs w:val="28"/>
        </w:rPr>
        <w:pict>
          <v:shape id="_x0000_i1167" type="#_x0000_t75" style="width:12.75pt;height:12pt">
            <v:imagedata r:id="rId130" o:title=""/>
          </v:shape>
        </w:pict>
      </w:r>
      <w:r w:rsidRPr="0070688F">
        <w:rPr>
          <w:sz w:val="28"/>
          <w:szCs w:val="28"/>
          <w:vertAlign w:val="subscript"/>
        </w:rPr>
        <w:t>1</w:t>
      </w:r>
      <w:r w:rsidRPr="0070688F">
        <w:rPr>
          <w:sz w:val="28"/>
          <w:szCs w:val="28"/>
        </w:rPr>
        <w:t>=</w:t>
      </w:r>
      <w:r w:rsidR="00943199">
        <w:rPr>
          <w:sz w:val="28"/>
          <w:szCs w:val="28"/>
        </w:rPr>
        <w:pict>
          <v:shape id="_x0000_i1168" type="#_x0000_t75" style="width:12.75pt;height:12pt">
            <v:imagedata r:id="rId130" o:title=""/>
          </v:shape>
        </w:pict>
      </w:r>
      <w:r w:rsidRPr="0070688F">
        <w:rPr>
          <w:sz w:val="28"/>
          <w:szCs w:val="28"/>
          <w:vertAlign w:val="subscript"/>
        </w:rPr>
        <w:t>2</w:t>
      </w:r>
      <w:r w:rsidRPr="0070688F">
        <w:rPr>
          <w:noProof/>
          <w:sz w:val="28"/>
          <w:szCs w:val="28"/>
        </w:rPr>
        <w:t>=</w:t>
      </w:r>
      <w:bookmarkStart w:id="507" w:name="OCRUncertain1289"/>
      <w:bookmarkEnd w:id="506"/>
      <w:r w:rsidRPr="0070688F">
        <w:rPr>
          <w:sz w:val="28"/>
          <w:szCs w:val="28"/>
        </w:rPr>
        <w:t>...</w:t>
      </w:r>
      <w:bookmarkEnd w:id="507"/>
      <w:r w:rsidRPr="0070688F">
        <w:rPr>
          <w:sz w:val="28"/>
          <w:szCs w:val="28"/>
        </w:rPr>
        <w:t>=</w:t>
      </w:r>
      <w:bookmarkStart w:id="508" w:name="OCRUncertain1290"/>
      <w:r w:rsidR="00943199">
        <w:rPr>
          <w:sz w:val="28"/>
          <w:szCs w:val="28"/>
        </w:rPr>
        <w:pict>
          <v:shape id="_x0000_i1169" type="#_x0000_t75" style="width:12.75pt;height:12pt">
            <v:imagedata r:id="rId130" o:title=""/>
          </v:shape>
        </w:pict>
      </w:r>
      <w:r w:rsidRPr="0070688F">
        <w:rPr>
          <w:sz w:val="28"/>
          <w:szCs w:val="28"/>
          <w:vertAlign w:val="subscript"/>
          <w:lang w:val="en-US"/>
        </w:rPr>
        <w:t>n</w:t>
      </w:r>
      <w:r w:rsidRPr="0070688F">
        <w:rPr>
          <w:sz w:val="28"/>
          <w:szCs w:val="28"/>
          <w:vertAlign w:val="subscript"/>
        </w:rPr>
        <w:t>-1</w:t>
      </w:r>
      <w:bookmarkEnd w:id="508"/>
      <w:r w:rsidRPr="0070688F">
        <w:rPr>
          <w:sz w:val="28"/>
          <w:szCs w:val="28"/>
        </w:rPr>
        <w:t xml:space="preserve"> =0, когда крутизна пре</w:t>
      </w:r>
      <w:bookmarkStart w:id="509" w:name="OCRUncertain1291"/>
      <w:r w:rsidRPr="0070688F">
        <w:rPr>
          <w:sz w:val="28"/>
          <w:szCs w:val="28"/>
        </w:rPr>
        <w:t>о</w:t>
      </w:r>
      <w:bookmarkEnd w:id="509"/>
      <w:r w:rsidRPr="0070688F">
        <w:rPr>
          <w:sz w:val="28"/>
          <w:szCs w:val="28"/>
        </w:rPr>
        <w:t>бразования принимает свое минимальное значение. В лестнично</w:t>
      </w:r>
      <w:bookmarkStart w:id="510" w:name="OCRUncertain1292"/>
      <w:r w:rsidRPr="0070688F">
        <w:rPr>
          <w:sz w:val="28"/>
          <w:szCs w:val="28"/>
        </w:rPr>
        <w:t>й</w:t>
      </w:r>
      <w:bookmarkEnd w:id="510"/>
      <w:r w:rsidRPr="0070688F">
        <w:rPr>
          <w:sz w:val="28"/>
          <w:szCs w:val="28"/>
        </w:rPr>
        <w:t xml:space="preserve"> цепи с масштабированием тока </w:t>
      </w:r>
      <w:bookmarkStart w:id="511" w:name="OCRUncertain1295"/>
      <w:r w:rsidRPr="0070688F">
        <w:rPr>
          <w:sz w:val="28"/>
          <w:szCs w:val="28"/>
          <w:lang w:val="en-US"/>
        </w:rPr>
        <w:t>K</w:t>
      </w:r>
      <w:r w:rsidRPr="0070688F">
        <w:rPr>
          <w:sz w:val="28"/>
          <w:szCs w:val="28"/>
          <w:vertAlign w:val="subscript"/>
          <w:lang w:val="en-US"/>
        </w:rPr>
        <w:t>x</w:t>
      </w:r>
      <w:r w:rsidRPr="0070688F">
        <w:rPr>
          <w:sz w:val="28"/>
          <w:szCs w:val="28"/>
          <w:vertAlign w:val="subscript"/>
        </w:rPr>
        <w:t>1</w:t>
      </w:r>
      <w:r w:rsidRPr="0070688F">
        <w:rPr>
          <w:sz w:val="28"/>
          <w:szCs w:val="28"/>
          <w:vertAlign w:val="subscript"/>
          <w:lang w:val="en-US"/>
        </w:rPr>
        <w:t>min</w:t>
      </w:r>
      <w:r w:rsidRPr="0070688F">
        <w:rPr>
          <w:sz w:val="28"/>
          <w:szCs w:val="28"/>
        </w:rPr>
        <w:t>=2</w:t>
      </w:r>
      <w:r w:rsidRPr="0070688F">
        <w:rPr>
          <w:sz w:val="28"/>
          <w:szCs w:val="28"/>
          <w:vertAlign w:val="superscript"/>
        </w:rPr>
        <w:t>1-</w:t>
      </w:r>
      <w:r w:rsidRPr="0070688F">
        <w:rPr>
          <w:sz w:val="28"/>
          <w:szCs w:val="28"/>
          <w:vertAlign w:val="superscript"/>
          <w:lang w:val="en-US"/>
        </w:rPr>
        <w:t>n</w:t>
      </w:r>
      <w:bookmarkEnd w:id="511"/>
      <w:r w:rsidRPr="0070688F">
        <w:rPr>
          <w:noProof/>
          <w:sz w:val="28"/>
          <w:szCs w:val="28"/>
        </w:rPr>
        <w:t>,</w:t>
      </w:r>
      <w:r w:rsidRPr="0070688F">
        <w:rPr>
          <w:sz w:val="28"/>
          <w:szCs w:val="28"/>
        </w:rPr>
        <w:t xml:space="preserve"> а в соответствующей реализации с масштабированием напряжения </w:t>
      </w:r>
      <w:r w:rsidRPr="0070688F">
        <w:rPr>
          <w:sz w:val="28"/>
          <w:szCs w:val="28"/>
          <w:lang w:val="en-US"/>
        </w:rPr>
        <w:t>K</w:t>
      </w:r>
      <w:r w:rsidRPr="0070688F">
        <w:rPr>
          <w:sz w:val="28"/>
          <w:szCs w:val="28"/>
          <w:vertAlign w:val="subscript"/>
          <w:lang w:val="en-US"/>
        </w:rPr>
        <w:t>x</w:t>
      </w:r>
      <w:r w:rsidRPr="0070688F">
        <w:rPr>
          <w:sz w:val="28"/>
          <w:szCs w:val="28"/>
          <w:vertAlign w:val="subscript"/>
        </w:rPr>
        <w:t>2</w:t>
      </w:r>
      <w:r w:rsidRPr="0070688F">
        <w:rPr>
          <w:sz w:val="28"/>
          <w:szCs w:val="28"/>
          <w:vertAlign w:val="subscript"/>
          <w:lang w:val="en-US"/>
        </w:rPr>
        <w:t>min</w:t>
      </w:r>
      <w:r w:rsidRPr="0070688F">
        <w:rPr>
          <w:sz w:val="28"/>
          <w:szCs w:val="28"/>
        </w:rPr>
        <w:t>=3/(2</w:t>
      </w:r>
      <w:r w:rsidRPr="0070688F">
        <w:rPr>
          <w:sz w:val="28"/>
          <w:szCs w:val="28"/>
          <w:vertAlign w:val="superscript"/>
          <w:lang w:val="en-US"/>
        </w:rPr>
        <w:t>n</w:t>
      </w:r>
      <w:r w:rsidRPr="0070688F">
        <w:rPr>
          <w:sz w:val="28"/>
          <w:szCs w:val="28"/>
        </w:rPr>
        <w:t>+2</w:t>
      </w:r>
      <w:r w:rsidRPr="0070688F">
        <w:rPr>
          <w:sz w:val="28"/>
          <w:szCs w:val="28"/>
          <w:vertAlign w:val="superscript"/>
          <w:lang w:val="en-US"/>
        </w:rPr>
        <w:t>n</w:t>
      </w:r>
      <w:r w:rsidRPr="0070688F">
        <w:rPr>
          <w:sz w:val="28"/>
          <w:szCs w:val="28"/>
          <w:vertAlign w:val="superscript"/>
        </w:rPr>
        <w:t>-1</w:t>
      </w:r>
      <w:bookmarkStart w:id="512" w:name="OCRUncertain1296"/>
      <w:r w:rsidRPr="0070688F">
        <w:rPr>
          <w:noProof/>
          <w:sz w:val="28"/>
          <w:szCs w:val="28"/>
        </w:rPr>
        <w:t>),</w:t>
      </w:r>
      <w:bookmarkEnd w:id="512"/>
      <w:r w:rsidRPr="0070688F">
        <w:rPr>
          <w:sz w:val="28"/>
          <w:szCs w:val="28"/>
        </w:rPr>
        <w:t xml:space="preserve"> поэтому использование управителя с </w:t>
      </w:r>
      <w:bookmarkStart w:id="513" w:name="OCRUncertain1298"/>
      <w:r w:rsidRPr="0070688F">
        <w:rPr>
          <w:sz w:val="28"/>
          <w:szCs w:val="28"/>
        </w:rPr>
        <w:t>суммированием</w:t>
      </w:r>
      <w:bookmarkEnd w:id="513"/>
      <w:r w:rsidRPr="0070688F">
        <w:rPr>
          <w:sz w:val="28"/>
          <w:szCs w:val="28"/>
        </w:rPr>
        <w:t xml:space="preserve"> тока (рис. </w:t>
      </w:r>
      <w:bookmarkStart w:id="514" w:name="OCRUncertain1299"/>
      <w:r w:rsidRPr="0070688F">
        <w:rPr>
          <w:sz w:val="28"/>
          <w:szCs w:val="28"/>
        </w:rPr>
        <w:t>26)</w:t>
      </w:r>
      <w:bookmarkEnd w:id="514"/>
      <w:r w:rsidRPr="0070688F">
        <w:rPr>
          <w:sz w:val="28"/>
          <w:szCs w:val="28"/>
        </w:rPr>
        <w:t xml:space="preserve"> обеспечивает практически трехкрат</w:t>
      </w:r>
      <w:bookmarkStart w:id="515" w:name="OCRUncertain1300"/>
      <w:r w:rsidRPr="0070688F">
        <w:rPr>
          <w:sz w:val="28"/>
          <w:szCs w:val="28"/>
        </w:rPr>
        <w:t>н</w:t>
      </w:r>
      <w:bookmarkEnd w:id="515"/>
      <w:r w:rsidRPr="0070688F">
        <w:rPr>
          <w:sz w:val="28"/>
          <w:szCs w:val="28"/>
        </w:rPr>
        <w:t xml:space="preserve">ое снижение влияния активных элементов и оказывается предпочтительным. Кроме этого, характер </w:t>
      </w:r>
      <w:bookmarkStart w:id="516" w:name="OCRUncertain1301"/>
      <w:r w:rsidRPr="0070688F">
        <w:rPr>
          <w:sz w:val="28"/>
          <w:szCs w:val="28"/>
        </w:rPr>
        <w:t>функциональной</w:t>
      </w:r>
      <w:bookmarkEnd w:id="516"/>
      <w:r w:rsidRPr="0070688F">
        <w:rPr>
          <w:sz w:val="28"/>
          <w:szCs w:val="28"/>
        </w:rPr>
        <w:t xml:space="preserve"> зависимости коэ</w:t>
      </w:r>
      <w:bookmarkStart w:id="517" w:name="OCRUncertain1302"/>
      <w:r w:rsidRPr="0070688F">
        <w:rPr>
          <w:sz w:val="28"/>
          <w:szCs w:val="28"/>
        </w:rPr>
        <w:t>фф</w:t>
      </w:r>
      <w:bookmarkEnd w:id="517"/>
      <w:r w:rsidRPr="0070688F">
        <w:rPr>
          <w:sz w:val="28"/>
          <w:szCs w:val="28"/>
        </w:rPr>
        <w:t xml:space="preserve">ициента холостого хода схемы от управляющего </w:t>
      </w:r>
      <w:bookmarkStart w:id="518" w:name="OCRUncertain1303"/>
      <w:r w:rsidRPr="0070688F">
        <w:rPr>
          <w:sz w:val="28"/>
          <w:szCs w:val="28"/>
        </w:rPr>
        <w:t>двоич</w:t>
      </w:r>
      <w:bookmarkStart w:id="519" w:name="OCRUncertain1305"/>
      <w:bookmarkEnd w:id="518"/>
      <w:r w:rsidRPr="0070688F">
        <w:rPr>
          <w:sz w:val="28"/>
          <w:szCs w:val="28"/>
        </w:rPr>
        <w:t>ного</w:t>
      </w:r>
      <w:bookmarkEnd w:id="519"/>
      <w:r w:rsidRPr="0070688F">
        <w:rPr>
          <w:sz w:val="28"/>
          <w:szCs w:val="28"/>
        </w:rPr>
        <w:t xml:space="preserve"> позиционного кода, как это видно из </w:t>
      </w:r>
      <w:bookmarkStart w:id="520" w:name="OCRUncertain1306"/>
      <w:r w:rsidRPr="0070688F">
        <w:rPr>
          <w:sz w:val="28"/>
          <w:szCs w:val="28"/>
        </w:rPr>
        <w:t xml:space="preserve">рис. </w:t>
      </w:r>
      <w:bookmarkEnd w:id="520"/>
      <w:r w:rsidRPr="0070688F">
        <w:rPr>
          <w:sz w:val="28"/>
          <w:szCs w:val="28"/>
        </w:rPr>
        <w:t>27 на примере четырехразряд</w:t>
      </w:r>
      <w:bookmarkStart w:id="521" w:name="OCRUncertain1307"/>
      <w:r w:rsidRPr="0070688F">
        <w:rPr>
          <w:sz w:val="28"/>
          <w:szCs w:val="28"/>
        </w:rPr>
        <w:t>н</w:t>
      </w:r>
      <w:bookmarkEnd w:id="521"/>
      <w:r w:rsidRPr="0070688F">
        <w:rPr>
          <w:sz w:val="28"/>
          <w:szCs w:val="28"/>
        </w:rPr>
        <w:t>ого</w:t>
      </w:r>
      <w:bookmarkStart w:id="522" w:name="OCRUncertain1308"/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</w:rPr>
        <w:t>-2</w:t>
      </w:r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</w:rPr>
        <w:t>,</w:t>
      </w:r>
      <w:bookmarkEnd w:id="522"/>
      <w:r w:rsidRPr="0070688F">
        <w:rPr>
          <w:sz w:val="28"/>
          <w:szCs w:val="28"/>
        </w:rPr>
        <w:t xml:space="preserve"> обес</w:t>
      </w:r>
      <w:bookmarkStart w:id="523" w:name="OCRUncertain1309"/>
      <w:r w:rsidRPr="0070688F">
        <w:rPr>
          <w:sz w:val="28"/>
          <w:szCs w:val="28"/>
        </w:rPr>
        <w:t>п</w:t>
      </w:r>
      <w:bookmarkEnd w:id="523"/>
      <w:r w:rsidRPr="0070688F">
        <w:rPr>
          <w:sz w:val="28"/>
          <w:szCs w:val="28"/>
        </w:rPr>
        <w:t>ечивает безусловное преимущество настоящего варианта в</w:t>
      </w:r>
      <w:bookmarkStart w:id="524" w:name="OCRUncertain1310"/>
      <w:r w:rsidRPr="0070688F">
        <w:rPr>
          <w:sz w:val="28"/>
          <w:szCs w:val="28"/>
        </w:rPr>
        <w:t>к</w:t>
      </w:r>
      <w:bookmarkEnd w:id="524"/>
      <w:r w:rsidRPr="0070688F">
        <w:rPr>
          <w:sz w:val="28"/>
          <w:szCs w:val="28"/>
        </w:rPr>
        <w:t>л</w:t>
      </w:r>
      <w:bookmarkStart w:id="525" w:name="OCRUncertain1311"/>
      <w:r w:rsidRPr="0070688F">
        <w:rPr>
          <w:sz w:val="28"/>
          <w:szCs w:val="28"/>
        </w:rPr>
        <w:t>ю</w:t>
      </w:r>
      <w:bookmarkEnd w:id="525"/>
      <w:r w:rsidRPr="0070688F">
        <w:rPr>
          <w:sz w:val="28"/>
          <w:szCs w:val="28"/>
        </w:rPr>
        <w:t xml:space="preserve">чения </w:t>
      </w:r>
      <w:bookmarkStart w:id="526" w:name="OCRUncertain1312"/>
      <w:r w:rsidRPr="0070688F">
        <w:rPr>
          <w:sz w:val="28"/>
          <w:szCs w:val="28"/>
        </w:rPr>
        <w:t>ЦУП [16].</w:t>
      </w:r>
      <w:bookmarkEnd w:id="526"/>
    </w:p>
    <w:p w:rsidR="00232927" w:rsidRPr="0070688F" w:rsidRDefault="00232927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af3"/>
        <w:ind w:firstLine="709"/>
        <w:jc w:val="both"/>
      </w:pPr>
      <w:r>
        <w:rPr>
          <w:noProof/>
        </w:rPr>
        <w:pict>
          <v:shape id="Рисунок 146" o:spid="_x0000_i1170" type="#_x0000_t75" style="width:183pt;height:107.25pt;visibility:visible">
            <v:imagedata r:id="rId144" o:title="" cropbottom="547f" cropright="638f"/>
          </v:shape>
        </w:pict>
      </w:r>
    </w:p>
    <w:p w:rsidR="009919AD" w:rsidRPr="0070688F" w:rsidRDefault="009919AD" w:rsidP="0070688F">
      <w:pPr>
        <w:pStyle w:val="af3"/>
        <w:ind w:firstLine="709"/>
        <w:jc w:val="both"/>
      </w:pPr>
    </w:p>
    <w:p w:rsidR="00665607" w:rsidRDefault="009919AD" w:rsidP="00232927">
      <w:pPr>
        <w:pStyle w:val="af3"/>
        <w:ind w:firstLine="709"/>
        <w:jc w:val="both"/>
      </w:pPr>
      <w:r w:rsidRPr="0070688F">
        <w:t>Рис. 27. Функциональная зависимость коэффициента холостого хода лестничной цепи при масштабировании тока (кривая 1) и при масштабировании напряжения (кривая 2)</w:t>
      </w:r>
    </w:p>
    <w:p w:rsidR="009919AD" w:rsidRPr="0070688F" w:rsidRDefault="00665607" w:rsidP="00665607">
      <w:pPr>
        <w:pStyle w:val="af3"/>
        <w:ind w:firstLine="709"/>
        <w:jc w:val="both"/>
      </w:pPr>
      <w:r>
        <w:br w:type="page"/>
      </w:r>
      <w:r w:rsidR="009919AD" w:rsidRPr="0070688F">
        <w:t xml:space="preserve">Рассматриваемые управители можно аналогично с </w:t>
      </w:r>
      <w:bookmarkStart w:id="527" w:name="OCRUncertain1313"/>
      <w:r w:rsidR="009919AD" w:rsidRPr="0070688F">
        <w:t>ЦУП</w:t>
      </w:r>
      <w:bookmarkEnd w:id="527"/>
      <w:r w:rsidR="009919AD" w:rsidRPr="0070688F">
        <w:t xml:space="preserve"> параллельной структуры использовать в </w:t>
      </w:r>
      <w:bookmarkStart w:id="528" w:name="OCRUncertain1314"/>
      <w:r w:rsidR="009919AD" w:rsidRPr="0070688F">
        <w:t>схемотехнике</w:t>
      </w:r>
      <w:bookmarkEnd w:id="528"/>
      <w:r w:rsidR="009919AD" w:rsidRPr="0070688F">
        <w:t xml:space="preserve"> решающих бл</w:t>
      </w:r>
      <w:bookmarkStart w:id="529" w:name="OCRUncertain1315"/>
      <w:r w:rsidR="009919AD" w:rsidRPr="0070688F">
        <w:t>о</w:t>
      </w:r>
      <w:bookmarkEnd w:id="529"/>
      <w:r w:rsidR="009919AD" w:rsidRPr="0070688F">
        <w:t>ков (табл. 4) как в цепи прямой передачи сигналов (схемы 1 и 2), так и в ко</w:t>
      </w:r>
      <w:bookmarkStart w:id="530" w:name="OCRUncertain1351"/>
      <w:r w:rsidR="009919AD" w:rsidRPr="0070688F">
        <w:t>н</w:t>
      </w:r>
      <w:bookmarkEnd w:id="530"/>
      <w:r w:rsidR="009919AD" w:rsidRPr="0070688F">
        <w:t xml:space="preserve">туре обратной связи (схемы 3 и 4). </w:t>
      </w:r>
    </w:p>
    <w:p w:rsidR="009919AD" w:rsidRPr="0070688F" w:rsidRDefault="009919AD" w:rsidP="0070688F">
      <w:pPr>
        <w:pStyle w:val="26"/>
        <w:widowControl/>
        <w:spacing w:after="0" w:line="360" w:lineRule="auto"/>
        <w:ind w:firstLine="709"/>
        <w:rPr>
          <w:sz w:val="28"/>
          <w:szCs w:val="28"/>
        </w:rPr>
      </w:pPr>
    </w:p>
    <w:p w:rsidR="009919AD" w:rsidRPr="0070688F" w:rsidRDefault="009919AD" w:rsidP="0070688F">
      <w:pPr>
        <w:pStyle w:val="26"/>
        <w:widowControl/>
        <w:spacing w:after="0"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>Таблица</w:t>
      </w:r>
      <w:r w:rsidR="00294691" w:rsidRP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4</w:t>
      </w:r>
    </w:p>
    <w:p w:rsidR="009919AD" w:rsidRPr="0070688F" w:rsidRDefault="009919AD" w:rsidP="0070688F">
      <w:pPr>
        <w:pStyle w:val="26"/>
        <w:widowControl/>
        <w:spacing w:after="0" w:line="360" w:lineRule="auto"/>
        <w:ind w:firstLine="709"/>
        <w:rPr>
          <w:sz w:val="28"/>
          <w:szCs w:val="28"/>
        </w:rPr>
      </w:pPr>
      <w:r w:rsidRPr="0070688F">
        <w:rPr>
          <w:sz w:val="28"/>
          <w:szCs w:val="28"/>
        </w:rPr>
        <w:t xml:space="preserve">Решающие усилители с матрицами </w:t>
      </w:r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</w:rPr>
        <w:t>-2</w:t>
      </w:r>
      <w:r w:rsidRPr="0070688F">
        <w:rPr>
          <w:sz w:val="28"/>
          <w:szCs w:val="28"/>
          <w:lang w:val="en-US"/>
        </w:rPr>
        <w:t>R</w:t>
      </w:r>
    </w:p>
    <w:tbl>
      <w:tblPr>
        <w:tblW w:w="96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92"/>
        <w:gridCol w:w="15"/>
        <w:gridCol w:w="3280"/>
        <w:gridCol w:w="143"/>
        <w:gridCol w:w="3420"/>
        <w:gridCol w:w="123"/>
      </w:tblGrid>
      <w:tr w:rsidR="009919AD" w:rsidRPr="00665607" w:rsidTr="00665607">
        <w:trPr>
          <w:jc w:val="center"/>
        </w:trPr>
        <w:tc>
          <w:tcPr>
            <w:tcW w:w="2707" w:type="dxa"/>
            <w:gridSpan w:val="2"/>
            <w:vAlign w:val="center"/>
          </w:tcPr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>Принципиальная схема.</w:t>
            </w:r>
          </w:p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 xml:space="preserve">Функциональное </w:t>
            </w:r>
          </w:p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>назначение</w:t>
            </w:r>
          </w:p>
        </w:tc>
        <w:tc>
          <w:tcPr>
            <w:tcW w:w="3346" w:type="dxa"/>
            <w:gridSpan w:val="2"/>
            <w:vAlign w:val="center"/>
          </w:tcPr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>Передаточная функция</w:t>
            </w:r>
          </w:p>
        </w:tc>
        <w:tc>
          <w:tcPr>
            <w:tcW w:w="3562" w:type="dxa"/>
            <w:gridSpan w:val="2"/>
            <w:vAlign w:val="center"/>
          </w:tcPr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>Показатели качества</w:t>
            </w:r>
          </w:p>
        </w:tc>
      </w:tr>
      <w:tr w:rsidR="009919AD" w:rsidRPr="00665607" w:rsidTr="00665607">
        <w:trPr>
          <w:jc w:val="center"/>
        </w:trPr>
        <w:tc>
          <w:tcPr>
            <w:tcW w:w="2707" w:type="dxa"/>
            <w:gridSpan w:val="2"/>
            <w:vAlign w:val="center"/>
          </w:tcPr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>1</w:t>
            </w:r>
          </w:p>
        </w:tc>
        <w:tc>
          <w:tcPr>
            <w:tcW w:w="3346" w:type="dxa"/>
            <w:gridSpan w:val="2"/>
            <w:vAlign w:val="center"/>
          </w:tcPr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>2</w:t>
            </w:r>
          </w:p>
        </w:tc>
        <w:tc>
          <w:tcPr>
            <w:tcW w:w="3562" w:type="dxa"/>
            <w:gridSpan w:val="2"/>
            <w:vAlign w:val="center"/>
          </w:tcPr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>3</w:t>
            </w:r>
          </w:p>
        </w:tc>
      </w:tr>
      <w:tr w:rsidR="009919AD" w:rsidRPr="00665607" w:rsidTr="00665607">
        <w:trPr>
          <w:jc w:val="center"/>
        </w:trPr>
        <w:tc>
          <w:tcPr>
            <w:tcW w:w="2707" w:type="dxa"/>
            <w:gridSpan w:val="2"/>
          </w:tcPr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>
              <w:rPr>
                <w:noProof/>
              </w:rPr>
              <w:pict>
                <v:shape id="Рисунок 147" o:spid="_x0000_i1171" type="#_x0000_t75" alt="Таб 3,4 рис1" style="width:124.5pt;height:69.75pt;visibility:visible">
                  <v:imagedata r:id="rId145" o:title=""/>
                </v:shape>
              </w:pict>
            </w:r>
          </w:p>
        </w:tc>
        <w:tc>
          <w:tcPr>
            <w:tcW w:w="3346" w:type="dxa"/>
            <w:gridSpan w:val="2"/>
          </w:tcPr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>Точное выражение</w:t>
            </w:r>
          </w:p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>
              <w:pict>
                <v:shape id="_x0000_i1172" type="#_x0000_t75" style="width:149.25pt;height:51.75pt">
                  <v:imagedata r:id="rId146" o:title=""/>
                </v:shape>
              </w:pict>
            </w:r>
          </w:p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>Приближенное выражение</w:t>
            </w:r>
          </w:p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rPr>
                <w:lang w:val="en-US"/>
              </w:rPr>
              <w:t>F</w:t>
            </w:r>
            <w:r w:rsidRPr="00665607">
              <w:t>(</w:t>
            </w:r>
            <w:r w:rsidRPr="00665607">
              <w:rPr>
                <w:lang w:val="en-US"/>
              </w:rPr>
              <w:t>p</w:t>
            </w:r>
            <w:r w:rsidRPr="00665607">
              <w:t>)=-</w:t>
            </w:r>
            <w:r w:rsidRPr="00665607">
              <w:rPr>
                <w:lang w:val="en-US"/>
              </w:rPr>
              <w:t>k</w:t>
            </w:r>
            <w:r w:rsidRPr="00665607">
              <w:t>, (</w:t>
            </w:r>
            <w:r w:rsidRPr="00665607">
              <w:rPr>
                <w:lang w:val="en-US"/>
              </w:rPr>
              <w:t>k</w:t>
            </w:r>
            <w:r w:rsidRPr="00665607">
              <w:t>=</w:t>
            </w:r>
            <w:r w:rsidRPr="00665607">
              <w:rPr>
                <w:lang w:val="en-US"/>
              </w:rPr>
              <w:t>R</w:t>
            </w:r>
            <w:r w:rsidRPr="00665607">
              <w:rPr>
                <w:vertAlign w:val="subscript"/>
              </w:rPr>
              <w:t>ос</w:t>
            </w:r>
            <w:r w:rsidRPr="00665607">
              <w:rPr>
                <w:lang w:val="en-US"/>
              </w:rPr>
              <w:t>S</w:t>
            </w:r>
            <w:r w:rsidRPr="00665607">
              <w:rPr>
                <w:vertAlign w:val="subscript"/>
                <w:lang w:val="en-US"/>
              </w:rPr>
              <w:t>k</w:t>
            </w:r>
            <w:r w:rsidRPr="00665607">
              <w:t>)</w:t>
            </w:r>
          </w:p>
        </w:tc>
        <w:tc>
          <w:tcPr>
            <w:tcW w:w="3562" w:type="dxa"/>
            <w:gridSpan w:val="2"/>
          </w:tcPr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>
              <w:pict>
                <v:shape id="_x0000_i1173" type="#_x0000_t75" style="width:153.75pt;height:51.75pt">
                  <v:imagedata r:id="rId147" o:title=""/>
                </v:shape>
              </w:pict>
            </w:r>
          </w:p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>
              <w:pict>
                <v:shape id="_x0000_i1174" type="#_x0000_t75" style="width:148.5pt;height:51pt">
                  <v:imagedata r:id="rId148" o:title=""/>
                </v:shape>
              </w:pict>
            </w:r>
          </w:p>
        </w:tc>
      </w:tr>
      <w:tr w:rsidR="009919AD" w:rsidRPr="00665607" w:rsidTr="00665607">
        <w:trPr>
          <w:jc w:val="center"/>
        </w:trPr>
        <w:tc>
          <w:tcPr>
            <w:tcW w:w="2707" w:type="dxa"/>
            <w:gridSpan w:val="2"/>
          </w:tcPr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>
              <w:rPr>
                <w:noProof/>
              </w:rPr>
              <w:pict>
                <v:shape id="Рисунок 151" o:spid="_x0000_i1175" type="#_x0000_t75" alt="Таб 3,4 рис2" style="width:119.25pt;height:1in;visibility:visible">
                  <v:imagedata r:id="rId149" o:title=""/>
                </v:shape>
              </w:pict>
            </w:r>
          </w:p>
        </w:tc>
        <w:tc>
          <w:tcPr>
            <w:tcW w:w="3346" w:type="dxa"/>
            <w:gridSpan w:val="2"/>
          </w:tcPr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>Точное выражение</w:t>
            </w:r>
          </w:p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  <w:rPr>
                <w:lang w:val="en-US"/>
              </w:rPr>
            </w:pPr>
            <w:r>
              <w:pict>
                <v:shape id="_x0000_i1176" type="#_x0000_t75" style="width:156.75pt;height:49.5pt">
                  <v:imagedata r:id="rId150" o:title=""/>
                </v:shape>
              </w:pict>
            </w:r>
          </w:p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>Приближенное выражение</w:t>
            </w:r>
          </w:p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  <w:rPr>
                <w:lang w:val="en-US"/>
              </w:rPr>
            </w:pPr>
            <w:r w:rsidRPr="00665607">
              <w:rPr>
                <w:lang w:val="en-US"/>
              </w:rPr>
              <w:t>F</w:t>
            </w:r>
            <w:r w:rsidRPr="00665607">
              <w:t>(</w:t>
            </w:r>
            <w:r w:rsidRPr="00665607">
              <w:rPr>
                <w:lang w:val="en-US"/>
              </w:rPr>
              <w:t>p</w:t>
            </w:r>
            <w:r w:rsidRPr="00665607">
              <w:t>)=</w:t>
            </w:r>
            <w:r w:rsidR="00943199">
              <w:pict>
                <v:shape id="_x0000_i1177" type="#_x0000_t75" style="width:69pt;height:33pt">
                  <v:imagedata r:id="rId151" o:title=""/>
                </v:shape>
              </w:pict>
            </w:r>
          </w:p>
        </w:tc>
        <w:tc>
          <w:tcPr>
            <w:tcW w:w="3562" w:type="dxa"/>
            <w:gridSpan w:val="2"/>
          </w:tcPr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>
              <w:pict>
                <v:shape id="_x0000_i1178" type="#_x0000_t75" style="width:160.5pt;height:50.25pt">
                  <v:imagedata r:id="rId152" o:title=""/>
                </v:shape>
              </w:pict>
            </w:r>
          </w:p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>
              <w:pict>
                <v:shape id="_x0000_i1179" type="#_x0000_t75" style="width:166.5pt;height:51.75pt">
                  <v:imagedata r:id="rId153" o:title=""/>
                </v:shape>
              </w:pict>
            </w:r>
          </w:p>
        </w:tc>
      </w:tr>
      <w:tr w:rsidR="009919AD" w:rsidRPr="00665607" w:rsidTr="00665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jc w:val="center"/>
        </w:trPr>
        <w:tc>
          <w:tcPr>
            <w:tcW w:w="2692" w:type="dxa"/>
          </w:tcPr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>
              <w:rPr>
                <w:noProof/>
              </w:rPr>
              <w:pict>
                <v:shape id="Рисунок 156" o:spid="_x0000_i1180" type="#_x0000_t75" alt="Таб 3,4 рис3" style="width:115.5pt;height:97.5pt;visibility:visible">
                  <v:imagedata r:id="rId154" o:title=""/>
                </v:shape>
              </w:pict>
            </w:r>
          </w:p>
        </w:tc>
        <w:tc>
          <w:tcPr>
            <w:tcW w:w="3218" w:type="dxa"/>
            <w:gridSpan w:val="2"/>
          </w:tcPr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>Точное выражение</w:t>
            </w:r>
          </w:p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  <w:rPr>
                <w:lang w:val="en-US"/>
              </w:rPr>
            </w:pPr>
            <w:r>
              <w:pict>
                <v:shape id="_x0000_i1181" type="#_x0000_t75" style="width:153pt;height:47.25pt">
                  <v:imagedata r:id="rId155" o:title=""/>
                </v:shape>
              </w:pict>
            </w:r>
          </w:p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>Приближенное выражение</w:t>
            </w:r>
          </w:p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  <w:rPr>
                <w:lang w:val="en-US"/>
              </w:rPr>
            </w:pPr>
            <w:r>
              <w:pict>
                <v:shape id="_x0000_i1182" type="#_x0000_t75" style="width:120.75pt;height:17.25pt">
                  <v:imagedata r:id="rId156" o:title=""/>
                </v:shape>
              </w:pict>
            </w:r>
          </w:p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>Математическая операция</w:t>
            </w:r>
          </w:p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>
              <w:pict>
                <v:shape id="_x0000_i1183" type="#_x0000_t75" style="width:123pt;height:29.25pt">
                  <v:imagedata r:id="rId157" o:title=""/>
                </v:shape>
              </w:pict>
            </w:r>
          </w:p>
        </w:tc>
        <w:tc>
          <w:tcPr>
            <w:tcW w:w="3581" w:type="dxa"/>
            <w:gridSpan w:val="2"/>
          </w:tcPr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</w:p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>
              <w:pict>
                <v:shape id="_x0000_i1184" type="#_x0000_t75" style="width:146.25pt;height:58.5pt">
                  <v:imagedata r:id="rId158" o:title=""/>
                </v:shape>
              </w:pict>
            </w:r>
          </w:p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  <w:rPr>
                <w:lang w:val="en-US"/>
              </w:rPr>
            </w:pPr>
            <w:r>
              <w:pict>
                <v:shape id="_x0000_i1185" type="#_x0000_t75" style="width:146.25pt;height:60pt">
                  <v:imagedata r:id="rId159" o:title=""/>
                </v:shape>
              </w:pict>
            </w:r>
          </w:p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 xml:space="preserve">Настоящие выражения </w:t>
            </w:r>
          </w:p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 xml:space="preserve">справедливы для всех </w:t>
            </w:r>
            <w:r w:rsidRPr="00665607">
              <w:rPr>
                <w:lang w:val="en-US"/>
              </w:rPr>
              <w:t>F</w:t>
            </w:r>
            <w:r w:rsidRPr="00665607">
              <w:rPr>
                <w:vertAlign w:val="subscript"/>
                <w:lang w:val="en-US"/>
              </w:rPr>
              <w:t>i</w:t>
            </w:r>
            <w:r w:rsidRPr="00665607">
              <w:t>(</w:t>
            </w:r>
            <w:r w:rsidRPr="00665607">
              <w:rPr>
                <w:lang w:val="en-US"/>
              </w:rPr>
              <w:t>p</w:t>
            </w:r>
            <w:r w:rsidRPr="00665607">
              <w:t>)</w:t>
            </w:r>
          </w:p>
        </w:tc>
      </w:tr>
      <w:tr w:rsidR="009919AD" w:rsidRPr="00665607" w:rsidTr="00665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jc w:val="center"/>
        </w:trPr>
        <w:tc>
          <w:tcPr>
            <w:tcW w:w="2692" w:type="dxa"/>
          </w:tcPr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>
              <w:rPr>
                <w:noProof/>
              </w:rPr>
              <w:pict>
                <v:shape id="Рисунок 162" o:spid="_x0000_i1186" type="#_x0000_t75" alt="Таб 3,4 рис4" style="width:116.25pt;height:105pt;visibility:visible">
                  <v:imagedata r:id="rId160" o:title=""/>
                </v:shape>
              </w:pict>
            </w:r>
          </w:p>
        </w:tc>
        <w:tc>
          <w:tcPr>
            <w:tcW w:w="3218" w:type="dxa"/>
            <w:gridSpan w:val="2"/>
          </w:tcPr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>Точное выражение</w:t>
            </w:r>
          </w:p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  <w:rPr>
                <w:lang w:val="en-US"/>
              </w:rPr>
            </w:pPr>
            <w:r>
              <w:pict>
                <v:shape id="_x0000_i1187" type="#_x0000_t75" style="width:153.75pt;height:51pt">
                  <v:imagedata r:id="rId161" o:title=""/>
                </v:shape>
              </w:pict>
            </w:r>
          </w:p>
          <w:p w:rsidR="009919AD" w:rsidRPr="00665607" w:rsidRDefault="009919AD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 w:rsidRPr="00665607">
              <w:t>Приближенное выражение</w:t>
            </w:r>
          </w:p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</w:pPr>
            <w:r>
              <w:pict>
                <v:shape id="_x0000_i1188" type="#_x0000_t75" style="width:106.5pt;height:16.5pt">
                  <v:imagedata r:id="rId162" o:title=""/>
                </v:shape>
              </w:pict>
            </w:r>
          </w:p>
        </w:tc>
        <w:tc>
          <w:tcPr>
            <w:tcW w:w="3581" w:type="dxa"/>
            <w:gridSpan w:val="2"/>
          </w:tcPr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  <w:rPr>
                <w:lang w:val="en-US"/>
              </w:rPr>
            </w:pPr>
            <w:r>
              <w:pict>
                <v:shape id="_x0000_i1189" type="#_x0000_t75" style="width:152.25pt;height:50.25pt">
                  <v:imagedata r:id="rId163" o:title=""/>
                </v:shape>
              </w:pict>
            </w:r>
          </w:p>
          <w:p w:rsidR="009919AD" w:rsidRPr="00665607" w:rsidRDefault="00943199" w:rsidP="00665607">
            <w:pPr>
              <w:pStyle w:val="26"/>
              <w:widowControl/>
              <w:spacing w:after="0" w:line="360" w:lineRule="auto"/>
              <w:ind w:firstLine="0"/>
              <w:jc w:val="left"/>
              <w:rPr>
                <w:lang w:val="en-US"/>
              </w:rPr>
            </w:pPr>
            <w:r>
              <w:pict>
                <v:shape id="_x0000_i1190" type="#_x0000_t75" style="width:156pt;height:51pt">
                  <v:imagedata r:id="rId164" o:title=""/>
                </v:shape>
              </w:pict>
            </w:r>
          </w:p>
        </w:tc>
      </w:tr>
    </w:tbl>
    <w:p w:rsidR="009919AD" w:rsidRPr="0070688F" w:rsidRDefault="009919AD" w:rsidP="0070688F">
      <w:pPr>
        <w:pStyle w:val="26"/>
        <w:widowControl/>
        <w:spacing w:after="0" w:line="360" w:lineRule="auto"/>
        <w:ind w:firstLine="709"/>
        <w:rPr>
          <w:sz w:val="28"/>
          <w:szCs w:val="28"/>
        </w:rPr>
      </w:pPr>
    </w:p>
    <w:p w:rsidR="009919AD" w:rsidRPr="0070688F" w:rsidRDefault="00943199" w:rsidP="0070688F">
      <w:pPr>
        <w:pStyle w:val="26"/>
        <w:widowControl/>
        <w:spacing w:after="0"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411.3pt;margin-top:357.9pt;width:69.9pt;height:49.5pt;z-index:251657728" strokecolor="white"/>
        </w:pict>
      </w:r>
      <w:r w:rsidR="00294691" w:rsidRPr="0070688F">
        <w:rPr>
          <w:sz w:val="28"/>
          <w:szCs w:val="28"/>
        </w:rPr>
        <w:t xml:space="preserve">Анализ приведенных в табл. </w:t>
      </w:r>
      <w:r w:rsidR="009919AD" w:rsidRPr="0070688F">
        <w:rPr>
          <w:sz w:val="28"/>
          <w:szCs w:val="28"/>
        </w:rPr>
        <w:t xml:space="preserve">4 соотношений показывает, что с точки зрения выполняемой математической операции и показателей качества оба </w:t>
      </w:r>
      <w:bookmarkStart w:id="531" w:name="OCRUncertain1352"/>
      <w:r w:rsidR="009919AD" w:rsidRPr="0070688F">
        <w:rPr>
          <w:sz w:val="28"/>
          <w:szCs w:val="28"/>
        </w:rPr>
        <w:t>спосо</w:t>
      </w:r>
      <w:bookmarkStart w:id="532" w:name="OCRUncertain1354"/>
      <w:bookmarkEnd w:id="531"/>
      <w:r w:rsidR="009919AD" w:rsidRPr="0070688F">
        <w:rPr>
          <w:sz w:val="28"/>
          <w:szCs w:val="28"/>
        </w:rPr>
        <w:t>ба</w:t>
      </w:r>
      <w:bookmarkEnd w:id="532"/>
      <w:r w:rsidR="009919AD" w:rsidRPr="0070688F">
        <w:rPr>
          <w:sz w:val="28"/>
          <w:szCs w:val="28"/>
        </w:rPr>
        <w:t xml:space="preserve"> включения </w:t>
      </w:r>
      <w:bookmarkStart w:id="533" w:name="OCRUncertain1355"/>
      <w:r w:rsidR="009919AD" w:rsidRPr="0070688F">
        <w:rPr>
          <w:sz w:val="28"/>
          <w:szCs w:val="28"/>
        </w:rPr>
        <w:t>резистивной</w:t>
      </w:r>
      <w:bookmarkEnd w:id="533"/>
      <w:r w:rsidR="009919AD" w:rsidRPr="0070688F">
        <w:rPr>
          <w:sz w:val="28"/>
          <w:szCs w:val="28"/>
        </w:rPr>
        <w:t xml:space="preserve"> цепи идентичны. Однако приме</w:t>
      </w:r>
      <w:bookmarkStart w:id="534" w:name="OCRUncertain1359"/>
      <w:r w:rsidR="009919AD" w:rsidRPr="0070688F">
        <w:rPr>
          <w:sz w:val="28"/>
          <w:szCs w:val="28"/>
        </w:rPr>
        <w:t>н</w:t>
      </w:r>
      <w:bookmarkEnd w:id="534"/>
      <w:r w:rsidR="009919AD" w:rsidRPr="0070688F">
        <w:rPr>
          <w:sz w:val="28"/>
          <w:szCs w:val="28"/>
        </w:rPr>
        <w:t>ение управляющих четырехполюсников в суммирующем усилителе и особенно в инвертирующем ди</w:t>
      </w:r>
      <w:bookmarkStart w:id="535" w:name="OCRUncertain1360"/>
      <w:r w:rsidR="009919AD" w:rsidRPr="0070688F">
        <w:rPr>
          <w:sz w:val="28"/>
          <w:szCs w:val="28"/>
        </w:rPr>
        <w:t>фф</w:t>
      </w:r>
      <w:bookmarkEnd w:id="535"/>
      <w:r w:rsidR="009919AD" w:rsidRPr="0070688F">
        <w:rPr>
          <w:sz w:val="28"/>
          <w:szCs w:val="28"/>
        </w:rPr>
        <w:t>еренциаторе оказывается в отдельных структурах невозмож</w:t>
      </w:r>
      <w:bookmarkStart w:id="536" w:name="OCRUncertain1361"/>
      <w:r w:rsidR="009919AD" w:rsidRPr="0070688F">
        <w:rPr>
          <w:sz w:val="28"/>
          <w:szCs w:val="28"/>
        </w:rPr>
        <w:t>н</w:t>
      </w:r>
      <w:bookmarkEnd w:id="536"/>
      <w:r w:rsidR="009919AD" w:rsidRPr="0070688F">
        <w:rPr>
          <w:sz w:val="28"/>
          <w:szCs w:val="28"/>
        </w:rPr>
        <w:t xml:space="preserve">ым из-за особенностей замыкания контура отрицательной обратной связи </w:t>
      </w:r>
      <w:bookmarkStart w:id="537" w:name="OCRUncertain1362"/>
      <w:r w:rsidR="009919AD" w:rsidRPr="0070688F">
        <w:rPr>
          <w:sz w:val="28"/>
          <w:szCs w:val="28"/>
        </w:rPr>
        <w:t>п</w:t>
      </w:r>
      <w:bookmarkEnd w:id="537"/>
      <w:r w:rsidR="009919AD" w:rsidRPr="0070688F">
        <w:rPr>
          <w:sz w:val="28"/>
          <w:szCs w:val="28"/>
        </w:rPr>
        <w:t>о постоянному току.</w:t>
      </w:r>
    </w:p>
    <w:p w:rsidR="00666873" w:rsidRPr="0070688F" w:rsidRDefault="00666873" w:rsidP="0070688F">
      <w:pPr>
        <w:widowControl/>
        <w:spacing w:line="360" w:lineRule="auto"/>
        <w:ind w:firstLine="709"/>
        <w:rPr>
          <w:sz w:val="28"/>
          <w:szCs w:val="28"/>
        </w:rPr>
      </w:pPr>
    </w:p>
    <w:p w:rsidR="009919AD" w:rsidRPr="00665607" w:rsidRDefault="00665607" w:rsidP="0070688F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919AD" w:rsidRPr="00665607">
        <w:rPr>
          <w:b/>
          <w:bCs/>
          <w:sz w:val="28"/>
          <w:szCs w:val="28"/>
        </w:rPr>
        <w:t>Библиографический список</w:t>
      </w:r>
    </w:p>
    <w:p w:rsidR="00665607" w:rsidRPr="00665607" w:rsidRDefault="00665607" w:rsidP="0070688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  <w:tab w:val="num" w:pos="534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 xml:space="preserve">Капустян, В.И. Проектирование активных RC-фильтров высокого порядка [Текст] / В.И. Капустян. – М. : Радио и связь, 2009. – 159 с. 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  <w:tab w:val="num" w:pos="534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>Каталог разработок Российско-Белорусского центра аналоговой микросхемотехники [Текст] / под ред. С.Г. Крутчинского. – Шахты : Изд-во ЮРГУЭС, 2006. – С. 96.</w:t>
      </w:r>
    </w:p>
    <w:p w:rsidR="009919AD" w:rsidRPr="0070688F" w:rsidRDefault="009919AD" w:rsidP="00665607">
      <w:pPr>
        <w:pStyle w:val="afa"/>
        <w:numPr>
          <w:ilvl w:val="0"/>
          <w:numId w:val="44"/>
        </w:numPr>
        <w:tabs>
          <w:tab w:val="clear" w:pos="1069"/>
          <w:tab w:val="num" w:pos="54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688F">
        <w:rPr>
          <w:sz w:val="28"/>
          <w:szCs w:val="28"/>
        </w:rPr>
        <w:t>Квакернаак, Х. Линейные оптимальные системы управления [Текст] : пер. с англ. / Х. Квакернаак, Р. Сиван. – М. : Мир, 2007. – 650 с.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  <w:tab w:val="num" w:pos="534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>Коротков, А.С. Микроэлектронные аналоговые фильтры на преобразователях импеданса [Текст] / А.С. Коротков. – СПб. : Наука, 2009. – 416 с.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  <w:tab w:val="num" w:pos="546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>Красовский, А.А. Алгоритмические основы оптимальных адаптивных регуляторов нового класса [Текст] / А.А. Красовский // Автоматика и телемеханика. – 2006. – № 9. – С 104–116.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  <w:tab w:val="num" w:pos="534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 xml:space="preserve">Крутчинский, С.Г. Активные </w:t>
      </w:r>
      <w:r w:rsidRPr="0070688F">
        <w:rPr>
          <w:sz w:val="28"/>
          <w:szCs w:val="28"/>
          <w:lang w:val="en-US"/>
        </w:rPr>
        <w:t>R</w:t>
      </w:r>
      <w:r w:rsidRPr="0070688F">
        <w:rPr>
          <w:sz w:val="28"/>
          <w:szCs w:val="28"/>
        </w:rPr>
        <w:t>-фильтры СВЧ диапазона [Текст]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/ С.Г. Крутчинский, Е.И. Старченко, А.И. Гавлицкий // Проблемы современной аналоговой микросхемотехники : труды 6-го Международного НПС. – 2007. – Ч. 1. – С. 126–133.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>Крутчинский, С.Г. Аналого-цифровые интерфейсы микроконтроллерных адаптивных регуляторов циклического типа для объектов электроэнергетики [Текст] / С.Г. Крутчинский // Известия РАН. Автоматика и телемеханика. – 2006. – № 5. – С. 163–174.</w:t>
      </w:r>
    </w:p>
    <w:p w:rsidR="009919AD" w:rsidRPr="0070688F" w:rsidRDefault="009919AD" w:rsidP="00665607">
      <w:pPr>
        <w:pStyle w:val="a5"/>
        <w:numPr>
          <w:ilvl w:val="0"/>
          <w:numId w:val="44"/>
        </w:numPr>
        <w:tabs>
          <w:tab w:val="clear" w:pos="1069"/>
          <w:tab w:val="num" w:pos="534"/>
        </w:tabs>
        <w:ind w:left="0" w:firstLine="0"/>
      </w:pPr>
      <w:r w:rsidRPr="0070688F">
        <w:t>Крутчинский, С.Г. Аналоговый интерфейс трехкоординатного акселерометра на базе радиационностойкого АБМС [Текст] / С.Г. Крутчинский, А.В. Нефедова // Проблемы современной аналоговой микросхемотехники : труды 6-го Междунар. НПС. – 2007. – Ч. 2. – С. 19–24.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>Крутчинский, С.Г. Микросхемотехника сложных аналоговых функциональных блоков систем на кристалле [Текст] / С.Г. Крутчинский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// Проблемы современной аналоговой микросхемотехники : труды Междунар. НПС. – 2008. – С. 4–10.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  <w:tab w:val="num" w:pos="534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>Крутчинский, С.Г. Мультидифференциальные операционные усилители и прецизионная микросхемотехника [Текст] / С.Г. Крутчинский, Е.И. Старченко // Проблемы современной аналоговой микросистемотехники : сборник трудов МНПС. – 2009. – С. 125–137.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 xml:space="preserve">Крутчинский, С.Г. </w:t>
      </w:r>
      <w:r w:rsidRPr="0070688F">
        <w:rPr>
          <w:caps/>
          <w:sz w:val="28"/>
          <w:szCs w:val="28"/>
        </w:rPr>
        <w:t>М</w:t>
      </w:r>
      <w:r w:rsidRPr="0070688F">
        <w:rPr>
          <w:sz w:val="28"/>
          <w:szCs w:val="28"/>
        </w:rPr>
        <w:t>ультидифференциальные</w:t>
      </w:r>
      <w:r w:rsidRPr="0070688F">
        <w:rPr>
          <w:caps/>
          <w:sz w:val="28"/>
          <w:szCs w:val="28"/>
        </w:rPr>
        <w:t xml:space="preserve"> </w:t>
      </w:r>
      <w:r w:rsidRPr="0070688F">
        <w:rPr>
          <w:sz w:val="28"/>
          <w:szCs w:val="28"/>
        </w:rPr>
        <w:t>операционные усилители и прецизионная микросхемотехника [Текст] / С.Г. Крутчинский, Е.И. Старченко // Электроника и связь. – 2010. – № 20. – С. 37–45.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>Крутчинский, С.Г. Мультидифференциальные операционные усилители. Особенности схемотехники и практического применения [Текст]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/ С.Г. Крутчинский, Е.И. Старченко // Актуальные проблемы твердотельной электроники и микроэлектроники : труды 8-й Междунар. НТК, г. Таганрог, 14–19 сент. 2002 г.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>Крутчинский, С.Г. Основы схемотехнического проектирования активных фильтров ВЧ и СВЧ диапазонов [Текст] / С.Г. Крутчинский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// Проблемы современной аналоговой микросхемотехники : труды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6-го Междунар. НПС. – 2007. – Ч. 1. – С. 120–125.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>Крутчинский, С.Г. Особенности структурного синтеза принципиальных схем микроэлектронных устройств частотной селекции [Текст]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/ С.Г. Крутчинский // Микроэлектроника. – 2006. – № 4.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 xml:space="preserve">Крутчинский, С.Г. Особенность структурного синтеза нестационарных </w:t>
      </w:r>
      <w:r w:rsidRPr="0070688F">
        <w:rPr>
          <w:sz w:val="28"/>
          <w:szCs w:val="28"/>
          <w:lang w:val="en-US"/>
        </w:rPr>
        <w:t>ARC</w:t>
      </w:r>
      <w:r w:rsidRPr="0070688F">
        <w:rPr>
          <w:sz w:val="28"/>
          <w:szCs w:val="28"/>
        </w:rPr>
        <w:t>-устройств с цифроуправляемыми проводимостями [Текст]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/ С.Г. Крутчинский, С.Г. Чибизов // Проблемы современной аналоговой микросхемотехники : труды Междунар. НПС. – Ч. 2. – С. 147–151.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  <w:tab w:val="num" w:pos="564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>Крутчинский, С.Г. Повышение точности перестраиваемых ARC-схем с ЦАП [Текст] / С.Г. Крутчинский, В.В. Черников // Избирательные системы с обратной связью. – Таганрог, 2007. – Вып. 6. – С. 55–60.</w:t>
      </w:r>
    </w:p>
    <w:p w:rsidR="009919AD" w:rsidRPr="0070688F" w:rsidRDefault="009919AD" w:rsidP="00665607">
      <w:pPr>
        <w:pStyle w:val="a5"/>
        <w:numPr>
          <w:ilvl w:val="0"/>
          <w:numId w:val="44"/>
        </w:numPr>
        <w:tabs>
          <w:tab w:val="clear" w:pos="1069"/>
          <w:tab w:val="num" w:pos="564"/>
        </w:tabs>
        <w:ind w:left="0" w:firstLine="0"/>
      </w:pPr>
      <w:r w:rsidRPr="0070688F">
        <w:t>Крутчинский, С.Г. Прецизионные программируемые усилители аналогового интерфейса [Текст] / С.Г. Крутчинский, И.П. Щербинин</w:t>
      </w:r>
      <w:r w:rsidR="0070688F">
        <w:t xml:space="preserve"> </w:t>
      </w:r>
      <w:r w:rsidRPr="0070688F">
        <w:t>// Электроника и связь. – 2009. – № 14. – С. 112–116.</w:t>
      </w:r>
    </w:p>
    <w:p w:rsidR="009919AD" w:rsidRPr="0070688F" w:rsidRDefault="009919AD" w:rsidP="00665607">
      <w:pPr>
        <w:pStyle w:val="a5"/>
        <w:numPr>
          <w:ilvl w:val="0"/>
          <w:numId w:val="44"/>
        </w:numPr>
        <w:tabs>
          <w:tab w:val="clear" w:pos="1069"/>
        </w:tabs>
        <w:ind w:left="0" w:firstLine="0"/>
      </w:pPr>
      <w:r w:rsidRPr="0070688F">
        <w:t>Крутчинский, С.Г. Прецизионный сенсорный интерфейс интеллектуальных датчиков [Текст] / С.Г. Крутчинский, И.П. Щербинин,</w:t>
      </w:r>
      <w:r w:rsidR="0070688F">
        <w:t xml:space="preserve"> </w:t>
      </w:r>
      <w:r w:rsidRPr="0070688F">
        <w:t>В.Д. Гура // Проблемы современной аналоговой микросхемотехники : труды Междунар. НПС. – 2006. – С. 10–15.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  <w:tab w:val="num" w:pos="564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>Крутчинский, С.Г. Проектирование низкочувствительных звеньев с нулевыми цепями [Текст] / С.Г. Крутчинский // Радиоэлектроника. –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2007. – № 5.</w:t>
      </w:r>
    </w:p>
    <w:p w:rsidR="009919AD" w:rsidRPr="0070688F" w:rsidRDefault="009919AD" w:rsidP="00665607">
      <w:pPr>
        <w:pStyle w:val="a5"/>
        <w:numPr>
          <w:ilvl w:val="0"/>
          <w:numId w:val="44"/>
        </w:numPr>
        <w:tabs>
          <w:tab w:val="clear" w:pos="1069"/>
          <w:tab w:val="num" w:pos="564"/>
        </w:tabs>
        <w:ind w:left="0" w:firstLine="0"/>
      </w:pPr>
      <w:r w:rsidRPr="0070688F">
        <w:t xml:space="preserve">Крутчинский, С.Г. Расширение диапазона перестройки аналоговых </w:t>
      </w:r>
      <w:r w:rsidRPr="0070688F">
        <w:rPr>
          <w:lang w:val="en-US"/>
        </w:rPr>
        <w:t>ARC</w:t>
      </w:r>
      <w:r w:rsidRPr="0070688F">
        <w:t>-фильтров [Текст] / С.Г. Крутчинский, Ю.И. Иванов // Электроника и связь : тем. выпуск по материалам Междунар. НТК «Проблемы физической и биомедицинской электроники». – Киев, 2009.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>Крутчинский, С.Г. Расширение диапазона рабочих частот ограничителей спектра с низким дрейфом нуля [Текст] / С.Г. Крутчинский, Д.А.Щекин // Проблемы современной аналоговой микросхемотехники : сборник материалов Междунар. науч.-практ. семинара. – Шахты, 2009. – С. 83–89.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  <w:tab w:val="num" w:pos="564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>Крутчинский, С.Г. Расширение диапазона рабочих частот перестраиваемых ARC-устройств [Текст] / С.Г. Крутчинский // Радиоэлектроника. – № 11. – Т. 31. – С. 74–76.</w:t>
      </w:r>
    </w:p>
    <w:p w:rsidR="009919AD" w:rsidRPr="0070688F" w:rsidRDefault="009919AD" w:rsidP="00665607">
      <w:pPr>
        <w:widowControl/>
        <w:numPr>
          <w:ilvl w:val="0"/>
          <w:numId w:val="44"/>
        </w:numPr>
        <w:tabs>
          <w:tab w:val="clear" w:pos="1069"/>
        </w:tabs>
        <w:spacing w:line="360" w:lineRule="auto"/>
        <w:ind w:left="0" w:firstLine="0"/>
        <w:rPr>
          <w:sz w:val="28"/>
          <w:szCs w:val="28"/>
        </w:rPr>
      </w:pPr>
      <w:r w:rsidRPr="0070688F">
        <w:rPr>
          <w:sz w:val="28"/>
          <w:szCs w:val="28"/>
        </w:rPr>
        <w:t>Крутчинский, С.Г. Синтез структур аналоговых интерфейсных ус-ройств [Текст] / С.Г. Крутчинский // Электроника и связь. – 2010. –</w:t>
      </w:r>
      <w:r w:rsidR="0070688F">
        <w:rPr>
          <w:sz w:val="28"/>
          <w:szCs w:val="28"/>
        </w:rPr>
        <w:t xml:space="preserve"> </w:t>
      </w:r>
      <w:r w:rsidRPr="0070688F">
        <w:rPr>
          <w:sz w:val="28"/>
          <w:szCs w:val="28"/>
        </w:rPr>
        <w:t>№ 8. – Т. 2. – С. 320–324.</w:t>
      </w:r>
    </w:p>
    <w:p w:rsidR="009919AD" w:rsidRPr="00050FFD" w:rsidRDefault="009919AD" w:rsidP="00050FFD">
      <w:pPr>
        <w:widowControl/>
        <w:spacing w:line="240" w:lineRule="auto"/>
        <w:ind w:firstLine="0"/>
        <w:jc w:val="left"/>
        <w:rPr>
          <w:color w:val="FFFFFF"/>
          <w:sz w:val="28"/>
          <w:szCs w:val="28"/>
        </w:rPr>
      </w:pPr>
      <w:bookmarkStart w:id="538" w:name="_GoBack"/>
      <w:bookmarkEnd w:id="538"/>
    </w:p>
    <w:sectPr w:rsidR="009919AD" w:rsidRPr="00050FFD" w:rsidSect="0070688F">
      <w:headerReference w:type="default" r:id="rId16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11" w:rsidRDefault="00B51511" w:rsidP="00294691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51511" w:rsidRDefault="00B51511" w:rsidP="00294691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11" w:rsidRDefault="00B51511" w:rsidP="00294691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51511" w:rsidRDefault="00B51511" w:rsidP="00294691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FD" w:rsidRPr="00050FFD" w:rsidRDefault="00050FFD" w:rsidP="00050FFD">
    <w:pPr>
      <w:widowControl/>
      <w:spacing w:line="240" w:lineRule="auto"/>
      <w:ind w:firstLine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C8EA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F66A75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4612155"/>
    <w:multiLevelType w:val="singleLevel"/>
    <w:tmpl w:val="1B3E9A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642FA0"/>
    <w:multiLevelType w:val="hybridMultilevel"/>
    <w:tmpl w:val="7B64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341B32"/>
    <w:multiLevelType w:val="hybridMultilevel"/>
    <w:tmpl w:val="27C4F6BC"/>
    <w:lvl w:ilvl="0" w:tplc="F782EBDC">
      <w:start w:val="1"/>
      <w:numFmt w:val="bullet"/>
      <w:lvlText w:val=""/>
      <w:lvlJc w:val="left"/>
      <w:pPr>
        <w:tabs>
          <w:tab w:val="num" w:pos="610"/>
        </w:tabs>
        <w:ind w:left="610" w:hanging="25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9862D8"/>
    <w:multiLevelType w:val="hybridMultilevel"/>
    <w:tmpl w:val="79E26C34"/>
    <w:lvl w:ilvl="0" w:tplc="E10E5778">
      <w:start w:val="12"/>
      <w:numFmt w:val="bullet"/>
      <w:lvlText w:val="–"/>
      <w:lvlJc w:val="left"/>
      <w:pPr>
        <w:tabs>
          <w:tab w:val="num" w:pos="4185"/>
        </w:tabs>
        <w:ind w:left="4185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574"/>
        </w:tabs>
        <w:ind w:left="3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4"/>
        </w:tabs>
        <w:ind w:left="4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4"/>
        </w:tabs>
        <w:ind w:left="5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4"/>
        </w:tabs>
        <w:ind w:left="5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4"/>
        </w:tabs>
        <w:ind w:left="6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4"/>
        </w:tabs>
        <w:ind w:left="7174" w:hanging="360"/>
      </w:pPr>
      <w:rPr>
        <w:rFonts w:ascii="Symbol" w:hAnsi="Symbol" w:hint="default"/>
      </w:rPr>
    </w:lvl>
    <w:lvl w:ilvl="7" w:tplc="E10E5778">
      <w:start w:val="12"/>
      <w:numFmt w:val="bullet"/>
      <w:lvlText w:val="–"/>
      <w:lvlJc w:val="left"/>
      <w:pPr>
        <w:tabs>
          <w:tab w:val="num" w:pos="8119"/>
        </w:tabs>
        <w:ind w:left="8119" w:hanging="585"/>
      </w:pPr>
      <w:rPr>
        <w:rFonts w:ascii="Times New Roman" w:eastAsia="Times New Roman" w:hAnsi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4"/>
        </w:tabs>
        <w:ind w:left="8614" w:hanging="360"/>
      </w:pPr>
      <w:rPr>
        <w:rFonts w:ascii="Wingdings" w:hAnsi="Wingdings" w:hint="default"/>
      </w:rPr>
    </w:lvl>
  </w:abstractNum>
  <w:abstractNum w:abstractNumId="6">
    <w:nsid w:val="107B75E2"/>
    <w:multiLevelType w:val="hybridMultilevel"/>
    <w:tmpl w:val="743A41DC"/>
    <w:lvl w:ilvl="0" w:tplc="F782EBDC">
      <w:start w:val="1"/>
      <w:numFmt w:val="bullet"/>
      <w:pStyle w:val="a"/>
      <w:lvlText w:val=""/>
      <w:lvlJc w:val="left"/>
      <w:pPr>
        <w:tabs>
          <w:tab w:val="num" w:pos="610"/>
        </w:tabs>
        <w:ind w:left="610" w:hanging="25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3082B"/>
    <w:multiLevelType w:val="hybridMultilevel"/>
    <w:tmpl w:val="C9E273BC"/>
    <w:lvl w:ilvl="0" w:tplc="4880E47A">
      <w:start w:val="17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8">
    <w:nsid w:val="118B454A"/>
    <w:multiLevelType w:val="hybridMultilevel"/>
    <w:tmpl w:val="C11A871C"/>
    <w:lvl w:ilvl="0" w:tplc="B784F892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  <w:rPr>
        <w:rFonts w:cs="Times New Roman"/>
      </w:rPr>
    </w:lvl>
  </w:abstractNum>
  <w:abstractNum w:abstractNumId="9">
    <w:nsid w:val="12976B4F"/>
    <w:multiLevelType w:val="hybridMultilevel"/>
    <w:tmpl w:val="4A0CFAD2"/>
    <w:lvl w:ilvl="0" w:tplc="FCCEEE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2D439F"/>
    <w:multiLevelType w:val="multilevel"/>
    <w:tmpl w:val="0112795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1">
    <w:nsid w:val="14D555A6"/>
    <w:multiLevelType w:val="hybridMultilevel"/>
    <w:tmpl w:val="EDC2C4B6"/>
    <w:lvl w:ilvl="0" w:tplc="4BBA7D42">
      <w:start w:val="1"/>
      <w:numFmt w:val="decimal"/>
      <w:pStyle w:val="23"/>
      <w:lvlText w:val="Рис.2.3.%1. - 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041050"/>
    <w:multiLevelType w:val="multilevel"/>
    <w:tmpl w:val="3AA05420"/>
    <w:lvl w:ilvl="0">
      <w:start w:val="1"/>
      <w:numFmt w:val="upperRoman"/>
      <w:pStyle w:val="1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  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1A6726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69D183E"/>
    <w:multiLevelType w:val="hybridMultilevel"/>
    <w:tmpl w:val="4C8C18E0"/>
    <w:lvl w:ilvl="0" w:tplc="B8205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BC84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E01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26EA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507E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CAC4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88E4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CA4A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8011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E42FDC"/>
    <w:multiLevelType w:val="hybridMultilevel"/>
    <w:tmpl w:val="039E3B44"/>
    <w:lvl w:ilvl="0" w:tplc="22FA53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D76E3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CEB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F4EF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F969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FA9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8AA7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76A5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EAAD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2CAA3352"/>
    <w:multiLevelType w:val="multilevel"/>
    <w:tmpl w:val="A606A8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2"/>
        </w:tabs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4"/>
        </w:tabs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2"/>
        </w:tabs>
        <w:ind w:left="5432" w:hanging="1800"/>
      </w:pPr>
      <w:rPr>
        <w:rFonts w:cs="Times New Roman" w:hint="default"/>
      </w:rPr>
    </w:lvl>
  </w:abstractNum>
  <w:abstractNum w:abstractNumId="17">
    <w:nsid w:val="33197982"/>
    <w:multiLevelType w:val="hybridMultilevel"/>
    <w:tmpl w:val="99363FC4"/>
    <w:lvl w:ilvl="0" w:tplc="1062E29E">
      <w:start w:val="1"/>
      <w:numFmt w:val="decimal"/>
      <w:pStyle w:val="25"/>
      <w:lvlText w:val="Рис.2.5.%1. -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CB6883"/>
    <w:multiLevelType w:val="hybridMultilevel"/>
    <w:tmpl w:val="51FA36CE"/>
    <w:lvl w:ilvl="0" w:tplc="E10E5778">
      <w:start w:val="12"/>
      <w:numFmt w:val="bullet"/>
      <w:lvlText w:val="–"/>
      <w:lvlJc w:val="left"/>
      <w:pPr>
        <w:tabs>
          <w:tab w:val="num" w:pos="2051"/>
        </w:tabs>
        <w:ind w:left="2051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AC0BAD"/>
    <w:multiLevelType w:val="hybridMultilevel"/>
    <w:tmpl w:val="45729264"/>
    <w:lvl w:ilvl="0" w:tplc="0419000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20">
    <w:nsid w:val="42ED4B5E"/>
    <w:multiLevelType w:val="hybridMultilevel"/>
    <w:tmpl w:val="D048F3C0"/>
    <w:lvl w:ilvl="0" w:tplc="1BA83D1C">
      <w:start w:val="1"/>
      <w:numFmt w:val="decimal"/>
      <w:pStyle w:val="331"/>
      <w:lvlText w:val="Рис.2.6.%1. -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0061E8"/>
    <w:multiLevelType w:val="multilevel"/>
    <w:tmpl w:val="A49EF512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6"/>
        </w:tabs>
        <w:ind w:left="726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98"/>
        </w:tabs>
        <w:ind w:left="109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4"/>
        </w:tabs>
        <w:ind w:left="1464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2"/>
        </w:tabs>
        <w:ind w:left="184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2160"/>
      </w:pPr>
      <w:rPr>
        <w:rFonts w:cs="Times New Roman" w:hint="default"/>
      </w:rPr>
    </w:lvl>
  </w:abstractNum>
  <w:abstractNum w:abstractNumId="22">
    <w:nsid w:val="46FB51CB"/>
    <w:multiLevelType w:val="hybridMultilevel"/>
    <w:tmpl w:val="30940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5B394C"/>
    <w:multiLevelType w:val="hybridMultilevel"/>
    <w:tmpl w:val="D99E3340"/>
    <w:lvl w:ilvl="0" w:tplc="FFFFFFFF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DBA134B"/>
    <w:multiLevelType w:val="hybridMultilevel"/>
    <w:tmpl w:val="980EC42C"/>
    <w:lvl w:ilvl="0" w:tplc="9AFE9354">
      <w:start w:val="12"/>
      <w:numFmt w:val="bullet"/>
      <w:lvlText w:val="–"/>
      <w:lvlJc w:val="left"/>
      <w:pPr>
        <w:tabs>
          <w:tab w:val="num" w:pos="2205"/>
        </w:tabs>
        <w:ind w:left="2205" w:hanging="585"/>
      </w:pPr>
      <w:rPr>
        <w:rFonts w:ascii="Times New Roman" w:eastAsia="Times New Roman" w:hAnsi="Times New Roman" w:hint="default"/>
      </w:rPr>
    </w:lvl>
    <w:lvl w:ilvl="1" w:tplc="62F6DE34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5BA148C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8162FF38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946C584A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6F408E10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88FE0E66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D8F6F542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89E8F294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25">
    <w:nsid w:val="52607233"/>
    <w:multiLevelType w:val="hybridMultilevel"/>
    <w:tmpl w:val="C9C87776"/>
    <w:lvl w:ilvl="0" w:tplc="E10E57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527F0ADB"/>
    <w:multiLevelType w:val="hybridMultilevel"/>
    <w:tmpl w:val="171CF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6607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EB3187"/>
    <w:multiLevelType w:val="singleLevel"/>
    <w:tmpl w:val="DDA4A0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8">
    <w:nsid w:val="575D558B"/>
    <w:multiLevelType w:val="hybridMultilevel"/>
    <w:tmpl w:val="015A52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603BBA"/>
    <w:multiLevelType w:val="multilevel"/>
    <w:tmpl w:val="B0984FF4"/>
    <w:lvl w:ilvl="0">
      <w:start w:val="3"/>
      <w:numFmt w:val="decimal"/>
      <w:pStyle w:val="8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30">
    <w:nsid w:val="5F2D1081"/>
    <w:multiLevelType w:val="multilevel"/>
    <w:tmpl w:val="A0B6EE6A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31">
    <w:nsid w:val="63CB3476"/>
    <w:multiLevelType w:val="multilevel"/>
    <w:tmpl w:val="FC3AC0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DF392B"/>
    <w:multiLevelType w:val="hybridMultilevel"/>
    <w:tmpl w:val="EB608866"/>
    <w:lvl w:ilvl="0" w:tplc="FFFFFFFF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7352FE1"/>
    <w:multiLevelType w:val="multilevel"/>
    <w:tmpl w:val="F378EB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8171427"/>
    <w:multiLevelType w:val="hybridMultilevel"/>
    <w:tmpl w:val="98405C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DD3698"/>
    <w:multiLevelType w:val="hybridMultilevel"/>
    <w:tmpl w:val="3020CB7A"/>
    <w:lvl w:ilvl="0" w:tplc="46EA0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D616F30"/>
    <w:multiLevelType w:val="hybridMultilevel"/>
    <w:tmpl w:val="B87AC116"/>
    <w:lvl w:ilvl="0" w:tplc="B784F892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  <w:rPr>
        <w:rFonts w:cs="Times New Roman"/>
      </w:rPr>
    </w:lvl>
  </w:abstractNum>
  <w:abstractNum w:abstractNumId="37">
    <w:nsid w:val="6F490989"/>
    <w:multiLevelType w:val="hybridMultilevel"/>
    <w:tmpl w:val="EDEAB34A"/>
    <w:lvl w:ilvl="0" w:tplc="04190001">
      <w:start w:val="1"/>
      <w:numFmt w:val="bullet"/>
      <w:pStyle w:val="a0"/>
      <w:lvlText w:val=""/>
      <w:lvlJc w:val="left"/>
      <w:pPr>
        <w:tabs>
          <w:tab w:val="num" w:pos="610"/>
        </w:tabs>
        <w:ind w:left="610" w:hanging="25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FF6785"/>
    <w:multiLevelType w:val="multilevel"/>
    <w:tmpl w:val="6854D2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74"/>
        </w:tabs>
        <w:ind w:left="11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cs="Times New Roman" w:hint="default"/>
      </w:rPr>
    </w:lvl>
  </w:abstractNum>
  <w:abstractNum w:abstractNumId="39">
    <w:nsid w:val="703D36FF"/>
    <w:multiLevelType w:val="hybridMultilevel"/>
    <w:tmpl w:val="5FDC056A"/>
    <w:lvl w:ilvl="0" w:tplc="EFAADC00">
      <w:start w:val="1"/>
      <w:numFmt w:val="lowerLetter"/>
      <w:lvlText w:val="(%1)"/>
      <w:lvlJc w:val="left"/>
      <w:pPr>
        <w:tabs>
          <w:tab w:val="num" w:pos="3195"/>
        </w:tabs>
        <w:ind w:left="3195" w:hanging="2835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0F4098B"/>
    <w:multiLevelType w:val="hybridMultilevel"/>
    <w:tmpl w:val="CB9239AE"/>
    <w:lvl w:ilvl="0" w:tplc="FFFFFFFF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712976A6"/>
    <w:multiLevelType w:val="singleLevel"/>
    <w:tmpl w:val="01683B76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2">
    <w:nsid w:val="77392653"/>
    <w:multiLevelType w:val="hybridMultilevel"/>
    <w:tmpl w:val="0C70617A"/>
    <w:lvl w:ilvl="0" w:tplc="B784F892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  <w:rPr>
        <w:rFonts w:cs="Times New Roman"/>
      </w:rPr>
    </w:lvl>
  </w:abstractNum>
  <w:abstractNum w:abstractNumId="43">
    <w:nsid w:val="7DAA38C2"/>
    <w:multiLevelType w:val="singleLevel"/>
    <w:tmpl w:val="6AF0DC40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</w:abstractNum>
  <w:abstractNum w:abstractNumId="44">
    <w:nsid w:val="7E6B103D"/>
    <w:multiLevelType w:val="multilevel"/>
    <w:tmpl w:val="61FC7E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12"/>
  </w:num>
  <w:num w:numId="6">
    <w:abstractNumId w:val="0"/>
  </w:num>
  <w:num w:numId="7">
    <w:abstractNumId w:val="29"/>
  </w:num>
  <w:num w:numId="8">
    <w:abstractNumId w:val="6"/>
  </w:num>
  <w:num w:numId="9">
    <w:abstractNumId w:val="4"/>
  </w:num>
  <w:num w:numId="10">
    <w:abstractNumId w:val="1"/>
  </w:num>
  <w:num w:numId="11">
    <w:abstractNumId w:val="39"/>
  </w:num>
  <w:num w:numId="12">
    <w:abstractNumId w:val="11"/>
  </w:num>
  <w:num w:numId="13">
    <w:abstractNumId w:val="23"/>
  </w:num>
  <w:num w:numId="14">
    <w:abstractNumId w:val="5"/>
  </w:num>
  <w:num w:numId="15">
    <w:abstractNumId w:val="15"/>
  </w:num>
  <w:num w:numId="16">
    <w:abstractNumId w:val="18"/>
  </w:num>
  <w:num w:numId="17">
    <w:abstractNumId w:val="24"/>
  </w:num>
  <w:num w:numId="18">
    <w:abstractNumId w:val="38"/>
  </w:num>
  <w:num w:numId="19">
    <w:abstractNumId w:val="32"/>
  </w:num>
  <w:num w:numId="20">
    <w:abstractNumId w:val="37"/>
  </w:num>
  <w:num w:numId="21">
    <w:abstractNumId w:val="17"/>
  </w:num>
  <w:num w:numId="22">
    <w:abstractNumId w:val="20"/>
  </w:num>
  <w:num w:numId="23">
    <w:abstractNumId w:val="19"/>
  </w:num>
  <w:num w:numId="24">
    <w:abstractNumId w:val="21"/>
  </w:num>
  <w:num w:numId="25">
    <w:abstractNumId w:val="40"/>
  </w:num>
  <w:num w:numId="26">
    <w:abstractNumId w:val="28"/>
  </w:num>
  <w:num w:numId="27">
    <w:abstractNumId w:val="14"/>
  </w:num>
  <w:num w:numId="28">
    <w:abstractNumId w:val="25"/>
  </w:num>
  <w:num w:numId="29">
    <w:abstractNumId w:val="10"/>
  </w:num>
  <w:num w:numId="30">
    <w:abstractNumId w:val="34"/>
  </w:num>
  <w:num w:numId="31">
    <w:abstractNumId w:val="30"/>
  </w:num>
  <w:num w:numId="32">
    <w:abstractNumId w:val="35"/>
  </w:num>
  <w:num w:numId="33">
    <w:abstractNumId w:val="2"/>
  </w:num>
  <w:num w:numId="34">
    <w:abstractNumId w:val="44"/>
  </w:num>
  <w:num w:numId="35">
    <w:abstractNumId w:val="27"/>
  </w:num>
  <w:num w:numId="36">
    <w:abstractNumId w:val="16"/>
  </w:num>
  <w:num w:numId="37">
    <w:abstractNumId w:val="33"/>
  </w:num>
  <w:num w:numId="38">
    <w:abstractNumId w:val="43"/>
  </w:num>
  <w:num w:numId="39">
    <w:abstractNumId w:val="41"/>
  </w:num>
  <w:num w:numId="40">
    <w:abstractNumId w:val="13"/>
  </w:num>
  <w:num w:numId="41">
    <w:abstractNumId w:val="3"/>
  </w:num>
  <w:num w:numId="42">
    <w:abstractNumId w:val="26"/>
  </w:num>
  <w:num w:numId="43">
    <w:abstractNumId w:val="22"/>
  </w:num>
  <w:num w:numId="44">
    <w:abstractNumId w:val="9"/>
  </w:num>
  <w:num w:numId="45">
    <w:abstractNumId w:val="31"/>
  </w:num>
  <w:num w:numId="46">
    <w:abstractNumId w:val="8"/>
  </w:num>
  <w:num w:numId="47">
    <w:abstractNumId w:val="36"/>
  </w:num>
  <w:num w:numId="48">
    <w:abstractNumId w:val="42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9AD"/>
    <w:rsid w:val="00050FFD"/>
    <w:rsid w:val="000855FD"/>
    <w:rsid w:val="000D7928"/>
    <w:rsid w:val="00124F6B"/>
    <w:rsid w:val="00232927"/>
    <w:rsid w:val="00294691"/>
    <w:rsid w:val="00412F99"/>
    <w:rsid w:val="00665607"/>
    <w:rsid w:val="00666873"/>
    <w:rsid w:val="00684042"/>
    <w:rsid w:val="0070688F"/>
    <w:rsid w:val="007E012C"/>
    <w:rsid w:val="007E6436"/>
    <w:rsid w:val="00825F41"/>
    <w:rsid w:val="008C23F3"/>
    <w:rsid w:val="00943199"/>
    <w:rsid w:val="009919AD"/>
    <w:rsid w:val="00A354A0"/>
    <w:rsid w:val="00B50BEA"/>
    <w:rsid w:val="00B51511"/>
    <w:rsid w:val="00CB549A"/>
    <w:rsid w:val="00CF0387"/>
    <w:rsid w:val="00CF1B5F"/>
    <w:rsid w:val="00D31F61"/>
    <w:rsid w:val="00D84962"/>
    <w:rsid w:val="00E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5"/>
    <o:shapelayout v:ext="edit">
      <o:idmap v:ext="edit" data="1"/>
    </o:shapelayout>
  </w:shapeDefaults>
  <w:decimalSymbol w:val=","/>
  <w:listSeparator w:val=";"/>
  <w14:defaultImageDpi w14:val="0"/>
  <w15:chartTrackingRefBased/>
  <w15:docId w15:val="{984F7A98-72F1-4D42-8F06-3888EBFA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19AD"/>
    <w:pPr>
      <w:widowControl w:val="0"/>
      <w:spacing w:line="260" w:lineRule="auto"/>
      <w:ind w:firstLine="220"/>
      <w:jc w:val="both"/>
    </w:pPr>
    <w:rPr>
      <w:rFonts w:ascii="Times New Roman" w:hAnsi="Times New Roman"/>
      <w:sz w:val="18"/>
      <w:szCs w:val="18"/>
    </w:rPr>
  </w:style>
  <w:style w:type="paragraph" w:styleId="10">
    <w:name w:val="heading 1"/>
    <w:basedOn w:val="a1"/>
    <w:next w:val="a1"/>
    <w:link w:val="11"/>
    <w:uiPriority w:val="99"/>
    <w:qFormat/>
    <w:rsid w:val="009919AD"/>
    <w:pPr>
      <w:keepNext/>
      <w:widowControl/>
      <w:spacing w:line="240" w:lineRule="auto"/>
      <w:ind w:firstLine="0"/>
      <w:jc w:val="center"/>
      <w:outlineLvl w:val="0"/>
    </w:pPr>
    <w:rPr>
      <w:b/>
      <w:bCs/>
      <w:sz w:val="24"/>
      <w:szCs w:val="24"/>
    </w:rPr>
  </w:style>
  <w:style w:type="paragraph" w:styleId="20">
    <w:name w:val="heading 2"/>
    <w:basedOn w:val="a1"/>
    <w:next w:val="a1"/>
    <w:link w:val="21"/>
    <w:uiPriority w:val="99"/>
    <w:qFormat/>
    <w:rsid w:val="009919AD"/>
    <w:pPr>
      <w:keepNext/>
      <w:widowControl/>
      <w:spacing w:line="240" w:lineRule="auto"/>
      <w:ind w:firstLine="0"/>
      <w:jc w:val="left"/>
      <w:outlineLvl w:val="1"/>
    </w:pPr>
    <w:rPr>
      <w:b/>
      <w:bCs/>
      <w:sz w:val="22"/>
      <w:szCs w:val="22"/>
    </w:rPr>
  </w:style>
  <w:style w:type="paragraph" w:styleId="3">
    <w:name w:val="heading 3"/>
    <w:basedOn w:val="a1"/>
    <w:next w:val="a1"/>
    <w:link w:val="30"/>
    <w:uiPriority w:val="99"/>
    <w:qFormat/>
    <w:rsid w:val="009919AD"/>
    <w:pPr>
      <w:keepNext/>
      <w:widowControl/>
      <w:spacing w:line="240" w:lineRule="auto"/>
      <w:ind w:firstLine="0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1"/>
    <w:next w:val="a1"/>
    <w:link w:val="40"/>
    <w:uiPriority w:val="99"/>
    <w:qFormat/>
    <w:rsid w:val="009919AD"/>
    <w:pPr>
      <w:keepNext/>
      <w:widowControl/>
      <w:shd w:val="clear" w:color="auto" w:fill="FFFFFF"/>
      <w:spacing w:line="360" w:lineRule="auto"/>
      <w:ind w:left="4622" w:firstLine="0"/>
      <w:outlineLvl w:val="3"/>
    </w:pPr>
    <w:rPr>
      <w:b/>
      <w:bCs/>
      <w:color w:val="808080"/>
      <w:spacing w:val="-20"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919AD"/>
    <w:pPr>
      <w:keepNext/>
      <w:widowControl/>
      <w:spacing w:line="240" w:lineRule="auto"/>
      <w:ind w:firstLine="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rsid w:val="009919AD"/>
    <w:pPr>
      <w:keepNext/>
      <w:widowControl/>
      <w:spacing w:line="240" w:lineRule="auto"/>
      <w:ind w:firstLine="900"/>
      <w:jc w:val="left"/>
      <w:outlineLvl w:val="5"/>
    </w:pPr>
    <w:rPr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rsid w:val="009919AD"/>
    <w:pPr>
      <w:keepNext/>
      <w:widowControl/>
      <w:spacing w:line="240" w:lineRule="auto"/>
      <w:ind w:firstLine="0"/>
      <w:jc w:val="center"/>
      <w:outlineLvl w:val="6"/>
    </w:pPr>
    <w:rPr>
      <w:sz w:val="28"/>
      <w:szCs w:val="28"/>
      <w:lang w:val="en-US"/>
    </w:rPr>
  </w:style>
  <w:style w:type="paragraph" w:styleId="8">
    <w:name w:val="heading 8"/>
    <w:basedOn w:val="a1"/>
    <w:next w:val="a1"/>
    <w:link w:val="80"/>
    <w:uiPriority w:val="99"/>
    <w:qFormat/>
    <w:rsid w:val="009919AD"/>
    <w:pPr>
      <w:keepNext/>
      <w:widowControl/>
      <w:numPr>
        <w:numId w:val="7"/>
      </w:numPr>
      <w:spacing w:line="240" w:lineRule="auto"/>
      <w:ind w:right="-567"/>
      <w:outlineLvl w:val="7"/>
    </w:pPr>
    <w:rPr>
      <w:b/>
      <w:bCs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9919AD"/>
    <w:pPr>
      <w:keepNext/>
      <w:widowControl/>
      <w:spacing w:line="240" w:lineRule="auto"/>
      <w:ind w:firstLine="0"/>
      <w:jc w:val="center"/>
      <w:outlineLvl w:val="8"/>
    </w:pPr>
    <w:rPr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9919AD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9919AD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9919AD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9919AD"/>
    <w:rPr>
      <w:rFonts w:ascii="Times New Roman" w:hAnsi="Times New Roman" w:cs="Times New Roman"/>
      <w:b/>
      <w:bCs/>
      <w:color w:val="808080"/>
      <w:spacing w:val="-20"/>
      <w:sz w:val="20"/>
      <w:szCs w:val="20"/>
      <w:shd w:val="clear" w:color="auto" w:fill="FFFFFF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9919A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9919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link w:val="7"/>
    <w:uiPriority w:val="99"/>
    <w:locked/>
    <w:rsid w:val="009919AD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80">
    <w:name w:val="Заголовок 8 Знак"/>
    <w:link w:val="8"/>
    <w:uiPriority w:val="99"/>
    <w:locked/>
    <w:rsid w:val="009919AD"/>
    <w:rPr>
      <w:rFonts w:ascii="Times New Roman" w:hAnsi="Times New Roman"/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9919AD"/>
    <w:rPr>
      <w:rFonts w:ascii="Times New Roman" w:hAnsi="Times New Roman" w:cs="Times New Roman"/>
      <w:sz w:val="32"/>
      <w:szCs w:val="32"/>
      <w:lang w:val="x-none" w:eastAsia="ru-RU"/>
    </w:rPr>
  </w:style>
  <w:style w:type="paragraph" w:styleId="a5">
    <w:name w:val="Body Text"/>
    <w:basedOn w:val="a1"/>
    <w:link w:val="a6"/>
    <w:uiPriority w:val="99"/>
    <w:rsid w:val="009919AD"/>
    <w:pPr>
      <w:widowControl/>
      <w:spacing w:line="360" w:lineRule="auto"/>
      <w:ind w:firstLine="0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9919A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1"/>
    <w:link w:val="a8"/>
    <w:uiPriority w:val="99"/>
    <w:rsid w:val="009919AD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9919AD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1"/>
    <w:link w:val="32"/>
    <w:uiPriority w:val="99"/>
    <w:rsid w:val="009919AD"/>
    <w:pPr>
      <w:widowControl/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9919AD"/>
    <w:rPr>
      <w:rFonts w:ascii="Times New Roman" w:hAnsi="Times New Roman" w:cs="Times New Roman"/>
      <w:sz w:val="16"/>
      <w:szCs w:val="16"/>
      <w:lang w:val="x-none" w:eastAsia="ru-RU"/>
    </w:rPr>
  </w:style>
  <w:style w:type="paragraph" w:styleId="a9">
    <w:name w:val="header"/>
    <w:basedOn w:val="a1"/>
    <w:link w:val="aa"/>
    <w:uiPriority w:val="99"/>
    <w:rsid w:val="009919AD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9919AD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page number"/>
    <w:uiPriority w:val="99"/>
    <w:rsid w:val="009919AD"/>
    <w:rPr>
      <w:rFonts w:cs="Times New Roman"/>
    </w:rPr>
  </w:style>
  <w:style w:type="paragraph" w:styleId="ac">
    <w:name w:val="footer"/>
    <w:basedOn w:val="a1"/>
    <w:link w:val="ad"/>
    <w:uiPriority w:val="99"/>
    <w:rsid w:val="009919AD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9919AD"/>
    <w:rPr>
      <w:rFonts w:ascii="Times New Roman" w:hAnsi="Times New Roman" w:cs="Times New Roman"/>
      <w:sz w:val="24"/>
      <w:szCs w:val="24"/>
      <w:lang w:val="x-none" w:eastAsia="ru-RU"/>
    </w:rPr>
  </w:style>
  <w:style w:type="paragraph" w:styleId="22">
    <w:name w:val="Body Text Indent 2"/>
    <w:basedOn w:val="a1"/>
    <w:link w:val="24"/>
    <w:uiPriority w:val="99"/>
    <w:rsid w:val="009919AD"/>
    <w:pPr>
      <w:widowControl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sz w:val="28"/>
      <w:szCs w:val="28"/>
    </w:rPr>
  </w:style>
  <w:style w:type="character" w:customStyle="1" w:styleId="24">
    <w:name w:val="Основной текст с отступом 2 Знак"/>
    <w:link w:val="22"/>
    <w:uiPriority w:val="99"/>
    <w:locked/>
    <w:rsid w:val="009919AD"/>
    <w:rPr>
      <w:rFonts w:ascii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1"/>
    <w:link w:val="34"/>
    <w:uiPriority w:val="99"/>
    <w:rsid w:val="009919AD"/>
    <w:pPr>
      <w:widowControl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9919AD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ae">
    <w:name w:val="Текст ДП"/>
    <w:basedOn w:val="a1"/>
    <w:uiPriority w:val="99"/>
    <w:rsid w:val="009919AD"/>
    <w:pPr>
      <w:widowControl/>
      <w:spacing w:line="240" w:lineRule="auto"/>
      <w:ind w:firstLine="720"/>
    </w:pPr>
    <w:rPr>
      <w:sz w:val="28"/>
      <w:szCs w:val="28"/>
    </w:rPr>
  </w:style>
  <w:style w:type="paragraph" w:customStyle="1" w:styleId="FR1">
    <w:name w:val="FR1"/>
    <w:uiPriority w:val="99"/>
    <w:rsid w:val="009919AD"/>
    <w:pPr>
      <w:widowControl w:val="0"/>
      <w:jc w:val="right"/>
    </w:pPr>
    <w:rPr>
      <w:rFonts w:ascii="Arial" w:hAnsi="Arial" w:cs="Arial"/>
      <w:sz w:val="16"/>
      <w:szCs w:val="16"/>
    </w:rPr>
  </w:style>
  <w:style w:type="paragraph" w:styleId="26">
    <w:name w:val="Body Text 2"/>
    <w:basedOn w:val="a1"/>
    <w:link w:val="27"/>
    <w:uiPriority w:val="99"/>
    <w:rsid w:val="009919AD"/>
    <w:pPr>
      <w:overflowPunct w:val="0"/>
      <w:autoSpaceDE w:val="0"/>
      <w:autoSpaceDN w:val="0"/>
      <w:adjustRightInd w:val="0"/>
      <w:spacing w:after="60" w:line="240" w:lineRule="auto"/>
      <w:ind w:firstLine="567"/>
      <w:textAlignment w:val="baseline"/>
    </w:pPr>
    <w:rPr>
      <w:sz w:val="20"/>
      <w:szCs w:val="20"/>
    </w:rPr>
  </w:style>
  <w:style w:type="character" w:customStyle="1" w:styleId="27">
    <w:name w:val="Основной текст 2 Знак"/>
    <w:link w:val="26"/>
    <w:uiPriority w:val="99"/>
    <w:locked/>
    <w:rsid w:val="009919AD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FR4">
    <w:name w:val="FR4"/>
    <w:uiPriority w:val="99"/>
    <w:rsid w:val="009919AD"/>
    <w:pPr>
      <w:widowControl w:val="0"/>
      <w:jc w:val="both"/>
    </w:pPr>
    <w:rPr>
      <w:rFonts w:ascii="Arial" w:hAnsi="Arial" w:cs="Arial"/>
      <w:b/>
      <w:bCs/>
      <w:sz w:val="12"/>
      <w:szCs w:val="12"/>
      <w:lang w:val="en-US"/>
    </w:rPr>
  </w:style>
  <w:style w:type="paragraph" w:customStyle="1" w:styleId="FR2">
    <w:name w:val="FR2"/>
    <w:uiPriority w:val="99"/>
    <w:rsid w:val="009919AD"/>
    <w:pPr>
      <w:widowControl w:val="0"/>
      <w:spacing w:before="380"/>
      <w:ind w:left="1880"/>
    </w:pPr>
    <w:rPr>
      <w:rFonts w:ascii="Times New Roman" w:hAnsi="Times New Roman"/>
      <w:b/>
      <w:bCs/>
      <w:sz w:val="16"/>
      <w:szCs w:val="16"/>
    </w:rPr>
  </w:style>
  <w:style w:type="paragraph" w:customStyle="1" w:styleId="FR3">
    <w:name w:val="FR3"/>
    <w:uiPriority w:val="99"/>
    <w:rsid w:val="009919AD"/>
    <w:pPr>
      <w:widowControl w:val="0"/>
      <w:ind w:left="2120"/>
    </w:pPr>
    <w:rPr>
      <w:rFonts w:ascii="Times New Roman" w:hAnsi="Times New Roman"/>
      <w:b/>
      <w:bCs/>
      <w:sz w:val="12"/>
      <w:szCs w:val="12"/>
    </w:rPr>
  </w:style>
  <w:style w:type="paragraph" w:styleId="1">
    <w:name w:val="toc 1"/>
    <w:aliases w:val="Разделы"/>
    <w:basedOn w:val="a1"/>
    <w:next w:val="a5"/>
    <w:autoRedefine/>
    <w:uiPriority w:val="99"/>
    <w:semiHidden/>
    <w:rsid w:val="009919AD"/>
    <w:pPr>
      <w:widowControl/>
      <w:numPr>
        <w:numId w:val="5"/>
      </w:numPr>
      <w:tabs>
        <w:tab w:val="right" w:leader="dot" w:pos="9345"/>
      </w:tabs>
      <w:spacing w:line="240" w:lineRule="auto"/>
      <w:ind w:left="0" w:firstLine="567"/>
      <w:jc w:val="left"/>
    </w:pPr>
    <w:rPr>
      <w:caps/>
      <w:noProof/>
      <w:sz w:val="28"/>
      <w:szCs w:val="28"/>
    </w:rPr>
  </w:style>
  <w:style w:type="paragraph" w:customStyle="1" w:styleId="head">
    <w:name w:val="head"/>
    <w:basedOn w:val="a1"/>
    <w:uiPriority w:val="99"/>
    <w:rsid w:val="009919AD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">
    <w:name w:val="Normal (Web)"/>
    <w:basedOn w:val="a1"/>
    <w:uiPriority w:val="99"/>
    <w:rsid w:val="009919AD"/>
    <w:pPr>
      <w:widowControl/>
      <w:spacing w:before="100" w:beforeAutospacing="1" w:after="100" w:afterAutospacing="1" w:line="240" w:lineRule="auto"/>
      <w:ind w:firstLine="0"/>
      <w:jc w:val="left"/>
    </w:pPr>
    <w:rPr>
      <w:color w:val="000066"/>
      <w:sz w:val="24"/>
      <w:szCs w:val="24"/>
    </w:rPr>
  </w:style>
  <w:style w:type="character" w:styleId="af0">
    <w:name w:val="Hyperlink"/>
    <w:uiPriority w:val="99"/>
    <w:rsid w:val="009919AD"/>
    <w:rPr>
      <w:rFonts w:cs="Times New Roman"/>
      <w:color w:val="0000FF"/>
      <w:u w:val="single"/>
    </w:rPr>
  </w:style>
  <w:style w:type="character" w:customStyle="1" w:styleId="35">
    <w:name w:val="Гиперссылка3"/>
    <w:uiPriority w:val="99"/>
    <w:rsid w:val="009919AD"/>
    <w:rPr>
      <w:rFonts w:cs="Times New Roman"/>
      <w:b/>
      <w:bCs/>
      <w:color w:val="auto"/>
      <w:u w:val="none"/>
      <w:effect w:val="none"/>
    </w:rPr>
  </w:style>
  <w:style w:type="paragraph" w:customStyle="1" w:styleId="12">
    <w:name w:val="Стиль1"/>
    <w:basedOn w:val="a1"/>
    <w:uiPriority w:val="99"/>
    <w:rsid w:val="009919AD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paragraph" w:styleId="2">
    <w:name w:val="List Bullet 2"/>
    <w:basedOn w:val="a1"/>
    <w:autoRedefine/>
    <w:uiPriority w:val="99"/>
    <w:rsid w:val="009919AD"/>
    <w:pPr>
      <w:widowControl/>
      <w:numPr>
        <w:numId w:val="4"/>
      </w:numPr>
      <w:tabs>
        <w:tab w:val="clear" w:pos="360"/>
        <w:tab w:val="left" w:pos="643"/>
      </w:tabs>
      <w:spacing w:line="240" w:lineRule="auto"/>
      <w:ind w:left="643"/>
      <w:jc w:val="left"/>
    </w:pPr>
    <w:rPr>
      <w:sz w:val="20"/>
      <w:szCs w:val="20"/>
    </w:rPr>
  </w:style>
  <w:style w:type="paragraph" w:styleId="af1">
    <w:name w:val="Plain Text"/>
    <w:basedOn w:val="a1"/>
    <w:link w:val="af2"/>
    <w:uiPriority w:val="99"/>
    <w:rsid w:val="009919AD"/>
    <w:pPr>
      <w:widowControl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locked/>
    <w:rsid w:val="009919AD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ic1">
    <w:name w:val="mic1"/>
    <w:basedOn w:val="a1"/>
    <w:uiPriority w:val="99"/>
    <w:rsid w:val="009919AD"/>
    <w:pPr>
      <w:framePr w:hSpace="181" w:vSpace="181" w:wrap="auto" w:vAnchor="text" w:hAnchor="text" w:y="1"/>
      <w:widowControl/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sz w:val="28"/>
      <w:szCs w:val="28"/>
    </w:rPr>
  </w:style>
  <w:style w:type="paragraph" w:styleId="af3">
    <w:name w:val="caption"/>
    <w:basedOn w:val="a1"/>
    <w:next w:val="a1"/>
    <w:uiPriority w:val="99"/>
    <w:qFormat/>
    <w:rsid w:val="009919AD"/>
    <w:pPr>
      <w:widowControl/>
      <w:spacing w:line="360" w:lineRule="auto"/>
      <w:ind w:firstLine="0"/>
      <w:jc w:val="center"/>
    </w:pPr>
    <w:rPr>
      <w:sz w:val="28"/>
      <w:szCs w:val="28"/>
    </w:rPr>
  </w:style>
  <w:style w:type="paragraph" w:customStyle="1" w:styleId="FR5">
    <w:name w:val="FR5"/>
    <w:uiPriority w:val="99"/>
    <w:rsid w:val="009919AD"/>
    <w:pPr>
      <w:widowControl w:val="0"/>
      <w:spacing w:before="240"/>
      <w:jc w:val="both"/>
    </w:pPr>
    <w:rPr>
      <w:rFonts w:ascii="Arial" w:hAnsi="Arial" w:cs="Arial"/>
      <w:sz w:val="12"/>
      <w:szCs w:val="12"/>
    </w:rPr>
  </w:style>
  <w:style w:type="character" w:styleId="af4">
    <w:name w:val="FollowedHyperlink"/>
    <w:uiPriority w:val="99"/>
    <w:rsid w:val="009919AD"/>
    <w:rPr>
      <w:rFonts w:cs="Times New Roman"/>
      <w:color w:val="800080"/>
      <w:u w:val="single"/>
    </w:rPr>
  </w:style>
  <w:style w:type="paragraph" w:styleId="af5">
    <w:name w:val="Title"/>
    <w:basedOn w:val="a1"/>
    <w:link w:val="af6"/>
    <w:uiPriority w:val="99"/>
    <w:qFormat/>
    <w:rsid w:val="009919AD"/>
    <w:pPr>
      <w:widowControl/>
      <w:spacing w:line="240" w:lineRule="auto"/>
      <w:ind w:firstLine="0"/>
      <w:jc w:val="center"/>
    </w:pPr>
    <w:rPr>
      <w:b/>
      <w:bCs/>
      <w:sz w:val="30"/>
      <w:szCs w:val="30"/>
    </w:rPr>
  </w:style>
  <w:style w:type="character" w:customStyle="1" w:styleId="af6">
    <w:name w:val="Название Знак"/>
    <w:link w:val="af5"/>
    <w:uiPriority w:val="99"/>
    <w:locked/>
    <w:rsid w:val="009919AD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styleId="af7">
    <w:name w:val="Emphasis"/>
    <w:uiPriority w:val="99"/>
    <w:qFormat/>
    <w:rsid w:val="009919AD"/>
    <w:rPr>
      <w:rFonts w:cs="Times New Roman"/>
      <w:i/>
      <w:iCs/>
    </w:rPr>
  </w:style>
  <w:style w:type="character" w:styleId="af8">
    <w:name w:val="Strong"/>
    <w:uiPriority w:val="99"/>
    <w:qFormat/>
    <w:rsid w:val="009919AD"/>
    <w:rPr>
      <w:rFonts w:cs="Times New Roman"/>
      <w:b/>
      <w:bCs/>
    </w:rPr>
  </w:style>
  <w:style w:type="paragraph" w:customStyle="1" w:styleId="af9">
    <w:name w:val="Цитаты"/>
    <w:basedOn w:val="a1"/>
    <w:uiPriority w:val="99"/>
    <w:rsid w:val="009919AD"/>
    <w:pPr>
      <w:widowControl/>
      <w:spacing w:before="100" w:after="100" w:line="240" w:lineRule="auto"/>
      <w:ind w:left="360" w:right="360" w:firstLine="0"/>
      <w:jc w:val="left"/>
    </w:pPr>
    <w:rPr>
      <w:sz w:val="24"/>
      <w:szCs w:val="24"/>
    </w:rPr>
  </w:style>
  <w:style w:type="paragraph" w:customStyle="1" w:styleId="14pt">
    <w:name w:val="Обычный + 14 pt"/>
    <w:aliases w:val="по ширине,Первая строка:  1,27 см"/>
    <w:basedOn w:val="a1"/>
    <w:uiPriority w:val="99"/>
    <w:rsid w:val="009919AD"/>
    <w:pPr>
      <w:spacing w:line="240" w:lineRule="auto"/>
      <w:ind w:firstLine="720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rsid w:val="009919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9919AD"/>
    <w:rPr>
      <w:rFonts w:ascii="Courier New" w:hAnsi="Courier New" w:cs="Courier New"/>
      <w:sz w:val="18"/>
      <w:szCs w:val="18"/>
      <w:lang w:val="x-none" w:eastAsia="ru-RU"/>
    </w:rPr>
  </w:style>
  <w:style w:type="paragraph" w:customStyle="1" w:styleId="iaoiaeea">
    <w:name w:val="iaoiae?ea"/>
    <w:basedOn w:val="a1"/>
    <w:uiPriority w:val="99"/>
    <w:rsid w:val="009919AD"/>
    <w:pPr>
      <w:widowControl/>
      <w:tabs>
        <w:tab w:val="left" w:pos="284"/>
      </w:tabs>
      <w:spacing w:line="240" w:lineRule="auto"/>
      <w:ind w:firstLine="0"/>
      <w:jc w:val="left"/>
    </w:pPr>
    <w:rPr>
      <w:sz w:val="24"/>
      <w:szCs w:val="24"/>
    </w:rPr>
  </w:style>
  <w:style w:type="paragraph" w:customStyle="1" w:styleId="28">
    <w:name w:val="2"/>
    <w:basedOn w:val="a1"/>
    <w:uiPriority w:val="99"/>
    <w:rsid w:val="009919AD"/>
    <w:pPr>
      <w:overflowPunct w:val="0"/>
      <w:autoSpaceDE w:val="0"/>
      <w:autoSpaceDN w:val="0"/>
      <w:adjustRightInd w:val="0"/>
      <w:spacing w:line="360" w:lineRule="auto"/>
      <w:ind w:firstLine="0"/>
      <w:textAlignment w:val="baseline"/>
    </w:pPr>
    <w:rPr>
      <w:sz w:val="28"/>
      <w:szCs w:val="28"/>
    </w:rPr>
  </w:style>
  <w:style w:type="paragraph" w:customStyle="1" w:styleId="13">
    <w:name w:val="1"/>
    <w:basedOn w:val="a1"/>
    <w:uiPriority w:val="99"/>
    <w:rsid w:val="009919AD"/>
    <w:pPr>
      <w:widowControl/>
      <w:spacing w:line="240" w:lineRule="auto"/>
      <w:ind w:firstLine="0"/>
      <w:jc w:val="left"/>
    </w:pPr>
    <w:rPr>
      <w:sz w:val="24"/>
      <w:szCs w:val="24"/>
    </w:rPr>
  </w:style>
  <w:style w:type="paragraph" w:styleId="a">
    <w:name w:val="List Number"/>
    <w:basedOn w:val="a1"/>
    <w:uiPriority w:val="99"/>
    <w:rsid w:val="009919AD"/>
    <w:pPr>
      <w:widowControl/>
      <w:numPr>
        <w:numId w:val="8"/>
      </w:numPr>
      <w:spacing w:line="240" w:lineRule="auto"/>
      <w:ind w:left="360" w:hanging="360"/>
      <w:jc w:val="left"/>
    </w:pPr>
    <w:rPr>
      <w:sz w:val="24"/>
      <w:szCs w:val="24"/>
    </w:rPr>
  </w:style>
  <w:style w:type="paragraph" w:styleId="afa">
    <w:name w:val="List"/>
    <w:basedOn w:val="a1"/>
    <w:uiPriority w:val="99"/>
    <w:rsid w:val="009919AD"/>
    <w:pPr>
      <w:widowControl/>
      <w:spacing w:line="240" w:lineRule="auto"/>
      <w:ind w:left="283" w:hanging="283"/>
      <w:jc w:val="left"/>
    </w:pPr>
    <w:rPr>
      <w:sz w:val="24"/>
      <w:szCs w:val="24"/>
    </w:rPr>
  </w:style>
  <w:style w:type="paragraph" w:styleId="afb">
    <w:name w:val="footnote text"/>
    <w:basedOn w:val="a1"/>
    <w:link w:val="afc"/>
    <w:uiPriority w:val="99"/>
    <w:semiHidden/>
    <w:rsid w:val="009919AD"/>
    <w:pPr>
      <w:widowControl/>
      <w:spacing w:line="240" w:lineRule="auto"/>
      <w:ind w:firstLine="0"/>
      <w:jc w:val="left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locked/>
    <w:rsid w:val="009919A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3">
    <w:name w:val="рисунок 2.3"/>
    <w:basedOn w:val="a1"/>
    <w:next w:val="a5"/>
    <w:uiPriority w:val="99"/>
    <w:rsid w:val="009919AD"/>
    <w:pPr>
      <w:widowControl/>
      <w:numPr>
        <w:numId w:val="12"/>
      </w:numPr>
      <w:tabs>
        <w:tab w:val="clear" w:pos="0"/>
      </w:tabs>
      <w:spacing w:line="240" w:lineRule="auto"/>
      <w:ind w:left="-284" w:firstLine="0"/>
      <w:jc w:val="center"/>
    </w:pPr>
    <w:rPr>
      <w:sz w:val="28"/>
      <w:szCs w:val="28"/>
      <w:lang w:val="en-US"/>
    </w:rPr>
  </w:style>
  <w:style w:type="table" w:styleId="afd">
    <w:name w:val="Table Grid"/>
    <w:basedOn w:val="a3"/>
    <w:uiPriority w:val="99"/>
    <w:rsid w:val="009919A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">
    <w:name w:val="indent"/>
    <w:basedOn w:val="a1"/>
    <w:uiPriority w:val="99"/>
    <w:rsid w:val="009919AD"/>
    <w:pPr>
      <w:widowControl/>
      <w:overflowPunct w:val="0"/>
      <w:autoSpaceDE w:val="0"/>
      <w:autoSpaceDN w:val="0"/>
      <w:adjustRightInd w:val="0"/>
      <w:spacing w:before="120" w:line="360" w:lineRule="auto"/>
      <w:ind w:firstLine="0"/>
      <w:textAlignment w:val="baseline"/>
    </w:pPr>
    <w:rPr>
      <w:sz w:val="24"/>
      <w:szCs w:val="24"/>
    </w:rPr>
  </w:style>
  <w:style w:type="paragraph" w:styleId="afe">
    <w:name w:val="Subtitle"/>
    <w:basedOn w:val="a1"/>
    <w:link w:val="aff"/>
    <w:uiPriority w:val="99"/>
    <w:qFormat/>
    <w:rsid w:val="009919AD"/>
    <w:pPr>
      <w:widowControl/>
      <w:spacing w:line="360" w:lineRule="auto"/>
      <w:ind w:firstLine="0"/>
    </w:pPr>
    <w:rPr>
      <w:sz w:val="28"/>
      <w:szCs w:val="28"/>
    </w:rPr>
  </w:style>
  <w:style w:type="character" w:customStyle="1" w:styleId="aff">
    <w:name w:val="Подзаголовок Знак"/>
    <w:link w:val="afe"/>
    <w:uiPriority w:val="99"/>
    <w:locked/>
    <w:rsid w:val="009919A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0">
    <w:name w:val="Balloon Text"/>
    <w:basedOn w:val="a1"/>
    <w:link w:val="aff1"/>
    <w:uiPriority w:val="99"/>
    <w:semiHidden/>
    <w:rsid w:val="009919AD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aff2">
    <w:name w:val="annotation text"/>
    <w:basedOn w:val="a1"/>
    <w:link w:val="14"/>
    <w:uiPriority w:val="99"/>
    <w:semiHidden/>
    <w:rsid w:val="009919AD"/>
    <w:pPr>
      <w:widowControl/>
      <w:spacing w:line="240" w:lineRule="auto"/>
      <w:ind w:firstLine="0"/>
      <w:jc w:val="left"/>
    </w:pPr>
    <w:rPr>
      <w:sz w:val="20"/>
      <w:szCs w:val="20"/>
    </w:rPr>
  </w:style>
  <w:style w:type="character" w:customStyle="1" w:styleId="aff3">
    <w:name w:val="Текст примечания Знак"/>
    <w:uiPriority w:val="99"/>
    <w:semiHidden/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link w:val="aff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f1">
    <w:name w:val="Текст выноски Знак"/>
    <w:link w:val="aff0"/>
    <w:uiPriority w:val="99"/>
    <w:semiHidden/>
    <w:locked/>
    <w:rsid w:val="009919AD"/>
    <w:rPr>
      <w:rFonts w:ascii="Tahoma" w:hAnsi="Tahoma" w:cs="Tahoma"/>
      <w:sz w:val="16"/>
      <w:szCs w:val="16"/>
      <w:lang w:val="x-none" w:eastAsia="ru-RU"/>
    </w:rPr>
  </w:style>
  <w:style w:type="character" w:customStyle="1" w:styleId="230">
    <w:name w:val="рисунок 2.3 Знак Знак"/>
    <w:uiPriority w:val="99"/>
    <w:rsid w:val="009919AD"/>
    <w:rPr>
      <w:rFonts w:cs="Times New Roman"/>
      <w:sz w:val="24"/>
      <w:szCs w:val="24"/>
      <w:lang w:val="en-US" w:eastAsia="ru-RU"/>
    </w:rPr>
  </w:style>
  <w:style w:type="paragraph" w:customStyle="1" w:styleId="a0">
    <w:name w:val="Список маркированный"/>
    <w:basedOn w:val="a1"/>
    <w:uiPriority w:val="99"/>
    <w:rsid w:val="009919AD"/>
    <w:pPr>
      <w:widowControl/>
      <w:numPr>
        <w:numId w:val="20"/>
      </w:numPr>
      <w:spacing w:line="240" w:lineRule="auto"/>
      <w:jc w:val="left"/>
    </w:pPr>
    <w:rPr>
      <w:sz w:val="24"/>
      <w:szCs w:val="24"/>
    </w:rPr>
  </w:style>
  <w:style w:type="paragraph" w:customStyle="1" w:styleId="25">
    <w:name w:val="рисунок 2.5"/>
    <w:basedOn w:val="a1"/>
    <w:uiPriority w:val="99"/>
    <w:rsid w:val="009919AD"/>
    <w:pPr>
      <w:widowControl/>
      <w:numPr>
        <w:numId w:val="21"/>
      </w:numPr>
      <w:spacing w:line="240" w:lineRule="auto"/>
      <w:jc w:val="center"/>
    </w:pPr>
    <w:rPr>
      <w:sz w:val="28"/>
      <w:szCs w:val="28"/>
      <w:lang w:val="en-US"/>
    </w:rPr>
  </w:style>
  <w:style w:type="paragraph" w:customStyle="1" w:styleId="331">
    <w:name w:val="рисунок 3.3.1"/>
    <w:basedOn w:val="a1"/>
    <w:uiPriority w:val="99"/>
    <w:rsid w:val="009919AD"/>
    <w:pPr>
      <w:widowControl/>
      <w:numPr>
        <w:numId w:val="22"/>
      </w:numPr>
      <w:spacing w:line="240" w:lineRule="auto"/>
      <w:jc w:val="center"/>
    </w:pPr>
    <w:rPr>
      <w:sz w:val="28"/>
      <w:szCs w:val="28"/>
      <w:lang w:val="en-US"/>
    </w:rPr>
  </w:style>
  <w:style w:type="paragraph" w:customStyle="1" w:styleId="310">
    <w:name w:val="рисунок 3.1"/>
    <w:basedOn w:val="23"/>
    <w:next w:val="a5"/>
    <w:uiPriority w:val="99"/>
    <w:rsid w:val="009919AD"/>
    <w:pPr>
      <w:numPr>
        <w:numId w:val="0"/>
      </w:numPr>
    </w:pPr>
  </w:style>
  <w:style w:type="paragraph" w:customStyle="1" w:styleId="aff4">
    <w:name w:val="ТЕКСТ отчета"/>
    <w:basedOn w:val="a1"/>
    <w:uiPriority w:val="99"/>
    <w:rsid w:val="009919AD"/>
    <w:pPr>
      <w:widowControl/>
      <w:spacing w:line="240" w:lineRule="auto"/>
      <w:ind w:firstLine="0"/>
      <w:jc w:val="left"/>
    </w:pPr>
    <w:rPr>
      <w:sz w:val="28"/>
      <w:szCs w:val="28"/>
    </w:rPr>
  </w:style>
  <w:style w:type="paragraph" w:customStyle="1" w:styleId="320">
    <w:name w:val="рисунок 3.2"/>
    <w:basedOn w:val="310"/>
    <w:uiPriority w:val="99"/>
    <w:rsid w:val="009919AD"/>
    <w:pPr>
      <w:tabs>
        <w:tab w:val="num" w:pos="720"/>
      </w:tabs>
      <w:ind w:left="720" w:hanging="360"/>
    </w:pPr>
  </w:style>
  <w:style w:type="paragraph" w:customStyle="1" w:styleId="MTDisplayEquation">
    <w:name w:val="MTDisplayEquation"/>
    <w:basedOn w:val="a1"/>
    <w:next w:val="a1"/>
    <w:uiPriority w:val="99"/>
    <w:rsid w:val="009919AD"/>
    <w:pPr>
      <w:widowControl/>
      <w:tabs>
        <w:tab w:val="center" w:pos="4680"/>
        <w:tab w:val="right" w:pos="9360"/>
      </w:tabs>
      <w:spacing w:line="240" w:lineRule="auto"/>
      <w:ind w:firstLine="709"/>
    </w:pPr>
    <w:rPr>
      <w:sz w:val="24"/>
      <w:szCs w:val="24"/>
    </w:rPr>
  </w:style>
  <w:style w:type="paragraph" w:customStyle="1" w:styleId="15">
    <w:name w:val="Формула 1"/>
    <w:basedOn w:val="a1"/>
    <w:next w:val="a1"/>
    <w:uiPriority w:val="99"/>
    <w:rsid w:val="009919AD"/>
    <w:pPr>
      <w:widowControl/>
      <w:tabs>
        <w:tab w:val="center" w:pos="4253"/>
        <w:tab w:val="right" w:pos="9072"/>
      </w:tabs>
      <w:spacing w:line="360" w:lineRule="auto"/>
      <w:ind w:firstLine="0"/>
    </w:pPr>
    <w:rPr>
      <w:sz w:val="24"/>
      <w:szCs w:val="24"/>
    </w:rPr>
  </w:style>
  <w:style w:type="paragraph" w:customStyle="1" w:styleId="29">
    <w:name w:val="Формула 2"/>
    <w:basedOn w:val="15"/>
    <w:next w:val="a1"/>
    <w:uiPriority w:val="99"/>
    <w:rsid w:val="009919AD"/>
    <w:pPr>
      <w:tabs>
        <w:tab w:val="clear" w:pos="4253"/>
        <w:tab w:val="center" w:pos="2835"/>
        <w:tab w:val="center" w:pos="5954"/>
      </w:tabs>
    </w:pPr>
  </w:style>
  <w:style w:type="paragraph" w:customStyle="1" w:styleId="36">
    <w:name w:val="Формула 3"/>
    <w:basedOn w:val="15"/>
    <w:next w:val="a1"/>
    <w:uiPriority w:val="99"/>
    <w:rsid w:val="009919AD"/>
    <w:pPr>
      <w:tabs>
        <w:tab w:val="center" w:pos="1985"/>
        <w:tab w:val="center" w:pos="6521"/>
      </w:tabs>
    </w:pPr>
  </w:style>
  <w:style w:type="paragraph" w:customStyle="1" w:styleId="41">
    <w:name w:val="Формула 4"/>
    <w:basedOn w:val="29"/>
    <w:uiPriority w:val="99"/>
    <w:rsid w:val="009919AD"/>
    <w:pPr>
      <w:tabs>
        <w:tab w:val="clear" w:pos="2835"/>
        <w:tab w:val="clear" w:pos="5954"/>
        <w:tab w:val="center" w:pos="1701"/>
        <w:tab w:val="center" w:pos="3402"/>
        <w:tab w:val="center" w:pos="5103"/>
        <w:tab w:val="center" w:pos="68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png"/><Relationship Id="rId159" Type="http://schemas.openxmlformats.org/officeDocument/2006/relationships/image" Target="media/image153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png"/><Relationship Id="rId165" Type="http://schemas.openxmlformats.org/officeDocument/2006/relationships/header" Target="header1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png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png"/><Relationship Id="rId161" Type="http://schemas.openxmlformats.org/officeDocument/2006/relationships/image" Target="media/image155.wmf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png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64" Type="http://schemas.openxmlformats.org/officeDocument/2006/relationships/image" Target="media/image15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png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5449</Words>
  <Characters>31062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2014-03-24T07:24:00Z</dcterms:created>
  <dcterms:modified xsi:type="dcterms:W3CDTF">2014-03-24T07:24:00Z</dcterms:modified>
</cp:coreProperties>
</file>