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683BAA">
        <w:rPr>
          <w:b/>
          <w:color w:val="auto"/>
          <w:sz w:val="28"/>
          <w:szCs w:val="28"/>
        </w:rPr>
        <w:t>Содержание: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jc w:val="both"/>
        <w:rPr>
          <w:b/>
          <w:color w:val="auto"/>
          <w:sz w:val="28"/>
          <w:szCs w:val="28"/>
        </w:rPr>
      </w:pPr>
      <w:r w:rsidRPr="00683BAA">
        <w:rPr>
          <w:b/>
          <w:color w:val="auto"/>
          <w:sz w:val="28"/>
          <w:szCs w:val="28"/>
        </w:rPr>
        <w:t>Введение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83BAA">
        <w:rPr>
          <w:b/>
          <w:color w:val="auto"/>
          <w:sz w:val="28"/>
          <w:szCs w:val="28"/>
        </w:rPr>
        <w:t xml:space="preserve">Глава 1. </w:t>
      </w:r>
      <w:r w:rsidRPr="00683BAA">
        <w:rPr>
          <w:b/>
          <w:sz w:val="28"/>
          <w:szCs w:val="28"/>
        </w:rPr>
        <w:t xml:space="preserve"> Общая характеристика беспризорности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83BAA">
        <w:rPr>
          <w:b/>
          <w:sz w:val="28"/>
          <w:szCs w:val="28"/>
        </w:rPr>
        <w:t>несовершеннолетних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3BAA">
        <w:rPr>
          <w:sz w:val="28"/>
          <w:szCs w:val="28"/>
        </w:rPr>
        <w:t xml:space="preserve">1.1. Беспризорность несовершеннолетних как социальное явление: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3BAA">
        <w:rPr>
          <w:sz w:val="28"/>
          <w:szCs w:val="28"/>
        </w:rPr>
        <w:t xml:space="preserve">  семантика и соотношение со смежными понятиями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3BAA">
        <w:rPr>
          <w:sz w:val="28"/>
          <w:szCs w:val="28"/>
        </w:rPr>
        <w:t>1.2. Причины беспризорности несовершеннолетних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3BAA">
        <w:rPr>
          <w:sz w:val="28"/>
          <w:szCs w:val="28"/>
        </w:rPr>
        <w:t>1.3. Связь беспризорности несовершеннолетних с преступностью и иными видами девиантного поведения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83BAA">
        <w:rPr>
          <w:b/>
          <w:sz w:val="28"/>
          <w:szCs w:val="28"/>
        </w:rPr>
        <w:t>Глава 2. Профилактика беспризорности несовершеннолетних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3BAA">
        <w:rPr>
          <w:sz w:val="28"/>
          <w:szCs w:val="28"/>
        </w:rPr>
        <w:t>2.1. Профилактика беспризорности несовершеннолетних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3BAA">
        <w:rPr>
          <w:sz w:val="28"/>
          <w:szCs w:val="28"/>
        </w:rPr>
        <w:t>2.2. Проблемы нормативного регулирования профилактики беспризорности несовершеннолетних в РФ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83BAA">
        <w:rPr>
          <w:b/>
          <w:sz w:val="28"/>
          <w:szCs w:val="28"/>
        </w:rPr>
        <w:t>Заключение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83BAA">
        <w:rPr>
          <w:b/>
          <w:sz w:val="28"/>
          <w:szCs w:val="28"/>
        </w:rPr>
        <w:t xml:space="preserve">Литература </w:t>
      </w:r>
    </w:p>
    <w:p w:rsidR="002D54A0" w:rsidRP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54A0" w:rsidRPr="00683BAA">
        <w:rPr>
          <w:b/>
          <w:sz w:val="28"/>
          <w:szCs w:val="28"/>
        </w:rPr>
        <w:t>Введение</w:t>
      </w:r>
      <w:r w:rsidR="002D54A0" w:rsidRPr="00683BAA">
        <w:rPr>
          <w:b/>
          <w:sz w:val="28"/>
          <w:szCs w:val="28"/>
        </w:rPr>
        <w:br/>
      </w:r>
    </w:p>
    <w:p w:rsidR="002D54A0" w:rsidRPr="00683BAA" w:rsidRDefault="002D54A0" w:rsidP="00683B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83BAA">
        <w:rPr>
          <w:color w:val="000000"/>
          <w:sz w:val="28"/>
          <w:szCs w:val="28"/>
        </w:rPr>
        <w:t xml:space="preserve">Российская Федерация – это социальное государство. Его политика направлена на создание условий, которые обеспечивали бы достойную жизнь и свободное развитие человека; под государственной защитой находится человек, его права и свободы. Дети – это будущее государства, и забота о формировании их личности должна быть главной целью всего общества. Это относится к России, где реально принцип приоритета прав и свобод человека и гражданина не воплощается, и большинство норм права приобретают декларативный характер.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Рост безнадзорности и беспризорности неразрывно связан с социально-экономическим кризисом 90-х гг. прошлого века. Данные статистики, уголовная хроника и обыденная жизнь наглядно свидетельствуют, что безнадзорность и беспризорность имеют социальные причины и детерминанты профилактики. </w:t>
      </w:r>
      <w:r w:rsidRPr="00683BAA">
        <w:rPr>
          <w:b/>
          <w:i/>
          <w:color w:val="auto"/>
          <w:sz w:val="28"/>
          <w:szCs w:val="28"/>
        </w:rPr>
        <w:t xml:space="preserve">Актуальность </w:t>
      </w:r>
      <w:r w:rsidRPr="00683BAA">
        <w:rPr>
          <w:color w:val="auto"/>
          <w:sz w:val="28"/>
          <w:szCs w:val="28"/>
        </w:rPr>
        <w:t xml:space="preserve">темы исследования обусловливается следующими </w:t>
      </w:r>
      <w:r w:rsidRPr="00683BAA">
        <w:rPr>
          <w:i/>
          <w:color w:val="auto"/>
          <w:sz w:val="28"/>
          <w:szCs w:val="28"/>
        </w:rPr>
        <w:t>факторами:</w:t>
      </w:r>
      <w:r w:rsidRPr="00683BAA">
        <w:rPr>
          <w:color w:val="auto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numPr>
          <w:ilvl w:val="0"/>
          <w:numId w:val="2"/>
        </w:numPr>
        <w:tabs>
          <w:tab w:val="clear" w:pos="3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Среди проблем, характеризующих неблагополучие российского общества, одна из наиболее острых – детская безнадзорность и беспризорность. Основные причины, способствующие росту безнадзорности и беспризорности несовершеннолетних, – социально-экономическая трансформация общества, изменения привычного уклада жизни и нравственно-ценностных ориентаций населения, ослабление воспитательных возможностей семьи и школы.</w:t>
      </w:r>
    </w:p>
    <w:p w:rsidR="002D54A0" w:rsidRPr="00683BAA" w:rsidRDefault="002D54A0" w:rsidP="00683BAA">
      <w:pPr>
        <w:pStyle w:val="a3"/>
        <w:numPr>
          <w:ilvl w:val="0"/>
          <w:numId w:val="2"/>
        </w:numPr>
        <w:tabs>
          <w:tab w:val="clear" w:pos="3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Мощным фактором детской безнадзорности становится нарушение прав детей в области образования, оздоровления, получения профессии и жилья, неоперативное решение органами опеки и попечительства вопросов жизнеустройства и воспитания детей, оставшихся без попечения родителей.</w:t>
      </w:r>
    </w:p>
    <w:p w:rsidR="002D54A0" w:rsidRPr="00683BAA" w:rsidRDefault="002D54A0" w:rsidP="00683BAA">
      <w:pPr>
        <w:pStyle w:val="a3"/>
        <w:numPr>
          <w:ilvl w:val="0"/>
          <w:numId w:val="2"/>
        </w:numPr>
        <w:tabs>
          <w:tab w:val="clear" w:pos="3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/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 РФ сложилась тревожная ситуация: дети из числа беспризорных все более активно вовлекаются в занятие проституцией, секс-бизнес, используются в съемках порно-фильмов. Получили распространение общественно опасные деяния, связанные с использованием беспризорных детей  в мероприятиях, которые могут причинить существенный вред их психическому, духовному и нравственному развитию. Многие из таких мероприятий имеют непристойный или откровенно сексуальный характер, нарушают духовно-нравственные нормы общества. </w:t>
      </w:r>
      <w:r w:rsidRPr="00683BAA">
        <w:rPr>
          <w:i/>
          <w:color w:val="auto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b/>
          <w:bCs/>
          <w:i/>
          <w:color w:val="auto"/>
          <w:sz w:val="28"/>
          <w:szCs w:val="28"/>
        </w:rPr>
        <w:t>Отсюда, цель работы</w:t>
      </w:r>
      <w:r w:rsidRPr="00683BAA">
        <w:rPr>
          <w:color w:val="auto"/>
          <w:sz w:val="28"/>
          <w:szCs w:val="28"/>
        </w:rPr>
        <w:t xml:space="preserve">: оценить масштаб явления детской безнадзорности и беспризорности в России, изучить социальные причины этих негативных явлений, выявить характеристики безнадзорных и девиантных детей, перспективы реабилитации.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auto"/>
          <w:sz w:val="28"/>
          <w:szCs w:val="28"/>
        </w:rPr>
      </w:pPr>
      <w:r w:rsidRPr="00683BAA">
        <w:rPr>
          <w:b/>
          <w:bCs/>
          <w:i/>
          <w:color w:val="auto"/>
          <w:sz w:val="28"/>
          <w:szCs w:val="28"/>
        </w:rPr>
        <w:t>Задачи исследования:</w:t>
      </w:r>
    </w:p>
    <w:p w:rsidR="002D54A0" w:rsidRPr="00683BAA" w:rsidRDefault="002D54A0" w:rsidP="00683BAA">
      <w:pPr>
        <w:numPr>
          <w:ilvl w:val="0"/>
          <w:numId w:val="4"/>
        </w:numPr>
        <w:tabs>
          <w:tab w:val="clear" w:pos="1287"/>
          <w:tab w:val="num" w:pos="900"/>
        </w:tabs>
        <w:spacing w:line="360" w:lineRule="auto"/>
        <w:ind w:left="0" w:firstLine="709"/>
        <w:rPr>
          <w:rStyle w:val="hl21"/>
          <w:b w:val="0"/>
          <w:bCs w:val="0"/>
          <w:sz w:val="28"/>
          <w:szCs w:val="28"/>
        </w:rPr>
      </w:pPr>
      <w:r w:rsidRPr="00683BAA">
        <w:rPr>
          <w:rStyle w:val="hl21"/>
          <w:b w:val="0"/>
          <w:bCs w:val="0"/>
          <w:sz w:val="28"/>
          <w:szCs w:val="28"/>
        </w:rPr>
        <w:t>Изучение и анализ публикаций в СМИ, результатов социологических исследований, посвященных  проблеме беспризорности и безнадзорности несовершеннолетних;</w:t>
      </w:r>
    </w:p>
    <w:p w:rsidR="002D54A0" w:rsidRPr="00683BAA" w:rsidRDefault="002D54A0" w:rsidP="00683BAA">
      <w:pPr>
        <w:pStyle w:val="a3"/>
        <w:numPr>
          <w:ilvl w:val="0"/>
          <w:numId w:val="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Оценка социально-экономических причин, оказывающих наиболее существенное влияние на динамику и уровень детской безнадзорности и беспризорности;</w:t>
      </w:r>
    </w:p>
    <w:p w:rsidR="002D54A0" w:rsidRPr="00683BAA" w:rsidRDefault="002D54A0" w:rsidP="00683BAA">
      <w:pPr>
        <w:pStyle w:val="a3"/>
        <w:numPr>
          <w:ilvl w:val="0"/>
          <w:numId w:val="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Иерархизация основных проблем, связанных с высоким уровнем детской безнадзорности и беспризорности;</w:t>
      </w:r>
    </w:p>
    <w:p w:rsidR="002D54A0" w:rsidRPr="00683BAA" w:rsidRDefault="002D54A0" w:rsidP="00683BAA">
      <w:pPr>
        <w:pStyle w:val="a3"/>
        <w:numPr>
          <w:ilvl w:val="0"/>
          <w:numId w:val="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Характеристика системы профилактики детской безнадзорности и беспризорности.</w:t>
      </w:r>
    </w:p>
    <w:p w:rsidR="002D54A0" w:rsidRPr="00683BAA" w:rsidRDefault="002D54A0" w:rsidP="00683BAA">
      <w:pPr>
        <w:pStyle w:val="a3"/>
        <w:numPr>
          <w:ilvl w:val="0"/>
          <w:numId w:val="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Анализ основных проблем в сфере профилактики  безнадзорности и беспризорности несовершеннолетних;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Работа состоит из введения, двух глав, заключения, списка литературы.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Во </w:t>
      </w:r>
      <w:r w:rsidRPr="00683BAA">
        <w:rPr>
          <w:b/>
          <w:bCs/>
          <w:i/>
          <w:iCs/>
          <w:color w:val="auto"/>
          <w:sz w:val="28"/>
          <w:szCs w:val="28"/>
        </w:rPr>
        <w:t>введении</w:t>
      </w:r>
      <w:r w:rsidRPr="00683BAA">
        <w:rPr>
          <w:color w:val="auto"/>
          <w:sz w:val="28"/>
          <w:szCs w:val="28"/>
        </w:rPr>
        <w:t xml:space="preserve"> отражена актуальность темы работы, цель, задачи исследования.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 </w:t>
      </w:r>
      <w:r w:rsidRPr="00683BAA">
        <w:rPr>
          <w:b/>
          <w:bCs/>
          <w:i/>
          <w:iCs/>
          <w:color w:val="auto"/>
          <w:sz w:val="28"/>
          <w:szCs w:val="28"/>
        </w:rPr>
        <w:t>первой главе</w:t>
      </w:r>
      <w:r w:rsidRPr="00683BAA">
        <w:rPr>
          <w:color w:val="auto"/>
          <w:sz w:val="28"/>
          <w:szCs w:val="28"/>
        </w:rPr>
        <w:t xml:space="preserve"> беспризорность несовершеннолетних  рассмотрена как социальное явление: раскрыты соотношение беспризорности со смежными понятиями, причины и негативные явления детской беспризорности и безнадзорности.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b/>
          <w:bCs/>
          <w:i/>
          <w:iCs/>
          <w:color w:val="auto"/>
          <w:sz w:val="28"/>
          <w:szCs w:val="28"/>
        </w:rPr>
        <w:t>Вторая глава</w:t>
      </w:r>
      <w:r w:rsidRPr="00683BAA">
        <w:rPr>
          <w:color w:val="auto"/>
          <w:sz w:val="28"/>
          <w:szCs w:val="28"/>
        </w:rPr>
        <w:t xml:space="preserve"> посвящена профилактике и проблемам нормативного регулирования профилактики беспризорности несовершеннолетних в РФ.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 </w:t>
      </w:r>
      <w:r w:rsidRPr="00683BAA">
        <w:rPr>
          <w:b/>
          <w:bCs/>
          <w:i/>
          <w:iCs/>
          <w:color w:val="auto"/>
          <w:sz w:val="28"/>
          <w:szCs w:val="28"/>
        </w:rPr>
        <w:t>заключении</w:t>
      </w:r>
      <w:r w:rsidRPr="00683BAA">
        <w:rPr>
          <w:color w:val="auto"/>
          <w:sz w:val="28"/>
          <w:szCs w:val="28"/>
        </w:rPr>
        <w:t xml:space="preserve"> приведены основные выводы по исследуемой проблеме.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 </w:t>
      </w:r>
      <w:r w:rsidRPr="00683BAA">
        <w:rPr>
          <w:b/>
          <w:bCs/>
          <w:i/>
          <w:iCs/>
          <w:color w:val="auto"/>
          <w:sz w:val="28"/>
          <w:szCs w:val="28"/>
        </w:rPr>
        <w:t>библиографии</w:t>
      </w:r>
      <w:r w:rsidRPr="00683BAA">
        <w:rPr>
          <w:color w:val="auto"/>
          <w:sz w:val="28"/>
          <w:szCs w:val="28"/>
        </w:rPr>
        <w:t xml:space="preserve"> указаны</w:t>
      </w:r>
      <w:r w:rsidRPr="00683BAA">
        <w:rPr>
          <w:rStyle w:val="hl21"/>
          <w:b w:val="0"/>
          <w:bCs w:val="0"/>
          <w:color w:val="auto"/>
          <w:sz w:val="28"/>
          <w:szCs w:val="28"/>
        </w:rPr>
        <w:t xml:space="preserve"> статьи из журналов и газет, результаты социологических исследований, тематические обзоры, посвященные  проблеме беспризорности и безнадзорности несовершеннолетних.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2D54A0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color w:val="800000"/>
          <w:sz w:val="28"/>
          <w:szCs w:val="28"/>
        </w:rPr>
        <w:br w:type="page"/>
      </w:r>
      <w:r w:rsidR="002D54A0" w:rsidRPr="00683BAA">
        <w:rPr>
          <w:b/>
          <w:color w:val="auto"/>
          <w:sz w:val="28"/>
          <w:szCs w:val="28"/>
        </w:rPr>
        <w:t xml:space="preserve">Глава 1. </w:t>
      </w:r>
      <w:r w:rsidR="002D54A0" w:rsidRPr="00683BAA">
        <w:rPr>
          <w:b/>
          <w:sz w:val="28"/>
          <w:szCs w:val="28"/>
        </w:rPr>
        <w:t xml:space="preserve"> Общая характеристика беспризорности несовершеннолетних</w:t>
      </w:r>
    </w:p>
    <w:p w:rsidR="00683BAA" w:rsidRP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D54A0" w:rsidRPr="00683BAA" w:rsidRDefault="002D54A0" w:rsidP="00683BAA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83BAA">
        <w:rPr>
          <w:b/>
          <w:bCs/>
          <w:sz w:val="28"/>
          <w:szCs w:val="28"/>
        </w:rPr>
        <w:t>Беспризорность несовершеннолетних как социальное явление: семантика и соотношение со смежными понятиями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2D54A0" w:rsidRPr="00683BAA" w:rsidRDefault="002D54A0" w:rsidP="00683BAA">
      <w:pPr>
        <w:pStyle w:val="announce"/>
        <w:spacing w:before="0" w:after="0" w:line="360" w:lineRule="auto"/>
        <w:ind w:left="0" w:right="0" w:firstLine="709"/>
        <w:jc w:val="both"/>
        <w:rPr>
          <w:i/>
          <w:color w:val="000000"/>
          <w:sz w:val="28"/>
          <w:szCs w:val="28"/>
        </w:rPr>
      </w:pPr>
      <w:r w:rsidRPr="00683BAA">
        <w:rPr>
          <w:color w:val="000000"/>
          <w:sz w:val="28"/>
          <w:szCs w:val="28"/>
        </w:rPr>
        <w:t xml:space="preserve">Проблема беспризорных детей с особой остротой возникала в различные периоды российской истории, в первую очередь, в годы бедствий, связанных с войной, голодом, эпидемиями и другими тяжелыми общественными потрясениями. Одной из важных причин беспризорности являлось и является разрушение семейного быта и естественного уклада жизни. В подобных условиях бездомный ребенок рано включается в уличную борьбу за выживание при отсутствии воспитательной помощи взрослых и нормальной детской среды. У такого ребенка меняется и психология, поэтому беспризорные дети нуждаются в особом воспитательном подходе. Наша страна много раз испытывала своеобразные пики беспризорности: в промежуток между первой мировой и гражданской войнами, после голода и эпидемий 1930-х гг., в годы Великой Отечественной войны. </w:t>
      </w:r>
      <w:r w:rsidRPr="00683BAA">
        <w:rPr>
          <w:i/>
          <w:color w:val="000000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nnounce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683BAA">
        <w:rPr>
          <w:color w:val="000000"/>
          <w:sz w:val="28"/>
          <w:szCs w:val="28"/>
        </w:rPr>
        <w:t xml:space="preserve">Целью </w:t>
      </w:r>
      <w:r w:rsidRPr="00683BAA">
        <w:rPr>
          <w:i/>
          <w:color w:val="000000"/>
          <w:sz w:val="28"/>
          <w:szCs w:val="28"/>
        </w:rPr>
        <w:t xml:space="preserve"> </w:t>
      </w:r>
      <w:r w:rsidRPr="00683BAA">
        <w:rPr>
          <w:color w:val="000000"/>
          <w:sz w:val="28"/>
          <w:szCs w:val="28"/>
        </w:rPr>
        <w:t>работы с беспризорными несовершеннолетними было включение брошенных детей в нормальную общественную жизнь посредством организации их физического труда или посредством их распределения по семьям. Конечно, далеко не все проблемы перевоспитания брошенных подростков, в первую очередь духовные, были разрешены, однако путь, который был намечен государством, имел под собой здравое основание.</w:t>
      </w:r>
      <w:r w:rsidRPr="00683BAA">
        <w:rPr>
          <w:rStyle w:val="ad"/>
          <w:color w:val="000000"/>
          <w:sz w:val="28"/>
          <w:szCs w:val="28"/>
        </w:rPr>
        <w:footnoteReference w:id="1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3BAA">
        <w:rPr>
          <w:bCs/>
          <w:sz w:val="28"/>
          <w:szCs w:val="28"/>
        </w:rPr>
        <w:t xml:space="preserve">По данным социологических служб, сейчас в России детей-беспризорников на порядок больше, чем их было во время и после гражданской войны. И, несмотря на определенные (судя по всему, недостаточные) усилия общественности, правоохранительных и образовательных ведомств, религиозных, политических и благотворительных организаций, коммерческих фирм и частных лиц, – число детей-бомжей не снижается, а растет. </w:t>
      </w:r>
      <w:r w:rsidRPr="00683BAA">
        <w:rPr>
          <w:sz w:val="28"/>
          <w:szCs w:val="28"/>
        </w:rPr>
        <w:t>По оценкам МВД, в России насчитывается от 500 тысяч до 2,5 млн. беспризорных</w:t>
      </w:r>
      <w:r w:rsidRPr="00683BAA">
        <w:rPr>
          <w:color w:val="auto"/>
          <w:sz w:val="28"/>
          <w:szCs w:val="28"/>
        </w:rPr>
        <w:t>, детей-сирот- 530 тысяч, детей-инвалидов – 1 миллион, 300 тысяч ежегодно рождаются вне брака, 650 тысяч остаются без одного из родителей, д</w:t>
      </w:r>
      <w:r w:rsidRPr="00683BAA">
        <w:rPr>
          <w:sz w:val="28"/>
          <w:szCs w:val="28"/>
        </w:rPr>
        <w:t>есятки тысяч детей и подростков числятся бесследно исчезнувшими,</w:t>
      </w:r>
      <w:r w:rsidRPr="00683BAA">
        <w:rPr>
          <w:i/>
          <w:sz w:val="28"/>
          <w:szCs w:val="28"/>
        </w:rPr>
        <w:t xml:space="preserve"> </w:t>
      </w:r>
      <w:r w:rsidRPr="00683BAA">
        <w:rPr>
          <w:sz w:val="28"/>
          <w:szCs w:val="28"/>
        </w:rPr>
        <w:t xml:space="preserve">около 30 тысяч несовершеннолетних ежегодно уходят из дома. Еще больше детей живут с родителями-алкоголиками, не учатся и фактически предоставлены самим себе. </w:t>
      </w:r>
      <w:r w:rsidRPr="00683BAA">
        <w:rPr>
          <w:rStyle w:val="ad"/>
          <w:sz w:val="28"/>
          <w:szCs w:val="28"/>
        </w:rPr>
        <w:footnoteReference w:id="2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 Характеризуя масштаб проблемы, ее причины и следствия, необходимо обратить внимание на различие в понятиях </w:t>
      </w:r>
      <w:r w:rsidRPr="00683BAA">
        <w:rPr>
          <w:b/>
          <w:bCs/>
          <w:i/>
          <w:iCs/>
          <w:color w:val="auto"/>
          <w:sz w:val="28"/>
          <w:szCs w:val="28"/>
        </w:rPr>
        <w:t>«беспризорные» и «безнадзорные»</w:t>
      </w:r>
      <w:r w:rsidRPr="00683BAA">
        <w:rPr>
          <w:color w:val="auto"/>
          <w:sz w:val="28"/>
          <w:szCs w:val="28"/>
        </w:rPr>
        <w:t xml:space="preserve"> дети. </w:t>
      </w:r>
      <w:r w:rsidRPr="00683BAA">
        <w:rPr>
          <w:b/>
          <w:bCs/>
          <w:color w:val="auto"/>
          <w:sz w:val="28"/>
          <w:szCs w:val="28"/>
        </w:rPr>
        <w:t>Беспризорные</w:t>
      </w:r>
      <w:r w:rsidRPr="00683BAA">
        <w:rPr>
          <w:color w:val="auto"/>
          <w:sz w:val="28"/>
          <w:szCs w:val="28"/>
        </w:rPr>
        <w:t xml:space="preserve"> дети – это те, кто не имеет определенного места жительства и (или) места пребывания. Такие дети составляют не более 1/10 от числа </w:t>
      </w:r>
      <w:r w:rsidRPr="00683BAA">
        <w:rPr>
          <w:b/>
          <w:bCs/>
          <w:color w:val="auto"/>
          <w:sz w:val="28"/>
          <w:szCs w:val="28"/>
        </w:rPr>
        <w:t>безнадзорных,</w:t>
      </w:r>
      <w:r w:rsidRPr="00683BAA">
        <w:rPr>
          <w:color w:val="auto"/>
          <w:sz w:val="28"/>
          <w:szCs w:val="28"/>
        </w:rPr>
        <w:t xml:space="preserve"> к которым согласно Федеральному закону «Об основах системы профилактики безнадзорности и правонарушений несовершеннолетних» относятся те, за поведением которых отсутствует контроль вследствие неисполнения или ненадлежащего исполнения обязанностей по воспитанию, обучению, содержанию со стороны родителей (законных представителей) либо должностных лиц. </w:t>
      </w:r>
      <w:r w:rsidRPr="00683BAA">
        <w:rPr>
          <w:rStyle w:val="ad"/>
          <w:color w:val="auto"/>
          <w:sz w:val="28"/>
          <w:szCs w:val="28"/>
        </w:rPr>
        <w:footnoteReference w:id="3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Согласно имеющейся статистике, большинство безнадзорных детей характеризуется высоким стажем родительской и общественной запущенности. Преобладающий возраст безнадзорников – от 8 до 13 лет. Можно сказать, что эти дети не только попали на социальное дно, но и по-своему адаптировались к жизни в нечеловеческих условиях. Практически все они находятся в группе риска, а многие страдают неизлечимыми психологическими и физическими расстройствами и болезнями. Сложилось общественное мнение, что перспектив социальной и человеческой реабилитации у большинства таких детей очень мало. В определенной степени отношение к безнадзорным детям сегодня находится в критической фазе: сохраняющийся потенциал общественного сочувствия не реализуется в силу бедственного материального и психического состояния многих семей, родителей, слабости кадрового и материально-технического обеспечения специальных учреждений, мздоимства и коррупции в органах власти и управления, высокой степенью физической и психической правотравмированности безнадзорных и беспризорных детей.</w:t>
      </w:r>
      <w:r w:rsidRPr="00683BAA">
        <w:rPr>
          <w:rStyle w:val="ad"/>
          <w:color w:val="auto"/>
          <w:sz w:val="28"/>
          <w:szCs w:val="28"/>
        </w:rPr>
        <w:footnoteReference w:id="4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Отношение к безнадзорным и беспризорным детям во многом совпадает с отношением к неизлечимым больным (к великому сожалению, они таковыми и являются). В общественном мнении, психологии власти начинают возобладать мотивы: если безнадзорность и беспризорность – неизлечимая социальная болезнь, то ее не только нельзя, но и можно не лечить, а порой и эксплуатировать физически и морально детей социального дна. Ослабляется традиционная для России и россиян милосердная доминанта понимания жизненной связи потерянных детей с потерянным обществом. </w:t>
      </w:r>
    </w:p>
    <w:p w:rsidR="002D54A0" w:rsidRPr="00683BAA" w:rsidRDefault="002D54A0" w:rsidP="00683BAA">
      <w:pPr>
        <w:widowControl/>
        <w:spacing w:line="360" w:lineRule="auto"/>
        <w:ind w:firstLine="709"/>
        <w:jc w:val="left"/>
        <w:rPr>
          <w:b/>
          <w:color w:val="000000"/>
          <w:sz w:val="28"/>
          <w:szCs w:val="28"/>
        </w:rPr>
      </w:pPr>
    </w:p>
    <w:p w:rsidR="002D54A0" w:rsidRPr="00683BAA" w:rsidRDefault="002D54A0" w:rsidP="00683BAA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83BAA">
        <w:rPr>
          <w:b/>
          <w:color w:val="000000"/>
          <w:sz w:val="28"/>
          <w:szCs w:val="28"/>
        </w:rPr>
        <w:t>1.2. Причины беспризорности несовершеннолетних</w:t>
      </w:r>
    </w:p>
    <w:p w:rsidR="002D54A0" w:rsidRPr="00683BAA" w:rsidRDefault="002D54A0" w:rsidP="00683BAA">
      <w:pPr>
        <w:widowControl/>
        <w:spacing w:line="360" w:lineRule="auto"/>
        <w:ind w:firstLine="709"/>
        <w:jc w:val="left"/>
        <w:rPr>
          <w:color w:val="000000"/>
          <w:sz w:val="28"/>
          <w:szCs w:val="28"/>
        </w:rPr>
      </w:pPr>
    </w:p>
    <w:p w:rsidR="002D54A0" w:rsidRPr="00683BAA" w:rsidRDefault="002D54A0" w:rsidP="00683B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83BAA">
        <w:rPr>
          <w:color w:val="000000"/>
          <w:sz w:val="28"/>
          <w:szCs w:val="28"/>
        </w:rPr>
        <w:t xml:space="preserve">Явление беспризорности несовершеннолетних получило широкую известность в России еще в начале прошлого века. До этого забота со стороны общества и государства была направлена, преимущественно, на категорию детей-сирот. В настоящее время проблема беспризорности  несовершеннолетних является одной из актуальных, так как сейчас уровень распространенности данного явления в обществе достиг показателей гражданской и Великой Отечественной войн ХХ века. Точных данных о численности беспризорников нет. По оценкам государственных структур и независимых экспертов, их число в России составляет от 1 до 5 млн. человек на почти 34 млн. несовершеннолетних (по данным переписи 2002 г.), что составляет от 2,9% до 14,7%. Если в ХХ веке высокие показатели детской  беспризорности можно было «оправдать» объективными причинами: разрухой, голодом, гибелью родственников детей и т.д., то в настоящее время при провозглашенном благополучии общества и стабильности развития государства наличие детей, живущих на улице, не поддается логическому объяснению. </w:t>
      </w:r>
      <w:r w:rsidRPr="00683BAA">
        <w:rPr>
          <w:rStyle w:val="ad"/>
          <w:color w:val="000000"/>
          <w:sz w:val="28"/>
          <w:szCs w:val="28"/>
        </w:rPr>
        <w:footnoteReference w:id="5"/>
      </w:r>
      <w:r w:rsidRPr="00683BAA">
        <w:rPr>
          <w:color w:val="000000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По данным социологических исследований, среди доминирующих причин детской беспризорности выделяются наиболее острые: бегство из неблагополучных семей – 76 %; бедственное материальное положение семей – 74 %; уход из семьи в связи с семейно-бытовыми конфликтами – 68 %; алкоголизм в семье – 67 %; плохое отношение к детям в приютах – 60 %; наличие психических заболеваний у членов семьи – 61 %. </w:t>
      </w:r>
      <w:r w:rsidRPr="00683BAA">
        <w:rPr>
          <w:rStyle w:val="ad"/>
          <w:color w:val="auto"/>
          <w:sz w:val="28"/>
          <w:szCs w:val="28"/>
        </w:rPr>
        <w:footnoteReference w:id="6"/>
      </w:r>
    </w:p>
    <w:p w:rsidR="002D54A0" w:rsidRPr="00683BAA" w:rsidRDefault="002D54A0" w:rsidP="00683BAA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color w:val="800000"/>
          <w:sz w:val="28"/>
          <w:szCs w:val="28"/>
        </w:rPr>
      </w:pPr>
      <w:r w:rsidRPr="00683BAA">
        <w:rPr>
          <w:b/>
          <w:iCs/>
          <w:sz w:val="28"/>
          <w:szCs w:val="28"/>
        </w:rPr>
        <w:t>Неблагополучие в семье</w:t>
      </w:r>
      <w:r w:rsidRPr="00683BAA">
        <w:rPr>
          <w:sz w:val="28"/>
          <w:szCs w:val="28"/>
        </w:rPr>
        <w:t xml:space="preserve"> – основная причина ненормального детского поведения, когда подростки предпочитают жить вне дома, ночевать в грязных подвалах, на чердаках, на вокзалах. </w:t>
      </w:r>
      <w:r w:rsidRPr="00683BAA">
        <w:rPr>
          <w:i/>
          <w:sz w:val="28"/>
          <w:szCs w:val="28"/>
        </w:rPr>
        <w:t xml:space="preserve"> </w:t>
      </w:r>
      <w:r w:rsidRPr="00683BAA">
        <w:rPr>
          <w:sz w:val="28"/>
          <w:szCs w:val="28"/>
        </w:rPr>
        <w:t xml:space="preserve">К началу 90-х неблагополучных семей стало больше. И основная причина – это ухудшение общей социально - экономической обстановки в стране. Волна сокращения рабочих мест и, как результат, падение уровня благосостояния, не могли не отразиться на микроклимате семьи. Во многих регионах России безработные женщины, имеющие детей,  составляли более 40% от общего числа безработных. На рынке труда поисками работы были заняты порядка 60 тыс. матерей-одиночек.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b/>
          <w:i/>
          <w:sz w:val="28"/>
          <w:szCs w:val="28"/>
        </w:rPr>
        <w:t xml:space="preserve"> </w:t>
      </w:r>
      <w:r w:rsidRPr="00683BAA">
        <w:rPr>
          <w:color w:val="auto"/>
          <w:sz w:val="28"/>
          <w:szCs w:val="28"/>
        </w:rPr>
        <w:t>Находясь у черты бедности, многие родители вынуждены работать на двух и трех работах, не видя практически своих детей, не имея времени наладить с ними общение. В отношениях с детьми у родителей в таких семьях все большее распространение получает грубость, повышенная агрессивность, вплоть до различных форм насилия. Возросло количество родителей (опекунов, попечителей), поставленных на учет в органах внутренних дел, не исполняющих или ненадлежащим образом исполняющих обязанности по воспитанию несовершеннолетних.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3BAA">
        <w:rPr>
          <w:i/>
          <w:iCs/>
          <w:sz w:val="28"/>
          <w:szCs w:val="28"/>
        </w:rPr>
        <w:t xml:space="preserve">Психологическая неготовность многих «старых русских» жить по рыночным правилам. </w:t>
      </w:r>
      <w:r w:rsidRPr="00683BAA">
        <w:rPr>
          <w:sz w:val="28"/>
          <w:szCs w:val="28"/>
        </w:rPr>
        <w:t>В связи с этим, участившиеся разводы.  В настоящее время в России треть браков распадается. Причем, в отличие от конца 80-х годов,  наше время характеризуется разводами в семьях, где супруги прожили пять и более лет и имеют одного - двоих детей.</w:t>
      </w:r>
      <w:r w:rsidRPr="00683BAA">
        <w:rPr>
          <w:rStyle w:val="ad"/>
          <w:sz w:val="28"/>
          <w:szCs w:val="28"/>
        </w:rPr>
        <w:footnoteReference w:id="7"/>
      </w:r>
    </w:p>
    <w:p w:rsidR="002D54A0" w:rsidRPr="00683BAA" w:rsidRDefault="002D54A0" w:rsidP="00683BAA">
      <w:pPr>
        <w:pStyle w:val="a3"/>
        <w:numPr>
          <w:ilvl w:val="0"/>
          <w:numId w:val="11"/>
        </w:numPr>
        <w:tabs>
          <w:tab w:val="clear" w:pos="720"/>
          <w:tab w:val="num" w:pos="360"/>
          <w:tab w:val="left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3BAA">
        <w:rPr>
          <w:sz w:val="28"/>
          <w:szCs w:val="28"/>
        </w:rPr>
        <w:t xml:space="preserve">В  последнее  десятилетие  резко  </w:t>
      </w:r>
      <w:r w:rsidRPr="00683BAA">
        <w:rPr>
          <w:bCs/>
          <w:sz w:val="28"/>
          <w:szCs w:val="28"/>
        </w:rPr>
        <w:t>ослабла  профилактическая, воспитательная роль школы;</w:t>
      </w:r>
      <w:r w:rsidRPr="00683BAA">
        <w:rPr>
          <w:sz w:val="28"/>
          <w:szCs w:val="28"/>
        </w:rPr>
        <w:t xml:space="preserve"> отказ от «всеобуча» снизил гарантии обязательного обучения каждого ребенка. Продолжается рост числа несовершеннолетних, не обучающихся в образовательных учреждениях и нигде не работающих. Во многих случаях несовершеннолетние уклоняются от обучения, не посещают занятия, формально числясь в образовательном учреждении.</w:t>
      </w:r>
    </w:p>
    <w:p w:rsidR="002D54A0" w:rsidRPr="00683BAA" w:rsidRDefault="002D54A0" w:rsidP="00683BAA">
      <w:pPr>
        <w:pStyle w:val="a3"/>
        <w:numPr>
          <w:ilvl w:val="0"/>
          <w:numId w:val="11"/>
        </w:numPr>
        <w:tabs>
          <w:tab w:val="clear" w:pos="720"/>
          <w:tab w:val="num" w:pos="360"/>
          <w:tab w:val="left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3BAA">
        <w:rPr>
          <w:bCs/>
          <w:sz w:val="28"/>
          <w:szCs w:val="28"/>
        </w:rPr>
        <w:t>Доступность спиртных напитков, особенно по сравнению с    дефицитом других товаров. Расширение рынка сбыта наркотиков.</w:t>
      </w:r>
    </w:p>
    <w:p w:rsidR="002D54A0" w:rsidRPr="00683BAA" w:rsidRDefault="002D54A0" w:rsidP="00683BAA">
      <w:pPr>
        <w:pStyle w:val="a3"/>
        <w:numPr>
          <w:ilvl w:val="0"/>
          <w:numId w:val="11"/>
        </w:numPr>
        <w:tabs>
          <w:tab w:val="clear" w:pos="720"/>
          <w:tab w:val="num" w:pos="360"/>
          <w:tab w:val="left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3BAA">
        <w:rPr>
          <w:bCs/>
          <w:sz w:val="28"/>
          <w:szCs w:val="28"/>
        </w:rPr>
        <w:t>Ликвидация детских и подростковых бесплатных клубов, спортивных секций, кружков и т.д.</w:t>
      </w:r>
    </w:p>
    <w:p w:rsidR="002D54A0" w:rsidRPr="00683BAA" w:rsidRDefault="002D54A0" w:rsidP="00683BAA">
      <w:pPr>
        <w:pStyle w:val="a3"/>
        <w:numPr>
          <w:ilvl w:val="0"/>
          <w:numId w:val="11"/>
        </w:numPr>
        <w:tabs>
          <w:tab w:val="clear" w:pos="720"/>
          <w:tab w:val="num" w:pos="360"/>
          <w:tab w:val="left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3BAA">
        <w:rPr>
          <w:iCs/>
          <w:sz w:val="28"/>
          <w:szCs w:val="28"/>
        </w:rPr>
        <w:t xml:space="preserve">Разрушение системы социального контроля, постоянные изменения в социальном законодательстве. </w:t>
      </w:r>
      <w:r w:rsidRPr="00683BAA">
        <w:rPr>
          <w:sz w:val="28"/>
          <w:szCs w:val="28"/>
        </w:rPr>
        <w:t>В начале 90-х годов стало гораздо проще лишить женщину родительских прав, при том, что оформить усыновление, опеку или попечительство над ребенком – в несколько раз сложнее.</w:t>
      </w:r>
      <w:r w:rsidRPr="00683BAA">
        <w:rPr>
          <w:rStyle w:val="ad"/>
          <w:sz w:val="28"/>
          <w:szCs w:val="28"/>
        </w:rPr>
        <w:footnoteReference w:id="8"/>
      </w:r>
    </w:p>
    <w:p w:rsidR="002D54A0" w:rsidRPr="00683BAA" w:rsidRDefault="002D54A0" w:rsidP="00683BAA">
      <w:pPr>
        <w:pStyle w:val="a3"/>
        <w:numPr>
          <w:ilvl w:val="0"/>
          <w:numId w:val="11"/>
        </w:numPr>
        <w:tabs>
          <w:tab w:val="clear" w:pos="720"/>
          <w:tab w:val="num" w:pos="360"/>
          <w:tab w:val="left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3BAA">
        <w:rPr>
          <w:rStyle w:val="a4"/>
          <w:b/>
          <w:bCs/>
          <w:i w:val="0"/>
          <w:iCs w:val="0"/>
          <w:sz w:val="28"/>
          <w:szCs w:val="28"/>
        </w:rPr>
        <w:t>Побег детей из интернатных учреждений</w:t>
      </w:r>
      <w:r w:rsidRPr="00683BAA">
        <w:rPr>
          <w:b/>
          <w:bCs/>
          <w:i/>
          <w:iCs/>
          <w:sz w:val="28"/>
          <w:szCs w:val="28"/>
        </w:rPr>
        <w:t>.</w:t>
      </w:r>
      <w:r w:rsidRPr="00683BAA">
        <w:rPr>
          <w:sz w:val="28"/>
          <w:szCs w:val="28"/>
        </w:rPr>
        <w:t xml:space="preserve"> Большую часть юных путешественников составляют «государственные» дети. Более половины из них не проводят в казенном учреждении и трех месяцев. Почему? Причин   несколько. </w:t>
      </w:r>
    </w:p>
    <w:p w:rsidR="002D54A0" w:rsidRPr="00683BAA" w:rsidRDefault="002D54A0" w:rsidP="00683BAA">
      <w:pPr>
        <w:pStyle w:val="text"/>
        <w:tabs>
          <w:tab w:val="num" w:pos="36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3BAA">
        <w:rPr>
          <w:rFonts w:ascii="Times New Roman" w:hAnsi="Times New Roman" w:cs="Times New Roman"/>
          <w:i/>
          <w:iCs/>
          <w:sz w:val="28"/>
          <w:szCs w:val="28"/>
        </w:rPr>
        <w:t xml:space="preserve">-  Невозможность ребенка адаптироваться к интернатской жизни.  </w:t>
      </w:r>
      <w:r w:rsidRPr="00683BAA">
        <w:rPr>
          <w:rStyle w:val="ad"/>
          <w:rFonts w:ascii="Times New Roman" w:hAnsi="Times New Roman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text"/>
        <w:tabs>
          <w:tab w:val="num" w:pos="36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BAA">
        <w:rPr>
          <w:rFonts w:ascii="Times New Roman" w:hAnsi="Times New Roman" w:cs="Times New Roman"/>
          <w:bCs/>
          <w:i/>
          <w:sz w:val="28"/>
          <w:szCs w:val="28"/>
        </w:rPr>
        <w:t xml:space="preserve">- Недостаточность и задержки финансирования системы интернатных учреждений. </w:t>
      </w:r>
      <w:r w:rsidRPr="00683BAA">
        <w:rPr>
          <w:rFonts w:ascii="Times New Roman" w:hAnsi="Times New Roman" w:cs="Times New Roman"/>
          <w:sz w:val="28"/>
          <w:szCs w:val="28"/>
        </w:rPr>
        <w:t xml:space="preserve">В государственных детских домах, которых в России 2 тысячи, находится 67 тысяч детей, еще 27 тысяч живут в 150 школах-интернатах. Однако и у большинства этих детей, вроде бы как-то устроенных, жизнь далека от благополучия. 10% детских домов и школ-интернатов не имеют нормальных санитарных условий, 48% требуют капитального ремонта, 5% находятся в аварийном состоянии. Под более-менее регулярное государственное внимание попадают только три статьи бюджета: коммунальные услуги, зарплата сотрудникам и питание детей, которое к тому же резко ухудшилось. Сокращается строительство детских учреждений, обострился вопрос обеспечения детей-сирот одеждой, обувью, постельными и школьно-письменными принадлежностями.   Массовый характер имеют случаи воровства и нецелевого использования бюджетных средств администрациями детских домов. </w:t>
      </w:r>
      <w:r w:rsidRPr="00683BAA">
        <w:rPr>
          <w:rStyle w:val="ad"/>
          <w:rFonts w:ascii="Times New Roman" w:hAnsi="Times New Roman"/>
          <w:sz w:val="28"/>
          <w:szCs w:val="28"/>
        </w:rPr>
        <w:footnoteReference w:id="9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83BAA">
        <w:rPr>
          <w:b/>
          <w:i/>
          <w:sz w:val="28"/>
          <w:szCs w:val="28"/>
        </w:rPr>
        <w:t xml:space="preserve">- </w:t>
      </w:r>
      <w:r w:rsidRPr="00683BAA">
        <w:rPr>
          <w:bCs/>
          <w:i/>
          <w:sz w:val="28"/>
          <w:szCs w:val="28"/>
        </w:rPr>
        <w:t>Уходы детей часто вызваны побоями и жестоким обращением, в том числе со стороны педагогических работников.</w:t>
      </w:r>
      <w:r w:rsidRPr="00683BAA">
        <w:rPr>
          <w:bCs/>
          <w:sz w:val="28"/>
          <w:szCs w:val="28"/>
        </w:rPr>
        <w:t xml:space="preserve">   </w:t>
      </w:r>
    </w:p>
    <w:p w:rsidR="002D54A0" w:rsidRPr="00683BAA" w:rsidRDefault="002D54A0" w:rsidP="00683BAA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BAA">
        <w:rPr>
          <w:rFonts w:ascii="Times New Roman" w:hAnsi="Times New Roman" w:cs="Times New Roman"/>
          <w:sz w:val="28"/>
          <w:szCs w:val="28"/>
        </w:rPr>
        <w:t xml:space="preserve">Не секрет, что и в советские времена интернатские дети были «пехотой любого фронта». После перестройки усилилась тенденция использовать «казенных» детей как бесплатную рабочую силу. Девочки, живущие в интернатах, нередко подвергались сексуальному насилию, как со стороны воспитателей, так и со стороны «заказчиков». Прообразом первых российских контор «по вызову» стали именно детские дома и интернаты.  </w:t>
      </w:r>
    </w:p>
    <w:p w:rsidR="002D54A0" w:rsidRPr="00683BAA" w:rsidRDefault="002D54A0" w:rsidP="00683BAA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BAA">
        <w:rPr>
          <w:rStyle w:val="a4"/>
          <w:rFonts w:ascii="Times New Roman" w:hAnsi="Times New Roman"/>
          <w:i w:val="0"/>
          <w:iCs w:val="0"/>
          <w:sz w:val="28"/>
          <w:szCs w:val="28"/>
        </w:rPr>
        <w:t>Многие сиротские учреждения не подавали сведения об «исчезнувших», убежавших воспитанниках. В прессе были упоминания и о случаях, когда администрация детских домов и интернатов оформляла убежавших детей как заболевших и помещенных в больницы, в том числе и в психиатрические, или вообще как… умерших.</w:t>
      </w:r>
      <w:r w:rsidRPr="00683BAA">
        <w:rPr>
          <w:rStyle w:val="a4"/>
          <w:rFonts w:ascii="Times New Roman" w:hAnsi="Times New Roman"/>
          <w:sz w:val="28"/>
          <w:szCs w:val="28"/>
        </w:rPr>
        <w:t xml:space="preserve"> 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3BAA">
        <w:rPr>
          <w:sz w:val="28"/>
          <w:szCs w:val="28"/>
        </w:rPr>
        <w:t xml:space="preserve">Как правило, подростки выходят из детского дома совершенно неподготовленными к жизни, им не оказывается ни практическая, ни психологическая поддержка в дальнейшем устройстве своей судьбы. В итоге еще одна страшная статистика: 40% выпускников детских домов и школ-интернатов для сирот становятся алкоголиками или наркоманами, 40% попадают в преступный мир, 10% кончают жизнь самоубийством. Только 10% более или менее успешно устраиваются в самостоятельной жизни. </w:t>
      </w:r>
      <w:r w:rsidRPr="00683BAA">
        <w:rPr>
          <w:rStyle w:val="ad"/>
          <w:sz w:val="28"/>
          <w:szCs w:val="28"/>
        </w:rPr>
        <w:footnoteReference w:id="10"/>
      </w:r>
    </w:p>
    <w:p w:rsidR="002D54A0" w:rsidRPr="00683BAA" w:rsidRDefault="002D54A0" w:rsidP="00683BAA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4A0" w:rsidRPr="00683BAA" w:rsidRDefault="002D54A0" w:rsidP="00683BAA">
      <w:pPr>
        <w:pStyle w:val="text"/>
        <w:numPr>
          <w:ilvl w:val="1"/>
          <w:numId w:val="12"/>
        </w:numPr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BAA">
        <w:rPr>
          <w:rFonts w:ascii="Times New Roman" w:hAnsi="Times New Roman" w:cs="Times New Roman"/>
          <w:b/>
          <w:bCs/>
          <w:sz w:val="28"/>
          <w:szCs w:val="28"/>
        </w:rPr>
        <w:t>Связь беспризорности несовершеннолетних с преступностью и иными видами девиантного поведения</w:t>
      </w:r>
    </w:p>
    <w:p w:rsidR="002D54A0" w:rsidRPr="00683BAA" w:rsidRDefault="002D54A0" w:rsidP="00683BAA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3BAA">
        <w:rPr>
          <w:sz w:val="28"/>
          <w:szCs w:val="28"/>
        </w:rPr>
        <w:t xml:space="preserve">По данным Генеральной прокуратуры РФ сейчас в России насчитывается более двух миллионов беспризорников. У кого-то из этих детей нет родителей. У других родители потеряли жилье, и сами являются бездомными. Многие дети жили в семьях родителей-алкоголиков, подвергались побоям и вынуждены были уйти из дома. Причины детской бездомности могут быть разными, но результат общий – дети вынуждены месяцами и годами жить на вокзалах и в подвалах, не имея нормального питания, не получая образования. Зачастую они попадают в криминальную среду, живут и воспитываются по ее законам.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83BAA">
        <w:rPr>
          <w:sz w:val="28"/>
          <w:szCs w:val="28"/>
        </w:rPr>
        <w:t xml:space="preserve">По данным двухлетней давности, в России действовала 41 тысяча групп малолетних преступников (это в два раза больше, чем скаутских организаций). </w:t>
      </w:r>
      <w:r w:rsidRPr="00683BAA">
        <w:rPr>
          <w:rStyle w:val="ad"/>
          <w:sz w:val="28"/>
          <w:szCs w:val="28"/>
        </w:rPr>
        <w:footnoteReference w:id="11"/>
      </w:r>
      <w:r w:rsidRPr="00683BAA">
        <w:rPr>
          <w:b/>
          <w:sz w:val="28"/>
          <w:szCs w:val="28"/>
        </w:rPr>
        <w:t xml:space="preserve"> 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 xml:space="preserve">В психолого-педагогической литературе при характеристике действий и поступков детей и подростков, не соответствующих общепринятым нормам и правилам, используются понятия «правонарушения», «противоправные действия», «безнравственный проступок», «девиантное поведение», «отклоняющееся поведение». 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 xml:space="preserve">В психологическом словаре понятие «отклоняющееся поведение» определяется как система поступков, противоречащих принятым в обществе правовым и нравственным нормам. 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В.В. Ковалев определяет девиантное поведение как отклонение от нравственных норм данного общества. Им было выделено 10 основных вариантов отклоняющегося поведения: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1.</w:t>
      </w:r>
      <w:r w:rsidRPr="00683BAA">
        <w:rPr>
          <w:sz w:val="28"/>
          <w:szCs w:val="28"/>
        </w:rPr>
        <w:tab/>
        <w:t xml:space="preserve">Уклонение от учебной и трудовой деятельности.   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2.</w:t>
      </w:r>
      <w:r w:rsidRPr="00683BAA">
        <w:rPr>
          <w:sz w:val="28"/>
          <w:szCs w:val="28"/>
        </w:rPr>
        <w:tab/>
        <w:t>Систематическое пребывание в антиобщественно настроенных неформальных группах.</w:t>
      </w:r>
    </w:p>
    <w:p w:rsidR="002D54A0" w:rsidRPr="00683BAA" w:rsidRDefault="00683BAA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Антиобщественные насильственные </w:t>
      </w:r>
      <w:r w:rsidR="002D54A0" w:rsidRPr="00683BAA">
        <w:rPr>
          <w:sz w:val="28"/>
          <w:szCs w:val="28"/>
        </w:rPr>
        <w:t>действия. Они выражаются в агрессии, драках, совершении мелких грабежей, порче и уничтожении имущества и тому подобных действиях.</w:t>
      </w:r>
    </w:p>
    <w:p w:rsidR="002D54A0" w:rsidRPr="00683BAA" w:rsidRDefault="00683BAA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Антиобщественные корыстные действия,</w:t>
      </w:r>
      <w:r w:rsidR="002D54A0" w:rsidRPr="00683BAA">
        <w:rPr>
          <w:sz w:val="28"/>
          <w:szCs w:val="28"/>
        </w:rPr>
        <w:t xml:space="preserve"> выражающиеся в основном в мелких кражах, мелкой спекуляции, вымогательстве.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5.</w:t>
      </w:r>
      <w:r w:rsidRPr="00683BAA">
        <w:rPr>
          <w:sz w:val="28"/>
          <w:szCs w:val="28"/>
        </w:rPr>
        <w:tab/>
        <w:t>Антиобщественные действия сексуального характера. Этот вариант отклоняющегося поведения выражается в совершении циничных, непристойных действий сексуального характера, направленных обычно на лиц противоположного пола.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6.</w:t>
      </w:r>
      <w:r w:rsidRPr="00683BAA">
        <w:rPr>
          <w:sz w:val="28"/>
          <w:szCs w:val="28"/>
        </w:rPr>
        <w:tab/>
        <w:t>Злоупотребление алкоголем.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7.</w:t>
      </w:r>
      <w:r w:rsidRPr="00683BAA">
        <w:rPr>
          <w:sz w:val="28"/>
          <w:szCs w:val="28"/>
        </w:rPr>
        <w:tab/>
        <w:t>Употребление наркотических и токсических веществ.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8.</w:t>
      </w:r>
      <w:r w:rsidRPr="00683BAA">
        <w:rPr>
          <w:sz w:val="28"/>
          <w:szCs w:val="28"/>
        </w:rPr>
        <w:tab/>
        <w:t>Уходы из дома, бродяжничество.</w:t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9.</w:t>
      </w:r>
      <w:r w:rsidRPr="00683BAA">
        <w:rPr>
          <w:sz w:val="28"/>
          <w:szCs w:val="28"/>
        </w:rPr>
        <w:tab/>
        <w:t>Азартные игры.</w:t>
      </w:r>
      <w:r w:rsidRPr="00683BAA">
        <w:rPr>
          <w:rStyle w:val="ad"/>
          <w:sz w:val="28"/>
          <w:szCs w:val="28"/>
        </w:rPr>
        <w:footnoteReference w:id="12"/>
      </w:r>
    </w:p>
    <w:p w:rsidR="002D54A0" w:rsidRPr="00683BAA" w:rsidRDefault="002D54A0" w:rsidP="00683BAA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 xml:space="preserve"> Среди факторов, влияющих на формирование девиантного поведения, ряд исследователей выделяют  и социально-педагогические  факторы: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>недостаточное взаимодействие семьи и школы;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>формальное исполнение учебно-воспитательной работы, недостатки в её организации;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>отсутствие преемственности и непрерывности воспитания учащихся;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>слабое вовлечение учеников в творческую и социально-значимую деятельность, нежелание администрации школы реально, а не на бумаге передать ряд полномочий и ответственности школьному самоуправлению;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>запущенность и принижение значимости внешкольной и внеклассной работы;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 xml:space="preserve">неумение, а часто и нежелание учителей работать с «трудными детьми», осуществлять их социальную реабилитацию и ресоциализацию; </w:t>
      </w:r>
    </w:p>
    <w:p w:rsidR="002D54A0" w:rsidRPr="00683BAA" w:rsidRDefault="002D54A0" w:rsidP="00683BAA">
      <w:pPr>
        <w:widowControl/>
        <w:numPr>
          <w:ilvl w:val="0"/>
          <w:numId w:val="13"/>
        </w:numPr>
        <w:tabs>
          <w:tab w:val="left" w:pos="0"/>
          <w:tab w:val="left" w:pos="360"/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683BAA">
        <w:rPr>
          <w:sz w:val="28"/>
          <w:szCs w:val="28"/>
        </w:rPr>
        <w:t xml:space="preserve">слабое или одностороннее взаимодействие школьных специалистов с органами и ведомствами, осуществляющими профилактику безнадзорности и правонарушений несовершеннолетних. </w:t>
      </w:r>
      <w:r w:rsidRPr="00683BAA">
        <w:rPr>
          <w:rStyle w:val="ad"/>
          <w:sz w:val="28"/>
          <w:szCs w:val="28"/>
        </w:rPr>
        <w:footnoteReference w:id="13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Результаты проводимых социологических опросов свидетельствуют, что</w:t>
      </w:r>
      <w:r w:rsidRPr="00683BAA">
        <w:rPr>
          <w:i/>
          <w:color w:val="auto"/>
          <w:sz w:val="28"/>
          <w:szCs w:val="28"/>
        </w:rPr>
        <w:t xml:space="preserve"> </w:t>
      </w:r>
      <w:r w:rsidRPr="00683BAA">
        <w:rPr>
          <w:color w:val="auto"/>
          <w:sz w:val="28"/>
          <w:szCs w:val="28"/>
        </w:rPr>
        <w:t xml:space="preserve"> среди негативных социальных явлений, связанных с детской безнадзорностью наиболее остро выделяются: наркомания – 67 %; преступность  – 61 %; проституция   – 54 %.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Ведущая роль в становлении и «жизнеустройстве»  безнадзорных и беспризорных несовершеннолетних  зачастую переходит к асоциальным, криминальным субкультурам. Все это оказывает существенное влияние на состояние преступности несовершеннолетних, которые продолжают оставаться наиболее криминально активной категорией населения. В 2005 году количество детей, доставленных в органы внутренних дел, составило 1,175 млн. человек (в 1993 году - 656,3 тыс. человек). </w:t>
      </w:r>
      <w:r w:rsidRPr="00683BAA">
        <w:rPr>
          <w:rStyle w:val="ad"/>
          <w:color w:val="auto"/>
          <w:sz w:val="28"/>
          <w:szCs w:val="28"/>
        </w:rPr>
        <w:footnoteReference w:id="14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Духовно-нравственный и социально-экономический ущерб, наносимый обществу злоупотреблением наркотиками, придает особую актуальность изучению распространенности наркотиков и других психоактивных веществ среди беспризорных и безнадзорных детей. </w:t>
      </w:r>
      <w:r w:rsidRPr="00683BAA">
        <w:rPr>
          <w:i/>
          <w:color w:val="auto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Распространенность употребления наркотиков и психоактивных веществ  среди беспризорных и безнадзорных детей характеризуется рядом тенденций: расширением спектра потребляемых наркотиков; ростом числа несовершеннолетних младших возрастных групп среди наркоманов, числа наркоманов, впервые обратившихся за лечением; распространением вирусоносителей СПИДа среди наркоманов. Озабоченность употреблением наркотиков среди детей и молодежи актуализируется угрозами и вызовам общественному здоровью, антиобщественным поведением и преступностью. </w:t>
      </w:r>
      <w:r w:rsidRPr="00683BAA">
        <w:rPr>
          <w:i/>
          <w:color w:val="auto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Дети, особенно из числа беспризорных, все более активно вовлекаются в занятие проституцией, секс-бизнес, используются в съемках порно-фильмов.</w:t>
      </w:r>
      <w:r w:rsidRPr="00683BAA">
        <w:rPr>
          <w:rStyle w:val="ad"/>
          <w:color w:val="auto"/>
          <w:sz w:val="28"/>
          <w:szCs w:val="28"/>
        </w:rPr>
        <w:footnoteReference w:id="15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683BAA">
        <w:rPr>
          <w:bCs/>
          <w:sz w:val="28"/>
          <w:szCs w:val="28"/>
        </w:rPr>
        <w:t>Совершенно очевидно, что беспризорники – это дети, отданные «демократическим обществом» на «попечение» уголовному миру. Они – распространители и потребители наркотиков, носители социально опасных заболеваний, будущие активисты преступных сообществ. У них формируется стойкое отвращение к нормам цивилизованного общежития, презрение к учебе и производительному труду, к людям, не имеющим богатства, не «крутым». Они ценят грубую силу, коварство и жестокость, анархическую свободу и деньги.</w:t>
      </w:r>
      <w:r w:rsidRPr="00683BAA">
        <w:rPr>
          <w:bCs/>
          <w:color w:val="800000"/>
          <w:sz w:val="28"/>
          <w:szCs w:val="28"/>
        </w:rPr>
        <w:t xml:space="preserve"> </w:t>
      </w:r>
      <w:r w:rsidRPr="00683BAA">
        <w:rPr>
          <w:rStyle w:val="a4"/>
          <w:i w:val="0"/>
          <w:iCs w:val="0"/>
          <w:sz w:val="28"/>
          <w:szCs w:val="28"/>
        </w:rPr>
        <w:t xml:space="preserve">Современные нищие - это государство в государстве. У них свой устав, свои правила, нормы и законы. Можно быть уверенным, что ни один беспризорный ребенок сегодня не останется все внимания асоциальной «системы». Власть не смогла справиться - ей нашлась замена. </w:t>
      </w:r>
      <w:r w:rsidRPr="00683BAA">
        <w:rPr>
          <w:rStyle w:val="ad"/>
          <w:sz w:val="28"/>
          <w:szCs w:val="28"/>
        </w:rPr>
        <w:footnoteReference w:id="16"/>
      </w:r>
      <w:r w:rsidRPr="00683BAA">
        <w:rPr>
          <w:rStyle w:val="a4"/>
          <w:i w:val="0"/>
          <w:iCs w:val="0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3BAA">
        <w:rPr>
          <w:sz w:val="28"/>
          <w:szCs w:val="28"/>
        </w:rPr>
        <w:t xml:space="preserve">Президент Российского фонда образования профессор С. Комков сообщил, что в 2005 году предполагается снизить ассигнования на борьбу с детской безнадзорностью на 1,7 млн. рублей. На взгляд С.Комкова, «милиция сегодня не заинтересована в сокращении числа беспризорных детей, поскольку на них вешается масса нераскрытых преступлений».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3BAA">
        <w:rPr>
          <w:sz w:val="28"/>
          <w:szCs w:val="28"/>
        </w:rPr>
        <w:t>Между тем, если проблему не решить в ближайшие два-три года, количество бездомных и безнадзорных детей в России может стать критическим. «Огромная неуправляемая, деклассированная, криминализированная масса людей способна смести любой государственный строй», – отметил С.Комков.</w:t>
      </w:r>
      <w:r w:rsidRPr="00683BAA">
        <w:rPr>
          <w:rStyle w:val="ad"/>
          <w:sz w:val="28"/>
          <w:szCs w:val="28"/>
        </w:rPr>
        <w:footnoteReference w:id="17"/>
      </w:r>
      <w:r w:rsidRPr="00683BAA">
        <w:rPr>
          <w:sz w:val="28"/>
          <w:szCs w:val="28"/>
        </w:rPr>
        <w:t xml:space="preserve">  </w:t>
      </w:r>
    </w:p>
    <w:p w:rsidR="002D54A0" w:rsidRP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54A0" w:rsidRPr="00683BAA">
        <w:rPr>
          <w:b/>
          <w:sz w:val="28"/>
          <w:szCs w:val="28"/>
        </w:rPr>
        <w:t>Глава 2. Профилактика беспризорности несовершеннолетних</w:t>
      </w:r>
    </w:p>
    <w:p w:rsid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83BAA">
        <w:rPr>
          <w:b/>
          <w:sz w:val="28"/>
          <w:szCs w:val="28"/>
        </w:rPr>
        <w:t>2.1.Профилактика беспризорности несовершеннолетних</w:t>
      </w:r>
    </w:p>
    <w:p w:rsidR="002D54A0" w:rsidRPr="00683BAA" w:rsidRDefault="002D54A0" w:rsidP="00683BAA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800000"/>
          <w:sz w:val="28"/>
          <w:szCs w:val="28"/>
        </w:rPr>
      </w:pP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В целях усиления профилактики беспризорности и безнадзорности несовершеннолетних федеральными и региональными органами исполнительной власти Российской Федерации осуществляются </w:t>
      </w:r>
      <w:r w:rsidRPr="00683BAA">
        <w:rPr>
          <w:b/>
          <w:bCs/>
          <w:i/>
          <w:iCs/>
          <w:color w:val="auto"/>
          <w:sz w:val="28"/>
          <w:szCs w:val="28"/>
        </w:rPr>
        <w:t>следующие меры: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Разрабатываются нормативные акты, регулирующие деятельность комиссий по делам несовершеннолетних и защите их прав, изменения в законодательство, направленные на усиление ответственности родителей (законных представителей) несовершеннолетних за невыполнение обязанностей по воспитанию, содержанию, обучению несовершеннолетних.</w:t>
      </w:r>
      <w:r w:rsidRPr="00683BAA">
        <w:rPr>
          <w:rStyle w:val="ad"/>
          <w:color w:val="auto"/>
          <w:sz w:val="28"/>
          <w:szCs w:val="28"/>
        </w:rPr>
        <w:footnoteReference w:id="18"/>
      </w:r>
    </w:p>
    <w:p w:rsidR="002D54A0" w:rsidRPr="00683BAA" w:rsidRDefault="002D54A0" w:rsidP="00683BAA">
      <w:pPr>
        <w:pStyle w:val="a9"/>
        <w:ind w:firstLine="709"/>
        <w:rPr>
          <w:szCs w:val="28"/>
        </w:rPr>
      </w:pPr>
      <w:r w:rsidRPr="00683BAA">
        <w:rPr>
          <w:szCs w:val="28"/>
        </w:rPr>
        <w:t>В соответствии со ст. 14,15 ФЗ «Об основах государственной системы профилактики безнадзорности и правонарушений несовершеннолетних» миссия и задачи образовательного учреждения определены следующим образом:</w:t>
      </w:r>
    </w:p>
    <w:p w:rsidR="002D54A0" w:rsidRPr="00683BAA" w:rsidRDefault="002D54A0" w:rsidP="00683BAA">
      <w:pPr>
        <w:pStyle w:val="2"/>
        <w:ind w:firstLine="709"/>
        <w:rPr>
          <w:szCs w:val="28"/>
        </w:rPr>
      </w:pPr>
      <w:r w:rsidRPr="00683BAA">
        <w:rPr>
          <w:szCs w:val="28"/>
        </w:rPr>
        <w:t>- оказание  социально-психологической  и  педагогической  помощи несовершеннолетним, имеющим отклонения в развитии или поведении либо проблемы в обучении;</w:t>
      </w:r>
    </w:p>
    <w:p w:rsidR="002D54A0" w:rsidRPr="00683BAA" w:rsidRDefault="002D54A0" w:rsidP="00683BAA">
      <w:pPr>
        <w:pStyle w:val="2"/>
        <w:ind w:firstLine="709"/>
        <w:rPr>
          <w:szCs w:val="28"/>
        </w:rPr>
      </w:pPr>
      <w:r w:rsidRPr="00683BAA">
        <w:rPr>
          <w:szCs w:val="28"/>
        </w:rPr>
        <w:t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школу, принятие мер по их воспитанию и получению ими основного общего образования;</w:t>
      </w:r>
    </w:p>
    <w:p w:rsidR="002D54A0" w:rsidRPr="00683BAA" w:rsidRDefault="002D54A0" w:rsidP="00683BAA">
      <w:pPr>
        <w:pStyle w:val="2"/>
        <w:ind w:firstLine="709"/>
        <w:rPr>
          <w:szCs w:val="28"/>
        </w:rPr>
      </w:pPr>
      <w:r w:rsidRPr="00683BAA">
        <w:rPr>
          <w:szCs w:val="28"/>
        </w:rPr>
        <w:t>- выявление семей, находящихся в социально опасном положении, и оказание им помощи в обучении и воспитании детей;</w:t>
      </w:r>
    </w:p>
    <w:p w:rsidR="002D54A0" w:rsidRPr="00683BAA" w:rsidRDefault="002D54A0" w:rsidP="00683BAA">
      <w:pPr>
        <w:pStyle w:val="2"/>
        <w:ind w:firstLine="709"/>
        <w:rPr>
          <w:szCs w:val="28"/>
        </w:rPr>
      </w:pPr>
      <w:r w:rsidRPr="00683BAA">
        <w:rPr>
          <w:szCs w:val="28"/>
        </w:rPr>
        <w:t xml:space="preserve">-  обеспечение организации в школе спортивных секций, технических и иных кружков, клубов и привлечение к участию в них несовершеннолетних; </w:t>
      </w:r>
    </w:p>
    <w:p w:rsidR="002D54A0" w:rsidRPr="00683BAA" w:rsidRDefault="002D54A0" w:rsidP="00683BAA">
      <w:pPr>
        <w:pStyle w:val="a9"/>
        <w:ind w:firstLine="709"/>
        <w:rPr>
          <w:szCs w:val="28"/>
        </w:rPr>
      </w:pPr>
      <w:r w:rsidRPr="00683BAA">
        <w:rPr>
          <w:szCs w:val="28"/>
        </w:rPr>
        <w:t>- осуществление мер по реализации программ и методик, направленных на развитие законопослушного поведения несовершеннолетних.</w:t>
      </w:r>
      <w:r w:rsidRPr="00683BAA">
        <w:rPr>
          <w:rStyle w:val="ad"/>
          <w:szCs w:val="28"/>
        </w:rPr>
        <w:footnoteReference w:id="19"/>
      </w:r>
    </w:p>
    <w:p w:rsidR="002D54A0" w:rsidRPr="00683BAA" w:rsidRDefault="002D54A0" w:rsidP="00683BAA">
      <w:pPr>
        <w:widowControl/>
        <w:spacing w:line="360" w:lineRule="auto"/>
        <w:ind w:firstLine="709"/>
        <w:rPr>
          <w:sz w:val="28"/>
          <w:szCs w:val="28"/>
        </w:rPr>
      </w:pPr>
      <w:r w:rsidRPr="00683BAA">
        <w:rPr>
          <w:sz w:val="28"/>
          <w:szCs w:val="28"/>
        </w:rPr>
        <w:t>Федеральный Закон «Об основных гарантиях прав ребенка в Российской Федерации» рассматривает образовательное учреждение в качестве ведущего социального института детского правопользования и правоприменения.</w:t>
      </w:r>
      <w:r w:rsidRPr="00683BAA">
        <w:rPr>
          <w:rStyle w:val="ad"/>
          <w:sz w:val="28"/>
          <w:szCs w:val="28"/>
        </w:rPr>
        <w:footnoteReference w:id="20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Обеспечивается организация работы по подготовке проектов федеральных законов «О внесении изменений и дополнений в Уголовный кодекс Российской Федерации (в части усиления уголовной ответственности за нравственное растление, сексуальное совращение и эксплуатацию несовершеннолетних)», «О внесении изменений и дополнений в Федеральный конституционный закон «О судебной системе Российской Федерации» (в части создания ювенальных судов)».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МВД России обеспечивает координацию деятельности органов внутренних дел по оперативному выявлению на вокзалах, улицах и других общественных местах беспризорных и безнадзорных несовершеннолетних, а также несовершеннолетних, находящихся в социально опасном положении, установлению личности, обеспечению перевозки в учреждения системы профилактики безнадзорности и правонарушений по месту выявления и по месту постоянного проживания несовершеннолетних; усилена работа по выявлению лиц и преступных группировок, вовлекающих несовершеннолетних в совершение преступлений или совершающих в отношении несовершеннолетних другие противоправные деяния.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Минтруд России создает дополнительные места для приема и размещения беспризорных детей, оказанию помощи в организации и оборудовании вновь создающихся в субъектах Российской Федерации специализированных учреждений для несовершеннолетних, в том числе</w:t>
      </w:r>
      <w:r w:rsidRPr="00683BAA">
        <w:rPr>
          <w:color w:val="800000"/>
          <w:sz w:val="28"/>
          <w:szCs w:val="28"/>
        </w:rPr>
        <w:t xml:space="preserve"> </w:t>
      </w:r>
      <w:r w:rsidRPr="00683BAA">
        <w:rPr>
          <w:color w:val="auto"/>
          <w:sz w:val="28"/>
          <w:szCs w:val="28"/>
        </w:rPr>
        <w:t>осуществляющих прием и перевозку несовершеннолетних к месту их постоянного проживания.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Министерство образования и науки РФ обеспечивает координацию органов управления образованием по оказанию помощи во временном устройстве безнадзорных детей в образовательные учреждения (в том числе детские дома, школы-интернаты, образовательные учреждения для детей, нуждающихся в психолого-педагогической и медико-социальной помощи и др.), по выявлению и учету необучающихся несовершеннолетних и принимает меры по их возвращению в образовательные учреждения, организации воспитательной работы с этими детьми, в том числе по месту жительства.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Минздрав России обеспечивает координацию деятельности органов управления здравоохранением по приему в медицинские учреждения беспризорных и безнадзорных детей с острыми заболеваниями, в том числе инфекционными, находящихся в состоянии одурманивания психоактивными веществами по медицинским показаниям, с психическими и наркологическими заболеваниями.</w:t>
      </w:r>
      <w:r w:rsidRPr="00683BAA">
        <w:rPr>
          <w:rStyle w:val="ad"/>
          <w:color w:val="auto"/>
          <w:sz w:val="28"/>
          <w:szCs w:val="28"/>
        </w:rPr>
        <w:footnoteReference w:id="21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Решение проблемы беспризорности и безнадзорности детей как проблемы социальной, в значительной мере порожденной общественными условиями, предполагает принятие </w:t>
      </w:r>
      <w:r w:rsidRPr="00683BAA">
        <w:rPr>
          <w:i/>
          <w:iCs/>
          <w:color w:val="auto"/>
          <w:sz w:val="28"/>
          <w:szCs w:val="28"/>
        </w:rPr>
        <w:t>мер специальной профилактики</w:t>
      </w:r>
      <w:r w:rsidRPr="00683BAA">
        <w:rPr>
          <w:color w:val="auto"/>
          <w:sz w:val="28"/>
          <w:szCs w:val="28"/>
        </w:rPr>
        <w:t>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- Необходимо повысить роль и статус семьи как социального института, укрепить в общественном сознании представление о семье как ценности, для чего необходимо развернуть широкую информационно-просветительскую кампанию; создавать и внедрять системы подготовки молодежи к ответственному родительству;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- усилить  ориентацию  всех социальных систем (здравоохранения, образования, социального обслуживания) на семью как объект профессиональной деятельности;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- эффективность действий органов власти по профилактике детской беспризорности и безнадзорности находится в прямой зависимости от результатов реализации социальной политики государства, заметных изменений в уровне жизнеобеспечения семей, в создании условий для воспитания и развития детей, в укреплении инфраструктуры образования, здравоохранения, культуры, обеспечении их доступности для всех детей и семей.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В основу действующей системы профилактической и реабилитационной работы по преодолению безнадзорности положена установка на неприемлемость, непродуктивность административно-карательного подхода к детям, социализация которых оказалась деформированной по вине взрослых, на необходимость гарантирования ребенку реального права на достойную форму существования в здоровой социальной среде, на защиту его прав и интересов, незамедлительное оказание социальной помощи.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Несмотря на некоторые положительные результаты активизации деятельности органов и учреждений системы профилактики безнадзорности и правонарушений несовершеннолетних по решению проблемы детской беспризорности, необходимо признать, что принимаемые меры остаются недостаточно адекватными остроте проблемы массовой детской безнадзорности, наркомании и проституции, характеризующейся широким спектром причин и проявлений.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2D54A0" w:rsidRP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D54A0" w:rsidRPr="00683BAA">
        <w:rPr>
          <w:b/>
          <w:bCs/>
          <w:sz w:val="28"/>
          <w:szCs w:val="28"/>
        </w:rPr>
        <w:t>2.2. Проблемы нормативного регулирования профилактики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83BAA">
        <w:rPr>
          <w:b/>
          <w:bCs/>
          <w:sz w:val="28"/>
          <w:szCs w:val="28"/>
        </w:rPr>
        <w:t>беспризорности несовершеннолетних в РФ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800000"/>
          <w:sz w:val="28"/>
          <w:szCs w:val="28"/>
        </w:rPr>
      </w:pPr>
      <w:r w:rsidRPr="00683BAA">
        <w:rPr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Правовое регулирование отношений, возникающих в связи с деятельностью по профилактике безнадзорности и правонарушений несовершеннолетних, установлено Федеральным законом «Об основах системы профилактики безнадзорности и правонарушений несовершеннолетних», принятым в июне 1999 г. </w:t>
      </w:r>
      <w:r w:rsidRPr="00683BAA">
        <w:rPr>
          <w:rStyle w:val="ad"/>
          <w:color w:val="auto"/>
          <w:sz w:val="28"/>
          <w:szCs w:val="28"/>
        </w:rPr>
        <w:footnoteReference w:id="22"/>
      </w:r>
    </w:p>
    <w:p w:rsidR="002D54A0" w:rsidRPr="00683BAA" w:rsidRDefault="002D54A0" w:rsidP="00683BAA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83BAA">
        <w:rPr>
          <w:color w:val="000000"/>
          <w:sz w:val="28"/>
          <w:szCs w:val="28"/>
        </w:rPr>
        <w:t xml:space="preserve"> </w:t>
      </w:r>
      <w:r w:rsidRPr="00683BAA">
        <w:rPr>
          <w:sz w:val="28"/>
          <w:szCs w:val="28"/>
        </w:rPr>
        <w:t>В соответствии с законодательством субъектами системы профилактики безнадзорности и правонарушений являются комиссии по делам несовершеннолетних и их прав, различные органы управления (образования, социальной защиты, опеки и попечительства по делам молодежи, здравоохранения, занятости, внутренних дел) и создаваемые ими учреждения.</w:t>
      </w:r>
      <w:r w:rsidRPr="00683BAA">
        <w:rPr>
          <w:rStyle w:val="ad"/>
          <w:sz w:val="28"/>
          <w:szCs w:val="28"/>
        </w:rPr>
        <w:t xml:space="preserve">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Основными координирующими органами являются комиссии по делам несовершеннолетних и защите их прав.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В Российской Федерации активно развивается сеть учреждений для несовершеннолетних, нуждающихся в социальной реабилитации. В настоящее время действуют 793 специальных учреждения для несовершеннолетних, нуждающихся в социальной реабилитации, 187 стационарных отделений для несовершеннолетних, 69 отделений профилактики безнадзорности детей в иных учреждениях социального обслуживания семьи и детей. В 2001 году в учреждениях социального обслуживания семьи и детей прошли социальную реабилитацию, получили другие социальные услуги 3,2 млн. несовершеннолетних. В системе образования профилактику социально-педагогической дезадаптации осуществляют более 550 центров психолого-педагогической и медико-социальной помощи детям, 50 специальных учебно-воспитательных учреждений закрытого типа, 14 специальных учебно-воспитательных учреждений открытого типа. В системе органов внутренних дел действует 94 центров временной изоляции несовершеннолетних правонарушителей.</w:t>
      </w:r>
      <w:r w:rsidRPr="00683BAA">
        <w:rPr>
          <w:rStyle w:val="ad"/>
          <w:color w:val="auto"/>
          <w:sz w:val="28"/>
          <w:szCs w:val="28"/>
        </w:rPr>
        <w:footnoteReference w:id="23"/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 Введение в действие нового Федерального закона создало дополнительные возможности для усиления социозащитного принципа профилактики детской безнадзорности, дальнейшего развития сети социозащитных учреждений, активизации комплексного решения проблем детей, находящихся в трудной жизненной ситуации на основе более тесного взаимодействия всех субъектов, входящих в систему профилактики безнадзорности. Однако, наряду с позитивным значением положений Закона, он существенно сократил возможности и ответственность органов и учреждений внутренних дел в проведении профилактической работы с безнадзорными и беспризорными детьми.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Комиссии по делам несовершеннолетних и защите их прав, призванные обеспечить на всех уровнях координацию работы по профилактике безнадзорности и правонарушений несовершеннолетних, пока не могут в полной мере реализовать эту функцию, поскольку не обладают достаточными правовыми, кадровыми и организационными возможностями. На местном уровне комиссии зачастую либо отсутствуют, либо их деятельность организуется на общественных началах.Отсутствие на федеральном уровне современного правового обеспечения деятельности указанных комиссий сдерживает разработку соответствующей правовой базы в субъектах Российской Федерации.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Дополнительного правового регулирования требуют вопросы, связанные с осуществлением органами внутренних дел, подразделениями по делам несовершеннолетних, центрами временной изоляции для несовершеннолетних правонарушителей органов внутренних дел профилактических функций в отношении беспризорных и безнадзорных детей, расширением их возможностей в оказании экстренной помощи несовершеннолетним, не имеющим места жительства.</w:t>
      </w:r>
    </w:p>
    <w:p w:rsidR="002D54A0" w:rsidRP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D54A0" w:rsidRPr="00683BAA">
        <w:rPr>
          <w:b/>
          <w:bCs/>
          <w:sz w:val="28"/>
          <w:szCs w:val="28"/>
        </w:rPr>
        <w:t>Заключение</w:t>
      </w:r>
    </w:p>
    <w:p w:rsidR="002D54A0" w:rsidRPr="00683BAA" w:rsidRDefault="002D54A0" w:rsidP="00683BAA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54A0" w:rsidRPr="00683BAA" w:rsidRDefault="002D54A0" w:rsidP="00683BAA">
      <w:pPr>
        <w:pStyle w:val="3"/>
        <w:ind w:firstLine="709"/>
        <w:rPr>
          <w:szCs w:val="28"/>
        </w:rPr>
      </w:pPr>
      <w:r w:rsidRPr="00683BAA">
        <w:rPr>
          <w:szCs w:val="28"/>
        </w:rPr>
        <w:t xml:space="preserve">Нестабильность жизни в стране и в мире в целом наносит удар по обществу, семье, а в конечном итоге — по ребенку. Периодически возникающий интерес к проблемам семьи и детства обусловлен снижением рождаемости, повышением смертности, сокращением численности несовершеннолетних в общей совокупности численности населения России и рядом других причин. В результате падения авторитета норм морали и нравственности происходит дезорганизация социальных отношений, снижается уровень социального контроля и самоконтроль. </w:t>
      </w:r>
    </w:p>
    <w:p w:rsidR="002D54A0" w:rsidRPr="00683BAA" w:rsidRDefault="002D54A0" w:rsidP="00683BA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83BAA">
        <w:rPr>
          <w:color w:val="000000"/>
          <w:sz w:val="28"/>
          <w:szCs w:val="28"/>
        </w:rPr>
        <w:t xml:space="preserve">Следствием этого становятся разрушение семейно-брачных отношений, преступность несовершеннолетних, массовая беспризорность, увеличение числа детей, оставшихся без попечения родителей, и иные негативные социальные явления. В этих условиях особую тревогу вызывает подрастающее поколение, формирование его жизненных принципов и создание достойных условий для его существования и развития.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Растущая из года в год безнадзорность детей – следствие социальных и экономических потрясений в обществе. За истекшее десятилетие появилось множество факторов, подрывающих стабильность семьи, препятствующих родителям воспитывать своих детей. К примеру, фактор дефицита времени.  Оказалось, что у взрослых для занятий с детьми не остается времени. Или фактор нехватки средств. Не секрет, что бедствуют многие российские семьи, где родители потеряли работу, многим не хватает средств, чтобы обеспечить нормальное питание своим детям. В основательно дезорганизованном обществе  образовательные учреждения  на протяжении последнего десятилетия с катастрофической быстротой теряли свою воспитательную функцию.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 Сфера детского досуга, спорта, перешедшая в область платных услуг,  также требует затрат со стороны семьи. 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  Проблема безнадзорности и беспризорности тесно смыкается в нашем понимании с такими негативными явлениями, распространенными в среде несовершеннолетних, как правонарушения, алкоголизм, наркомания, проституция.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 xml:space="preserve">Состояние и динамика детской безнадзорности и бродяжничества  в РФ можно охарактеризовать как стабильно тяжелое. Подобная медицинская терминология вполне уместна, поскольку речь идет о тяжелом общественном недуге, поражающем людей и общество своими типично негативными свойствами и проявлениями. В отношении к данному социальному явлению начинают преобладать дискомфорт и равнодушие со стороны общественного большинства, помноженные на ситуативные общественные кампании, регулярно проводимые органами власти и управления. «Запущенность» детской безнадзорности, глубина и масштабы десоциализированности, укорененности синдрома безнадзорности в российском менталитете убеждают в необходимости возведения данной проблемы в ранг государственной безопасности, адекватных мер со стороны всех общественных институтов. </w:t>
      </w:r>
    </w:p>
    <w:p w:rsidR="002D54A0" w:rsidRPr="00683BAA" w:rsidRDefault="00683BAA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br w:type="page"/>
      </w:r>
      <w:r w:rsidR="002D54A0" w:rsidRPr="00683BAA">
        <w:rPr>
          <w:b/>
          <w:iCs/>
          <w:color w:val="auto"/>
          <w:sz w:val="28"/>
          <w:szCs w:val="28"/>
        </w:rPr>
        <w:t>Литература: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auto"/>
          <w:sz w:val="28"/>
          <w:szCs w:val="28"/>
        </w:rPr>
      </w:pPr>
    </w:p>
    <w:p w:rsidR="002D54A0" w:rsidRPr="00683BAA" w:rsidRDefault="002D54A0" w:rsidP="00683BAA">
      <w:pPr>
        <w:pStyle w:val="4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0"/>
        <w:jc w:val="both"/>
        <w:rPr>
          <w:b w:val="0"/>
          <w:bCs w:val="0"/>
        </w:rPr>
      </w:pPr>
      <w:r w:rsidRPr="00683BAA">
        <w:rPr>
          <w:b w:val="0"/>
          <w:bCs w:val="0"/>
        </w:rPr>
        <w:t>Белов Н.А. Дети-бомжи: как это началось//Правда.- 2005.- №6</w:t>
      </w:r>
    </w:p>
    <w:p w:rsidR="002D54A0" w:rsidRPr="00683BAA" w:rsidRDefault="002D54A0" w:rsidP="00683BAA">
      <w:pPr>
        <w:pStyle w:val="4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0"/>
        <w:jc w:val="both"/>
        <w:rPr>
          <w:b w:val="0"/>
          <w:bCs w:val="0"/>
        </w:rPr>
      </w:pPr>
      <w:r w:rsidRPr="00683BAA">
        <w:rPr>
          <w:b w:val="0"/>
          <w:bCs w:val="0"/>
        </w:rPr>
        <w:t>Ковалев В.В. Психические отклонения у подростков правонарушителей. - М.: Медицина, 1992</w:t>
      </w:r>
    </w:p>
    <w:p w:rsidR="002D54A0" w:rsidRPr="00683BAA" w:rsidRDefault="002D54A0" w:rsidP="00683BAA">
      <w:pPr>
        <w:pStyle w:val="4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0"/>
        <w:jc w:val="both"/>
        <w:rPr>
          <w:b w:val="0"/>
          <w:bCs w:val="0"/>
        </w:rPr>
      </w:pPr>
      <w:r w:rsidRPr="00683BAA">
        <w:rPr>
          <w:b w:val="0"/>
          <w:bCs w:val="0"/>
        </w:rPr>
        <w:t>Максимов Л.Н. Организация работы с беспризорными детьми в 1920-е годы//Нескучный Сад.- 2003.- №1</w:t>
      </w:r>
    </w:p>
    <w:p w:rsidR="002D54A0" w:rsidRPr="00683BAA" w:rsidRDefault="002D54A0" w:rsidP="00683BAA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Миронов С.О положении детей в Российской Федерации //Известия.-2005.- №7</w:t>
      </w:r>
    </w:p>
    <w:p w:rsidR="002D54A0" w:rsidRPr="00683BAA" w:rsidRDefault="002D54A0" w:rsidP="00683BAA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683BAA">
        <w:rPr>
          <w:bCs/>
          <w:color w:val="auto"/>
          <w:sz w:val="28"/>
          <w:szCs w:val="28"/>
        </w:rPr>
        <w:t>Пищулин Н.П.</w:t>
      </w:r>
      <w:r w:rsidRPr="00683BAA">
        <w:rPr>
          <w:i/>
          <w:color w:val="auto"/>
          <w:sz w:val="28"/>
          <w:szCs w:val="28"/>
        </w:rPr>
        <w:t xml:space="preserve"> </w:t>
      </w:r>
      <w:r w:rsidRPr="00683BAA">
        <w:rPr>
          <w:color w:val="auto"/>
          <w:sz w:val="28"/>
          <w:szCs w:val="28"/>
        </w:rPr>
        <w:t xml:space="preserve">Исследование состояния,  динамики и профилактики детской безнадзорности//МК.- 2004.- №3 </w:t>
      </w:r>
    </w:p>
    <w:p w:rsidR="002D54A0" w:rsidRPr="00683BAA" w:rsidRDefault="002D54A0" w:rsidP="00683BAA">
      <w:pPr>
        <w:pStyle w:val="a6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3BAA">
        <w:rPr>
          <w:sz w:val="28"/>
          <w:szCs w:val="28"/>
        </w:rPr>
        <w:t>Спартин В. О беспризорниках, о безденежье и безмозглости//Комсомольская правда.- 2005.- №8</w:t>
      </w:r>
    </w:p>
    <w:p w:rsidR="002D54A0" w:rsidRPr="00683BAA" w:rsidRDefault="002D54A0" w:rsidP="00683BAA">
      <w:pPr>
        <w:pStyle w:val="a6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3BAA">
        <w:rPr>
          <w:sz w:val="28"/>
          <w:szCs w:val="28"/>
        </w:rPr>
        <w:t xml:space="preserve">Шихалиева С. Дети, вы чье конкретно будущее? //МК.- 2005.- №9 </w:t>
      </w:r>
    </w:p>
    <w:p w:rsidR="002D54A0" w:rsidRPr="00683BAA" w:rsidRDefault="002D54A0" w:rsidP="00683BAA">
      <w:pPr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83BAA">
        <w:rPr>
          <w:bCs/>
          <w:sz w:val="28"/>
          <w:szCs w:val="28"/>
        </w:rPr>
        <w:t>Садовская Ю. Беспризорников гораздо больше, чем мест для них в детских приютах//Аргументы и факты.- 2004.- №4</w:t>
      </w:r>
    </w:p>
    <w:p w:rsidR="002D54A0" w:rsidRPr="00683BAA" w:rsidRDefault="002D54A0" w:rsidP="00683BAA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Закон РФ №120-ФЗ от 24.06.1999 г. «Об основах системы профилактики безнадзорности и правонарушений несовершеннолетних», ст.14, 15</w:t>
      </w:r>
    </w:p>
    <w:p w:rsidR="002D54A0" w:rsidRPr="00683BAA" w:rsidRDefault="002D54A0" w:rsidP="00683BAA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textitem"/>
          <w:color w:val="auto"/>
          <w:sz w:val="28"/>
          <w:szCs w:val="28"/>
        </w:rPr>
      </w:pPr>
      <w:r w:rsidRPr="00683BAA">
        <w:rPr>
          <w:rStyle w:val="textitem"/>
          <w:color w:val="auto"/>
          <w:sz w:val="28"/>
          <w:szCs w:val="28"/>
        </w:rPr>
        <w:t>Закон РФ  №103-ФЗ от 20.07.2000 г.  «Об основных гарантиях прав ребенка», ст. 14</w:t>
      </w:r>
    </w:p>
    <w:p w:rsidR="002D54A0" w:rsidRPr="00683BAA" w:rsidRDefault="002D54A0" w:rsidP="00683BAA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Тематический обзор материалов на сервере http://news.</w:t>
      </w:r>
      <w:r w:rsidRPr="00683BAA">
        <w:rPr>
          <w:color w:val="auto"/>
          <w:sz w:val="28"/>
          <w:szCs w:val="28"/>
          <w:lang w:val="en-US"/>
        </w:rPr>
        <w:t>ru</w:t>
      </w:r>
      <w:r w:rsidRPr="00683BAA">
        <w:rPr>
          <w:color w:val="auto"/>
          <w:sz w:val="28"/>
          <w:szCs w:val="28"/>
        </w:rPr>
        <w:t xml:space="preserve">. </w:t>
      </w:r>
    </w:p>
    <w:p w:rsidR="002D54A0" w:rsidRPr="00683BAA" w:rsidRDefault="002D54A0" w:rsidP="00683BAA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683BAA">
        <w:rPr>
          <w:color w:val="auto"/>
          <w:sz w:val="28"/>
          <w:szCs w:val="28"/>
        </w:rPr>
        <w:t>Тематический обзор материалов на сервере http://Полит.</w:t>
      </w:r>
      <w:r w:rsidRPr="00683BAA">
        <w:rPr>
          <w:color w:val="auto"/>
          <w:sz w:val="28"/>
          <w:szCs w:val="28"/>
          <w:lang w:val="en-US"/>
        </w:rPr>
        <w:t>ru</w:t>
      </w:r>
      <w:r w:rsidRPr="00683BAA">
        <w:rPr>
          <w:color w:val="auto"/>
          <w:sz w:val="28"/>
          <w:szCs w:val="28"/>
        </w:rPr>
        <w:t xml:space="preserve">. </w:t>
      </w:r>
    </w:p>
    <w:p w:rsidR="002D54A0" w:rsidRPr="00683BAA" w:rsidRDefault="002D54A0" w:rsidP="00683B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2D54A0" w:rsidRPr="00683BAA" w:rsidRDefault="002D54A0" w:rsidP="00683BAA">
      <w:pPr>
        <w:widowControl/>
        <w:spacing w:line="360" w:lineRule="auto"/>
        <w:ind w:firstLine="709"/>
        <w:jc w:val="left"/>
        <w:rPr>
          <w:sz w:val="28"/>
          <w:szCs w:val="28"/>
        </w:rPr>
      </w:pPr>
      <w:bookmarkStart w:id="0" w:name="_GoBack"/>
      <w:bookmarkEnd w:id="0"/>
    </w:p>
    <w:sectPr w:rsidR="002D54A0" w:rsidRPr="00683BAA" w:rsidSect="00683BAA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55" w:rsidRDefault="00043E5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43E55" w:rsidRDefault="00043E5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0" w:rsidRDefault="002D54A0">
    <w:pPr>
      <w:pStyle w:val="ae"/>
      <w:framePr w:wrap="around" w:vAnchor="text" w:hAnchor="margin" w:xAlign="right" w:y="1"/>
      <w:rPr>
        <w:rStyle w:val="af0"/>
      </w:rPr>
    </w:pPr>
  </w:p>
  <w:p w:rsidR="002D54A0" w:rsidRDefault="002D54A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0" w:rsidRDefault="00B867E0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2D54A0" w:rsidRDefault="002D54A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55" w:rsidRDefault="00043E5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43E55" w:rsidRDefault="00043E5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2D54A0" w:rsidRDefault="002D54A0">
      <w:pPr>
        <w:pStyle w:val="a3"/>
        <w:spacing w:before="0" w:beforeAutospacing="0" w:after="0" w:afterAutospacing="0" w:line="360" w:lineRule="auto"/>
        <w:jc w:val="both"/>
        <w:rPr>
          <w:sz w:val="20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8"/>
        </w:rPr>
        <w:t>Максимов Л.Н. Организация работы с беспризорными детьми в 1920-е годы//Нескучный Сад.- 2003.- №1</w:t>
      </w:r>
    </w:p>
    <w:p w:rsidR="00043E55" w:rsidRDefault="00043E55">
      <w:pPr>
        <w:pStyle w:val="a3"/>
        <w:spacing w:before="0" w:beforeAutospacing="0" w:after="0" w:afterAutospacing="0" w:line="360" w:lineRule="auto"/>
        <w:jc w:val="both"/>
      </w:pPr>
    </w:p>
  </w:footnote>
  <w:footnote w:id="2">
    <w:p w:rsidR="002D54A0" w:rsidRDefault="002D54A0">
      <w:pPr>
        <w:pStyle w:val="a3"/>
        <w:spacing w:before="0" w:beforeAutospacing="0" w:after="0" w:afterAutospacing="0"/>
        <w:jc w:val="both"/>
        <w:rPr>
          <w:color w:val="800000"/>
          <w:sz w:val="20"/>
          <w:szCs w:val="28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szCs w:val="28"/>
        </w:rPr>
        <w:t>Миронов С.О положении детей в Российской Федерации //Известия.-2005.- №7</w:t>
      </w:r>
    </w:p>
    <w:p w:rsidR="00043E55" w:rsidRDefault="00043E55">
      <w:pPr>
        <w:pStyle w:val="a3"/>
        <w:spacing w:before="0" w:beforeAutospacing="0" w:after="0" w:afterAutospacing="0"/>
        <w:jc w:val="both"/>
      </w:pPr>
    </w:p>
  </w:footnote>
  <w:footnote w:id="3">
    <w:p w:rsidR="002D54A0" w:rsidRDefault="002D54A0">
      <w:pPr>
        <w:pStyle w:val="a3"/>
        <w:spacing w:before="0" w:beforeAutospacing="0" w:after="0" w:afterAutospacing="0"/>
        <w:ind w:left="180" w:hanging="180"/>
        <w:jc w:val="both"/>
        <w:rPr>
          <w:sz w:val="20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Закон РФ «Об основах системы профилактики безнадзорности и правонарушений несовершеннолетних», 1999, ст.14, 15</w:t>
      </w:r>
    </w:p>
    <w:p w:rsidR="00043E55" w:rsidRDefault="00043E55">
      <w:pPr>
        <w:pStyle w:val="a3"/>
        <w:spacing w:before="0" w:beforeAutospacing="0" w:after="0" w:afterAutospacing="0"/>
        <w:ind w:left="180" w:hanging="180"/>
        <w:jc w:val="both"/>
      </w:pPr>
    </w:p>
  </w:footnote>
  <w:footnote w:id="4">
    <w:p w:rsidR="002D54A0" w:rsidRDefault="002D54A0">
      <w:pPr>
        <w:pStyle w:val="a3"/>
        <w:spacing w:before="0" w:beforeAutospacing="0" w:after="0" w:afterAutospacing="0" w:line="360" w:lineRule="auto"/>
        <w:ind w:left="180" w:hanging="180"/>
        <w:jc w:val="both"/>
        <w:rPr>
          <w:color w:val="auto"/>
          <w:sz w:val="20"/>
          <w:szCs w:val="28"/>
        </w:rPr>
      </w:pPr>
      <w:r>
        <w:rPr>
          <w:rStyle w:val="ad"/>
          <w:sz w:val="20"/>
        </w:rPr>
        <w:footnoteRef/>
      </w:r>
      <w:r>
        <w:t xml:space="preserve"> </w:t>
      </w:r>
      <w:r>
        <w:rPr>
          <w:bCs/>
          <w:color w:val="auto"/>
          <w:sz w:val="20"/>
          <w:szCs w:val="28"/>
        </w:rPr>
        <w:t>Пищулин Н.П.</w:t>
      </w:r>
      <w:r>
        <w:rPr>
          <w:i/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 xml:space="preserve">Исследование состояния,  динамики и профилактики детской безнадзорности//МК.- 2004.- №3 </w:t>
      </w:r>
    </w:p>
    <w:p w:rsidR="00043E55" w:rsidRDefault="00043E55">
      <w:pPr>
        <w:pStyle w:val="a3"/>
        <w:spacing w:before="0" w:beforeAutospacing="0" w:after="0" w:afterAutospacing="0" w:line="360" w:lineRule="auto"/>
        <w:ind w:left="180" w:hanging="180"/>
        <w:jc w:val="both"/>
      </w:pPr>
    </w:p>
  </w:footnote>
  <w:footnote w:id="5">
    <w:p w:rsidR="002D54A0" w:rsidRDefault="002D54A0">
      <w:pPr>
        <w:pStyle w:val="a6"/>
        <w:spacing w:line="240" w:lineRule="auto"/>
        <w:ind w:firstLine="0"/>
        <w:jc w:val="both"/>
        <w:rPr>
          <w:sz w:val="20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8"/>
        </w:rPr>
        <w:t>Спартин В. О беспризорниках, о безденежье и безмозглости//Комсомольская правда.- 2005.- №8</w:t>
      </w:r>
    </w:p>
    <w:p w:rsidR="00043E55" w:rsidRDefault="00043E55">
      <w:pPr>
        <w:pStyle w:val="a6"/>
        <w:spacing w:line="240" w:lineRule="auto"/>
        <w:ind w:firstLine="0"/>
        <w:jc w:val="both"/>
      </w:pPr>
    </w:p>
  </w:footnote>
  <w:footnote w:id="6">
    <w:p w:rsidR="002D54A0" w:rsidRDefault="002D54A0">
      <w:pPr>
        <w:pStyle w:val="a3"/>
        <w:spacing w:before="0" w:beforeAutospacing="0" w:after="0" w:afterAutospacing="0"/>
        <w:ind w:left="180" w:hanging="360"/>
        <w:jc w:val="both"/>
        <w:rPr>
          <w:color w:val="auto"/>
          <w:sz w:val="20"/>
          <w:szCs w:val="28"/>
        </w:rPr>
      </w:pPr>
      <w:r>
        <w:t xml:space="preserve">   </w:t>
      </w:r>
      <w:r>
        <w:rPr>
          <w:rStyle w:val="ad"/>
          <w:color w:val="auto"/>
        </w:rPr>
        <w:footnoteRef/>
      </w:r>
      <w:r>
        <w:rPr>
          <w:color w:val="auto"/>
        </w:rPr>
        <w:t xml:space="preserve"> </w:t>
      </w:r>
      <w:r>
        <w:rPr>
          <w:bCs/>
          <w:color w:val="auto"/>
          <w:sz w:val="20"/>
          <w:szCs w:val="28"/>
        </w:rPr>
        <w:t>Пищулин Н.П.</w:t>
      </w:r>
      <w:r>
        <w:rPr>
          <w:i/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 xml:space="preserve">Исследование состояния,  динамики и профилактики детской безнадзорности//МК.- 2004.-  №3 </w:t>
      </w:r>
    </w:p>
    <w:p w:rsidR="002D54A0" w:rsidRDefault="002D54A0">
      <w:pPr>
        <w:pStyle w:val="ab"/>
      </w:pPr>
    </w:p>
    <w:p w:rsidR="00043E55" w:rsidRDefault="00043E55">
      <w:pPr>
        <w:pStyle w:val="ab"/>
      </w:pPr>
    </w:p>
  </w:footnote>
  <w:footnote w:id="7">
    <w:p w:rsidR="002D54A0" w:rsidRDefault="002D54A0">
      <w:pPr>
        <w:pStyle w:val="4"/>
        <w:spacing w:before="0" w:after="0" w:line="360" w:lineRule="auto"/>
        <w:jc w:val="both"/>
        <w:rPr>
          <w:b w:val="0"/>
          <w:color w:val="000000"/>
          <w:sz w:val="20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>
        <w:rPr>
          <w:b w:val="0"/>
          <w:color w:val="000000"/>
          <w:sz w:val="20"/>
        </w:rPr>
        <w:t>Белов Н.А. Дети-бомжи: как это началось//Правда.- 2005.- №6</w:t>
      </w:r>
    </w:p>
    <w:p w:rsidR="00043E55" w:rsidRDefault="00043E55">
      <w:pPr>
        <w:pStyle w:val="4"/>
        <w:spacing w:before="0" w:after="0" w:line="360" w:lineRule="auto"/>
        <w:jc w:val="both"/>
      </w:pPr>
    </w:p>
  </w:footnote>
  <w:footnote w:id="8">
    <w:p w:rsidR="002D54A0" w:rsidRDefault="002D54A0">
      <w:pPr>
        <w:pStyle w:val="4"/>
        <w:spacing w:before="0" w:after="0" w:line="360" w:lineRule="auto"/>
        <w:jc w:val="both"/>
        <w:rPr>
          <w:b w:val="0"/>
          <w:color w:val="000000"/>
          <w:sz w:val="20"/>
        </w:rPr>
      </w:pPr>
      <w:r>
        <w:rPr>
          <w:rStyle w:val="ad"/>
          <w:b w:val="0"/>
          <w:bCs w:val="0"/>
          <w:sz w:val="20"/>
        </w:rPr>
        <w:footnoteRef/>
      </w:r>
      <w:r>
        <w:t xml:space="preserve"> </w:t>
      </w:r>
      <w:r>
        <w:rPr>
          <w:b w:val="0"/>
          <w:color w:val="000000"/>
          <w:sz w:val="20"/>
        </w:rPr>
        <w:t>Белов Н.А. Дети-бомжи: как это началось//Правда.- 2005.- №6</w:t>
      </w:r>
    </w:p>
    <w:p w:rsidR="00043E55" w:rsidRDefault="00043E55">
      <w:pPr>
        <w:pStyle w:val="4"/>
        <w:spacing w:before="0" w:after="0" w:line="360" w:lineRule="auto"/>
        <w:jc w:val="both"/>
      </w:pPr>
    </w:p>
  </w:footnote>
  <w:footnote w:id="9">
    <w:p w:rsidR="002D54A0" w:rsidRDefault="002D54A0">
      <w:pPr>
        <w:widowControl/>
        <w:ind w:left="180" w:hanging="180"/>
        <w:rPr>
          <w:szCs w:val="28"/>
        </w:rPr>
      </w:pPr>
      <w:r>
        <w:rPr>
          <w:rStyle w:val="ad"/>
          <w:szCs w:val="24"/>
        </w:rPr>
        <w:footnoteRef/>
      </w:r>
      <w:r>
        <w:rPr>
          <w:szCs w:val="24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Садовская  Ю. Беспризорников  гораздо  больше,  чем  мест для  них  в  детских  приютах//Аргументы и  факты.- 2004.- №4 </w:t>
      </w:r>
    </w:p>
    <w:p w:rsidR="00043E55" w:rsidRDefault="00043E55">
      <w:pPr>
        <w:widowControl/>
        <w:ind w:left="180" w:hanging="180"/>
        <w:rPr>
          <w:sz w:val="24"/>
          <w:szCs w:val="24"/>
        </w:rPr>
      </w:pPr>
    </w:p>
  </w:footnote>
  <w:footnote w:id="10">
    <w:p w:rsidR="00043E55" w:rsidRDefault="002D54A0">
      <w:pPr>
        <w:pStyle w:val="a3"/>
        <w:spacing w:before="0" w:beforeAutospacing="0" w:after="0" w:afterAutospacing="0"/>
        <w:jc w:val="both"/>
      </w:pPr>
      <w:r>
        <w:rPr>
          <w:rStyle w:val="ad"/>
          <w:sz w:val="20"/>
        </w:rPr>
        <w:footnoteRef/>
      </w:r>
      <w:r>
        <w:t xml:space="preserve"> </w:t>
      </w:r>
      <w:r>
        <w:rPr>
          <w:sz w:val="20"/>
          <w:szCs w:val="28"/>
        </w:rPr>
        <w:t xml:space="preserve"> Шихалиева С. Дети, вы чье конкретно будущее? //МК.- 2005.- №9</w:t>
      </w:r>
    </w:p>
  </w:footnote>
  <w:footnote w:id="11">
    <w:p w:rsidR="002D54A0" w:rsidRDefault="002D54A0">
      <w:pPr>
        <w:pStyle w:val="a3"/>
        <w:spacing w:before="0" w:beforeAutospacing="0" w:after="0" w:afterAutospacing="0" w:line="360" w:lineRule="auto"/>
        <w:jc w:val="both"/>
        <w:rPr>
          <w:color w:val="800000"/>
          <w:sz w:val="20"/>
          <w:szCs w:val="28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  <w:szCs w:val="28"/>
        </w:rPr>
        <w:t>Миронов С.О положении детей в Российской Федерации //Известия.-2005.- №7</w:t>
      </w:r>
    </w:p>
    <w:p w:rsidR="00043E55" w:rsidRDefault="00043E55">
      <w:pPr>
        <w:pStyle w:val="a3"/>
        <w:spacing w:before="0" w:beforeAutospacing="0" w:after="0" w:afterAutospacing="0" w:line="360" w:lineRule="auto"/>
        <w:jc w:val="both"/>
      </w:pPr>
    </w:p>
  </w:footnote>
  <w:footnote w:id="12">
    <w:p w:rsidR="002D54A0" w:rsidRDefault="002D54A0">
      <w:pPr>
        <w:pStyle w:val="4"/>
        <w:spacing w:before="0" w:after="0" w:line="360" w:lineRule="auto"/>
        <w:jc w:val="both"/>
        <w:rPr>
          <w:b w:val="0"/>
          <w:bCs w:val="0"/>
          <w:sz w:val="20"/>
        </w:rPr>
      </w:pPr>
      <w:r>
        <w:rPr>
          <w:rStyle w:val="ad"/>
          <w:sz w:val="20"/>
        </w:rPr>
        <w:footnoteRef/>
      </w:r>
      <w:r>
        <w:t xml:space="preserve"> </w:t>
      </w:r>
      <w:r>
        <w:rPr>
          <w:b w:val="0"/>
          <w:bCs w:val="0"/>
          <w:sz w:val="20"/>
        </w:rPr>
        <w:t>Ковалев В.В. Психические отклонения у подростков правонарушителей. - М.: Медицина, 1992</w:t>
      </w:r>
    </w:p>
    <w:p w:rsidR="00043E55" w:rsidRDefault="00043E55">
      <w:pPr>
        <w:pStyle w:val="4"/>
        <w:spacing w:before="0" w:after="0" w:line="360" w:lineRule="auto"/>
        <w:jc w:val="both"/>
      </w:pPr>
    </w:p>
  </w:footnote>
  <w:footnote w:id="13">
    <w:p w:rsidR="002D54A0" w:rsidRDefault="002D54A0">
      <w:pPr>
        <w:pStyle w:val="4"/>
        <w:spacing w:before="0" w:after="0"/>
        <w:jc w:val="both"/>
        <w:rPr>
          <w:b w:val="0"/>
          <w:bCs w:val="0"/>
          <w:sz w:val="20"/>
        </w:rPr>
      </w:pPr>
      <w:r>
        <w:rPr>
          <w:rStyle w:val="ad"/>
          <w:b w:val="0"/>
          <w:bCs w:val="0"/>
          <w:sz w:val="20"/>
        </w:rPr>
        <w:footnoteRef/>
      </w:r>
      <w:r>
        <w:rPr>
          <w:b w:val="0"/>
          <w:bCs w:val="0"/>
          <w:sz w:val="20"/>
        </w:rPr>
        <w:t xml:space="preserve"> Ковалев В.В. Психические отклонения у подростков правонарушителей. - М.: Медицина, 1992</w:t>
      </w:r>
    </w:p>
    <w:p w:rsidR="00043E55" w:rsidRDefault="00043E55">
      <w:pPr>
        <w:pStyle w:val="4"/>
        <w:spacing w:before="0" w:after="0"/>
        <w:jc w:val="both"/>
      </w:pPr>
    </w:p>
  </w:footnote>
  <w:footnote w:id="14">
    <w:p w:rsidR="002D54A0" w:rsidRDefault="002D54A0">
      <w:pPr>
        <w:pStyle w:val="a3"/>
        <w:spacing w:before="0" w:beforeAutospacing="0" w:after="0" w:afterAutospacing="0"/>
        <w:ind w:left="180" w:hanging="180"/>
        <w:jc w:val="both"/>
        <w:rPr>
          <w:color w:val="auto"/>
          <w:sz w:val="20"/>
          <w:szCs w:val="28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>
        <w:t xml:space="preserve"> </w:t>
      </w:r>
      <w:r>
        <w:rPr>
          <w:bCs/>
          <w:color w:val="auto"/>
          <w:sz w:val="20"/>
          <w:szCs w:val="28"/>
        </w:rPr>
        <w:t>Пищулин Н.П.</w:t>
      </w:r>
      <w:r>
        <w:rPr>
          <w:i/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 xml:space="preserve">Исследование состояния,  динамики и профилактики детской безнадзорности//МК.- 2004.-  №3 </w:t>
      </w:r>
    </w:p>
    <w:p w:rsidR="002D54A0" w:rsidRDefault="002D54A0">
      <w:pPr>
        <w:pStyle w:val="ab"/>
      </w:pPr>
    </w:p>
    <w:p w:rsidR="002D54A0" w:rsidRDefault="002D54A0">
      <w:pPr>
        <w:pStyle w:val="ab"/>
      </w:pPr>
    </w:p>
    <w:p w:rsidR="00043E55" w:rsidRDefault="00043E55">
      <w:pPr>
        <w:pStyle w:val="ab"/>
      </w:pPr>
    </w:p>
  </w:footnote>
  <w:footnote w:id="15">
    <w:p w:rsidR="002D54A0" w:rsidRDefault="002D54A0">
      <w:pPr>
        <w:pStyle w:val="a3"/>
        <w:spacing w:before="0" w:beforeAutospacing="0" w:after="0" w:afterAutospacing="0"/>
        <w:ind w:left="180" w:hanging="180"/>
        <w:jc w:val="both"/>
        <w:rPr>
          <w:color w:val="auto"/>
          <w:sz w:val="20"/>
          <w:szCs w:val="28"/>
        </w:rPr>
      </w:pPr>
      <w:r>
        <w:rPr>
          <w:rStyle w:val="ad"/>
          <w:color w:val="auto"/>
          <w:sz w:val="20"/>
        </w:rPr>
        <w:footnoteRef/>
      </w:r>
      <w:r>
        <w:rPr>
          <w:color w:val="auto"/>
        </w:rPr>
        <w:t xml:space="preserve"> </w:t>
      </w:r>
      <w:r>
        <w:rPr>
          <w:bCs/>
          <w:color w:val="auto"/>
          <w:sz w:val="20"/>
          <w:szCs w:val="28"/>
        </w:rPr>
        <w:t>Пищулин Н.П.</w:t>
      </w:r>
      <w:r>
        <w:rPr>
          <w:i/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 xml:space="preserve">Исследование состояния,  динамики и профилактики детской безнадзорности//МК.- 2004. №3 </w:t>
      </w:r>
    </w:p>
    <w:p w:rsidR="00043E55" w:rsidRDefault="00043E55">
      <w:pPr>
        <w:pStyle w:val="a3"/>
        <w:spacing w:before="0" w:beforeAutospacing="0" w:after="0" w:afterAutospacing="0"/>
        <w:ind w:left="180" w:hanging="180"/>
        <w:jc w:val="both"/>
      </w:pPr>
    </w:p>
  </w:footnote>
  <w:footnote w:id="16">
    <w:p w:rsidR="00043E55" w:rsidRDefault="002D54A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Cs w:val="28"/>
        </w:rPr>
        <w:t>Шихалиева С. Дети, вы чье конкретно будущее? //МК.- 2005.- №9</w:t>
      </w:r>
    </w:p>
  </w:footnote>
  <w:footnote w:id="17">
    <w:p w:rsidR="002D54A0" w:rsidRDefault="002D54A0">
      <w:pPr>
        <w:pStyle w:val="ab"/>
        <w:rPr>
          <w:sz w:val="12"/>
        </w:rPr>
      </w:pPr>
    </w:p>
    <w:p w:rsidR="00043E55" w:rsidRDefault="002D54A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Cs w:val="28"/>
        </w:rPr>
        <w:t>Тематический обзор материалов на сервере http://Полит.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</w:footnote>
  <w:footnote w:id="18">
    <w:p w:rsidR="002D54A0" w:rsidRDefault="002D54A0">
      <w:pPr>
        <w:pStyle w:val="a3"/>
        <w:spacing w:before="0" w:beforeAutospacing="0" w:after="0" w:afterAutospacing="0"/>
        <w:ind w:left="180" w:hanging="180"/>
        <w:jc w:val="both"/>
        <w:rPr>
          <w:color w:val="auto"/>
          <w:sz w:val="20"/>
          <w:szCs w:val="28"/>
        </w:rPr>
      </w:pPr>
      <w:r>
        <w:rPr>
          <w:rStyle w:val="ad"/>
          <w:sz w:val="20"/>
        </w:rPr>
        <w:footnoteRef/>
      </w:r>
      <w:r>
        <w:t xml:space="preserve"> </w:t>
      </w:r>
      <w:r>
        <w:rPr>
          <w:bCs/>
          <w:color w:val="auto"/>
          <w:sz w:val="20"/>
          <w:szCs w:val="28"/>
        </w:rPr>
        <w:t>Пищулин Н.П.</w:t>
      </w:r>
      <w:r>
        <w:rPr>
          <w:i/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 xml:space="preserve">Исследование состояния,  динамики и профилактики детской безнадзорности//МК.- 2004. №3 </w:t>
      </w:r>
    </w:p>
    <w:p w:rsidR="00043E55" w:rsidRDefault="00043E55">
      <w:pPr>
        <w:pStyle w:val="a3"/>
        <w:spacing w:before="0" w:beforeAutospacing="0" w:after="0" w:afterAutospacing="0"/>
        <w:ind w:left="180" w:hanging="180"/>
        <w:jc w:val="both"/>
      </w:pPr>
    </w:p>
  </w:footnote>
  <w:footnote w:id="19">
    <w:p w:rsidR="002D54A0" w:rsidRDefault="002D54A0">
      <w:pPr>
        <w:pStyle w:val="a3"/>
        <w:spacing w:before="0" w:beforeAutospacing="0" w:after="0" w:afterAutospacing="0"/>
        <w:ind w:left="180" w:hanging="180"/>
        <w:jc w:val="both"/>
        <w:rPr>
          <w:sz w:val="20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Закон РФ №120-ФЗ от 24.06.1999 г. «Об основах системы профилактики безнадзорности и   правонарушений несовершеннолетних», ст.14, 15</w:t>
      </w:r>
    </w:p>
    <w:p w:rsidR="00043E55" w:rsidRDefault="00043E55">
      <w:pPr>
        <w:pStyle w:val="a3"/>
        <w:spacing w:before="0" w:beforeAutospacing="0" w:after="0" w:afterAutospacing="0"/>
        <w:ind w:left="180" w:hanging="180"/>
        <w:jc w:val="both"/>
      </w:pPr>
    </w:p>
  </w:footnote>
  <w:footnote w:id="20">
    <w:p w:rsidR="002D54A0" w:rsidRDefault="002D54A0">
      <w:pPr>
        <w:pStyle w:val="a3"/>
        <w:spacing w:before="0" w:beforeAutospacing="0" w:after="0" w:afterAutospacing="0"/>
        <w:jc w:val="both"/>
        <w:rPr>
          <w:rStyle w:val="textitem"/>
          <w:sz w:val="20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>
        <w:rPr>
          <w:rStyle w:val="textitem"/>
          <w:sz w:val="20"/>
        </w:rPr>
        <w:t>Закон РФ  №103-ФЗ от 20.07.2000 г.  «Об основных гарантиях прав ребенка», ст. 14</w:t>
      </w:r>
    </w:p>
    <w:p w:rsidR="00043E55" w:rsidRDefault="00043E55">
      <w:pPr>
        <w:pStyle w:val="a3"/>
        <w:spacing w:before="0" w:beforeAutospacing="0" w:after="0" w:afterAutospacing="0"/>
        <w:jc w:val="both"/>
      </w:pPr>
    </w:p>
  </w:footnote>
  <w:footnote w:id="21">
    <w:p w:rsidR="002D54A0" w:rsidRDefault="002D54A0">
      <w:pPr>
        <w:pStyle w:val="a3"/>
        <w:spacing w:before="0" w:beforeAutospacing="0" w:after="0" w:afterAutospacing="0"/>
        <w:ind w:left="180" w:hanging="180"/>
        <w:jc w:val="both"/>
        <w:rPr>
          <w:color w:val="auto"/>
          <w:sz w:val="20"/>
          <w:szCs w:val="28"/>
        </w:rPr>
      </w:pPr>
      <w:r>
        <w:rPr>
          <w:rStyle w:val="ad"/>
          <w:sz w:val="20"/>
        </w:rPr>
        <w:footnoteRef/>
      </w:r>
      <w:r>
        <w:rPr>
          <w:sz w:val="20"/>
        </w:rPr>
        <w:t xml:space="preserve"> </w:t>
      </w:r>
      <w:r>
        <w:rPr>
          <w:bCs/>
          <w:color w:val="auto"/>
          <w:sz w:val="20"/>
          <w:szCs w:val="28"/>
        </w:rPr>
        <w:t>Пищулин Н.П.</w:t>
      </w:r>
      <w:r>
        <w:rPr>
          <w:i/>
          <w:color w:val="auto"/>
          <w:sz w:val="20"/>
          <w:szCs w:val="28"/>
        </w:rPr>
        <w:t xml:space="preserve"> </w:t>
      </w:r>
      <w:r>
        <w:rPr>
          <w:color w:val="auto"/>
          <w:sz w:val="20"/>
          <w:szCs w:val="28"/>
        </w:rPr>
        <w:t xml:space="preserve">Исследование состояния,  динамики и профилактики детской безнадзорности//МК.- 2004. №3 </w:t>
      </w:r>
    </w:p>
    <w:p w:rsidR="002D54A0" w:rsidRDefault="002D54A0">
      <w:pPr>
        <w:pStyle w:val="ab"/>
      </w:pPr>
    </w:p>
    <w:p w:rsidR="00043E55" w:rsidRDefault="00043E55">
      <w:pPr>
        <w:pStyle w:val="ab"/>
      </w:pPr>
    </w:p>
  </w:footnote>
  <w:footnote w:id="22">
    <w:p w:rsidR="002D54A0" w:rsidRDefault="002D54A0">
      <w:pPr>
        <w:pStyle w:val="a3"/>
        <w:spacing w:before="0" w:beforeAutospacing="0" w:after="0" w:afterAutospacing="0"/>
        <w:ind w:hanging="180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rStyle w:val="ad"/>
          <w:sz w:val="20"/>
        </w:rPr>
        <w:footnoteRef/>
      </w:r>
      <w:r>
        <w:rPr>
          <w:sz w:val="20"/>
        </w:rPr>
        <w:t>Закон РФ №120-ФЗ от 24.06.1999 г. «Об основах системы профилактики безнадзорности и  правонарушений несовершеннолетних», ст.14, 15</w:t>
      </w:r>
    </w:p>
    <w:p w:rsidR="002D54A0" w:rsidRDefault="002D54A0">
      <w:pPr>
        <w:pStyle w:val="ab"/>
        <w:rPr>
          <w:sz w:val="12"/>
        </w:rPr>
      </w:pPr>
    </w:p>
    <w:p w:rsidR="00043E55" w:rsidRDefault="00043E55">
      <w:pPr>
        <w:pStyle w:val="ab"/>
      </w:pPr>
    </w:p>
  </w:footnote>
  <w:footnote w:id="23">
    <w:p w:rsidR="00043E55" w:rsidRDefault="002D54A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Cs w:val="28"/>
        </w:rPr>
        <w:t>Тематический обзор материалов на сервере http://news.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8D5"/>
    <w:multiLevelType w:val="multilevel"/>
    <w:tmpl w:val="BDEA46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04473A16"/>
    <w:multiLevelType w:val="hybridMultilevel"/>
    <w:tmpl w:val="38E65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0245C"/>
    <w:multiLevelType w:val="multilevel"/>
    <w:tmpl w:val="3590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0A9A6C15"/>
    <w:multiLevelType w:val="hybridMultilevel"/>
    <w:tmpl w:val="95B602F6"/>
    <w:lvl w:ilvl="0" w:tplc="E4344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520D1D"/>
    <w:multiLevelType w:val="hybridMultilevel"/>
    <w:tmpl w:val="97C6F09E"/>
    <w:lvl w:ilvl="0" w:tplc="C234E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817C06"/>
    <w:multiLevelType w:val="hybridMultilevel"/>
    <w:tmpl w:val="951E18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B43274A"/>
    <w:multiLevelType w:val="hybridMultilevel"/>
    <w:tmpl w:val="ED324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067FE5"/>
    <w:multiLevelType w:val="hybridMultilevel"/>
    <w:tmpl w:val="1A266D0E"/>
    <w:lvl w:ilvl="0" w:tplc="39EA40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C63BF0"/>
    <w:multiLevelType w:val="hybridMultilevel"/>
    <w:tmpl w:val="53EA9DE2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9">
    <w:nsid w:val="4AB42F22"/>
    <w:multiLevelType w:val="hybridMultilevel"/>
    <w:tmpl w:val="E6AA9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D10511"/>
    <w:multiLevelType w:val="hybridMultilevel"/>
    <w:tmpl w:val="11786968"/>
    <w:lvl w:ilvl="0" w:tplc="927875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820B37"/>
    <w:multiLevelType w:val="hybridMultilevel"/>
    <w:tmpl w:val="090ED2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0612BB"/>
    <w:multiLevelType w:val="hybridMultilevel"/>
    <w:tmpl w:val="8FC60A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F73266A"/>
    <w:multiLevelType w:val="hybridMultilevel"/>
    <w:tmpl w:val="B97AF3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BAA"/>
    <w:rsid w:val="00043E55"/>
    <w:rsid w:val="002D54A0"/>
    <w:rsid w:val="00683BAA"/>
    <w:rsid w:val="00815CE7"/>
    <w:rsid w:val="00A87B2C"/>
    <w:rsid w:val="00B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70F0E7-E95A-40DA-B3AE-2BFC80FA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567"/>
      <w:jc w:val="center"/>
      <w:outlineLvl w:val="0"/>
    </w:pPr>
    <w:rPr>
      <w:b/>
      <w:bCs/>
      <w:color w:val="000000"/>
      <w:sz w:val="28"/>
      <w:szCs w:val="1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announce">
    <w:name w:val="announce"/>
    <w:basedOn w:val="a"/>
    <w:pPr>
      <w:widowControl/>
      <w:spacing w:before="75" w:after="150"/>
      <w:ind w:left="225" w:right="75"/>
      <w:jc w:val="left"/>
    </w:pPr>
    <w:rPr>
      <w:sz w:val="24"/>
      <w:szCs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a4">
    <w:name w:val="Emphasis"/>
    <w:uiPriority w:val="20"/>
    <w:qFormat/>
    <w:rPr>
      <w:rFonts w:cs="Times New Roman"/>
      <w:i/>
      <w:iCs/>
    </w:rPr>
  </w:style>
  <w:style w:type="character" w:customStyle="1" w:styleId="textitem">
    <w:name w:val="text_item"/>
    <w:rPr>
      <w:rFonts w:cs="Times New Roman"/>
    </w:rPr>
  </w:style>
  <w:style w:type="character" w:styleId="a5">
    <w:name w:val="Hyperlink"/>
    <w:uiPriority w:val="99"/>
    <w:semiHidden/>
    <w:rPr>
      <w:rFonts w:cs="Times New Roman"/>
      <w:color w:val="0000EE"/>
      <w:u w:val="single"/>
    </w:rPr>
  </w:style>
  <w:style w:type="paragraph" w:styleId="a6">
    <w:name w:val="Title"/>
    <w:basedOn w:val="a"/>
    <w:link w:val="a7"/>
    <w:uiPriority w:val="10"/>
    <w:qFormat/>
    <w:pPr>
      <w:widowControl/>
      <w:spacing w:line="264" w:lineRule="auto"/>
      <w:ind w:firstLine="425"/>
      <w:jc w:val="center"/>
    </w:pPr>
    <w:rPr>
      <w:sz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l21">
    <w:name w:val="hl21"/>
    <w:rPr>
      <w:rFonts w:cs="Times New Roman"/>
      <w:b/>
      <w:bCs/>
      <w:sz w:val="24"/>
      <w:szCs w:val="24"/>
    </w:rPr>
  </w:style>
  <w:style w:type="character" w:styleId="a8">
    <w:name w:val="FollowedHyperlink"/>
    <w:uiPriority w:val="99"/>
    <w:semiHidden/>
    <w:rPr>
      <w:rFonts w:cs="Times New Roman"/>
      <w:color w:val="800080"/>
      <w:u w:val="single"/>
    </w:rPr>
  </w:style>
  <w:style w:type="paragraph" w:styleId="a9">
    <w:name w:val="Body Text Indent"/>
    <w:basedOn w:val="a"/>
    <w:link w:val="aa"/>
    <w:uiPriority w:val="99"/>
    <w:semiHidden/>
    <w:pPr>
      <w:widowControl/>
      <w:spacing w:line="360" w:lineRule="auto"/>
      <w:ind w:firstLine="720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2">
    <w:name w:val="Body Text Indent 2"/>
    <w:basedOn w:val="a"/>
    <w:link w:val="20"/>
    <w:uiPriority w:val="99"/>
    <w:semiHidden/>
    <w:pPr>
      <w:widowControl/>
      <w:spacing w:line="360" w:lineRule="auto"/>
      <w:ind w:firstLine="540"/>
    </w:pPr>
    <w:rPr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b">
    <w:name w:val="footnote text"/>
    <w:basedOn w:val="a"/>
    <w:link w:val="ac"/>
    <w:uiPriority w:val="99"/>
    <w:semiHidden/>
    <w:pPr>
      <w:widowControl/>
      <w:jc w:val="left"/>
    </w:p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pPr>
      <w:widowControl/>
      <w:spacing w:line="360" w:lineRule="auto"/>
      <w:ind w:firstLine="567"/>
    </w:pPr>
    <w:rPr>
      <w:color w:val="000000"/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e">
    <w:name w:val="footer"/>
    <w:basedOn w:val="a"/>
    <w:link w:val="af"/>
    <w:uiPriority w:val="99"/>
    <w:semiHidden/>
    <w:pPr>
      <w:widowControl/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</w:style>
  <w:style w:type="character" w:styleId="af0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X</dc:creator>
  <cp:keywords/>
  <dc:description/>
  <cp:lastModifiedBy>admin</cp:lastModifiedBy>
  <cp:revision>2</cp:revision>
  <dcterms:created xsi:type="dcterms:W3CDTF">2014-02-23T16:20:00Z</dcterms:created>
  <dcterms:modified xsi:type="dcterms:W3CDTF">2014-02-23T16:20:00Z</dcterms:modified>
</cp:coreProperties>
</file>