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  <w:r w:rsidRPr="00645279">
        <w:rPr>
          <w:snapToGrid w:val="0"/>
          <w:szCs w:val="28"/>
        </w:rPr>
        <w:t>Федеральное агентство по образованию</w:t>
      </w: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  <w:r w:rsidRPr="00645279">
        <w:rPr>
          <w:snapToGrid w:val="0"/>
          <w:szCs w:val="28"/>
        </w:rPr>
        <w:t>Уральский Государственный Лесотехнический Университет</w:t>
      </w: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  <w:r w:rsidRPr="00645279">
        <w:rPr>
          <w:snapToGrid w:val="0"/>
          <w:szCs w:val="28"/>
        </w:rPr>
        <w:t>Кафедра охраны труда</w:t>
      </w: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490DFD" w:rsidP="00096FF2">
      <w:pPr>
        <w:pStyle w:val="a3"/>
        <w:suppressAutoHyphens/>
        <w:spacing w:line="360" w:lineRule="auto"/>
        <w:jc w:val="center"/>
        <w:rPr>
          <w:snapToGrid w:val="0"/>
          <w:szCs w:val="32"/>
        </w:rPr>
      </w:pPr>
      <w:r w:rsidRPr="00645279">
        <w:rPr>
          <w:snapToGrid w:val="0"/>
          <w:szCs w:val="32"/>
        </w:rPr>
        <w:t>Курсовая</w:t>
      </w:r>
      <w:r w:rsidR="00645279" w:rsidRPr="00645279">
        <w:rPr>
          <w:snapToGrid w:val="0"/>
          <w:szCs w:val="32"/>
        </w:rPr>
        <w:t xml:space="preserve"> по дисциплине</w:t>
      </w:r>
    </w:p>
    <w:p w:rsidR="00DF5672" w:rsidRPr="00645279" w:rsidRDefault="00645279" w:rsidP="00096FF2">
      <w:pPr>
        <w:pStyle w:val="a3"/>
        <w:suppressAutoHyphens/>
        <w:spacing w:line="360" w:lineRule="auto"/>
        <w:jc w:val="center"/>
        <w:rPr>
          <w:snapToGrid w:val="0"/>
          <w:szCs w:val="32"/>
        </w:rPr>
      </w:pPr>
      <w:r w:rsidRPr="00645279">
        <w:rPr>
          <w:snapToGrid w:val="0"/>
          <w:szCs w:val="32"/>
        </w:rPr>
        <w:t>"</w:t>
      </w:r>
      <w:r w:rsidR="00DF5672" w:rsidRPr="00645279">
        <w:rPr>
          <w:snapToGrid w:val="0"/>
          <w:szCs w:val="32"/>
        </w:rPr>
        <w:t>Безопасность жизнедеятельности</w:t>
      </w:r>
      <w:r w:rsidRPr="00645279">
        <w:rPr>
          <w:snapToGrid w:val="0"/>
          <w:szCs w:val="32"/>
        </w:rPr>
        <w:t>"</w:t>
      </w: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32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32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32"/>
        </w:rPr>
      </w:pPr>
    </w:p>
    <w:p w:rsidR="00DF5672" w:rsidRPr="00645279" w:rsidRDefault="00096FF2" w:rsidP="00096FF2">
      <w:pPr>
        <w:pStyle w:val="a3"/>
        <w:suppressAutoHyphens/>
        <w:spacing w:line="360" w:lineRule="auto"/>
        <w:ind w:firstLine="5103"/>
        <w:jc w:val="left"/>
        <w:rPr>
          <w:snapToGrid w:val="0"/>
          <w:szCs w:val="28"/>
        </w:rPr>
      </w:pPr>
      <w:r>
        <w:rPr>
          <w:snapToGrid w:val="0"/>
          <w:szCs w:val="28"/>
        </w:rPr>
        <w:t>Выполнил:</w:t>
      </w:r>
      <w:r w:rsidR="00645279" w:rsidRPr="00096FF2">
        <w:rPr>
          <w:snapToGrid w:val="0"/>
          <w:szCs w:val="28"/>
        </w:rPr>
        <w:t xml:space="preserve"> </w:t>
      </w:r>
      <w:r w:rsidR="00DF5672" w:rsidRPr="00645279">
        <w:rPr>
          <w:snapToGrid w:val="0"/>
          <w:szCs w:val="28"/>
        </w:rPr>
        <w:t>студент ЛМФ – 45</w:t>
      </w:r>
    </w:p>
    <w:p w:rsidR="00DF5672" w:rsidRPr="00645279" w:rsidRDefault="000250CF" w:rsidP="00096FF2">
      <w:pPr>
        <w:pStyle w:val="a3"/>
        <w:suppressAutoHyphens/>
        <w:spacing w:line="360" w:lineRule="auto"/>
        <w:ind w:firstLine="5103"/>
        <w:jc w:val="left"/>
        <w:rPr>
          <w:snapToGrid w:val="0"/>
          <w:szCs w:val="28"/>
        </w:rPr>
      </w:pPr>
      <w:r w:rsidRPr="00645279">
        <w:rPr>
          <w:snapToGrid w:val="0"/>
          <w:szCs w:val="28"/>
        </w:rPr>
        <w:t>Аксёнов А.С.</w:t>
      </w:r>
    </w:p>
    <w:p w:rsidR="00DF5672" w:rsidRPr="00645279" w:rsidRDefault="00645279" w:rsidP="00096FF2">
      <w:pPr>
        <w:pStyle w:val="a3"/>
        <w:suppressAutoHyphens/>
        <w:spacing w:line="360" w:lineRule="auto"/>
        <w:ind w:firstLine="5103"/>
        <w:jc w:val="left"/>
        <w:rPr>
          <w:snapToGrid w:val="0"/>
          <w:szCs w:val="28"/>
        </w:rPr>
      </w:pPr>
      <w:r w:rsidRPr="00645279">
        <w:rPr>
          <w:snapToGrid w:val="0"/>
          <w:szCs w:val="28"/>
        </w:rPr>
        <w:t>Проверил:</w:t>
      </w:r>
      <w:r w:rsidRPr="00645279">
        <w:rPr>
          <w:snapToGrid w:val="0"/>
          <w:szCs w:val="28"/>
          <w:lang w:val="en-US"/>
        </w:rPr>
        <w:t xml:space="preserve"> </w:t>
      </w:r>
      <w:r w:rsidR="00D36BF8" w:rsidRPr="00645279">
        <w:rPr>
          <w:snapToGrid w:val="0"/>
          <w:szCs w:val="28"/>
        </w:rPr>
        <w:t>Сычугов С.Н.</w:t>
      </w: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29382F" w:rsidRPr="00645279" w:rsidRDefault="0029382F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29382F" w:rsidRPr="00645279" w:rsidRDefault="0029382F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DF5672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8"/>
        </w:rPr>
      </w:pPr>
    </w:p>
    <w:p w:rsidR="00645279" w:rsidRPr="00645279" w:rsidRDefault="00DF5672" w:rsidP="00096FF2">
      <w:pPr>
        <w:pStyle w:val="a3"/>
        <w:suppressAutoHyphens/>
        <w:spacing w:line="360" w:lineRule="auto"/>
        <w:jc w:val="center"/>
        <w:rPr>
          <w:snapToGrid w:val="0"/>
          <w:szCs w:val="24"/>
          <w:lang w:val="en-US"/>
        </w:rPr>
      </w:pPr>
      <w:r w:rsidRPr="00645279">
        <w:rPr>
          <w:snapToGrid w:val="0"/>
          <w:szCs w:val="24"/>
        </w:rPr>
        <w:t>Екатеринбург, 2007 г.</w:t>
      </w:r>
    </w:p>
    <w:p w:rsidR="00C97C66" w:rsidRPr="00645279" w:rsidRDefault="00DF5672" w:rsidP="00645279">
      <w:pPr>
        <w:pStyle w:val="a3"/>
        <w:suppressAutoHyphens/>
        <w:spacing w:line="360" w:lineRule="auto"/>
        <w:rPr>
          <w:snapToGrid w:val="0"/>
          <w:szCs w:val="28"/>
        </w:rPr>
      </w:pPr>
      <w:r w:rsidRPr="00645279">
        <w:rPr>
          <w:snapToGrid w:val="0"/>
          <w:szCs w:val="28"/>
        </w:rPr>
        <w:br w:type="page"/>
      </w:r>
      <w:r w:rsidR="00F20839">
        <w:rPr>
          <w:snapToGrid w:val="0"/>
          <w:szCs w:val="28"/>
        </w:rPr>
        <w:lastRenderedPageBreak/>
        <w:t>Задача</w:t>
      </w:r>
      <w:r w:rsidR="00C97C66" w:rsidRPr="00645279">
        <w:rPr>
          <w:snapToGrid w:val="0"/>
          <w:szCs w:val="28"/>
        </w:rPr>
        <w:t xml:space="preserve"> 1</w:t>
      </w:r>
    </w:p>
    <w:p w:rsidR="00C97C66" w:rsidRPr="00645279" w:rsidRDefault="00C97C66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p w:rsidR="00C97C66" w:rsidRPr="00645279" w:rsidRDefault="00C97C66" w:rsidP="00645279">
      <w:pPr>
        <w:pStyle w:val="a3"/>
        <w:suppressAutoHyphens/>
        <w:spacing w:line="360" w:lineRule="auto"/>
        <w:rPr>
          <w:snapToGrid w:val="0"/>
          <w:szCs w:val="24"/>
        </w:rPr>
      </w:pPr>
      <w:r w:rsidRPr="00645279">
        <w:rPr>
          <w:snapToGrid w:val="0"/>
          <w:szCs w:val="24"/>
        </w:rPr>
        <w:t>Рассчитать площадь санитарно-гигиенических и бытовых помещений в следующих цехах с вычерчиванием эскиза их расположения.</w:t>
      </w:r>
    </w:p>
    <w:p w:rsidR="00C97C66" w:rsidRPr="00645279" w:rsidRDefault="00C97C66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p w:rsidR="00C97C66" w:rsidRPr="00645279" w:rsidRDefault="00C97C66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Таблица 1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Предпри</w:t>
      </w:r>
      <w:r w:rsidR="00645279" w:rsidRPr="00645279">
        <w:rPr>
          <w:snapToGrid w:val="0"/>
          <w:szCs w:val="24"/>
        </w:rPr>
        <w:t xml:space="preserve">ятия лесного хозяйства, лесной </w:t>
      </w:r>
      <w:r w:rsidRPr="00645279">
        <w:rPr>
          <w:snapToGrid w:val="0"/>
          <w:szCs w:val="24"/>
        </w:rPr>
        <w:t>и деревообрабатывающей промышленности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0"/>
        <w:gridCol w:w="1900"/>
        <w:gridCol w:w="3619"/>
        <w:gridCol w:w="1809"/>
      </w:tblGrid>
      <w:tr w:rsidR="00C97C66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</w:t>
            </w:r>
            <w:r w:rsidR="00645279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ва</w:t>
            </w:r>
            <w:r w:rsidR="00645279" w:rsidRPr="00276B7A">
              <w:rPr>
                <w:snapToGrid w:val="0"/>
                <w:sz w:val="20"/>
                <w:szCs w:val="24"/>
              </w:rPr>
              <w:t>ри</w:t>
            </w:r>
            <w:r w:rsidRPr="00276B7A">
              <w:rPr>
                <w:snapToGrid w:val="0"/>
                <w:sz w:val="20"/>
                <w:szCs w:val="24"/>
              </w:rPr>
              <w:t>анта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Наименование цеха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Максимальное количест</w:t>
            </w:r>
            <w:r w:rsidR="00645279" w:rsidRPr="00276B7A">
              <w:rPr>
                <w:snapToGrid w:val="0"/>
                <w:sz w:val="20"/>
                <w:szCs w:val="24"/>
              </w:rPr>
              <w:t xml:space="preserve">во </w:t>
            </w:r>
            <w:r w:rsidRPr="00276B7A">
              <w:rPr>
                <w:snapToGrid w:val="0"/>
                <w:sz w:val="20"/>
                <w:szCs w:val="24"/>
              </w:rPr>
              <w:t>работающих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Сменность</w:t>
            </w:r>
            <w:r w:rsidR="00645279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работы</w:t>
            </w:r>
          </w:p>
        </w:tc>
      </w:tr>
      <w:tr w:rsidR="00C97C66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tabs>
                <w:tab w:val="decimal" w:pos="527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Механический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97C66" w:rsidRPr="00276B7A" w:rsidRDefault="00C97C6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</w:t>
            </w:r>
          </w:p>
        </w:tc>
      </w:tr>
    </w:tbl>
    <w:p w:rsidR="00C97C66" w:rsidRPr="00645279" w:rsidRDefault="00C97C66" w:rsidP="00645279">
      <w:pPr>
        <w:suppressAutoHyphens/>
        <w:spacing w:line="360" w:lineRule="auto"/>
        <w:ind w:firstLine="709"/>
        <w:rPr>
          <w:szCs w:val="24"/>
        </w:rPr>
      </w:pPr>
    </w:p>
    <w:p w:rsidR="004E6F5C" w:rsidRPr="00645279" w:rsidRDefault="00645279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Решение задачи</w:t>
      </w:r>
      <w:r w:rsidR="00EE518A" w:rsidRPr="00645279">
        <w:rPr>
          <w:szCs w:val="24"/>
        </w:rPr>
        <w:t>:</w:t>
      </w:r>
    </w:p>
    <w:p w:rsidR="004E6F5C" w:rsidRPr="00645279" w:rsidRDefault="004E6F5C" w:rsidP="0064527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В соответствии со СНиП II-92-76 определяется санитарная характеристика, групп и подгруппа производс</w:t>
      </w:r>
      <w:r w:rsidR="00096FF2">
        <w:rPr>
          <w:szCs w:val="24"/>
        </w:rPr>
        <w:t>твенного процесса</w:t>
      </w:r>
      <w:r w:rsidRPr="00645279">
        <w:rPr>
          <w:szCs w:val="24"/>
        </w:rPr>
        <w:t>.</w:t>
      </w:r>
    </w:p>
    <w:p w:rsidR="004E6F5C" w:rsidRPr="00645279" w:rsidRDefault="004E6F5C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945"/>
        <w:gridCol w:w="3429"/>
      </w:tblGrid>
      <w:tr w:rsidR="0084032A" w:rsidRPr="00276B7A" w:rsidTr="00276B7A">
        <w:trPr>
          <w:jc w:val="center"/>
        </w:trPr>
        <w:tc>
          <w:tcPr>
            <w:tcW w:w="3402" w:type="dxa"/>
            <w:shd w:val="clear" w:color="auto" w:fill="auto"/>
          </w:tcPr>
          <w:p w:rsidR="0084032A" w:rsidRPr="00276B7A" w:rsidRDefault="0064527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 xml:space="preserve">Наименование </w:t>
            </w:r>
            <w:r w:rsidR="0084032A" w:rsidRPr="00276B7A">
              <w:rPr>
                <w:snapToGrid w:val="0"/>
                <w:sz w:val="20"/>
                <w:szCs w:val="24"/>
              </w:rPr>
              <w:t>производств, цехов и отделений</w:t>
            </w:r>
          </w:p>
        </w:tc>
        <w:tc>
          <w:tcPr>
            <w:tcW w:w="1945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Группа</w:t>
            </w:r>
            <w:r w:rsidR="00096FF2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="00096FF2" w:rsidRPr="00276B7A">
              <w:rPr>
                <w:snapToGrid w:val="0"/>
                <w:sz w:val="20"/>
                <w:szCs w:val="24"/>
              </w:rPr>
              <w:t>П</w:t>
            </w:r>
            <w:r w:rsidRPr="00276B7A">
              <w:rPr>
                <w:snapToGrid w:val="0"/>
                <w:sz w:val="20"/>
                <w:szCs w:val="24"/>
              </w:rPr>
              <w:t>роизводственных</w:t>
            </w:r>
            <w:r w:rsidR="00096FF2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процессов</w:t>
            </w:r>
          </w:p>
        </w:tc>
        <w:tc>
          <w:tcPr>
            <w:tcW w:w="3429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Специальные бытовые помещения и устройства</w:t>
            </w:r>
          </w:p>
        </w:tc>
      </w:tr>
      <w:tr w:rsidR="0084032A" w:rsidRPr="00276B7A" w:rsidTr="00276B7A">
        <w:trPr>
          <w:jc w:val="center"/>
        </w:trPr>
        <w:tc>
          <w:tcPr>
            <w:tcW w:w="3402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Механический цех</w:t>
            </w:r>
          </w:p>
        </w:tc>
        <w:tc>
          <w:tcPr>
            <w:tcW w:w="1945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Iб</w:t>
            </w:r>
          </w:p>
        </w:tc>
        <w:tc>
          <w:tcPr>
            <w:tcW w:w="3429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ножные ванны</w:t>
            </w:r>
          </w:p>
        </w:tc>
      </w:tr>
    </w:tbl>
    <w:p w:rsidR="004E6F5C" w:rsidRPr="00645279" w:rsidRDefault="004E6F5C" w:rsidP="00645279">
      <w:pPr>
        <w:pStyle w:val="a3"/>
        <w:suppressAutoHyphens/>
        <w:spacing w:line="360" w:lineRule="auto"/>
        <w:rPr>
          <w:szCs w:val="24"/>
        </w:rPr>
      </w:pPr>
    </w:p>
    <w:p w:rsidR="0084032A" w:rsidRPr="00645279" w:rsidRDefault="0084032A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Группы производственных процессов</w:t>
      </w:r>
    </w:p>
    <w:p w:rsidR="0084032A" w:rsidRPr="00645279" w:rsidRDefault="0084032A" w:rsidP="00645279">
      <w:pPr>
        <w:suppressAutoHyphens/>
        <w:spacing w:line="360" w:lineRule="auto"/>
        <w:ind w:firstLine="709"/>
        <w:rPr>
          <w:snapToGrid w:val="0"/>
          <w:szCs w:val="24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7561"/>
      </w:tblGrid>
      <w:tr w:rsidR="0084032A" w:rsidRPr="00276B7A" w:rsidTr="00276B7A">
        <w:trPr>
          <w:jc w:val="center"/>
        </w:trPr>
        <w:tc>
          <w:tcPr>
            <w:tcW w:w="117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Группа</w:t>
            </w:r>
            <w:r w:rsidR="00096FF2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производственных</w:t>
            </w:r>
            <w:r w:rsidR="00096FF2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процессов</w:t>
            </w:r>
          </w:p>
        </w:tc>
        <w:tc>
          <w:tcPr>
            <w:tcW w:w="756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Санитарная характеристика производственных процессов</w:t>
            </w:r>
          </w:p>
        </w:tc>
      </w:tr>
      <w:tr w:rsidR="0084032A" w:rsidRPr="00276B7A" w:rsidTr="00276B7A">
        <w:trPr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756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Производственные процессы, осуществляемые в помещениях в которых избытки явного тепла (не более 20 ккал/м</w:t>
            </w:r>
            <w:r w:rsidRPr="00276B7A">
              <w:rPr>
                <w:snapToGrid w:val="0"/>
                <w:sz w:val="20"/>
                <w:szCs w:val="24"/>
                <w:vertAlign w:val="superscript"/>
              </w:rPr>
              <w:t>2</w:t>
            </w:r>
            <w:r w:rsidRPr="00276B7A">
              <w:rPr>
                <w:snapToGrid w:val="0"/>
                <w:sz w:val="20"/>
                <w:szCs w:val="24"/>
              </w:rPr>
              <w:t>ч) и отсутствуют значительные выделения влаги, пыли, особо загрязняющих веществ:</w:t>
            </w:r>
          </w:p>
        </w:tc>
      </w:tr>
      <w:tr w:rsidR="0084032A" w:rsidRPr="00276B7A" w:rsidTr="00276B7A">
        <w:trPr>
          <w:jc w:val="center"/>
        </w:trPr>
        <w:tc>
          <w:tcPr>
            <w:tcW w:w="1171" w:type="dxa"/>
            <w:vMerge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  <w:tc>
          <w:tcPr>
            <w:tcW w:w="756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б) вызывающие загрязнение рук, специальной одежды, а в отдельных случаях и тела;</w:t>
            </w:r>
          </w:p>
        </w:tc>
      </w:tr>
    </w:tbl>
    <w:p w:rsidR="004E6F5C" w:rsidRPr="00645279" w:rsidRDefault="004E6F5C" w:rsidP="00645279">
      <w:pPr>
        <w:suppressAutoHyphens/>
        <w:spacing w:line="360" w:lineRule="auto"/>
        <w:ind w:firstLine="709"/>
        <w:rPr>
          <w:szCs w:val="24"/>
        </w:rPr>
      </w:pPr>
    </w:p>
    <w:p w:rsidR="0084032A" w:rsidRPr="00645279" w:rsidRDefault="0084032A" w:rsidP="0064527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По числу работающих в цехе и в наиболее многочисленной смене (всего человек) определяем необходимый общий состав бытовых помещений и их площадь, а именно:</w:t>
      </w:r>
    </w:p>
    <w:p w:rsidR="0084032A" w:rsidRPr="00645279" w:rsidRDefault="00096FF2" w:rsidP="00645279">
      <w:pPr>
        <w:pStyle w:val="a3"/>
        <w:suppressAutoHyphens/>
        <w:spacing w:line="360" w:lineRule="auto"/>
        <w:rPr>
          <w:szCs w:val="24"/>
        </w:rPr>
      </w:pPr>
      <w:r>
        <w:rPr>
          <w:szCs w:val="24"/>
        </w:rPr>
        <w:br w:type="page"/>
      </w:r>
      <w:r w:rsidR="0084032A" w:rsidRPr="00645279">
        <w:rPr>
          <w:szCs w:val="24"/>
        </w:rPr>
        <w:lastRenderedPageBreak/>
        <w:t>2.1. Гардеробные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Площадь,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 xml:space="preserve"> на 1 чел.</w:t>
      </w:r>
    </w:p>
    <w:p w:rsidR="00381C7A" w:rsidRPr="00645279" w:rsidRDefault="00381C7A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07"/>
        <w:gridCol w:w="797"/>
        <w:gridCol w:w="1759"/>
        <w:gridCol w:w="2645"/>
      </w:tblGrid>
      <w:tr w:rsidR="0084032A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Группа производственных процессов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Общая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Для переодевания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Для размещения шкафчиков</w:t>
            </w:r>
          </w:p>
        </w:tc>
      </w:tr>
      <w:tr w:rsidR="0084032A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I, II, III, IV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1,13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0,18</w:t>
            </w:r>
          </w:p>
        </w:tc>
      </w:tr>
    </w:tbl>
    <w:p w:rsidR="00096FF2" w:rsidRDefault="00096FF2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Гардеробные устраиваются для хранения домашней, уличной и специальной одежды. Они могут быть решены с общим и раздельным гардеробом. При производственных процессах группы 1б гардеробы устраивают общими для всех видов одежды.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Для хранения различных видов одежды должны предусматриваться шкафы с отделениями, каждое из которых должно быть оборудовано штангой для плечиков, местами для головных уборов, обуви, туалетных принадлежностей.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Размеры отделений шкафов (в осях) должны быть следующие: глубина 500 мм, высота 1650 мм, ширина отделений 200, 250, 330 и 400 мм, число отделений в шкафу 2, 3, 4, 5. Ширина шкафов выбирается в зависимости от группы производственных процессов, видов одежды и их сочетания при хранении.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378"/>
        <w:gridCol w:w="3130"/>
      </w:tblGrid>
      <w:tr w:rsidR="0084032A" w:rsidRPr="00276B7A" w:rsidTr="00276B7A">
        <w:trPr>
          <w:jc w:val="center"/>
        </w:trPr>
        <w:tc>
          <w:tcPr>
            <w:tcW w:w="251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Группа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производственных процессов</w:t>
            </w:r>
          </w:p>
        </w:tc>
        <w:tc>
          <w:tcPr>
            <w:tcW w:w="337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Виды одежды и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их сочетания при хранении</w:t>
            </w:r>
          </w:p>
        </w:tc>
        <w:tc>
          <w:tcPr>
            <w:tcW w:w="313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Вид гардеробного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оборудования</w:t>
            </w:r>
          </w:p>
        </w:tc>
      </w:tr>
      <w:tr w:rsidR="0084032A" w:rsidRPr="00276B7A" w:rsidTr="00276B7A">
        <w:trPr>
          <w:jc w:val="center"/>
        </w:trPr>
        <w:tc>
          <w:tcPr>
            <w:tcW w:w="251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1б</w:t>
            </w:r>
          </w:p>
        </w:tc>
        <w:tc>
          <w:tcPr>
            <w:tcW w:w="337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домашняя, специальная и уличная</w:t>
            </w:r>
          </w:p>
        </w:tc>
        <w:tc>
          <w:tcPr>
            <w:tcW w:w="313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шкафы с отделениями шириной 250 мм</w:t>
            </w:r>
          </w:p>
        </w:tc>
      </w:tr>
    </w:tbl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Шкафы для хранения домашней одежды (отдельно, совместно с уличной, попеременно со специальной одеждой) могут быть запираемые или открытые; шкафы для хранения специальной одежды с искусственной вентиляцией должны запираться.</w:t>
      </w: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 отделениях шкафов для хранения нескольких видов одежды предусматриваются передвижные перегородки.</w:t>
      </w: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lastRenderedPageBreak/>
        <w:t>В нижней и верхней частях запираемых шкафов делают отверстия для проветривания; в нижней части шкафа для хранения специальной одежды с искусственной вентиляцией размер отверстия составляет 0,03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, а в верхней части делают устройства для механической вытяжки воздуха.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Расстояние между лицевыми поверхностями шкафов и стеной или перегородкой принимают: в гардеробах со скамьями - 1400 мм, без скамей - 1000 мм. Между лицевыми поверхностями шкафов - 2000 мм.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 гардеробной предусматривают устройство скамеек с размерами в плане 0,3 х 0,8 м. В гардеробных при производствах с процессами группы 1б скамьи располагают по одной из сторон проходов между шкафами.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По данным [2] усредненный показатель расхода площадей (м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/чел) гардеробной колеблется в следующих пределах в зависимости от гардеробного оборудования: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59"/>
        <w:gridCol w:w="1250"/>
      </w:tblGrid>
      <w:tr w:rsidR="0084032A" w:rsidRPr="00276B7A" w:rsidTr="00276B7A">
        <w:trPr>
          <w:jc w:val="center"/>
        </w:trPr>
        <w:tc>
          <w:tcPr>
            <w:tcW w:w="7059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общий шкаф для домашней, уличной и специальной одежды при группах производственных процессов 1б</w:t>
            </w:r>
          </w:p>
        </w:tc>
        <w:tc>
          <w:tcPr>
            <w:tcW w:w="125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0,63 ... 1,33 м</w:t>
            </w:r>
            <w:r w:rsidRPr="00276B7A">
              <w:rPr>
                <w:sz w:val="20"/>
                <w:szCs w:val="24"/>
                <w:vertAlign w:val="superscript"/>
              </w:rPr>
              <w:t>2</w:t>
            </w:r>
          </w:p>
        </w:tc>
      </w:tr>
      <w:tr w:rsidR="0084032A" w:rsidRPr="00276B7A" w:rsidTr="00276B7A">
        <w:trPr>
          <w:jc w:val="center"/>
        </w:trPr>
        <w:tc>
          <w:tcPr>
            <w:tcW w:w="7059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шкаф для домашней и специальной одежды и вешалка для уличной при группе производственных процессов 1б</w:t>
            </w:r>
          </w:p>
        </w:tc>
        <w:tc>
          <w:tcPr>
            <w:tcW w:w="125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0,65 ... 1,7 м</w:t>
            </w:r>
            <w:r w:rsidRPr="00276B7A">
              <w:rPr>
                <w:sz w:val="20"/>
                <w:szCs w:val="24"/>
                <w:vertAlign w:val="superscript"/>
              </w:rPr>
              <w:t>2</w:t>
            </w:r>
          </w:p>
        </w:tc>
      </w:tr>
    </w:tbl>
    <w:p w:rsidR="00381C7A" w:rsidRPr="00645279" w:rsidRDefault="00381C7A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271"/>
        <w:gridCol w:w="3130"/>
      </w:tblGrid>
      <w:tr w:rsidR="0084032A" w:rsidRPr="00276B7A" w:rsidTr="00276B7A">
        <w:trPr>
          <w:jc w:val="center"/>
        </w:trPr>
        <w:tc>
          <w:tcPr>
            <w:tcW w:w="251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Группа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производственных процессов</w:t>
            </w:r>
          </w:p>
        </w:tc>
        <w:tc>
          <w:tcPr>
            <w:tcW w:w="327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Виды одежды и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их сочетания при хранении</w:t>
            </w:r>
          </w:p>
        </w:tc>
        <w:tc>
          <w:tcPr>
            <w:tcW w:w="313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Вид гардеробного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оборудования</w:t>
            </w:r>
          </w:p>
        </w:tc>
      </w:tr>
      <w:tr w:rsidR="0084032A" w:rsidRPr="00276B7A" w:rsidTr="00276B7A">
        <w:trPr>
          <w:jc w:val="center"/>
        </w:trPr>
        <w:tc>
          <w:tcPr>
            <w:tcW w:w="2518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1б</w:t>
            </w:r>
          </w:p>
        </w:tc>
        <w:tc>
          <w:tcPr>
            <w:tcW w:w="3271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домашняя, специальная и уличная</w:t>
            </w:r>
          </w:p>
        </w:tc>
        <w:tc>
          <w:tcPr>
            <w:tcW w:w="313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шкафы с отделениями шириной 250 мм</w:t>
            </w:r>
          </w:p>
        </w:tc>
      </w:tr>
    </w:tbl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Шкафы для хранения домашней одежды (отдельно, совместно с уличной, попеременно со специальной одеждой) могут быть запираемые или открытые; шкафы для хранения специальной одежды с искусственной вентиляцией должны запираться.</w:t>
      </w: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 отделениях шкафов для хранения нескольких видов одежды предусматриваются передвижные перегородки.</w:t>
      </w: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 xml:space="preserve">В нижней и верхней частях запираемых шкафов делают отверстия для проветривания; в нижней части шкафа для хранения специальной одежды с </w:t>
      </w:r>
      <w:r w:rsidRPr="00645279">
        <w:rPr>
          <w:szCs w:val="24"/>
        </w:rPr>
        <w:lastRenderedPageBreak/>
        <w:t>искусственной вентиляцией размер отверстия составляет 0,03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, а в верхней части делают устройства для механической вытяжки воздуха.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Расстояние между лицевыми поверхностями шкафов и стеной или перегородкой принимают: в гардеробах со скамьями - 1400 мм, без скамей - 1000 мм. Между лицевыми поверхностями шкафов - 2000 мм.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 гардеробной предусматривают устройство скамеек с размерами в плане 0,3 х 0,8 м. В гардеробных при производствах с процессами группы 1б скамьи располагают по одной из сторон проходов между шкафами.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При гардеробных предусматривают кладовые, отделения для хранения чистой и загрязненной специальной одежды. При списочном количестве пользующихся гардеробом менее 50 человек хранение чистой и загрязненной одежды может предусматриваться в отдельных шкафах.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Количество отделений в шкафах должно приниматься равным списочному количеству работающих.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По данным [2] усредненный показатель расхода площадей (м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/чел) гардеробной колеблется в следующих пределах в зависимости от гардеробного оборудования: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250"/>
      </w:tblGrid>
      <w:tr w:rsidR="0084032A" w:rsidRPr="00276B7A" w:rsidTr="00276B7A">
        <w:trPr>
          <w:jc w:val="center"/>
        </w:trPr>
        <w:tc>
          <w:tcPr>
            <w:tcW w:w="7196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общий шкаф для домашней, уличной и специальной одежды при группах производственных процессов 1б</w:t>
            </w:r>
          </w:p>
        </w:tc>
        <w:tc>
          <w:tcPr>
            <w:tcW w:w="125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0,63 ... 1,33 м</w:t>
            </w:r>
            <w:r w:rsidRPr="00276B7A">
              <w:rPr>
                <w:sz w:val="20"/>
                <w:szCs w:val="24"/>
                <w:vertAlign w:val="superscript"/>
              </w:rPr>
              <w:t>2</w:t>
            </w:r>
          </w:p>
        </w:tc>
      </w:tr>
      <w:tr w:rsidR="0084032A" w:rsidRPr="00276B7A" w:rsidTr="00276B7A">
        <w:trPr>
          <w:jc w:val="center"/>
        </w:trPr>
        <w:tc>
          <w:tcPr>
            <w:tcW w:w="7196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шкаф для домашней и специальной одежды и вешалка для уличной при группе производственных процессов 1б</w:t>
            </w:r>
          </w:p>
        </w:tc>
        <w:tc>
          <w:tcPr>
            <w:tcW w:w="1250" w:type="dxa"/>
            <w:shd w:val="clear" w:color="auto" w:fill="auto"/>
          </w:tcPr>
          <w:p w:rsidR="0084032A" w:rsidRPr="00276B7A" w:rsidRDefault="0084032A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0,65 ... 1,7 м</w:t>
            </w:r>
            <w:r w:rsidRPr="00276B7A">
              <w:rPr>
                <w:sz w:val="20"/>
                <w:szCs w:val="24"/>
                <w:vertAlign w:val="superscript"/>
              </w:rPr>
              <w:t>2</w:t>
            </w:r>
          </w:p>
        </w:tc>
      </w:tr>
    </w:tbl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Площадь помещений на 1 человека для гардеробных составляет 0,1 м</w:t>
      </w:r>
      <w:r w:rsidRPr="00645279">
        <w:rPr>
          <w:szCs w:val="24"/>
          <w:vertAlign w:val="superscript"/>
        </w:rPr>
        <w:t>2</w:t>
      </w:r>
    </w:p>
    <w:p w:rsidR="00645279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Исходя из вышеизложенного и учитывая условия работы деревообрабатывающего цеха, предусматриваем устройство общей гардеробной для всех видов одежды.</w:t>
      </w:r>
    </w:p>
    <w:p w:rsidR="0084032A" w:rsidRPr="00645279" w:rsidRDefault="008403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Хранение всех видов одежды для всех работающих предусматривается в общем шкафу с двумя отделениями шириной 250 мм, глубиной 500 мм и высотой 1650 мм. Итого таких шкафов - 14.</w:t>
      </w:r>
    </w:p>
    <w:p w:rsidR="00645279" w:rsidRPr="00645279" w:rsidRDefault="00096FF2" w:rsidP="00645279">
      <w:pPr>
        <w:pStyle w:val="a3"/>
        <w:suppressAutoHyphens/>
        <w:spacing w:line="360" w:lineRule="auto"/>
        <w:rPr>
          <w:szCs w:val="24"/>
        </w:rPr>
      </w:pPr>
      <w:r>
        <w:rPr>
          <w:szCs w:val="24"/>
        </w:rPr>
        <w:br w:type="page"/>
      </w:r>
      <w:r w:rsidR="0084032A" w:rsidRPr="00645279">
        <w:rPr>
          <w:szCs w:val="24"/>
        </w:rPr>
        <w:lastRenderedPageBreak/>
        <w:t>Тогда требуемая площадь гардеробной будет:</w:t>
      </w:r>
    </w:p>
    <w:p w:rsidR="00096FF2" w:rsidRDefault="00096FF2" w:rsidP="00645279">
      <w:pPr>
        <w:pStyle w:val="a3"/>
        <w:suppressAutoHyphens/>
        <w:spacing w:line="360" w:lineRule="auto"/>
        <w:rPr>
          <w:position w:val="-10"/>
          <w:lang w:val="en-US"/>
        </w:rPr>
      </w:pPr>
    </w:p>
    <w:p w:rsidR="0084032A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position w:val="-10"/>
        </w:rPr>
        <w:pict>
          <v:shape id="_x0000_i1026" type="#_x0000_t75" style="width:170.25pt;height:18pt">
            <v:imagedata r:id="rId7" o:title=""/>
          </v:shape>
        </w:pict>
      </w:r>
    </w:p>
    <w:p w:rsidR="00096FF2" w:rsidRDefault="00096FF2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645279" w:rsidRDefault="0084032A" w:rsidP="00645279">
      <w:pPr>
        <w:pStyle w:val="a3"/>
        <w:suppressAutoHyphens/>
        <w:spacing w:line="360" w:lineRule="auto"/>
        <w:rPr>
          <w:szCs w:val="24"/>
          <w:lang w:val="en-US"/>
        </w:rPr>
      </w:pPr>
      <w:r w:rsidRPr="00645279">
        <w:rPr>
          <w:szCs w:val="24"/>
        </w:rPr>
        <w:t xml:space="preserve">Фактическая площадь гардеробной, предусмотренной в </w:t>
      </w:r>
      <w:r w:rsidR="006D0001" w:rsidRPr="00645279">
        <w:rPr>
          <w:szCs w:val="24"/>
        </w:rPr>
        <w:t>механическом</w:t>
      </w:r>
      <w:r w:rsidRPr="00645279">
        <w:rPr>
          <w:szCs w:val="24"/>
        </w:rPr>
        <w:t xml:space="preserve"> цехе составляет</w:t>
      </w:r>
      <w:r w:rsidR="006D0001" w:rsidRPr="00645279">
        <w:rPr>
          <w:szCs w:val="24"/>
        </w:rPr>
        <w:t>:</w:t>
      </w:r>
    </w:p>
    <w:p w:rsidR="00096FF2" w:rsidRPr="00096FF2" w:rsidRDefault="00096FF2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84032A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position w:val="-10"/>
          <w:szCs w:val="24"/>
        </w:rPr>
        <w:pict>
          <v:shape id="_x0000_i1027" type="#_x0000_t75" style="width:89.25pt;height:18pt">
            <v:imagedata r:id="rId8" o:title=""/>
          </v:shape>
        </w:pict>
      </w:r>
    </w:p>
    <w:p w:rsidR="003A09F3" w:rsidRPr="00645279" w:rsidRDefault="003A09F3" w:rsidP="00645279">
      <w:pPr>
        <w:pStyle w:val="a3"/>
        <w:suppressAutoHyphens/>
        <w:spacing w:line="360" w:lineRule="auto"/>
        <w:rPr>
          <w:szCs w:val="24"/>
        </w:rPr>
      </w:pPr>
    </w:p>
    <w:p w:rsidR="00B5535B" w:rsidRPr="00645279" w:rsidRDefault="00B5535B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2.2. Умывальные.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Умывальные размещают в отдельных помещениях, расположенных смежно с гардеробными специальной одежды, общими гардеробами или на предусмотренной для этого площади в указанных гардеробах. В настоящее время последнее применяется чаще, так как это создает большие удобства и при этом 40% умывальников можно размещать в производственных помещениях вблизи рабочих мест.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Умывальники применяют двух типов: прямоугольные или полукруглые со спинками или без спинок, а также с углублениями для мыла и без них. По основным размерам умывальники имеют пять величин. Одиночные умывальники, устанавливаемые в умывальных должны приниматься, как правило, третьей и четвертой величины.</w:t>
      </w:r>
    </w:p>
    <w:p w:rsidR="00E673A2" w:rsidRDefault="00E673A2" w:rsidP="00645279">
      <w:pPr>
        <w:pStyle w:val="a3"/>
        <w:suppressAutoHyphens/>
        <w:spacing w:line="360" w:lineRule="auto"/>
        <w:rPr>
          <w:szCs w:val="24"/>
          <w:lang w:val="en-US"/>
        </w:rPr>
      </w:pPr>
      <w:r w:rsidRPr="00645279">
        <w:rPr>
          <w:szCs w:val="24"/>
        </w:rPr>
        <w:t>Количество кранов в умывальных принимается по количеству работающих в наиболее многочисленной смене с максимальным ко-личеством работающих, одновременно оканчивающих работу, исходя из расчетного количества человек на один кран.</w:t>
      </w:r>
    </w:p>
    <w:p w:rsidR="00096FF2" w:rsidRPr="00096FF2" w:rsidRDefault="00096FF2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07"/>
        <w:gridCol w:w="3966"/>
      </w:tblGrid>
      <w:tr w:rsidR="00E673A2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E673A2" w:rsidRPr="00276B7A" w:rsidRDefault="00E673A2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Группа производственных процессов</w:t>
            </w:r>
          </w:p>
        </w:tc>
        <w:tc>
          <w:tcPr>
            <w:tcW w:w="0" w:type="auto"/>
            <w:shd w:val="clear" w:color="auto" w:fill="auto"/>
          </w:tcPr>
          <w:p w:rsidR="00E673A2" w:rsidRPr="00276B7A" w:rsidRDefault="00E673A2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Расчетное количество человек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на один кран</w:t>
            </w:r>
          </w:p>
        </w:tc>
      </w:tr>
      <w:tr w:rsidR="00E673A2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E673A2" w:rsidRPr="00276B7A" w:rsidRDefault="00E673A2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1б</w:t>
            </w:r>
          </w:p>
        </w:tc>
        <w:tc>
          <w:tcPr>
            <w:tcW w:w="0" w:type="auto"/>
            <w:shd w:val="clear" w:color="auto" w:fill="auto"/>
          </w:tcPr>
          <w:p w:rsidR="00E673A2" w:rsidRPr="00276B7A" w:rsidRDefault="00E673A2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10</w:t>
            </w:r>
          </w:p>
        </w:tc>
      </w:tr>
    </w:tbl>
    <w:p w:rsidR="00E673A2" w:rsidRPr="00645279" w:rsidRDefault="00096FF2" w:rsidP="00645279">
      <w:pPr>
        <w:pStyle w:val="a3"/>
        <w:suppressAutoHyphens/>
        <w:spacing w:line="360" w:lineRule="auto"/>
        <w:rPr>
          <w:szCs w:val="24"/>
        </w:rPr>
      </w:pPr>
      <w:r>
        <w:rPr>
          <w:szCs w:val="24"/>
        </w:rPr>
        <w:br w:type="page"/>
      </w:r>
      <w:r w:rsidR="00E673A2" w:rsidRPr="00645279">
        <w:rPr>
          <w:szCs w:val="24"/>
        </w:rPr>
        <w:lastRenderedPageBreak/>
        <w:t>В умывальных предусматривают крючки для полотенца и одежды, сосуды для жидкого или полочки для кускового мыла.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Таким образом, в нашем случае принимаем к установке 2 умывальника (кран) третьей или четвертой величины, т.е. длиной 600 или 650 и шириной 450 или 500 мм. Размещаем умывальники в гардеробной. Расстояние между осью крана умывальника и стеной или перегородкой должно быть не менее 650 мм. Ширина прохода между умывальником и стеной должна быть 1800 мм, между умывальником и торцом шкафа - 1800 мм. Ширину проходов между умывальниками и стеной допускается уменьшать на 40%.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Умывальники оборудуются смесителем горячей и холодной воды, предусматриваются крючки для полотенец, сосуды для жидкого или полочки для кускового мыла.</w:t>
      </w:r>
    </w:p>
    <w:p w:rsidR="00B5535B" w:rsidRPr="00645279" w:rsidRDefault="00B5535B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2.3. Уборные.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Уборные размещают равномерно по отношению к рабочим местам производственного цеха на расстоянии не более 75 м в здании и не более 150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м вне здания.</w:t>
      </w:r>
    </w:p>
    <w:p w:rsidR="00645279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Уборные оборудуют напольными чашами (ГОСТ 3550-83) или унитазами специальных видов без сидений (ГОСТ 22847-77), размещаемыми в отдельных кабинах с дверями, открывающимися наружу.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 кабинах предусматриваются крючки для одежды. Размеры кабин в плане должны быть 1200 х 800 мм. Кабины отделяют друг от друга перегородками высотой от пола 1800 мм, не доходящими до пола на 200 мм.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Количество санитарных приборов в уборных принимают в зависимости от количества пользующихся уборной в наиболее многочисленной смене из расчета 18 чел. мужчин или 12 человек женщин на один санитарный прибор. В мужских уборных предусматриваются также писсуары. При количестве мужчин 15 и менее писсуаров в уборной не предусматривают.</w:t>
      </w:r>
    </w:p>
    <w:p w:rsidR="00E673A2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 xml:space="preserve">Вход в уборную устраивают через тамбур с самозакрывающейся дверью. В тамбуре предусматривают умывальники, вешалку для полотенец (или электрополотенца) и полочки для мыла. Количество умывальников </w:t>
      </w:r>
      <w:r w:rsidRPr="00645279">
        <w:rPr>
          <w:szCs w:val="24"/>
        </w:rPr>
        <w:lastRenderedPageBreak/>
        <w:t>назначают из расчета один умывальник на каждые четыре напольные чаши (унитаз) и на каждые четыре писсуара, но не менее одного умывальника на каждую уборную.</w:t>
      </w:r>
    </w:p>
    <w:p w:rsidR="00645279" w:rsidRPr="00645279" w:rsidRDefault="00E673A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Таким образом, в нашем случае принимаем к установке 1 унитаз (т. к. в смене 18 человек), размещенный в кабине размером 1200 х 800 мм и 1 писсуар (количество работающих более 15 чел.). Ширина прохода между кабиной и стеной должна быть 1500 мм.</w:t>
      </w:r>
    </w:p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2.4. Душевые.</w:t>
      </w:r>
    </w:p>
    <w:p w:rsidR="00645279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Душевые должны размещаться смежно с гардеробными. При душевых следует предусматривать преддушевые, предназначенные для вытирания тела, а при душевых в гардеробных для совместного хранения всех видов одежды - также и для переодевания. При душевых с количеством душевых сеток 4 и менее устройство преддушевых необязательно.</w:t>
      </w:r>
    </w:p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Душевые должны быть оборудованы открытыми кабинами, огражденными с трех сторон. Душевые кабины отделяются друг от друга перегородками из влагостойких материалов высотой от пола 1800 мм, не доходящими до пола на 200 мм.</w:t>
      </w:r>
    </w:p>
    <w:p w:rsidR="000A2F88" w:rsidRDefault="000A2F88" w:rsidP="00645279">
      <w:pPr>
        <w:pStyle w:val="a3"/>
        <w:suppressAutoHyphens/>
        <w:spacing w:line="360" w:lineRule="auto"/>
        <w:rPr>
          <w:szCs w:val="24"/>
          <w:lang w:val="en-US"/>
        </w:rPr>
      </w:pPr>
      <w:r w:rsidRPr="00645279">
        <w:rPr>
          <w:szCs w:val="24"/>
        </w:rPr>
        <w:t>Число душевых сеток в помещении душевой устанавливается в зависимости от характера технологического процесса и числа работающих в наиболее многочисленной смене.</w:t>
      </w:r>
    </w:p>
    <w:p w:rsidR="00096FF2" w:rsidRPr="00096FF2" w:rsidRDefault="00096FF2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07"/>
        <w:gridCol w:w="4866"/>
      </w:tblGrid>
      <w:tr w:rsidR="000A2F88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0A2F88" w:rsidRPr="00276B7A" w:rsidRDefault="000A2F88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Группа производственных процессов</w:t>
            </w:r>
          </w:p>
        </w:tc>
        <w:tc>
          <w:tcPr>
            <w:tcW w:w="0" w:type="auto"/>
            <w:shd w:val="clear" w:color="auto" w:fill="auto"/>
          </w:tcPr>
          <w:p w:rsidR="000A2F88" w:rsidRPr="00276B7A" w:rsidRDefault="000A2F88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Расчетное количество человек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на одну душевую сетку</w:t>
            </w:r>
          </w:p>
        </w:tc>
      </w:tr>
      <w:tr w:rsidR="000A2F88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0A2F88" w:rsidRPr="00276B7A" w:rsidRDefault="000A2F88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1б</w:t>
            </w:r>
          </w:p>
        </w:tc>
        <w:tc>
          <w:tcPr>
            <w:tcW w:w="0" w:type="auto"/>
            <w:shd w:val="clear" w:color="auto" w:fill="auto"/>
          </w:tcPr>
          <w:p w:rsidR="000A2F88" w:rsidRPr="00276B7A" w:rsidRDefault="000A2F88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15</w:t>
            </w:r>
          </w:p>
        </w:tc>
      </w:tr>
    </w:tbl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</w:p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 xml:space="preserve">Таким образом, в нашем случае принимаем к установке </w:t>
      </w:r>
      <w:r w:rsidR="00E673A2" w:rsidRPr="00645279">
        <w:rPr>
          <w:szCs w:val="24"/>
        </w:rPr>
        <w:t>две сетки, которую размещаем в открытых душевых кабинах</w:t>
      </w:r>
      <w:r w:rsidRPr="00645279">
        <w:rPr>
          <w:szCs w:val="24"/>
        </w:rPr>
        <w:t>. Душевую размещаем смежно с гардеробной. Так как количество душевых сеток менее 4 устройство преддушевой не предусматриваем.</w:t>
      </w:r>
    </w:p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Размеры открытых душевых кабин в плане 900 х 900 мм. Ширину прохода между рядом душевых кабин и стенкой или перегородкой - 1500 мм.</w:t>
      </w:r>
    </w:p>
    <w:p w:rsidR="003A09F3" w:rsidRPr="00645279" w:rsidRDefault="00096FF2" w:rsidP="00096FF2">
      <w:pPr>
        <w:pStyle w:val="a3"/>
        <w:suppressAutoHyphens/>
        <w:spacing w:line="360" w:lineRule="auto"/>
      </w:pPr>
      <w:r>
        <w:rPr>
          <w:szCs w:val="24"/>
        </w:rPr>
        <w:br w:type="page"/>
      </w:r>
      <w:r w:rsidR="00FB48B4">
        <w:lastRenderedPageBreak/>
        <w:pict>
          <v:shape id="_x0000_i1028" type="#_x0000_t75" style="width:357.75pt;height:207.75pt" o:allowoverlap="f">
            <v:imagedata r:id="rId9" o:title=""/>
          </v:shape>
        </w:pict>
      </w:r>
    </w:p>
    <w:p w:rsidR="003A09F3" w:rsidRPr="00645279" w:rsidRDefault="003A09F3" w:rsidP="00645279">
      <w:pPr>
        <w:suppressAutoHyphens/>
        <w:spacing w:line="360" w:lineRule="auto"/>
        <w:ind w:firstLine="709"/>
      </w:pPr>
      <w:r w:rsidRPr="00645279">
        <w:t>Схема расположения санитарно-бытовых помещений</w:t>
      </w:r>
    </w:p>
    <w:p w:rsidR="003A09F3" w:rsidRPr="00645279" w:rsidRDefault="003A09F3" w:rsidP="00096FF2">
      <w:pPr>
        <w:suppressAutoHyphens/>
        <w:spacing w:line="360" w:lineRule="auto"/>
        <w:ind w:firstLine="709"/>
      </w:pPr>
      <w:r w:rsidRPr="00645279">
        <w:t>а - гардероб; б - преддушевая; в - душевая; г - тамбур уборной; д - уборная;</w:t>
      </w:r>
      <w:r w:rsidR="00096FF2" w:rsidRPr="00096FF2">
        <w:t xml:space="preserve"> </w:t>
      </w:r>
      <w:r w:rsidRPr="00645279">
        <w:t>1 - унитаз; 2 - ножная ванна; 3 - умывальник уборной; 4 - душ; 5 - унитаз;</w:t>
      </w:r>
      <w:r w:rsidR="00645279" w:rsidRPr="00645279">
        <w:t xml:space="preserve"> </w:t>
      </w:r>
      <w:r w:rsidRPr="00645279">
        <w:t>6 - шкаф хранения одежды.</w:t>
      </w:r>
    </w:p>
    <w:p w:rsidR="003A09F3" w:rsidRPr="00645279" w:rsidRDefault="003A09F3" w:rsidP="00645279">
      <w:pPr>
        <w:suppressAutoHyphens/>
        <w:spacing w:line="360" w:lineRule="auto"/>
        <w:ind w:firstLine="709"/>
      </w:pPr>
    </w:p>
    <w:p w:rsidR="003E3B81" w:rsidRDefault="003E3B81" w:rsidP="00645279">
      <w:pPr>
        <w:suppressAutoHyphens/>
        <w:spacing w:line="360" w:lineRule="auto"/>
        <w:ind w:firstLine="709"/>
        <w:rPr>
          <w:szCs w:val="28"/>
          <w:lang w:val="en-US"/>
        </w:rPr>
      </w:pPr>
      <w:r w:rsidRPr="00645279">
        <w:rPr>
          <w:szCs w:val="24"/>
        </w:rPr>
        <w:br w:type="page"/>
      </w:r>
      <w:r w:rsidR="00F20839">
        <w:rPr>
          <w:szCs w:val="28"/>
        </w:rPr>
        <w:lastRenderedPageBreak/>
        <w:t xml:space="preserve">Задача </w:t>
      </w:r>
      <w:r w:rsidR="00F20839">
        <w:rPr>
          <w:szCs w:val="28"/>
          <w:lang w:val="en-US"/>
        </w:rPr>
        <w:t>2</w:t>
      </w:r>
    </w:p>
    <w:p w:rsidR="00F20839" w:rsidRPr="00F20839" w:rsidRDefault="00F20839" w:rsidP="0064527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3E3B81" w:rsidRPr="00645279" w:rsidRDefault="003E3B8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Подобрать звукопоглощающий материал и определить длину глушителя вентиляционного шума, необходимую для снижения шума до нормативного значения, если канал, по которому распространяется шум, имеет сечение b x h, октавные уровни звукового давления имеют значения Li. Сделать выводы и дать необходимые рекомендации.</w:t>
      </w:r>
    </w:p>
    <w:p w:rsidR="00941CC8" w:rsidRPr="00645279" w:rsidRDefault="00941CC8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9"/>
        <w:gridCol w:w="733"/>
        <w:gridCol w:w="733"/>
        <w:gridCol w:w="733"/>
        <w:gridCol w:w="733"/>
        <w:gridCol w:w="733"/>
        <w:gridCol w:w="733"/>
        <w:gridCol w:w="733"/>
        <w:gridCol w:w="733"/>
        <w:gridCol w:w="650"/>
        <w:gridCol w:w="1066"/>
      </w:tblGrid>
      <w:tr w:rsidR="00941CC8" w:rsidRPr="00276B7A" w:rsidTr="00276B7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41CC8" w:rsidRPr="00276B7A" w:rsidRDefault="00F2083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Вари</w:t>
            </w:r>
            <w:r w:rsidR="00941CC8" w:rsidRPr="00276B7A">
              <w:rPr>
                <w:snapToGrid w:val="0"/>
                <w:sz w:val="20"/>
                <w:szCs w:val="24"/>
              </w:rPr>
              <w:t>ант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Li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B,</w:t>
            </w:r>
            <w:r w:rsidR="00F20839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H,</w:t>
            </w:r>
            <w:r w:rsidR="00F20839" w:rsidRPr="00276B7A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276B7A">
              <w:rPr>
                <w:snapToGrid w:val="0"/>
                <w:sz w:val="20"/>
                <w:szCs w:val="24"/>
              </w:rPr>
              <w:t>м</w:t>
            </w:r>
          </w:p>
        </w:tc>
      </w:tr>
      <w:tr w:rsidR="00941CC8" w:rsidRPr="00276B7A" w:rsidTr="00276B7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8000</w:t>
            </w:r>
          </w:p>
        </w:tc>
        <w:tc>
          <w:tcPr>
            <w:tcW w:w="0" w:type="auto"/>
            <w:vMerge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1CC8" w:rsidRPr="00276B7A" w:rsidRDefault="00941CC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</w:tr>
      <w:tr w:rsidR="00941CC8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38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284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941CC8" w:rsidRPr="00276B7A" w:rsidRDefault="00941CC8" w:rsidP="00276B7A">
            <w:pPr>
              <w:tabs>
                <w:tab w:val="decimal" w:pos="600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0,25</w:t>
            </w:r>
          </w:p>
        </w:tc>
      </w:tr>
    </w:tbl>
    <w:p w:rsidR="00675245" w:rsidRPr="00645279" w:rsidRDefault="00675245" w:rsidP="00645279">
      <w:pPr>
        <w:pStyle w:val="a3"/>
        <w:suppressAutoHyphens/>
        <w:spacing w:line="360" w:lineRule="auto"/>
        <w:rPr>
          <w:szCs w:val="24"/>
        </w:rPr>
      </w:pPr>
    </w:p>
    <w:p w:rsidR="003E3B81" w:rsidRPr="00645279" w:rsidRDefault="00F2083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Решение задачи</w:t>
      </w:r>
      <w:r w:rsidR="00941CC8" w:rsidRPr="00645279">
        <w:rPr>
          <w:szCs w:val="24"/>
        </w:rPr>
        <w:t>:</w:t>
      </w:r>
    </w:p>
    <w:p w:rsidR="003E3B81" w:rsidRPr="00645279" w:rsidRDefault="003E3B8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1. Выбирается звукопоглощающий материал (ЗПМ) для облицовки глушителя.</w:t>
      </w:r>
    </w:p>
    <w:p w:rsidR="00941CC8" w:rsidRPr="00645279" w:rsidRDefault="003E3B8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Звукопоглощающий материал, применяемый в глушителях должен обладать высоким звукопоглощением в требуемом диапазоне частот, т.е. характер изменения коэффициентов звукопоглощения ЗПМ в октавных полосах частот должен быть подобен частотной характеристике требуемого снижения шума ΔL</w:t>
      </w:r>
      <w:r w:rsidRPr="00645279">
        <w:rPr>
          <w:szCs w:val="24"/>
          <w:vertAlign w:val="subscript"/>
        </w:rPr>
        <w:t>трi</w:t>
      </w:r>
      <w:r w:rsidRPr="00645279">
        <w:rPr>
          <w:szCs w:val="24"/>
        </w:rPr>
        <w:t xml:space="preserve"> = L</w:t>
      </w:r>
      <w:r w:rsidRPr="00645279">
        <w:rPr>
          <w:szCs w:val="24"/>
          <w:vertAlign w:val="subscript"/>
        </w:rPr>
        <w:t>i</w:t>
      </w:r>
      <w:r w:rsidRPr="00645279">
        <w:rPr>
          <w:szCs w:val="24"/>
        </w:rPr>
        <w:t xml:space="preserve"> – L</w:t>
      </w:r>
      <w:r w:rsidRPr="00645279">
        <w:rPr>
          <w:szCs w:val="24"/>
          <w:vertAlign w:val="subscript"/>
        </w:rPr>
        <w:t>допi</w:t>
      </w:r>
      <w:r w:rsidRPr="00645279">
        <w:rPr>
          <w:szCs w:val="24"/>
        </w:rPr>
        <w:t>. Значения L</w:t>
      </w:r>
      <w:r w:rsidRPr="00645279">
        <w:rPr>
          <w:szCs w:val="24"/>
          <w:vertAlign w:val="subscript"/>
        </w:rPr>
        <w:t>допi</w:t>
      </w:r>
      <w:r w:rsidRPr="00645279">
        <w:rPr>
          <w:szCs w:val="24"/>
        </w:rPr>
        <w:t xml:space="preserve"> даны в таблице.</w:t>
      </w:r>
    </w:p>
    <w:p w:rsidR="00941CC8" w:rsidRPr="00645279" w:rsidRDefault="003E3B81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Определение требуемого снижения шума</w:t>
      </w:r>
      <w:r w:rsidR="00941CC8" w:rsidRPr="00645279">
        <w:rPr>
          <w:snapToGrid w:val="0"/>
          <w:szCs w:val="24"/>
        </w:rPr>
        <w:t>:</w:t>
      </w:r>
    </w:p>
    <w:p w:rsidR="00F32928" w:rsidRPr="00645279" w:rsidRDefault="00F32928" w:rsidP="00645279">
      <w:pPr>
        <w:suppressAutoHyphens/>
        <w:spacing w:line="360" w:lineRule="auto"/>
        <w:ind w:firstLine="709"/>
        <w:rPr>
          <w:snapToGrid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0"/>
        <w:gridCol w:w="733"/>
        <w:gridCol w:w="733"/>
        <w:gridCol w:w="733"/>
        <w:gridCol w:w="733"/>
        <w:gridCol w:w="733"/>
        <w:gridCol w:w="733"/>
        <w:gridCol w:w="733"/>
        <w:gridCol w:w="616"/>
      </w:tblGrid>
      <w:tr w:rsidR="003E3B81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Частота, Гц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E3B81" w:rsidRPr="00276B7A" w:rsidRDefault="003E3B81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811156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L</w:t>
            </w:r>
            <w:r w:rsidRPr="00276B7A">
              <w:rPr>
                <w:snapToGrid w:val="0"/>
                <w:sz w:val="20"/>
                <w:szCs w:val="22"/>
                <w:vertAlign w:val="subscript"/>
              </w:rPr>
              <w:t>доп</w:t>
            </w:r>
            <w:r w:rsidRPr="00276B7A">
              <w:rPr>
                <w:snapToGrid w:val="0"/>
                <w:sz w:val="20"/>
                <w:szCs w:val="22"/>
                <w:vertAlign w:val="subscript"/>
                <w:lang w:val="en-US"/>
              </w:rPr>
              <w:t>i</w:t>
            </w:r>
            <w:r w:rsidRPr="00276B7A">
              <w:rPr>
                <w:snapToGrid w:val="0"/>
                <w:sz w:val="20"/>
                <w:szCs w:val="22"/>
              </w:rPr>
              <w:t>,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дБ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74</w:t>
            </w:r>
          </w:p>
        </w:tc>
      </w:tr>
      <w:tr w:rsidR="00811156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L</w:t>
            </w:r>
            <w:r w:rsidRPr="00276B7A">
              <w:rPr>
                <w:snapToGrid w:val="0"/>
                <w:sz w:val="20"/>
                <w:szCs w:val="22"/>
                <w:vertAlign w:val="subscript"/>
              </w:rPr>
              <w:t>i</w:t>
            </w:r>
            <w:r w:rsidRPr="00276B7A">
              <w:rPr>
                <w:snapToGrid w:val="0"/>
                <w:sz w:val="20"/>
                <w:szCs w:val="22"/>
              </w:rPr>
              <w:t>,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дБ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75</w:t>
            </w:r>
          </w:p>
        </w:tc>
      </w:tr>
      <w:tr w:rsidR="00811156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ΔL</w:t>
            </w:r>
            <w:r w:rsidRPr="00276B7A">
              <w:rPr>
                <w:snapToGrid w:val="0"/>
                <w:sz w:val="20"/>
                <w:szCs w:val="22"/>
                <w:vertAlign w:val="subscript"/>
              </w:rPr>
              <w:t>трi</w:t>
            </w:r>
            <w:r w:rsidRPr="00276B7A">
              <w:rPr>
                <w:snapToGrid w:val="0"/>
                <w:sz w:val="20"/>
                <w:szCs w:val="22"/>
              </w:rPr>
              <w:t>,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дБ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11156" w:rsidRPr="00276B7A" w:rsidRDefault="00811156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</w:t>
            </w:r>
          </w:p>
        </w:tc>
      </w:tr>
    </w:tbl>
    <w:p w:rsidR="00F32928" w:rsidRPr="00645279" w:rsidRDefault="00F32928" w:rsidP="00645279">
      <w:pPr>
        <w:pStyle w:val="a3"/>
        <w:suppressAutoHyphens/>
        <w:spacing w:line="360" w:lineRule="auto"/>
        <w:rPr>
          <w:szCs w:val="24"/>
        </w:rPr>
      </w:pPr>
    </w:p>
    <w:p w:rsidR="003E3B81" w:rsidRPr="00645279" w:rsidRDefault="003E3B8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Рекомендуемый перечень материалов, применение которых позволяет решать задачи снижения производственного шума с учетом обеспечения гигиенических требований и условий пожарной безопасности, и их коэффициенты звукопоглощения приведены в приложении 3.</w:t>
      </w:r>
    </w:p>
    <w:p w:rsidR="003E3B81" w:rsidRPr="00645279" w:rsidRDefault="003E3B8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lastRenderedPageBreak/>
        <w:t xml:space="preserve">Применяем: </w:t>
      </w:r>
      <w:r w:rsidR="00811156" w:rsidRPr="00645279">
        <w:rPr>
          <w:szCs w:val="24"/>
        </w:rPr>
        <w:t>плиты АГП гипсовые с заполнением из минеральной ваты, перфорация квадратная, 13%, диаметр 4</w:t>
      </w:r>
      <w:r w:rsidR="00645279" w:rsidRPr="00645279">
        <w:rPr>
          <w:szCs w:val="24"/>
        </w:rPr>
        <w:t xml:space="preserve"> </w:t>
      </w:r>
      <w:r w:rsidR="00811156" w:rsidRPr="00645279">
        <w:rPr>
          <w:szCs w:val="24"/>
        </w:rPr>
        <w:t>мм, размером 810х810</w:t>
      </w:r>
      <w:r w:rsidR="00645279" w:rsidRPr="00645279">
        <w:rPr>
          <w:szCs w:val="24"/>
        </w:rPr>
        <w:t xml:space="preserve"> </w:t>
      </w:r>
      <w:r w:rsidR="00811156" w:rsidRPr="00645279">
        <w:rPr>
          <w:szCs w:val="24"/>
        </w:rPr>
        <w:t>мм</w:t>
      </w:r>
    </w:p>
    <w:p w:rsidR="003E3B81" w:rsidRDefault="003E3B81" w:rsidP="00645279">
      <w:pPr>
        <w:pStyle w:val="a3"/>
        <w:suppressAutoHyphens/>
        <w:spacing w:line="360" w:lineRule="auto"/>
        <w:rPr>
          <w:szCs w:val="24"/>
          <w:lang w:val="en-US"/>
        </w:rPr>
      </w:pPr>
      <w:r w:rsidRPr="00645279">
        <w:rPr>
          <w:szCs w:val="24"/>
        </w:rPr>
        <w:t>2.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Рассчитывается требуемая длина глушителя в каждой октавной полосе частот:</w:t>
      </w:r>
    </w:p>
    <w:p w:rsidR="00F20839" w:rsidRPr="00F20839" w:rsidRDefault="00F20839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3E3B81" w:rsidRPr="00645279" w:rsidRDefault="00FB48B4" w:rsidP="00645279">
      <w:pPr>
        <w:tabs>
          <w:tab w:val="left" w:pos="1080"/>
        </w:tabs>
        <w:suppressAutoHyphens/>
        <w:spacing w:line="360" w:lineRule="auto"/>
        <w:ind w:firstLine="709"/>
      </w:pPr>
      <w:r>
        <w:rPr>
          <w:position w:val="-28"/>
        </w:rPr>
        <w:pict>
          <v:shape id="_x0000_i1029" type="#_x0000_t75" style="width:84pt;height:35.25pt">
            <v:imagedata r:id="rId10" o:title=""/>
          </v:shape>
        </w:pict>
      </w:r>
      <w:r w:rsidR="00811156" w:rsidRPr="00645279">
        <w:t>,</w:t>
      </w:r>
    </w:p>
    <w:p w:rsidR="00F20839" w:rsidRDefault="00F20839" w:rsidP="00645279">
      <w:pPr>
        <w:tabs>
          <w:tab w:val="left" w:pos="1080"/>
        </w:tabs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811156" w:rsidRPr="00645279" w:rsidRDefault="00811156" w:rsidP="00645279">
      <w:pPr>
        <w:tabs>
          <w:tab w:val="left" w:pos="1080"/>
        </w:tabs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 xml:space="preserve">где </w:t>
      </w:r>
      <w:r w:rsidRPr="00645279">
        <w:rPr>
          <w:snapToGrid w:val="0"/>
          <w:szCs w:val="24"/>
          <w:lang w:val="en-US"/>
        </w:rPr>
        <w:t>l</w:t>
      </w:r>
      <w:r w:rsidRPr="00645279">
        <w:rPr>
          <w:snapToGrid w:val="0"/>
          <w:szCs w:val="24"/>
        </w:rPr>
        <w:t xml:space="preserve"> - длина облицованной части канала, м;</w:t>
      </w:r>
    </w:p>
    <w:p w:rsidR="00811156" w:rsidRPr="00645279" w:rsidRDefault="00811156" w:rsidP="00645279">
      <w:pPr>
        <w:tabs>
          <w:tab w:val="left" w:pos="1080"/>
        </w:tabs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П - периметр канала, м;</w:t>
      </w:r>
    </w:p>
    <w:p w:rsidR="00811156" w:rsidRPr="00645279" w:rsidRDefault="00811156" w:rsidP="00645279">
      <w:pPr>
        <w:tabs>
          <w:tab w:val="left" w:pos="1080"/>
        </w:tabs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  <w:lang w:val="en-US"/>
        </w:rPr>
        <w:t>S</w:t>
      </w:r>
      <w:r w:rsidRPr="00645279">
        <w:rPr>
          <w:snapToGrid w:val="0"/>
          <w:szCs w:val="24"/>
        </w:rPr>
        <w:t xml:space="preserve"> - площадь поперечного сечения канала, м</w:t>
      </w:r>
      <w:r w:rsidRPr="00645279">
        <w:rPr>
          <w:snapToGrid w:val="0"/>
          <w:szCs w:val="24"/>
          <w:vertAlign w:val="superscript"/>
        </w:rPr>
        <w:t>2</w:t>
      </w:r>
      <w:r w:rsidRPr="00645279">
        <w:rPr>
          <w:snapToGrid w:val="0"/>
          <w:szCs w:val="24"/>
        </w:rPr>
        <w:t>;</w:t>
      </w:r>
    </w:p>
    <w:p w:rsidR="00811156" w:rsidRPr="00645279" w:rsidRDefault="00FB48B4" w:rsidP="00F2083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position w:val="-10"/>
        </w:rPr>
        <w:pict>
          <v:shape id="_x0000_i1030" type="#_x0000_t75" style="width:26.25pt;height:17.25pt">
            <v:imagedata r:id="rId11" o:title=""/>
          </v:shape>
        </w:pict>
      </w:r>
      <w:r w:rsidR="00811156" w:rsidRPr="00645279">
        <w:t xml:space="preserve"> - </w:t>
      </w:r>
      <w:r w:rsidR="00811156" w:rsidRPr="00645279">
        <w:rPr>
          <w:snapToGrid w:val="0"/>
          <w:szCs w:val="24"/>
        </w:rPr>
        <w:t>коэффициент</w:t>
      </w:r>
      <w:r w:rsidR="00645279" w:rsidRPr="00645279">
        <w:rPr>
          <w:snapToGrid w:val="0"/>
          <w:szCs w:val="24"/>
        </w:rPr>
        <w:t xml:space="preserve"> </w:t>
      </w:r>
      <w:r w:rsidR="00811156" w:rsidRPr="00645279">
        <w:rPr>
          <w:snapToGrid w:val="0"/>
          <w:szCs w:val="24"/>
        </w:rPr>
        <w:t>в функции звукопоглощения в</w:t>
      </w:r>
      <w:r w:rsidR="00645279" w:rsidRPr="00645279">
        <w:rPr>
          <w:snapToGrid w:val="0"/>
          <w:szCs w:val="24"/>
        </w:rPr>
        <w:t xml:space="preserve"> </w:t>
      </w:r>
      <w:r w:rsidR="00811156" w:rsidRPr="00645279">
        <w:rPr>
          <w:snapToGrid w:val="0"/>
          <w:szCs w:val="24"/>
        </w:rPr>
        <w:t>диффузном</w:t>
      </w:r>
      <w:r w:rsidR="00F20839" w:rsidRPr="00F20839">
        <w:rPr>
          <w:snapToGrid w:val="0"/>
          <w:szCs w:val="24"/>
        </w:rPr>
        <w:t xml:space="preserve"> </w:t>
      </w:r>
      <w:r w:rsidR="00811156" w:rsidRPr="00645279">
        <w:rPr>
          <w:snapToGrid w:val="0"/>
          <w:szCs w:val="24"/>
        </w:rPr>
        <w:t>звуковом поле:</w:t>
      </w:r>
    </w:p>
    <w:p w:rsidR="00F20839" w:rsidRDefault="00F20839" w:rsidP="00645279">
      <w:pPr>
        <w:pStyle w:val="a3"/>
        <w:suppressAutoHyphens/>
        <w:spacing w:line="360" w:lineRule="auto"/>
        <w:rPr>
          <w:position w:val="-6"/>
          <w:lang w:val="en-US"/>
        </w:rPr>
      </w:pPr>
    </w:p>
    <w:p w:rsidR="002B16E3" w:rsidRPr="00645279" w:rsidRDefault="00FB48B4" w:rsidP="00645279">
      <w:pPr>
        <w:pStyle w:val="a3"/>
        <w:suppressAutoHyphens/>
        <w:spacing w:line="360" w:lineRule="auto"/>
      </w:pPr>
      <w:r>
        <w:rPr>
          <w:position w:val="-6"/>
        </w:rPr>
        <w:pict>
          <v:shape id="_x0000_i1031" type="#_x0000_t75" style="width:41.25pt;height:14.25pt">
            <v:imagedata r:id="rId12" o:title=""/>
          </v:shape>
        </w:pict>
      </w:r>
      <w:r w:rsidR="002B16E3" w:rsidRPr="00645279">
        <w:t>,</w:t>
      </w:r>
    </w:p>
    <w:p w:rsidR="00F20839" w:rsidRDefault="00F20839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2B16E3" w:rsidRPr="00645279" w:rsidRDefault="002B16E3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 xml:space="preserve">где </w:t>
      </w:r>
      <w:r w:rsidRPr="00645279">
        <w:rPr>
          <w:szCs w:val="24"/>
          <w:lang w:val="en-US"/>
        </w:rPr>
        <w:t>b</w:t>
      </w:r>
      <w:r w:rsidRPr="00645279">
        <w:rPr>
          <w:szCs w:val="24"/>
        </w:rPr>
        <w:t xml:space="preserve"> и </w:t>
      </w:r>
      <w:r w:rsidRPr="00645279">
        <w:rPr>
          <w:szCs w:val="24"/>
          <w:lang w:val="en-US"/>
        </w:rPr>
        <w:t>h</w:t>
      </w:r>
      <w:r w:rsidRPr="00645279">
        <w:rPr>
          <w:szCs w:val="24"/>
        </w:rPr>
        <w:t xml:space="preserve"> – габаритные размеры канала, м.</w:t>
      </w:r>
    </w:p>
    <w:p w:rsidR="00F20839" w:rsidRDefault="00F20839" w:rsidP="00645279">
      <w:pPr>
        <w:pStyle w:val="a3"/>
        <w:suppressAutoHyphens/>
        <w:spacing w:line="360" w:lineRule="auto"/>
        <w:rPr>
          <w:position w:val="-10"/>
          <w:lang w:val="en-US"/>
        </w:rPr>
      </w:pPr>
    </w:p>
    <w:p w:rsidR="002B16E3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position w:val="-10"/>
        </w:rPr>
        <w:pict>
          <v:shape id="_x0000_i1032" type="#_x0000_t75" style="width:110.25pt;height:15.75pt">
            <v:imagedata r:id="rId13" o:title=""/>
          </v:shape>
        </w:pict>
      </w:r>
    </w:p>
    <w:p w:rsidR="003E3B81" w:rsidRPr="00645279" w:rsidRDefault="00FB48B4" w:rsidP="00645279">
      <w:pPr>
        <w:suppressAutoHyphens/>
        <w:spacing w:line="360" w:lineRule="auto"/>
        <w:ind w:firstLine="709"/>
      </w:pPr>
      <w:r>
        <w:rPr>
          <w:position w:val="-10"/>
        </w:rPr>
        <w:pict>
          <v:shape id="_x0000_i1033" type="#_x0000_t75" style="width:177pt;height:15.75pt">
            <v:imagedata r:id="rId14" o:title=""/>
          </v:shape>
        </w:pict>
      </w:r>
    </w:p>
    <w:p w:rsidR="0060652A" w:rsidRPr="00645279" w:rsidRDefault="0060652A" w:rsidP="00645279">
      <w:pPr>
        <w:suppressAutoHyphens/>
        <w:spacing w:line="360" w:lineRule="auto"/>
        <w:ind w:firstLine="709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0"/>
        <w:gridCol w:w="700"/>
        <w:gridCol w:w="566"/>
        <w:gridCol w:w="566"/>
        <w:gridCol w:w="566"/>
        <w:gridCol w:w="616"/>
        <w:gridCol w:w="616"/>
        <w:gridCol w:w="616"/>
        <w:gridCol w:w="616"/>
      </w:tblGrid>
      <w:tr w:rsidR="00EB48FA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Частота, Гц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EB48FA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EB48FA" w:rsidRPr="00276B7A" w:rsidRDefault="00FB48B4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pict>
                <v:shape id="_x0000_i1034" type="#_x0000_t75" style="width:26.25pt;height:17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(0,03)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0,49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0,91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0,88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EB48FA" w:rsidRPr="00276B7A" w:rsidRDefault="00EB48F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0,29</w:t>
            </w:r>
          </w:p>
        </w:tc>
      </w:tr>
    </w:tbl>
    <w:p w:rsidR="00F32928" w:rsidRPr="00645279" w:rsidRDefault="00F32928" w:rsidP="00645279">
      <w:pPr>
        <w:pStyle w:val="a3"/>
        <w:suppressAutoHyphens/>
        <w:spacing w:line="360" w:lineRule="auto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0"/>
        <w:gridCol w:w="733"/>
        <w:gridCol w:w="633"/>
        <w:gridCol w:w="566"/>
        <w:gridCol w:w="566"/>
        <w:gridCol w:w="616"/>
        <w:gridCol w:w="616"/>
        <w:gridCol w:w="616"/>
        <w:gridCol w:w="616"/>
      </w:tblGrid>
      <w:tr w:rsidR="0060652A" w:rsidRPr="00276B7A" w:rsidTr="00276B7A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Частота, Гц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60652A" w:rsidRPr="00276B7A" w:rsidTr="00276B7A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iCs/>
                <w:sz w:val="20"/>
                <w:szCs w:val="22"/>
              </w:rPr>
            </w:pPr>
            <w:r w:rsidRPr="00276B7A">
              <w:rPr>
                <w:iCs/>
                <w:sz w:val="20"/>
                <w:szCs w:val="22"/>
                <w:lang w:val="en-US"/>
              </w:rPr>
              <w:t>l</w:t>
            </w:r>
            <w:r w:rsidRPr="00276B7A">
              <w:rPr>
                <w:sz w:val="20"/>
                <w:szCs w:val="22"/>
                <w:lang w:val="en-US"/>
              </w:rPr>
              <w:t>,м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-18,77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-0,70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0,57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</w:tcPr>
          <w:p w:rsidR="0060652A" w:rsidRPr="00276B7A" w:rsidRDefault="0060652A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0,22</w:t>
            </w:r>
          </w:p>
        </w:tc>
      </w:tr>
    </w:tbl>
    <w:p w:rsidR="0060652A" w:rsidRPr="00645279" w:rsidRDefault="0060652A" w:rsidP="00645279">
      <w:pPr>
        <w:pStyle w:val="a3"/>
        <w:suppressAutoHyphens/>
        <w:spacing w:line="360" w:lineRule="auto"/>
        <w:rPr>
          <w:szCs w:val="24"/>
        </w:rPr>
      </w:pPr>
    </w:p>
    <w:p w:rsidR="003E3B81" w:rsidRPr="00645279" w:rsidRDefault="006065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Длина глушителя принимается по наибольшему из полученных расчетом значений.</w:t>
      </w:r>
    </w:p>
    <w:p w:rsidR="003E3B81" w:rsidRPr="00645279" w:rsidRDefault="0060652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Глушитель применяем дли</w:t>
      </w:r>
      <w:r w:rsidR="003E3B81" w:rsidRPr="00645279">
        <w:rPr>
          <w:szCs w:val="24"/>
        </w:rPr>
        <w:t xml:space="preserve">ной </w:t>
      </w:r>
      <w:r w:rsidR="003E3B81" w:rsidRPr="00645279">
        <w:rPr>
          <w:szCs w:val="24"/>
          <w:lang w:val="en-US"/>
        </w:rPr>
        <w:t>l</w:t>
      </w:r>
      <w:r w:rsidR="003E3B81" w:rsidRPr="00645279">
        <w:rPr>
          <w:szCs w:val="24"/>
        </w:rPr>
        <w:t xml:space="preserve"> = </w:t>
      </w:r>
      <w:r w:rsidRPr="00645279">
        <w:rPr>
          <w:szCs w:val="24"/>
        </w:rPr>
        <w:t>0,73</w:t>
      </w:r>
      <w:r w:rsidR="003E3B81" w:rsidRPr="00645279">
        <w:rPr>
          <w:szCs w:val="24"/>
        </w:rPr>
        <w:t xml:space="preserve"> м</w:t>
      </w:r>
    </w:p>
    <w:p w:rsidR="00645279" w:rsidRPr="00645279" w:rsidRDefault="00675245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lastRenderedPageBreak/>
        <w:t>Вывод: Применяем плиты АГП гипсовые с заполнением из минеральной ваты, перфорация квадратная, 13%, диаметр 4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мм, размером 810х810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 xml:space="preserve">мм. Глушитель применяем длиной </w:t>
      </w:r>
      <w:r w:rsidRPr="00645279">
        <w:rPr>
          <w:szCs w:val="24"/>
          <w:lang w:val="en-US"/>
        </w:rPr>
        <w:t>l</w:t>
      </w:r>
      <w:r w:rsidRPr="00645279">
        <w:rPr>
          <w:szCs w:val="24"/>
        </w:rPr>
        <w:t xml:space="preserve"> = 0,73 м.</w:t>
      </w:r>
    </w:p>
    <w:p w:rsidR="000A2F88" w:rsidRPr="00645279" w:rsidRDefault="000A2F88" w:rsidP="00645279">
      <w:pPr>
        <w:pStyle w:val="a3"/>
        <w:suppressAutoHyphens/>
        <w:spacing w:line="360" w:lineRule="auto"/>
        <w:rPr>
          <w:szCs w:val="24"/>
        </w:rPr>
      </w:pPr>
    </w:p>
    <w:p w:rsidR="00EE518A" w:rsidRPr="00F20839" w:rsidRDefault="00F20839" w:rsidP="00645279">
      <w:pPr>
        <w:pStyle w:val="a3"/>
        <w:suppressAutoHyphens/>
        <w:spacing w:line="360" w:lineRule="auto"/>
        <w:rPr>
          <w:snapToGrid w:val="0"/>
          <w:lang w:val="en-US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t>Задача</w:t>
      </w:r>
      <w:r>
        <w:rPr>
          <w:snapToGrid w:val="0"/>
          <w:lang w:val="en-US"/>
        </w:rPr>
        <w:t xml:space="preserve"> 3</w:t>
      </w:r>
    </w:p>
    <w:p w:rsidR="00EE518A" w:rsidRPr="00645279" w:rsidRDefault="00EE518A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p w:rsidR="00EE518A" w:rsidRPr="00645279" w:rsidRDefault="00EE518A" w:rsidP="00645279">
      <w:pPr>
        <w:pStyle w:val="a3"/>
        <w:suppressAutoHyphens/>
        <w:spacing w:line="360" w:lineRule="auto"/>
        <w:rPr>
          <w:snapToGrid w:val="0"/>
          <w:szCs w:val="24"/>
        </w:rPr>
      </w:pPr>
      <w:r w:rsidRPr="00645279">
        <w:rPr>
          <w:snapToGrid w:val="0"/>
          <w:szCs w:val="24"/>
        </w:rPr>
        <w:t>Определить уровни звукового давления в центре производственного помещения после звукопоглощающей облицовки потолка и половины площади стен, если размеры помещения: длина - l, ширина - b, высота - h. Материал облицовки подобрать исходя из требуемого снижения шума, задавшись уровнями звукового давления до акустической обработки по таблице 8 к задаче 6. Сделать выводы и дать необходимые рекомендации.</w:t>
      </w:r>
    </w:p>
    <w:p w:rsidR="00EE518A" w:rsidRPr="00645279" w:rsidRDefault="00EE518A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0"/>
        <w:gridCol w:w="721"/>
        <w:gridCol w:w="754"/>
        <w:gridCol w:w="785"/>
      </w:tblGrid>
      <w:tr w:rsidR="00B34D42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811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 варианта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l, м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b, м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h, м</w:t>
            </w:r>
          </w:p>
        </w:tc>
      </w:tr>
      <w:tr w:rsidR="00CC1F12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CC1F12" w:rsidRPr="00276B7A" w:rsidRDefault="00CC1F12" w:rsidP="00276B7A">
            <w:pPr>
              <w:tabs>
                <w:tab w:val="decimal" w:pos="811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1F12" w:rsidRPr="00276B7A" w:rsidRDefault="00CC1F12" w:rsidP="00276B7A">
            <w:pPr>
              <w:tabs>
                <w:tab w:val="decimal" w:pos="50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1F12" w:rsidRPr="00276B7A" w:rsidRDefault="00CC1F12" w:rsidP="00276B7A">
            <w:pPr>
              <w:tabs>
                <w:tab w:val="decimal" w:pos="537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C1F12" w:rsidRPr="00276B7A" w:rsidRDefault="00CC1F12" w:rsidP="00276B7A">
            <w:pPr>
              <w:tabs>
                <w:tab w:val="decimal" w:pos="569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6</w:t>
            </w:r>
          </w:p>
        </w:tc>
      </w:tr>
    </w:tbl>
    <w:p w:rsidR="00B34D42" w:rsidRPr="00645279" w:rsidRDefault="00B34D42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0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B34D42" w:rsidRPr="00276B7A" w:rsidTr="00276B7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 варианта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Li</w:t>
            </w:r>
          </w:p>
        </w:tc>
      </w:tr>
      <w:tr w:rsidR="00B34D42" w:rsidRPr="00276B7A" w:rsidTr="00276B7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8000</w:t>
            </w:r>
          </w:p>
        </w:tc>
      </w:tr>
      <w:tr w:rsidR="00B34D42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38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B34D42" w:rsidRPr="00276B7A" w:rsidRDefault="00B34D42" w:rsidP="00276B7A">
            <w:pPr>
              <w:tabs>
                <w:tab w:val="decimal" w:pos="516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75</w:t>
            </w:r>
          </w:p>
        </w:tc>
      </w:tr>
    </w:tbl>
    <w:p w:rsidR="00B34D42" w:rsidRPr="00645279" w:rsidRDefault="00B34D42" w:rsidP="00645279">
      <w:pPr>
        <w:pStyle w:val="a3"/>
        <w:suppressAutoHyphens/>
        <w:spacing w:line="360" w:lineRule="auto"/>
        <w:rPr>
          <w:szCs w:val="24"/>
        </w:rPr>
      </w:pPr>
    </w:p>
    <w:p w:rsidR="00EE518A" w:rsidRPr="00645279" w:rsidRDefault="00F2083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Решение задачи</w:t>
      </w:r>
      <w:r w:rsidR="00EE518A" w:rsidRPr="00645279">
        <w:rPr>
          <w:szCs w:val="24"/>
        </w:rPr>
        <w:t>:</w:t>
      </w:r>
    </w:p>
    <w:p w:rsidR="00645279" w:rsidRPr="00645279" w:rsidRDefault="00CC1F12" w:rsidP="00645279">
      <w:pPr>
        <w:pStyle w:val="a3"/>
        <w:numPr>
          <w:ilvl w:val="0"/>
          <w:numId w:val="2"/>
        </w:numPr>
        <w:tabs>
          <w:tab w:val="clear" w:pos="1684"/>
          <w:tab w:val="num" w:pos="144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Выбирается звукопоглощающий материал (ЗПМ) для облицовки ограждающих конструкций помещения.</w:t>
      </w:r>
    </w:p>
    <w:p w:rsidR="00CC1F12" w:rsidRPr="00645279" w:rsidRDefault="00CC1F1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Выбираем плиты АГП гипсовые с заполнением из минеральной ваты, перфорация квадратная, 13%, диаметр 4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мм, размером 810х810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мм.</w:t>
      </w:r>
    </w:p>
    <w:p w:rsidR="00CC1F12" w:rsidRPr="00645279" w:rsidRDefault="00CC1F12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Площадь ограждающих поверхностей помещения, м</w:t>
      </w:r>
      <w:r w:rsidRPr="00645279">
        <w:rPr>
          <w:szCs w:val="24"/>
          <w:vertAlign w:val="superscript"/>
        </w:rPr>
        <w:t>2</w:t>
      </w:r>
    </w:p>
    <w:p w:rsidR="00F20839" w:rsidRDefault="00F20839" w:rsidP="00645279">
      <w:pPr>
        <w:pStyle w:val="a3"/>
        <w:suppressAutoHyphens/>
        <w:spacing w:line="360" w:lineRule="auto"/>
        <w:rPr>
          <w:position w:val="-12"/>
          <w:lang w:val="en-US"/>
        </w:rPr>
      </w:pPr>
    </w:p>
    <w:p w:rsidR="00EE518A" w:rsidRPr="00645279" w:rsidRDefault="00FB48B4" w:rsidP="00645279">
      <w:pPr>
        <w:pStyle w:val="a3"/>
        <w:suppressAutoHyphens/>
        <w:spacing w:line="360" w:lineRule="auto"/>
        <w:rPr>
          <w:snapToGrid w:val="0"/>
          <w:szCs w:val="24"/>
        </w:rPr>
      </w:pPr>
      <w:r>
        <w:rPr>
          <w:position w:val="-12"/>
        </w:rPr>
        <w:pict>
          <v:shape id="_x0000_i1035" type="#_x0000_t75" style="width:111.75pt;height:18pt">
            <v:imagedata r:id="rId15" o:title=""/>
          </v:shape>
        </w:pict>
      </w:r>
      <w:r w:rsidR="00CC1F12" w:rsidRPr="00645279">
        <w:rPr>
          <w:snapToGrid w:val="0"/>
        </w:rPr>
        <w:t>,</w:t>
      </w:r>
    </w:p>
    <w:p w:rsidR="00F20839" w:rsidRDefault="00F20839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CC1F12" w:rsidRPr="00645279" w:rsidRDefault="00CC1F12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где S</w:t>
      </w:r>
      <w:r w:rsidRPr="00645279">
        <w:rPr>
          <w:snapToGrid w:val="0"/>
          <w:szCs w:val="24"/>
          <w:vertAlign w:val="subscript"/>
        </w:rPr>
        <w:t>1</w:t>
      </w:r>
      <w:r w:rsidRPr="00645279">
        <w:rPr>
          <w:szCs w:val="24"/>
        </w:rPr>
        <w:t xml:space="preserve"> - п</w:t>
      </w:r>
      <w:r w:rsidRPr="00645279">
        <w:rPr>
          <w:snapToGrid w:val="0"/>
          <w:szCs w:val="24"/>
        </w:rPr>
        <w:t>лощадь одной стены, S</w:t>
      </w:r>
      <w:r w:rsidRPr="00645279">
        <w:rPr>
          <w:snapToGrid w:val="0"/>
          <w:szCs w:val="24"/>
          <w:vertAlign w:val="subscript"/>
        </w:rPr>
        <w:t>1</w:t>
      </w:r>
      <w:r w:rsidRPr="00645279">
        <w:rPr>
          <w:snapToGrid w:val="0"/>
          <w:szCs w:val="24"/>
        </w:rPr>
        <w:t xml:space="preserve"> = b x h, м</w:t>
      </w:r>
      <w:r w:rsidRPr="00645279">
        <w:rPr>
          <w:snapToGrid w:val="0"/>
          <w:szCs w:val="24"/>
          <w:vertAlign w:val="superscript"/>
        </w:rPr>
        <w:t>2</w:t>
      </w:r>
    </w:p>
    <w:p w:rsidR="00CC1F12" w:rsidRPr="00645279" w:rsidRDefault="00CC1F12" w:rsidP="00645279">
      <w:pPr>
        <w:suppressAutoHyphens/>
        <w:spacing w:line="360" w:lineRule="auto"/>
        <w:ind w:firstLine="709"/>
      </w:pPr>
      <w:r w:rsidRPr="00645279">
        <w:rPr>
          <w:snapToGrid w:val="0"/>
          <w:szCs w:val="24"/>
        </w:rPr>
        <w:t>S</w:t>
      </w:r>
      <w:r w:rsidRPr="00645279">
        <w:rPr>
          <w:snapToGrid w:val="0"/>
          <w:szCs w:val="24"/>
          <w:vertAlign w:val="subscript"/>
        </w:rPr>
        <w:t>2</w:t>
      </w:r>
      <w:r w:rsidRPr="00645279">
        <w:rPr>
          <w:szCs w:val="24"/>
        </w:rPr>
        <w:t xml:space="preserve"> - п</w:t>
      </w:r>
      <w:r w:rsidRPr="00645279">
        <w:rPr>
          <w:snapToGrid w:val="0"/>
          <w:szCs w:val="24"/>
        </w:rPr>
        <w:t>лощадь другой стены, S</w:t>
      </w:r>
      <w:r w:rsidRPr="00645279">
        <w:rPr>
          <w:snapToGrid w:val="0"/>
          <w:szCs w:val="24"/>
          <w:vertAlign w:val="subscript"/>
        </w:rPr>
        <w:t>2</w:t>
      </w:r>
      <w:r w:rsidRPr="00645279">
        <w:rPr>
          <w:snapToGrid w:val="0"/>
          <w:szCs w:val="24"/>
        </w:rPr>
        <w:t xml:space="preserve"> = </w:t>
      </w:r>
      <w:r w:rsidRPr="00645279">
        <w:rPr>
          <w:snapToGrid w:val="0"/>
          <w:szCs w:val="24"/>
          <w:lang w:val="en-US"/>
        </w:rPr>
        <w:t>l</w:t>
      </w:r>
      <w:r w:rsidRPr="00645279">
        <w:rPr>
          <w:snapToGrid w:val="0"/>
          <w:szCs w:val="24"/>
        </w:rPr>
        <w:t xml:space="preserve"> x h, м</w:t>
      </w:r>
      <w:r w:rsidRPr="00645279">
        <w:rPr>
          <w:snapToGrid w:val="0"/>
          <w:szCs w:val="24"/>
          <w:vertAlign w:val="superscript"/>
        </w:rPr>
        <w:t>2</w:t>
      </w:r>
    </w:p>
    <w:p w:rsidR="00CC1F12" w:rsidRPr="00645279" w:rsidRDefault="00CC1F1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napToGrid w:val="0"/>
          <w:szCs w:val="24"/>
        </w:rPr>
        <w:t>S</w:t>
      </w:r>
      <w:r w:rsidRPr="00645279">
        <w:rPr>
          <w:snapToGrid w:val="0"/>
          <w:szCs w:val="24"/>
          <w:vertAlign w:val="subscript"/>
        </w:rPr>
        <w:t>2</w:t>
      </w:r>
      <w:r w:rsidRPr="00645279">
        <w:rPr>
          <w:szCs w:val="24"/>
        </w:rPr>
        <w:t xml:space="preserve"> - п</w:t>
      </w:r>
      <w:r w:rsidRPr="00645279">
        <w:rPr>
          <w:snapToGrid w:val="0"/>
          <w:szCs w:val="24"/>
        </w:rPr>
        <w:t>лощадь потолка или пола, S</w:t>
      </w:r>
      <w:r w:rsidRPr="00645279">
        <w:rPr>
          <w:snapToGrid w:val="0"/>
          <w:szCs w:val="24"/>
          <w:vertAlign w:val="subscript"/>
        </w:rPr>
        <w:t>3</w:t>
      </w:r>
      <w:r w:rsidRPr="00645279">
        <w:rPr>
          <w:snapToGrid w:val="0"/>
          <w:szCs w:val="24"/>
        </w:rPr>
        <w:t xml:space="preserve"> = l x b, м</w:t>
      </w:r>
      <w:r w:rsidRPr="00645279">
        <w:rPr>
          <w:snapToGrid w:val="0"/>
          <w:szCs w:val="24"/>
          <w:vertAlign w:val="superscript"/>
        </w:rPr>
        <w:t>2</w:t>
      </w:r>
    </w:p>
    <w:p w:rsidR="00F20839" w:rsidRDefault="00F20839" w:rsidP="00645279">
      <w:pPr>
        <w:pStyle w:val="a3"/>
        <w:suppressAutoHyphens/>
        <w:spacing w:line="360" w:lineRule="auto"/>
        <w:rPr>
          <w:position w:val="-10"/>
          <w:szCs w:val="24"/>
          <w:lang w:val="en-US"/>
        </w:rPr>
      </w:pPr>
    </w:p>
    <w:p w:rsidR="00F20839" w:rsidRDefault="00FB48B4" w:rsidP="00645279">
      <w:pPr>
        <w:pStyle w:val="a3"/>
        <w:suppressAutoHyphens/>
        <w:spacing w:line="360" w:lineRule="auto"/>
        <w:rPr>
          <w:szCs w:val="24"/>
          <w:lang w:val="en-US"/>
        </w:rPr>
      </w:pPr>
      <w:r>
        <w:rPr>
          <w:position w:val="-10"/>
          <w:szCs w:val="24"/>
        </w:rPr>
        <w:pict>
          <v:shape id="_x0000_i1036" type="#_x0000_t75" style="width:84.75pt;height:18pt">
            <v:imagedata r:id="rId16" o:title=""/>
          </v:shape>
        </w:pict>
      </w:r>
    </w:p>
    <w:p w:rsidR="00F20839" w:rsidRDefault="00FB48B4" w:rsidP="00645279">
      <w:pPr>
        <w:pStyle w:val="a3"/>
        <w:suppressAutoHyphens/>
        <w:spacing w:line="360" w:lineRule="auto"/>
        <w:rPr>
          <w:szCs w:val="24"/>
          <w:lang w:val="en-US"/>
        </w:rPr>
      </w:pPr>
      <w:r>
        <w:rPr>
          <w:position w:val="-10"/>
          <w:szCs w:val="24"/>
        </w:rPr>
        <w:pict>
          <v:shape id="_x0000_i1037" type="#_x0000_t75" style="width:93.75pt;height:18pt">
            <v:imagedata r:id="rId17" o:title=""/>
          </v:shape>
        </w:pict>
      </w:r>
    </w:p>
    <w:p w:rsidR="00B34D42" w:rsidRPr="00645279" w:rsidRDefault="00FB48B4" w:rsidP="00645279">
      <w:pPr>
        <w:pStyle w:val="a3"/>
        <w:suppressAutoHyphens/>
        <w:spacing w:line="360" w:lineRule="auto"/>
        <w:rPr>
          <w:szCs w:val="24"/>
          <w:lang w:val="en-US"/>
        </w:rPr>
      </w:pPr>
      <w:r>
        <w:rPr>
          <w:position w:val="-12"/>
          <w:szCs w:val="24"/>
        </w:rPr>
        <w:lastRenderedPageBreak/>
        <w:pict>
          <v:shape id="_x0000_i1038" type="#_x0000_t75" style="width:98.25pt;height:18.75pt">
            <v:imagedata r:id="rId18" o:title=""/>
          </v:shape>
        </w:pict>
      </w:r>
    </w:p>
    <w:p w:rsidR="00EE518A" w:rsidRPr="00645279" w:rsidRDefault="00FB48B4" w:rsidP="00645279">
      <w:pPr>
        <w:pStyle w:val="a3"/>
        <w:suppressAutoHyphens/>
        <w:spacing w:line="360" w:lineRule="auto"/>
        <w:rPr>
          <w:snapToGrid w:val="0"/>
          <w:szCs w:val="24"/>
        </w:rPr>
      </w:pPr>
      <w:r>
        <w:rPr>
          <w:position w:val="-6"/>
        </w:rPr>
        <w:pict>
          <v:shape id="_x0000_i1039" type="#_x0000_t75" style="width:176.25pt;height:15.75pt">
            <v:imagedata r:id="rId19" o:title=""/>
          </v:shape>
        </w:pict>
      </w:r>
    </w:p>
    <w:p w:rsidR="00EE518A" w:rsidRPr="00645279" w:rsidRDefault="00EE518A" w:rsidP="00645279">
      <w:pPr>
        <w:pStyle w:val="a3"/>
        <w:suppressAutoHyphens/>
        <w:spacing w:line="360" w:lineRule="auto"/>
        <w:rPr>
          <w:szCs w:val="24"/>
        </w:rPr>
      </w:pPr>
    </w:p>
    <w:p w:rsidR="00DF756C" w:rsidRPr="00645279" w:rsidRDefault="00DF756C" w:rsidP="00645279">
      <w:pPr>
        <w:pStyle w:val="a3"/>
        <w:numPr>
          <w:ilvl w:val="0"/>
          <w:numId w:val="2"/>
        </w:numPr>
        <w:tabs>
          <w:tab w:val="clear" w:pos="1684"/>
          <w:tab w:val="num" w:pos="144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Площадь облицованных стен и потолка, м</w:t>
      </w:r>
      <w:r w:rsidRPr="00645279">
        <w:rPr>
          <w:szCs w:val="24"/>
          <w:vertAlign w:val="superscript"/>
        </w:rPr>
        <w:t>2</w:t>
      </w:r>
    </w:p>
    <w:p w:rsidR="00DF756C" w:rsidRPr="00645279" w:rsidRDefault="00DF756C" w:rsidP="00645279">
      <w:pPr>
        <w:pStyle w:val="a3"/>
        <w:suppressAutoHyphens/>
        <w:spacing w:line="360" w:lineRule="auto"/>
        <w:rPr>
          <w:szCs w:val="24"/>
        </w:rPr>
      </w:pPr>
    </w:p>
    <w:p w:rsidR="00F20839" w:rsidRDefault="00FB48B4" w:rsidP="00645279">
      <w:pPr>
        <w:pStyle w:val="a3"/>
        <w:suppressAutoHyphens/>
        <w:spacing w:line="360" w:lineRule="auto"/>
        <w:rPr>
          <w:lang w:val="en-US"/>
        </w:rPr>
      </w:pPr>
      <w:r>
        <w:rPr>
          <w:position w:val="-28"/>
        </w:rPr>
        <w:pict>
          <v:shape id="_x0000_i1040" type="#_x0000_t75" style="width:149.25pt;height:33.75pt">
            <v:imagedata r:id="rId20" o:title=""/>
          </v:shape>
        </w:pict>
      </w:r>
    </w:p>
    <w:p w:rsidR="00DF756C" w:rsidRPr="00645279" w:rsidRDefault="00FB48B4" w:rsidP="00645279">
      <w:pPr>
        <w:pStyle w:val="a3"/>
        <w:suppressAutoHyphens/>
        <w:spacing w:line="360" w:lineRule="auto"/>
      </w:pPr>
      <w:r>
        <w:rPr>
          <w:position w:val="-28"/>
        </w:rPr>
        <w:pict>
          <v:shape id="_x0000_i1041" type="#_x0000_t75" style="width:216.75pt;height:33.75pt">
            <v:imagedata r:id="rId21" o:title=""/>
          </v:shape>
        </w:pict>
      </w:r>
    </w:p>
    <w:p w:rsidR="00DF756C" w:rsidRPr="00645279" w:rsidRDefault="00DF756C" w:rsidP="00645279">
      <w:pPr>
        <w:pStyle w:val="a3"/>
        <w:suppressAutoHyphens/>
        <w:spacing w:line="360" w:lineRule="auto"/>
        <w:rPr>
          <w:szCs w:val="24"/>
        </w:rPr>
      </w:pPr>
    </w:p>
    <w:p w:rsidR="00DF756C" w:rsidRPr="00645279" w:rsidRDefault="00DF756C" w:rsidP="00645279">
      <w:pPr>
        <w:pStyle w:val="a3"/>
        <w:numPr>
          <w:ilvl w:val="0"/>
          <w:numId w:val="2"/>
        </w:numPr>
        <w:tabs>
          <w:tab w:val="clear" w:pos="1684"/>
          <w:tab w:val="num" w:pos="144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Постоянная помещения В,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, в октавных полосах частот.</w:t>
      </w:r>
    </w:p>
    <w:p w:rsidR="00F20839" w:rsidRDefault="00F20839" w:rsidP="00645279">
      <w:pPr>
        <w:pStyle w:val="a3"/>
        <w:suppressAutoHyphens/>
        <w:spacing w:line="360" w:lineRule="auto"/>
        <w:rPr>
          <w:snapToGrid w:val="0"/>
          <w:szCs w:val="24"/>
          <w:lang w:val="en-US"/>
        </w:rPr>
      </w:pPr>
    </w:p>
    <w:p w:rsidR="00DF756C" w:rsidRPr="00645279" w:rsidRDefault="00DF756C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napToGrid w:val="0"/>
          <w:szCs w:val="24"/>
        </w:rPr>
        <w:t>B</w:t>
      </w:r>
      <w:r w:rsidRPr="00645279">
        <w:rPr>
          <w:snapToGrid w:val="0"/>
          <w:szCs w:val="24"/>
          <w:vertAlign w:val="subscript"/>
        </w:rPr>
        <w:t>i</w:t>
      </w:r>
      <w:r w:rsidRPr="00645279">
        <w:rPr>
          <w:snapToGrid w:val="0"/>
          <w:szCs w:val="24"/>
        </w:rPr>
        <w:t xml:space="preserve"> = B</w:t>
      </w:r>
      <w:r w:rsidRPr="00645279">
        <w:rPr>
          <w:snapToGrid w:val="0"/>
          <w:szCs w:val="24"/>
          <w:vertAlign w:val="subscript"/>
        </w:rPr>
        <w:t>1000</w:t>
      </w:r>
      <w:r w:rsidRPr="00645279">
        <w:rPr>
          <w:snapToGrid w:val="0"/>
          <w:szCs w:val="24"/>
        </w:rPr>
        <w:t xml:space="preserve"> ∙ </w:t>
      </w:r>
      <w:r w:rsidR="0001750F" w:rsidRPr="00645279">
        <w:rPr>
          <w:snapToGrid w:val="0"/>
          <w:szCs w:val="24"/>
        </w:rPr>
        <w:t>μ</w:t>
      </w:r>
      <w:r w:rsidRPr="00645279">
        <w:rPr>
          <w:snapToGrid w:val="0"/>
          <w:szCs w:val="24"/>
        </w:rPr>
        <w:t>,</w:t>
      </w:r>
    </w:p>
    <w:p w:rsidR="00F20839" w:rsidRDefault="00F20839" w:rsidP="00645279">
      <w:pPr>
        <w:suppressAutoHyphens/>
        <w:spacing w:line="360" w:lineRule="auto"/>
        <w:ind w:firstLine="709"/>
        <w:rPr>
          <w:szCs w:val="24"/>
          <w:lang w:val="en-US"/>
        </w:rPr>
      </w:pPr>
    </w:p>
    <w:p w:rsidR="00DF756C" w:rsidRPr="00645279" w:rsidRDefault="00DF756C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 xml:space="preserve">где </w:t>
      </w:r>
      <w:r w:rsidRPr="00645279">
        <w:rPr>
          <w:snapToGrid w:val="0"/>
          <w:szCs w:val="24"/>
        </w:rPr>
        <w:t>В</w:t>
      </w:r>
      <w:r w:rsidRPr="00645279">
        <w:rPr>
          <w:snapToGrid w:val="0"/>
          <w:szCs w:val="24"/>
          <w:vertAlign w:val="subscript"/>
        </w:rPr>
        <w:t>1000</w:t>
      </w:r>
      <w:r w:rsidRPr="00645279">
        <w:rPr>
          <w:szCs w:val="24"/>
        </w:rPr>
        <w:t xml:space="preserve"> </w:t>
      </w:r>
      <w:r w:rsidRPr="00645279">
        <w:rPr>
          <w:snapToGrid w:val="0"/>
          <w:szCs w:val="24"/>
        </w:rPr>
        <w:t>– постоянная помещения, м</w:t>
      </w:r>
      <w:r w:rsidRPr="00645279">
        <w:rPr>
          <w:snapToGrid w:val="0"/>
          <w:szCs w:val="24"/>
          <w:vertAlign w:val="superscript"/>
        </w:rPr>
        <w:t>2</w:t>
      </w:r>
      <w:r w:rsidRPr="00645279">
        <w:rPr>
          <w:snapToGrid w:val="0"/>
          <w:szCs w:val="24"/>
        </w:rPr>
        <w:t>,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на среднегеометрической частоте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1000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Гц,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определяемая в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зависимости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от объема V, м</w:t>
      </w:r>
      <w:r w:rsidRPr="00645279">
        <w:rPr>
          <w:snapToGrid w:val="0"/>
          <w:szCs w:val="24"/>
          <w:vertAlign w:val="superscript"/>
        </w:rPr>
        <w:t>3</w:t>
      </w:r>
      <w:r w:rsidRPr="00645279">
        <w:rPr>
          <w:snapToGrid w:val="0"/>
          <w:szCs w:val="24"/>
        </w:rPr>
        <w:t>, и типа помещения.</w:t>
      </w:r>
    </w:p>
    <w:p w:rsidR="00DF756C" w:rsidRPr="00645279" w:rsidRDefault="00DF756C" w:rsidP="00645279">
      <w:pPr>
        <w:tabs>
          <w:tab w:val="left" w:pos="720"/>
        </w:tabs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μ – частотный множитель, определяемый в зависимости от объема помещения V, м</w:t>
      </w:r>
      <w:r w:rsidRPr="00645279">
        <w:rPr>
          <w:snapToGrid w:val="0"/>
          <w:szCs w:val="24"/>
          <w:vertAlign w:val="superscript"/>
        </w:rPr>
        <w:t>3</w:t>
      </w:r>
      <w:r w:rsidRPr="00645279">
        <w:rPr>
          <w:snapToGrid w:val="0"/>
          <w:szCs w:val="24"/>
        </w:rPr>
        <w:t>.</w:t>
      </w:r>
    </w:p>
    <w:p w:rsidR="00F20839" w:rsidRDefault="00F20839" w:rsidP="00645279">
      <w:pPr>
        <w:tabs>
          <w:tab w:val="left" w:pos="720"/>
        </w:tabs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szCs w:val="24"/>
        </w:rPr>
        <w:t>Объем помещения равен:</w:t>
      </w:r>
    </w:p>
    <w:p w:rsidR="00F20839" w:rsidRDefault="00F20839" w:rsidP="00645279">
      <w:pPr>
        <w:tabs>
          <w:tab w:val="left" w:pos="720"/>
        </w:tabs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F32928" w:rsidRDefault="00FB48B4" w:rsidP="00645279">
      <w:pPr>
        <w:tabs>
          <w:tab w:val="left" w:pos="720"/>
        </w:tabs>
        <w:suppressAutoHyphens/>
        <w:spacing w:line="360" w:lineRule="auto"/>
        <w:ind w:firstLine="709"/>
        <w:rPr>
          <w:position w:val="-14"/>
          <w:szCs w:val="24"/>
          <w:lang w:val="en-US"/>
        </w:rPr>
      </w:pPr>
      <w:r>
        <w:rPr>
          <w:position w:val="-14"/>
          <w:szCs w:val="24"/>
        </w:rPr>
        <w:pict>
          <v:shape id="_x0000_i1042" type="#_x0000_t75" style="width:138.75pt;height:18.75pt">
            <v:imagedata r:id="rId22" o:title=""/>
          </v:shape>
        </w:pict>
      </w:r>
    </w:p>
    <w:p w:rsidR="00F20839" w:rsidRPr="00F20839" w:rsidRDefault="00F20839" w:rsidP="00645279">
      <w:pPr>
        <w:tabs>
          <w:tab w:val="left" w:pos="720"/>
        </w:tabs>
        <w:suppressAutoHyphens/>
        <w:spacing w:line="360" w:lineRule="auto"/>
        <w:ind w:firstLine="709"/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6150"/>
        <w:gridCol w:w="1226"/>
      </w:tblGrid>
      <w:tr w:rsidR="00DF756C" w:rsidRPr="00276B7A" w:rsidTr="00276B7A">
        <w:trPr>
          <w:jc w:val="center"/>
        </w:trPr>
        <w:tc>
          <w:tcPr>
            <w:tcW w:w="1188" w:type="dxa"/>
            <w:shd w:val="clear" w:color="auto" w:fill="auto"/>
          </w:tcPr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Тип</w:t>
            </w:r>
          </w:p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помещения</w:t>
            </w:r>
          </w:p>
        </w:tc>
        <w:tc>
          <w:tcPr>
            <w:tcW w:w="6150" w:type="dxa"/>
            <w:shd w:val="clear" w:color="auto" w:fill="auto"/>
          </w:tcPr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Описание помещения</w:t>
            </w:r>
          </w:p>
        </w:tc>
        <w:tc>
          <w:tcPr>
            <w:tcW w:w="1226" w:type="dxa"/>
            <w:shd w:val="clear" w:color="auto" w:fill="auto"/>
          </w:tcPr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Постоянная помещения</w:t>
            </w:r>
          </w:p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В</w:t>
            </w:r>
            <w:r w:rsidRPr="00276B7A">
              <w:rPr>
                <w:snapToGrid w:val="0"/>
                <w:sz w:val="20"/>
                <w:szCs w:val="22"/>
                <w:vertAlign w:val="subscript"/>
              </w:rPr>
              <w:t>1000</w:t>
            </w:r>
            <w:r w:rsidRPr="00276B7A">
              <w:rPr>
                <w:snapToGrid w:val="0"/>
                <w:sz w:val="20"/>
                <w:szCs w:val="22"/>
              </w:rPr>
              <w:t>, м</w:t>
            </w:r>
            <w:r w:rsidRPr="00276B7A">
              <w:rPr>
                <w:snapToGrid w:val="0"/>
                <w:sz w:val="20"/>
                <w:szCs w:val="22"/>
                <w:vertAlign w:val="superscript"/>
              </w:rPr>
              <w:t>2</w:t>
            </w:r>
          </w:p>
        </w:tc>
      </w:tr>
      <w:tr w:rsidR="00DF756C" w:rsidRPr="00276B7A" w:rsidTr="00276B7A">
        <w:trPr>
          <w:jc w:val="center"/>
        </w:trPr>
        <w:tc>
          <w:tcPr>
            <w:tcW w:w="1188" w:type="dxa"/>
            <w:shd w:val="clear" w:color="auto" w:fill="auto"/>
          </w:tcPr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</w:t>
            </w:r>
          </w:p>
        </w:tc>
        <w:tc>
          <w:tcPr>
            <w:tcW w:w="6150" w:type="dxa"/>
            <w:shd w:val="clear" w:color="auto" w:fill="auto"/>
          </w:tcPr>
          <w:p w:rsidR="00DF756C" w:rsidRPr="00276B7A" w:rsidRDefault="00DF756C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Помещения с жесткой мебелью и большим количеством людей или с небольшим количеством людей и мягкой мебелью (лаборатории, деревообрабатывающие цехи, кабинеты и т.п.)</w:t>
            </w:r>
          </w:p>
        </w:tc>
        <w:tc>
          <w:tcPr>
            <w:tcW w:w="1226" w:type="dxa"/>
            <w:shd w:val="clear" w:color="auto" w:fill="auto"/>
          </w:tcPr>
          <w:p w:rsidR="00DF756C" w:rsidRPr="00276B7A" w:rsidRDefault="00FB48B4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>
              <w:rPr>
                <w:snapToGrid w:val="0"/>
                <w:sz w:val="20"/>
                <w:szCs w:val="22"/>
              </w:rPr>
              <w:pict>
                <v:shape id="_x0000_i1043" type="#_x0000_t75" style="width:15pt;height:27.75pt" fillcolor="window">
                  <v:imagedata r:id="rId23" o:title=""/>
                </v:shape>
              </w:pict>
            </w:r>
          </w:p>
        </w:tc>
      </w:tr>
    </w:tbl>
    <w:p w:rsidR="00F32928" w:rsidRPr="00645279" w:rsidRDefault="00F32928" w:rsidP="00645279">
      <w:pPr>
        <w:pStyle w:val="a3"/>
        <w:suppressAutoHyphens/>
        <w:spacing w:line="360" w:lineRule="auto"/>
        <w:rPr>
          <w:szCs w:val="24"/>
        </w:rPr>
      </w:pPr>
    </w:p>
    <w:p w:rsidR="00645279" w:rsidRPr="00645279" w:rsidRDefault="00F32928" w:rsidP="00645279">
      <w:pPr>
        <w:pStyle w:val="a3"/>
        <w:suppressAutoHyphens/>
        <w:spacing w:line="360" w:lineRule="auto"/>
        <w:rPr>
          <w:snapToGrid w:val="0"/>
          <w:szCs w:val="24"/>
        </w:rPr>
      </w:pPr>
      <w:r w:rsidRPr="00645279">
        <w:rPr>
          <w:szCs w:val="24"/>
        </w:rPr>
        <w:t xml:space="preserve">Значит постоянная помещения </w:t>
      </w:r>
      <w:r w:rsidR="00FB48B4">
        <w:rPr>
          <w:position w:val="-16"/>
          <w:szCs w:val="24"/>
        </w:rPr>
        <w:pict>
          <v:shape id="_x0000_i1044" type="#_x0000_t75" style="width:138pt;height:21pt">
            <v:imagedata r:id="rId24" o:title=""/>
          </v:shape>
        </w:pict>
      </w:r>
      <w:r w:rsidRPr="00645279">
        <w:rPr>
          <w:szCs w:val="24"/>
        </w:rPr>
        <w:t>, а ч</w:t>
      </w:r>
      <w:r w:rsidRPr="00645279">
        <w:rPr>
          <w:snapToGrid w:val="0"/>
          <w:szCs w:val="24"/>
        </w:rPr>
        <w:t>астотный множитель μ на среднегеометрических частотах октавных полос, Гц</w:t>
      </w:r>
    </w:p>
    <w:p w:rsidR="00F32928" w:rsidRPr="00645279" w:rsidRDefault="00F20839" w:rsidP="00645279">
      <w:pPr>
        <w:pStyle w:val="a3"/>
        <w:suppressAutoHyphens/>
        <w:spacing w:line="360" w:lineRule="auto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867"/>
        <w:gridCol w:w="867"/>
        <w:gridCol w:w="983"/>
        <w:gridCol w:w="867"/>
        <w:gridCol w:w="867"/>
        <w:gridCol w:w="867"/>
        <w:gridCol w:w="867"/>
        <w:gridCol w:w="868"/>
      </w:tblGrid>
      <w:tr w:rsidR="00F32928" w:rsidRPr="00276B7A" w:rsidTr="00276B7A">
        <w:trPr>
          <w:jc w:val="center"/>
        </w:trPr>
        <w:tc>
          <w:tcPr>
            <w:tcW w:w="1561" w:type="dxa"/>
            <w:vMerge w:val="restart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Объем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помещения, м</w:t>
            </w:r>
            <w:r w:rsidRPr="00276B7A">
              <w:rPr>
                <w:snapToGrid w:val="0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7053" w:type="dxa"/>
            <w:gridSpan w:val="8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F20839" w:rsidRPr="00276B7A" w:rsidTr="00276B7A">
        <w:trPr>
          <w:jc w:val="center"/>
        </w:trPr>
        <w:tc>
          <w:tcPr>
            <w:tcW w:w="1561" w:type="dxa"/>
            <w:vMerge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983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868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F20839" w:rsidRPr="00276B7A" w:rsidTr="00276B7A">
        <w:trPr>
          <w:jc w:val="center"/>
        </w:trPr>
        <w:tc>
          <w:tcPr>
            <w:tcW w:w="1561" w:type="dxa"/>
            <w:shd w:val="clear" w:color="auto" w:fill="auto"/>
          </w:tcPr>
          <w:p w:rsidR="00F32928" w:rsidRPr="00276B7A" w:rsidRDefault="00F32928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V &gt; 1000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0,5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0,5</w:t>
            </w:r>
          </w:p>
        </w:tc>
        <w:tc>
          <w:tcPr>
            <w:tcW w:w="983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0,55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0,7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1,0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1,6</w:t>
            </w:r>
          </w:p>
        </w:tc>
        <w:tc>
          <w:tcPr>
            <w:tcW w:w="867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3,0</w:t>
            </w:r>
          </w:p>
        </w:tc>
        <w:tc>
          <w:tcPr>
            <w:tcW w:w="868" w:type="dxa"/>
            <w:shd w:val="clear" w:color="auto" w:fill="auto"/>
          </w:tcPr>
          <w:p w:rsidR="00F32928" w:rsidRPr="00276B7A" w:rsidRDefault="00F32928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6,0</w:t>
            </w:r>
          </w:p>
        </w:tc>
      </w:tr>
    </w:tbl>
    <w:p w:rsidR="00F32928" w:rsidRPr="00645279" w:rsidRDefault="00F32928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824"/>
        <w:gridCol w:w="824"/>
        <w:gridCol w:w="934"/>
        <w:gridCol w:w="934"/>
        <w:gridCol w:w="824"/>
        <w:gridCol w:w="934"/>
        <w:gridCol w:w="840"/>
        <w:gridCol w:w="840"/>
      </w:tblGrid>
      <w:tr w:rsidR="00F95FCD" w:rsidRPr="00276B7A" w:rsidTr="00276B7A">
        <w:trPr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 xml:space="preserve">Постоянная помещения </w:t>
            </w:r>
            <w:r w:rsidR="00FB48B4">
              <w:rPr>
                <w:sz w:val="20"/>
              </w:rPr>
              <w:pict>
                <v:shape id="_x0000_i1045" type="#_x0000_t75" style="width:12.75pt;height:15pt">
                  <v:imagedata r:id="rId25" o:title=""/>
                </v:shape>
              </w:pict>
            </w:r>
            <w:r w:rsidRPr="00276B7A">
              <w:rPr>
                <w:sz w:val="20"/>
                <w:szCs w:val="22"/>
              </w:rPr>
              <w:t>, м</w:t>
            </w:r>
            <w:r w:rsidRPr="00276B7A">
              <w:rPr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6954" w:type="dxa"/>
            <w:gridSpan w:val="8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645279" w:rsidRPr="00276B7A" w:rsidTr="00276B7A">
        <w:trPr>
          <w:jc w:val="center"/>
        </w:trPr>
        <w:tc>
          <w:tcPr>
            <w:tcW w:w="1841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840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840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645279" w:rsidRPr="00276B7A" w:rsidTr="00276B7A">
        <w:trPr>
          <w:jc w:val="center"/>
        </w:trPr>
        <w:tc>
          <w:tcPr>
            <w:tcW w:w="1841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  <w:r w:rsidRPr="00276B7A">
              <w:rPr>
                <w:snapToGrid w:val="0"/>
                <w:sz w:val="20"/>
                <w:szCs w:val="22"/>
                <w:lang w:val="en-US"/>
              </w:rPr>
              <w:t>259,2</w:t>
            </w: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  <w:r w:rsidRPr="00276B7A">
              <w:rPr>
                <w:snapToGrid w:val="0"/>
                <w:sz w:val="20"/>
                <w:szCs w:val="22"/>
                <w:lang w:val="en-US"/>
              </w:rPr>
              <w:t>259,2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285,12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362,88</w:t>
            </w:r>
          </w:p>
        </w:tc>
        <w:tc>
          <w:tcPr>
            <w:tcW w:w="82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518,4</w:t>
            </w:r>
          </w:p>
        </w:tc>
        <w:tc>
          <w:tcPr>
            <w:tcW w:w="934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829,44</w:t>
            </w:r>
          </w:p>
        </w:tc>
        <w:tc>
          <w:tcPr>
            <w:tcW w:w="840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1555,2</w:t>
            </w:r>
          </w:p>
        </w:tc>
        <w:tc>
          <w:tcPr>
            <w:tcW w:w="840" w:type="dxa"/>
            <w:shd w:val="clear" w:color="auto" w:fill="auto"/>
          </w:tcPr>
          <w:p w:rsidR="00F95FCD" w:rsidRPr="00276B7A" w:rsidRDefault="00F95FCD" w:rsidP="00276B7A">
            <w:pPr>
              <w:tabs>
                <w:tab w:val="decimal" w:pos="385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3110,4</w:t>
            </w:r>
          </w:p>
        </w:tc>
      </w:tr>
    </w:tbl>
    <w:p w:rsidR="006F5575" w:rsidRPr="00645279" w:rsidRDefault="006F5575" w:rsidP="00645279">
      <w:pPr>
        <w:pStyle w:val="a3"/>
        <w:suppressAutoHyphens/>
        <w:spacing w:line="360" w:lineRule="auto"/>
        <w:rPr>
          <w:szCs w:val="24"/>
        </w:rPr>
      </w:pPr>
    </w:p>
    <w:p w:rsidR="006F5575" w:rsidRPr="00645279" w:rsidRDefault="006F5575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Эквивалентная площадь звукопоглощения, м</w:t>
      </w:r>
      <w:r w:rsidRPr="00645279">
        <w:rPr>
          <w:szCs w:val="24"/>
          <w:vertAlign w:val="superscript"/>
        </w:rPr>
        <w:t>2</w:t>
      </w:r>
      <w:r w:rsidRPr="00645279">
        <w:t>.</w:t>
      </w:r>
    </w:p>
    <w:p w:rsidR="006F5575" w:rsidRPr="00645279" w:rsidRDefault="006F5575" w:rsidP="00645279">
      <w:pPr>
        <w:pStyle w:val="a3"/>
        <w:suppressAutoHyphens/>
        <w:spacing w:line="360" w:lineRule="auto"/>
        <w:rPr>
          <w:snapToGrid w:val="0"/>
        </w:rPr>
      </w:pPr>
    </w:p>
    <w:p w:rsidR="006F5575" w:rsidRDefault="00FB48B4" w:rsidP="00645279">
      <w:pPr>
        <w:pStyle w:val="a3"/>
        <w:suppressAutoHyphens/>
        <w:spacing w:line="360" w:lineRule="auto"/>
        <w:rPr>
          <w:snapToGrid w:val="0"/>
          <w:position w:val="-48"/>
          <w:lang w:val="en-US"/>
        </w:rPr>
      </w:pPr>
      <w:r>
        <w:rPr>
          <w:snapToGrid w:val="0"/>
          <w:position w:val="-48"/>
        </w:rPr>
        <w:pict>
          <v:shape id="_x0000_i1046" type="#_x0000_t75" style="width:87pt;height:41.25pt" fillcolor="window">
            <v:imagedata r:id="rId26" o:title=""/>
          </v:shape>
        </w:pict>
      </w:r>
    </w:p>
    <w:p w:rsidR="00F20839" w:rsidRPr="00F20839" w:rsidRDefault="00F20839" w:rsidP="00645279">
      <w:pPr>
        <w:pStyle w:val="a3"/>
        <w:suppressAutoHyphens/>
        <w:spacing w:line="360" w:lineRule="auto"/>
        <w:rPr>
          <w:snapToGrid w:val="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0"/>
        <w:gridCol w:w="876"/>
        <w:gridCol w:w="876"/>
        <w:gridCol w:w="876"/>
        <w:gridCol w:w="876"/>
        <w:gridCol w:w="876"/>
        <w:gridCol w:w="876"/>
        <w:gridCol w:w="774"/>
        <w:gridCol w:w="876"/>
      </w:tblGrid>
      <w:tr w:rsidR="00F95FCD" w:rsidRPr="00276B7A" w:rsidTr="00276B7A">
        <w:trPr>
          <w:jc w:val="center"/>
        </w:trPr>
        <w:tc>
          <w:tcPr>
            <w:tcW w:w="2090" w:type="dxa"/>
            <w:vMerge w:val="restart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 xml:space="preserve">Эквивалентная площадь звукопоглащения </w:t>
            </w:r>
            <w:r w:rsidR="00FB48B4">
              <w:rPr>
                <w:sz w:val="20"/>
              </w:rPr>
              <w:pict>
                <v:shape id="_x0000_i1047" type="#_x0000_t75" style="width:12pt;height:15pt">
                  <v:imagedata r:id="rId27" o:title=""/>
                </v:shape>
              </w:pict>
            </w:r>
            <w:r w:rsidRPr="00276B7A">
              <w:rPr>
                <w:sz w:val="20"/>
                <w:szCs w:val="22"/>
              </w:rPr>
              <w:t xml:space="preserve">, </w:t>
            </w:r>
            <w:r w:rsidR="00FB48B4">
              <w:rPr>
                <w:sz w:val="20"/>
              </w:rPr>
              <w:pict>
                <v:shape id="_x0000_i1048" type="#_x0000_t75" style="width:15pt;height:15pt">
                  <v:imagedata r:id="rId28" o:title=""/>
                </v:shape>
              </w:pict>
            </w:r>
          </w:p>
        </w:tc>
        <w:tc>
          <w:tcPr>
            <w:tcW w:w="6906" w:type="dxa"/>
            <w:gridSpan w:val="8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F95FCD" w:rsidRPr="00276B7A" w:rsidTr="00276B7A">
        <w:trPr>
          <w:jc w:val="center"/>
        </w:trPr>
        <w:tc>
          <w:tcPr>
            <w:tcW w:w="2090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77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F95FCD" w:rsidRPr="00276B7A" w:rsidTr="00276B7A">
        <w:trPr>
          <w:jc w:val="center"/>
        </w:trPr>
        <w:tc>
          <w:tcPr>
            <w:tcW w:w="2090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236,769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236,769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258,212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320,387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435,823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636,485</w:t>
            </w:r>
          </w:p>
        </w:tc>
        <w:tc>
          <w:tcPr>
            <w:tcW w:w="77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991,57</w:t>
            </w:r>
          </w:p>
        </w:tc>
        <w:tc>
          <w:tcPr>
            <w:tcW w:w="87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1455,61</w:t>
            </w:r>
          </w:p>
        </w:tc>
      </w:tr>
    </w:tbl>
    <w:p w:rsidR="006F5575" w:rsidRPr="00645279" w:rsidRDefault="006F5575" w:rsidP="00645279">
      <w:pPr>
        <w:pStyle w:val="a3"/>
        <w:suppressAutoHyphens/>
        <w:spacing w:line="360" w:lineRule="auto"/>
        <w:rPr>
          <w:szCs w:val="24"/>
        </w:rPr>
      </w:pPr>
    </w:p>
    <w:p w:rsidR="00F95FCD" w:rsidRPr="00645279" w:rsidRDefault="00F95FCD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Средний коэффициент звукопоглощения.</w:t>
      </w:r>
    </w:p>
    <w:p w:rsidR="00F20839" w:rsidRDefault="00F20839" w:rsidP="00645279">
      <w:pPr>
        <w:pStyle w:val="a3"/>
        <w:suppressAutoHyphens/>
        <w:spacing w:line="360" w:lineRule="auto"/>
        <w:rPr>
          <w:snapToGrid w:val="0"/>
          <w:position w:val="-26"/>
          <w:lang w:val="en-US"/>
        </w:rPr>
      </w:pPr>
    </w:p>
    <w:p w:rsidR="00F95FCD" w:rsidRDefault="00FB48B4" w:rsidP="00645279">
      <w:pPr>
        <w:pStyle w:val="a3"/>
        <w:suppressAutoHyphens/>
        <w:spacing w:line="360" w:lineRule="auto"/>
        <w:rPr>
          <w:snapToGrid w:val="0"/>
          <w:position w:val="-26"/>
          <w:lang w:val="en-US"/>
        </w:rPr>
      </w:pPr>
      <w:r>
        <w:rPr>
          <w:snapToGrid w:val="0"/>
          <w:position w:val="-26"/>
        </w:rPr>
        <w:pict>
          <v:shape id="_x0000_i1049" type="#_x0000_t75" style="width:51pt;height:30pt" fillcolor="window">
            <v:imagedata r:id="rId29" o:title=""/>
          </v:shape>
        </w:pict>
      </w:r>
    </w:p>
    <w:p w:rsidR="00F20839" w:rsidRPr="00F20839" w:rsidRDefault="00F20839" w:rsidP="00645279">
      <w:pPr>
        <w:pStyle w:val="a3"/>
        <w:suppressAutoHyphens/>
        <w:spacing w:line="360" w:lineRule="auto"/>
        <w:rPr>
          <w:snapToGrid w:val="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36"/>
        <w:gridCol w:w="836"/>
        <w:gridCol w:w="836"/>
        <w:gridCol w:w="711"/>
        <w:gridCol w:w="773"/>
        <w:gridCol w:w="773"/>
        <w:gridCol w:w="773"/>
        <w:gridCol w:w="774"/>
      </w:tblGrid>
      <w:tr w:rsidR="00F95FCD" w:rsidRPr="00276B7A" w:rsidTr="00276B7A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 xml:space="preserve">Эквивалентная площадь звукопоглащения </w:t>
            </w:r>
            <w:r w:rsidR="00FB48B4">
              <w:rPr>
                <w:sz w:val="20"/>
              </w:rPr>
              <w:pict>
                <v:shape id="_x0000_i1050" type="#_x0000_t75" style="width:12.75pt;height:15pt">
                  <v:imagedata r:id="rId30" o:title=""/>
                </v:shape>
              </w:pict>
            </w:r>
          </w:p>
        </w:tc>
        <w:tc>
          <w:tcPr>
            <w:tcW w:w="6312" w:type="dxa"/>
            <w:gridSpan w:val="8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F20839" w:rsidRPr="00276B7A" w:rsidTr="00276B7A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711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77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F20839" w:rsidRPr="00276B7A" w:rsidTr="00276B7A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0,086</w:t>
            </w: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0,086</w:t>
            </w:r>
          </w:p>
        </w:tc>
        <w:tc>
          <w:tcPr>
            <w:tcW w:w="836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0,094</w:t>
            </w:r>
          </w:p>
        </w:tc>
        <w:tc>
          <w:tcPr>
            <w:tcW w:w="711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0,1</w:t>
            </w:r>
            <w:r w:rsidR="00F97FD4" w:rsidRPr="00276B7A">
              <w:rPr>
                <w:sz w:val="20"/>
                <w:szCs w:val="22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0,1</w:t>
            </w:r>
            <w:r w:rsidR="00F97FD4" w:rsidRPr="00276B7A">
              <w:rPr>
                <w:sz w:val="20"/>
                <w:szCs w:val="22"/>
              </w:rPr>
              <w:t>6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0,23</w:t>
            </w:r>
          </w:p>
        </w:tc>
        <w:tc>
          <w:tcPr>
            <w:tcW w:w="773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0,36</w:t>
            </w:r>
          </w:p>
        </w:tc>
        <w:tc>
          <w:tcPr>
            <w:tcW w:w="774" w:type="dxa"/>
            <w:shd w:val="clear" w:color="auto" w:fill="auto"/>
          </w:tcPr>
          <w:p w:rsidR="00F95FCD" w:rsidRPr="00276B7A" w:rsidRDefault="00F95FCD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0,53</w:t>
            </w:r>
          </w:p>
        </w:tc>
      </w:tr>
    </w:tbl>
    <w:p w:rsidR="00F95FCD" w:rsidRPr="00645279" w:rsidRDefault="00F95FCD" w:rsidP="00645279">
      <w:pPr>
        <w:pStyle w:val="a3"/>
        <w:suppressAutoHyphens/>
        <w:spacing w:line="360" w:lineRule="auto"/>
        <w:rPr>
          <w:szCs w:val="24"/>
        </w:rPr>
      </w:pPr>
    </w:p>
    <w:p w:rsidR="00C75B7B" w:rsidRPr="00645279" w:rsidRDefault="00C75B7B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Величина суммарного добавочного поглощения, вносимого конструкцией звукопоглощающей облицовки,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>.</w:t>
      </w:r>
    </w:p>
    <w:p w:rsidR="00C75B7B" w:rsidRPr="00645279" w:rsidRDefault="00C75B7B" w:rsidP="00645279">
      <w:pPr>
        <w:pStyle w:val="a3"/>
        <w:suppressAutoHyphens/>
        <w:spacing w:line="360" w:lineRule="auto"/>
        <w:rPr>
          <w:szCs w:val="24"/>
        </w:rPr>
      </w:pPr>
    </w:p>
    <w:p w:rsidR="00C75B7B" w:rsidRPr="00645279" w:rsidRDefault="00F20839" w:rsidP="00645279">
      <w:pPr>
        <w:pStyle w:val="a3"/>
        <w:suppressAutoHyphens/>
        <w:spacing w:line="360" w:lineRule="auto"/>
        <w:rPr>
          <w:szCs w:val="24"/>
          <w:vertAlign w:val="subscript"/>
        </w:rPr>
      </w:pPr>
      <w:r>
        <w:rPr>
          <w:szCs w:val="24"/>
        </w:rPr>
        <w:br w:type="page"/>
      </w:r>
      <w:r w:rsidR="00C75B7B" w:rsidRPr="00645279">
        <w:rPr>
          <w:szCs w:val="24"/>
        </w:rPr>
        <w:lastRenderedPageBreak/>
        <w:t>ΔА</w:t>
      </w:r>
      <w:r w:rsidR="00C75B7B" w:rsidRPr="00645279">
        <w:rPr>
          <w:szCs w:val="24"/>
          <w:vertAlign w:val="subscript"/>
        </w:rPr>
        <w:t>i</w:t>
      </w:r>
      <w:r w:rsidR="00C75B7B" w:rsidRPr="00645279">
        <w:rPr>
          <w:szCs w:val="24"/>
        </w:rPr>
        <w:t xml:space="preserve"> = α</w:t>
      </w:r>
      <w:r w:rsidR="00C75B7B" w:rsidRPr="00645279">
        <w:rPr>
          <w:szCs w:val="24"/>
          <w:vertAlign w:val="subscript"/>
        </w:rPr>
        <w:t>облi</w:t>
      </w:r>
      <w:r w:rsidR="00C75B7B" w:rsidRPr="00645279">
        <w:rPr>
          <w:szCs w:val="24"/>
        </w:rPr>
        <w:t xml:space="preserve"> ∙ S</w:t>
      </w:r>
      <w:r w:rsidR="00C75B7B" w:rsidRPr="00645279">
        <w:rPr>
          <w:szCs w:val="24"/>
          <w:vertAlign w:val="subscript"/>
        </w:rPr>
        <w:t>обл.</w:t>
      </w:r>
    </w:p>
    <w:p w:rsidR="00C75B7B" w:rsidRPr="00645279" w:rsidRDefault="00C75B7B" w:rsidP="00645279">
      <w:pPr>
        <w:pStyle w:val="a3"/>
        <w:suppressAutoHyphens/>
        <w:spacing w:line="360" w:lineRule="auto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58"/>
        <w:gridCol w:w="680"/>
        <w:gridCol w:w="782"/>
        <w:gridCol w:w="782"/>
        <w:gridCol w:w="884"/>
        <w:gridCol w:w="884"/>
        <w:gridCol w:w="782"/>
        <w:gridCol w:w="782"/>
        <w:gridCol w:w="783"/>
      </w:tblGrid>
      <w:tr w:rsidR="00C75B7B" w:rsidRPr="00276B7A" w:rsidTr="00276B7A">
        <w:trPr>
          <w:jc w:val="center"/>
        </w:trPr>
        <w:tc>
          <w:tcPr>
            <w:tcW w:w="2458" w:type="dxa"/>
            <w:vMerge w:val="restart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18"/>
              </w:rPr>
            </w:pPr>
            <w:r w:rsidRPr="00276B7A">
              <w:rPr>
                <w:sz w:val="20"/>
                <w:szCs w:val="18"/>
              </w:rPr>
              <w:t xml:space="preserve">Величина суммарного добавочного поглощения, вносимого конструкцией звукопоглощающей облицовки </w:t>
            </w:r>
            <w:r w:rsidR="00FB48B4">
              <w:rPr>
                <w:sz w:val="20"/>
                <w:szCs w:val="18"/>
              </w:rPr>
              <w:pict>
                <v:shape id="_x0000_i1051" type="#_x0000_t75" style="width:18pt;height:15pt">
                  <v:imagedata r:id="rId31" o:title=""/>
                </v:shape>
              </w:pict>
            </w:r>
            <w:r w:rsidRPr="00276B7A">
              <w:rPr>
                <w:sz w:val="20"/>
                <w:szCs w:val="18"/>
              </w:rPr>
              <w:t>, м</w:t>
            </w:r>
            <w:r w:rsidRPr="00276B7A">
              <w:rPr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6359" w:type="dxa"/>
            <w:gridSpan w:val="8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F20839" w:rsidRPr="00276B7A" w:rsidTr="00276B7A">
        <w:trPr>
          <w:jc w:val="center"/>
        </w:trPr>
        <w:tc>
          <w:tcPr>
            <w:tcW w:w="2458" w:type="dxa"/>
            <w:vMerge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782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782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884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84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782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782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783" w:type="dxa"/>
            <w:shd w:val="clear" w:color="auto" w:fill="auto"/>
          </w:tcPr>
          <w:p w:rsidR="00C75B7B" w:rsidRPr="00276B7A" w:rsidRDefault="00C75B7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F20839" w:rsidRPr="00276B7A" w:rsidTr="00276B7A">
        <w:trPr>
          <w:jc w:val="center"/>
        </w:trPr>
        <w:tc>
          <w:tcPr>
            <w:tcW w:w="2458" w:type="dxa"/>
            <w:vMerge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680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41,04</w:t>
            </w:r>
          </w:p>
        </w:tc>
        <w:tc>
          <w:tcPr>
            <w:tcW w:w="782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123,12</w:t>
            </w:r>
          </w:p>
        </w:tc>
        <w:tc>
          <w:tcPr>
            <w:tcW w:w="782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670,32</w:t>
            </w:r>
          </w:p>
        </w:tc>
        <w:tc>
          <w:tcPr>
            <w:tcW w:w="884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1244,88</w:t>
            </w:r>
          </w:p>
        </w:tc>
        <w:tc>
          <w:tcPr>
            <w:tcW w:w="884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1203,84</w:t>
            </w:r>
          </w:p>
        </w:tc>
        <w:tc>
          <w:tcPr>
            <w:tcW w:w="782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943,92</w:t>
            </w:r>
          </w:p>
        </w:tc>
        <w:tc>
          <w:tcPr>
            <w:tcW w:w="782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465,12</w:t>
            </w:r>
          </w:p>
        </w:tc>
        <w:tc>
          <w:tcPr>
            <w:tcW w:w="783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396,72</w:t>
            </w:r>
          </w:p>
        </w:tc>
      </w:tr>
    </w:tbl>
    <w:p w:rsidR="00196349" w:rsidRPr="00645279" w:rsidRDefault="00196349" w:rsidP="00645279">
      <w:pPr>
        <w:pStyle w:val="a3"/>
        <w:suppressAutoHyphens/>
        <w:spacing w:line="360" w:lineRule="auto"/>
        <w:rPr>
          <w:szCs w:val="24"/>
        </w:rPr>
      </w:pPr>
    </w:p>
    <w:p w:rsidR="00196349" w:rsidRPr="00645279" w:rsidRDefault="00196349" w:rsidP="00645279">
      <w:pPr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Эквивалентная площадь звукопоглощения поверхностями, не занятыми звукопоглощающей облицовкой, м</w:t>
      </w:r>
      <w:r w:rsidRPr="00645279">
        <w:rPr>
          <w:szCs w:val="24"/>
          <w:vertAlign w:val="superscript"/>
        </w:rPr>
        <w:t>2</w:t>
      </w:r>
    </w:p>
    <w:p w:rsidR="00F20839" w:rsidRDefault="00F20839" w:rsidP="00645279">
      <w:pPr>
        <w:suppressAutoHyphens/>
        <w:spacing w:line="360" w:lineRule="auto"/>
        <w:ind w:firstLine="709"/>
        <w:rPr>
          <w:snapToGrid w:val="0"/>
          <w:szCs w:val="22"/>
          <w:lang w:val="en-US"/>
        </w:rPr>
      </w:pPr>
    </w:p>
    <w:p w:rsidR="00196349" w:rsidRPr="00645279" w:rsidRDefault="00196349" w:rsidP="00645279">
      <w:pPr>
        <w:suppressAutoHyphens/>
        <w:spacing w:line="360" w:lineRule="auto"/>
        <w:ind w:firstLine="709"/>
        <w:rPr>
          <w:snapToGrid w:val="0"/>
          <w:szCs w:val="22"/>
        </w:rPr>
      </w:pPr>
      <w:r w:rsidRPr="00645279">
        <w:rPr>
          <w:snapToGrid w:val="0"/>
          <w:szCs w:val="22"/>
        </w:rPr>
        <w:t>А</w:t>
      </w:r>
      <w:r w:rsidRPr="00645279">
        <w:rPr>
          <w:snapToGrid w:val="0"/>
          <w:szCs w:val="22"/>
          <w:vertAlign w:val="subscript"/>
        </w:rPr>
        <w:t>1i</w:t>
      </w:r>
      <w:r w:rsidRPr="00645279">
        <w:rPr>
          <w:snapToGrid w:val="0"/>
          <w:szCs w:val="22"/>
        </w:rPr>
        <w:t xml:space="preserve"> = </w:t>
      </w:r>
      <w:r w:rsidR="00FB48B4">
        <w:rPr>
          <w:snapToGrid w:val="0"/>
          <w:position w:val="-6"/>
          <w:szCs w:val="22"/>
        </w:rPr>
        <w:pict>
          <v:shape id="_x0000_i1052" type="#_x0000_t75" style="width:12.75pt;height:15.75pt" fillcolor="window">
            <v:imagedata r:id="rId32" o:title=""/>
          </v:shape>
        </w:pict>
      </w:r>
      <w:r w:rsidRPr="00645279">
        <w:rPr>
          <w:snapToGrid w:val="0"/>
          <w:szCs w:val="22"/>
        </w:rPr>
        <w:t xml:space="preserve"> (S-S</w:t>
      </w:r>
      <w:r w:rsidRPr="00645279">
        <w:rPr>
          <w:snapToGrid w:val="0"/>
          <w:szCs w:val="22"/>
          <w:vertAlign w:val="subscript"/>
        </w:rPr>
        <w:t>обл</w:t>
      </w:r>
      <w:r w:rsidRPr="00645279">
        <w:rPr>
          <w:snapToGrid w:val="0"/>
          <w:szCs w:val="22"/>
        </w:rPr>
        <w:t>)</w:t>
      </w:r>
    </w:p>
    <w:p w:rsidR="00196349" w:rsidRPr="00645279" w:rsidRDefault="00196349" w:rsidP="00645279">
      <w:pPr>
        <w:suppressAutoHyphens/>
        <w:spacing w:line="360" w:lineRule="auto"/>
        <w:ind w:firstLine="709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68"/>
        <w:gridCol w:w="868"/>
        <w:gridCol w:w="868"/>
        <w:gridCol w:w="867"/>
        <w:gridCol w:w="867"/>
        <w:gridCol w:w="867"/>
        <w:gridCol w:w="867"/>
        <w:gridCol w:w="867"/>
      </w:tblGrid>
      <w:tr w:rsidR="00196349" w:rsidRPr="00276B7A" w:rsidTr="00276B7A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z w:val="20"/>
              </w:rPr>
              <w:t>Эквивалентная площадь звукопоглощения поверхностями, не занятыми звукопоглощающей облицовкой</w:t>
            </w:r>
            <w:r w:rsidR="00FB48B4">
              <w:rPr>
                <w:sz w:val="20"/>
              </w:rPr>
              <w:pict>
                <v:shape id="_x0000_i1053" type="#_x0000_t75" style="width:18pt;height:15pt">
                  <v:imagedata r:id="rId31" o:title=""/>
                </v:shape>
              </w:pict>
            </w:r>
            <w:r w:rsidRPr="00276B7A">
              <w:rPr>
                <w:sz w:val="20"/>
              </w:rPr>
              <w:t>, м</w:t>
            </w:r>
            <w:r w:rsidRPr="00276B7A">
              <w:rPr>
                <w:sz w:val="20"/>
                <w:vertAlign w:val="superscript"/>
              </w:rPr>
              <w:t>2</w:t>
            </w:r>
          </w:p>
        </w:tc>
        <w:tc>
          <w:tcPr>
            <w:tcW w:w="6939" w:type="dxa"/>
            <w:gridSpan w:val="8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196349" w:rsidRPr="00276B7A" w:rsidTr="00276B7A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196349" w:rsidRPr="00276B7A" w:rsidTr="00276B7A">
        <w:trPr>
          <w:jc w:val="center"/>
        </w:trPr>
        <w:tc>
          <w:tcPr>
            <w:tcW w:w="2376" w:type="dxa"/>
            <w:vMerge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118,385</w:t>
            </w: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118,385</w:t>
            </w:r>
          </w:p>
        </w:tc>
        <w:tc>
          <w:tcPr>
            <w:tcW w:w="868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129,106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160,193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217,912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318,242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495,785</w:t>
            </w:r>
          </w:p>
        </w:tc>
        <w:tc>
          <w:tcPr>
            <w:tcW w:w="867" w:type="dxa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727,803</w:t>
            </w:r>
          </w:p>
        </w:tc>
      </w:tr>
    </w:tbl>
    <w:p w:rsidR="00196349" w:rsidRPr="00645279" w:rsidRDefault="00196349" w:rsidP="00645279">
      <w:pPr>
        <w:pStyle w:val="a3"/>
        <w:suppressAutoHyphens/>
        <w:spacing w:line="360" w:lineRule="auto"/>
        <w:rPr>
          <w:szCs w:val="22"/>
        </w:rPr>
      </w:pPr>
    </w:p>
    <w:p w:rsidR="00196349" w:rsidRPr="00645279" w:rsidRDefault="00196349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Средний коэффициент звукопоглощения акустически обработанного помещения</w:t>
      </w:r>
    </w:p>
    <w:p w:rsidR="00E062D4" w:rsidRDefault="00E062D4" w:rsidP="00645279">
      <w:pPr>
        <w:pStyle w:val="a3"/>
        <w:suppressAutoHyphens/>
        <w:spacing w:line="360" w:lineRule="auto"/>
        <w:rPr>
          <w:snapToGrid w:val="0"/>
          <w:position w:val="-20"/>
          <w:lang w:val="en-US"/>
        </w:rPr>
      </w:pPr>
    </w:p>
    <w:p w:rsidR="00196349" w:rsidRPr="00645279" w:rsidRDefault="00FB48B4" w:rsidP="00645279">
      <w:pPr>
        <w:pStyle w:val="a3"/>
        <w:suppressAutoHyphens/>
        <w:spacing w:line="360" w:lineRule="auto"/>
        <w:rPr>
          <w:snapToGrid w:val="0"/>
        </w:rPr>
      </w:pPr>
      <w:r>
        <w:rPr>
          <w:snapToGrid w:val="0"/>
          <w:position w:val="-20"/>
        </w:rPr>
        <w:pict>
          <v:shape id="_x0000_i1054" type="#_x0000_t75" style="width:62.25pt;height:27pt" fillcolor="window">
            <v:imagedata r:id="rId33" o:title=""/>
          </v:shape>
        </w:pict>
      </w:r>
    </w:p>
    <w:p w:rsidR="0042497F" w:rsidRPr="00645279" w:rsidRDefault="0042497F" w:rsidP="00645279">
      <w:pPr>
        <w:pStyle w:val="a3"/>
        <w:suppressAutoHyphens/>
        <w:spacing w:line="360" w:lineRule="auto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6"/>
        <w:gridCol w:w="739"/>
        <w:gridCol w:w="739"/>
        <w:gridCol w:w="738"/>
        <w:gridCol w:w="738"/>
        <w:gridCol w:w="738"/>
        <w:gridCol w:w="738"/>
        <w:gridCol w:w="738"/>
        <w:gridCol w:w="738"/>
      </w:tblGrid>
      <w:tr w:rsidR="00196349" w:rsidRPr="00276B7A" w:rsidTr="00276B7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z w:val="20"/>
              </w:rPr>
              <w:t xml:space="preserve">Средний коэффициент звукопоглощения акустически обработанного помещения </w:t>
            </w:r>
            <w:r w:rsidR="00FB48B4">
              <w:rPr>
                <w:sz w:val="20"/>
              </w:rPr>
              <w:pict>
                <v:shape id="_x0000_i1055" type="#_x0000_t75" style="width:15.75pt;height:15pt">
                  <v:imagedata r:id="rId34" o:title=""/>
                </v:shape>
              </w:pict>
            </w:r>
          </w:p>
        </w:tc>
        <w:tc>
          <w:tcPr>
            <w:tcW w:w="0" w:type="auto"/>
            <w:gridSpan w:val="8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196349" w:rsidRPr="00276B7A" w:rsidTr="00276B7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196349" w:rsidRPr="00276B7A" w:rsidRDefault="00196349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CE6BC3" w:rsidRPr="00276B7A" w:rsidTr="00276B7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0,058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0,088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0,292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0,514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0,520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0,461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0,351</w:t>
            </w:r>
          </w:p>
        </w:tc>
        <w:tc>
          <w:tcPr>
            <w:tcW w:w="0" w:type="auto"/>
            <w:shd w:val="clear" w:color="auto" w:fill="auto"/>
          </w:tcPr>
          <w:p w:rsidR="00CE6BC3" w:rsidRPr="00276B7A" w:rsidRDefault="00CE6BC3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0,411</w:t>
            </w:r>
          </w:p>
        </w:tc>
      </w:tr>
    </w:tbl>
    <w:p w:rsidR="00196349" w:rsidRPr="00645279" w:rsidRDefault="00196349" w:rsidP="00645279">
      <w:pPr>
        <w:pStyle w:val="a3"/>
        <w:suppressAutoHyphens/>
        <w:spacing w:line="360" w:lineRule="auto"/>
        <w:rPr>
          <w:szCs w:val="22"/>
        </w:rPr>
      </w:pPr>
    </w:p>
    <w:p w:rsidR="0042497F" w:rsidRPr="00645279" w:rsidRDefault="0042497F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  <w:vertAlign w:val="superscript"/>
        </w:rPr>
      </w:pPr>
      <w:r w:rsidRPr="00645279">
        <w:rPr>
          <w:szCs w:val="24"/>
        </w:rPr>
        <w:t>Постоянная помещения после его акустической обработки, м</w:t>
      </w:r>
      <w:r w:rsidRPr="00645279">
        <w:rPr>
          <w:szCs w:val="24"/>
          <w:vertAlign w:val="superscript"/>
        </w:rPr>
        <w:t>2</w:t>
      </w:r>
    </w:p>
    <w:p w:rsidR="0042497F" w:rsidRDefault="00E062D4" w:rsidP="00645279">
      <w:pPr>
        <w:pStyle w:val="a3"/>
        <w:suppressAutoHyphens/>
        <w:spacing w:line="360" w:lineRule="auto"/>
        <w:rPr>
          <w:snapToGrid w:val="0"/>
          <w:position w:val="-24"/>
          <w:lang w:val="en-US"/>
        </w:rPr>
      </w:pPr>
      <w:r>
        <w:rPr>
          <w:snapToGrid w:val="0"/>
          <w:position w:val="-24"/>
          <w:lang w:val="en-US"/>
        </w:rPr>
        <w:br w:type="page"/>
      </w:r>
      <w:r w:rsidR="00FB48B4">
        <w:rPr>
          <w:snapToGrid w:val="0"/>
          <w:position w:val="-24"/>
          <w:lang w:val="en-US"/>
        </w:rPr>
        <w:lastRenderedPageBreak/>
        <w:pict>
          <v:shape id="_x0000_i1056" type="#_x0000_t75" style="width:63.75pt;height:29.25pt" fillcolor="window">
            <v:imagedata r:id="rId35" o:title=""/>
          </v:shape>
        </w:pict>
      </w:r>
    </w:p>
    <w:p w:rsidR="00E062D4" w:rsidRPr="00645279" w:rsidRDefault="00E062D4" w:rsidP="00645279">
      <w:pPr>
        <w:pStyle w:val="a3"/>
        <w:suppressAutoHyphens/>
        <w:spacing w:line="360" w:lineRule="auto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78"/>
        <w:gridCol w:w="778"/>
        <w:gridCol w:w="878"/>
        <w:gridCol w:w="878"/>
        <w:gridCol w:w="878"/>
        <w:gridCol w:w="878"/>
        <w:gridCol w:w="878"/>
        <w:gridCol w:w="878"/>
      </w:tblGrid>
      <w:tr w:rsidR="0042497F" w:rsidRPr="00276B7A" w:rsidTr="00276B7A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>Постоянная помещения после его акустической обработки</w:t>
            </w:r>
            <w:r w:rsidR="00FB48B4">
              <w:rPr>
                <w:sz w:val="20"/>
              </w:rPr>
              <w:pict>
                <v:shape id="_x0000_i1057" type="#_x0000_t75" style="width:15pt;height:15pt">
                  <v:imagedata r:id="rId36" o:title=""/>
                </v:shape>
              </w:pict>
            </w:r>
            <w:r w:rsidRPr="00276B7A">
              <w:rPr>
                <w:sz w:val="20"/>
              </w:rPr>
              <w:t>, м</w:t>
            </w:r>
            <w:r w:rsidRPr="00276B7A">
              <w:rPr>
                <w:sz w:val="20"/>
                <w:vertAlign w:val="superscript"/>
              </w:rPr>
              <w:t>2</w:t>
            </w:r>
          </w:p>
        </w:tc>
        <w:tc>
          <w:tcPr>
            <w:tcW w:w="6824" w:type="dxa"/>
            <w:gridSpan w:val="8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42497F" w:rsidRPr="00276B7A" w:rsidTr="00276B7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7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878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8D072E" w:rsidRPr="00276B7A" w:rsidTr="00276B7A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169,29</w:t>
            </w:r>
          </w:p>
        </w:tc>
        <w:tc>
          <w:tcPr>
            <w:tcW w:w="7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264,89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1129,43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2888,42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2959,80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2343,05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1481,07</w:t>
            </w:r>
          </w:p>
        </w:tc>
        <w:tc>
          <w:tcPr>
            <w:tcW w:w="878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1909,24</w:t>
            </w:r>
          </w:p>
        </w:tc>
      </w:tr>
    </w:tbl>
    <w:p w:rsidR="0042497F" w:rsidRPr="00645279" w:rsidRDefault="0042497F" w:rsidP="00645279">
      <w:pPr>
        <w:pStyle w:val="a3"/>
        <w:suppressAutoHyphens/>
        <w:spacing w:line="360" w:lineRule="auto"/>
        <w:rPr>
          <w:snapToGrid w:val="0"/>
        </w:rPr>
      </w:pPr>
    </w:p>
    <w:p w:rsidR="0042497F" w:rsidRPr="00645279" w:rsidRDefault="0042497F" w:rsidP="00645279">
      <w:pPr>
        <w:pStyle w:val="a3"/>
        <w:numPr>
          <w:ilvl w:val="0"/>
          <w:numId w:val="2"/>
        </w:numPr>
        <w:tabs>
          <w:tab w:val="clear" w:pos="1684"/>
          <w:tab w:val="num" w:pos="1260"/>
        </w:tabs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Величина снижения уровней звукового давления в производственном помещении, дБ,</w:t>
      </w:r>
    </w:p>
    <w:p w:rsidR="00E062D4" w:rsidRDefault="00E062D4" w:rsidP="00645279">
      <w:pPr>
        <w:pStyle w:val="a3"/>
        <w:suppressAutoHyphens/>
        <w:spacing w:line="360" w:lineRule="auto"/>
        <w:rPr>
          <w:snapToGrid w:val="0"/>
          <w:position w:val="-28"/>
          <w:lang w:val="en-US"/>
        </w:rPr>
      </w:pPr>
    </w:p>
    <w:p w:rsidR="0042497F" w:rsidRDefault="00FB48B4" w:rsidP="00645279">
      <w:pPr>
        <w:pStyle w:val="a3"/>
        <w:suppressAutoHyphens/>
        <w:spacing w:line="360" w:lineRule="auto"/>
        <w:rPr>
          <w:snapToGrid w:val="0"/>
          <w:position w:val="-28"/>
          <w:lang w:val="en-US"/>
        </w:rPr>
      </w:pPr>
      <w:r>
        <w:rPr>
          <w:snapToGrid w:val="0"/>
          <w:position w:val="-28"/>
        </w:rPr>
        <w:pict>
          <v:shape id="_x0000_i1058" type="#_x0000_t75" style="width:1in;height:33pt" fillcolor="window">
            <v:imagedata r:id="rId37" o:title=""/>
          </v:shape>
        </w:pict>
      </w:r>
    </w:p>
    <w:p w:rsidR="00E062D4" w:rsidRPr="00E062D4" w:rsidRDefault="00E062D4" w:rsidP="00645279">
      <w:pPr>
        <w:pStyle w:val="a3"/>
        <w:suppressAutoHyphens/>
        <w:spacing w:line="360" w:lineRule="auto"/>
        <w:rPr>
          <w:snapToGrid w:val="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749"/>
        <w:gridCol w:w="723"/>
        <w:gridCol w:w="723"/>
        <w:gridCol w:w="723"/>
        <w:gridCol w:w="723"/>
        <w:gridCol w:w="723"/>
        <w:gridCol w:w="749"/>
        <w:gridCol w:w="749"/>
      </w:tblGrid>
      <w:tr w:rsidR="0042497F" w:rsidRPr="00276B7A" w:rsidTr="00276B7A">
        <w:trPr>
          <w:jc w:val="center"/>
        </w:trPr>
        <w:tc>
          <w:tcPr>
            <w:tcW w:w="3369" w:type="dxa"/>
            <w:vMerge w:val="restart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z w:val="20"/>
              </w:rPr>
            </w:pPr>
            <w:r w:rsidRPr="00276B7A">
              <w:rPr>
                <w:sz w:val="20"/>
              </w:rPr>
              <w:t xml:space="preserve">Величина снижения уровней звукового давления в производственном помещении </w:t>
            </w:r>
            <w:r w:rsidR="00FB48B4">
              <w:rPr>
                <w:sz w:val="20"/>
              </w:rPr>
              <w:pict>
                <v:shape id="_x0000_i1059" type="#_x0000_t75" style="width:18pt;height:15pt">
                  <v:imagedata r:id="rId38" o:title=""/>
                </v:shape>
              </w:pict>
            </w:r>
            <w:r w:rsidRPr="00276B7A">
              <w:rPr>
                <w:sz w:val="20"/>
              </w:rPr>
              <w:t>, дБ</w:t>
            </w:r>
          </w:p>
        </w:tc>
        <w:tc>
          <w:tcPr>
            <w:tcW w:w="5862" w:type="dxa"/>
            <w:gridSpan w:val="8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Частотный множитель μ на среднегеометрических</w:t>
            </w:r>
            <w:r w:rsidR="00645279" w:rsidRPr="00276B7A">
              <w:rPr>
                <w:snapToGrid w:val="0"/>
                <w:sz w:val="20"/>
                <w:szCs w:val="22"/>
              </w:rPr>
              <w:t xml:space="preserve"> </w:t>
            </w:r>
            <w:r w:rsidRPr="00276B7A">
              <w:rPr>
                <w:snapToGrid w:val="0"/>
                <w:sz w:val="20"/>
                <w:szCs w:val="22"/>
              </w:rPr>
              <w:t>частотах октавных полос, Гц</w:t>
            </w:r>
          </w:p>
        </w:tc>
      </w:tr>
      <w:tr w:rsidR="0042497F" w:rsidRPr="00276B7A" w:rsidTr="00276B7A">
        <w:trPr>
          <w:jc w:val="center"/>
        </w:trPr>
        <w:tc>
          <w:tcPr>
            <w:tcW w:w="3369" w:type="dxa"/>
            <w:vMerge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</w:p>
        </w:tc>
        <w:tc>
          <w:tcPr>
            <w:tcW w:w="749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63</w:t>
            </w:r>
          </w:p>
        </w:tc>
        <w:tc>
          <w:tcPr>
            <w:tcW w:w="723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125</w:t>
            </w:r>
          </w:p>
        </w:tc>
        <w:tc>
          <w:tcPr>
            <w:tcW w:w="723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250</w:t>
            </w:r>
          </w:p>
        </w:tc>
        <w:tc>
          <w:tcPr>
            <w:tcW w:w="723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500</w:t>
            </w:r>
          </w:p>
        </w:tc>
        <w:tc>
          <w:tcPr>
            <w:tcW w:w="723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1000</w:t>
            </w:r>
          </w:p>
        </w:tc>
        <w:tc>
          <w:tcPr>
            <w:tcW w:w="723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2000</w:t>
            </w:r>
          </w:p>
        </w:tc>
        <w:tc>
          <w:tcPr>
            <w:tcW w:w="749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4000</w:t>
            </w:r>
          </w:p>
        </w:tc>
        <w:tc>
          <w:tcPr>
            <w:tcW w:w="749" w:type="dxa"/>
            <w:shd w:val="clear" w:color="auto" w:fill="auto"/>
          </w:tcPr>
          <w:p w:rsidR="0042497F" w:rsidRPr="00276B7A" w:rsidRDefault="0042497F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2"/>
              </w:rPr>
            </w:pPr>
            <w:r w:rsidRPr="00276B7A">
              <w:rPr>
                <w:snapToGrid w:val="0"/>
                <w:sz w:val="20"/>
                <w:szCs w:val="22"/>
              </w:rPr>
              <w:t>8000</w:t>
            </w:r>
          </w:p>
        </w:tc>
      </w:tr>
      <w:tr w:rsidR="008D072E" w:rsidRPr="00276B7A" w:rsidTr="00276B7A">
        <w:trPr>
          <w:jc w:val="center"/>
        </w:trPr>
        <w:tc>
          <w:tcPr>
            <w:tcW w:w="3369" w:type="dxa"/>
            <w:vMerge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-1,850</w:t>
            </w:r>
          </w:p>
        </w:tc>
        <w:tc>
          <w:tcPr>
            <w:tcW w:w="723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0,094</w:t>
            </w:r>
          </w:p>
        </w:tc>
        <w:tc>
          <w:tcPr>
            <w:tcW w:w="723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5,978</w:t>
            </w:r>
          </w:p>
        </w:tc>
        <w:tc>
          <w:tcPr>
            <w:tcW w:w="723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9,009</w:t>
            </w:r>
          </w:p>
        </w:tc>
        <w:tc>
          <w:tcPr>
            <w:tcW w:w="723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7,566</w:t>
            </w:r>
          </w:p>
        </w:tc>
        <w:tc>
          <w:tcPr>
            <w:tcW w:w="723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4,510</w:t>
            </w:r>
          </w:p>
        </w:tc>
        <w:tc>
          <w:tcPr>
            <w:tcW w:w="749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-0,212</w:t>
            </w:r>
          </w:p>
        </w:tc>
        <w:tc>
          <w:tcPr>
            <w:tcW w:w="749" w:type="dxa"/>
            <w:shd w:val="clear" w:color="auto" w:fill="auto"/>
          </w:tcPr>
          <w:p w:rsidR="008D072E" w:rsidRPr="00276B7A" w:rsidRDefault="008D072E" w:rsidP="00276B7A">
            <w:pPr>
              <w:suppressAutoHyphens/>
              <w:spacing w:line="360" w:lineRule="auto"/>
              <w:jc w:val="left"/>
              <w:rPr>
                <w:sz w:val="20"/>
                <w:szCs w:val="22"/>
              </w:rPr>
            </w:pPr>
            <w:r w:rsidRPr="00276B7A">
              <w:rPr>
                <w:sz w:val="20"/>
                <w:szCs w:val="22"/>
              </w:rPr>
              <w:t>-2,120</w:t>
            </w:r>
          </w:p>
        </w:tc>
      </w:tr>
    </w:tbl>
    <w:p w:rsidR="00C71FA6" w:rsidRPr="00645279" w:rsidRDefault="00C71FA6" w:rsidP="00645279">
      <w:pPr>
        <w:pStyle w:val="a3"/>
        <w:suppressAutoHyphens/>
        <w:spacing w:line="360" w:lineRule="auto"/>
        <w:rPr>
          <w:szCs w:val="22"/>
        </w:rPr>
      </w:pPr>
    </w:p>
    <w:p w:rsidR="00662EAB" w:rsidRPr="00E062D4" w:rsidRDefault="00C71FA6" w:rsidP="00645279">
      <w:pPr>
        <w:pStyle w:val="a3"/>
        <w:suppressAutoHyphens/>
        <w:spacing w:line="360" w:lineRule="auto"/>
        <w:rPr>
          <w:snapToGrid w:val="0"/>
          <w:lang w:val="uk-UA"/>
        </w:rPr>
      </w:pPr>
      <w:r w:rsidRPr="00645279">
        <w:rPr>
          <w:szCs w:val="22"/>
        </w:rPr>
        <w:br w:type="page"/>
      </w:r>
      <w:r w:rsidR="00662EAB" w:rsidRPr="00645279">
        <w:rPr>
          <w:snapToGrid w:val="0"/>
        </w:rPr>
        <w:lastRenderedPageBreak/>
        <w:t xml:space="preserve">Задача </w:t>
      </w:r>
      <w:r w:rsidR="00E062D4">
        <w:rPr>
          <w:snapToGrid w:val="0"/>
          <w:lang w:val="uk-UA"/>
        </w:rPr>
        <w:t>4</w:t>
      </w:r>
    </w:p>
    <w:p w:rsidR="00662EAB" w:rsidRPr="00645279" w:rsidRDefault="00662EAB" w:rsidP="00645279">
      <w:pPr>
        <w:pStyle w:val="a3"/>
        <w:suppressAutoHyphens/>
        <w:spacing w:line="360" w:lineRule="auto"/>
        <w:rPr>
          <w:snapToGrid w:val="0"/>
        </w:rPr>
      </w:pPr>
    </w:p>
    <w:p w:rsidR="00662EAB" w:rsidRPr="00645279" w:rsidRDefault="00662EAB" w:rsidP="00645279">
      <w:pPr>
        <w:pStyle w:val="a3"/>
        <w:suppressAutoHyphens/>
        <w:spacing w:line="360" w:lineRule="auto"/>
        <w:rPr>
          <w:snapToGrid w:val="0"/>
          <w:szCs w:val="24"/>
        </w:rPr>
      </w:pPr>
      <w:r w:rsidRPr="00645279">
        <w:rPr>
          <w:snapToGrid w:val="0"/>
          <w:szCs w:val="24"/>
        </w:rPr>
        <w:t>Рассчитать резиновые виброизоляторы под вентиляционный агрегат, если вес агрегата Р, число оборотов ротора - n.</w:t>
      </w:r>
    </w:p>
    <w:p w:rsidR="00662EAB" w:rsidRPr="00645279" w:rsidRDefault="00662EAB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10"/>
        <w:gridCol w:w="1114"/>
        <w:gridCol w:w="863"/>
      </w:tblGrid>
      <w:tr w:rsidR="00662EAB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 варианта</w:t>
            </w:r>
          </w:p>
        </w:tc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Р, Н</w:t>
            </w:r>
          </w:p>
        </w:tc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n 1/мин</w:t>
            </w:r>
          </w:p>
        </w:tc>
      </w:tr>
      <w:tr w:rsidR="00662EAB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tabs>
                <w:tab w:val="decimal" w:pos="1094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tabs>
                <w:tab w:val="decimal" w:pos="897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9000</w:t>
            </w:r>
          </w:p>
        </w:tc>
        <w:tc>
          <w:tcPr>
            <w:tcW w:w="0" w:type="auto"/>
            <w:shd w:val="clear" w:color="auto" w:fill="auto"/>
          </w:tcPr>
          <w:p w:rsidR="00662EAB" w:rsidRPr="00276B7A" w:rsidRDefault="00662EAB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2100</w:t>
            </w:r>
          </w:p>
        </w:tc>
      </w:tr>
    </w:tbl>
    <w:p w:rsidR="00645279" w:rsidRPr="00645279" w:rsidRDefault="00645279" w:rsidP="00645279">
      <w:pPr>
        <w:pStyle w:val="a3"/>
        <w:suppressAutoHyphens/>
        <w:spacing w:line="360" w:lineRule="auto"/>
        <w:rPr>
          <w:szCs w:val="24"/>
        </w:rPr>
      </w:pPr>
    </w:p>
    <w:p w:rsidR="00662EAB" w:rsidRPr="00645279" w:rsidRDefault="00E062D4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Решение задачи:</w:t>
      </w:r>
    </w:p>
    <w:p w:rsidR="00067CD9" w:rsidRPr="00645279" w:rsidRDefault="00067CD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1. Зная частоту возбуждающей силы (основную оборотную частоту f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=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n/60, где n - число оборотов ротора в минуту), находим допустимую собственную частоту системы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0"/>
          <w:szCs w:val="24"/>
          <w:lang w:val="en-US"/>
        </w:rPr>
      </w:pPr>
    </w:p>
    <w:p w:rsidR="00067CD9" w:rsidRDefault="00FB48B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position w:val="-20"/>
          <w:szCs w:val="24"/>
        </w:rPr>
        <w:pict>
          <v:shape id="_x0000_i1060" type="#_x0000_t75" style="width:35.25pt;height:26.25pt" fillcolor="window">
            <v:imagedata r:id="rId39" o:title=""/>
          </v:shape>
        </w:pict>
      </w:r>
      <w:r w:rsidR="00067CD9" w:rsidRPr="00645279">
        <w:rPr>
          <w:snapToGrid w:val="0"/>
          <w:szCs w:val="24"/>
        </w:rPr>
        <w:t>,</w:t>
      </w:r>
    </w:p>
    <w:p w:rsidR="00E062D4" w:rsidRPr="00E062D4" w:rsidRDefault="00E062D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067CD9" w:rsidRPr="00645279" w:rsidRDefault="00067CD9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где m = 3...4 оптимальное соотношение между частотой возбуждающей силы и собственной частотой колебаний системы, обеспечивающее достаточно эффективную виброизоляцию.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0"/>
          <w:szCs w:val="24"/>
          <w:lang w:val="en-US"/>
        </w:rPr>
      </w:pPr>
    </w:p>
    <w:p w:rsidR="00E062D4" w:rsidRDefault="00FB48B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position w:val="-20"/>
          <w:szCs w:val="24"/>
        </w:rPr>
        <w:pict>
          <v:shape id="_x0000_i1061" type="#_x0000_t75" style="width:89.25pt;height:26.25pt" fillcolor="window">
            <v:imagedata r:id="rId40" o:title=""/>
          </v:shape>
        </w:pict>
      </w: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0"/>
          <w:szCs w:val="24"/>
        </w:rPr>
        <w:pict>
          <v:shape id="_x0000_i1062" type="#_x0000_t75" style="width:89.25pt;height:26.25pt" fillcolor="window">
            <v:imagedata r:id="rId41" o:title=""/>
          </v:shape>
        </w:pict>
      </w:r>
    </w:p>
    <w:p w:rsidR="00A33799" w:rsidRPr="00645279" w:rsidRDefault="00A33799" w:rsidP="00645279">
      <w:pPr>
        <w:pStyle w:val="a3"/>
        <w:suppressAutoHyphens/>
        <w:spacing w:line="360" w:lineRule="auto"/>
        <w:rPr>
          <w:szCs w:val="24"/>
        </w:rPr>
      </w:pPr>
    </w:p>
    <w:p w:rsidR="00067CD9" w:rsidRPr="00645279" w:rsidRDefault="00067CD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2. Необходимая площадь резиновых виброизоляторов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4"/>
          <w:szCs w:val="24"/>
          <w:lang w:val="en-US"/>
        </w:rPr>
      </w:pP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4"/>
          <w:szCs w:val="24"/>
        </w:rPr>
        <w:pict>
          <v:shape id="_x0000_i1063" type="#_x0000_t75" style="width:39pt;height:29.25pt" fillcolor="window">
            <v:imagedata r:id="rId42" o:title=""/>
          </v:shape>
        </w:pict>
      </w:r>
      <w:r w:rsidR="00067CD9" w:rsidRPr="00645279">
        <w:rPr>
          <w:snapToGrid w:val="0"/>
          <w:szCs w:val="24"/>
        </w:rPr>
        <w:t>,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E062D4" w:rsidRDefault="00A33799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napToGrid w:val="0"/>
          <w:szCs w:val="24"/>
        </w:rPr>
        <w:t xml:space="preserve">где [G] - </w:t>
      </w:r>
      <w:r w:rsidR="00067CD9" w:rsidRPr="00645279">
        <w:rPr>
          <w:snapToGrid w:val="0"/>
          <w:szCs w:val="24"/>
        </w:rPr>
        <w:t>допускаемое</w:t>
      </w:r>
      <w:r w:rsidR="00645279" w:rsidRPr="00645279">
        <w:rPr>
          <w:snapToGrid w:val="0"/>
          <w:szCs w:val="24"/>
        </w:rPr>
        <w:t xml:space="preserve"> </w:t>
      </w:r>
      <w:r w:rsidR="00067CD9" w:rsidRPr="00645279">
        <w:rPr>
          <w:snapToGrid w:val="0"/>
          <w:szCs w:val="24"/>
        </w:rPr>
        <w:t>напряжение в резине [G] = (3...5)10</w:t>
      </w:r>
      <w:r w:rsidR="00067CD9" w:rsidRPr="00645279">
        <w:rPr>
          <w:snapToGrid w:val="0"/>
          <w:szCs w:val="24"/>
          <w:vertAlign w:val="superscript"/>
        </w:rPr>
        <w:t>5</w:t>
      </w:r>
      <w:r w:rsidR="00067CD9" w:rsidRPr="00645279">
        <w:rPr>
          <w:snapToGrid w:val="0"/>
          <w:szCs w:val="24"/>
        </w:rPr>
        <w:t xml:space="preserve"> Па, </w:t>
      </w:r>
      <w:r w:rsidR="00067CD9" w:rsidRPr="00645279">
        <w:rPr>
          <w:szCs w:val="24"/>
        </w:rPr>
        <w:t>(при твердости по Шору - 60 и модуле упругости Е</w:t>
      </w:r>
      <w:r w:rsidR="00067CD9" w:rsidRPr="00645279">
        <w:rPr>
          <w:szCs w:val="24"/>
          <w:vertAlign w:val="subscript"/>
        </w:rPr>
        <w:t>ст</w:t>
      </w:r>
      <w:r w:rsidR="00645279" w:rsidRPr="00645279">
        <w:rPr>
          <w:szCs w:val="24"/>
        </w:rPr>
        <w:t xml:space="preserve"> </w:t>
      </w:r>
      <w:r w:rsidR="00067CD9" w:rsidRPr="00645279">
        <w:rPr>
          <w:szCs w:val="24"/>
        </w:rPr>
        <w:t>=</w:t>
      </w:r>
      <w:r w:rsidR="00645279" w:rsidRPr="00645279">
        <w:rPr>
          <w:szCs w:val="24"/>
        </w:rPr>
        <w:t xml:space="preserve"> </w:t>
      </w:r>
      <w:r w:rsidR="00067CD9" w:rsidRPr="00645279">
        <w:rPr>
          <w:szCs w:val="24"/>
        </w:rPr>
        <w:t>5∙10</w:t>
      </w:r>
      <w:r w:rsidR="00067CD9" w:rsidRPr="00645279">
        <w:rPr>
          <w:szCs w:val="24"/>
          <w:vertAlign w:val="superscript"/>
        </w:rPr>
        <w:t>6</w:t>
      </w:r>
      <w:r w:rsidR="00645279" w:rsidRPr="00645279">
        <w:rPr>
          <w:szCs w:val="24"/>
        </w:rPr>
        <w:t xml:space="preserve"> </w:t>
      </w:r>
      <w:r w:rsidR="00067CD9" w:rsidRPr="00645279">
        <w:rPr>
          <w:szCs w:val="24"/>
        </w:rPr>
        <w:t>Па).</w:t>
      </w:r>
    </w:p>
    <w:p w:rsidR="00A33799" w:rsidRPr="00645279" w:rsidRDefault="00E062D4" w:rsidP="00E062D4">
      <w:pPr>
        <w:suppressAutoHyphens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FB48B4">
        <w:rPr>
          <w:snapToGrid w:val="0"/>
          <w:position w:val="-20"/>
          <w:szCs w:val="24"/>
        </w:rPr>
        <w:lastRenderedPageBreak/>
        <w:pict>
          <v:shape id="_x0000_i1064" type="#_x0000_t75" style="width:107.25pt;height:26.25pt" fillcolor="window">
            <v:imagedata r:id="rId43" o:title=""/>
          </v:shape>
        </w:pict>
      </w:r>
    </w:p>
    <w:p w:rsidR="00E062D4" w:rsidRDefault="00E062D4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067CD9" w:rsidRDefault="00067CD9" w:rsidP="00645279">
      <w:pPr>
        <w:pStyle w:val="a3"/>
        <w:suppressAutoHyphens/>
        <w:spacing w:line="360" w:lineRule="auto"/>
        <w:rPr>
          <w:szCs w:val="24"/>
          <w:lang w:val="en-US"/>
        </w:rPr>
      </w:pPr>
      <w:r w:rsidRPr="00645279">
        <w:rPr>
          <w:szCs w:val="24"/>
        </w:rPr>
        <w:t>3. Задавшись числом виброизоляторов n, определяют площадь каждого из них</w:t>
      </w:r>
    </w:p>
    <w:p w:rsidR="00E062D4" w:rsidRPr="00E062D4" w:rsidRDefault="00E062D4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2"/>
          <w:szCs w:val="24"/>
        </w:rPr>
        <w:pict>
          <v:shape id="_x0000_i1065" type="#_x0000_t75" style="width:32.25pt;height:27.75pt" fillcolor="window">
            <v:imagedata r:id="rId44" o:title=""/>
          </v:shape>
        </w:pict>
      </w:r>
    </w:p>
    <w:p w:rsidR="00A3379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0"/>
          <w:szCs w:val="24"/>
        </w:rPr>
        <w:pict>
          <v:shape id="_x0000_i1066" type="#_x0000_t75" style="width:104.25pt;height:26.25pt" fillcolor="window">
            <v:imagedata r:id="rId45" o:title=""/>
          </v:shape>
        </w:pict>
      </w:r>
    </w:p>
    <w:p w:rsidR="00A33799" w:rsidRPr="00645279" w:rsidRDefault="00A33799" w:rsidP="00645279">
      <w:pPr>
        <w:suppressAutoHyphens/>
        <w:spacing w:line="360" w:lineRule="auto"/>
        <w:ind w:firstLine="709"/>
        <w:rPr>
          <w:snapToGrid w:val="0"/>
          <w:szCs w:val="24"/>
        </w:rPr>
      </w:pPr>
    </w:p>
    <w:p w:rsidR="00067CD9" w:rsidRPr="00645279" w:rsidRDefault="00067CD9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и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napToGrid w:val="0"/>
          <w:szCs w:val="24"/>
        </w:rPr>
        <w:t>поперечный размер прокладки (диаметр D или сторону квадрата В).</w:t>
      </w:r>
    </w:p>
    <w:p w:rsidR="00E062D4" w:rsidRDefault="00E062D4" w:rsidP="00645279">
      <w:pPr>
        <w:pStyle w:val="a3"/>
        <w:suppressAutoHyphens/>
        <w:spacing w:line="360" w:lineRule="auto"/>
        <w:rPr>
          <w:position w:val="-8"/>
          <w:szCs w:val="24"/>
          <w:lang w:val="en-US"/>
        </w:rPr>
      </w:pPr>
    </w:p>
    <w:p w:rsidR="00067CD9" w:rsidRPr="00E062D4" w:rsidRDefault="00FB48B4" w:rsidP="00E062D4">
      <w:pPr>
        <w:pStyle w:val="a3"/>
        <w:suppressAutoHyphens/>
        <w:spacing w:line="360" w:lineRule="auto"/>
        <w:rPr>
          <w:szCs w:val="24"/>
          <w:lang w:val="en-US"/>
        </w:rPr>
      </w:pPr>
      <w:r>
        <w:rPr>
          <w:position w:val="-8"/>
          <w:szCs w:val="24"/>
        </w:rPr>
        <w:pict>
          <v:shape id="_x0000_i1067" type="#_x0000_t75" style="width:33.75pt;height:17.25pt" o:bullet="t" fillcolor="window">
            <v:imagedata r:id="rId46" o:title=""/>
          </v:shape>
        </w:pict>
      </w:r>
      <w:r w:rsidR="00067CD9" w:rsidRPr="00645279">
        <w:rPr>
          <w:szCs w:val="24"/>
        </w:rPr>
        <w:t>;</w:t>
      </w:r>
      <w:r w:rsidR="00E062D4">
        <w:rPr>
          <w:szCs w:val="24"/>
          <w:lang w:val="en-US"/>
        </w:rPr>
        <w:t xml:space="preserve"> </w:t>
      </w:r>
      <w:r>
        <w:rPr>
          <w:position w:val="-24"/>
          <w:szCs w:val="24"/>
          <w:lang w:val="en-US"/>
        </w:rPr>
        <w:pict>
          <v:shape id="_x0000_i1068" type="#_x0000_t75" style="width:42.75pt;height:30.75pt" fillcolor="window">
            <v:imagedata r:id="rId47" o:title=""/>
          </v:shape>
        </w:pict>
      </w:r>
      <w:r w:rsidR="00067CD9" w:rsidRPr="00645279">
        <w:rPr>
          <w:szCs w:val="24"/>
        </w:rPr>
        <w:t>.</w:t>
      </w:r>
    </w:p>
    <w:p w:rsidR="00184373" w:rsidRPr="00E062D4" w:rsidRDefault="00FB48B4" w:rsidP="00E062D4">
      <w:pPr>
        <w:pStyle w:val="a3"/>
        <w:suppressAutoHyphens/>
        <w:spacing w:line="360" w:lineRule="auto"/>
        <w:rPr>
          <w:szCs w:val="24"/>
          <w:lang w:val="en-US"/>
        </w:rPr>
      </w:pPr>
      <w:r>
        <w:rPr>
          <w:position w:val="-10"/>
          <w:szCs w:val="24"/>
        </w:rPr>
        <w:pict>
          <v:shape id="_x0000_i1069" type="#_x0000_t75" style="width:101.25pt;height:18pt" fillcolor="window">
            <v:imagedata r:id="rId48" o:title=""/>
          </v:shape>
        </w:pict>
      </w:r>
      <w:r w:rsidR="00E062D4">
        <w:rPr>
          <w:szCs w:val="24"/>
          <w:lang w:val="uk-UA"/>
        </w:rPr>
        <w:t xml:space="preserve">; </w:t>
      </w:r>
      <w:r>
        <w:rPr>
          <w:position w:val="-22"/>
          <w:szCs w:val="24"/>
          <w:lang w:val="en-US"/>
        </w:rPr>
        <w:pict>
          <v:shape id="_x0000_i1070" type="#_x0000_t75" style="width:116.25pt;height:30pt" fillcolor="window">
            <v:imagedata r:id="rId49" o:title=""/>
          </v:shape>
        </w:pict>
      </w:r>
    </w:p>
    <w:p w:rsidR="00E062D4" w:rsidRDefault="00E062D4" w:rsidP="00645279">
      <w:pPr>
        <w:pStyle w:val="a3"/>
        <w:suppressAutoHyphens/>
        <w:spacing w:line="360" w:lineRule="auto"/>
        <w:rPr>
          <w:szCs w:val="24"/>
          <w:lang w:val="en-US"/>
        </w:rPr>
      </w:pPr>
    </w:p>
    <w:p w:rsidR="00067CD9" w:rsidRPr="00645279" w:rsidRDefault="00067CD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4. Рабочая толщина виброизолятора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4"/>
          <w:szCs w:val="24"/>
          <w:lang w:val="en-US"/>
        </w:rPr>
      </w:pPr>
    </w:p>
    <w:p w:rsidR="00067CD9" w:rsidRDefault="00FB48B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position w:val="-24"/>
          <w:szCs w:val="24"/>
          <w:lang w:val="en-US"/>
        </w:rPr>
        <w:pict>
          <v:shape id="_x0000_i1071" type="#_x0000_t75" style="width:57.75pt;height:29.25pt" fillcolor="window">
            <v:imagedata r:id="rId50" o:title=""/>
          </v:shape>
        </w:pict>
      </w:r>
      <w:r w:rsidR="00067CD9" w:rsidRPr="00645279">
        <w:rPr>
          <w:snapToGrid w:val="0"/>
          <w:szCs w:val="24"/>
        </w:rPr>
        <w:t>,</w:t>
      </w:r>
    </w:p>
    <w:p w:rsidR="00E062D4" w:rsidRPr="00E062D4" w:rsidRDefault="00E062D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067CD9" w:rsidRPr="00645279" w:rsidRDefault="00067CD9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где Х</w:t>
      </w:r>
      <w:r w:rsidRPr="00645279">
        <w:rPr>
          <w:snapToGrid w:val="0"/>
          <w:szCs w:val="24"/>
          <w:vertAlign w:val="subscript"/>
        </w:rPr>
        <w:t>ст</w:t>
      </w:r>
      <w:r w:rsidRPr="00645279">
        <w:rPr>
          <w:snapToGrid w:val="0"/>
          <w:szCs w:val="24"/>
        </w:rPr>
        <w:t xml:space="preserve"> </w:t>
      </w:r>
      <w:r w:rsidR="00184373" w:rsidRPr="00645279">
        <w:rPr>
          <w:snapToGrid w:val="0"/>
          <w:szCs w:val="24"/>
        </w:rPr>
        <w:t>–</w:t>
      </w:r>
      <w:r w:rsidRPr="00645279">
        <w:rPr>
          <w:snapToGrid w:val="0"/>
          <w:szCs w:val="24"/>
        </w:rPr>
        <w:t xml:space="preserve"> статическая осадка виброизолятора;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8"/>
          <w:szCs w:val="24"/>
          <w:lang w:val="en-US"/>
        </w:rPr>
      </w:pP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8"/>
          <w:szCs w:val="24"/>
        </w:rPr>
        <w:pict>
          <v:shape id="_x0000_i1072" type="#_x0000_t75" style="width:60.75pt;height:30.75pt" fillcolor="window">
            <v:imagedata r:id="rId51" o:title=""/>
          </v:shape>
        </w:pict>
      </w:r>
      <w:r w:rsidR="00067CD9" w:rsidRPr="00645279">
        <w:rPr>
          <w:snapToGrid w:val="0"/>
          <w:szCs w:val="24"/>
        </w:rPr>
        <w:t>,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184373" w:rsidRPr="00645279" w:rsidRDefault="00184373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где g – ускорение свободного падения, g = 9,81 м/с</w:t>
      </w:r>
      <w:r w:rsidRPr="00645279">
        <w:rPr>
          <w:snapToGrid w:val="0"/>
          <w:szCs w:val="24"/>
          <w:vertAlign w:val="superscript"/>
        </w:rPr>
        <w:t>2</w:t>
      </w:r>
      <w:r w:rsidRPr="00645279">
        <w:rPr>
          <w:snapToGrid w:val="0"/>
          <w:szCs w:val="24"/>
        </w:rPr>
        <w:t>;</w:t>
      </w:r>
    </w:p>
    <w:p w:rsidR="00184373" w:rsidRPr="00645279" w:rsidRDefault="00184373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Е</w:t>
      </w:r>
      <w:r w:rsidRPr="00645279">
        <w:rPr>
          <w:snapToGrid w:val="0"/>
          <w:szCs w:val="24"/>
          <w:vertAlign w:val="subscript"/>
        </w:rPr>
        <w:t>ст</w:t>
      </w:r>
      <w:r w:rsidRPr="00645279">
        <w:rPr>
          <w:snapToGrid w:val="0"/>
          <w:szCs w:val="24"/>
        </w:rPr>
        <w:t xml:space="preserve"> – статический модуль упругости резины; Е</w:t>
      </w:r>
      <w:r w:rsidRPr="00645279">
        <w:rPr>
          <w:snapToGrid w:val="0"/>
          <w:szCs w:val="24"/>
          <w:vertAlign w:val="subscript"/>
        </w:rPr>
        <w:t>ст</w:t>
      </w:r>
      <w:r w:rsidRPr="00645279">
        <w:rPr>
          <w:snapToGrid w:val="0"/>
          <w:szCs w:val="24"/>
        </w:rPr>
        <w:t xml:space="preserve"> = (4...5) ∙ 10</w:t>
      </w:r>
      <w:r w:rsidRPr="00645279">
        <w:rPr>
          <w:snapToGrid w:val="0"/>
          <w:szCs w:val="24"/>
          <w:vertAlign w:val="superscript"/>
        </w:rPr>
        <w:t>6</w:t>
      </w:r>
      <w:r w:rsidRPr="00645279">
        <w:rPr>
          <w:snapToGrid w:val="0"/>
          <w:szCs w:val="24"/>
        </w:rPr>
        <w:t xml:space="preserve"> Па.</w:t>
      </w:r>
    </w:p>
    <w:p w:rsidR="00E062D4" w:rsidRDefault="00E062D4" w:rsidP="00645279">
      <w:pPr>
        <w:pStyle w:val="a3"/>
        <w:suppressAutoHyphens/>
        <w:spacing w:line="360" w:lineRule="auto"/>
        <w:rPr>
          <w:snapToGrid w:val="0"/>
          <w:szCs w:val="24"/>
          <w:lang w:val="uk-UA"/>
        </w:rPr>
      </w:pPr>
      <w:r>
        <w:rPr>
          <w:snapToGrid w:val="0"/>
          <w:position w:val="-28"/>
          <w:szCs w:val="24"/>
        </w:rPr>
        <w:br w:type="page"/>
      </w:r>
      <w:r w:rsidR="00FB48B4">
        <w:rPr>
          <w:snapToGrid w:val="0"/>
          <w:position w:val="-28"/>
          <w:szCs w:val="24"/>
        </w:rPr>
        <w:lastRenderedPageBreak/>
        <w:pict>
          <v:shape id="_x0000_i1073" type="#_x0000_t75" style="width:183.75pt;height:30pt" fillcolor="window">
            <v:imagedata r:id="rId52" o:title=""/>
          </v:shape>
        </w:pict>
      </w:r>
    </w:p>
    <w:p w:rsidR="00184373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snapToGrid w:val="0"/>
          <w:position w:val="-24"/>
          <w:szCs w:val="24"/>
          <w:lang w:val="en-US"/>
        </w:rPr>
        <w:pict>
          <v:shape id="_x0000_i1074" type="#_x0000_t75" style="width:125.25pt;height:30.75pt" fillcolor="window">
            <v:imagedata r:id="rId53" o:title=""/>
          </v:shape>
        </w:pict>
      </w:r>
    </w:p>
    <w:p w:rsidR="00E062D4" w:rsidRDefault="00E062D4" w:rsidP="00645279">
      <w:pPr>
        <w:pStyle w:val="a3"/>
        <w:suppressAutoHyphens/>
        <w:spacing w:line="360" w:lineRule="auto"/>
        <w:rPr>
          <w:szCs w:val="24"/>
          <w:lang w:val="uk-UA"/>
        </w:rPr>
      </w:pPr>
    </w:p>
    <w:p w:rsidR="00067CD9" w:rsidRPr="00645279" w:rsidRDefault="00067CD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5. Полная толщина виброизолятора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2"/>
          <w:szCs w:val="24"/>
          <w:lang w:val="uk-UA"/>
        </w:rPr>
      </w:pP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2"/>
          <w:szCs w:val="24"/>
        </w:rPr>
        <w:pict>
          <v:shape id="_x0000_i1075" type="#_x0000_t75" style="width:47.25pt;height:27.75pt" fillcolor="window">
            <v:imagedata r:id="rId54" o:title=""/>
          </v:shape>
        </w:pict>
      </w:r>
      <w:r w:rsidR="00067CD9" w:rsidRPr="00645279">
        <w:rPr>
          <w:snapToGrid w:val="0"/>
          <w:szCs w:val="24"/>
        </w:rPr>
        <w:t>.</w:t>
      </w:r>
    </w:p>
    <w:p w:rsidR="00AF47A6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0"/>
          <w:szCs w:val="24"/>
        </w:rPr>
        <w:pict>
          <v:shape id="_x0000_i1076" type="#_x0000_t75" style="width:116.25pt;height:26.25pt" fillcolor="window">
            <v:imagedata r:id="rId55" o:title=""/>
          </v:shape>
        </w:pict>
      </w:r>
    </w:p>
    <w:p w:rsidR="00E062D4" w:rsidRDefault="00E062D4" w:rsidP="00645279">
      <w:pPr>
        <w:suppressAutoHyphens/>
        <w:spacing w:line="360" w:lineRule="auto"/>
        <w:ind w:firstLine="709"/>
        <w:rPr>
          <w:szCs w:val="24"/>
          <w:lang w:val="uk-UA"/>
        </w:rPr>
      </w:pPr>
    </w:p>
    <w:p w:rsidR="00E062D4" w:rsidRDefault="00AF47A6" w:rsidP="00645279">
      <w:pPr>
        <w:suppressAutoHyphens/>
        <w:spacing w:line="360" w:lineRule="auto"/>
        <w:ind w:firstLine="709"/>
        <w:rPr>
          <w:lang w:val="uk-UA"/>
        </w:rPr>
      </w:pPr>
      <w:r w:rsidRPr="00645279">
        <w:rPr>
          <w:szCs w:val="24"/>
        </w:rPr>
        <w:t>Проверка:</w:t>
      </w:r>
    </w:p>
    <w:p w:rsidR="00E062D4" w:rsidRDefault="00E062D4" w:rsidP="00645279">
      <w:pPr>
        <w:suppressAutoHyphens/>
        <w:spacing w:line="360" w:lineRule="auto"/>
        <w:ind w:firstLine="709"/>
        <w:rPr>
          <w:lang w:val="uk-UA"/>
        </w:rPr>
      </w:pPr>
    </w:p>
    <w:p w:rsidR="00F944F5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8"/>
          <w:szCs w:val="24"/>
        </w:rPr>
        <w:pict>
          <v:shape id="_x0000_i1077" type="#_x0000_t75" style="width:203.25pt;height:18.75pt" fillcolor="window">
            <v:imagedata r:id="rId56" o:title=""/>
          </v:shape>
        </w:pict>
      </w:r>
    </w:p>
    <w:p w:rsidR="00067CD9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20"/>
          <w:szCs w:val="24"/>
        </w:rPr>
        <w:pict>
          <v:shape id="_x0000_i1078" type="#_x0000_t75" style="width:173.25pt;height:26.25pt" fillcolor="window">
            <v:imagedata r:id="rId57" o:title=""/>
          </v:shape>
        </w:pict>
      </w:r>
    </w:p>
    <w:p w:rsidR="00FC43FC" w:rsidRPr="00645279" w:rsidRDefault="00FC43FC" w:rsidP="00645279">
      <w:pPr>
        <w:suppressAutoHyphens/>
        <w:spacing w:line="360" w:lineRule="auto"/>
        <w:ind w:firstLine="709"/>
        <w:rPr>
          <w:szCs w:val="24"/>
        </w:rPr>
      </w:pPr>
    </w:p>
    <w:p w:rsidR="00067CD9" w:rsidRPr="00645279" w:rsidRDefault="00067CD9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6. Эффективность виброизоляции, дБ,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position w:val="-20"/>
          <w:szCs w:val="24"/>
          <w:lang w:val="uk-UA"/>
        </w:rPr>
      </w:pPr>
    </w:p>
    <w:p w:rsidR="00067CD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0"/>
          <w:szCs w:val="24"/>
        </w:rPr>
        <w:pict>
          <v:shape id="_x0000_i1079" type="#_x0000_t75" style="width:63pt;height:27pt" fillcolor="window">
            <v:imagedata r:id="rId58" o:title=""/>
          </v:shape>
        </w:pict>
      </w:r>
      <w:r w:rsidR="00067CD9" w:rsidRPr="00645279">
        <w:rPr>
          <w:snapToGrid w:val="0"/>
          <w:szCs w:val="24"/>
        </w:rPr>
        <w:t>;</w:t>
      </w:r>
    </w:p>
    <w:p w:rsidR="00E062D4" w:rsidRDefault="00E062D4" w:rsidP="00645279">
      <w:pPr>
        <w:suppressAutoHyphens/>
        <w:spacing w:line="360" w:lineRule="auto"/>
        <w:ind w:firstLine="709"/>
        <w:rPr>
          <w:snapToGrid w:val="0"/>
          <w:szCs w:val="24"/>
          <w:lang w:val="uk-UA"/>
        </w:rPr>
      </w:pPr>
    </w:p>
    <w:p w:rsidR="00067CD9" w:rsidRPr="00645279" w:rsidRDefault="00067CD9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где КП - коэффициент передачи,</w:t>
      </w:r>
    </w:p>
    <w:p w:rsidR="00E062D4" w:rsidRDefault="00E062D4" w:rsidP="00645279">
      <w:pPr>
        <w:pStyle w:val="a3"/>
        <w:suppressAutoHyphens/>
        <w:spacing w:line="360" w:lineRule="auto"/>
        <w:rPr>
          <w:position w:val="-64"/>
          <w:szCs w:val="24"/>
          <w:lang w:val="uk-UA"/>
        </w:rPr>
      </w:pPr>
    </w:p>
    <w:p w:rsidR="00E062D4" w:rsidRDefault="00FB48B4" w:rsidP="00645279">
      <w:pPr>
        <w:pStyle w:val="a3"/>
        <w:suppressAutoHyphens/>
        <w:spacing w:line="360" w:lineRule="auto"/>
        <w:rPr>
          <w:szCs w:val="24"/>
          <w:lang w:val="uk-UA"/>
        </w:rPr>
      </w:pPr>
      <w:r>
        <w:rPr>
          <w:position w:val="-64"/>
          <w:szCs w:val="24"/>
        </w:rPr>
        <w:pict>
          <v:shape id="_x0000_i1080" type="#_x0000_t75" style="width:69pt;height:48.75pt" fillcolor="window">
            <v:imagedata r:id="rId59" o:title=""/>
          </v:shape>
        </w:pict>
      </w:r>
    </w:p>
    <w:p w:rsidR="00FC43FC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position w:val="-60"/>
          <w:szCs w:val="24"/>
        </w:rPr>
        <w:pict>
          <v:shape id="_x0000_i1081" type="#_x0000_t75" style="width:111pt;height:45.75pt" fillcolor="window">
            <v:imagedata r:id="rId60" o:title=""/>
          </v:shape>
        </w:pict>
      </w:r>
    </w:p>
    <w:p w:rsidR="00FC43FC" w:rsidRPr="00645279" w:rsidRDefault="00FB48B4" w:rsidP="00645279">
      <w:pPr>
        <w:pStyle w:val="a3"/>
        <w:suppressAutoHyphens/>
        <w:spacing w:line="360" w:lineRule="auto"/>
        <w:rPr>
          <w:szCs w:val="24"/>
        </w:rPr>
      </w:pPr>
      <w:r>
        <w:rPr>
          <w:snapToGrid w:val="0"/>
          <w:position w:val="-24"/>
          <w:szCs w:val="24"/>
        </w:rPr>
        <w:pict>
          <v:shape id="_x0000_i1082" type="#_x0000_t75" style="width:114pt;height:27.75pt" fillcolor="window">
            <v:imagedata r:id="rId61" o:title=""/>
          </v:shape>
        </w:pict>
      </w:r>
    </w:p>
    <w:p w:rsidR="00662EAB" w:rsidRDefault="00E062D4" w:rsidP="00645279">
      <w:pPr>
        <w:pStyle w:val="a3"/>
        <w:suppressAutoHyphens/>
        <w:spacing w:line="360" w:lineRule="auto"/>
        <w:rPr>
          <w:szCs w:val="24"/>
          <w:lang w:val="uk-UA"/>
        </w:rPr>
      </w:pPr>
      <w:r>
        <w:rPr>
          <w:szCs w:val="24"/>
        </w:rPr>
        <w:br w:type="page"/>
      </w:r>
      <w:r w:rsidR="00067CD9" w:rsidRPr="00645279">
        <w:rPr>
          <w:szCs w:val="24"/>
        </w:rPr>
        <w:lastRenderedPageBreak/>
        <w:t xml:space="preserve">7. </w:t>
      </w:r>
      <w:r w:rsidR="00C46083" w:rsidRPr="00645279">
        <w:rPr>
          <w:szCs w:val="24"/>
        </w:rPr>
        <w:t>Схема</w:t>
      </w:r>
      <w:r w:rsidR="00067CD9" w:rsidRPr="00645279">
        <w:rPr>
          <w:szCs w:val="24"/>
        </w:rPr>
        <w:t xml:space="preserve"> размещения виброизоляторов.</w:t>
      </w:r>
    </w:p>
    <w:p w:rsidR="00E062D4" w:rsidRPr="00E062D4" w:rsidRDefault="00E062D4" w:rsidP="00645279">
      <w:pPr>
        <w:pStyle w:val="a3"/>
        <w:suppressAutoHyphens/>
        <w:spacing w:line="360" w:lineRule="auto"/>
        <w:rPr>
          <w:szCs w:val="24"/>
          <w:lang w:val="uk-UA"/>
        </w:rPr>
      </w:pPr>
    </w:p>
    <w:p w:rsidR="00980D41" w:rsidRDefault="00FB48B4" w:rsidP="00645279">
      <w:pPr>
        <w:pStyle w:val="a3"/>
        <w:suppressAutoHyphens/>
        <w:spacing w:line="360" w:lineRule="auto"/>
        <w:rPr>
          <w:szCs w:val="24"/>
          <w:lang w:val="uk-UA"/>
        </w:rPr>
      </w:pPr>
      <w:r>
        <w:rPr>
          <w:szCs w:val="24"/>
          <w:lang w:val="en-US"/>
        </w:rPr>
        <w:pict>
          <v:shape id="_x0000_i1083" type="#_x0000_t75" style="width:114.75pt;height:111.75pt">
            <v:imagedata r:id="rId62" o:title=""/>
          </v:shape>
        </w:pict>
      </w:r>
    </w:p>
    <w:p w:rsidR="00E062D4" w:rsidRPr="00E062D4" w:rsidRDefault="00E062D4" w:rsidP="00645279">
      <w:pPr>
        <w:pStyle w:val="a3"/>
        <w:suppressAutoHyphens/>
        <w:spacing w:line="360" w:lineRule="auto"/>
        <w:rPr>
          <w:szCs w:val="24"/>
          <w:lang w:val="uk-UA"/>
        </w:rPr>
      </w:pPr>
    </w:p>
    <w:p w:rsidR="00C46083" w:rsidRPr="00E062D4" w:rsidRDefault="00C46083" w:rsidP="00645279">
      <w:pPr>
        <w:pStyle w:val="a3"/>
        <w:suppressAutoHyphens/>
        <w:spacing w:line="360" w:lineRule="auto"/>
        <w:rPr>
          <w:lang w:val="uk-UA"/>
        </w:rPr>
      </w:pPr>
      <w:r w:rsidRPr="00645279">
        <w:rPr>
          <w:szCs w:val="24"/>
        </w:rPr>
        <w:br w:type="page"/>
      </w:r>
      <w:r w:rsidRPr="00645279">
        <w:lastRenderedPageBreak/>
        <w:t xml:space="preserve">Задача </w:t>
      </w:r>
      <w:r w:rsidR="00E062D4">
        <w:rPr>
          <w:lang w:val="uk-UA"/>
        </w:rPr>
        <w:t>5</w:t>
      </w:r>
    </w:p>
    <w:p w:rsidR="00C46083" w:rsidRPr="00645279" w:rsidRDefault="00C46083" w:rsidP="00645279">
      <w:pPr>
        <w:pStyle w:val="a3"/>
        <w:suppressAutoHyphens/>
        <w:spacing w:line="360" w:lineRule="auto"/>
      </w:pPr>
    </w:p>
    <w:p w:rsidR="00FC43FC" w:rsidRPr="00645279" w:rsidRDefault="00C46083" w:rsidP="00645279">
      <w:pPr>
        <w:pStyle w:val="a3"/>
        <w:suppressAutoHyphens/>
        <w:spacing w:line="360" w:lineRule="auto"/>
        <w:rPr>
          <w:snapToGrid w:val="0"/>
          <w:szCs w:val="24"/>
        </w:rPr>
      </w:pPr>
      <w:r w:rsidRPr="00645279">
        <w:rPr>
          <w:snapToGrid w:val="0"/>
          <w:szCs w:val="24"/>
        </w:rPr>
        <w:t>Рассчитать защиту зданий и сооружений от молнии и привести схемы объекта и зоны защиты предлагаемого молниеотвода в соответствии с инструкцией РД.34.21.122-87.</w:t>
      </w:r>
    </w:p>
    <w:p w:rsidR="00C46083" w:rsidRPr="00645279" w:rsidRDefault="00C46083" w:rsidP="00645279">
      <w:pPr>
        <w:pStyle w:val="a3"/>
        <w:suppressAutoHyphens/>
        <w:spacing w:line="360" w:lineRule="auto"/>
        <w:rPr>
          <w:snapToGrid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20"/>
        <w:gridCol w:w="1938"/>
        <w:gridCol w:w="2323"/>
      </w:tblGrid>
      <w:tr w:rsidR="00C46083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C46083" w:rsidRPr="00276B7A" w:rsidRDefault="00C46083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№</w:t>
            </w:r>
            <w:r w:rsidR="00E062D4" w:rsidRPr="00276B7A">
              <w:rPr>
                <w:snapToGrid w:val="0"/>
                <w:sz w:val="20"/>
                <w:lang w:val="uk-UA"/>
              </w:rPr>
              <w:t xml:space="preserve"> </w:t>
            </w:r>
            <w:r w:rsidRPr="00276B7A">
              <w:rPr>
                <w:snapToGrid w:val="0"/>
                <w:sz w:val="20"/>
              </w:rPr>
              <w:t>варианта</w:t>
            </w:r>
          </w:p>
        </w:tc>
        <w:tc>
          <w:tcPr>
            <w:tcW w:w="0" w:type="auto"/>
            <w:shd w:val="clear" w:color="auto" w:fill="auto"/>
          </w:tcPr>
          <w:p w:rsidR="00C46083" w:rsidRPr="00276B7A" w:rsidRDefault="00C46083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Высота</w:t>
            </w:r>
            <w:r w:rsidR="00E062D4" w:rsidRPr="00276B7A">
              <w:rPr>
                <w:snapToGrid w:val="0"/>
                <w:sz w:val="20"/>
                <w:lang w:val="uk-UA"/>
              </w:rPr>
              <w:t xml:space="preserve"> </w:t>
            </w:r>
            <w:r w:rsidRPr="00276B7A">
              <w:rPr>
                <w:snapToGrid w:val="0"/>
                <w:sz w:val="20"/>
              </w:rPr>
              <w:t>здания,</w:t>
            </w:r>
            <w:r w:rsidR="00E062D4" w:rsidRPr="00276B7A">
              <w:rPr>
                <w:snapToGrid w:val="0"/>
                <w:sz w:val="20"/>
                <w:lang w:val="uk-UA"/>
              </w:rPr>
              <w:t xml:space="preserve"> </w:t>
            </w:r>
            <w:r w:rsidRPr="00276B7A">
              <w:rPr>
                <w:snapToGrid w:val="0"/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46083" w:rsidRPr="00276B7A" w:rsidRDefault="00C46083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Площадь</w:t>
            </w:r>
            <w:r w:rsidR="00E062D4" w:rsidRPr="00276B7A">
              <w:rPr>
                <w:snapToGrid w:val="0"/>
                <w:sz w:val="20"/>
                <w:lang w:val="uk-UA"/>
              </w:rPr>
              <w:t xml:space="preserve"> </w:t>
            </w:r>
            <w:r w:rsidRPr="00276B7A">
              <w:rPr>
                <w:snapToGrid w:val="0"/>
                <w:sz w:val="20"/>
              </w:rPr>
              <w:t>территории,</w:t>
            </w:r>
            <w:r w:rsidR="00E062D4" w:rsidRPr="00276B7A">
              <w:rPr>
                <w:snapToGrid w:val="0"/>
                <w:sz w:val="20"/>
                <w:lang w:val="uk-UA"/>
              </w:rPr>
              <w:t xml:space="preserve"> </w:t>
            </w:r>
            <w:r w:rsidRPr="00276B7A">
              <w:rPr>
                <w:snapToGrid w:val="0"/>
                <w:sz w:val="20"/>
              </w:rPr>
              <w:t>м</w:t>
            </w:r>
            <w:r w:rsidRPr="00276B7A">
              <w:rPr>
                <w:snapToGrid w:val="0"/>
                <w:sz w:val="20"/>
                <w:vertAlign w:val="superscript"/>
              </w:rPr>
              <w:t>2</w:t>
            </w:r>
          </w:p>
        </w:tc>
      </w:tr>
      <w:tr w:rsidR="00C46083" w:rsidRPr="00276B7A" w:rsidTr="00276B7A">
        <w:trPr>
          <w:jc w:val="center"/>
        </w:trPr>
        <w:tc>
          <w:tcPr>
            <w:tcW w:w="921" w:type="dxa"/>
            <w:shd w:val="clear" w:color="auto" w:fill="auto"/>
          </w:tcPr>
          <w:p w:rsidR="00C46083" w:rsidRPr="00276B7A" w:rsidRDefault="00C46083" w:rsidP="00276B7A">
            <w:pPr>
              <w:tabs>
                <w:tab w:val="decimal" w:pos="811"/>
              </w:tabs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C46083" w:rsidRPr="00276B7A" w:rsidRDefault="00C46083" w:rsidP="00276B7A">
            <w:pPr>
              <w:tabs>
                <w:tab w:val="decimal" w:pos="668"/>
              </w:tabs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46083" w:rsidRPr="00276B7A" w:rsidRDefault="00C46083" w:rsidP="00276B7A">
            <w:pPr>
              <w:tabs>
                <w:tab w:val="decimal" w:pos="1028"/>
              </w:tabs>
              <w:suppressAutoHyphens/>
              <w:spacing w:line="360" w:lineRule="auto"/>
              <w:jc w:val="left"/>
              <w:rPr>
                <w:snapToGrid w:val="0"/>
                <w:sz w:val="20"/>
              </w:rPr>
            </w:pPr>
            <w:r w:rsidRPr="00276B7A">
              <w:rPr>
                <w:snapToGrid w:val="0"/>
                <w:sz w:val="20"/>
              </w:rPr>
              <w:t>1200</w:t>
            </w:r>
          </w:p>
        </w:tc>
      </w:tr>
    </w:tbl>
    <w:p w:rsidR="00C46083" w:rsidRPr="00645279" w:rsidRDefault="00C46083" w:rsidP="00645279">
      <w:pPr>
        <w:pStyle w:val="a3"/>
        <w:suppressAutoHyphens/>
        <w:spacing w:line="360" w:lineRule="auto"/>
        <w:rPr>
          <w:szCs w:val="24"/>
        </w:rPr>
      </w:pPr>
    </w:p>
    <w:p w:rsidR="00E857F0" w:rsidRPr="00645279" w:rsidRDefault="00E062D4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Решение задачи</w:t>
      </w:r>
      <w:r w:rsidR="00E857F0" w:rsidRPr="00645279">
        <w:rPr>
          <w:szCs w:val="24"/>
        </w:rPr>
        <w:t>:</w: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1. Габаритные размеры здания гаража: </w:t>
      </w:r>
      <w:r w:rsidRPr="00645279">
        <w:rPr>
          <w:rFonts w:ascii="Times New Roman" w:hAnsi="Times New Roman"/>
          <w:sz w:val="28"/>
          <w:szCs w:val="24"/>
          <w:lang w:val="en-US"/>
        </w:rPr>
        <w:t>h</w:t>
      </w:r>
      <w:r w:rsidRPr="00645279">
        <w:rPr>
          <w:rFonts w:ascii="Times New Roman" w:hAnsi="Times New Roman"/>
          <w:sz w:val="28"/>
          <w:szCs w:val="24"/>
          <w:vertAlign w:val="subscript"/>
          <w:lang w:val="en-US"/>
        </w:rPr>
        <w:t>x</w:t>
      </w:r>
      <w:r w:rsidRPr="00645279">
        <w:rPr>
          <w:rFonts w:ascii="Times New Roman" w:hAnsi="Times New Roman"/>
          <w:sz w:val="28"/>
          <w:szCs w:val="24"/>
        </w:rPr>
        <w:t xml:space="preserve"> = 12 м, </w:t>
      </w:r>
      <w:r w:rsidR="00790C8B" w:rsidRPr="00645279">
        <w:rPr>
          <w:rFonts w:ascii="Times New Roman" w:hAnsi="Times New Roman"/>
          <w:sz w:val="28"/>
          <w:szCs w:val="24"/>
          <w:lang w:val="en-US"/>
        </w:rPr>
        <w:t>S</w:t>
      </w:r>
      <w:r w:rsidRPr="00645279">
        <w:rPr>
          <w:rFonts w:ascii="Times New Roman" w:hAnsi="Times New Roman"/>
          <w:sz w:val="28"/>
          <w:szCs w:val="24"/>
        </w:rPr>
        <w:t xml:space="preserve"> = 30 м, </w:t>
      </w:r>
      <w:r w:rsidRPr="00645279">
        <w:rPr>
          <w:rFonts w:ascii="Times New Roman" w:hAnsi="Times New Roman"/>
          <w:sz w:val="28"/>
          <w:szCs w:val="24"/>
          <w:lang w:val="en-US"/>
        </w:rPr>
        <w:t>L</w:t>
      </w:r>
      <w:r w:rsidRPr="00645279">
        <w:rPr>
          <w:rFonts w:ascii="Times New Roman" w:hAnsi="Times New Roman"/>
          <w:sz w:val="28"/>
          <w:szCs w:val="24"/>
        </w:rPr>
        <w:t xml:space="preserve"> = 40 м.</w: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2. Определение ожидаемого количества поражений молнией в год</w:t>
      </w:r>
    </w:p>
    <w:p w:rsidR="00790C8B" w:rsidRPr="00645279" w:rsidRDefault="00790C8B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016B6A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lang w:val="en-US"/>
        </w:rPr>
      </w:pPr>
      <w:r>
        <w:rPr>
          <w:rFonts w:ascii="Times New Roman" w:hAnsi="Times New Roman"/>
          <w:snapToGrid w:val="0"/>
          <w:position w:val="-10"/>
          <w:sz w:val="28"/>
          <w:szCs w:val="24"/>
        </w:rPr>
        <w:pict>
          <v:shape id="_x0000_i1084" type="#_x0000_t75" style="width:174pt;height:17.25pt" fillcolor="window">
            <v:imagedata r:id="rId63" o:title=""/>
          </v:shape>
        </w:pict>
      </w:r>
    </w:p>
    <w:p w:rsidR="00790C8B" w:rsidRPr="00645279" w:rsidRDefault="00790C8B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где </w:t>
      </w: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Pr="00645279">
        <w:rPr>
          <w:rFonts w:ascii="Times New Roman" w:hAnsi="Times New Roman"/>
          <w:sz w:val="28"/>
          <w:szCs w:val="24"/>
        </w:rPr>
        <w:t xml:space="preserve"> – ожидаемое количество поражений молнией в год;</w: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  <w:lang w:val="en-US"/>
        </w:rPr>
        <w:t>S</w:t>
      </w:r>
      <w:r w:rsidRPr="00645279">
        <w:rPr>
          <w:rFonts w:ascii="Times New Roman" w:hAnsi="Times New Roman"/>
          <w:sz w:val="28"/>
          <w:szCs w:val="24"/>
        </w:rPr>
        <w:t xml:space="preserve">, </w:t>
      </w:r>
      <w:r w:rsidRPr="00645279">
        <w:rPr>
          <w:rFonts w:ascii="Times New Roman" w:hAnsi="Times New Roman"/>
          <w:sz w:val="28"/>
          <w:szCs w:val="24"/>
          <w:lang w:val="en-US"/>
        </w:rPr>
        <w:t>L</w:t>
      </w:r>
      <w:r w:rsidRPr="00645279">
        <w:rPr>
          <w:rFonts w:ascii="Times New Roman" w:hAnsi="Times New Roman"/>
          <w:sz w:val="28"/>
          <w:szCs w:val="24"/>
        </w:rPr>
        <w:t xml:space="preserve">, </w:t>
      </w:r>
      <w:r w:rsidRPr="00645279">
        <w:rPr>
          <w:rFonts w:ascii="Times New Roman" w:hAnsi="Times New Roman"/>
          <w:sz w:val="28"/>
          <w:szCs w:val="24"/>
          <w:lang w:val="en-US"/>
        </w:rPr>
        <w:t>h</w:t>
      </w:r>
      <w:r w:rsidRPr="00645279">
        <w:rPr>
          <w:rFonts w:ascii="Times New Roman" w:hAnsi="Times New Roman"/>
          <w:sz w:val="28"/>
          <w:szCs w:val="24"/>
          <w:vertAlign w:val="subscript"/>
          <w:lang w:val="en-US"/>
        </w:rPr>
        <w:t>x</w:t>
      </w:r>
      <w:r w:rsidRPr="00645279">
        <w:rPr>
          <w:rFonts w:ascii="Times New Roman" w:hAnsi="Times New Roman"/>
          <w:sz w:val="28"/>
          <w:szCs w:val="24"/>
        </w:rPr>
        <w:t xml:space="preserve"> – </w:t>
      </w:r>
      <w:r w:rsidR="00790C8B" w:rsidRPr="00645279">
        <w:rPr>
          <w:rFonts w:ascii="Times New Roman" w:hAnsi="Times New Roman"/>
          <w:sz w:val="28"/>
          <w:szCs w:val="24"/>
        </w:rPr>
        <w:t>габаритные размеры</w:t>
      </w:r>
      <w:r w:rsidRPr="00645279">
        <w:rPr>
          <w:rFonts w:ascii="Times New Roman" w:hAnsi="Times New Roman"/>
          <w:sz w:val="28"/>
          <w:szCs w:val="24"/>
        </w:rPr>
        <w:t xml:space="preserve"> помещения, м;</w:t>
      </w:r>
    </w:p>
    <w:p w:rsidR="00016B6A" w:rsidRPr="00645279" w:rsidRDefault="00790C8B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="00016B6A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>–</w:t>
      </w:r>
      <w:r w:rsidR="00016B6A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 xml:space="preserve">удельная плотность ударов в землю, (для региона Среднего Урала составляет </w:t>
      </w: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Pr="00645279">
        <w:rPr>
          <w:rFonts w:ascii="Times New Roman" w:hAnsi="Times New Roman"/>
          <w:sz w:val="28"/>
          <w:szCs w:val="24"/>
        </w:rPr>
        <w:t>=4</w:t>
      </w:r>
      <w:r w:rsidR="00FB48B4">
        <w:rPr>
          <w:rFonts w:ascii="Times New Roman" w:hAnsi="Times New Roman"/>
          <w:snapToGrid w:val="0"/>
          <w:position w:val="-20"/>
          <w:sz w:val="28"/>
          <w:szCs w:val="24"/>
        </w:rPr>
        <w:pict>
          <v:shape id="_x0000_i1085" type="#_x0000_t75" style="width:29.25pt;height:23.25pt" fillcolor="window">
            <v:imagedata r:id="rId64" o:title=""/>
          </v:shape>
        </w:pict>
      </w:r>
      <w:r w:rsidRPr="00645279">
        <w:rPr>
          <w:rFonts w:ascii="Times New Roman" w:hAnsi="Times New Roman"/>
          <w:sz w:val="28"/>
          <w:szCs w:val="24"/>
        </w:rPr>
        <w:t>).</w:t>
      </w:r>
    </w:p>
    <w:p w:rsidR="00790C8B" w:rsidRPr="00645279" w:rsidRDefault="00790C8B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790C8B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napToGrid w:val="0"/>
          <w:position w:val="-14"/>
          <w:sz w:val="28"/>
          <w:szCs w:val="24"/>
        </w:rPr>
        <w:pict>
          <v:shape id="_x0000_i1086" type="#_x0000_t75" style="width:231pt;height:18.75pt" fillcolor="window">
            <v:imagedata r:id="rId65" o:title=""/>
          </v:shape>
        </w:pic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3. Определение категории и типа молниезащиты (см. табл.1)</w:t>
      </w:r>
    </w:p>
    <w:p w:rsidR="00016B6A" w:rsidRPr="00645279" w:rsidRDefault="00016B6A" w:rsidP="00E062D4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Категория молниезащиты - 3, так как класс помещения по ПУЭ - П-1, потому, что в гараже присутствует солярка, которая является жидкостью с температурой вспышки паров выше 45</w:t>
      </w:r>
      <w:r w:rsidRPr="00645279">
        <w:rPr>
          <w:rFonts w:ascii="Times New Roman" w:hAnsi="Times New Roman"/>
          <w:sz w:val="28"/>
          <w:szCs w:val="24"/>
          <w:vertAlign w:val="superscript"/>
        </w:rPr>
        <w:t>0</w:t>
      </w:r>
      <w:r w:rsidRPr="00645279">
        <w:rPr>
          <w:rFonts w:ascii="Times New Roman" w:hAnsi="Times New Roman"/>
          <w:sz w:val="28"/>
          <w:szCs w:val="24"/>
        </w:rPr>
        <w:t>С. Зона защиты Б, так как средняя продолжительность гроз в год 20 ч и боле</w:t>
      </w:r>
      <w:r w:rsidR="00E062D4">
        <w:rPr>
          <w:rFonts w:ascii="Times New Roman" w:hAnsi="Times New Roman"/>
          <w:sz w:val="28"/>
          <w:szCs w:val="24"/>
        </w:rPr>
        <w:t>е</w:t>
      </w:r>
      <w:r w:rsidR="00E062D4">
        <w:rPr>
          <w:rFonts w:ascii="Times New Roman" w:hAnsi="Times New Roman"/>
          <w:sz w:val="28"/>
          <w:szCs w:val="24"/>
          <w:lang w:val="uk-UA"/>
        </w:rPr>
        <w:t xml:space="preserve">, </w:t>
      </w:r>
      <w:r w:rsidRPr="00645279">
        <w:rPr>
          <w:rFonts w:ascii="Times New Roman" w:hAnsi="Times New Roman"/>
          <w:sz w:val="28"/>
          <w:szCs w:val="24"/>
        </w:rPr>
        <w:t xml:space="preserve">и </w:t>
      </w: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Pr="00645279">
        <w:rPr>
          <w:rFonts w:ascii="Times New Roman" w:hAnsi="Times New Roman"/>
          <w:sz w:val="28"/>
          <w:szCs w:val="24"/>
        </w:rPr>
        <w:t xml:space="preserve"> &lt; 2.</w: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4. Определение схемы молниезащиты</w:t>
      </w:r>
    </w:p>
    <w:p w:rsidR="00016B6A" w:rsidRPr="00645279" w:rsidRDefault="00016B6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lastRenderedPageBreak/>
        <w:t>Молниезащита 3-й категории выполняется отдельно стоящими или установленными на крыше здания стержневыми или тросовыми молниеотводами.</w: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Выбираем защиту отдельно стоящим молниеотводом (рис. 1).</w: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Воздушный промежуток между молниеотводом и зданием составит 2 м.</w:t>
      </w:r>
    </w:p>
    <w:p w:rsidR="00645279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4.1. Размеры молниезащиты для зоны Б составят</w: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DB7B1A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position w:val="-24"/>
          <w:sz w:val="28"/>
          <w:szCs w:val="24"/>
        </w:rPr>
        <w:pict>
          <v:shape id="_x0000_i1087" type="#_x0000_t75" style="width:180pt;height:29.25pt" fillcolor="window">
            <v:imagedata r:id="rId66" o:title=""/>
          </v:shape>
        </w:pic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Из диапазона </w:t>
      </w:r>
      <w:r w:rsidRPr="00645279">
        <w:rPr>
          <w:rFonts w:ascii="Times New Roman" w:hAnsi="Times New Roman"/>
          <w:sz w:val="28"/>
          <w:szCs w:val="24"/>
          <w:lang w:val="en-US"/>
        </w:rPr>
        <w:t>h</w:t>
      </w:r>
      <w:r w:rsidRPr="00645279">
        <w:rPr>
          <w:rFonts w:ascii="Times New Roman" w:hAnsi="Times New Roman"/>
          <w:sz w:val="28"/>
          <w:szCs w:val="24"/>
        </w:rPr>
        <w:t xml:space="preserve"> = 30...150 м подбираем высоту молниеотвода, обеспечивающую защиту всей площади крыши здания</w:t>
      </w:r>
    </w:p>
    <w:p w:rsidR="00DB7B1A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645279">
        <w:rPr>
          <w:rFonts w:ascii="Times New Roman" w:hAnsi="Times New Roman"/>
          <w:sz w:val="28"/>
          <w:szCs w:val="24"/>
        </w:rPr>
        <w:t>При</w:t>
      </w:r>
      <w:r w:rsidR="00997C2C" w:rsidRPr="00645279">
        <w:rPr>
          <w:rFonts w:ascii="Times New Roman" w:hAnsi="Times New Roman"/>
          <w:sz w:val="28"/>
          <w:szCs w:val="24"/>
        </w:rPr>
        <w:t>нимаем высоту молниеотвода равной:</w:t>
      </w:r>
      <w:r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  <w:lang w:val="en-US"/>
        </w:rPr>
        <w:t>h</w:t>
      </w:r>
      <w:r w:rsidRPr="00645279">
        <w:rPr>
          <w:rFonts w:ascii="Times New Roman" w:hAnsi="Times New Roman"/>
          <w:sz w:val="28"/>
          <w:szCs w:val="24"/>
        </w:rPr>
        <w:t xml:space="preserve"> = </w:t>
      </w:r>
      <w:r w:rsidR="003E0A3B" w:rsidRPr="00645279">
        <w:rPr>
          <w:rFonts w:ascii="Times New Roman" w:hAnsi="Times New Roman"/>
          <w:sz w:val="28"/>
          <w:szCs w:val="24"/>
        </w:rPr>
        <w:t>4</w:t>
      </w:r>
      <w:r w:rsidRPr="00645279">
        <w:rPr>
          <w:rFonts w:ascii="Times New Roman" w:hAnsi="Times New Roman"/>
          <w:sz w:val="28"/>
          <w:szCs w:val="24"/>
        </w:rPr>
        <w:t>0 м</w:t>
      </w:r>
    </w:p>
    <w:p w:rsidR="00E062D4" w:rsidRPr="00E062D4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B7B1A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napToGrid w:val="0"/>
          <w:position w:val="-24"/>
          <w:sz w:val="28"/>
          <w:szCs w:val="24"/>
        </w:rPr>
        <w:pict>
          <v:shape id="_x0000_i1088" type="#_x0000_t75" style="width:288.75pt;height:27.75pt" fillcolor="window">
            <v:imagedata r:id="rId67" o:title=""/>
          </v:shape>
        </w:pic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7C2C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4.2. </w:t>
      </w:r>
      <w:r w:rsidR="00997C2C" w:rsidRPr="00645279">
        <w:rPr>
          <w:rFonts w:ascii="Times New Roman" w:hAnsi="Times New Roman"/>
          <w:sz w:val="28"/>
          <w:szCs w:val="24"/>
        </w:rPr>
        <w:t>Выбор типа заземлителя.</w:t>
      </w:r>
    </w:p>
    <w:p w:rsidR="00DB7B1A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645279">
        <w:rPr>
          <w:rFonts w:ascii="Times New Roman" w:hAnsi="Times New Roman"/>
          <w:sz w:val="28"/>
          <w:szCs w:val="24"/>
        </w:rPr>
        <w:t>В качестве заземлителя защиты можно использова</w:t>
      </w:r>
      <w:r w:rsidR="00997C2C" w:rsidRPr="00645279">
        <w:rPr>
          <w:rFonts w:ascii="Times New Roman" w:hAnsi="Times New Roman"/>
          <w:sz w:val="28"/>
          <w:szCs w:val="24"/>
        </w:rPr>
        <w:t xml:space="preserve">ть искусственный двухстержневой </w:t>
      </w:r>
      <w:r w:rsidRPr="00645279">
        <w:rPr>
          <w:rFonts w:ascii="Times New Roman" w:hAnsi="Times New Roman"/>
          <w:sz w:val="28"/>
          <w:szCs w:val="24"/>
        </w:rPr>
        <w:t>стальной заземлитель размерами:</w:t>
      </w:r>
    </w:p>
    <w:p w:rsidR="00E062D4" w:rsidRPr="00E062D4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3E0A3B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szCs w:val="24"/>
        </w:rPr>
        <w:pict>
          <v:shape id="_x0000_i1089" type="#_x0000_t75" style="width:94.5pt;height:1in">
            <v:imagedata r:id="rId68" o:title=""/>
          </v:shape>
        </w:pict>
      </w:r>
    </w:p>
    <w:p w:rsidR="00E062D4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45279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полоса - 40х4 мм длиной 3 м;</w:t>
      </w:r>
    </w:p>
    <w:p w:rsidR="00645279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стержни диаметром d = 10 мм длиной 3 м;</w:t>
      </w:r>
    </w:p>
    <w:p w:rsidR="00645279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глубина заложения заземлителя - 0,5 м.</w:t>
      </w:r>
    </w:p>
    <w:p w:rsidR="00DB7B1A" w:rsidRPr="00645279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FB48B4">
        <w:rPr>
          <w:noProof/>
        </w:rPr>
        <w:lastRenderedPageBreak/>
        <w:pict>
          <v:group id="_x0000_s1026" style="position:absolute;margin-left:0;margin-top:0;width:285.45pt;height:347.75pt;z-index:251657216;mso-position-horizontal-relative:char;mso-position-vertical-relative:line" coordorigin="2352,1689" coordsize="5709,6955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14;top:5530;width:360;height:270" stroked="f">
              <o:lock v:ext="edit" aspectratio="t"/>
              <v:textbox style="mso-next-textbox:#_x0000_s1027" inset="1mm,0,1mm,0">
                <w:txbxContent>
                  <w:p w:rsidR="00F20839" w:rsidRDefault="00F20839" w:rsidP="00D9215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28" type="#_x0000_t202" style="position:absolute;left:4944;top:3535;width:408;height:217" stroked="f">
              <o:lock v:ext="edit" aspectratio="t"/>
              <v:textbox style="layout-flow:vertical;mso-layout-flow-alt:bottom-to-top;mso-next-textbox:#_x0000_s1028" inset="1mm,0,1mm,0">
                <w:txbxContent>
                  <w:p w:rsidR="00F20839" w:rsidRDefault="00F20839" w:rsidP="00D9215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029" type="#_x0000_t202" style="position:absolute;left:5958;top:6660;width:275;height:342" stroked="f">
              <o:lock v:ext="edit" aspectratio="t"/>
              <v:textbox style="mso-next-textbox:#_x0000_s1029" inset="1mm,0,1mm,0">
                <w:txbxContent>
                  <w:p w:rsidR="00F20839" w:rsidRDefault="00F20839" w:rsidP="00D9215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030" style="position:absolute" from="2825,1689" to="2825,4485">
              <o:lock v:ext="edit" aspectratio="t"/>
            </v:line>
            <v:rect id="_x0000_s1031" style="position:absolute;left:2784;top:2072;width:41;height:2413">
              <o:lock v:ext="edit" aspectratio="t"/>
            </v:rect>
            <v:group id="_x0000_s1032" style="position:absolute;left:2352;top:4485;width:5277;height:135" coordorigin="2409,2568" coordsize="792,180">
              <o:lock v:ext="edit" aspectratio="t"/>
              <v:rect id="_x0000_s1033" style="position:absolute;left:2409;top:2568;width:792;height:180" fillcolor="black" stroked="f">
                <v:fill r:id="rId69" o:title="" type="pattern"/>
                <o:lock v:ext="edit" aspectratio="t"/>
              </v:rect>
              <v:line id="_x0000_s1034" style="position:absolute" from="2409,2568" to="3201,2568">
                <o:lock v:ext="edit" aspectratio="t"/>
              </v:line>
            </v:group>
            <v:line id="_x0000_s1035" style="position:absolute" from="2825,1689" to="7363,4485">
              <o:lock v:ext="edit" aspectratio="t"/>
            </v:line>
            <v:rect id="_x0000_s1036" style="position:absolute;left:3460;top:2771;width:941;height:1716">
              <o:lock v:ext="edit" aspectratio="t"/>
            </v:rect>
            <v:line id="_x0000_s1037" style="position:absolute" from="4401,2770" to="5454,2770">
              <o:lock v:ext="edit" aspectratio="t"/>
            </v:line>
            <v:line id="_x0000_s1038" style="position:absolute" from="2825,3850" to="3460,3850">
              <v:stroke startarrow="block" endarrow="block"/>
              <o:lock v:ext="edit" aspectratio="t"/>
            </v:line>
            <v:line id="_x0000_s1039" style="position:absolute" from="5328,2770" to="5328,4485">
              <v:stroke startarrow="block" endarrow="block"/>
              <o:lock v:ext="edit" aspectratio="t"/>
            </v:line>
            <v:shape id="_x0000_s1040" type="#_x0000_t202" style="position:absolute;left:3014;top:3534;width:274;height:282" stroked="f">
              <o:lock v:ext="edit" aspectratio="t"/>
              <v:textbox style="mso-next-textbox:#_x0000_s1040" inset="1mm,0,1mm,0">
                <w:txbxContent>
                  <w:p w:rsidR="00F20839" w:rsidRDefault="00F20839" w:rsidP="00D92150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1" style="position:absolute" from="2784,5354" to="2784,8555">
              <v:stroke dashstyle="longDashDot"/>
              <o:lock v:ext="edit" aspectratio="t"/>
            </v:line>
            <v:shape id="_x0000_s1042" style="position:absolute;left:3811;top:4712;width:689;height:1399" coordsize="918,1864" path="m,c21,17,84,65,128,104v44,39,81,71,136,128c319,289,394,367,456,448v62,81,123,167,178,270c689,821,751,961,789,1066v38,105,52,184,72,282c881,1446,900,1568,909,1654v9,86,4,166,5,210e" filled="f">
              <v:path arrowok="t"/>
              <o:lock v:ext="edit" aspectratio="t"/>
            </v:shape>
            <v:shape id="_x0000_s1043" style="position:absolute;left:7164;top:5120;width:118;height:1024" coordsize="157,1364" path="m138,1314v3,-4,17,50,18,-24c157,1216,156,1008,144,870,132,732,108,607,84,462,60,317,17,96,,e" filled="f">
              <v:path arrowok="t"/>
              <o:lock v:ext="edit" aspectratio="t"/>
            </v:shape>
            <v:rect id="_x0000_s1044" style="position:absolute;left:3460;top:5530;width:941;height:1130">
              <o:lock v:ext="edit" aspectratio="t"/>
            </v:rect>
            <v:line id="_x0000_s1045" style="position:absolute" from="2352,6111" to="8061,6111">
              <v:stroke dashstyle="longDashDot"/>
              <o:lock v:ext="edit" aspectratio="t"/>
            </v:line>
            <v:line id="_x0000_s1046" style="position:absolute;rotation:-1279323fd;flip:y" from="2946,5120" to="4184,6357">
              <v:stroke endarrow="block"/>
              <o:lock v:ext="edit" aspectratio="t"/>
            </v:line>
            <v:line id="_x0000_s1047" style="position:absolute;rotation:-1969925fd" from="3374,5120" to="6535,8281">
              <v:stroke endarrow="block"/>
              <o:lock v:ext="edit" aspectratio="t"/>
            </v:line>
            <v:shape id="_x0000_s1048" style="position:absolute;left:6504;top:6111;width:778;height:2533;mso-wrap-style:square;mso-wrap-distance-left:9pt;mso-wrap-distance-top:0;mso-wrap-distance-right:9pt;mso-wrap-distance-bottom:0;v-text-anchor:top" coordsize="1037,3376" path="m1037,v-1,43,-3,157,-8,259c1024,361,1019,498,1007,612,995,726,969,851,954,943v-15,92,-19,128,-36,221c901,1257,895,1339,851,1500v-44,161,-135,450,-199,629c588,2308,538,2423,464,2576v-74,153,-179,339,-256,472c131,3181,43,3308,,3376e" filled="f">
              <v:path arrowok="t"/>
              <o:lock v:ext="edit" aspectratio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9" type="#_x0000_t19" style="position:absolute;left:2766;top:6111;width:1734;height:1733;flip:y">
              <o:lock v:ext="edit" aspectratio="t"/>
            </v:shape>
          </v:group>
        </w:pict>
      </w:r>
      <w:r w:rsidR="00FB48B4">
        <w:rPr>
          <w:rFonts w:ascii="Times New Roman" w:hAnsi="Times New Roman"/>
          <w:sz w:val="28"/>
          <w:szCs w:val="24"/>
        </w:rPr>
        <w:pict>
          <v:shape id="_x0000_i1090" type="#_x0000_t75" style="width:285.75pt;height:348pt">
            <v:imagedata r:id="rId70" o:title="" croptop="-65517f" cropbottom="65517f"/>
            <o:lock v:ext="edit" rotation="t" position="t"/>
          </v:shape>
        </w:pict>
      </w:r>
    </w:p>
    <w:p w:rsidR="00DB7B1A" w:rsidRPr="00645279" w:rsidRDefault="00D9215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45279">
        <w:rPr>
          <w:rFonts w:ascii="Times New Roman" w:hAnsi="Times New Roman"/>
          <w:sz w:val="28"/>
          <w:szCs w:val="22"/>
        </w:rPr>
        <w:t xml:space="preserve">Рис. 1. </w:t>
      </w:r>
      <w:r w:rsidR="00DB7B1A" w:rsidRPr="00645279">
        <w:rPr>
          <w:rFonts w:ascii="Times New Roman" w:hAnsi="Times New Roman"/>
          <w:sz w:val="28"/>
          <w:szCs w:val="22"/>
        </w:rPr>
        <w:t>Схема молниезащиты</w:t>
      </w:r>
      <w:r w:rsidR="004F4B2D" w:rsidRPr="00645279">
        <w:rPr>
          <w:rFonts w:ascii="Times New Roman" w:hAnsi="Times New Roman"/>
          <w:sz w:val="28"/>
          <w:szCs w:val="22"/>
        </w:rPr>
        <w:t>.</w:t>
      </w:r>
    </w:p>
    <w:p w:rsidR="00DB7B1A" w:rsidRPr="00645279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B7B1A" w:rsidRDefault="00DB7B1A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645279">
        <w:rPr>
          <w:rFonts w:ascii="Times New Roman" w:hAnsi="Times New Roman"/>
          <w:sz w:val="28"/>
          <w:szCs w:val="24"/>
        </w:rPr>
        <w:t xml:space="preserve">Вывод: В качестве молниезащиты здания гаража для парковки тракторов площадью </w:t>
      </w:r>
      <w:r w:rsidR="003E0A3B" w:rsidRPr="00645279">
        <w:rPr>
          <w:rFonts w:ascii="Times New Roman" w:hAnsi="Times New Roman"/>
          <w:sz w:val="28"/>
          <w:szCs w:val="24"/>
        </w:rPr>
        <w:t>12</w:t>
      </w:r>
      <w:r w:rsidRPr="00645279">
        <w:rPr>
          <w:rFonts w:ascii="Times New Roman" w:hAnsi="Times New Roman"/>
          <w:sz w:val="28"/>
          <w:szCs w:val="24"/>
        </w:rPr>
        <w:t>00 м</w:t>
      </w:r>
      <w:r w:rsidRPr="00645279">
        <w:rPr>
          <w:rFonts w:ascii="Times New Roman" w:hAnsi="Times New Roman"/>
          <w:sz w:val="28"/>
          <w:szCs w:val="24"/>
          <w:vertAlign w:val="superscript"/>
        </w:rPr>
        <w:t>2</w:t>
      </w:r>
      <w:r w:rsidR="003E0A3B" w:rsidRPr="00645279">
        <w:rPr>
          <w:rFonts w:ascii="Times New Roman" w:hAnsi="Times New Roman"/>
          <w:sz w:val="28"/>
          <w:szCs w:val="24"/>
        </w:rPr>
        <w:t xml:space="preserve"> (30х4</w:t>
      </w:r>
      <w:r w:rsidRPr="00645279">
        <w:rPr>
          <w:rFonts w:ascii="Times New Roman" w:hAnsi="Times New Roman"/>
          <w:sz w:val="28"/>
          <w:szCs w:val="24"/>
        </w:rPr>
        <w:t>0 м) и вы</w:t>
      </w:r>
      <w:r w:rsidR="003E0A3B" w:rsidRPr="00645279">
        <w:rPr>
          <w:rFonts w:ascii="Times New Roman" w:hAnsi="Times New Roman"/>
          <w:sz w:val="28"/>
          <w:szCs w:val="24"/>
        </w:rPr>
        <w:t>сотой 12</w:t>
      </w:r>
      <w:r w:rsidRPr="00645279">
        <w:rPr>
          <w:rFonts w:ascii="Times New Roman" w:hAnsi="Times New Roman"/>
          <w:sz w:val="28"/>
          <w:szCs w:val="24"/>
        </w:rPr>
        <w:t xml:space="preserve"> м необходимо использовать столб высотой </w:t>
      </w:r>
      <w:r w:rsidR="00D92150" w:rsidRPr="00645279">
        <w:rPr>
          <w:rFonts w:ascii="Times New Roman" w:hAnsi="Times New Roman"/>
          <w:sz w:val="28"/>
          <w:szCs w:val="24"/>
        </w:rPr>
        <w:t>36,8</w:t>
      </w:r>
      <w:r w:rsidRPr="00645279">
        <w:rPr>
          <w:rFonts w:ascii="Times New Roman" w:hAnsi="Times New Roman"/>
          <w:sz w:val="28"/>
          <w:szCs w:val="24"/>
        </w:rPr>
        <w:t xml:space="preserve"> м, на который установлен молниеприемник размером 4,6 м. Молниеотвод расположен на расстоянии 2 м от гаража. В качестве заземлителя используется заглубленный на 0,5 м искусственный двухстержневой стальной заземлитель размерами: полоса 40х4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 xml:space="preserve">мм длиной 3 м, стержни диаметром </w:t>
      </w:r>
      <w:r w:rsidRPr="00645279">
        <w:rPr>
          <w:rFonts w:ascii="Times New Roman" w:hAnsi="Times New Roman"/>
          <w:sz w:val="28"/>
          <w:szCs w:val="24"/>
          <w:lang w:val="en-US"/>
        </w:rPr>
        <w:t>d</w:t>
      </w:r>
      <w:r w:rsidRPr="00645279">
        <w:rPr>
          <w:rFonts w:ascii="Times New Roman" w:hAnsi="Times New Roman"/>
          <w:sz w:val="28"/>
          <w:szCs w:val="24"/>
        </w:rPr>
        <w:t xml:space="preserve"> = 10 мм длиной 3 м. Поверхность земли вокруг молниеотвода асфальтируется на </w:t>
      </w:r>
      <w:r w:rsidRPr="00645279">
        <w:rPr>
          <w:rFonts w:ascii="Times New Roman" w:hAnsi="Times New Roman"/>
          <w:sz w:val="28"/>
          <w:szCs w:val="24"/>
          <w:lang w:val="en-US"/>
        </w:rPr>
        <w:t>r</w:t>
      </w:r>
      <w:r w:rsidRPr="00645279">
        <w:rPr>
          <w:rFonts w:ascii="Times New Roman" w:hAnsi="Times New Roman"/>
          <w:sz w:val="28"/>
          <w:szCs w:val="24"/>
        </w:rPr>
        <w:t xml:space="preserve"> = 2 м. Схема молниеотвода пред</w:t>
      </w:r>
      <w:r w:rsidR="00D92150" w:rsidRPr="00645279">
        <w:rPr>
          <w:rFonts w:ascii="Times New Roman" w:hAnsi="Times New Roman"/>
          <w:sz w:val="28"/>
          <w:szCs w:val="24"/>
        </w:rPr>
        <w:t>ставлена на рис.2</w:t>
      </w:r>
      <w:r w:rsidRPr="00645279">
        <w:rPr>
          <w:rFonts w:ascii="Times New Roman" w:hAnsi="Times New Roman"/>
          <w:sz w:val="28"/>
          <w:szCs w:val="24"/>
        </w:rPr>
        <w:t>.</w:t>
      </w:r>
    </w:p>
    <w:p w:rsidR="00E062D4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92150" w:rsidRPr="00645279" w:rsidRDefault="00E062D4" w:rsidP="00E062D4">
      <w:pPr>
        <w:pStyle w:val="a5"/>
        <w:suppressAutoHyphens/>
        <w:spacing w:line="360" w:lineRule="auto"/>
        <w:ind w:firstLine="709"/>
        <w:jc w:val="both"/>
        <w:rPr>
          <w:szCs w:val="24"/>
        </w:rPr>
      </w:pPr>
      <w:r>
        <w:rPr>
          <w:rFonts w:ascii="Times New Roman" w:hAnsi="Times New Roman"/>
          <w:sz w:val="28"/>
          <w:szCs w:val="24"/>
          <w:lang w:val="uk-UA"/>
        </w:rPr>
        <w:br w:type="page"/>
      </w:r>
      <w:r w:rsidR="00FB48B4">
        <w:rPr>
          <w:szCs w:val="24"/>
        </w:rPr>
        <w:lastRenderedPageBreak/>
        <w:pict>
          <v:shape id="_x0000_i1091" type="#_x0000_t75" style="width:324.75pt;height:392.25pt">
            <v:imagedata r:id="rId71" o:title=""/>
          </v:shape>
        </w:pict>
      </w:r>
    </w:p>
    <w:p w:rsidR="004F4B2D" w:rsidRDefault="00FB48B4" w:rsidP="00E062D4">
      <w:pPr>
        <w:pStyle w:val="a3"/>
        <w:suppressAutoHyphens/>
        <w:spacing w:line="360" w:lineRule="auto"/>
        <w:rPr>
          <w:szCs w:val="22"/>
          <w:lang w:val="uk-UA"/>
        </w:rPr>
      </w:pPr>
      <w:r>
        <w:rPr>
          <w:noProof/>
        </w:rPr>
        <w:pict>
          <v:shape id="_x0000_s1050" type="#_x0000_t202" style="position:absolute;left:0;text-align:left;margin-left:234pt;margin-top:405pt;width:81pt;height:27pt;z-index:251658240" filled="f" stroked="f">
            <v:textbox>
              <w:txbxContent>
                <w:p w:rsidR="00F20839" w:rsidRPr="004A0BD8" w:rsidRDefault="00F2083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xbxContent>
            </v:textbox>
          </v:shape>
        </w:pict>
      </w:r>
      <w:r w:rsidR="004F4B2D" w:rsidRPr="00645279">
        <w:rPr>
          <w:szCs w:val="22"/>
        </w:rPr>
        <w:t>Рис. 6. Схема молниезащиты.</w:t>
      </w:r>
    </w:p>
    <w:p w:rsidR="00E062D4" w:rsidRPr="00E062D4" w:rsidRDefault="00E062D4" w:rsidP="00E062D4">
      <w:pPr>
        <w:pStyle w:val="a3"/>
        <w:suppressAutoHyphens/>
        <w:spacing w:line="360" w:lineRule="auto"/>
        <w:rPr>
          <w:szCs w:val="22"/>
          <w:lang w:val="uk-UA"/>
        </w:rPr>
      </w:pPr>
    </w:p>
    <w:p w:rsidR="00E857F0" w:rsidRPr="00E062D4" w:rsidRDefault="00E857F0" w:rsidP="00645279">
      <w:pPr>
        <w:pStyle w:val="a3"/>
        <w:suppressAutoHyphens/>
        <w:spacing w:line="360" w:lineRule="auto"/>
        <w:rPr>
          <w:szCs w:val="24"/>
          <w:lang w:val="uk-UA"/>
        </w:rPr>
      </w:pPr>
      <w:r w:rsidRPr="00645279">
        <w:rPr>
          <w:szCs w:val="22"/>
        </w:rPr>
        <w:br w:type="page"/>
      </w:r>
      <w:r w:rsidR="00E062D4">
        <w:rPr>
          <w:szCs w:val="24"/>
        </w:rPr>
        <w:t xml:space="preserve">Задача </w:t>
      </w:r>
      <w:r w:rsidR="00E062D4">
        <w:rPr>
          <w:szCs w:val="24"/>
          <w:lang w:val="uk-UA"/>
        </w:rPr>
        <w:t>6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</w:p>
    <w:p w:rsidR="00E857F0" w:rsidRPr="00645279" w:rsidRDefault="00E857F0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Для цеха определить:</w:t>
      </w:r>
    </w:p>
    <w:p w:rsidR="00E857F0" w:rsidRPr="00645279" w:rsidRDefault="00E857F0" w:rsidP="00645279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категорию производства по пожарной опасности;</w:t>
      </w:r>
    </w:p>
    <w:p w:rsidR="00E857F0" w:rsidRPr="00645279" w:rsidRDefault="00E857F0" w:rsidP="00645279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требуемую степень огнестойкости здания;</w:t>
      </w:r>
    </w:p>
    <w:p w:rsidR="00E857F0" w:rsidRPr="00645279" w:rsidRDefault="00E857F0" w:rsidP="00645279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допустимая этажность, площадь этажа между противопожарными стенами и объем здания;</w:t>
      </w:r>
    </w:p>
    <w:p w:rsidR="00645279" w:rsidRPr="00645279" w:rsidRDefault="00E857F0" w:rsidP="00645279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класс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помещения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по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взрыво-пожароопасности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согласно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 xml:space="preserve">ПУЭ; </w:t>
      </w:r>
    </w:p>
    <w:p w:rsidR="00E857F0" w:rsidRPr="00645279" w:rsidRDefault="00E857F0" w:rsidP="0064527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исполнение электрооборудования, тип и вид исполнения электропроводки;</w:t>
      </w:r>
    </w:p>
    <w:p w:rsidR="00E857F0" w:rsidRPr="00645279" w:rsidRDefault="00E857F0" w:rsidP="0064527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количество и вид первичных средств пожаротушения;</w:t>
      </w:r>
    </w:p>
    <w:p w:rsidR="00E857F0" w:rsidRPr="00980D41" w:rsidRDefault="00E857F0" w:rsidP="00645279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необходимые расходы воды на внутреннее и наружное пожаротушение.</w:t>
      </w:r>
    </w:p>
    <w:p w:rsidR="00980D41" w:rsidRPr="00645279" w:rsidRDefault="00980D41" w:rsidP="00980D41">
      <w:pPr>
        <w:pStyle w:val="a3"/>
        <w:suppressAutoHyphens/>
        <w:spacing w:line="360" w:lineRule="auto"/>
        <w:ind w:left="709" w:firstLine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9"/>
        <w:gridCol w:w="1900"/>
      </w:tblGrid>
      <w:tr w:rsidR="00DF3107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</w:t>
            </w:r>
          </w:p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варианта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Наименование цеха</w:t>
            </w:r>
          </w:p>
        </w:tc>
      </w:tr>
      <w:tr w:rsidR="00DF3107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tabs>
                <w:tab w:val="decimal" w:pos="527"/>
              </w:tabs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Механический</w:t>
            </w:r>
          </w:p>
        </w:tc>
      </w:tr>
    </w:tbl>
    <w:p w:rsidR="00DF3107" w:rsidRPr="00645279" w:rsidRDefault="00DF3107" w:rsidP="00645279">
      <w:pPr>
        <w:suppressAutoHyphens/>
        <w:spacing w:line="360" w:lineRule="auto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9"/>
        <w:gridCol w:w="1701"/>
        <w:gridCol w:w="2323"/>
      </w:tblGrid>
      <w:tr w:rsidR="00DF3107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№</w:t>
            </w:r>
          </w:p>
          <w:p w:rsidR="00DF3107" w:rsidRPr="00276B7A" w:rsidRDefault="00DF3107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варианта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suppressAutoHyphens/>
              <w:spacing w:line="360" w:lineRule="auto"/>
              <w:jc w:val="left"/>
              <w:rPr>
                <w:snapToGrid w:val="0"/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Высота здания, м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76B7A">
              <w:rPr>
                <w:snapToGrid w:val="0"/>
                <w:sz w:val="20"/>
                <w:szCs w:val="24"/>
              </w:rPr>
              <w:t>Площадь территории, м</w:t>
            </w:r>
            <w:r w:rsidRPr="00276B7A">
              <w:rPr>
                <w:snapToGrid w:val="0"/>
                <w:sz w:val="20"/>
                <w:szCs w:val="24"/>
                <w:vertAlign w:val="superscript"/>
              </w:rPr>
              <w:t>2</w:t>
            </w:r>
          </w:p>
        </w:tc>
      </w:tr>
      <w:tr w:rsidR="00DF3107" w:rsidRPr="00276B7A" w:rsidTr="00276B7A">
        <w:trPr>
          <w:jc w:val="center"/>
        </w:trPr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F3107" w:rsidRPr="00276B7A" w:rsidRDefault="00DF3107" w:rsidP="00276B7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1200</w:t>
            </w:r>
          </w:p>
        </w:tc>
      </w:tr>
    </w:tbl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</w:p>
    <w:p w:rsidR="00E857F0" w:rsidRPr="00645279" w:rsidRDefault="00980D41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Решение задачи</w:t>
      </w:r>
      <w:r w:rsidR="00E857F0" w:rsidRPr="00645279">
        <w:rPr>
          <w:szCs w:val="24"/>
        </w:rPr>
        <w:t>:</w:t>
      </w:r>
    </w:p>
    <w:p w:rsidR="00E857F0" w:rsidRPr="00645279" w:rsidRDefault="00E857F0" w:rsidP="00645279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Категория производства по пожарной опасности:</w:t>
      </w:r>
    </w:p>
    <w:p w:rsidR="00121B0F" w:rsidRPr="00645279" w:rsidRDefault="00121B0F" w:rsidP="00980D41">
      <w:pPr>
        <w:pStyle w:val="a3"/>
        <w:suppressAutoHyphens/>
        <w:spacing w:line="360" w:lineRule="auto"/>
        <w:ind w:left="709" w:firstLine="0"/>
        <w:rPr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0"/>
        <w:gridCol w:w="8742"/>
      </w:tblGrid>
      <w:tr w:rsidR="00121B0F" w:rsidRPr="00276B7A" w:rsidTr="00276B7A">
        <w:trPr>
          <w:jc w:val="center"/>
        </w:trPr>
        <w:tc>
          <w:tcPr>
            <w:tcW w:w="330" w:type="dxa"/>
            <w:shd w:val="clear" w:color="auto" w:fill="auto"/>
          </w:tcPr>
          <w:p w:rsidR="00121B0F" w:rsidRPr="00276B7A" w:rsidRDefault="00121B0F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Г</w:t>
            </w:r>
          </w:p>
        </w:tc>
        <w:tc>
          <w:tcPr>
            <w:tcW w:w="8742" w:type="dxa"/>
            <w:shd w:val="clear" w:color="auto" w:fill="auto"/>
          </w:tcPr>
          <w:p w:rsidR="00121B0F" w:rsidRPr="00276B7A" w:rsidRDefault="00121B0F" w:rsidP="00276B7A">
            <w:pPr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276B7A">
              <w:rPr>
                <w:sz w:val="20"/>
                <w:szCs w:val="24"/>
              </w:rPr>
              <w:t>Негорючие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вещества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и материалы в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горючем,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раскаленном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</w:t>
            </w:r>
            <w:r w:rsidR="00645279" w:rsidRPr="00276B7A">
              <w:rPr>
                <w:sz w:val="20"/>
                <w:szCs w:val="24"/>
              </w:rPr>
              <w:t xml:space="preserve"> </w:t>
            </w:r>
            <w:r w:rsidRPr="00276B7A">
              <w:rPr>
                <w:sz w:val="20"/>
                <w:szCs w:val="24"/>
              </w:rPr>
              <w:t>которые сжигаются или утилизируются в качестве топлива</w:t>
            </w:r>
          </w:p>
        </w:tc>
      </w:tr>
    </w:tbl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2.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Требуему</w:t>
      </w:r>
      <w:r w:rsidR="00121B0F" w:rsidRPr="00645279">
        <w:rPr>
          <w:szCs w:val="24"/>
        </w:rPr>
        <w:t>я степень огнестойкости здания</w:t>
      </w:r>
      <w:r w:rsidR="0001560C" w:rsidRPr="00645279">
        <w:rPr>
          <w:szCs w:val="24"/>
        </w:rPr>
        <w:t xml:space="preserve"> </w:t>
      </w:r>
      <w:r w:rsidRPr="00645279">
        <w:rPr>
          <w:szCs w:val="24"/>
          <w:lang w:val="en-US"/>
        </w:rPr>
        <w:t>II</w:t>
      </w:r>
      <w:r w:rsidR="00121B0F" w:rsidRPr="00645279">
        <w:rPr>
          <w:szCs w:val="24"/>
          <w:lang w:val="en-US"/>
        </w:rPr>
        <w:t>I</w:t>
      </w:r>
      <w:r w:rsidR="00121B0F" w:rsidRPr="00645279">
        <w:rPr>
          <w:szCs w:val="24"/>
        </w:rPr>
        <w:t xml:space="preserve">б, т.к. общая площадь помещения составляет 1200 </w:t>
      </w:r>
      <w:r w:rsidR="00121B0F" w:rsidRPr="00645279">
        <w:rPr>
          <w:snapToGrid w:val="0"/>
          <w:szCs w:val="24"/>
        </w:rPr>
        <w:t>м</w:t>
      </w:r>
      <w:r w:rsidR="00121B0F" w:rsidRPr="00645279">
        <w:rPr>
          <w:snapToGrid w:val="0"/>
          <w:szCs w:val="24"/>
          <w:vertAlign w:val="superscript"/>
        </w:rPr>
        <w:t>2</w:t>
      </w:r>
      <w:r w:rsidR="00121B0F" w:rsidRPr="00645279">
        <w:rPr>
          <w:szCs w:val="24"/>
        </w:rPr>
        <w:t>.</w:t>
      </w:r>
    </w:p>
    <w:p w:rsidR="00B253C9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 xml:space="preserve">3. </w:t>
      </w:r>
      <w:r w:rsidR="00B253C9" w:rsidRPr="00645279">
        <w:rPr>
          <w:szCs w:val="24"/>
        </w:rPr>
        <w:t>Допустимая этажность, площадь этажа между противопожарными стенами и объем здания: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Допустимая этажность</w:t>
      </w:r>
      <w:r w:rsidR="00B253C9" w:rsidRPr="00645279">
        <w:rPr>
          <w:szCs w:val="24"/>
        </w:rPr>
        <w:t xml:space="preserve"> – 1 этаж,</w:t>
      </w:r>
      <w:r w:rsidRPr="00645279">
        <w:rPr>
          <w:szCs w:val="24"/>
        </w:rPr>
        <w:t xml:space="preserve"> площадь этажа</w:t>
      </w:r>
      <w:r w:rsidR="00B253C9" w:rsidRPr="00645279">
        <w:rPr>
          <w:szCs w:val="24"/>
        </w:rPr>
        <w:t xml:space="preserve"> в пределах пожарного отсека</w:t>
      </w:r>
      <w:r w:rsidRPr="00645279">
        <w:rPr>
          <w:szCs w:val="24"/>
        </w:rPr>
        <w:t xml:space="preserve"> для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одноэтажных зданий</w:t>
      </w:r>
      <w:r w:rsidR="00B253C9" w:rsidRPr="00645279">
        <w:rPr>
          <w:szCs w:val="24"/>
        </w:rPr>
        <w:t xml:space="preserve"> – </w:t>
      </w:r>
      <w:r w:rsidRPr="00645279">
        <w:rPr>
          <w:szCs w:val="24"/>
        </w:rPr>
        <w:t>5200</w:t>
      </w:r>
      <w:r w:rsidR="00FB48B4">
        <w:rPr>
          <w:snapToGrid w:val="0"/>
          <w:position w:val="-6"/>
          <w:szCs w:val="24"/>
        </w:rPr>
        <w:pict>
          <v:shape id="_x0000_i1092" type="#_x0000_t75" style="width:15pt;height:15pt" fillcolor="window">
            <v:imagedata r:id="rId72" o:title=""/>
          </v:shape>
        </w:pict>
      </w:r>
      <w:r w:rsidR="00B253C9" w:rsidRPr="00645279">
        <w:rPr>
          <w:szCs w:val="24"/>
        </w:rPr>
        <w:t xml:space="preserve">, объем здания – 93600 </w:t>
      </w:r>
      <w:r w:rsidR="00FB48B4">
        <w:rPr>
          <w:snapToGrid w:val="0"/>
          <w:position w:val="-6"/>
          <w:szCs w:val="24"/>
        </w:rPr>
        <w:pict>
          <v:shape id="_x0000_i1093" type="#_x0000_t75" style="width:15pt;height:15pt" fillcolor="window">
            <v:imagedata r:id="rId73" o:title=""/>
          </v:shape>
        </w:pict>
      </w:r>
      <w:r w:rsidR="00B253C9" w:rsidRPr="00645279">
        <w:rPr>
          <w:snapToGrid w:val="0"/>
          <w:szCs w:val="24"/>
        </w:rPr>
        <w:t>.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napToGrid w:val="0"/>
          <w:szCs w:val="24"/>
        </w:rPr>
        <w:t>4.</w:t>
      </w:r>
      <w:r w:rsidR="00645279" w:rsidRPr="00645279">
        <w:rPr>
          <w:snapToGrid w:val="0"/>
          <w:szCs w:val="24"/>
        </w:rPr>
        <w:t xml:space="preserve"> </w:t>
      </w:r>
      <w:r w:rsidRPr="00645279">
        <w:rPr>
          <w:szCs w:val="24"/>
        </w:rPr>
        <w:t>Класс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помещения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по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взрывопожароопасност</w:t>
      </w:r>
      <w:r w:rsidR="0001560C" w:rsidRPr="00645279">
        <w:rPr>
          <w:szCs w:val="24"/>
        </w:rPr>
        <w:t>и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согласно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ПУЭ</w:t>
      </w:r>
      <w:r w:rsidR="00B253C9" w:rsidRPr="00645279">
        <w:rPr>
          <w:szCs w:val="24"/>
        </w:rPr>
        <w:t>: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В-1а - Помещения, в которых при нормальной эксплуатации взрывоопасные смеси горючих паров или газов с воздухом или другими окислителями не образуется. Образование смеси возможно только в результате аварий или неисправностей.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5.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Исполнение электрооборудования, тип и вид исполнения электропроводки:</w:t>
      </w:r>
    </w:p>
    <w:p w:rsidR="00E857F0" w:rsidRPr="00645279" w:rsidRDefault="00E857F0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Любое взрывозащищенное исполнение для соответствующих категорий и групп взрывоопасных смесей</w:t>
      </w:r>
      <w:r w:rsidR="0001560C" w:rsidRPr="00645279">
        <w:rPr>
          <w:snapToGrid w:val="0"/>
          <w:szCs w:val="24"/>
        </w:rPr>
        <w:t>.</w:t>
      </w:r>
    </w:p>
    <w:p w:rsidR="00E857F0" w:rsidRPr="00645279" w:rsidRDefault="00E857F0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Искрящие части (например, контактные кольца) в исполнении повышенной надежности против взрыва должны быть заключены в колпак одного из следующих исполнений: взрывонепроницаемого, продуваемого под избыточным давлением или специального.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При применении электродвигателей с короткозамкнутым ротором в исполнении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повышенной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надежности взрывопроницаемого типа можно выбрасывать отработанный воздух в этом же помещении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Электродвигатели, а также аппараты и приборы пе</w:t>
      </w:r>
      <w:r w:rsidR="009B72AB" w:rsidRPr="00645279">
        <w:rPr>
          <w:szCs w:val="24"/>
        </w:rPr>
        <w:t xml:space="preserve">риодически работающих установок, </w:t>
      </w:r>
      <w:r w:rsidRPr="00645279">
        <w:rPr>
          <w:szCs w:val="24"/>
        </w:rPr>
        <w:t>не связанных непосредственно с технологическим процессом (монтажные краны, тельферы и т.п.) –</w:t>
      </w:r>
    </w:p>
    <w:p w:rsidR="00E857F0" w:rsidRPr="00645279" w:rsidRDefault="00E857F0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>Защищенное исполнение, подвод тока с помощью кабеля для средних условий работы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Провода: ПР-500, ПР-3000, ПРГ-3000, ПРТО-500, ПРТО-2000, ПВ-500, ПГВ-500, ПРГВ-500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Кабели: ВРБГ, СРБГ, СБГ, СБГВ, ОСБГ, ОСБГВ, СПГ, СПГВ, ОСПГВ и другие бронированные (без наружных покровов)</w:t>
      </w:r>
    </w:p>
    <w:p w:rsidR="00E857F0" w:rsidRPr="00645279" w:rsidRDefault="00E857F0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Испытания плотности соединения стальных труб не требуется. Открытая прокладка небронированных кабелей в силовых осветительных сетях при напряжении не выше 380 В и во вторичных цепях допускается при отсутствии механических и химических воздействий</w:t>
      </w:r>
    </w:p>
    <w:p w:rsidR="00E857F0" w:rsidRPr="00645279" w:rsidRDefault="009B72AB" w:rsidP="00645279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rPr>
          <w:szCs w:val="24"/>
        </w:rPr>
      </w:pPr>
      <w:r w:rsidRPr="00645279">
        <w:rPr>
          <w:szCs w:val="24"/>
        </w:rPr>
        <w:t>К</w:t>
      </w:r>
      <w:r w:rsidR="00E857F0" w:rsidRPr="00645279">
        <w:rPr>
          <w:szCs w:val="24"/>
        </w:rPr>
        <w:t>оличество и вид первичных средств пожаротушения</w:t>
      </w:r>
    </w:p>
    <w:p w:rsidR="0001560C" w:rsidRPr="00645279" w:rsidRDefault="00C33D8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На 200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 xml:space="preserve"> помещения в наличии должны быть: огнетушитель (химический пенный, воздушно-пенный, жидкостный) – 1 шт., ящик с песком емкостью 3,0 м</w:t>
      </w:r>
      <w:r w:rsidRPr="00645279">
        <w:rPr>
          <w:szCs w:val="24"/>
          <w:vertAlign w:val="superscript"/>
        </w:rPr>
        <w:t>3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- 1 шт. и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лопата – 1 шт.</w:t>
      </w:r>
    </w:p>
    <w:p w:rsidR="00C33D8A" w:rsidRPr="00645279" w:rsidRDefault="00C33D8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Таким образом в цехе площадью 1200 м</w:t>
      </w:r>
      <w:r w:rsidRPr="00645279">
        <w:rPr>
          <w:szCs w:val="24"/>
          <w:vertAlign w:val="superscript"/>
        </w:rPr>
        <w:t>2</w:t>
      </w:r>
      <w:r w:rsidRPr="00645279">
        <w:rPr>
          <w:szCs w:val="24"/>
        </w:rPr>
        <w:t xml:space="preserve"> должны быть:</w:t>
      </w:r>
    </w:p>
    <w:p w:rsidR="00C33D8A" w:rsidRPr="00645279" w:rsidRDefault="00C33D8A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огнетушители (химические пенные, воздушно-пенные, жидкостные) – 6 шт.</w:t>
      </w:r>
      <w:r w:rsidR="00325372" w:rsidRPr="00645279">
        <w:rPr>
          <w:szCs w:val="24"/>
        </w:rPr>
        <w:t>;</w:t>
      </w:r>
    </w:p>
    <w:p w:rsidR="00C33D8A" w:rsidRPr="00645279" w:rsidRDefault="0032537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ящик с песком емкостью 3,0 м</w:t>
      </w:r>
      <w:r w:rsidRPr="00645279">
        <w:rPr>
          <w:szCs w:val="24"/>
          <w:vertAlign w:val="superscript"/>
        </w:rPr>
        <w:t>3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- 6 шт.;</w:t>
      </w:r>
    </w:p>
    <w:p w:rsidR="00325372" w:rsidRPr="00645279" w:rsidRDefault="00325372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лопаты – 6 шт.</w:t>
      </w:r>
    </w:p>
    <w:p w:rsidR="00E857F0" w:rsidRPr="00645279" w:rsidRDefault="009B72AB" w:rsidP="00645279">
      <w:pPr>
        <w:pStyle w:val="a3"/>
        <w:suppressAutoHyphens/>
        <w:spacing w:line="360" w:lineRule="auto"/>
        <w:rPr>
          <w:szCs w:val="24"/>
        </w:rPr>
      </w:pPr>
      <w:r w:rsidRPr="00645279">
        <w:rPr>
          <w:szCs w:val="24"/>
        </w:rPr>
        <w:t>7.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Н</w:t>
      </w:r>
      <w:r w:rsidR="00E857F0" w:rsidRPr="00645279">
        <w:rPr>
          <w:szCs w:val="24"/>
        </w:rPr>
        <w:t>еобходимые расходы воды на внутреннее и наружное пожаротушение</w:t>
      </w:r>
    </w:p>
    <w:p w:rsidR="00E857F0" w:rsidRPr="00645279" w:rsidRDefault="00194145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7.1.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="00E857F0" w:rsidRPr="00645279">
        <w:rPr>
          <w:rFonts w:ascii="Times New Roman" w:hAnsi="Times New Roman"/>
          <w:sz w:val="28"/>
          <w:szCs w:val="24"/>
        </w:rPr>
        <w:t>Расчетный расход воды на внутреннее пожаротушение</w:t>
      </w:r>
    </w:p>
    <w:p w:rsidR="00E857F0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57F0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0"/>
          <w:sz w:val="28"/>
          <w:szCs w:val="24"/>
        </w:rPr>
        <w:pict>
          <v:shape id="_x0000_i1094" type="#_x0000_t75" style="width:137.25pt;height:37.5pt" fillcolor="window">
            <v:imagedata r:id="rId74" o:title=""/>
          </v:shape>
        </w:pict>
      </w:r>
    </w:p>
    <w:p w:rsidR="00980D41" w:rsidRDefault="00980D41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857F0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где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="00325372" w:rsidRPr="00645279">
        <w:rPr>
          <w:rFonts w:ascii="Times New Roman" w:hAnsi="Times New Roman"/>
          <w:sz w:val="28"/>
          <w:szCs w:val="24"/>
          <w:lang w:val="en-US"/>
        </w:rPr>
        <w:t>q</w:t>
      </w:r>
      <w:r w:rsidRPr="00645279">
        <w:rPr>
          <w:rFonts w:ascii="Times New Roman" w:hAnsi="Times New Roman"/>
          <w:sz w:val="28"/>
          <w:szCs w:val="24"/>
        </w:rPr>
        <w:t xml:space="preserve"> </w:t>
      </w:r>
      <w:r w:rsidR="00325372" w:rsidRPr="00645279">
        <w:rPr>
          <w:rFonts w:ascii="Times New Roman" w:hAnsi="Times New Roman"/>
          <w:sz w:val="28"/>
          <w:szCs w:val="24"/>
        </w:rPr>
        <w:t>–</w:t>
      </w:r>
      <w:r w:rsidRPr="00645279">
        <w:rPr>
          <w:rFonts w:ascii="Times New Roman" w:hAnsi="Times New Roman"/>
          <w:sz w:val="28"/>
          <w:szCs w:val="24"/>
        </w:rPr>
        <w:t xml:space="preserve"> расход воды на одну струю, л/с;</w:t>
      </w:r>
    </w:p>
    <w:p w:rsidR="00E857F0" w:rsidRPr="00645279" w:rsidRDefault="00325372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="00E857F0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>–</w:t>
      </w:r>
      <w:r w:rsidR="00E857F0" w:rsidRPr="00645279">
        <w:rPr>
          <w:rFonts w:ascii="Times New Roman" w:hAnsi="Times New Roman"/>
          <w:sz w:val="28"/>
          <w:szCs w:val="24"/>
        </w:rPr>
        <w:t xml:space="preserve"> число струй;</w:t>
      </w:r>
    </w:p>
    <w:p w:rsidR="00E857F0" w:rsidRPr="00645279" w:rsidRDefault="00325372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  <w:lang w:val="en-US"/>
        </w:rPr>
        <w:t>t</w:t>
      </w:r>
      <w:r w:rsidRPr="00645279">
        <w:rPr>
          <w:rFonts w:ascii="Times New Roman" w:hAnsi="Times New Roman"/>
          <w:sz w:val="28"/>
          <w:szCs w:val="24"/>
        </w:rPr>
        <w:t xml:space="preserve"> –</w:t>
      </w:r>
      <w:r w:rsidR="00E857F0" w:rsidRPr="00645279">
        <w:rPr>
          <w:rFonts w:ascii="Times New Roman" w:hAnsi="Times New Roman"/>
          <w:sz w:val="28"/>
          <w:szCs w:val="24"/>
        </w:rPr>
        <w:t xml:space="preserve"> вр</w:t>
      </w:r>
      <w:r w:rsidRPr="00645279">
        <w:rPr>
          <w:rFonts w:ascii="Times New Roman" w:hAnsi="Times New Roman"/>
          <w:sz w:val="28"/>
          <w:szCs w:val="24"/>
        </w:rPr>
        <w:t>ем</w:t>
      </w:r>
      <w:r w:rsidR="00E857F0" w:rsidRPr="00645279">
        <w:rPr>
          <w:rFonts w:ascii="Times New Roman" w:hAnsi="Times New Roman"/>
          <w:sz w:val="28"/>
          <w:szCs w:val="24"/>
        </w:rPr>
        <w:t>я тушения пожара, мин;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 xml:space="preserve">( </w:t>
      </w:r>
      <w:r w:rsidRPr="00645279">
        <w:rPr>
          <w:rFonts w:ascii="Times New Roman" w:hAnsi="Times New Roman"/>
          <w:sz w:val="28"/>
          <w:szCs w:val="24"/>
          <w:lang w:val="en-US"/>
        </w:rPr>
        <w:t>t</w:t>
      </w:r>
      <w:r w:rsidRPr="00645279">
        <w:rPr>
          <w:rFonts w:ascii="Times New Roman" w:hAnsi="Times New Roman"/>
          <w:sz w:val="28"/>
          <w:szCs w:val="24"/>
        </w:rPr>
        <w:t xml:space="preserve"> </w:t>
      </w:r>
      <w:r w:rsidR="00E857F0" w:rsidRPr="00645279">
        <w:rPr>
          <w:rFonts w:ascii="Times New Roman" w:hAnsi="Times New Roman"/>
          <w:sz w:val="28"/>
          <w:szCs w:val="24"/>
        </w:rPr>
        <w:t>= 10 мин</w:t>
      </w:r>
      <w:r w:rsidRPr="00645279">
        <w:rPr>
          <w:rFonts w:ascii="Times New Roman" w:hAnsi="Times New Roman"/>
          <w:sz w:val="28"/>
          <w:szCs w:val="24"/>
        </w:rPr>
        <w:t>)</w:t>
      </w:r>
      <w:r w:rsidR="00E857F0" w:rsidRPr="00645279">
        <w:rPr>
          <w:rFonts w:ascii="Times New Roman" w:hAnsi="Times New Roman"/>
          <w:sz w:val="28"/>
          <w:szCs w:val="24"/>
        </w:rPr>
        <w:t>.</w:t>
      </w:r>
    </w:p>
    <w:p w:rsidR="00325372" w:rsidRPr="00645279" w:rsidRDefault="00325372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Объем помещения попадает в интервал от </w:t>
      </w:r>
      <w:r w:rsidR="00AB1D01" w:rsidRPr="00645279">
        <w:rPr>
          <w:rFonts w:ascii="Times New Roman" w:hAnsi="Times New Roman"/>
          <w:sz w:val="28"/>
          <w:szCs w:val="24"/>
        </w:rPr>
        <w:t>5,0</w:t>
      </w:r>
      <w:r w:rsidRPr="00645279">
        <w:rPr>
          <w:rFonts w:ascii="Times New Roman" w:hAnsi="Times New Roman"/>
          <w:sz w:val="28"/>
          <w:szCs w:val="24"/>
        </w:rPr>
        <w:t xml:space="preserve"> –</w:t>
      </w:r>
      <w:r w:rsidR="00AB1D01" w:rsidRPr="00645279">
        <w:rPr>
          <w:rFonts w:ascii="Times New Roman" w:hAnsi="Times New Roman"/>
          <w:sz w:val="28"/>
          <w:szCs w:val="24"/>
        </w:rPr>
        <w:t xml:space="preserve"> 5</w:t>
      </w:r>
      <w:r w:rsidRPr="00645279">
        <w:rPr>
          <w:rFonts w:ascii="Times New Roman" w:hAnsi="Times New Roman"/>
          <w:sz w:val="28"/>
          <w:szCs w:val="24"/>
        </w:rPr>
        <w:t xml:space="preserve">0 тыс. </w:t>
      </w:r>
      <w:r w:rsidRPr="00645279">
        <w:rPr>
          <w:rFonts w:ascii="Times New Roman" w:hAnsi="Times New Roman"/>
          <w:snapToGrid w:val="0"/>
          <w:sz w:val="28"/>
          <w:szCs w:val="24"/>
        </w:rPr>
        <w:t>м</w:t>
      </w:r>
      <w:r w:rsidRPr="00645279">
        <w:rPr>
          <w:rFonts w:ascii="Times New Roman" w:hAnsi="Times New Roman"/>
          <w:snapToGrid w:val="0"/>
          <w:sz w:val="28"/>
          <w:szCs w:val="24"/>
          <w:vertAlign w:val="superscript"/>
        </w:rPr>
        <w:t>3</w:t>
      </w:r>
      <w:r w:rsidRPr="00645279">
        <w:rPr>
          <w:rFonts w:ascii="Times New Roman" w:hAnsi="Times New Roman"/>
          <w:sz w:val="28"/>
          <w:szCs w:val="24"/>
        </w:rPr>
        <w:t xml:space="preserve">, значит по СНиП 2.04.01–85 на внутреннее пожаротушение необходимо чтобы: </w:t>
      </w:r>
      <w:r w:rsidRPr="00645279">
        <w:rPr>
          <w:rFonts w:ascii="Times New Roman" w:hAnsi="Times New Roman"/>
          <w:sz w:val="28"/>
          <w:szCs w:val="24"/>
          <w:lang w:val="en-US"/>
        </w:rPr>
        <w:t>q</w:t>
      </w:r>
      <w:r w:rsidRPr="00645279">
        <w:rPr>
          <w:rFonts w:ascii="Times New Roman" w:hAnsi="Times New Roman"/>
          <w:sz w:val="28"/>
          <w:szCs w:val="24"/>
        </w:rPr>
        <w:t xml:space="preserve"> = 5 л/с, </w:t>
      </w:r>
      <w:r w:rsidRPr="00645279">
        <w:rPr>
          <w:rFonts w:ascii="Times New Roman" w:hAnsi="Times New Roman"/>
          <w:sz w:val="28"/>
          <w:szCs w:val="24"/>
          <w:lang w:val="en-US"/>
        </w:rPr>
        <w:t>n</w:t>
      </w:r>
      <w:r w:rsidRPr="00645279">
        <w:rPr>
          <w:rFonts w:ascii="Times New Roman" w:hAnsi="Times New Roman"/>
          <w:sz w:val="28"/>
          <w:szCs w:val="24"/>
        </w:rPr>
        <w:t>=2, тогда:</w:t>
      </w:r>
    </w:p>
    <w:p w:rsidR="00645279" w:rsidRPr="00645279" w:rsidRDefault="00645279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57F0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napToGrid w:val="0"/>
          <w:position w:val="-20"/>
          <w:sz w:val="28"/>
          <w:szCs w:val="24"/>
        </w:rPr>
        <w:pict>
          <v:shape id="_x0000_i1095" type="#_x0000_t75" style="width:113.25pt;height:26.25pt" fillcolor="window">
            <v:imagedata r:id="rId75" o:title=""/>
          </v:shape>
        </w:pict>
      </w:r>
    </w:p>
    <w:p w:rsidR="00E857F0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57F0" w:rsidRPr="00645279" w:rsidRDefault="00E062D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94145" w:rsidRPr="00645279">
        <w:rPr>
          <w:rFonts w:ascii="Times New Roman" w:hAnsi="Times New Roman"/>
          <w:sz w:val="28"/>
          <w:szCs w:val="24"/>
        </w:rPr>
        <w:t>7.2.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="00E857F0" w:rsidRPr="00645279">
        <w:rPr>
          <w:rFonts w:ascii="Times New Roman" w:hAnsi="Times New Roman"/>
          <w:sz w:val="28"/>
          <w:szCs w:val="24"/>
        </w:rPr>
        <w:t>Расчетный расход воды на наружное пожаротушение:</w:t>
      </w:r>
    </w:p>
    <w:p w:rsidR="00980D41" w:rsidRDefault="00980D41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position w:val="-14"/>
          <w:sz w:val="28"/>
          <w:szCs w:val="24"/>
          <w:lang w:val="en-US"/>
        </w:rPr>
      </w:pPr>
    </w:p>
    <w:p w:rsidR="00E857F0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96" type="#_x0000_t75" style="width:124.5pt;height:27.75pt" fillcolor="window">
            <v:imagedata r:id="rId76" o:title=""/>
          </v:shape>
        </w:pict>
      </w:r>
    </w:p>
    <w:p w:rsidR="00980D41" w:rsidRDefault="00980D41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857F0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где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  <w:r w:rsidRPr="00645279">
        <w:rPr>
          <w:rFonts w:ascii="Times New Roman" w:hAnsi="Times New Roman"/>
          <w:sz w:val="28"/>
          <w:szCs w:val="24"/>
        </w:rPr>
        <w:t xml:space="preserve">q </w:t>
      </w:r>
      <w:r w:rsidR="00AB1D01" w:rsidRPr="00645279">
        <w:rPr>
          <w:rFonts w:ascii="Times New Roman" w:hAnsi="Times New Roman"/>
          <w:sz w:val="28"/>
          <w:szCs w:val="24"/>
        </w:rPr>
        <w:t>–</w:t>
      </w:r>
      <w:r w:rsidRPr="00645279">
        <w:rPr>
          <w:rFonts w:ascii="Times New Roman" w:hAnsi="Times New Roman"/>
          <w:sz w:val="28"/>
          <w:szCs w:val="24"/>
        </w:rPr>
        <w:t xml:space="preserve"> расход воды на один пожар, л/с</w:t>
      </w:r>
      <w:r w:rsidR="00AB1D01" w:rsidRPr="00645279">
        <w:rPr>
          <w:rFonts w:ascii="Times New Roman" w:hAnsi="Times New Roman"/>
          <w:sz w:val="28"/>
          <w:szCs w:val="24"/>
        </w:rPr>
        <w:t xml:space="preserve"> ( по СНиП 2.04.02-84 при объемах здания 5 – 20 тыс. </w:t>
      </w:r>
      <w:r w:rsidR="00AB1D01" w:rsidRPr="00645279">
        <w:rPr>
          <w:rFonts w:ascii="Times New Roman" w:hAnsi="Times New Roman"/>
          <w:snapToGrid w:val="0"/>
          <w:sz w:val="28"/>
          <w:szCs w:val="24"/>
        </w:rPr>
        <w:t>м</w:t>
      </w:r>
      <w:r w:rsidR="00AB1D01" w:rsidRPr="00645279">
        <w:rPr>
          <w:rFonts w:ascii="Times New Roman" w:hAnsi="Times New Roman"/>
          <w:snapToGrid w:val="0"/>
          <w:sz w:val="28"/>
          <w:szCs w:val="24"/>
          <w:vertAlign w:val="superscript"/>
        </w:rPr>
        <w:t>3</w:t>
      </w:r>
      <w:r w:rsidR="00AB1D01" w:rsidRPr="00645279">
        <w:rPr>
          <w:rFonts w:ascii="Times New Roman" w:hAnsi="Times New Roman"/>
          <w:sz w:val="28"/>
          <w:szCs w:val="24"/>
        </w:rPr>
        <w:t xml:space="preserve"> </w:t>
      </w:r>
      <w:r w:rsidR="00AB1D01" w:rsidRPr="00645279">
        <w:rPr>
          <w:rFonts w:ascii="Times New Roman" w:hAnsi="Times New Roman"/>
          <w:sz w:val="28"/>
          <w:szCs w:val="24"/>
          <w:lang w:val="en-US"/>
        </w:rPr>
        <w:t>q</w:t>
      </w:r>
      <w:r w:rsidR="001576A5" w:rsidRPr="00645279">
        <w:rPr>
          <w:rFonts w:ascii="Times New Roman" w:hAnsi="Times New Roman"/>
          <w:sz w:val="28"/>
          <w:szCs w:val="24"/>
        </w:rPr>
        <w:t xml:space="preserve"> = 2</w:t>
      </w:r>
      <w:r w:rsidR="00AB1D01" w:rsidRPr="00645279">
        <w:rPr>
          <w:rFonts w:ascii="Times New Roman" w:hAnsi="Times New Roman"/>
          <w:sz w:val="28"/>
          <w:szCs w:val="24"/>
        </w:rPr>
        <w:t>0 л/с)</w:t>
      </w:r>
      <w:r w:rsidRPr="00645279">
        <w:rPr>
          <w:rFonts w:ascii="Times New Roman" w:hAnsi="Times New Roman"/>
          <w:sz w:val="28"/>
          <w:szCs w:val="24"/>
        </w:rPr>
        <w:t>;</w:t>
      </w:r>
    </w:p>
    <w:p w:rsidR="00645279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 xml:space="preserve">n </w:t>
      </w:r>
      <w:r w:rsidR="00AB1D01" w:rsidRPr="00645279">
        <w:rPr>
          <w:rFonts w:ascii="Times New Roman" w:hAnsi="Times New Roman"/>
          <w:sz w:val="28"/>
          <w:szCs w:val="24"/>
        </w:rPr>
        <w:t>–</w:t>
      </w:r>
      <w:r w:rsidRPr="00645279">
        <w:rPr>
          <w:rFonts w:ascii="Times New Roman" w:hAnsi="Times New Roman"/>
          <w:sz w:val="28"/>
          <w:szCs w:val="24"/>
        </w:rPr>
        <w:t xml:space="preserve"> </w:t>
      </w:r>
      <w:r w:rsidR="00AB1D01" w:rsidRPr="00645279">
        <w:rPr>
          <w:rFonts w:ascii="Times New Roman" w:hAnsi="Times New Roman"/>
          <w:sz w:val="28"/>
          <w:szCs w:val="24"/>
        </w:rPr>
        <w:t>ра</w:t>
      </w:r>
      <w:r w:rsidRPr="00645279">
        <w:rPr>
          <w:rFonts w:ascii="Times New Roman" w:hAnsi="Times New Roman"/>
          <w:sz w:val="28"/>
          <w:szCs w:val="24"/>
        </w:rPr>
        <w:t>счетное количество одновременных пожаров</w:t>
      </w:r>
      <w:r w:rsidR="00AB1D01" w:rsidRPr="00645279">
        <w:rPr>
          <w:rFonts w:ascii="Times New Roman" w:hAnsi="Times New Roman"/>
          <w:sz w:val="28"/>
          <w:szCs w:val="24"/>
        </w:rPr>
        <w:t xml:space="preserve"> (n = 1 при площади предприятия до 150 га);</w:t>
      </w:r>
      <w:r w:rsidR="00645279" w:rsidRPr="00645279">
        <w:rPr>
          <w:rFonts w:ascii="Times New Roman" w:hAnsi="Times New Roman"/>
          <w:sz w:val="28"/>
          <w:szCs w:val="24"/>
        </w:rPr>
        <w:t xml:space="preserve"> </w:t>
      </w:r>
    </w:p>
    <w:p w:rsidR="00645279" w:rsidRPr="00645279" w:rsidRDefault="00E857F0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279">
        <w:rPr>
          <w:rFonts w:ascii="Times New Roman" w:hAnsi="Times New Roman"/>
          <w:sz w:val="28"/>
          <w:szCs w:val="24"/>
        </w:rPr>
        <w:t>Т</w:t>
      </w:r>
      <w:r w:rsidR="00AB1D01" w:rsidRPr="00645279">
        <w:rPr>
          <w:rFonts w:ascii="Times New Roman" w:hAnsi="Times New Roman"/>
          <w:sz w:val="28"/>
          <w:szCs w:val="24"/>
        </w:rPr>
        <w:t xml:space="preserve"> –</w:t>
      </w:r>
      <w:r w:rsidRPr="00645279">
        <w:rPr>
          <w:rFonts w:ascii="Times New Roman" w:hAnsi="Times New Roman"/>
          <w:sz w:val="28"/>
          <w:szCs w:val="24"/>
        </w:rPr>
        <w:t xml:space="preserve"> продолжительность тушения пожара, </w:t>
      </w:r>
      <w:r w:rsidR="00AB1D01" w:rsidRPr="00645279">
        <w:rPr>
          <w:rFonts w:ascii="Times New Roman" w:hAnsi="Times New Roman"/>
          <w:sz w:val="28"/>
          <w:szCs w:val="24"/>
        </w:rPr>
        <w:t>(</w:t>
      </w:r>
      <w:r w:rsidRPr="00645279">
        <w:rPr>
          <w:rFonts w:ascii="Times New Roman" w:hAnsi="Times New Roman"/>
          <w:sz w:val="28"/>
          <w:szCs w:val="24"/>
        </w:rPr>
        <w:t>Т = 3 часа</w:t>
      </w:r>
      <w:r w:rsidR="00AB1D01" w:rsidRPr="00645279">
        <w:rPr>
          <w:rFonts w:ascii="Times New Roman" w:hAnsi="Times New Roman"/>
          <w:sz w:val="28"/>
          <w:szCs w:val="24"/>
        </w:rPr>
        <w:t>)</w:t>
      </w:r>
      <w:r w:rsidRPr="00645279">
        <w:rPr>
          <w:rFonts w:ascii="Times New Roman" w:hAnsi="Times New Roman"/>
          <w:sz w:val="28"/>
          <w:szCs w:val="24"/>
        </w:rPr>
        <w:t>;</w:t>
      </w:r>
    </w:p>
    <w:p w:rsidR="00AB1D01" w:rsidRPr="00645279" w:rsidRDefault="00AB1D01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B1D01" w:rsidRPr="00645279" w:rsidRDefault="00FB48B4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position w:val="-14"/>
          <w:sz w:val="28"/>
          <w:szCs w:val="24"/>
        </w:rPr>
        <w:pict>
          <v:shape id="_x0000_i1097" type="#_x0000_t75" style="width:123pt;height:18.75pt" fillcolor="window">
            <v:imagedata r:id="rId77" o:title=""/>
          </v:shape>
        </w:pict>
      </w:r>
    </w:p>
    <w:p w:rsidR="003A09F3" w:rsidRPr="00645279" w:rsidRDefault="003A09F3" w:rsidP="00645279">
      <w:pPr>
        <w:suppressAutoHyphens/>
        <w:spacing w:line="360" w:lineRule="auto"/>
        <w:ind w:firstLine="709"/>
        <w:rPr>
          <w:szCs w:val="28"/>
        </w:rPr>
      </w:pPr>
    </w:p>
    <w:p w:rsidR="00A01E91" w:rsidRPr="00E062D4" w:rsidRDefault="00980D41" w:rsidP="00645279">
      <w:pPr>
        <w:suppressAutoHyphens/>
        <w:spacing w:line="360" w:lineRule="auto"/>
        <w:ind w:firstLine="709"/>
        <w:rPr>
          <w:szCs w:val="28"/>
          <w:lang w:val="uk-UA"/>
        </w:rPr>
      </w:pPr>
      <w:r>
        <w:rPr>
          <w:szCs w:val="28"/>
        </w:rPr>
        <w:br w:type="page"/>
      </w:r>
      <w:r w:rsidR="00E062D4">
        <w:rPr>
          <w:szCs w:val="28"/>
        </w:rPr>
        <w:t xml:space="preserve">Задача </w:t>
      </w:r>
      <w:r w:rsidR="00E062D4">
        <w:rPr>
          <w:szCs w:val="28"/>
          <w:lang w:val="uk-UA"/>
        </w:rPr>
        <w:t>7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8"/>
        </w:rPr>
      </w:pPr>
    </w:p>
    <w:p w:rsidR="00645279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И</w:t>
      </w:r>
      <w:r w:rsidR="00980D41" w:rsidRPr="00645279">
        <w:rPr>
          <w:szCs w:val="24"/>
        </w:rPr>
        <w:t>сходные данные</w:t>
      </w:r>
      <w:r w:rsidRPr="00645279">
        <w:rPr>
          <w:szCs w:val="28"/>
        </w:rPr>
        <w:t>: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  <w:lang w:val="en-US"/>
        </w:rPr>
        <w:t>F</w:t>
      </w:r>
      <w:r w:rsidR="00D36BF8" w:rsidRPr="00645279">
        <w:rPr>
          <w:szCs w:val="24"/>
        </w:rPr>
        <w:t xml:space="preserve"> = 2,0</w:t>
      </w:r>
      <w:r w:rsidRPr="00645279">
        <w:rPr>
          <w:szCs w:val="24"/>
        </w:rPr>
        <w:t xml:space="preserve"> м2, </w:t>
      </w:r>
      <w:r w:rsidRPr="00645279">
        <w:rPr>
          <w:szCs w:val="24"/>
          <w:lang w:val="en-US"/>
        </w:rPr>
        <w:t>V</w:t>
      </w:r>
      <w:r w:rsidR="00D36BF8" w:rsidRPr="00645279">
        <w:rPr>
          <w:szCs w:val="24"/>
        </w:rPr>
        <w:t xml:space="preserve"> = 0,35</w:t>
      </w:r>
      <w:r w:rsidRPr="00645279">
        <w:rPr>
          <w:szCs w:val="24"/>
        </w:rPr>
        <w:t xml:space="preserve"> м/с,</w:t>
      </w:r>
      <w:r w:rsidR="00645279" w:rsidRPr="00645279">
        <w:rPr>
          <w:szCs w:val="24"/>
        </w:rPr>
        <w:t xml:space="preserve"> </w:t>
      </w:r>
      <w:r w:rsidR="00FB48B4">
        <w:rPr>
          <w:snapToGrid w:val="0"/>
          <w:position w:val="-10"/>
          <w:szCs w:val="24"/>
        </w:rPr>
        <w:pict>
          <v:shape id="_x0000_i1098" type="#_x0000_t75" style="width:15.75pt;height:15pt" fillcolor="window">
            <v:imagedata r:id="rId78" o:title=""/>
          </v:shape>
        </w:pict>
      </w:r>
      <w:r w:rsidR="00D36BF8" w:rsidRPr="00645279">
        <w:rPr>
          <w:szCs w:val="24"/>
        </w:rPr>
        <w:t xml:space="preserve"> = 6</w:t>
      </w:r>
      <w:r w:rsidRPr="00645279">
        <w:rPr>
          <w:szCs w:val="24"/>
        </w:rPr>
        <w:t xml:space="preserve"> г</w:t>
      </w:r>
    </w:p>
    <w:p w:rsidR="00980D41" w:rsidRDefault="00980D41" w:rsidP="00645279">
      <w:pPr>
        <w:suppressAutoHyphens/>
        <w:spacing w:line="360" w:lineRule="auto"/>
        <w:ind w:firstLine="709"/>
        <w:rPr>
          <w:szCs w:val="24"/>
          <w:lang w:val="en-US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Определить необходимый воздухообмен.</w:t>
      </w:r>
    </w:p>
    <w:p w:rsidR="00A01E91" w:rsidRPr="00645279" w:rsidRDefault="00980D4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Решение задачи</w:t>
      </w:r>
      <w:r w:rsidR="00A01E91" w:rsidRPr="00645279">
        <w:rPr>
          <w:szCs w:val="24"/>
        </w:rPr>
        <w:t>: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Выбираем щелевые отсосы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количество воздуха, удаляемого из под укрытия: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6"/>
          <w:szCs w:val="24"/>
          <w:lang w:val="en-US"/>
        </w:rPr>
      </w:pPr>
    </w:p>
    <w:p w:rsidR="00A01E91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6"/>
          <w:szCs w:val="24"/>
        </w:rPr>
        <w:pict>
          <v:shape id="_x0000_i1099" type="#_x0000_t75" style="width:63.75pt;height:12pt" fillcolor="window">
            <v:imagedata r:id="rId79" o:title=""/>
          </v:shape>
        </w:pict>
      </w:r>
    </w:p>
    <w:p w:rsidR="00A01E91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16"/>
          <w:szCs w:val="24"/>
        </w:rPr>
        <w:pict>
          <v:shape id="_x0000_i1100" type="#_x0000_t75" style="width:140.25pt;height:23.25pt" fillcolor="window">
            <v:imagedata r:id="rId80" o:title=""/>
          </v:shape>
        </w:pict>
      </w:r>
    </w:p>
    <w:p w:rsidR="00980D41" w:rsidRDefault="00980D41" w:rsidP="00645279">
      <w:pPr>
        <w:suppressAutoHyphens/>
        <w:spacing w:line="360" w:lineRule="auto"/>
        <w:ind w:firstLine="709"/>
        <w:rPr>
          <w:szCs w:val="24"/>
          <w:lang w:val="en-US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количество воздуха, необходимого для разбавления серной кислоты: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  <w:lang w:val="en-US"/>
        </w:rPr>
        <w:t>L</w:t>
      </w:r>
      <w:r w:rsidRPr="00645279">
        <w:rPr>
          <w:szCs w:val="24"/>
        </w:rPr>
        <w:t>г=10000/1=10000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Целесообразно увеличить количество удаляемого воздуха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до 10000 м3/ч</w:t>
      </w:r>
    </w:p>
    <w:p w:rsidR="00A01E91" w:rsidRPr="00645279" w:rsidRDefault="00A01E91" w:rsidP="00645279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01E91" w:rsidRPr="00E062D4" w:rsidRDefault="00980D41" w:rsidP="00645279">
      <w:pPr>
        <w:suppressAutoHyphens/>
        <w:spacing w:line="360" w:lineRule="auto"/>
        <w:ind w:firstLine="709"/>
        <w:rPr>
          <w:szCs w:val="28"/>
          <w:lang w:val="uk-UA"/>
        </w:rPr>
      </w:pPr>
      <w:r>
        <w:rPr>
          <w:szCs w:val="28"/>
        </w:rPr>
        <w:br w:type="page"/>
      </w:r>
      <w:r w:rsidR="00A01E91" w:rsidRPr="00645279">
        <w:rPr>
          <w:szCs w:val="28"/>
        </w:rPr>
        <w:t>Задача</w:t>
      </w:r>
      <w:r w:rsidR="00E062D4">
        <w:rPr>
          <w:szCs w:val="28"/>
          <w:lang w:val="uk-UA"/>
        </w:rPr>
        <w:t xml:space="preserve"> 8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8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Подобрать тип наиболее эффективного бортового отсоса и рассчитать объемный расход воздуха, удаляемого бортовым отсосом от ванны обезжиривания.</w:t>
      </w:r>
    </w:p>
    <w:p w:rsidR="00A01E91" w:rsidRPr="00645279" w:rsidRDefault="003570D4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 = 0,5</w:t>
      </w:r>
      <w:r w:rsidR="00A01E91" w:rsidRPr="00645279">
        <w:rPr>
          <w:szCs w:val="24"/>
        </w:rPr>
        <w:t xml:space="preserve"> м, </w:t>
      </w:r>
      <w:r w:rsidR="00A01E91" w:rsidRPr="00645279">
        <w:rPr>
          <w:szCs w:val="24"/>
          <w:lang w:val="en-US"/>
        </w:rPr>
        <w:t>l</w:t>
      </w:r>
      <w:r w:rsidRPr="00645279">
        <w:rPr>
          <w:szCs w:val="24"/>
        </w:rPr>
        <w:t xml:space="preserve"> = 1,6</w:t>
      </w:r>
      <w:r w:rsidR="00A01E91" w:rsidRPr="00645279">
        <w:rPr>
          <w:szCs w:val="24"/>
        </w:rPr>
        <w:t xml:space="preserve"> м, </w:t>
      </w:r>
      <w:r w:rsidR="00A01E91" w:rsidRPr="00645279">
        <w:rPr>
          <w:snapToGrid w:val="0"/>
          <w:szCs w:val="24"/>
          <w:lang w:val="en-US"/>
        </w:rPr>
        <w:t>t</w:t>
      </w:r>
      <w:r w:rsidR="00A01E91" w:rsidRPr="00645279">
        <w:rPr>
          <w:snapToGrid w:val="0"/>
          <w:szCs w:val="24"/>
        </w:rPr>
        <w:t xml:space="preserve">возд </w:t>
      </w:r>
      <w:r w:rsidR="00A01E91" w:rsidRPr="00645279">
        <w:rPr>
          <w:szCs w:val="24"/>
        </w:rPr>
        <w:t xml:space="preserve">= 80 </w:t>
      </w:r>
      <w:r w:rsidR="00A01E91" w:rsidRPr="00645279">
        <w:rPr>
          <w:szCs w:val="24"/>
          <w:lang w:val="en-US"/>
        </w:rPr>
        <w:t>C</w:t>
      </w:r>
      <w:r w:rsidR="00A01E91" w:rsidRPr="00645279">
        <w:rPr>
          <w:szCs w:val="24"/>
        </w:rPr>
        <w:t xml:space="preserve">, </w:t>
      </w:r>
      <w:r w:rsidR="00A01E91" w:rsidRPr="00645279">
        <w:rPr>
          <w:szCs w:val="24"/>
          <w:lang w:val="en-US"/>
        </w:rPr>
        <w:t>t</w:t>
      </w:r>
      <w:r w:rsidR="00A01E91" w:rsidRPr="00645279">
        <w:rPr>
          <w:szCs w:val="24"/>
        </w:rPr>
        <w:t xml:space="preserve">пом = 17 </w:t>
      </w:r>
      <w:r w:rsidR="00A01E91" w:rsidRPr="00645279">
        <w:rPr>
          <w:szCs w:val="24"/>
          <w:lang w:val="en-US"/>
        </w:rPr>
        <w:t>C</w:t>
      </w:r>
      <w:r w:rsidR="00A01E91" w:rsidRPr="00645279">
        <w:rPr>
          <w:szCs w:val="24"/>
        </w:rPr>
        <w:t xml:space="preserve">, </w:t>
      </w:r>
      <w:r w:rsidR="00A01E91" w:rsidRPr="00645279">
        <w:rPr>
          <w:szCs w:val="24"/>
          <w:lang w:val="en-US"/>
        </w:rPr>
        <w:t>H</w:t>
      </w:r>
      <w:r w:rsidRPr="00645279">
        <w:rPr>
          <w:szCs w:val="24"/>
        </w:rPr>
        <w:t xml:space="preserve"> = 16</w:t>
      </w:r>
      <w:r w:rsidR="00A01E91" w:rsidRPr="00645279">
        <w:rPr>
          <w:szCs w:val="24"/>
        </w:rPr>
        <w:t xml:space="preserve">0мм, </w:t>
      </w:r>
      <w:r w:rsidR="00A01E91" w:rsidRPr="00645279">
        <w:rPr>
          <w:szCs w:val="24"/>
          <w:lang w:val="en-US"/>
        </w:rPr>
        <w:t>b</w:t>
      </w:r>
      <w:r w:rsidRPr="00645279">
        <w:rPr>
          <w:szCs w:val="24"/>
        </w:rPr>
        <w:t xml:space="preserve"> = 80</w:t>
      </w:r>
      <w:r w:rsidR="00A01E91" w:rsidRPr="00645279">
        <w:rPr>
          <w:szCs w:val="24"/>
        </w:rPr>
        <w:t>мм.</w:t>
      </w:r>
    </w:p>
    <w:p w:rsidR="00A01E91" w:rsidRPr="00645279" w:rsidRDefault="00980D4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Решение задачи:</w:t>
      </w:r>
    </w:p>
    <w:p w:rsidR="003429D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Вариант 1</w:t>
      </w:r>
      <w:r w:rsidR="003429D1" w:rsidRPr="00645279">
        <w:rPr>
          <w:szCs w:val="24"/>
        </w:rPr>
        <w:t>:</w:t>
      </w:r>
    </w:p>
    <w:p w:rsidR="00645279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объемный расход воздуха, удаляемого простым од</w:t>
      </w:r>
      <w:r w:rsidR="003429D1" w:rsidRPr="00645279">
        <w:rPr>
          <w:szCs w:val="24"/>
        </w:rPr>
        <w:t>нобортовым отсосом.</w:t>
      </w:r>
    </w:p>
    <w:p w:rsidR="003429D1" w:rsidRPr="00645279" w:rsidRDefault="003429D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Без поддува: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30"/>
          <w:szCs w:val="24"/>
          <w:lang w:val="en-US"/>
        </w:rPr>
      </w:pPr>
    </w:p>
    <w:p w:rsidR="003570D4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30"/>
          <w:szCs w:val="24"/>
        </w:rPr>
        <w:pict>
          <v:shape id="_x0000_i1101" type="#_x0000_t75" style="width:221.25pt;height:38.25pt" fillcolor="window">
            <v:imagedata r:id="rId81" o:title=""/>
          </v:shape>
        </w:pict>
      </w:r>
    </w:p>
    <w:p w:rsidR="00980D41" w:rsidRDefault="00980D41" w:rsidP="00645279">
      <w:pPr>
        <w:suppressAutoHyphens/>
        <w:spacing w:line="360" w:lineRule="auto"/>
        <w:ind w:firstLine="709"/>
        <w:rPr>
          <w:szCs w:val="24"/>
          <w:lang w:val="en-US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Расчетное расстояние от поверхности раствора до оси щели:</w:t>
      </w:r>
    </w:p>
    <w:p w:rsidR="003570D4" w:rsidRPr="00645279" w:rsidRDefault="003570D4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14"/>
          <w:szCs w:val="24"/>
        </w:rPr>
        <w:pict>
          <v:shape id="_x0000_i1102" type="#_x0000_t75" style="width:173.25pt;height:17.25pt" fillcolor="window">
            <v:imagedata r:id="rId82" o:title=""/>
          </v:shape>
        </w:pict>
      </w:r>
    </w:p>
    <w:p w:rsidR="003429D1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0"/>
          <w:szCs w:val="24"/>
        </w:rPr>
        <w:pict>
          <v:shape id="_x0000_i1103" type="#_x0000_t75" style="width:119.25pt;height:17.25pt" fillcolor="window">
            <v:imagedata r:id="rId83" o:title=""/>
          </v:shape>
        </w:pict>
      </w:r>
    </w:p>
    <w:p w:rsidR="003B0969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10"/>
          <w:szCs w:val="24"/>
        </w:rPr>
        <w:pict>
          <v:shape id="_x0000_i1104" type="#_x0000_t75" style="width:36.75pt;height:15pt" fillcolor="window">
            <v:imagedata r:id="rId84" o:title=""/>
          </v:shape>
        </w:pic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05" type="#_x0000_t75" style="width:45pt;height:15pt" fillcolor="window">
            <v:imagedata r:id="rId85" o:title=""/>
          </v:shape>
        </w:pic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06" type="#_x0000_t75" style="width:36.75pt;height:15pt" fillcolor="window">
            <v:imagedata r:id="rId86" o:title=""/>
          </v:shape>
        </w:pict>
      </w:r>
    </w:p>
    <w:p w:rsidR="003570D4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26"/>
          <w:szCs w:val="24"/>
        </w:rPr>
        <w:pict>
          <v:shape id="_x0000_i1107" type="#_x0000_t75" style="width:285pt;height:33.75pt" fillcolor="window">
            <v:imagedata r:id="rId87" o:title=""/>
          </v:shape>
        </w:pict>
      </w:r>
    </w:p>
    <w:p w:rsidR="00980D41" w:rsidRDefault="00980D41" w:rsidP="00645279">
      <w:pPr>
        <w:suppressAutoHyphens/>
        <w:spacing w:line="360" w:lineRule="auto"/>
        <w:ind w:firstLine="709"/>
        <w:rPr>
          <w:szCs w:val="22"/>
          <w:lang w:val="en-US"/>
        </w:rPr>
      </w:pPr>
    </w:p>
    <w:p w:rsidR="003429D1" w:rsidRPr="00645279" w:rsidRDefault="00A01E9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С поддувом</w:t>
      </w:r>
      <w:r w:rsidR="003429D1" w:rsidRPr="00645279">
        <w:rPr>
          <w:szCs w:val="22"/>
        </w:rPr>
        <w:t>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14"/>
          <w:szCs w:val="24"/>
          <w:lang w:val="en-US"/>
        </w:rPr>
      </w:pPr>
    </w:p>
    <w:p w:rsidR="008D260F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4"/>
          <w:szCs w:val="24"/>
        </w:rPr>
        <w:pict>
          <v:shape id="_x0000_i1108" type="#_x0000_t75" style="width:128.25pt;height:20.25pt" fillcolor="window">
            <v:imagedata r:id="rId88" o:title=""/>
          </v:shape>
        </w:pict>
      </w:r>
    </w:p>
    <w:p w:rsidR="003429D1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8"/>
          <w:szCs w:val="24"/>
        </w:rPr>
        <w:pict>
          <v:shape id="_x0000_i1109" type="#_x0000_t75" style="width:191.25pt;height:15.75pt" fillcolor="window">
            <v:imagedata r:id="rId89" o:title=""/>
          </v:shape>
        </w:pict>
      </w:r>
    </w:p>
    <w:p w:rsidR="003A09F3" w:rsidRPr="00645279" w:rsidRDefault="003A09F3" w:rsidP="00645279">
      <w:pPr>
        <w:suppressAutoHyphens/>
        <w:spacing w:line="360" w:lineRule="auto"/>
        <w:ind w:firstLine="709"/>
        <w:rPr>
          <w:szCs w:val="24"/>
        </w:rPr>
      </w:pPr>
    </w:p>
    <w:p w:rsidR="003429D1" w:rsidRPr="00645279" w:rsidRDefault="00E062D4" w:rsidP="00645279">
      <w:pPr>
        <w:suppressAutoHyphens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A01E91" w:rsidRPr="00645279">
        <w:rPr>
          <w:szCs w:val="24"/>
        </w:rPr>
        <w:t>Вариант 2</w:t>
      </w:r>
      <w:r w:rsidR="003429D1" w:rsidRPr="00645279">
        <w:rPr>
          <w:szCs w:val="24"/>
        </w:rPr>
        <w:t>:</w:t>
      </w:r>
    </w:p>
    <w:p w:rsidR="00645279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объемный расход воздуха, удаляемого опрокинутым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однобортовым отсосом.</w:t>
      </w:r>
    </w:p>
    <w:p w:rsidR="003429D1" w:rsidRPr="00645279" w:rsidRDefault="003429D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Без поддува: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30"/>
          <w:szCs w:val="24"/>
          <w:lang w:val="en-US"/>
        </w:rPr>
      </w:pPr>
    </w:p>
    <w:p w:rsidR="00A230B3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30"/>
          <w:szCs w:val="24"/>
        </w:rPr>
        <w:pict>
          <v:shape id="_x0000_i1110" type="#_x0000_t75" style="width:221.25pt;height:38.25pt" fillcolor="window">
            <v:imagedata r:id="rId90" o:title=""/>
          </v:shape>
        </w:pic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szCs w:val="24"/>
        </w:rPr>
        <w:t>Где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A230B3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4"/>
          <w:szCs w:val="24"/>
        </w:rPr>
        <w:pict>
          <v:shape id="_x0000_i1111" type="#_x0000_t75" style="width:134.25pt;height:17.25pt" fillcolor="window">
            <v:imagedata r:id="rId91" o:title=""/>
          </v:shape>
        </w:pict>
      </w:r>
    </w:p>
    <w:p w:rsidR="00A01E91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6"/>
          <w:szCs w:val="24"/>
        </w:rPr>
        <w:pict>
          <v:shape id="_x0000_i1112" type="#_x0000_t75" style="width:300pt;height:33.75pt" fillcolor="window">
            <v:imagedata r:id="rId92" o:title=""/>
          </v:shape>
        </w:pic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</w:p>
    <w:p w:rsidR="003429D1" w:rsidRPr="00645279" w:rsidRDefault="00A01E9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С наддувом</w:t>
      </w:r>
      <w:r w:rsidR="003429D1" w:rsidRPr="00645279">
        <w:rPr>
          <w:szCs w:val="22"/>
        </w:rPr>
        <w:t>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14"/>
          <w:szCs w:val="24"/>
          <w:lang w:val="en-US"/>
        </w:rPr>
      </w:pPr>
    </w:p>
    <w:p w:rsidR="00A230B3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4"/>
          <w:szCs w:val="24"/>
        </w:rPr>
        <w:pict>
          <v:shape id="_x0000_i1113" type="#_x0000_t75" style="width:128.25pt;height:20.25pt" fillcolor="window">
            <v:imagedata r:id="rId93" o:title=""/>
          </v:shape>
        </w:pict>
      </w:r>
    </w:p>
    <w:p w:rsidR="00A230B3" w:rsidRPr="00645279" w:rsidRDefault="00FB48B4" w:rsidP="00645279">
      <w:pPr>
        <w:suppressAutoHyphens/>
        <w:spacing w:line="360" w:lineRule="auto"/>
        <w:ind w:firstLine="709"/>
        <w:rPr>
          <w:szCs w:val="22"/>
        </w:rPr>
      </w:pPr>
      <w:r>
        <w:rPr>
          <w:snapToGrid w:val="0"/>
          <w:position w:val="-8"/>
          <w:szCs w:val="24"/>
        </w:rPr>
        <w:pict>
          <v:shape id="_x0000_i1114" type="#_x0000_t75" style="width:198.75pt;height:15.75pt" fillcolor="window">
            <v:imagedata r:id="rId94" o:title=""/>
          </v:shape>
        </w:pict>
      </w:r>
    </w:p>
    <w:p w:rsidR="003429D1" w:rsidRPr="00645279" w:rsidRDefault="003429D1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Вариант 3</w:t>
      </w:r>
      <w:r w:rsidR="003429D1" w:rsidRPr="00645279">
        <w:rPr>
          <w:szCs w:val="24"/>
        </w:rPr>
        <w:t>:</w:t>
      </w:r>
    </w:p>
    <w:p w:rsidR="00645279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объемный расход воздуха, удаляемого простым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двубортовым отсосом.</w:t>
      </w: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Без поддува</w:t>
      </w:r>
      <w:r w:rsidR="0085037C" w:rsidRPr="00645279">
        <w:rPr>
          <w:szCs w:val="22"/>
        </w:rPr>
        <w:t>:</w:t>
      </w:r>
    </w:p>
    <w:p w:rsidR="00980D41" w:rsidRDefault="00980D41" w:rsidP="00645279">
      <w:pPr>
        <w:suppressAutoHyphens/>
        <w:spacing w:line="360" w:lineRule="auto"/>
        <w:ind w:firstLine="709"/>
        <w:rPr>
          <w:snapToGrid w:val="0"/>
          <w:position w:val="-26"/>
          <w:szCs w:val="24"/>
          <w:lang w:val="en-US"/>
        </w:rPr>
      </w:pPr>
    </w:p>
    <w:p w:rsidR="00DF6B88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6"/>
          <w:szCs w:val="24"/>
        </w:rPr>
        <w:pict>
          <v:shape id="_x0000_i1115" type="#_x0000_t75" style="width:296.25pt;height:33.75pt" fillcolor="window">
            <v:imagedata r:id="rId95" o:title=""/>
          </v:shape>
        </w:pict>
      </w:r>
    </w:p>
    <w:p w:rsidR="003B096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0"/>
          <w:szCs w:val="24"/>
        </w:rPr>
        <w:pict>
          <v:shape id="_x0000_i1116" type="#_x0000_t75" style="width:36.75pt;height:15pt" fillcolor="window">
            <v:imagedata r:id="rId96" o:title=""/>
          </v:shape>
        </w:pic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17" type="#_x0000_t75" style="width:45pt;height:15pt" fillcolor="window">
            <v:imagedata r:id="rId97" o:title=""/>
          </v:shape>
        </w:pic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18" type="#_x0000_t75" style="width:36.75pt;height:15pt" fillcolor="window">
            <v:imagedata r:id="rId86" o:title=""/>
          </v:shape>
        </w:pict>
      </w:r>
    </w:p>
    <w:p w:rsidR="003B0969" w:rsidRPr="00645279" w:rsidRDefault="003B0969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С наддувом</w:t>
      </w:r>
      <w:r w:rsidR="003B0969" w:rsidRPr="00645279">
        <w:rPr>
          <w:szCs w:val="22"/>
        </w:rPr>
        <w:t>:</w:t>
      </w:r>
    </w:p>
    <w:p w:rsidR="003B0969" w:rsidRPr="00645279" w:rsidRDefault="00E062D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14"/>
          <w:szCs w:val="24"/>
          <w:lang w:val="en-US"/>
        </w:rPr>
        <w:br w:type="page"/>
      </w:r>
      <w:r w:rsidR="00FB48B4">
        <w:rPr>
          <w:snapToGrid w:val="0"/>
          <w:position w:val="-14"/>
          <w:szCs w:val="24"/>
        </w:rPr>
        <w:pict>
          <v:shape id="_x0000_i1119" type="#_x0000_t75" style="width:128.25pt;height:20.25pt" fillcolor="window">
            <v:imagedata r:id="rId93" o:title=""/>
          </v:shape>
        </w:pict>
      </w:r>
      <w:r w:rsidR="00B920B9" w:rsidRPr="00645279">
        <w:rPr>
          <w:snapToGrid w:val="0"/>
          <w:szCs w:val="24"/>
        </w:rPr>
        <w:t>,</w:t>
      </w:r>
    </w:p>
    <w:p w:rsidR="00A01E91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0"/>
          <w:szCs w:val="24"/>
        </w:rPr>
        <w:pict>
          <v:shape id="_x0000_i1120" type="#_x0000_t75" style="width:39pt;height:15pt" fillcolor="window">
            <v:imagedata r:id="rId98" o:title=""/>
          </v:shape>
        </w:pict>
      </w:r>
      <w:r w:rsidR="00B920B9" w:rsidRPr="00645279">
        <w:rPr>
          <w:snapToGrid w:val="0"/>
          <w:szCs w:val="24"/>
        </w:rPr>
        <w:t>;</w: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21" type="#_x0000_t75" style="width:45pt;height:15pt" fillcolor="window">
            <v:imagedata r:id="rId99" o:title=""/>
          </v:shape>
        </w:pict>
      </w:r>
      <w:r w:rsidR="00B920B9" w:rsidRPr="00645279">
        <w:rPr>
          <w:snapToGrid w:val="0"/>
          <w:szCs w:val="24"/>
        </w:rPr>
        <w:t>;</w:t>
      </w:r>
      <w:r w:rsidR="00980D41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22" type="#_x0000_t75" style="width:36.75pt;height:15pt" fillcolor="window">
            <v:imagedata r:id="rId86" o:title=""/>
          </v:shape>
        </w:pict>
      </w:r>
      <w:r w:rsidR="00B920B9" w:rsidRPr="00645279">
        <w:rPr>
          <w:snapToGrid w:val="0"/>
          <w:szCs w:val="24"/>
        </w:rPr>
        <w:t>.</w:t>
      </w: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8"/>
          <w:szCs w:val="24"/>
        </w:rPr>
        <w:pict>
          <v:shape id="_x0000_i1123" type="#_x0000_t75" style="width:192pt;height:15.75pt" fillcolor="window">
            <v:imagedata r:id="rId100" o:title=""/>
          </v:shape>
        </w:pict>
      </w:r>
    </w:p>
    <w:p w:rsidR="00B920B9" w:rsidRPr="00645279" w:rsidRDefault="00B920B9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Вариант 4</w:t>
      </w:r>
      <w:r w:rsidR="00B920B9" w:rsidRPr="00645279">
        <w:rPr>
          <w:szCs w:val="24"/>
        </w:rPr>
        <w:t>:</w:t>
      </w:r>
    </w:p>
    <w:p w:rsidR="003429D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Определяем объемный расход воздуха, удаляемого опрокинутым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дву</w:t>
      </w:r>
      <w:r w:rsidR="003429D1" w:rsidRPr="00645279">
        <w:rPr>
          <w:szCs w:val="24"/>
        </w:rPr>
        <w:t>бортовым отсосом.</w:t>
      </w:r>
    </w:p>
    <w:p w:rsidR="00B920B9" w:rsidRPr="00645279" w:rsidRDefault="003429D1" w:rsidP="00645279">
      <w:pPr>
        <w:suppressAutoHyphens/>
        <w:spacing w:line="360" w:lineRule="auto"/>
        <w:ind w:firstLine="709"/>
        <w:rPr>
          <w:szCs w:val="22"/>
        </w:rPr>
      </w:pPr>
      <w:r w:rsidRPr="00645279">
        <w:rPr>
          <w:szCs w:val="22"/>
        </w:rPr>
        <w:t>Без поддува:</w:t>
      </w:r>
    </w:p>
    <w:p w:rsidR="00096FF2" w:rsidRDefault="00096FF2" w:rsidP="00645279">
      <w:pPr>
        <w:suppressAutoHyphens/>
        <w:spacing w:line="360" w:lineRule="auto"/>
        <w:ind w:firstLine="709"/>
        <w:rPr>
          <w:snapToGrid w:val="0"/>
          <w:position w:val="-30"/>
          <w:szCs w:val="24"/>
          <w:lang w:val="en-US"/>
        </w:rPr>
      </w:pP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30"/>
          <w:szCs w:val="24"/>
        </w:rPr>
        <w:pict>
          <v:shape id="_x0000_i1124" type="#_x0000_t75" style="width:221.25pt;height:38.25pt" fillcolor="window">
            <v:imagedata r:id="rId90" o:title=""/>
          </v:shape>
        </w:pict>
      </w:r>
    </w:p>
    <w:p w:rsidR="00096FF2" w:rsidRDefault="00096FF2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096FF2" w:rsidRDefault="00096FF2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  <w:r>
        <w:rPr>
          <w:snapToGrid w:val="0"/>
          <w:szCs w:val="24"/>
        </w:rPr>
        <w:t>Где</w:t>
      </w:r>
    </w:p>
    <w:p w:rsidR="00096FF2" w:rsidRDefault="00096FF2" w:rsidP="00645279">
      <w:pPr>
        <w:suppressAutoHyphens/>
        <w:spacing w:line="360" w:lineRule="auto"/>
        <w:ind w:firstLine="709"/>
        <w:rPr>
          <w:snapToGrid w:val="0"/>
          <w:szCs w:val="24"/>
          <w:lang w:val="en-US"/>
        </w:rPr>
      </w:pP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4"/>
          <w:szCs w:val="24"/>
        </w:rPr>
        <w:pict>
          <v:shape id="_x0000_i1125" type="#_x0000_t75" style="width:149.25pt;height:17.25pt" fillcolor="window">
            <v:imagedata r:id="rId101" o:title=""/>
          </v:shape>
        </w:pict>
      </w:r>
      <w:r w:rsidR="00B920B9" w:rsidRPr="00645279">
        <w:rPr>
          <w:snapToGrid w:val="0"/>
          <w:szCs w:val="24"/>
        </w:rPr>
        <w:t>;</w:t>
      </w: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10"/>
          <w:szCs w:val="24"/>
        </w:rPr>
        <w:pict>
          <v:shape id="_x0000_i1126" type="#_x0000_t75" style="width:36.75pt;height:15pt" fillcolor="window">
            <v:imagedata r:id="rId102" o:title=""/>
          </v:shape>
        </w:pict>
      </w:r>
      <w:r w:rsidR="00096FF2">
        <w:rPr>
          <w:snapToGrid w:val="0"/>
          <w:szCs w:val="24"/>
        </w:rPr>
        <w:t>;</w:t>
      </w:r>
      <w:r w:rsidR="00096FF2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27" type="#_x0000_t75" style="width:45pt;height:15pt" fillcolor="window">
            <v:imagedata r:id="rId103" o:title=""/>
          </v:shape>
        </w:pict>
      </w:r>
      <w:r w:rsidR="00096FF2">
        <w:rPr>
          <w:snapToGrid w:val="0"/>
          <w:szCs w:val="24"/>
        </w:rPr>
        <w:t>;</w:t>
      </w:r>
      <w:r w:rsidR="00096FF2">
        <w:rPr>
          <w:snapToGrid w:val="0"/>
          <w:szCs w:val="24"/>
          <w:lang w:val="en-US"/>
        </w:rPr>
        <w:t xml:space="preserve"> </w:t>
      </w:r>
      <w:r>
        <w:rPr>
          <w:snapToGrid w:val="0"/>
          <w:position w:val="-10"/>
          <w:szCs w:val="24"/>
        </w:rPr>
        <w:pict>
          <v:shape id="_x0000_i1128" type="#_x0000_t75" style="width:36pt;height:15pt" fillcolor="window">
            <v:imagedata r:id="rId104" o:title=""/>
          </v:shape>
        </w:pict>
      </w:r>
      <w:r w:rsidR="00B920B9" w:rsidRPr="00645279">
        <w:rPr>
          <w:snapToGrid w:val="0"/>
          <w:szCs w:val="24"/>
        </w:rPr>
        <w:t>.</w:t>
      </w: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26"/>
          <w:szCs w:val="24"/>
        </w:rPr>
        <w:pict>
          <v:shape id="_x0000_i1129" type="#_x0000_t75" style="width:294pt;height:33.75pt" fillcolor="window">
            <v:imagedata r:id="rId105" o:title=""/>
          </v:shape>
        </w:pict>
      </w:r>
    </w:p>
    <w:p w:rsidR="003429D1" w:rsidRPr="00645279" w:rsidRDefault="003429D1" w:rsidP="00645279">
      <w:pPr>
        <w:suppressAutoHyphens/>
        <w:spacing w:line="360" w:lineRule="auto"/>
        <w:ind w:firstLine="709"/>
        <w:rPr>
          <w:szCs w:val="24"/>
        </w:rPr>
      </w:pPr>
    </w:p>
    <w:p w:rsidR="00A01E91" w:rsidRDefault="00A01E91" w:rsidP="00645279">
      <w:pPr>
        <w:suppressAutoHyphens/>
        <w:spacing w:line="360" w:lineRule="auto"/>
        <w:ind w:firstLine="709"/>
        <w:rPr>
          <w:szCs w:val="22"/>
          <w:lang w:val="en-US"/>
        </w:rPr>
      </w:pPr>
      <w:r w:rsidRPr="00645279">
        <w:rPr>
          <w:szCs w:val="22"/>
        </w:rPr>
        <w:t>С наддувом</w:t>
      </w:r>
      <w:r w:rsidR="003429D1" w:rsidRPr="00645279">
        <w:rPr>
          <w:szCs w:val="22"/>
        </w:rPr>
        <w:t>:</w:t>
      </w:r>
    </w:p>
    <w:p w:rsidR="00096FF2" w:rsidRPr="00096FF2" w:rsidRDefault="00096FF2" w:rsidP="00645279">
      <w:pPr>
        <w:suppressAutoHyphens/>
        <w:spacing w:line="360" w:lineRule="auto"/>
        <w:ind w:firstLine="709"/>
        <w:rPr>
          <w:szCs w:val="22"/>
          <w:lang w:val="en-US"/>
        </w:rPr>
      </w:pPr>
    </w:p>
    <w:p w:rsidR="00B920B9" w:rsidRPr="00645279" w:rsidRDefault="00FB48B4" w:rsidP="00645279">
      <w:pPr>
        <w:suppressAutoHyphens/>
        <w:spacing w:line="360" w:lineRule="auto"/>
        <w:ind w:firstLine="709"/>
        <w:rPr>
          <w:szCs w:val="24"/>
        </w:rPr>
      </w:pPr>
      <w:r>
        <w:rPr>
          <w:snapToGrid w:val="0"/>
          <w:position w:val="-14"/>
          <w:szCs w:val="24"/>
        </w:rPr>
        <w:pict>
          <v:shape id="_x0000_i1130" type="#_x0000_t75" style="width:128.25pt;height:20.25pt" fillcolor="window">
            <v:imagedata r:id="rId93" o:title=""/>
          </v:shape>
        </w:pict>
      </w:r>
      <w:r w:rsidR="00B920B9" w:rsidRPr="00645279">
        <w:rPr>
          <w:snapToGrid w:val="0"/>
          <w:szCs w:val="24"/>
        </w:rPr>
        <w:t>,</w:t>
      </w:r>
    </w:p>
    <w:p w:rsidR="00B920B9" w:rsidRPr="00645279" w:rsidRDefault="00B920B9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 w:rsidRPr="00645279">
        <w:rPr>
          <w:snapToGrid w:val="0"/>
          <w:szCs w:val="24"/>
        </w:rPr>
        <w:t xml:space="preserve">где </w:t>
      </w:r>
      <w:r w:rsidR="00FB48B4">
        <w:rPr>
          <w:snapToGrid w:val="0"/>
          <w:position w:val="-10"/>
          <w:szCs w:val="24"/>
        </w:rPr>
        <w:pict>
          <v:shape id="_x0000_i1131" type="#_x0000_t75" style="width:39pt;height:15pt" fillcolor="window">
            <v:imagedata r:id="rId98" o:title=""/>
          </v:shape>
        </w:pict>
      </w:r>
      <w:r w:rsidR="00096FF2">
        <w:rPr>
          <w:snapToGrid w:val="0"/>
          <w:szCs w:val="24"/>
        </w:rPr>
        <w:t>;</w:t>
      </w:r>
      <w:r w:rsidR="00096FF2">
        <w:rPr>
          <w:snapToGrid w:val="0"/>
          <w:szCs w:val="24"/>
          <w:lang w:val="en-US"/>
        </w:rPr>
        <w:t xml:space="preserve"> </w:t>
      </w:r>
      <w:r w:rsidR="00FB48B4">
        <w:rPr>
          <w:snapToGrid w:val="0"/>
          <w:position w:val="-10"/>
          <w:szCs w:val="24"/>
        </w:rPr>
        <w:pict>
          <v:shape id="_x0000_i1132" type="#_x0000_t75" style="width:45pt;height:15pt" fillcolor="window">
            <v:imagedata r:id="rId99" o:title=""/>
          </v:shape>
        </w:pict>
      </w:r>
      <w:r w:rsidR="00096FF2">
        <w:rPr>
          <w:snapToGrid w:val="0"/>
          <w:szCs w:val="24"/>
        </w:rPr>
        <w:t>;</w:t>
      </w:r>
      <w:r w:rsidR="00096FF2">
        <w:rPr>
          <w:snapToGrid w:val="0"/>
          <w:szCs w:val="24"/>
          <w:lang w:val="en-US"/>
        </w:rPr>
        <w:t xml:space="preserve"> </w:t>
      </w:r>
      <w:r w:rsidR="00FB48B4">
        <w:rPr>
          <w:snapToGrid w:val="0"/>
          <w:position w:val="-10"/>
          <w:szCs w:val="24"/>
        </w:rPr>
        <w:pict>
          <v:shape id="_x0000_i1133" type="#_x0000_t75" style="width:36.75pt;height:15pt" fillcolor="window">
            <v:imagedata r:id="rId86" o:title=""/>
          </v:shape>
        </w:pict>
      </w:r>
      <w:r w:rsidRPr="00645279">
        <w:rPr>
          <w:snapToGrid w:val="0"/>
          <w:szCs w:val="24"/>
        </w:rPr>
        <w:t>.</w:t>
      </w:r>
    </w:p>
    <w:p w:rsidR="00B920B9" w:rsidRPr="00645279" w:rsidRDefault="00FB48B4" w:rsidP="00645279">
      <w:pPr>
        <w:suppressAutoHyphens/>
        <w:spacing w:line="360" w:lineRule="auto"/>
        <w:ind w:firstLine="709"/>
        <w:rPr>
          <w:snapToGrid w:val="0"/>
          <w:szCs w:val="24"/>
        </w:rPr>
      </w:pPr>
      <w:r>
        <w:rPr>
          <w:snapToGrid w:val="0"/>
          <w:position w:val="-8"/>
          <w:szCs w:val="24"/>
        </w:rPr>
        <w:pict>
          <v:shape id="_x0000_i1134" type="#_x0000_t75" style="width:192pt;height:15.75pt" fillcolor="window">
            <v:imagedata r:id="rId106" o:title=""/>
          </v:shape>
        </w:pict>
      </w:r>
    </w:p>
    <w:p w:rsidR="00B920B9" w:rsidRPr="00645279" w:rsidRDefault="00B920B9" w:rsidP="00645279">
      <w:pPr>
        <w:suppressAutoHyphens/>
        <w:spacing w:line="360" w:lineRule="auto"/>
        <w:ind w:firstLine="709"/>
        <w:rPr>
          <w:szCs w:val="22"/>
        </w:rPr>
      </w:pPr>
    </w:p>
    <w:p w:rsidR="00A01E91" w:rsidRPr="00645279" w:rsidRDefault="00A01E91" w:rsidP="00645279">
      <w:pPr>
        <w:suppressAutoHyphens/>
        <w:spacing w:line="360" w:lineRule="auto"/>
        <w:ind w:firstLine="709"/>
        <w:rPr>
          <w:szCs w:val="24"/>
        </w:rPr>
      </w:pPr>
      <w:r w:rsidRPr="00645279">
        <w:rPr>
          <w:szCs w:val="24"/>
        </w:rPr>
        <w:t>Вывод: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наименьший расход воздуха будет при применении опрокинутого</w:t>
      </w:r>
      <w:r w:rsidR="00645279" w:rsidRPr="00645279">
        <w:rPr>
          <w:szCs w:val="24"/>
        </w:rPr>
        <w:t xml:space="preserve"> </w:t>
      </w:r>
      <w:r w:rsidRPr="00645279">
        <w:rPr>
          <w:szCs w:val="24"/>
        </w:rPr>
        <w:t>двубортового отсоса с поддувом.</w:t>
      </w:r>
      <w:bookmarkStart w:id="0" w:name="_GoBack"/>
      <w:bookmarkEnd w:id="0"/>
    </w:p>
    <w:sectPr w:rsidR="00A01E91" w:rsidRPr="00645279" w:rsidSect="00645279"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7A" w:rsidRDefault="00276B7A">
      <w:r>
        <w:separator/>
      </w:r>
    </w:p>
  </w:endnote>
  <w:endnote w:type="continuationSeparator" w:id="0">
    <w:p w:rsidR="00276B7A" w:rsidRDefault="0027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7A" w:rsidRDefault="00276B7A">
      <w:r>
        <w:separator/>
      </w:r>
    </w:p>
  </w:footnote>
  <w:footnote w:type="continuationSeparator" w:id="0">
    <w:p w:rsidR="00276B7A" w:rsidRDefault="0027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7.25pt" o:bullet="t" fillcolor="window">
        <v:imagedata r:id="rId1" o:title=""/>
      </v:shape>
    </w:pict>
  </w:numPicBullet>
  <w:abstractNum w:abstractNumId="0">
    <w:nsid w:val="06477B18"/>
    <w:multiLevelType w:val="hybridMultilevel"/>
    <w:tmpl w:val="1824A58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">
    <w:nsid w:val="12045EB8"/>
    <w:multiLevelType w:val="hybridMultilevel"/>
    <w:tmpl w:val="E1B69746"/>
    <w:lvl w:ilvl="0" w:tplc="808C192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1EB3B5E"/>
    <w:multiLevelType w:val="hybridMultilevel"/>
    <w:tmpl w:val="89006A5A"/>
    <w:lvl w:ilvl="0" w:tplc="B56C70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5E01546"/>
    <w:multiLevelType w:val="singleLevel"/>
    <w:tmpl w:val="7EB2FC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49ED3E9B"/>
    <w:multiLevelType w:val="hybridMultilevel"/>
    <w:tmpl w:val="3DA66CB4"/>
    <w:lvl w:ilvl="0" w:tplc="B6822DA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3E4748D"/>
    <w:multiLevelType w:val="singleLevel"/>
    <w:tmpl w:val="7EB2FC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23641BB"/>
    <w:multiLevelType w:val="hybridMultilevel"/>
    <w:tmpl w:val="6548F128"/>
    <w:lvl w:ilvl="0" w:tplc="FAB80E5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66"/>
    <w:rsid w:val="0001560C"/>
    <w:rsid w:val="00016B6A"/>
    <w:rsid w:val="0001750F"/>
    <w:rsid w:val="00022AC9"/>
    <w:rsid w:val="000250CF"/>
    <w:rsid w:val="00067CD9"/>
    <w:rsid w:val="00096FF2"/>
    <w:rsid w:val="000A2F88"/>
    <w:rsid w:val="00121B0F"/>
    <w:rsid w:val="00127F24"/>
    <w:rsid w:val="00131AF2"/>
    <w:rsid w:val="001576A5"/>
    <w:rsid w:val="00184373"/>
    <w:rsid w:val="00194145"/>
    <w:rsid w:val="00196349"/>
    <w:rsid w:val="00274BF0"/>
    <w:rsid w:val="00276B7A"/>
    <w:rsid w:val="0029382F"/>
    <w:rsid w:val="002B16E3"/>
    <w:rsid w:val="00325372"/>
    <w:rsid w:val="003429D1"/>
    <w:rsid w:val="003570D4"/>
    <w:rsid w:val="00381C7A"/>
    <w:rsid w:val="003A09F3"/>
    <w:rsid w:val="003B0969"/>
    <w:rsid w:val="003E0A3B"/>
    <w:rsid w:val="003E3B81"/>
    <w:rsid w:val="0042497F"/>
    <w:rsid w:val="00426E7A"/>
    <w:rsid w:val="00490DFD"/>
    <w:rsid w:val="004A0BD8"/>
    <w:rsid w:val="004E6F5C"/>
    <w:rsid w:val="004F4B2D"/>
    <w:rsid w:val="005B40BE"/>
    <w:rsid w:val="0060652A"/>
    <w:rsid w:val="00645279"/>
    <w:rsid w:val="00662EAB"/>
    <w:rsid w:val="00665184"/>
    <w:rsid w:val="00675245"/>
    <w:rsid w:val="006926A6"/>
    <w:rsid w:val="00693E79"/>
    <w:rsid w:val="006D0001"/>
    <w:rsid w:val="006F5575"/>
    <w:rsid w:val="00790C8B"/>
    <w:rsid w:val="00811156"/>
    <w:rsid w:val="00837BC7"/>
    <w:rsid w:val="0084032A"/>
    <w:rsid w:val="0085037C"/>
    <w:rsid w:val="008D072E"/>
    <w:rsid w:val="008D260F"/>
    <w:rsid w:val="00941CC8"/>
    <w:rsid w:val="00966BB4"/>
    <w:rsid w:val="00980D41"/>
    <w:rsid w:val="00997C2C"/>
    <w:rsid w:val="009B72AB"/>
    <w:rsid w:val="009E3C85"/>
    <w:rsid w:val="00A01E91"/>
    <w:rsid w:val="00A230B3"/>
    <w:rsid w:val="00A33799"/>
    <w:rsid w:val="00AA3C92"/>
    <w:rsid w:val="00AB1D01"/>
    <w:rsid w:val="00AF47A6"/>
    <w:rsid w:val="00B253C9"/>
    <w:rsid w:val="00B34D42"/>
    <w:rsid w:val="00B5535B"/>
    <w:rsid w:val="00B920B9"/>
    <w:rsid w:val="00BA4582"/>
    <w:rsid w:val="00C01797"/>
    <w:rsid w:val="00C33D8A"/>
    <w:rsid w:val="00C46083"/>
    <w:rsid w:val="00C66EC2"/>
    <w:rsid w:val="00C71FA6"/>
    <w:rsid w:val="00C75B7B"/>
    <w:rsid w:val="00C97C66"/>
    <w:rsid w:val="00CC1F12"/>
    <w:rsid w:val="00CE6BC3"/>
    <w:rsid w:val="00D36BF8"/>
    <w:rsid w:val="00D906D0"/>
    <w:rsid w:val="00D92150"/>
    <w:rsid w:val="00DB7B1A"/>
    <w:rsid w:val="00DF3107"/>
    <w:rsid w:val="00DF5672"/>
    <w:rsid w:val="00DF6B88"/>
    <w:rsid w:val="00DF756C"/>
    <w:rsid w:val="00E062D4"/>
    <w:rsid w:val="00E673A2"/>
    <w:rsid w:val="00E857F0"/>
    <w:rsid w:val="00E87F0D"/>
    <w:rsid w:val="00EB48FA"/>
    <w:rsid w:val="00EE518A"/>
    <w:rsid w:val="00F20839"/>
    <w:rsid w:val="00F32928"/>
    <w:rsid w:val="00F944F5"/>
    <w:rsid w:val="00F95FCD"/>
    <w:rsid w:val="00F97FD4"/>
    <w:rsid w:val="00FB48B4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  <o:rules v:ext="edit">
        <o:r id="V:Rule1" type="arc" idref="#_x0000_s1049"/>
      </o:rules>
    </o:shapelayout>
  </w:shapeDefaults>
  <w:decimalSymbol w:val=","/>
  <w:listSeparator w:val=";"/>
  <w14:defaultImageDpi w14:val="0"/>
  <w15:chartTrackingRefBased/>
  <w15:docId w15:val="{3CB06CEC-1273-47D6-9E18-404C198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42"/>
    <w:pPr>
      <w:jc w:val="both"/>
    </w:pPr>
    <w:rPr>
      <w:sz w:val="28"/>
    </w:rPr>
  </w:style>
  <w:style w:type="paragraph" w:styleId="1">
    <w:name w:val="heading 1"/>
    <w:aliases w:val="Знак"/>
    <w:basedOn w:val="a"/>
    <w:next w:val="a"/>
    <w:link w:val="10"/>
    <w:uiPriority w:val="9"/>
    <w:qFormat/>
    <w:rsid w:val="00C46083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"/>
    <w:locked/>
    <w:rsid w:val="00C46083"/>
    <w:rPr>
      <w:rFonts w:ascii="Arial" w:hAnsi="Arial" w:cs="Times New Roman"/>
      <w:b/>
      <w:kern w:val="28"/>
      <w:sz w:val="28"/>
      <w:lang w:val="ru-RU" w:eastAsia="ru-RU" w:bidi="ar-SA"/>
    </w:rPr>
  </w:style>
  <w:style w:type="paragraph" w:customStyle="1" w:styleId="a3">
    <w:name w:val="Обычный с отступом"/>
    <w:basedOn w:val="a"/>
    <w:rsid w:val="00C97C66"/>
    <w:pPr>
      <w:ind w:firstLine="709"/>
    </w:pPr>
  </w:style>
  <w:style w:type="table" w:styleId="a4">
    <w:name w:val="Table Grid"/>
    <w:basedOn w:val="a1"/>
    <w:uiPriority w:val="59"/>
    <w:rsid w:val="00EB48F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16B6A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E857F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1E91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5037C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85037C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e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gi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2.wmf"/><Relationship Id="rId71" Type="http://schemas.openxmlformats.org/officeDocument/2006/relationships/image" Target="media/image65.png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20.wmf"/><Relationship Id="rId46" Type="http://schemas.openxmlformats.org/officeDocument/2006/relationships/image" Target="media/image1.wmf"/><Relationship Id="rId67" Type="http://schemas.openxmlformats.org/officeDocument/2006/relationships/image" Target="media/image6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>Home</Company>
  <LinksUpToDate>false</LinksUpToDate>
  <CharactersWithSpaces>25980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Alex</dc:creator>
  <cp:keywords/>
  <dc:description/>
  <cp:lastModifiedBy>Irina</cp:lastModifiedBy>
  <cp:revision>2</cp:revision>
  <cp:lastPrinted>2007-05-30T13:41:00Z</cp:lastPrinted>
  <dcterms:created xsi:type="dcterms:W3CDTF">2014-09-12T13:14:00Z</dcterms:created>
  <dcterms:modified xsi:type="dcterms:W3CDTF">2014-09-12T13:14:00Z</dcterms:modified>
</cp:coreProperties>
</file>