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0B" w:rsidRDefault="00EA7F0B">
      <w:pPr>
        <w:pStyle w:val="a4"/>
      </w:pPr>
      <w:bookmarkStart w:id="0" w:name="_Toc406767557"/>
      <w:bookmarkStart w:id="1" w:name="_Toc406767794"/>
      <w:r>
        <w:t>РЕФЕРАТ</w:t>
      </w:r>
      <w:bookmarkEnd w:id="0"/>
      <w:bookmarkEnd w:id="1"/>
    </w:p>
    <w:p w:rsidR="00EA7F0B" w:rsidRDefault="00EA7F0B">
      <w:pPr>
        <w:spacing w:line="360" w:lineRule="atLeast"/>
        <w:ind w:left="3" w:right="3" w:firstLine="417"/>
        <w:jc w:val="center"/>
        <w:rPr>
          <w:b/>
          <w:bCs/>
          <w:sz w:val="32"/>
          <w:szCs w:val="32"/>
        </w:rPr>
      </w:pP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  <w:r>
        <w:rPr>
          <w:sz w:val="32"/>
          <w:szCs w:val="32"/>
        </w:rPr>
        <w:tab/>
        <w:t>Курсовой проект содержит  22 с., 9 таблиц, 4 источника.</w:t>
      </w: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проекте приведен бизнес-план АООТ “Винзавод </w:t>
      </w:r>
      <w:r w:rsidRPr="00EA7F0B">
        <w:rPr>
          <w:sz w:val="32"/>
          <w:szCs w:val="32"/>
        </w:rPr>
        <w:t>“</w:t>
      </w:r>
      <w:r>
        <w:rPr>
          <w:sz w:val="32"/>
          <w:szCs w:val="32"/>
        </w:rPr>
        <w:t>Виноград” на 1996 год. Рассчитана себестоимость производимой продукции, её цена, рентабельность продукции</w:t>
      </w:r>
      <w:r w:rsidRPr="00EA7F0B">
        <w:rPr>
          <w:sz w:val="32"/>
          <w:szCs w:val="32"/>
        </w:rPr>
        <w:t xml:space="preserve">, </w:t>
      </w:r>
      <w:r>
        <w:rPr>
          <w:sz w:val="32"/>
          <w:szCs w:val="32"/>
        </w:rPr>
        <w:t>производства</w:t>
      </w:r>
      <w:r w:rsidRPr="00EA7F0B">
        <w:rPr>
          <w:sz w:val="32"/>
          <w:szCs w:val="32"/>
        </w:rPr>
        <w:t xml:space="preserve"> </w:t>
      </w:r>
      <w:r>
        <w:rPr>
          <w:sz w:val="32"/>
          <w:szCs w:val="32"/>
        </w:rPr>
        <w:t>и продаж, норма прибыли. Обоснована маркетинговая политика для получения наибольшей прибыли.</w:t>
      </w:r>
    </w:p>
    <w:p w:rsidR="00EA7F0B" w:rsidRDefault="00EA7F0B">
      <w:pPr>
        <w:widowControl w:val="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bookmarkStart w:id="2" w:name="_Toc406767558"/>
      <w:r>
        <w:rPr>
          <w:b/>
          <w:bCs/>
          <w:sz w:val="32"/>
          <w:szCs w:val="32"/>
        </w:rPr>
        <w:t>СОДЕРЖАНИЕ</w:t>
      </w:r>
      <w:bookmarkEnd w:id="2"/>
    </w:p>
    <w:p w:rsidR="00EA7F0B" w:rsidRDefault="00EA7F0B">
      <w:pPr>
        <w:widowControl w:val="0"/>
        <w:jc w:val="center"/>
        <w:rPr>
          <w:b/>
          <w:bCs/>
          <w:sz w:val="32"/>
          <w:szCs w:val="32"/>
        </w:rPr>
      </w:pPr>
    </w:p>
    <w:p w:rsidR="00EA7F0B" w:rsidRDefault="00EA7F0B">
      <w:pPr>
        <w:widowControl w:val="0"/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\f \t "Реферат;3;Заголовок2;2"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Введение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_Toc406768382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5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1.Описание фирмы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_Toc406768383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6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1.1. Название фирмы</w:t>
      </w:r>
      <w:r>
        <w:rPr>
          <w:b w:val="0"/>
          <w:bCs w:val="0"/>
        </w:rPr>
        <w:tab/>
      </w:r>
      <w:bookmarkStart w:id="3" w:name="_Hlt406775211"/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_Toc406768384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6</w:t>
      </w:r>
      <w:r>
        <w:rPr>
          <w:b w:val="0"/>
          <w:bCs w:val="0"/>
        </w:rPr>
        <w:fldChar w:fldCharType="end"/>
      </w:r>
      <w:bookmarkEnd w:id="3"/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1.2. Род деятельности:</w:t>
      </w:r>
      <w:r>
        <w:rPr>
          <w:b w:val="0"/>
          <w:bCs w:val="0"/>
        </w:rPr>
        <w:tab/>
      </w:r>
      <w:bookmarkStart w:id="4" w:name="_Hlt406768470"/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_Toc406768385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6</w:t>
      </w:r>
      <w:r>
        <w:rPr>
          <w:b w:val="0"/>
          <w:bCs w:val="0"/>
        </w:rPr>
        <w:fldChar w:fldCharType="end"/>
      </w:r>
      <w:bookmarkEnd w:id="4"/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1.3. Общая характеристика товара: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_Toc406768386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6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1.4. Ориентировочная численность персонала: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_Toc406768387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7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2. Сводка контрольных показателей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_Toc406768388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7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3. Текущая маркетинговая ситуация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_Toc406768389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3.1. Сегментация рынка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_Toc406768390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3.2. Основные конкуренты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_Toc406768391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4. Товарная стратегия фирмы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_Toc406768392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9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4.1. Товар. Ассортимент. Позиционирование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_Toc406768393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9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4.2. Сегмент рынка, для которого предназначен наш товар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_Toc406768394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9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4.3. Планируемый объём выпуска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_Toc406768395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10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 xml:space="preserve">4.4. Опасности, которые могут повлиять на сбыт товара и         </w:t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 xml:space="preserve">       возможности противодействия им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_Toc406768396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11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 Цена товара и планируемая прибыль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_Toc406768397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12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5.1 . Тип рынка и метод ценообразования.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_Toc406768398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12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5.2. Себестоимость.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_Toc406768399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13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5.3. Расчет годовых затрат на оплату труда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_Toc406768400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15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 xml:space="preserve">5.4. Расчет расходов на содержание и эксплуатацию </w:t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 xml:space="preserve">       оборудования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_Toc406768401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15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5.5. Цена.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_Toc406768402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16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5.6. Расчет коэффициентов финансовой оценки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_Toc406768403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17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6. Финансовый план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_Toc406768404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7. Проведение рекламной кампании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_Toc406768405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7.1. Реализация  рекламы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_Toc406768406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18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8. Схема распространения товаров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_Toc406768407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19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8.1. Методы стимулирования сбыта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_Toc406768408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19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9. Оценка рисков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_Toc406768409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20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Заключение.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_Toc406768410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21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  <w:rPr>
          <w:b w:val="0"/>
          <w:bCs w:val="0"/>
        </w:rPr>
      </w:pPr>
      <w:r>
        <w:rPr>
          <w:b w:val="0"/>
          <w:bCs w:val="0"/>
        </w:rPr>
        <w:t>Список использованных источников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_Toc406768411 \h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22</w:t>
      </w:r>
      <w:r>
        <w:rPr>
          <w:b w:val="0"/>
          <w:bCs w:val="0"/>
        </w:rPr>
        <w:fldChar w:fldCharType="end"/>
      </w:r>
    </w:p>
    <w:p w:rsidR="00EA7F0B" w:rsidRDefault="00EA7F0B">
      <w:pPr>
        <w:pStyle w:val="Niaaaiea16"/>
      </w:pPr>
      <w:r>
        <w:rPr>
          <w:b w:val="0"/>
          <w:bCs w:val="0"/>
        </w:rPr>
        <w:fldChar w:fldCharType="end"/>
      </w:r>
    </w:p>
    <w:p w:rsidR="00EA7F0B" w:rsidRDefault="00EA7F0B">
      <w:pPr>
        <w:widowControl w:val="0"/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Niaaaiea1"/>
      </w:pPr>
    </w:p>
    <w:p w:rsidR="00EA7F0B" w:rsidRDefault="00EA7F0B">
      <w:pPr>
        <w:widowControl w:val="0"/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11"/>
      </w:pPr>
    </w:p>
    <w:p w:rsidR="00EA7F0B" w:rsidRDefault="00EA7F0B">
      <w:pPr>
        <w:pStyle w:val="11"/>
      </w:pPr>
    </w:p>
    <w:p w:rsidR="00EA7F0B" w:rsidRDefault="00EA7F0B">
      <w:pPr>
        <w:pStyle w:val="1"/>
      </w:pPr>
      <w:r>
        <w:br w:type="page"/>
      </w:r>
      <w:bookmarkStart w:id="5" w:name="_Toc406764751"/>
      <w:bookmarkStart w:id="6" w:name="_Toc406767559"/>
      <w:bookmarkStart w:id="7" w:name="_Toc406767795"/>
      <w:bookmarkStart w:id="8" w:name="_Toc406768285"/>
      <w:bookmarkStart w:id="9" w:name="_Toc406768382"/>
      <w:r>
        <w:t>Введение</w:t>
      </w:r>
      <w:bookmarkEnd w:id="5"/>
      <w:bookmarkEnd w:id="6"/>
      <w:bookmarkEnd w:id="7"/>
      <w:bookmarkEnd w:id="8"/>
      <w:bookmarkEnd w:id="9"/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Бизнес-план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продукции, характеристики рынков сбыта и сырьевой базы, потребность производства в земельных, энергетических и трудовых ресурсах, а также содержит ряд показателей, дающих представление о коммерческой, бюджетной и экономической эффективности рассматриваемого проекта и в первую очередь представляющих интерес для участников-инвесторов проекта. Расчеты показателей адаптированы к требованиям и условиям современного отечественного и зарубежного инвестирования. </w:t>
      </w:r>
    </w:p>
    <w:p w:rsidR="00EA7F0B" w:rsidRDefault="00EA7F0B">
      <w:pPr>
        <w:spacing w:line="360" w:lineRule="atLeast"/>
        <w:ind w:left="3" w:right="3" w:firstLine="417"/>
        <w:jc w:val="both"/>
        <w:rPr>
          <w:sz w:val="32"/>
          <w:szCs w:val="32"/>
        </w:rPr>
      </w:pP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Бизнес-план является объектом интеллектуальной собственности, предметом коммерческой тайны и подлежит соответствующей защите.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pStyle w:val="1"/>
      </w:pPr>
      <w:r>
        <w:br w:type="page"/>
      </w:r>
      <w:bookmarkStart w:id="10" w:name="_Toc406764752"/>
      <w:bookmarkStart w:id="11" w:name="_Toc406767560"/>
      <w:bookmarkStart w:id="12" w:name="_Toc406767796"/>
      <w:bookmarkStart w:id="13" w:name="_Toc406768286"/>
      <w:bookmarkStart w:id="14" w:name="_Toc406768383"/>
      <w:r>
        <w:t>1.Описание фирмы</w:t>
      </w:r>
      <w:bookmarkEnd w:id="10"/>
      <w:bookmarkEnd w:id="11"/>
      <w:bookmarkEnd w:id="12"/>
      <w:bookmarkEnd w:id="13"/>
      <w:bookmarkEnd w:id="14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pStyle w:val="Caaieiaie20"/>
      </w:pPr>
      <w:bookmarkStart w:id="15" w:name="_Toc406767797"/>
      <w:bookmarkStart w:id="16" w:name="_Toc406768287"/>
      <w:bookmarkStart w:id="17" w:name="_Toc406768384"/>
      <w:r>
        <w:t>1.1. Название фирмы</w:t>
      </w:r>
      <w:bookmarkEnd w:id="15"/>
      <w:bookmarkEnd w:id="16"/>
      <w:bookmarkEnd w:id="17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АОЗТ</w:t>
      </w:r>
      <w:r>
        <w:rPr>
          <w:b/>
          <w:bCs/>
          <w:sz w:val="32"/>
          <w:szCs w:val="32"/>
        </w:rPr>
        <w:t xml:space="preserve"> “Винзавод “Виноград” </w:t>
      </w:r>
      <w:r>
        <w:rPr>
          <w:sz w:val="32"/>
          <w:szCs w:val="32"/>
        </w:rPr>
        <w:t>(зарегистрирован в Торгово-Промышленной палате РФ, номер лицензии 16478561)</w:t>
      </w:r>
    </w:p>
    <w:p w:rsidR="00EA7F0B" w:rsidRDefault="00EA7F0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Адрес:</w:t>
      </w:r>
      <w:r>
        <w:rPr>
          <w:sz w:val="32"/>
          <w:szCs w:val="32"/>
        </w:rPr>
        <w:t xml:space="preserve"> 361004, КБР, г. Прохладный, ул. Лермонтова, 27</w:t>
      </w:r>
    </w:p>
    <w:p w:rsidR="00EA7F0B" w:rsidRDefault="00EA7F0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Директор:</w:t>
      </w:r>
      <w:r>
        <w:rPr>
          <w:sz w:val="32"/>
          <w:szCs w:val="32"/>
        </w:rPr>
        <w:t xml:space="preserve"> Немов В.С. , тел. (87144)-52129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АОЗТ</w:t>
      </w:r>
      <w:r>
        <w:rPr>
          <w:b/>
          <w:bCs/>
          <w:sz w:val="32"/>
          <w:szCs w:val="32"/>
        </w:rPr>
        <w:t xml:space="preserve"> “Винзавод “Виноград” </w:t>
      </w:r>
      <w:r>
        <w:rPr>
          <w:sz w:val="32"/>
          <w:szCs w:val="32"/>
        </w:rPr>
        <w:t>обладает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складскими площадями 1250 кв. м и производственные площади 2200 кв. м</w:t>
      </w:r>
    </w:p>
    <w:p w:rsidR="00EA7F0B" w:rsidRDefault="00EA7F0B">
      <w:pPr>
        <w:jc w:val="both"/>
        <w:rPr>
          <w:b/>
          <w:bCs/>
          <w:sz w:val="32"/>
          <w:szCs w:val="32"/>
        </w:rPr>
      </w:pPr>
    </w:p>
    <w:p w:rsidR="00EA7F0B" w:rsidRDefault="00EA7F0B">
      <w:pPr>
        <w:pStyle w:val="Caaieiaie20"/>
      </w:pPr>
      <w:bookmarkStart w:id="18" w:name="_Toc406767798"/>
      <w:bookmarkStart w:id="19" w:name="_Toc406768288"/>
      <w:bookmarkStart w:id="20" w:name="_Toc406768385"/>
      <w:r>
        <w:t>1.2.Род деятельности:</w:t>
      </w:r>
      <w:bookmarkEnd w:id="18"/>
      <w:bookmarkEnd w:id="19"/>
      <w:bookmarkEnd w:id="20"/>
      <w:r>
        <w:t xml:space="preserve"> 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Выработка и розлив вин, коньяков, водки</w:t>
      </w:r>
    </w:p>
    <w:p w:rsidR="00EA7F0B" w:rsidRDefault="00EA7F0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A7F0B" w:rsidRDefault="00EA7F0B">
      <w:pPr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Caaieiaie20"/>
      </w:pPr>
      <w:bookmarkStart w:id="21" w:name="_Toc406767799"/>
      <w:bookmarkStart w:id="22" w:name="_Toc406768289"/>
      <w:bookmarkStart w:id="23" w:name="_Toc406768386"/>
      <w:r>
        <w:t>1.3.Общая характеристика товара:</w:t>
      </w:r>
      <w:bookmarkEnd w:id="21"/>
      <w:bookmarkEnd w:id="22"/>
      <w:bookmarkEnd w:id="23"/>
      <w:r>
        <w:t xml:space="preserve"> </w:t>
      </w:r>
    </w:p>
    <w:p w:rsidR="00EA7F0B" w:rsidRDefault="00EA7F0B">
      <w:pPr>
        <w:rPr>
          <w:b/>
          <w:bCs/>
          <w:sz w:val="32"/>
          <w:szCs w:val="32"/>
          <w:u w:val="single"/>
        </w:rPr>
      </w:pPr>
    </w:p>
    <w:p w:rsidR="00EA7F0B" w:rsidRDefault="00EA7F0B">
      <w:pPr>
        <w:rPr>
          <w:sz w:val="32"/>
          <w:szCs w:val="32"/>
        </w:rPr>
      </w:pP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Наша продукция занимает заслуженное место среди алкогольных напитков, выпускаемых в России, что подтверждается  многочисленными наградами, полученных нами на различных выставках.</w:t>
      </w: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Используемое нами высококачественное сырье и классические рецепты приготовления  вин, водок и коньяков обеспечили нам известность и хороший сбыт.</w:t>
      </w:r>
    </w:p>
    <w:p w:rsidR="00EA7F0B" w:rsidRDefault="00EA7F0B">
      <w:pPr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Caaieiaie20"/>
      </w:pPr>
      <w:r>
        <w:br w:type="page"/>
      </w:r>
      <w:bookmarkStart w:id="24" w:name="_Toc406767800"/>
      <w:bookmarkStart w:id="25" w:name="_Toc406768290"/>
      <w:bookmarkStart w:id="26" w:name="_Toc406768387"/>
      <w:r>
        <w:t>1.4.Ориентировочная численность персонала:</w:t>
      </w:r>
      <w:bookmarkEnd w:id="24"/>
      <w:bookmarkEnd w:id="25"/>
      <w:bookmarkEnd w:id="26"/>
    </w:p>
    <w:p w:rsidR="00EA7F0B" w:rsidRDefault="00EA7F0B">
      <w:pPr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Таблица 1.4.1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40"/>
        <w:gridCol w:w="1764"/>
        <w:gridCol w:w="2660"/>
      </w:tblGrid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NN                                                                             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(чел.)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заработная плата (в месяц), руб.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Специалисты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Цех по выработке виноматериалов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Цех по производству крепленых виноматериалов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Коньячный цех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Цех розлива вин, коньяков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Водочный цех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Тарный цех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Механический цех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</w:t>
            </w:r>
          </w:p>
        </w:tc>
      </w:tr>
      <w:tr w:rsidR="00EA7F0B">
        <w:tc>
          <w:tcPr>
            <w:tcW w:w="675" w:type="dxa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040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Непромышленный персонал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150000</w:t>
            </w:r>
          </w:p>
        </w:tc>
      </w:tr>
      <w:tr w:rsidR="00EA7F0B">
        <w:trPr>
          <w:cantSplit/>
        </w:trPr>
        <w:tc>
          <w:tcPr>
            <w:tcW w:w="5715" w:type="dxa"/>
            <w:gridSpan w:val="2"/>
          </w:tcPr>
          <w:p w:rsidR="00EA7F0B" w:rsidRDefault="00EA7F0B">
            <w:pPr>
              <w:tabs>
                <w:tab w:val="left" w:pos="1134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1764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</w:t>
            </w:r>
          </w:p>
        </w:tc>
        <w:tc>
          <w:tcPr>
            <w:tcW w:w="2660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2000000</w:t>
            </w:r>
          </w:p>
        </w:tc>
      </w:tr>
    </w:tbl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1"/>
      </w:pPr>
      <w:bookmarkStart w:id="27" w:name="_Toc406764753"/>
      <w:bookmarkStart w:id="28" w:name="_Toc406767561"/>
      <w:bookmarkStart w:id="29" w:name="_Toc406767801"/>
      <w:bookmarkStart w:id="30" w:name="_Toc406768291"/>
      <w:bookmarkStart w:id="31" w:name="_Toc406768388"/>
      <w:r>
        <w:t>2. Сводка контрольных показателей</w:t>
      </w:r>
      <w:bookmarkEnd w:id="27"/>
      <w:bookmarkEnd w:id="28"/>
      <w:bookmarkEnd w:id="29"/>
      <w:bookmarkEnd w:id="30"/>
      <w:bookmarkEnd w:id="31"/>
    </w:p>
    <w:p w:rsidR="00EA7F0B" w:rsidRDefault="00EA7F0B">
      <w:pPr>
        <w:tabs>
          <w:tab w:val="left" w:pos="1134"/>
        </w:tabs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caaieiaie3"/>
      </w:pPr>
      <w:r>
        <w:t xml:space="preserve">   Таблица 2.1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2156"/>
        <w:gridCol w:w="2156"/>
      </w:tblGrid>
      <w:tr w:rsidR="00EA7F0B">
        <w:trPr>
          <w:jc w:val="center"/>
        </w:trPr>
        <w:tc>
          <w:tcPr>
            <w:tcW w:w="4931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1995</w:t>
            </w:r>
          </w:p>
        </w:tc>
        <w:tc>
          <w:tcPr>
            <w:tcW w:w="2156" w:type="dxa"/>
          </w:tcPr>
          <w:p w:rsidR="00EA7F0B" w:rsidRDefault="00EA7F0B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</w:p>
        </w:tc>
      </w:tr>
      <w:tr w:rsidR="00EA7F0B">
        <w:trPr>
          <w:jc w:val="center"/>
        </w:trPr>
        <w:tc>
          <w:tcPr>
            <w:tcW w:w="4931" w:type="dxa"/>
          </w:tcPr>
          <w:p w:rsidR="00EA7F0B" w:rsidRDefault="00EA7F0B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Сбыт, т. дал.</w:t>
            </w:r>
          </w:p>
          <w:p w:rsidR="00EA7F0B" w:rsidRDefault="00EA7F0B">
            <w:pPr>
              <w:numPr>
                <w:ilvl w:val="0"/>
                <w:numId w:val="1"/>
              </w:numPr>
              <w:tabs>
                <w:tab w:val="left" w:pos="360"/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 крепленое</w:t>
            </w:r>
          </w:p>
          <w:p w:rsidR="00EA7F0B" w:rsidRDefault="00EA7F0B">
            <w:pPr>
              <w:numPr>
                <w:ilvl w:val="0"/>
                <w:numId w:val="2"/>
              </w:numPr>
              <w:tabs>
                <w:tab w:val="left" w:pos="360"/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 плодово-ягодное</w:t>
            </w:r>
          </w:p>
          <w:p w:rsidR="00EA7F0B" w:rsidRDefault="00EA7F0B">
            <w:pPr>
              <w:numPr>
                <w:ilvl w:val="0"/>
                <w:numId w:val="3"/>
              </w:numPr>
              <w:tabs>
                <w:tab w:val="left" w:pos="360"/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коньяк </w:t>
            </w:r>
          </w:p>
          <w:p w:rsidR="00EA7F0B" w:rsidRDefault="00EA7F0B">
            <w:pPr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водка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52,1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21,7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27,2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159,7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260,7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</w:t>
            </w:r>
          </w:p>
        </w:tc>
      </w:tr>
      <w:tr w:rsidR="00EA7F0B">
        <w:trPr>
          <w:jc w:val="center"/>
        </w:trPr>
        <w:tc>
          <w:tcPr>
            <w:tcW w:w="4931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Цена, млн.руб.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27,08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</w:tr>
      <w:tr w:rsidR="00EA7F0B">
        <w:trPr>
          <w:jc w:val="center"/>
        </w:trPr>
        <w:tc>
          <w:tcPr>
            <w:tcW w:w="4931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Прибыль, млн.руб.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1756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1464</w:t>
            </w:r>
          </w:p>
        </w:tc>
      </w:tr>
      <w:tr w:rsidR="00EA7F0B">
        <w:trPr>
          <w:jc w:val="center"/>
        </w:trPr>
        <w:tc>
          <w:tcPr>
            <w:tcW w:w="4931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на маркетинг, млн.руб.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  <w:tc>
          <w:tcPr>
            <w:tcW w:w="2156" w:type="dxa"/>
          </w:tcPr>
          <w:p w:rsidR="00EA7F0B" w:rsidRDefault="00EA7F0B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</w:tc>
      </w:tr>
    </w:tbl>
    <w:p w:rsidR="00EA7F0B" w:rsidRDefault="00EA7F0B">
      <w:pPr>
        <w:numPr>
          <w:ilvl w:val="12"/>
          <w:numId w:val="0"/>
        </w:numPr>
        <w:rPr>
          <w:sz w:val="32"/>
          <w:szCs w:val="32"/>
        </w:rPr>
      </w:pPr>
    </w:p>
    <w:p w:rsidR="00EA7F0B" w:rsidRDefault="00EA7F0B">
      <w:pPr>
        <w:pStyle w:val="1"/>
        <w:numPr>
          <w:ilvl w:val="12"/>
          <w:numId w:val="0"/>
        </w:numPr>
      </w:pPr>
      <w:r>
        <w:br w:type="page"/>
      </w:r>
      <w:bookmarkStart w:id="32" w:name="_Toc406764754"/>
      <w:bookmarkStart w:id="33" w:name="_Toc406767562"/>
      <w:bookmarkStart w:id="34" w:name="_Toc406767802"/>
      <w:bookmarkStart w:id="35" w:name="_Toc406768292"/>
      <w:bookmarkStart w:id="36" w:name="_Toc406768389"/>
      <w:r>
        <w:t>3. Текущая маркетинговая ситуация</w:t>
      </w:r>
      <w:bookmarkEnd w:id="32"/>
      <w:bookmarkEnd w:id="33"/>
      <w:bookmarkEnd w:id="34"/>
      <w:bookmarkEnd w:id="35"/>
      <w:bookmarkEnd w:id="36"/>
    </w:p>
    <w:p w:rsidR="00EA7F0B" w:rsidRDefault="00EA7F0B">
      <w:pPr>
        <w:numPr>
          <w:ilvl w:val="12"/>
          <w:numId w:val="0"/>
        </w:numPr>
        <w:tabs>
          <w:tab w:val="left" w:pos="1134"/>
        </w:tabs>
        <w:ind w:firstLine="567"/>
        <w:jc w:val="both"/>
        <w:rPr>
          <w:sz w:val="32"/>
          <w:szCs w:val="32"/>
        </w:rPr>
      </w:pPr>
    </w:p>
    <w:p w:rsidR="00EA7F0B" w:rsidRDefault="00EA7F0B">
      <w:pPr>
        <w:pStyle w:val="Caaieiaie20"/>
        <w:numPr>
          <w:ilvl w:val="12"/>
          <w:numId w:val="0"/>
        </w:numPr>
      </w:pPr>
      <w:bookmarkStart w:id="37" w:name="_Toc406767803"/>
      <w:bookmarkStart w:id="38" w:name="_Toc406768293"/>
      <w:bookmarkStart w:id="39" w:name="_Toc406768390"/>
      <w:r>
        <w:t>3.1. Сегментация рынка</w:t>
      </w:r>
      <w:bookmarkEnd w:id="37"/>
      <w:bookmarkEnd w:id="38"/>
      <w:bookmarkEnd w:id="39"/>
    </w:p>
    <w:p w:rsidR="00EA7F0B" w:rsidRDefault="00EA7F0B">
      <w:pPr>
        <w:numPr>
          <w:ilvl w:val="12"/>
          <w:numId w:val="0"/>
        </w:numPr>
        <w:tabs>
          <w:tab w:val="left" w:pos="1134"/>
        </w:tabs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widowControl w:val="0"/>
        <w:numPr>
          <w:ilvl w:val="12"/>
          <w:numId w:val="0"/>
        </w:numPr>
        <w:ind w:firstLine="708"/>
        <w:rPr>
          <w:sz w:val="32"/>
          <w:szCs w:val="32"/>
        </w:rPr>
      </w:pPr>
      <w:r>
        <w:rPr>
          <w:sz w:val="32"/>
          <w:szCs w:val="32"/>
        </w:rPr>
        <w:t>Сегментом рынка для алкогольных напитков, производимый винзаводом “Виноград”, с географической точки зрения будет рынок города Прохладного и близко расположенных к нему городов Кабардино-Балкарии, в которых не существует фирм, занимающихся производством вино-водочных изделий.</w:t>
      </w:r>
    </w:p>
    <w:p w:rsidR="00EA7F0B" w:rsidRDefault="00EA7F0B">
      <w:pPr>
        <w:numPr>
          <w:ilvl w:val="12"/>
          <w:numId w:val="0"/>
        </w:numPr>
        <w:jc w:val="both"/>
        <w:rPr>
          <w:sz w:val="32"/>
          <w:szCs w:val="32"/>
        </w:rPr>
      </w:pPr>
    </w:p>
    <w:p w:rsidR="00EA7F0B" w:rsidRDefault="00EA7F0B">
      <w:pPr>
        <w:pStyle w:val="Caaieiaie20"/>
        <w:numPr>
          <w:ilvl w:val="12"/>
          <w:numId w:val="0"/>
        </w:numPr>
      </w:pPr>
      <w:bookmarkStart w:id="40" w:name="_Toc406767804"/>
      <w:bookmarkStart w:id="41" w:name="_Toc406768294"/>
      <w:bookmarkStart w:id="42" w:name="_Toc406768391"/>
      <w:r>
        <w:t>3.2.Основные конкуренты</w:t>
      </w:r>
      <w:bookmarkEnd w:id="40"/>
      <w:bookmarkEnd w:id="41"/>
      <w:bookmarkEnd w:id="42"/>
    </w:p>
    <w:p w:rsidR="00EA7F0B" w:rsidRDefault="00EA7F0B">
      <w:pPr>
        <w:numPr>
          <w:ilvl w:val="12"/>
          <w:numId w:val="0"/>
        </w:numPr>
        <w:jc w:val="center"/>
        <w:rPr>
          <w:b/>
          <w:bCs/>
          <w:sz w:val="32"/>
          <w:szCs w:val="32"/>
        </w:rPr>
      </w:pPr>
    </w:p>
    <w:p w:rsidR="00EA7F0B" w:rsidRDefault="00EA7F0B">
      <w:pPr>
        <w:numPr>
          <w:ilvl w:val="12"/>
          <w:numId w:val="0"/>
        </w:numPr>
        <w:jc w:val="center"/>
        <w:rPr>
          <w:b/>
          <w:bCs/>
          <w:sz w:val="32"/>
          <w:szCs w:val="32"/>
        </w:rPr>
      </w:pPr>
    </w:p>
    <w:p w:rsidR="00EA7F0B" w:rsidRDefault="00EA7F0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Анализируя ситуацию на рынке сбыта  алкогольной продукции приходим к выводу, что основными конкурентами являются зарубежные производители спиртных напитков. Их продукция почти всегда отличается высоким качеством, широким ассортиментом, разнообразием упаковки. Основной недостаток – высокие цены.</w:t>
      </w:r>
    </w:p>
    <w:p w:rsidR="00EA7F0B" w:rsidRDefault="00EA7F0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ab/>
        <w:t>Судя по объемам сбыта, можно  сказать,  что  эти  товары, в целом, не полностью удовлетворяют  потребности  покупателей. Стратегия конкурентов агрессивна и в охвате  рынка  они используют  методы  дифференцированного  маркетинга.</w:t>
      </w:r>
    </w:p>
    <w:p w:rsidR="00EA7F0B" w:rsidRDefault="00EA7F0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Таким образом,  из всего вышесказанного  можно сделать вывод, что у нас есть  довольно перспективная  маркетинговая возможность сбыта продукции высокого качества по низким ценам.</w:t>
      </w:r>
    </w:p>
    <w:p w:rsidR="00EA7F0B" w:rsidRDefault="00EA7F0B">
      <w:pPr>
        <w:numPr>
          <w:ilvl w:val="12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tab/>
        <w:t>Кроме того:</w:t>
      </w:r>
    </w:p>
    <w:p w:rsidR="00EA7F0B" w:rsidRDefault="00EA7F0B">
      <w:pPr>
        <w:widowControl w:val="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При покупке оптом устанавливаем скидку 5%</w:t>
      </w:r>
    </w:p>
    <w:p w:rsidR="00EA7F0B" w:rsidRDefault="00EA7F0B">
      <w:pPr>
        <w:widowControl w:val="0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Крупным торговым партнерам скидки до 10 %</w:t>
      </w:r>
    </w:p>
    <w:p w:rsidR="00EA7F0B" w:rsidRP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pStyle w:val="1"/>
      </w:pPr>
      <w:r>
        <w:br w:type="page"/>
      </w:r>
      <w:bookmarkStart w:id="43" w:name="_Toc406764755"/>
      <w:bookmarkStart w:id="44" w:name="_Toc406767563"/>
      <w:bookmarkStart w:id="45" w:name="_Toc406767805"/>
      <w:bookmarkStart w:id="46" w:name="_Toc406768295"/>
      <w:bookmarkStart w:id="47" w:name="_Toc406768392"/>
      <w:r>
        <w:t>4. Товарная стратегия фирмы</w:t>
      </w:r>
      <w:bookmarkEnd w:id="43"/>
      <w:bookmarkEnd w:id="44"/>
      <w:bookmarkEnd w:id="45"/>
      <w:bookmarkEnd w:id="46"/>
      <w:bookmarkEnd w:id="47"/>
    </w:p>
    <w:p w:rsidR="00EA7F0B" w:rsidRDefault="00EA7F0B">
      <w:pPr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Caaieiaie20"/>
      </w:pPr>
      <w:bookmarkStart w:id="48" w:name="_Toc406767806"/>
      <w:bookmarkStart w:id="49" w:name="_Toc406768296"/>
      <w:bookmarkStart w:id="50" w:name="_Toc406768393"/>
      <w:r>
        <w:t>4.1. Товар. Ассортимент. Позиционирование</w:t>
      </w:r>
      <w:bookmarkEnd w:id="48"/>
      <w:bookmarkEnd w:id="49"/>
      <w:bookmarkEnd w:id="50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ассортименте нашей продукции присутствуют:</w:t>
      </w:r>
    </w:p>
    <w:p w:rsidR="00EA7F0B" w:rsidRDefault="00EA7F0B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Вина столовые</w:t>
      </w:r>
    </w:p>
    <w:p w:rsidR="00EA7F0B" w:rsidRDefault="00EA7F0B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Вина  виноградные крепленые</w:t>
      </w:r>
    </w:p>
    <w:p w:rsidR="00EA7F0B" w:rsidRDefault="00EA7F0B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Вино полусладкое “Российское”</w:t>
      </w:r>
    </w:p>
    <w:p w:rsidR="00EA7F0B" w:rsidRDefault="00EA7F0B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Коньяки “КВВК”, “КВ”, “КС”.</w:t>
      </w:r>
    </w:p>
    <w:p w:rsidR="00EA7F0B" w:rsidRDefault="00EA7F0B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Водки “Русская”, “Столичная”, “Московская”, “Георгиевская”, </w:t>
      </w:r>
      <w:r w:rsidRPr="00EA7F0B">
        <w:rPr>
          <w:sz w:val="32"/>
          <w:szCs w:val="32"/>
        </w:rPr>
        <w:t>“</w:t>
      </w:r>
      <w:r>
        <w:rPr>
          <w:sz w:val="32"/>
          <w:szCs w:val="32"/>
        </w:rPr>
        <w:t>Особая московская</w:t>
      </w:r>
      <w:r w:rsidRPr="00EA7F0B">
        <w:rPr>
          <w:sz w:val="32"/>
          <w:szCs w:val="32"/>
        </w:rPr>
        <w:t>”</w:t>
      </w:r>
      <w:r>
        <w:rPr>
          <w:sz w:val="32"/>
          <w:szCs w:val="32"/>
        </w:rPr>
        <w:t xml:space="preserve"> и т.д.</w:t>
      </w: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Отличительной особенностью нашей продукции  является экологическая  чистота и высокое качество. Следовательно, позиционироваться мы должны, прежде всего, по цене (потому что в этом наше основное преимущество перед  конкурентами). </w:t>
      </w:r>
    </w:p>
    <w:p w:rsidR="00EA7F0B" w:rsidRDefault="00EA7F0B">
      <w:pPr>
        <w:ind w:firstLine="360"/>
        <w:jc w:val="both"/>
        <w:rPr>
          <w:sz w:val="32"/>
          <w:szCs w:val="32"/>
        </w:rPr>
      </w:pPr>
    </w:p>
    <w:p w:rsidR="00EA7F0B" w:rsidRDefault="00EA7F0B">
      <w:pPr>
        <w:ind w:firstLine="360"/>
        <w:jc w:val="both"/>
        <w:rPr>
          <w:sz w:val="32"/>
          <w:szCs w:val="32"/>
        </w:rPr>
      </w:pPr>
    </w:p>
    <w:p w:rsidR="00EA7F0B" w:rsidRDefault="00EA7F0B">
      <w:pPr>
        <w:pStyle w:val="Caaieiaie20"/>
      </w:pPr>
      <w:bookmarkStart w:id="51" w:name="_Toc406767807"/>
      <w:bookmarkStart w:id="52" w:name="_Toc406768297"/>
      <w:bookmarkStart w:id="53" w:name="_Toc406768394"/>
      <w:r>
        <w:t>4.2. Сегмент рынка, для которого предназначен наш товар</w:t>
      </w:r>
      <w:bookmarkEnd w:id="51"/>
      <w:bookmarkEnd w:id="52"/>
      <w:bookmarkEnd w:id="53"/>
    </w:p>
    <w:p w:rsidR="00EA7F0B" w:rsidRDefault="00EA7F0B">
      <w:pPr>
        <w:ind w:firstLine="360"/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widowControl w:val="0"/>
        <w:ind w:firstLine="708"/>
        <w:rPr>
          <w:sz w:val="32"/>
          <w:szCs w:val="32"/>
        </w:rPr>
      </w:pPr>
      <w:r>
        <w:rPr>
          <w:sz w:val="32"/>
          <w:szCs w:val="32"/>
        </w:rPr>
        <w:t>В  качестве  стратегии  охвата  рынка    мы    изберем концентрированный маркетинг (так как наш завод обладает средней мощностью и наши средства ограничены).  Нам  необходимо  будет  выбрать один,  наиболее  благоприятный  для  нас  сегмент  рынка  и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сосредоточить на нем все наши усилия.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  сегментировании будем  рассматривать  население Кабардино-Балкарии и прилежащих регионов (700 000 человек). Для простоты расчетов поступим следующим образом. Взрослое население в возрасте от 21 года до 70 лет составляет 60%, что в абсолютных величинах составит: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700 000чел.*0.6=420000 человек.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Основными признаками сегментирования выберем демографические: уровень доходов;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-потребление алкоголя на душу населения (</w:t>
      </w:r>
      <w:r>
        <w:rPr>
          <w:sz w:val="32"/>
          <w:szCs w:val="32"/>
        </w:rPr>
        <w:sym w:font="Symbol" w:char="F0BB"/>
      </w:r>
      <w:r>
        <w:rPr>
          <w:sz w:val="32"/>
          <w:szCs w:val="32"/>
        </w:rPr>
        <w:t>12 литров/год).</w:t>
      </w:r>
    </w:p>
    <w:p w:rsidR="00EA7F0B" w:rsidRDefault="00EA7F0B">
      <w:pPr>
        <w:widowControl w:val="0"/>
        <w:ind w:firstLine="708"/>
        <w:rPr>
          <w:sz w:val="32"/>
          <w:szCs w:val="32"/>
        </w:rPr>
      </w:pPr>
      <w:r>
        <w:rPr>
          <w:sz w:val="32"/>
          <w:szCs w:val="32"/>
        </w:rPr>
        <w:t>Наиболее  благоприятным  сегментом  для  нас  будет  группа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потребителей, недовольных  существующим  ассортиментом  (не удовлетворены товарами  конкурентов) и со сравнительно низким уровнем доходов (но  с  достаточной  покупательной  способностью).  Мы  выбрали  его,   учитывая следующие критерии: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-потенциальная емкость рынка;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-неудовлетворенность покупателей существующим предложением (</w:t>
      </w:r>
      <w:r>
        <w:rPr>
          <w:sz w:val="32"/>
          <w:szCs w:val="32"/>
        </w:rPr>
        <w:sym w:font="Symbol" w:char="F0BB"/>
      </w:r>
      <w:r>
        <w:rPr>
          <w:sz w:val="32"/>
          <w:szCs w:val="32"/>
        </w:rPr>
        <w:t>70%);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потенц</w:t>
      </w:r>
      <w:r>
        <w:rPr>
          <w:sz w:val="32"/>
          <w:szCs w:val="32"/>
        </w:rPr>
        <w:t xml:space="preserve"> = 420000 * 70% = 294000 потребителей</w:t>
      </w:r>
    </w:p>
    <w:p w:rsidR="00EA7F0B" w:rsidRP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  <w:vertAlign w:val="subscript"/>
        </w:rPr>
        <w:t>потенц</w:t>
      </w:r>
      <w:r>
        <w:rPr>
          <w:sz w:val="32"/>
          <w:szCs w:val="32"/>
        </w:rPr>
        <w:t xml:space="preserve"> = 294000 * 12 =  3528000 литров / год = 352.8 тыс.дал/год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Pr="00EA7F0B" w:rsidRDefault="00EA7F0B">
      <w:pPr>
        <w:pStyle w:val="Caaieiaie20"/>
      </w:pPr>
      <w:bookmarkStart w:id="54" w:name="_Toc406767808"/>
      <w:bookmarkStart w:id="55" w:name="_Toc406768298"/>
      <w:bookmarkStart w:id="56" w:name="_Toc406768395"/>
      <w:r>
        <w:t>4.3. Планируемый объём выпуска</w:t>
      </w:r>
      <w:bookmarkEnd w:id="54"/>
      <w:bookmarkEnd w:id="55"/>
      <w:bookmarkEnd w:id="56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  планировании  объема  выпуска  на  1996г. будем  учитывать следующее: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 потенциальную емкость рынка, приведенную выше;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 у нас есть конкуренты, которых мы собираемся вытеснить;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- емкость рынка достаточно постоянна, но  наша  доля  в  нем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может   увеличиваться.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Принимая во внимание потенциальную емкость рынка и наличие у нас  конкурентов,  а  также нашу маркетинговую политику  мы  должны  увеличивать  объем  выпускаемой продукции (наряду с интенсификацией  усилий  по  продвижению  и распространению   нашего   товара).  Потенциально мы можем увеличить выпуск  на 30 тыс.дал в 1996 году за счет модернизации производства.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P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vertAlign w:val="subscript"/>
        </w:rPr>
        <w:t>выпуска</w:t>
      </w:r>
      <w:r>
        <w:rPr>
          <w:sz w:val="32"/>
          <w:szCs w:val="32"/>
        </w:rPr>
        <w:t xml:space="preserve"> =  </w:t>
      </w:r>
      <w:r>
        <w:rPr>
          <w:sz w:val="32"/>
          <w:szCs w:val="32"/>
          <w:lang w:val="en-US"/>
        </w:rPr>
        <w:t>V</w:t>
      </w:r>
      <w:r w:rsidRPr="00EA7F0B">
        <w:rPr>
          <w:sz w:val="32"/>
          <w:szCs w:val="32"/>
          <w:vertAlign w:val="subscript"/>
        </w:rPr>
        <w:t>1995</w:t>
      </w:r>
      <w:r w:rsidRPr="00EA7F0B">
        <w:rPr>
          <w:sz w:val="32"/>
          <w:szCs w:val="32"/>
        </w:rPr>
        <w:t xml:space="preserve"> +30 =  260 + 30 = 290 тыс. дал/год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Pr="00EA7F0B" w:rsidRDefault="00EA7F0B">
      <w:pPr>
        <w:pStyle w:val="Caaieiaie20"/>
      </w:pPr>
      <w:r>
        <w:br w:type="page"/>
      </w:r>
      <w:bookmarkStart w:id="57" w:name="_Toc406767809"/>
      <w:bookmarkStart w:id="58" w:name="_Toc406768299"/>
      <w:bookmarkStart w:id="59" w:name="_Toc406768396"/>
      <w:r>
        <w:t>4.4. Опасности, которые могут повлиять на сбыт товара и возможности противодействия им</w:t>
      </w:r>
      <w:bookmarkEnd w:id="57"/>
      <w:bookmarkEnd w:id="58"/>
      <w:bookmarkEnd w:id="59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Факторы микросреды, влияющие на сбыт.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Таблица 4.4.1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644"/>
        <w:gridCol w:w="5212"/>
      </w:tblGrid>
      <w:tr w:rsidR="00EA7F0B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Положительные факторы</w:t>
            </w:r>
          </w:p>
        </w:tc>
        <w:tc>
          <w:tcPr>
            <w:tcW w:w="5212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Отрицательные факторы</w:t>
            </w:r>
          </w:p>
        </w:tc>
      </w:tr>
      <w:tr w:rsidR="00EA7F0B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Стабильность поставок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318" w:hanging="31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Нестабильность поставок сырья</w:t>
            </w:r>
          </w:p>
        </w:tc>
      </w:tr>
      <w:tr w:rsidR="00EA7F0B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Бесперебойность работы предприятия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318" w:hanging="31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Забастовка рабочих нашего предприятия</w:t>
            </w:r>
          </w:p>
        </w:tc>
      </w:tr>
      <w:tr w:rsidR="00EA7F0B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Приобретение новых потребителей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318" w:hanging="31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Потеря существующих связей с потребителем</w:t>
            </w:r>
          </w:p>
        </w:tc>
      </w:tr>
      <w:tr w:rsidR="00EA7F0B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Потребители удовлетворены качеством нашей продукции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318" w:hanging="31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Неудовлетворённость потребители качеством нашей продукции</w:t>
            </w:r>
          </w:p>
        </w:tc>
      </w:tr>
      <w:tr w:rsidR="00EA7F0B">
        <w:tc>
          <w:tcPr>
            <w:tcW w:w="4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Положительное отношение контактной аудитории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318" w:hanging="31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Плохое отношение к нам контактной аудитории</w:t>
            </w:r>
          </w:p>
        </w:tc>
      </w:tr>
    </w:tbl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Уменьшить отрицательное влияние вышеперечисленных факторов можно следующим образом;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1. Создать производственные запасы,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Наладить контакты с новыми поставщиками;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2. Постоянно контролировать настроение рабочих,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Свести к минимуму вероятность забастовок;</w:t>
      </w:r>
    </w:p>
    <w:p w:rsidR="00EA7F0B" w:rsidRDefault="00EA7F0B">
      <w:pPr>
        <w:tabs>
          <w:tab w:val="left" w:pos="1134"/>
        </w:tabs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3. Постоянный поиск нового рынка сбыта, но нужно учитывать, что всё - таки более надёжные это старые, проверенные связи;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4. Постоянный контроль за качеством продукции;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5. Действовать по обстоятельствам.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  <w:t>Факторы  макросреды,  влияющие на сбыт.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Таблица 4.4.2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EA7F0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spacing w:line="360" w:lineRule="auto"/>
              <w:ind w:left="426" w:hanging="426"/>
              <w:jc w:val="both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Положительные факторы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spacing w:line="360" w:lineRule="auto"/>
              <w:ind w:left="459" w:hanging="459"/>
              <w:jc w:val="both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Отрицательные факторы</w:t>
            </w:r>
          </w:p>
        </w:tc>
      </w:tr>
      <w:tr w:rsidR="00EA7F0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Принятие законов, предусматривающих льготы для производителей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59" w:hanging="4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Принятие законов, ущемляющих права производителей                    </w:t>
            </w:r>
          </w:p>
        </w:tc>
      </w:tr>
      <w:tr w:rsidR="00EA7F0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Спад инфляции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59" w:hanging="4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Рост инфляции</w:t>
            </w:r>
          </w:p>
        </w:tc>
      </w:tr>
      <w:tr w:rsidR="00EA7F0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Удешевление энергии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59" w:hanging="4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Удорожание энергии </w:t>
            </w:r>
          </w:p>
        </w:tc>
      </w:tr>
      <w:tr w:rsidR="00EA7F0B"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26" w:hanging="42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Повышение общего уровня покупательной способности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7F0B" w:rsidRDefault="00EA7F0B">
            <w:pPr>
              <w:tabs>
                <w:tab w:val="left" w:pos="1134"/>
              </w:tabs>
              <w:ind w:left="459" w:hanging="4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Снижение общего уровня покупательной способности</w:t>
            </w:r>
          </w:p>
        </w:tc>
      </w:tr>
    </w:tbl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При отрицательном влиянии факторов макросреды мы практически не можем ничего поделать. 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Pr="00EA7F0B" w:rsidRDefault="00EA7F0B">
      <w:pPr>
        <w:pStyle w:val="1"/>
      </w:pPr>
      <w:bookmarkStart w:id="60" w:name="_Toc406764756"/>
      <w:bookmarkStart w:id="61" w:name="_Toc406767564"/>
      <w:bookmarkStart w:id="62" w:name="_Toc406767810"/>
      <w:bookmarkStart w:id="63" w:name="_Toc406768300"/>
      <w:bookmarkStart w:id="64" w:name="_Toc406768397"/>
      <w:r>
        <w:t>5. Цена товара и планируемая прибыль</w:t>
      </w:r>
      <w:bookmarkEnd w:id="60"/>
      <w:bookmarkEnd w:id="61"/>
      <w:bookmarkEnd w:id="62"/>
      <w:bookmarkEnd w:id="63"/>
      <w:bookmarkEnd w:id="64"/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Caaieiaie20"/>
      </w:pPr>
      <w:bookmarkStart w:id="65" w:name="_Toc406767811"/>
      <w:bookmarkStart w:id="66" w:name="_Toc406768301"/>
      <w:bookmarkStart w:id="67" w:name="_Toc406768398"/>
      <w:r>
        <w:t>5.1 . Тип рынка и метод ценообразования.</w:t>
      </w:r>
      <w:bookmarkEnd w:id="65"/>
      <w:bookmarkEnd w:id="66"/>
      <w:bookmarkEnd w:id="67"/>
    </w:p>
    <w:p w:rsidR="00EA7F0B" w:rsidRDefault="00EA7F0B">
      <w:pPr>
        <w:ind w:firstLine="567"/>
        <w:jc w:val="both"/>
        <w:rPr>
          <w:sz w:val="32"/>
          <w:szCs w:val="32"/>
        </w:rPr>
      </w:pPr>
    </w:p>
    <w:p w:rsidR="00EA7F0B" w:rsidRDefault="00EA7F0B">
      <w:pPr>
        <w:ind w:firstLine="567"/>
        <w:jc w:val="both"/>
        <w:rPr>
          <w:sz w:val="32"/>
          <w:szCs w:val="32"/>
        </w:rPr>
      </w:pPr>
    </w:p>
    <w:p w:rsidR="00EA7F0B" w:rsidRDefault="00EA7F0B">
      <w:pPr>
        <w:widowControl w:val="0"/>
        <w:ind w:firstLine="567"/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Конечно  же, в условиях быстро меняющейся экономико-политической ситуации в России трудно однозначно определить тип рынка, на  который  мы выходим, но наиболее близок он к олигополии. 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Перед нами стоит задача получить максимальную прибыль, но с тем расчётом, чтобы цена товара была приемлемой для наших потребителей, и они не ушли бы от нас к нашим конкурентам. Поэтому, учитывая поставленную задачу, мы будем определять цену методом "средней издержки плюс прибыль", но не будем также забывать об уровне текущих цен.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</w:p>
    <w:p w:rsidR="00EA7F0B" w:rsidRDefault="00EA7F0B">
      <w:pPr>
        <w:pStyle w:val="Caaieiaie20"/>
      </w:pPr>
      <w:r>
        <w:br w:type="page"/>
      </w:r>
      <w:bookmarkStart w:id="68" w:name="_Toc406767812"/>
      <w:bookmarkStart w:id="69" w:name="_Toc406768302"/>
      <w:bookmarkStart w:id="70" w:name="_Toc406768399"/>
      <w:r>
        <w:t>5.2. Себестоимость.</w:t>
      </w:r>
      <w:bookmarkEnd w:id="68"/>
      <w:bookmarkEnd w:id="69"/>
      <w:bookmarkEnd w:id="70"/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расчета себестоимости продукции необходимо определить все затраты, которые имеют место в процессе производства.  Расход денежных средств будет производиться на приобретение сырья и вспомогательных материалов, выплаты заработной платы основным производственным рабочим, оплату за энергоносители, а так же на дополнительные затраты, связанные с организацией и осуществлением деятельности предприятия.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Приведем расчет составляющих себестоимости продукции на 1996 год. 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Таблица 5.2.1</w:t>
      </w:r>
    </w:p>
    <w:p w:rsidR="00EA7F0B" w:rsidRDefault="00EA7F0B">
      <w:pPr>
        <w:jc w:val="both"/>
        <w:rPr>
          <w:sz w:val="32"/>
          <w:szCs w:val="32"/>
        </w:rPr>
      </w:pP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4387"/>
        <w:gridCol w:w="2126"/>
        <w:gridCol w:w="2337"/>
      </w:tblGrid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438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Статьи затрат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Сумма,</w:t>
            </w: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млн. руб.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Обоснование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Сырье и основные материалы за вычетом отходов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6599,5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пр-ных мощностей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Вспомогательные материалы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594,4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таблица 5.2.2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Топливо и энергия на технологические нужды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375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факту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на оплату труда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таблица 5.2.3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Отчисления на производственные нужды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123,24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39 % от пункта 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и эксплуатация оборудования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1016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таблица 5.2.4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прямых затрат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9024,14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53"/>
            </w:r>
            <w:r>
              <w:rPr>
                <w:sz w:val="32"/>
                <w:szCs w:val="32"/>
              </w:rPr>
              <w:t xml:space="preserve"> п/п 1-5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Цеховые расходы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50 % от п. 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Общезаводские расходы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100 % от п. 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Потери от брака 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5,55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4.5 % от п.7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Прочие производственные расходы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902,41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10 % от п.7</w:t>
            </w:r>
          </w:p>
        </w:tc>
      </w:tr>
      <w:tr w:rsidR="00EA7F0B">
        <w:tc>
          <w:tcPr>
            <w:tcW w:w="928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87" w:type="dxa"/>
            <w:tcBorders>
              <w:bottom w:val="nil"/>
            </w:tcBorders>
          </w:tcPr>
          <w:p w:rsidR="00EA7F0B" w:rsidRDefault="00EA7F0B">
            <w:pPr>
              <w:ind w:left="-77" w:right="-1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Внепроизводственные расходы</w:t>
            </w:r>
          </w:p>
        </w:tc>
        <w:tc>
          <w:tcPr>
            <w:tcW w:w="2126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451,21</w:t>
            </w:r>
          </w:p>
        </w:tc>
        <w:tc>
          <w:tcPr>
            <w:tcW w:w="2337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5 % от п.7</w:t>
            </w:r>
          </w:p>
        </w:tc>
      </w:tr>
      <w:tr w:rsidR="00EA7F0B">
        <w:tc>
          <w:tcPr>
            <w:tcW w:w="928" w:type="dxa"/>
            <w:tcBorders>
              <w:bottom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7" w:type="dxa"/>
            <w:tcBorders>
              <w:bottom w:val="single" w:sz="6" w:space="0" w:color="auto"/>
            </w:tcBorders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косвенных расходов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1833,17</w:t>
            </w:r>
          </w:p>
        </w:tc>
        <w:tc>
          <w:tcPr>
            <w:tcW w:w="2337" w:type="dxa"/>
            <w:tcBorders>
              <w:bottom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53"/>
            </w:r>
            <w:r>
              <w:rPr>
                <w:sz w:val="32"/>
                <w:szCs w:val="32"/>
              </w:rPr>
              <w:t xml:space="preserve"> п/п 7-11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Плановая себестоимость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10857,31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53"/>
            </w:r>
            <w:r>
              <w:rPr>
                <w:sz w:val="32"/>
                <w:szCs w:val="32"/>
              </w:rPr>
              <w:t xml:space="preserve"> п/п 1-11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Отчисления во внебюджетные фонды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468,8</w:t>
            </w:r>
          </w:p>
        </w:tc>
        <w:tc>
          <w:tcPr>
            <w:tcW w:w="2337" w:type="dxa"/>
          </w:tcPr>
          <w:p w:rsidR="00EA7F0B" w:rsidRDefault="00EA7F0B">
            <w:pPr>
              <w:ind w:left="-70" w:right="-143" w:firstLine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3.4 % от общ. стоим работ (*)</w:t>
            </w:r>
          </w:p>
        </w:tc>
      </w:tr>
      <w:tr w:rsidR="00EA7F0B">
        <w:tc>
          <w:tcPr>
            <w:tcW w:w="92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87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Полная себестоимость</w:t>
            </w:r>
          </w:p>
        </w:tc>
        <w:tc>
          <w:tcPr>
            <w:tcW w:w="212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14257,6</w:t>
            </w:r>
          </w:p>
        </w:tc>
        <w:tc>
          <w:tcPr>
            <w:tcW w:w="23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53"/>
            </w:r>
            <w:r>
              <w:rPr>
                <w:sz w:val="32"/>
                <w:szCs w:val="32"/>
              </w:rPr>
              <w:t xml:space="preserve"> п/п 12-13</w:t>
            </w:r>
          </w:p>
        </w:tc>
      </w:tr>
    </w:tbl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widowControl w:val="0"/>
        <w:ind w:left="567" w:hanging="567"/>
        <w:rPr>
          <w:sz w:val="32"/>
          <w:szCs w:val="32"/>
        </w:rPr>
      </w:pPr>
      <w:r>
        <w:rPr>
          <w:sz w:val="32"/>
          <w:szCs w:val="32"/>
        </w:rPr>
        <w:t>(*) Общая стоимость работ = Плановая себестоимость + Прибыль     (плановая) 20 % от плановой себестоимости + Налог на прибыль       (35 % от прибыли)</w:t>
      </w:r>
    </w:p>
    <w:p w:rsidR="00EA7F0B" w:rsidRDefault="00EA7F0B">
      <w:pPr>
        <w:ind w:left="567"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Общая стоимость работ = 10857,31 + 2171.46 + 760,02 = 13788,79 тыс. рублей </w:t>
      </w:r>
    </w:p>
    <w:p w:rsidR="00EA7F0B" w:rsidRDefault="00EA7F0B">
      <w:pPr>
        <w:widowControl w:val="0"/>
        <w:tabs>
          <w:tab w:val="left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Себестоимость переработки = Плановая себестоимость (п.12 из таблицы 5.2.1) - Затраты на материалы (п.1 из таблицы 5.2.1.)</w:t>
      </w:r>
    </w:p>
    <w:p w:rsidR="00EA7F0B" w:rsidRDefault="00EA7F0B">
      <w:pPr>
        <w:widowControl w:val="0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Сст переработки = 10857,31- 6599,5 = 4257,801 млн.руб. 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Таблица 5.2.2.- Потребность во вспомогательных материалах</w:t>
      </w:r>
    </w:p>
    <w:p w:rsidR="00EA7F0B" w:rsidRDefault="00EA7F0B">
      <w:pPr>
        <w:widowControl w:val="0"/>
        <w:rPr>
          <w:sz w:val="32"/>
          <w:szCs w:val="32"/>
        </w:rPr>
      </w:pP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1134"/>
        <w:gridCol w:w="1276"/>
        <w:gridCol w:w="1488"/>
        <w:gridCol w:w="1488"/>
      </w:tblGrid>
      <w:tr w:rsidR="00EA7F0B">
        <w:trPr>
          <w:cantSplit/>
          <w:trHeight w:val="374"/>
        </w:trPr>
        <w:tc>
          <w:tcPr>
            <w:tcW w:w="637" w:type="dxa"/>
            <w:tcBorders>
              <w:bottom w:val="nil"/>
            </w:tcBorders>
          </w:tcPr>
          <w:p w:rsidR="00EA7F0B" w:rsidRDefault="00EA7F0B">
            <w:pPr>
              <w:ind w:left="-142" w:right="-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п/п </w:t>
            </w:r>
          </w:p>
        </w:tc>
        <w:tc>
          <w:tcPr>
            <w:tcW w:w="3686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сырья и материалов</w:t>
            </w:r>
          </w:p>
        </w:tc>
        <w:tc>
          <w:tcPr>
            <w:tcW w:w="1134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Ед.</w:t>
            </w: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изм-я</w:t>
            </w:r>
          </w:p>
        </w:tc>
        <w:tc>
          <w:tcPr>
            <w:tcW w:w="1276" w:type="dxa"/>
            <w:tcBorders>
              <w:bottom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Потребность</w:t>
            </w:r>
          </w:p>
        </w:tc>
        <w:tc>
          <w:tcPr>
            <w:tcW w:w="2976" w:type="dxa"/>
            <w:gridSpan w:val="2"/>
            <w:tcBorders>
              <w:bottom w:val="single" w:sz="6" w:space="0" w:color="auto"/>
            </w:tcBorders>
          </w:tcPr>
          <w:p w:rsidR="00EA7F0B" w:rsidRDefault="00EA7F0B">
            <w:pPr>
              <w:widowControl w:val="0"/>
              <w:ind w:left="-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Стоимость, млн.руб.</w:t>
            </w:r>
          </w:p>
        </w:tc>
      </w:tr>
      <w:tr w:rsidR="00EA7F0B">
        <w:trPr>
          <w:cantSplit/>
          <w:trHeight w:val="358"/>
        </w:trPr>
        <w:tc>
          <w:tcPr>
            <w:tcW w:w="637" w:type="dxa"/>
            <w:tcBorders>
              <w:top w:val="nil"/>
            </w:tcBorders>
          </w:tcPr>
          <w:p w:rsidR="00EA7F0B" w:rsidRDefault="00EA7F0B">
            <w:pPr>
              <w:ind w:left="-142" w:right="-7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Единицы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Сахар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Сернистый ангидрид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Бентонит 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Желатин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ЖКС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Калий перманганат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Сорбиновая кислота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0,151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18,1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Фильтркартон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Сода каустическая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6,4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EA7F0B" w:rsidRDefault="00EA7F0B">
            <w:pPr>
              <w:ind w:right="-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Сода кальцинированная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Бумага оберточная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Этикетки</w:t>
            </w:r>
          </w:p>
        </w:tc>
        <w:tc>
          <w:tcPr>
            <w:tcW w:w="1134" w:type="dxa"/>
          </w:tcPr>
          <w:p w:rsidR="00EA7F0B" w:rsidRDefault="00EA7F0B">
            <w:pPr>
              <w:ind w:left="-70" w:right="-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млн.шт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0,027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162,5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Клей-декстрин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20,9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Пробка п / эт</w:t>
            </w:r>
          </w:p>
        </w:tc>
        <w:tc>
          <w:tcPr>
            <w:tcW w:w="1134" w:type="dxa"/>
          </w:tcPr>
          <w:p w:rsidR="00EA7F0B" w:rsidRDefault="00EA7F0B">
            <w:pPr>
              <w:ind w:right="-70" w:hanging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тыс.шт.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1027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0,033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Фольга алюминиевая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Прокладка картонная</w:t>
            </w:r>
          </w:p>
        </w:tc>
        <w:tc>
          <w:tcPr>
            <w:tcW w:w="1134" w:type="dxa"/>
          </w:tcPr>
          <w:p w:rsidR="00EA7F0B" w:rsidRDefault="00EA7F0B">
            <w:pPr>
              <w:ind w:right="-70" w:hanging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тыс.шт.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5300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:rsidR="00EA7F0B" w:rsidRDefault="00EA7F0B">
            <w:pPr>
              <w:ind w:right="-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Колпачки декоративные</w:t>
            </w:r>
          </w:p>
        </w:tc>
        <w:tc>
          <w:tcPr>
            <w:tcW w:w="1134" w:type="dxa"/>
          </w:tcPr>
          <w:p w:rsidR="00EA7F0B" w:rsidRDefault="00EA7F0B">
            <w:pPr>
              <w:ind w:right="-70" w:hanging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тыс.шт.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102,5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Лимонная кислота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A7F0B">
        <w:tc>
          <w:tcPr>
            <w:tcW w:w="637" w:type="dxa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86" w:type="dxa"/>
          </w:tcPr>
          <w:p w:rsidR="00EA7F0B" w:rsidRDefault="00EA7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Тринатрийфосфат</w:t>
            </w:r>
          </w:p>
        </w:tc>
        <w:tc>
          <w:tcPr>
            <w:tcW w:w="1134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тонн</w:t>
            </w:r>
          </w:p>
        </w:tc>
        <w:tc>
          <w:tcPr>
            <w:tcW w:w="1276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7,7</w:t>
            </w:r>
          </w:p>
        </w:tc>
      </w:tr>
      <w:tr w:rsidR="00EA7F0B">
        <w:trPr>
          <w:cantSplit/>
        </w:trPr>
        <w:tc>
          <w:tcPr>
            <w:tcW w:w="8221" w:type="dxa"/>
            <w:gridSpan w:val="5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1488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594,4</w:t>
            </w:r>
          </w:p>
        </w:tc>
      </w:tr>
    </w:tbl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pStyle w:val="Caaieiaie20"/>
      </w:pPr>
      <w:bookmarkStart w:id="71" w:name="_Toc406767813"/>
      <w:bookmarkStart w:id="72" w:name="_Toc406768303"/>
      <w:bookmarkStart w:id="73" w:name="_Toc406768400"/>
      <w:r>
        <w:t>5.3. Расчет годовых затрат на оплату труда</w:t>
      </w:r>
      <w:bookmarkEnd w:id="71"/>
      <w:bookmarkEnd w:id="72"/>
      <w:bookmarkEnd w:id="73"/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Затраты на оплату труда включают в себя основную и дополнительную заработную плату основных производственных рабочих и отчисления в фонд социального страхования. 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 xml:space="preserve">Дополнительная заработная плата основных производственных рабочих принимается равной 14 % от основной заработной платы. Уровень отчислений на социальное страхование установим равным 30 % от суммы основной и дополнительной заработной платы основных производственных рабочих. 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Таблица 5.3.1.                         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57"/>
        <w:gridCol w:w="3661"/>
      </w:tblGrid>
      <w:tr w:rsidR="00EA7F0B">
        <w:trPr>
          <w:cantSplit/>
        </w:trPr>
        <w:tc>
          <w:tcPr>
            <w:tcW w:w="534" w:type="dxa"/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657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Статьи расходов</w:t>
            </w:r>
          </w:p>
        </w:tc>
        <w:tc>
          <w:tcPr>
            <w:tcW w:w="3661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Сумма, млн. руб.</w:t>
            </w:r>
          </w:p>
        </w:tc>
      </w:tr>
      <w:tr w:rsidR="00EA7F0B">
        <w:trPr>
          <w:cantSplit/>
        </w:trPr>
        <w:tc>
          <w:tcPr>
            <w:tcW w:w="534" w:type="dxa"/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57" w:type="dxa"/>
          </w:tcPr>
          <w:p w:rsidR="00EA7F0B" w:rsidRDefault="00EA7F0B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Основная зарплата</w:t>
            </w:r>
          </w:p>
        </w:tc>
        <w:tc>
          <w:tcPr>
            <w:tcW w:w="3661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210,5</w:t>
            </w:r>
          </w:p>
        </w:tc>
      </w:tr>
      <w:tr w:rsidR="00EA7F0B">
        <w:trPr>
          <w:cantSplit/>
        </w:trPr>
        <w:tc>
          <w:tcPr>
            <w:tcW w:w="534" w:type="dxa"/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57" w:type="dxa"/>
          </w:tcPr>
          <w:p w:rsidR="00EA7F0B" w:rsidRDefault="00EA7F0B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Дополнительная зарплата </w:t>
            </w:r>
          </w:p>
        </w:tc>
        <w:tc>
          <w:tcPr>
            <w:tcW w:w="3661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29,5</w:t>
            </w:r>
          </w:p>
        </w:tc>
      </w:tr>
      <w:tr w:rsidR="00EA7F0B">
        <w:trPr>
          <w:cantSplit/>
        </w:trPr>
        <w:tc>
          <w:tcPr>
            <w:tcW w:w="534" w:type="dxa"/>
            <w:tcBorders>
              <w:bottom w:val="nil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57" w:type="dxa"/>
          </w:tcPr>
          <w:p w:rsidR="00EA7F0B" w:rsidRDefault="00EA7F0B">
            <w:pPr>
              <w:widowControl w:val="0"/>
              <w:ind w:right="-12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Отчисления на соцстрах </w:t>
            </w:r>
          </w:p>
        </w:tc>
        <w:tc>
          <w:tcPr>
            <w:tcW w:w="3661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</w:tr>
      <w:tr w:rsidR="00EA7F0B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657" w:type="dxa"/>
            <w:tcBorders>
              <w:left w:val="nil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3661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</w:t>
            </w:r>
          </w:p>
        </w:tc>
      </w:tr>
    </w:tbl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pStyle w:val="Caaieiaie20"/>
        <w:ind w:left="567" w:hanging="567"/>
      </w:pPr>
      <w:bookmarkStart w:id="74" w:name="_Toc406767814"/>
      <w:bookmarkStart w:id="75" w:name="_Toc406768304"/>
      <w:bookmarkStart w:id="76" w:name="_Toc406768401"/>
      <w:r>
        <w:t>5.4.Расчет расходов на содержание и эксплуатацию оборудования</w:t>
      </w:r>
      <w:bookmarkEnd w:id="74"/>
      <w:bookmarkEnd w:id="75"/>
      <w:bookmarkEnd w:id="76"/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Сюда включаются расходы на амортизацию оборудования и транспортных средств, эксплуатацию оборудования, его ремонт, внутризаводское перемещение грузов, износ малоценных и быстроизнашивающихся инструментов и приспособлений.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Таблица 5.4.1.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3083"/>
      </w:tblGrid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Статьи расходов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Сумма, млн.руб.</w:t>
            </w:r>
          </w:p>
        </w:tc>
      </w:tr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Амортизация оборудования и транспортных средств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537</w:t>
            </w:r>
          </w:p>
        </w:tc>
      </w:tr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Эксплуатация оборудования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247</w:t>
            </w:r>
          </w:p>
        </w:tc>
      </w:tr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оборудования и транспортных средств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</w:tr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Внутризаводское перемещение грузов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EA7F0B">
        <w:tc>
          <w:tcPr>
            <w:tcW w:w="534" w:type="dxa"/>
            <w:tcBorders>
              <w:right w:val="single" w:sz="6" w:space="0" w:color="auto"/>
            </w:tcBorders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EA7F0B" w:rsidRDefault="00EA7F0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Износ малоценных и быстроизнашивающихся инструментов и приспособлений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</w:p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A7F0B">
        <w:trPr>
          <w:cantSplit/>
        </w:trPr>
        <w:tc>
          <w:tcPr>
            <w:tcW w:w="6771" w:type="dxa"/>
            <w:gridSpan w:val="2"/>
          </w:tcPr>
          <w:p w:rsidR="00EA7F0B" w:rsidRDefault="00EA7F0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3083" w:type="dxa"/>
          </w:tcPr>
          <w:p w:rsidR="00EA7F0B" w:rsidRDefault="00EA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1016</w:t>
            </w:r>
          </w:p>
        </w:tc>
      </w:tr>
    </w:tbl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Используя данные таблицы 5.2.1. и зная объемы производства, вычислим себестоимость продукции.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</w:p>
    <w:p w:rsidR="00EA7F0B" w:rsidRDefault="00EA7F0B">
      <w:pPr>
        <w:tabs>
          <w:tab w:val="left" w:pos="1418"/>
          <w:tab w:val="left" w:pos="5103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полная себестоимость</w:t>
      </w:r>
      <w:r>
        <w:rPr>
          <w:sz w:val="32"/>
          <w:szCs w:val="32"/>
        </w:rPr>
        <w:tab/>
        <w:t>4257,6 *10</w:t>
      </w:r>
      <w:r>
        <w:rPr>
          <w:sz w:val="32"/>
          <w:szCs w:val="32"/>
          <w:vertAlign w:val="superscript"/>
        </w:rPr>
        <w:t>6</w:t>
      </w:r>
      <w:r>
        <w:rPr>
          <w:sz w:val="32"/>
          <w:szCs w:val="32"/>
        </w:rPr>
        <w:t xml:space="preserve"> р.</w:t>
      </w:r>
    </w:p>
    <w:p w:rsidR="00EA7F0B" w:rsidRDefault="00EA7F0B">
      <w:pPr>
        <w:tabs>
          <w:tab w:val="left" w:pos="1134"/>
          <w:tab w:val="left" w:pos="1418"/>
          <w:tab w:val="left" w:pos="5103"/>
        </w:tabs>
        <w:ind w:firstLine="567"/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bscript"/>
        </w:rPr>
        <w:t>пр</w:t>
      </w:r>
      <w:r>
        <w:rPr>
          <w:sz w:val="32"/>
          <w:szCs w:val="32"/>
        </w:rPr>
        <w:t xml:space="preserve"> = </w:t>
      </w:r>
      <w:r>
        <w:rPr>
          <w:sz w:val="32"/>
          <w:szCs w:val="32"/>
          <w:vertAlign w:val="superscript"/>
        </w:rPr>
        <w:t xml:space="preserve">_______________________________ </w:t>
      </w:r>
      <w:r>
        <w:rPr>
          <w:sz w:val="32"/>
          <w:szCs w:val="32"/>
        </w:rPr>
        <w:t xml:space="preserve">= </w:t>
      </w:r>
      <w:r>
        <w:rPr>
          <w:sz w:val="32"/>
          <w:szCs w:val="32"/>
          <w:vertAlign w:val="superscript"/>
        </w:rPr>
        <w:t xml:space="preserve">___________________  </w:t>
      </w:r>
      <w:r>
        <w:rPr>
          <w:sz w:val="32"/>
          <w:szCs w:val="32"/>
        </w:rPr>
        <w:t>= 49164  руб./дал</w:t>
      </w:r>
    </w:p>
    <w:p w:rsidR="00EA7F0B" w:rsidRDefault="00EA7F0B">
      <w:pPr>
        <w:tabs>
          <w:tab w:val="left" w:pos="1134"/>
          <w:tab w:val="left" w:pos="1418"/>
          <w:tab w:val="left" w:pos="5103"/>
        </w:tabs>
        <w:ind w:firstLine="567"/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объем производства            290000 дал</w:t>
      </w:r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pStyle w:val="Caaieiaie20"/>
      </w:pPr>
      <w:bookmarkStart w:id="77" w:name="_Toc406767815"/>
      <w:bookmarkStart w:id="78" w:name="_Toc406768305"/>
      <w:bookmarkStart w:id="79" w:name="_Toc406768402"/>
      <w:r>
        <w:t>5.5. Цена.</w:t>
      </w:r>
      <w:bookmarkEnd w:id="77"/>
      <w:bookmarkEnd w:id="78"/>
      <w:bookmarkEnd w:id="79"/>
    </w:p>
    <w:p w:rsidR="00EA7F0B" w:rsidRDefault="00EA7F0B">
      <w:pPr>
        <w:tabs>
          <w:tab w:val="left" w:pos="1134"/>
        </w:tabs>
        <w:ind w:firstLine="567"/>
        <w:jc w:val="both"/>
        <w:rPr>
          <w:b/>
          <w:bCs/>
          <w:sz w:val="32"/>
          <w:szCs w:val="32"/>
          <w:u w:val="single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Придерживаясь общей методики расчёта цены, при её определении будем следовать следующему плану: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1. Постановка задачи ценообразования;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2. Определение спроса;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3. Прогноз издержек;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4. Анализ цен и товаров конкурентов;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>5. Выбор метода ценообразования;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Установление окончательной цены. </w:t>
      </w:r>
    </w:p>
    <w:p w:rsidR="00EA7F0B" w:rsidRDefault="00EA7F0B">
      <w:pPr>
        <w:tabs>
          <w:tab w:val="left" w:pos="1134"/>
        </w:tabs>
        <w:jc w:val="both"/>
        <w:rPr>
          <w:sz w:val="32"/>
          <w:szCs w:val="32"/>
        </w:rPr>
      </w:pP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Нашей задачей будет являться следующее: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 одной стороны мы, конечно, хотим получать максимальную прибыль, с другой стороны мы не хотим привлекать на наш сегмент рынка конкурентов и терять клиентуру. Исходя из этого, при определении цены, будем использовать метод "средней издержки плюс прибыль", но также не будем забывать о ценах конкурентов.</w:t>
      </w:r>
    </w:p>
    <w:p w:rsidR="00EA7F0B" w:rsidRDefault="00EA7F0B">
      <w:pPr>
        <w:widowControl w:val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Спрос на нашу продукцию эластичен, так как наш товар имеет замену. Планируемые издержки и прогноз их изменения мы рассчитали в пункте </w:t>
      </w:r>
      <w:r>
        <w:rPr>
          <w:b/>
          <w:bCs/>
          <w:sz w:val="32"/>
          <w:szCs w:val="32"/>
        </w:rPr>
        <w:t>5.2.</w:t>
      </w:r>
      <w:r>
        <w:rPr>
          <w:sz w:val="32"/>
          <w:szCs w:val="32"/>
        </w:rPr>
        <w:t xml:space="preserve"> 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Рассчитаем цену.</w:t>
      </w:r>
    </w:p>
    <w:p w:rsidR="00EA7F0B" w:rsidRDefault="00EA7F0B">
      <w:pPr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Примем прибыль равной 20%, тогда цена с учётом себестоимости будет равна: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Ц = С</w:t>
      </w:r>
      <w:r>
        <w:rPr>
          <w:sz w:val="32"/>
          <w:szCs w:val="32"/>
          <w:vertAlign w:val="subscript"/>
        </w:rPr>
        <w:t xml:space="preserve">пр </w:t>
      </w:r>
      <w:r>
        <w:rPr>
          <w:sz w:val="32"/>
          <w:szCs w:val="32"/>
        </w:rPr>
        <w:t>+ 0,2 С</w:t>
      </w:r>
      <w:r>
        <w:rPr>
          <w:sz w:val="32"/>
          <w:szCs w:val="32"/>
          <w:vertAlign w:val="subscript"/>
        </w:rPr>
        <w:t>пр</w:t>
      </w:r>
      <w:r>
        <w:rPr>
          <w:sz w:val="32"/>
          <w:szCs w:val="32"/>
        </w:rPr>
        <w:t xml:space="preserve"> = 1,2*49164 = 58996,8 руб./дал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widowControl w:val="0"/>
        <w:tabs>
          <w:tab w:val="left" w:pos="1134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Получившаяся цена немного выше, чем у конкурентов, примерно на 3 - 4 %, но это не страшно, так как ближайший к нам конкурент (с географической точки зрения) находится в другой республике. Значит покупка товара у них, будет означать повышенные расходы на транспортировку. Поэтому, мы считаем, что потребители нашего сегмента будут покупать наш товар.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Рассчитаем выручку от реализации нашей продукции: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= Ц *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vertAlign w:val="subscript"/>
        </w:rPr>
        <w:t>выпуска</w:t>
      </w:r>
      <w:r>
        <w:rPr>
          <w:sz w:val="32"/>
          <w:szCs w:val="32"/>
        </w:rPr>
        <w:t xml:space="preserve"> = 290 000 * 58996,8 = 17109072 тыс. руб.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Рассчитаем прибыль от реализации: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 = В – Сст =    17109,072 – 14257,6 = 2851,452 млн. руб.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Рассчитаем чистую прибыль (прибыль – налог на прибыль(35%)):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>Пч = П – 0,35*П =  2851,452 – 0,35*2851,452 = 1853,444 млн. руб.</w:t>
      </w: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7F0B" w:rsidRDefault="00EA7F0B">
      <w:pPr>
        <w:pStyle w:val="Caaieiaie20"/>
      </w:pPr>
      <w:bookmarkStart w:id="80" w:name="_Toc406767816"/>
      <w:bookmarkStart w:id="81" w:name="_Toc406768306"/>
      <w:bookmarkStart w:id="82" w:name="_Toc406768403"/>
      <w:r>
        <w:t>5.6. Расчет коэффициентов финансовой оценки</w:t>
      </w:r>
      <w:bookmarkEnd w:id="80"/>
      <w:bookmarkEnd w:id="81"/>
      <w:bookmarkEnd w:id="82"/>
    </w:p>
    <w:p w:rsidR="00EA7F0B" w:rsidRDefault="00EA7F0B">
      <w:pPr>
        <w:widowControl w:val="0"/>
        <w:jc w:val="center"/>
        <w:rPr>
          <w:sz w:val="32"/>
          <w:szCs w:val="32"/>
        </w:rPr>
      </w:pPr>
    </w:p>
    <w:p w:rsidR="00EA7F0B" w:rsidRDefault="00EA7F0B">
      <w:pPr>
        <w:widowControl w:val="0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Рентабельность продукции = Прибыль реализации / Полная себестоимость = 2851,452 / 14257,6 = 0.201</w:t>
      </w:r>
    </w:p>
    <w:p w:rsidR="00EA7F0B" w:rsidRDefault="00EA7F0B">
      <w:pPr>
        <w:widowControl w:val="0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Рентабельность производства = Прибыль реализации / Себестоимость переработки = 2851,452 / 4257,801 = 0,67</w:t>
      </w:r>
    </w:p>
    <w:p w:rsidR="00EA7F0B" w:rsidRDefault="00EA7F0B">
      <w:pPr>
        <w:widowControl w:val="0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Рентабельность продаж = Балансовая прибыль / Выручка = 2851,452 / 17109,072 =  0,17</w:t>
      </w:r>
    </w:p>
    <w:p w:rsidR="00EA7F0B" w:rsidRDefault="00EA7F0B">
      <w:pPr>
        <w:widowControl w:val="0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Норма прибыли = Чистая прибыль / Инвестиции =                 1853,444 / 14257,6 = 0,13</w:t>
      </w:r>
    </w:p>
    <w:p w:rsidR="00EA7F0B" w:rsidRDefault="00EA7F0B">
      <w:pPr>
        <w:jc w:val="center"/>
        <w:rPr>
          <w:b/>
          <w:bCs/>
          <w:sz w:val="32"/>
          <w:szCs w:val="32"/>
        </w:rPr>
      </w:pPr>
    </w:p>
    <w:p w:rsidR="00EA7F0B" w:rsidRDefault="00EA7F0B">
      <w:pPr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1"/>
      </w:pPr>
      <w:bookmarkStart w:id="83" w:name="_Toc406764757"/>
      <w:bookmarkStart w:id="84" w:name="_Toc406767565"/>
      <w:bookmarkStart w:id="85" w:name="_Toc406767817"/>
      <w:bookmarkStart w:id="86" w:name="_Toc406768307"/>
      <w:bookmarkStart w:id="87" w:name="_Toc406768404"/>
      <w:r>
        <w:t>6.Финансовый план</w:t>
      </w:r>
      <w:bookmarkEnd w:id="83"/>
      <w:bookmarkEnd w:id="84"/>
      <w:bookmarkEnd w:id="85"/>
      <w:bookmarkEnd w:id="86"/>
      <w:bookmarkEnd w:id="87"/>
    </w:p>
    <w:p w:rsidR="00EA7F0B" w:rsidRDefault="00EA7F0B">
      <w:pPr>
        <w:jc w:val="center"/>
        <w:rPr>
          <w:b/>
          <w:bCs/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осуществления проекта в 1996 году необходимо приобрести и установить оборудования на сумму 1,2 млрд. руб. Принимаем, что оборудование доставляется, устанавливается и налаживается за счет поставщика. Кроме того, необходимо иметь оборотные средства в размере 0,3 млрд. руб.</w:t>
      </w:r>
    </w:p>
    <w:p w:rsidR="00EA7F0B" w:rsidRDefault="00EA7F0B">
      <w:pPr>
        <w:ind w:left="-142" w:firstLine="86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реализации проекта необходимо взять кредит для приобретения основных средств в размере 1,5 млрд. руб. в Госбанке. Если годовая ставка процента составляет 12%, а начисление процентов производится по формуле сложного процента раз в год, то при единовременном погашении кредита и процентов в конце года необходимо будет выплатить 1,68 млрд. руб. </w:t>
      </w:r>
    </w:p>
    <w:p w:rsidR="00EA7F0B" w:rsidRDefault="00EA7F0B">
      <w:pPr>
        <w:spacing w:line="360" w:lineRule="auto"/>
        <w:jc w:val="center"/>
        <w:rPr>
          <w:b/>
          <w:bCs/>
          <w:sz w:val="32"/>
          <w:szCs w:val="32"/>
        </w:rPr>
      </w:pPr>
    </w:p>
    <w:p w:rsidR="00EA7F0B" w:rsidRDefault="00EA7F0B">
      <w:pPr>
        <w:pStyle w:val="1"/>
      </w:pPr>
      <w:bookmarkStart w:id="88" w:name="_Toc406764758"/>
      <w:bookmarkStart w:id="89" w:name="_Toc406767566"/>
      <w:bookmarkStart w:id="90" w:name="_Toc406767818"/>
      <w:bookmarkStart w:id="91" w:name="_Toc406768308"/>
      <w:bookmarkStart w:id="92" w:name="_Toc406768405"/>
      <w:r>
        <w:t>7.Проведение рекламной кампании</w:t>
      </w:r>
      <w:bookmarkEnd w:id="88"/>
      <w:bookmarkEnd w:id="89"/>
      <w:bookmarkEnd w:id="90"/>
      <w:bookmarkEnd w:id="91"/>
      <w:bookmarkEnd w:id="92"/>
      <w:r>
        <w:t xml:space="preserve"> </w:t>
      </w:r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center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вступления на рынок наша фирма делает основной упор в маркетинговой стратегии на проведение рекламной кампании. От этого зависит успех продвижения товара. Основной упор в рекламе делается на наличие уникальных свойств товара, тестирование его независимыми лабораториями и получения сертификата соответствия № 987120.</w:t>
      </w: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pStyle w:val="Caaieiaie20"/>
        <w:rPr>
          <w:lang w:val="en-US"/>
        </w:rPr>
      </w:pPr>
      <w:bookmarkStart w:id="93" w:name="_Toc406767819"/>
      <w:bookmarkStart w:id="94" w:name="_Toc406768309"/>
      <w:bookmarkStart w:id="95" w:name="_Toc406768406"/>
      <w:r>
        <w:t>7.1.Реализация  рекламы</w:t>
      </w:r>
      <w:bookmarkEnd w:id="93"/>
      <w:bookmarkEnd w:id="94"/>
      <w:bookmarkEnd w:id="95"/>
    </w:p>
    <w:p w:rsidR="00EA7F0B" w:rsidRDefault="00EA7F0B">
      <w:pPr>
        <w:widowControl w:val="0"/>
        <w:jc w:val="center"/>
        <w:rPr>
          <w:sz w:val="32"/>
          <w:szCs w:val="32"/>
        </w:rPr>
      </w:pPr>
    </w:p>
    <w:p w:rsidR="00EA7F0B" w:rsidRDefault="00EA7F0B">
      <w:pPr>
        <w:widowControl w:val="0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Рекламные щиты на главных магистралях города </w:t>
      </w:r>
    </w:p>
    <w:p w:rsidR="00EA7F0B" w:rsidRDefault="00EA7F0B">
      <w:pPr>
        <w:widowControl w:val="0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Рекламные объявления в журналах и газетах </w:t>
      </w:r>
    </w:p>
    <w:p w:rsidR="00EA7F0B" w:rsidRDefault="00EA7F0B">
      <w:pPr>
        <w:widowControl w:val="0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Теле- и радиореклама</w:t>
      </w:r>
    </w:p>
    <w:p w:rsidR="00EA7F0B" w:rsidRDefault="00EA7F0B">
      <w:pPr>
        <w:widowControl w:val="0"/>
        <w:rPr>
          <w:sz w:val="32"/>
          <w:szCs w:val="32"/>
          <w:lang w:val="en-US"/>
        </w:rPr>
      </w:pP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pStyle w:val="1"/>
      </w:pPr>
      <w:bookmarkStart w:id="96" w:name="_Toc406764759"/>
      <w:bookmarkStart w:id="97" w:name="_Toc406767567"/>
      <w:bookmarkStart w:id="98" w:name="_Toc406767820"/>
      <w:bookmarkStart w:id="99" w:name="_Toc406768310"/>
      <w:bookmarkStart w:id="100" w:name="_Toc406768407"/>
      <w:r>
        <w:t>8. Схема распространения товаров</w:t>
      </w:r>
      <w:bookmarkEnd w:id="96"/>
      <w:bookmarkEnd w:id="97"/>
      <w:bookmarkEnd w:id="98"/>
      <w:bookmarkEnd w:id="99"/>
      <w:bookmarkEnd w:id="100"/>
      <w:r>
        <w:t xml:space="preserve"> </w:t>
      </w:r>
    </w:p>
    <w:p w:rsidR="00EA7F0B" w:rsidRDefault="00EA7F0B">
      <w:pPr>
        <w:widowControl w:val="0"/>
        <w:jc w:val="center"/>
        <w:rPr>
          <w:b/>
          <w:bCs/>
          <w:sz w:val="28"/>
          <w:szCs w:val="28"/>
        </w:rPr>
      </w:pPr>
    </w:p>
    <w:p w:rsidR="00EA7F0B" w:rsidRDefault="00EA7F0B">
      <w:pPr>
        <w:widowControl w:val="0"/>
        <w:rPr>
          <w:b/>
          <w:bCs/>
          <w:sz w:val="32"/>
          <w:szCs w:val="32"/>
          <w:lang w:val="en-US"/>
        </w:rPr>
      </w:pPr>
    </w:p>
    <w:p w:rsidR="00EA7F0B" w:rsidRDefault="00EA7F0B">
      <w:pPr>
        <w:widowControl w:val="0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  <w:t>Таблица 8.1.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Каналы сбыта продукции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Реализованы ли на фирме (Да / Нет)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Преимущества / Недостатки</w:t>
            </w:r>
          </w:p>
        </w:tc>
      </w:tr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1.Со складов фирмы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(партии от 50 ящиков)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Только крупными партиями</w:t>
            </w:r>
          </w:p>
        </w:tc>
      </w:tr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2.Через посредников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(скидки 10 %)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Необходимо</w:t>
            </w:r>
          </w:p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производить отбор посредников(*)</w:t>
            </w:r>
          </w:p>
        </w:tc>
      </w:tr>
      <w:tr w:rsidR="00EA7F0B">
        <w:tc>
          <w:tcPr>
            <w:tcW w:w="3259" w:type="dxa"/>
            <w:tcBorders>
              <w:bottom w:val="nil"/>
            </w:tcBorders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3.Через магазины</w:t>
            </w:r>
          </w:p>
        </w:tc>
        <w:tc>
          <w:tcPr>
            <w:tcW w:w="3259" w:type="dxa"/>
            <w:tcBorders>
              <w:bottom w:val="nil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Фирменный +  другие магазины</w:t>
            </w:r>
          </w:p>
        </w:tc>
        <w:tc>
          <w:tcPr>
            <w:tcW w:w="3259" w:type="dxa"/>
            <w:tcBorders>
              <w:bottom w:val="nil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</w:p>
        </w:tc>
      </w:tr>
      <w:tr w:rsidR="00EA7F0B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Оптом (от 4 ящиков)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(скидки 5 %)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A7F0B">
        <w:tc>
          <w:tcPr>
            <w:tcW w:w="3259" w:type="dxa"/>
            <w:tcBorders>
              <w:top w:val="nil"/>
            </w:tcBorders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розницу</w:t>
            </w:r>
          </w:p>
        </w:tc>
        <w:tc>
          <w:tcPr>
            <w:tcW w:w="3259" w:type="dxa"/>
            <w:tcBorders>
              <w:top w:val="nil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3259" w:type="dxa"/>
            <w:tcBorders>
              <w:top w:val="nil"/>
            </w:tcBorders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4.Заказы по почте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5.Продажа фирмам и организациям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A7F0B"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6.Заказы по телефонам 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  <w:tc>
          <w:tcPr>
            <w:tcW w:w="3259" w:type="dxa"/>
          </w:tcPr>
          <w:p w:rsidR="00EA7F0B" w:rsidRDefault="00EA7F0B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Необходимо наличие телефонной службы</w:t>
            </w:r>
          </w:p>
        </w:tc>
      </w:tr>
    </w:tbl>
    <w:p w:rsidR="00EA7F0B" w:rsidRDefault="00EA7F0B">
      <w:pPr>
        <w:widowControl w:val="0"/>
        <w:rPr>
          <w:sz w:val="22"/>
          <w:szCs w:val="22"/>
          <w:lang w:val="en-US"/>
        </w:rPr>
      </w:pPr>
    </w:p>
    <w:p w:rsidR="00EA7F0B" w:rsidRDefault="00EA7F0B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вывоза крупных партий товара со  склада фирмы осуществляется транспортом заказчика</w:t>
      </w:r>
    </w:p>
    <w:p w:rsidR="00EA7F0B" w:rsidRDefault="00EA7F0B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(*) Отбор предполагаемых посредников будет производиться отделом сбыта нашей фирмы на основе анализа их деятельности </w:t>
      </w:r>
    </w:p>
    <w:p w:rsidR="00EA7F0B" w:rsidRPr="00EA7F0B" w:rsidRDefault="00EA7F0B">
      <w:pPr>
        <w:widowControl w:val="0"/>
        <w:rPr>
          <w:sz w:val="22"/>
          <w:szCs w:val="22"/>
        </w:rPr>
      </w:pPr>
    </w:p>
    <w:p w:rsidR="00EA7F0B" w:rsidRDefault="00EA7F0B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A7F0B" w:rsidRDefault="00EA7F0B">
      <w:pPr>
        <w:pStyle w:val="Caaieiaie20"/>
      </w:pPr>
      <w:bookmarkStart w:id="101" w:name="_Toc406767821"/>
      <w:bookmarkStart w:id="102" w:name="_Toc406768311"/>
      <w:bookmarkStart w:id="103" w:name="_Toc406768408"/>
      <w:r>
        <w:t>8.1. Методы стимулирования сбыта</w:t>
      </w:r>
      <w:bookmarkEnd w:id="101"/>
      <w:bookmarkEnd w:id="102"/>
      <w:bookmarkEnd w:id="103"/>
      <w:r>
        <w:t xml:space="preserve"> </w:t>
      </w:r>
    </w:p>
    <w:p w:rsidR="00EA7F0B" w:rsidRPr="00EA7F0B" w:rsidRDefault="00EA7F0B">
      <w:pPr>
        <w:widowControl w:val="0"/>
        <w:jc w:val="center"/>
        <w:rPr>
          <w:sz w:val="32"/>
          <w:szCs w:val="32"/>
        </w:rPr>
      </w:pPr>
    </w:p>
    <w:p w:rsidR="00EA7F0B" w:rsidRDefault="00EA7F0B">
      <w:pPr>
        <w:widowControl w:val="0"/>
        <w:jc w:val="center"/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Фирма планирует реализовать следующие методы стимулирования сбыта:</w:t>
      </w:r>
    </w:p>
    <w:p w:rsidR="00EA7F0B" w:rsidRDefault="00EA7F0B">
      <w:pPr>
        <w:widowControl w:val="0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Предоставлять рассрочку частным лицам при покупке партий от  10 ящиков сроком до одного месяца</w:t>
      </w:r>
    </w:p>
    <w:p w:rsidR="00EA7F0B" w:rsidRDefault="00EA7F0B">
      <w:pPr>
        <w:widowControl w:val="0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Оптовые скидки  5 % при покупке от 4 ящиков </w:t>
      </w: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jc w:val="both"/>
        <w:rPr>
          <w:sz w:val="32"/>
          <w:szCs w:val="32"/>
        </w:rPr>
      </w:pPr>
    </w:p>
    <w:p w:rsidR="00EA7F0B" w:rsidRDefault="00EA7F0B">
      <w:pPr>
        <w:pStyle w:val="1"/>
      </w:pPr>
      <w:bookmarkStart w:id="104" w:name="_Toc406764760"/>
      <w:bookmarkStart w:id="105" w:name="_Toc406767568"/>
      <w:bookmarkStart w:id="106" w:name="_Toc406767822"/>
      <w:bookmarkStart w:id="107" w:name="_Toc406768312"/>
      <w:bookmarkStart w:id="108" w:name="_Toc406768409"/>
      <w:r>
        <w:t>9.Оценка рисков</w:t>
      </w:r>
      <w:bookmarkEnd w:id="104"/>
      <w:bookmarkEnd w:id="105"/>
      <w:bookmarkEnd w:id="106"/>
      <w:bookmarkEnd w:id="107"/>
      <w:bookmarkEnd w:id="108"/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Рассмотрим основные возможные риски:</w:t>
      </w:r>
    </w:p>
    <w:p w:rsidR="00EA7F0B" w:rsidRDefault="00EA7F0B">
      <w:pPr>
        <w:numPr>
          <w:ilvl w:val="0"/>
          <w:numId w:val="17"/>
        </w:num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Риск отсутствия сбыта.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Его вероятность невелика, однако, чтобы ее уменьшить, следует уже на стадии подготовки производства установить контакты с потенциальными потребителями.</w:t>
      </w:r>
    </w:p>
    <w:p w:rsidR="00EA7F0B" w:rsidRDefault="00EA7F0B">
      <w:pPr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Риск неплатежеспособности покупателей.</w:t>
      </w:r>
    </w:p>
    <w:p w:rsidR="00EA7F0B" w:rsidRDefault="00EA7F0B">
      <w:pPr>
        <w:ind w:left="-142" w:firstLine="142"/>
        <w:jc w:val="both"/>
        <w:rPr>
          <w:sz w:val="32"/>
          <w:szCs w:val="32"/>
        </w:rPr>
      </w:pPr>
      <w:r>
        <w:rPr>
          <w:sz w:val="32"/>
          <w:szCs w:val="32"/>
        </w:rPr>
        <w:tab/>
        <w:t>Вероятность этого риска оценить трудно, и сделать это надо в ходе маркетинга. Одним из вариантов является организация “обмена” нашей продукции на продукцию заводов-покупателей, с последующей реализацией этой продукции  через розничных торговцев.</w:t>
      </w:r>
    </w:p>
    <w:p w:rsidR="00EA7F0B" w:rsidRDefault="00EA7F0B">
      <w:pPr>
        <w:pStyle w:val="aoaao"/>
      </w:pPr>
      <w:r>
        <w:br w:type="page"/>
      </w:r>
      <w:bookmarkStart w:id="109" w:name="_Toc406767569"/>
      <w:bookmarkStart w:id="110" w:name="_Toc406767823"/>
      <w:bookmarkStart w:id="111" w:name="_Toc406768313"/>
      <w:bookmarkStart w:id="112" w:name="_Toc406768410"/>
      <w:r>
        <w:t>Заключение.</w:t>
      </w:r>
      <w:bookmarkEnd w:id="109"/>
      <w:bookmarkEnd w:id="110"/>
      <w:bookmarkEnd w:id="111"/>
      <w:bookmarkEnd w:id="112"/>
    </w:p>
    <w:p w:rsidR="00EA7F0B" w:rsidRDefault="00EA7F0B">
      <w:pPr>
        <w:ind w:firstLine="720"/>
        <w:jc w:val="both"/>
        <w:rPr>
          <w:b/>
          <w:bCs/>
          <w:sz w:val="32"/>
          <w:szCs w:val="32"/>
        </w:rPr>
      </w:pPr>
    </w:p>
    <w:p w:rsidR="00EA7F0B" w:rsidRDefault="00EA7F0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Производство нашей продукции экономически целесообразно, поскольку приносит прибыль и имеет хорошую рентабельность (67%).</w:t>
      </w:r>
    </w:p>
    <w:p w:rsidR="00EA7F0B" w:rsidRDefault="00EA7F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 этом существуют потенциальные резервы снижения себестоимости, которые распределены следующим образом: снабжение- 30%, производство- 10%, сбыт- 20%. Снижение себестоимости вызовет рост годовой прибыли и приведет к увеличению эффективности проекта.</w:t>
      </w:r>
    </w:p>
    <w:p w:rsidR="00EA7F0B" w:rsidRDefault="00EA7F0B">
      <w:pPr>
        <w:pStyle w:val="aoaao"/>
      </w:pPr>
      <w:r>
        <w:br w:type="page"/>
      </w:r>
      <w:bookmarkStart w:id="113" w:name="_Toc406767570"/>
      <w:bookmarkStart w:id="114" w:name="_Toc406767824"/>
      <w:bookmarkStart w:id="115" w:name="_Toc406768314"/>
      <w:bookmarkStart w:id="116" w:name="_Toc406768411"/>
      <w:r>
        <w:t>Список использованных источников</w:t>
      </w:r>
      <w:bookmarkEnd w:id="113"/>
      <w:bookmarkEnd w:id="114"/>
      <w:bookmarkEnd w:id="115"/>
      <w:bookmarkEnd w:id="116"/>
    </w:p>
    <w:p w:rsidR="00EA7F0B" w:rsidRDefault="00EA7F0B">
      <w:pPr>
        <w:tabs>
          <w:tab w:val="left" w:pos="8647"/>
        </w:tabs>
        <w:jc w:val="center"/>
        <w:rPr>
          <w:b/>
          <w:bCs/>
          <w:sz w:val="32"/>
          <w:szCs w:val="32"/>
        </w:rPr>
      </w:pPr>
    </w:p>
    <w:p w:rsidR="00EA7F0B" w:rsidRDefault="00EA7F0B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>1. Бизнес - план (методические материалы).- М: Финансы и статистика, 1995.-30.</w:t>
      </w:r>
    </w:p>
    <w:p w:rsidR="00EA7F0B" w:rsidRDefault="00EA7F0B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>2. Буров И.С., Морошкин М.В., Новиков А.П. Бизнес – план. Методика составления. – М.: ЦИПКК, 1994.-101 с.</w:t>
      </w:r>
    </w:p>
    <w:p w:rsidR="00EA7F0B" w:rsidRDefault="00EA7F0B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3. Российский экономический журнал №4 1994 </w:t>
      </w:r>
    </w:p>
    <w:p w:rsidR="00EA7F0B" w:rsidRDefault="00EA7F0B">
      <w:pPr>
        <w:widowControl w:val="0"/>
        <w:ind w:left="284" w:hanging="284"/>
        <w:rPr>
          <w:sz w:val="32"/>
          <w:szCs w:val="32"/>
        </w:rPr>
      </w:pPr>
      <w:r>
        <w:rPr>
          <w:sz w:val="32"/>
          <w:szCs w:val="32"/>
        </w:rPr>
        <w:t>4. Дмитриев Ю.А., Гутман Г.В., Краев В.Н. Бизнес - план/структура, содержание/. Методические указания к разработке - М: Финансы и статистика, 1995.-30.</w:t>
      </w:r>
    </w:p>
    <w:p w:rsidR="00EA7F0B" w:rsidRDefault="00EA7F0B">
      <w:pPr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widowControl w:val="0"/>
        <w:rPr>
          <w:sz w:val="32"/>
          <w:szCs w:val="32"/>
        </w:rPr>
      </w:pPr>
    </w:p>
    <w:p w:rsidR="00EA7F0B" w:rsidRDefault="00EA7F0B">
      <w:pPr>
        <w:rPr>
          <w:sz w:val="32"/>
          <w:szCs w:val="32"/>
        </w:rPr>
      </w:pPr>
    </w:p>
    <w:p w:rsidR="00EA7F0B" w:rsidRDefault="00EA7F0B">
      <w:pPr>
        <w:spacing w:line="360" w:lineRule="auto"/>
        <w:ind w:left="-142" w:firstLine="142"/>
        <w:jc w:val="both"/>
        <w:rPr>
          <w:sz w:val="32"/>
          <w:szCs w:val="32"/>
        </w:rPr>
      </w:pPr>
      <w:bookmarkStart w:id="117" w:name="_GoBack"/>
      <w:bookmarkEnd w:id="117"/>
    </w:p>
    <w:sectPr w:rsidR="00EA7F0B">
      <w:headerReference w:type="default" r:id="rId7"/>
      <w:footerReference w:type="default" r:id="rId8"/>
      <w:pgSz w:w="11907" w:h="16840" w:code="9"/>
      <w:pgMar w:top="1418" w:right="851" w:bottom="1418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C2" w:rsidRDefault="005E3BC2">
      <w:r>
        <w:separator/>
      </w:r>
    </w:p>
  </w:endnote>
  <w:endnote w:type="continuationSeparator" w:id="0">
    <w:p w:rsidR="005E3BC2" w:rsidRDefault="005E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0B" w:rsidRDefault="00EA7F0B">
    <w:pPr>
      <w:framePr w:wrap="auto" w:vAnchor="text" w:hAnchor="margin" w:xAlign="right" w:y="1"/>
      <w:widowControl w:val="0"/>
      <w:rPr>
        <w:rStyle w:val="a3"/>
        <w:sz w:val="32"/>
        <w:szCs w:val="32"/>
      </w:rPr>
    </w:pPr>
    <w:r>
      <w:rPr>
        <w:rStyle w:val="a3"/>
        <w:sz w:val="32"/>
        <w:szCs w:val="32"/>
      </w:rPr>
      <w:fldChar w:fldCharType="begin"/>
    </w:r>
    <w:r>
      <w:rPr>
        <w:rStyle w:val="a3"/>
        <w:sz w:val="32"/>
        <w:szCs w:val="32"/>
      </w:rPr>
      <w:instrText xml:space="preserve">PAGE  </w:instrText>
    </w:r>
    <w:r>
      <w:rPr>
        <w:rStyle w:val="a3"/>
        <w:sz w:val="32"/>
        <w:szCs w:val="32"/>
      </w:rPr>
      <w:fldChar w:fldCharType="separate"/>
    </w:r>
    <w:r w:rsidR="0056083A">
      <w:rPr>
        <w:rStyle w:val="a3"/>
        <w:noProof/>
        <w:sz w:val="32"/>
        <w:szCs w:val="32"/>
      </w:rPr>
      <w:t>3</w:t>
    </w:r>
    <w:r>
      <w:rPr>
        <w:rStyle w:val="a3"/>
        <w:sz w:val="32"/>
        <w:szCs w:val="32"/>
      </w:rPr>
      <w:fldChar w:fldCharType="end"/>
    </w:r>
  </w:p>
  <w:p w:rsidR="00EA7F0B" w:rsidRDefault="00EA7F0B">
    <w:pPr>
      <w:widowControl w:val="0"/>
      <w:ind w:right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C2" w:rsidRDefault="005E3BC2">
      <w:r>
        <w:separator/>
      </w:r>
    </w:p>
  </w:footnote>
  <w:footnote w:type="continuationSeparator" w:id="0">
    <w:p w:rsidR="005E3BC2" w:rsidRDefault="005E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0B" w:rsidRPr="00EA7F0B" w:rsidRDefault="00EA7F0B" w:rsidP="00EA7F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33E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">
    <w:nsid w:val="06563470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2">
    <w:nsid w:val="1434302E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">
    <w:nsid w:val="1D614D77"/>
    <w:multiLevelType w:val="singleLevel"/>
    <w:tmpl w:val="333A9796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4">
    <w:nsid w:val="30C94449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5">
    <w:nsid w:val="3AE35924"/>
    <w:multiLevelType w:val="singleLevel"/>
    <w:tmpl w:val="069837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6">
    <w:nsid w:val="421D1B43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7">
    <w:nsid w:val="478205AF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8">
    <w:nsid w:val="48FA6F14"/>
    <w:multiLevelType w:val="singleLevel"/>
    <w:tmpl w:val="5830BF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4DCC5DF0"/>
    <w:multiLevelType w:val="singleLevel"/>
    <w:tmpl w:val="010A21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0755951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1">
    <w:nsid w:val="56EE20F2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2">
    <w:nsid w:val="57A233CC"/>
    <w:multiLevelType w:val="singleLevel"/>
    <w:tmpl w:val="333A9796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3">
    <w:nsid w:val="583822B2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4">
    <w:nsid w:val="5CFA24DA"/>
    <w:multiLevelType w:val="singleLevel"/>
    <w:tmpl w:val="333A9796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5">
    <w:nsid w:val="737C1AD0"/>
    <w:multiLevelType w:val="singleLevel"/>
    <w:tmpl w:val="333A9796"/>
    <w:lvl w:ilvl="0">
      <w:start w:val="1"/>
      <w:numFmt w:val="none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6">
    <w:nsid w:val="7D027701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7">
    <w:nsid w:val="7E7D594F"/>
    <w:multiLevelType w:val="singleLevel"/>
    <w:tmpl w:val="8BC691B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BE7"/>
    <w:rsid w:val="0056083A"/>
    <w:rsid w:val="005E3BC2"/>
    <w:rsid w:val="00AA4AA0"/>
    <w:rsid w:val="00C97BE7"/>
    <w:rsid w:val="00D720D4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18EB45-C946-45FB-8D70-F7CE97DA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oaao">
    <w:name w:val="?aoa?ao"/>
    <w:basedOn w:val="a"/>
    <w:uiPriority w:val="99"/>
    <w:pPr>
      <w:spacing w:line="360" w:lineRule="atLeast"/>
      <w:ind w:left="3" w:right="3" w:firstLine="417"/>
      <w:jc w:val="center"/>
    </w:pPr>
    <w:rPr>
      <w:b/>
      <w:bCs/>
      <w:sz w:val="32"/>
      <w:szCs w:val="32"/>
    </w:rPr>
  </w:style>
  <w:style w:type="paragraph" w:customStyle="1" w:styleId="caaieiaie2">
    <w:name w:val="caaieiaie 2"/>
    <w:basedOn w:val="a"/>
    <w:next w:val="a"/>
    <w:uiPriority w:val="99"/>
    <w:pPr>
      <w:keepNext/>
      <w:ind w:firstLine="708"/>
    </w:pPr>
    <w:rPr>
      <w:sz w:val="32"/>
      <w:szCs w:val="32"/>
    </w:rPr>
  </w:style>
  <w:style w:type="paragraph" w:customStyle="1" w:styleId="caaieiaie3">
    <w:name w:val="caaieiaie 3"/>
    <w:basedOn w:val="a"/>
    <w:next w:val="a"/>
    <w:uiPriority w:val="99"/>
    <w:pPr>
      <w:keepNext/>
      <w:tabs>
        <w:tab w:val="left" w:pos="1134"/>
      </w:tabs>
      <w:jc w:val="both"/>
    </w:pPr>
    <w:rPr>
      <w:sz w:val="32"/>
      <w:szCs w:val="32"/>
    </w:rPr>
  </w:style>
  <w:style w:type="paragraph" w:styleId="11">
    <w:name w:val="toc 1"/>
    <w:basedOn w:val="a"/>
    <w:autoRedefine/>
    <w:uiPriority w:val="99"/>
    <w:semiHidden/>
    <w:pPr>
      <w:spacing w:line="360" w:lineRule="auto"/>
    </w:pPr>
    <w:rPr>
      <w:noProof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widowControl w:val="0"/>
      <w:ind w:left="320"/>
    </w:pPr>
    <w:rPr>
      <w:sz w:val="32"/>
      <w:szCs w:val="32"/>
    </w:rPr>
  </w:style>
  <w:style w:type="paragraph" w:styleId="31">
    <w:name w:val="toc 3"/>
    <w:basedOn w:val="a"/>
    <w:next w:val="a"/>
    <w:autoRedefine/>
    <w:uiPriority w:val="99"/>
    <w:semiHidden/>
    <w:pPr>
      <w:widowControl w:val="0"/>
      <w:tabs>
        <w:tab w:val="right" w:leader="dot" w:pos="9628"/>
      </w:tabs>
      <w:spacing w:line="360" w:lineRule="auto"/>
      <w:ind w:left="640" w:hanging="640"/>
    </w:pPr>
    <w:rPr>
      <w:noProof/>
      <w:sz w:val="32"/>
      <w:szCs w:val="32"/>
    </w:rPr>
  </w:style>
  <w:style w:type="paragraph" w:styleId="41">
    <w:name w:val="toc 4"/>
    <w:basedOn w:val="a"/>
    <w:next w:val="a"/>
    <w:autoRedefine/>
    <w:uiPriority w:val="99"/>
    <w:semiHidden/>
    <w:pPr>
      <w:widowControl w:val="0"/>
      <w:ind w:left="960"/>
    </w:pPr>
    <w:rPr>
      <w:sz w:val="32"/>
      <w:szCs w:val="32"/>
    </w:rPr>
  </w:style>
  <w:style w:type="paragraph" w:styleId="51">
    <w:name w:val="toc 5"/>
    <w:basedOn w:val="a"/>
    <w:next w:val="a"/>
    <w:autoRedefine/>
    <w:uiPriority w:val="99"/>
    <w:semiHidden/>
    <w:pPr>
      <w:widowControl w:val="0"/>
      <w:ind w:left="1280"/>
    </w:pPr>
    <w:rPr>
      <w:sz w:val="32"/>
      <w:szCs w:val="32"/>
    </w:rPr>
  </w:style>
  <w:style w:type="paragraph" w:styleId="61">
    <w:name w:val="toc 6"/>
    <w:basedOn w:val="a"/>
    <w:next w:val="a"/>
    <w:autoRedefine/>
    <w:uiPriority w:val="99"/>
    <w:semiHidden/>
    <w:pPr>
      <w:widowControl w:val="0"/>
      <w:ind w:left="1600"/>
    </w:pPr>
    <w:rPr>
      <w:sz w:val="32"/>
      <w:szCs w:val="32"/>
    </w:rPr>
  </w:style>
  <w:style w:type="paragraph" w:styleId="71">
    <w:name w:val="toc 7"/>
    <w:basedOn w:val="a"/>
    <w:next w:val="a"/>
    <w:autoRedefine/>
    <w:uiPriority w:val="99"/>
    <w:semiHidden/>
    <w:pPr>
      <w:widowControl w:val="0"/>
      <w:ind w:left="1920"/>
    </w:pPr>
    <w:rPr>
      <w:sz w:val="32"/>
      <w:szCs w:val="32"/>
    </w:rPr>
  </w:style>
  <w:style w:type="paragraph" w:styleId="81">
    <w:name w:val="toc 8"/>
    <w:basedOn w:val="a"/>
    <w:next w:val="a"/>
    <w:autoRedefine/>
    <w:uiPriority w:val="99"/>
    <w:semiHidden/>
    <w:pPr>
      <w:widowControl w:val="0"/>
      <w:ind w:left="2240"/>
    </w:pPr>
    <w:rPr>
      <w:sz w:val="32"/>
      <w:szCs w:val="32"/>
    </w:rPr>
  </w:style>
  <w:style w:type="paragraph" w:customStyle="1" w:styleId="Caaieiaie20">
    <w:name w:val="Caaieiaie2"/>
    <w:basedOn w:val="a"/>
    <w:uiPriority w:val="99"/>
    <w:pPr>
      <w:jc w:val="both"/>
    </w:pPr>
    <w:rPr>
      <w:b/>
      <w:bCs/>
      <w:sz w:val="32"/>
      <w:szCs w:val="32"/>
      <w:u w:val="single"/>
    </w:rPr>
  </w:style>
  <w:style w:type="paragraph" w:styleId="91">
    <w:name w:val="toc 9"/>
    <w:basedOn w:val="a"/>
    <w:next w:val="a"/>
    <w:autoRedefine/>
    <w:uiPriority w:val="99"/>
    <w:semiHidden/>
    <w:pPr>
      <w:widowControl w:val="0"/>
      <w:ind w:left="2560"/>
    </w:pPr>
    <w:rPr>
      <w:sz w:val="32"/>
      <w:szCs w:val="32"/>
    </w:rPr>
  </w:style>
  <w:style w:type="character" w:styleId="a3">
    <w:name w:val="page number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iaaaiea1">
    <w:name w:val="Niaa??aiea 1"/>
    <w:basedOn w:val="11"/>
    <w:uiPriority w:val="99"/>
    <w:pPr>
      <w:tabs>
        <w:tab w:val="right" w:leader="dot" w:pos="9628"/>
      </w:tabs>
    </w:pPr>
  </w:style>
  <w:style w:type="paragraph" w:customStyle="1" w:styleId="Niaaaiea16">
    <w:name w:val="Niaa??aiea 16"/>
    <w:basedOn w:val="11"/>
    <w:uiPriority w:val="99"/>
    <w:pPr>
      <w:tabs>
        <w:tab w:val="right" w:leader="dot" w:pos="9628"/>
      </w:tabs>
    </w:pPr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Резюме.</vt:lpstr>
    </vt:vector>
  </TitlesOfParts>
  <Company> </Company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Резюме.</dc:title>
  <dc:subject/>
  <dc:creator>Гвоздицин Александр свет Геннадьевич</dc:creator>
  <cp:keywords/>
  <dc:description/>
  <cp:lastModifiedBy>admin</cp:lastModifiedBy>
  <cp:revision>2</cp:revision>
  <cp:lastPrinted>1997-12-14T22:28:00Z</cp:lastPrinted>
  <dcterms:created xsi:type="dcterms:W3CDTF">2014-07-09T20:16:00Z</dcterms:created>
  <dcterms:modified xsi:type="dcterms:W3CDTF">2014-07-09T20:16:00Z</dcterms:modified>
</cp:coreProperties>
</file>